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228" w:type="dxa"/>
        <w:tblInd w:w="7200" w:type="dxa"/>
        <w:tblLayout w:type="fixed"/>
        <w:tblCellMar>
          <w:left w:w="0" w:type="dxa"/>
          <w:right w:w="0" w:type="dxa"/>
        </w:tblCellMar>
        <w:tblLook w:val="0000" w:firstRow="0" w:lastRow="0" w:firstColumn="0" w:lastColumn="0" w:noHBand="0" w:noVBand="0"/>
      </w:tblPr>
      <w:tblGrid>
        <w:gridCol w:w="5228"/>
      </w:tblGrid>
      <w:tr w:rsidR="00442E3F" w14:paraId="651D3337" w14:textId="77777777" w:rsidTr="00624A71">
        <w:trPr>
          <w:trHeight w:val="510"/>
        </w:trPr>
        <w:tc>
          <w:tcPr>
            <w:tcW w:w="5228" w:type="dxa"/>
          </w:tcPr>
          <w:p w14:paraId="181B29BF" w14:textId="530BE7B7" w:rsidR="00442E3F" w:rsidRDefault="00442E3F" w:rsidP="00442E3F"/>
        </w:tc>
      </w:tr>
    </w:tbl>
    <w:p w14:paraId="4EDB9658" w14:textId="77777777" w:rsidR="00F7730D" w:rsidRPr="008B4CBC" w:rsidRDefault="00F7730D" w:rsidP="008B4CBC">
      <w:pPr>
        <w:spacing w:afterLines="240" w:after="576" w:line="276" w:lineRule="auto"/>
        <w:contextualSpacing/>
        <w:jc w:val="both"/>
        <w:rPr>
          <w:rFonts w:ascii="Arial" w:eastAsia="Calibri" w:hAnsi="Arial" w:cs="Arial"/>
          <w:sz w:val="22"/>
          <w:szCs w:val="22"/>
          <w:u w:val="single"/>
        </w:rPr>
      </w:pPr>
      <w:r w:rsidRPr="008B4CBC">
        <w:rPr>
          <w:rFonts w:ascii="Arial" w:eastAsia="Calibri" w:hAnsi="Arial" w:cs="Arial"/>
          <w:sz w:val="22"/>
          <w:szCs w:val="22"/>
          <w:u w:val="single"/>
        </w:rPr>
        <w:t xml:space="preserve">Background </w:t>
      </w:r>
    </w:p>
    <w:p w14:paraId="59238F00" w14:textId="77777777" w:rsidR="00F7730D" w:rsidRPr="008B4CBC" w:rsidRDefault="00F7730D" w:rsidP="008B4CBC">
      <w:pPr>
        <w:spacing w:afterLines="240" w:after="576" w:line="276" w:lineRule="auto"/>
        <w:contextualSpacing/>
        <w:jc w:val="both"/>
        <w:rPr>
          <w:rFonts w:ascii="Arial" w:eastAsia="Calibri" w:hAnsi="Arial" w:cs="Arial"/>
          <w:b/>
          <w:bCs/>
          <w:sz w:val="22"/>
          <w:szCs w:val="22"/>
        </w:rPr>
      </w:pPr>
    </w:p>
    <w:p w14:paraId="4431D575" w14:textId="77777777" w:rsidR="00F7730D" w:rsidRPr="008B4CBC" w:rsidRDefault="00F7730D" w:rsidP="008B4CBC">
      <w:pPr>
        <w:spacing w:afterLines="240" w:after="576" w:line="276" w:lineRule="auto"/>
        <w:contextualSpacing/>
        <w:jc w:val="both"/>
        <w:rPr>
          <w:rFonts w:ascii="Arial" w:eastAsia="Calibri" w:hAnsi="Arial" w:cs="Arial"/>
          <w:sz w:val="22"/>
          <w:szCs w:val="22"/>
        </w:rPr>
      </w:pPr>
      <w:r w:rsidRPr="008B4CBC">
        <w:rPr>
          <w:rFonts w:ascii="Arial" w:eastAsia="Calibri" w:hAnsi="Arial" w:cs="Arial"/>
          <w:sz w:val="22"/>
          <w:szCs w:val="22"/>
        </w:rPr>
        <w:t xml:space="preserve">Lambeth is one of a </w:t>
      </w:r>
      <w:proofErr w:type="gramStart"/>
      <w:r w:rsidRPr="008B4CBC">
        <w:rPr>
          <w:rFonts w:ascii="Arial" w:eastAsia="Calibri" w:hAnsi="Arial" w:cs="Arial"/>
          <w:sz w:val="22"/>
          <w:szCs w:val="22"/>
        </w:rPr>
        <w:t>ring</w:t>
      </w:r>
      <w:proofErr w:type="gramEnd"/>
      <w:r w:rsidRPr="008B4CBC">
        <w:rPr>
          <w:rFonts w:ascii="Arial" w:eastAsia="Calibri" w:hAnsi="Arial" w:cs="Arial"/>
          <w:sz w:val="22"/>
          <w:szCs w:val="22"/>
        </w:rPr>
        <w:t xml:space="preserve"> of thirteen local authorities which constitute Inner London. It measures seven miles north to south, and about two and a half miles east to west. The London Borough of Lambeth is the largest inner London Borough with a population of around 260,000. 34% of Lambeth's population are from ethnic minorities - the seventh highest figure for a London borough. Approximately 132 languages are spoken in the Borough and after English the main languages spoken are Yoruba and Portuguese.</w:t>
      </w:r>
    </w:p>
    <w:p w14:paraId="46D6B6E8" w14:textId="77777777" w:rsidR="00F7730D" w:rsidRPr="008B4CBC" w:rsidRDefault="00F7730D" w:rsidP="008B4CBC">
      <w:pPr>
        <w:spacing w:afterLines="240" w:after="576" w:line="276" w:lineRule="auto"/>
        <w:contextualSpacing/>
        <w:jc w:val="both"/>
        <w:rPr>
          <w:rFonts w:ascii="Arial" w:eastAsia="Calibri" w:hAnsi="Arial" w:cs="Arial"/>
          <w:sz w:val="22"/>
          <w:szCs w:val="22"/>
        </w:rPr>
      </w:pPr>
    </w:p>
    <w:p w14:paraId="3633AE1C" w14:textId="77777777" w:rsidR="00F7730D" w:rsidRPr="008B4CBC" w:rsidRDefault="00F7730D" w:rsidP="008B4CBC">
      <w:pPr>
        <w:spacing w:afterLines="240" w:after="576" w:line="276" w:lineRule="auto"/>
        <w:contextualSpacing/>
        <w:jc w:val="both"/>
        <w:rPr>
          <w:rFonts w:ascii="Arial" w:eastAsia="Calibri" w:hAnsi="Arial" w:cs="Arial"/>
          <w:sz w:val="22"/>
          <w:szCs w:val="22"/>
        </w:rPr>
      </w:pPr>
      <w:r w:rsidRPr="008B4CBC">
        <w:rPr>
          <w:rFonts w:ascii="Arial" w:eastAsia="Calibri" w:hAnsi="Arial" w:cs="Arial"/>
          <w:sz w:val="22"/>
          <w:szCs w:val="22"/>
        </w:rPr>
        <w:t xml:space="preserve">The borough is made up of five Town Centres - North Lambeth, Streatham, Clapham and Stockwell, </w:t>
      </w:r>
      <w:proofErr w:type="gramStart"/>
      <w:r w:rsidRPr="008B4CBC">
        <w:rPr>
          <w:rFonts w:ascii="Arial" w:eastAsia="Calibri" w:hAnsi="Arial" w:cs="Arial"/>
          <w:sz w:val="22"/>
          <w:szCs w:val="22"/>
        </w:rPr>
        <w:t>Norwood</w:t>
      </w:r>
      <w:proofErr w:type="gramEnd"/>
      <w:r w:rsidRPr="008B4CBC">
        <w:rPr>
          <w:rFonts w:ascii="Arial" w:eastAsia="Calibri" w:hAnsi="Arial" w:cs="Arial"/>
          <w:sz w:val="22"/>
          <w:szCs w:val="22"/>
        </w:rPr>
        <w:t xml:space="preserve"> and Brixton. Five Area Committees, based on the Town Centre areas, have been introduced to make decisions on a local level and provide an opportunity for the local community to bring their views to the council. </w:t>
      </w:r>
    </w:p>
    <w:p w14:paraId="77AB3B1D" w14:textId="77777777" w:rsidR="00F7730D" w:rsidRPr="008B4CBC" w:rsidRDefault="00F7730D" w:rsidP="008B4CBC">
      <w:pPr>
        <w:spacing w:afterLines="240" w:after="576" w:line="276" w:lineRule="auto"/>
        <w:contextualSpacing/>
        <w:jc w:val="both"/>
        <w:rPr>
          <w:rFonts w:ascii="Arial" w:eastAsia="Calibri" w:hAnsi="Arial" w:cs="Arial"/>
          <w:sz w:val="22"/>
          <w:szCs w:val="22"/>
        </w:rPr>
      </w:pPr>
    </w:p>
    <w:p w14:paraId="7F07CAA8" w14:textId="77777777" w:rsidR="00F7730D" w:rsidRPr="008B4CBC" w:rsidRDefault="00F7730D" w:rsidP="008B4CBC">
      <w:pPr>
        <w:spacing w:afterLines="240" w:after="576" w:line="276" w:lineRule="auto"/>
        <w:contextualSpacing/>
        <w:jc w:val="both"/>
        <w:rPr>
          <w:rFonts w:ascii="Arial" w:eastAsia="Calibri" w:hAnsi="Arial" w:cs="Arial"/>
          <w:sz w:val="22"/>
          <w:szCs w:val="22"/>
        </w:rPr>
      </w:pPr>
      <w:r w:rsidRPr="008B4CBC">
        <w:rPr>
          <w:rFonts w:ascii="Arial" w:eastAsia="Calibri" w:hAnsi="Arial" w:cs="Arial"/>
          <w:sz w:val="22"/>
          <w:szCs w:val="22"/>
        </w:rPr>
        <w:t xml:space="preserve">There are many tourist attractions within the borough's boundaries. Waterloo, Westminster, </w:t>
      </w:r>
      <w:proofErr w:type="gramStart"/>
      <w:r w:rsidRPr="008B4CBC">
        <w:rPr>
          <w:rFonts w:ascii="Arial" w:eastAsia="Calibri" w:hAnsi="Arial" w:cs="Arial"/>
          <w:sz w:val="22"/>
          <w:szCs w:val="22"/>
        </w:rPr>
        <w:t>Lambeth</w:t>
      </w:r>
      <w:proofErr w:type="gramEnd"/>
      <w:r w:rsidRPr="008B4CBC">
        <w:rPr>
          <w:rFonts w:ascii="Arial" w:eastAsia="Calibri" w:hAnsi="Arial" w:cs="Arial"/>
          <w:sz w:val="22"/>
          <w:szCs w:val="22"/>
        </w:rPr>
        <w:t xml:space="preserve"> and Vauxhall bridges are all partly located within Lambeth's boundaries as are the London Eye and Lambeth Palace, the official London Residence of the Archbishop of Canterbury. </w:t>
      </w:r>
    </w:p>
    <w:p w14:paraId="68F68A70" w14:textId="77777777" w:rsidR="00F7730D" w:rsidRPr="008B4CBC" w:rsidRDefault="00F7730D" w:rsidP="008B4CBC">
      <w:pPr>
        <w:spacing w:afterLines="240" w:after="576" w:line="276" w:lineRule="auto"/>
        <w:contextualSpacing/>
        <w:jc w:val="both"/>
        <w:rPr>
          <w:rFonts w:ascii="Arial" w:eastAsia="Calibri" w:hAnsi="Arial" w:cs="Arial"/>
          <w:sz w:val="22"/>
          <w:szCs w:val="22"/>
        </w:rPr>
      </w:pPr>
    </w:p>
    <w:p w14:paraId="5529CAD2" w14:textId="77777777" w:rsidR="00F7730D" w:rsidRPr="008B4CBC" w:rsidRDefault="00F7730D" w:rsidP="008B4CBC">
      <w:pPr>
        <w:spacing w:afterLines="240" w:after="576" w:line="276" w:lineRule="auto"/>
        <w:contextualSpacing/>
        <w:jc w:val="both"/>
        <w:rPr>
          <w:rFonts w:ascii="Arial" w:eastAsia="Calibri" w:hAnsi="Arial" w:cs="Arial"/>
          <w:sz w:val="22"/>
          <w:szCs w:val="22"/>
        </w:rPr>
      </w:pPr>
      <w:r w:rsidRPr="008B4CBC">
        <w:rPr>
          <w:rFonts w:ascii="Arial" w:eastAsia="Calibri" w:hAnsi="Arial" w:cs="Arial"/>
          <w:sz w:val="22"/>
          <w:szCs w:val="22"/>
        </w:rPr>
        <w:t xml:space="preserve">Lambeth includes the South Bank complex as the most visible element of a thriving, expanding arts and leisure industry within the borough. Examples include internationally known theatres such as the Old Vic, the Young Vic, the National Theatre, Royal Festival </w:t>
      </w:r>
      <w:proofErr w:type="gramStart"/>
      <w:r w:rsidRPr="008B4CBC">
        <w:rPr>
          <w:rFonts w:ascii="Arial" w:eastAsia="Calibri" w:hAnsi="Arial" w:cs="Arial"/>
          <w:sz w:val="22"/>
          <w:szCs w:val="22"/>
        </w:rPr>
        <w:t>Hall</w:t>
      </w:r>
      <w:proofErr w:type="gramEnd"/>
      <w:r w:rsidRPr="008B4CBC">
        <w:rPr>
          <w:rFonts w:ascii="Arial" w:eastAsia="Calibri" w:hAnsi="Arial" w:cs="Arial"/>
          <w:sz w:val="22"/>
          <w:szCs w:val="22"/>
        </w:rPr>
        <w:t xml:space="preserve"> and the National Film Theatre.</w:t>
      </w:r>
    </w:p>
    <w:p w14:paraId="3F56B5DA" w14:textId="77777777" w:rsidR="00F7730D" w:rsidRPr="008B4CBC" w:rsidRDefault="00F7730D" w:rsidP="008B4CBC">
      <w:pPr>
        <w:spacing w:afterLines="240" w:after="576" w:line="276" w:lineRule="auto"/>
        <w:contextualSpacing/>
        <w:jc w:val="both"/>
        <w:rPr>
          <w:rFonts w:ascii="Arial" w:eastAsia="Calibri" w:hAnsi="Arial" w:cs="Arial"/>
          <w:sz w:val="22"/>
          <w:szCs w:val="22"/>
        </w:rPr>
      </w:pPr>
    </w:p>
    <w:p w14:paraId="7C8B44AF" w14:textId="77777777" w:rsidR="00F7730D" w:rsidRPr="008B4CBC" w:rsidRDefault="00F7730D" w:rsidP="008B4CBC">
      <w:pPr>
        <w:spacing w:afterLines="240" w:after="576" w:line="276" w:lineRule="auto"/>
        <w:contextualSpacing/>
        <w:jc w:val="both"/>
        <w:rPr>
          <w:rFonts w:ascii="Arial" w:eastAsia="Calibri" w:hAnsi="Arial" w:cs="Arial"/>
          <w:sz w:val="22"/>
          <w:szCs w:val="22"/>
        </w:rPr>
      </w:pPr>
      <w:r w:rsidRPr="008B4CBC">
        <w:rPr>
          <w:rFonts w:ascii="Arial" w:eastAsia="Calibri" w:hAnsi="Arial" w:cs="Arial"/>
          <w:sz w:val="22"/>
          <w:szCs w:val="22"/>
        </w:rPr>
        <w:t xml:space="preserve">The north of the borough is bounded by the </w:t>
      </w:r>
      <w:proofErr w:type="gramStart"/>
      <w:r w:rsidRPr="008B4CBC">
        <w:rPr>
          <w:rFonts w:ascii="Arial" w:eastAsia="Calibri" w:hAnsi="Arial" w:cs="Arial"/>
          <w:sz w:val="22"/>
          <w:szCs w:val="22"/>
        </w:rPr>
        <w:t>River</w:t>
      </w:r>
      <w:proofErr w:type="gramEnd"/>
      <w:r w:rsidRPr="008B4CBC">
        <w:rPr>
          <w:rFonts w:ascii="Arial" w:eastAsia="Calibri" w:hAnsi="Arial" w:cs="Arial"/>
          <w:sz w:val="22"/>
          <w:szCs w:val="22"/>
        </w:rPr>
        <w:t xml:space="preserve"> Thames and is home to the London Eye and Waterloo station. The Vauxhall area, immediately to the south of Waterloo, is predominantly residential with important commercial and industrial activity taking place. The central part of the borough extends from the Oval in the north (with the Oval Cricket Ground) to Clapham Common and Brockwell Park in the south. The area contains many of the Council's housing developments. It contains the borough's largest shopping centre in Brixton and leisure attractions such as the Academy music venue and the Ritzy cinema. </w:t>
      </w:r>
    </w:p>
    <w:p w14:paraId="05D6DB46" w14:textId="77777777" w:rsidR="00F7730D" w:rsidRPr="008B4CBC" w:rsidRDefault="00F7730D" w:rsidP="008B4CBC">
      <w:pPr>
        <w:spacing w:afterLines="240" w:after="576" w:line="276" w:lineRule="auto"/>
        <w:contextualSpacing/>
        <w:jc w:val="both"/>
        <w:rPr>
          <w:rFonts w:ascii="Arial" w:eastAsia="Calibri" w:hAnsi="Arial" w:cs="Arial"/>
          <w:sz w:val="22"/>
          <w:szCs w:val="22"/>
        </w:rPr>
      </w:pPr>
    </w:p>
    <w:p w14:paraId="1EA6BCE9" w14:textId="77777777" w:rsidR="00F7730D" w:rsidRPr="008B4CBC" w:rsidRDefault="00F7730D" w:rsidP="008B4CBC">
      <w:pPr>
        <w:spacing w:afterLines="240" w:after="576" w:line="276" w:lineRule="auto"/>
        <w:contextualSpacing/>
        <w:jc w:val="both"/>
        <w:rPr>
          <w:rFonts w:ascii="Arial" w:eastAsia="Calibri" w:hAnsi="Arial" w:cs="Arial"/>
          <w:sz w:val="22"/>
          <w:szCs w:val="22"/>
        </w:rPr>
      </w:pPr>
      <w:r w:rsidRPr="008B4CBC">
        <w:rPr>
          <w:rFonts w:ascii="Arial" w:eastAsia="Calibri" w:hAnsi="Arial" w:cs="Arial"/>
          <w:sz w:val="22"/>
          <w:szCs w:val="22"/>
        </w:rPr>
        <w:t xml:space="preserve">Travelling down from the north of the borough to the </w:t>
      </w:r>
      <w:proofErr w:type="gramStart"/>
      <w:r w:rsidRPr="008B4CBC">
        <w:rPr>
          <w:rFonts w:ascii="Arial" w:eastAsia="Calibri" w:hAnsi="Arial" w:cs="Arial"/>
          <w:sz w:val="22"/>
          <w:szCs w:val="22"/>
        </w:rPr>
        <w:t>inner-suburbs</w:t>
      </w:r>
      <w:proofErr w:type="gramEnd"/>
      <w:r w:rsidRPr="008B4CBC">
        <w:rPr>
          <w:rFonts w:ascii="Arial" w:eastAsia="Calibri" w:hAnsi="Arial" w:cs="Arial"/>
          <w:sz w:val="22"/>
          <w:szCs w:val="22"/>
        </w:rPr>
        <w:t xml:space="preserve"> of Streatham &amp; Norwood, the south of the borough is predominantly residential. It has excellent entertainment and recreation facilities and potential for retail and business development on </w:t>
      </w:r>
      <w:proofErr w:type="gramStart"/>
      <w:r w:rsidRPr="008B4CBC">
        <w:rPr>
          <w:rFonts w:ascii="Arial" w:eastAsia="Calibri" w:hAnsi="Arial" w:cs="Arial"/>
          <w:sz w:val="22"/>
          <w:szCs w:val="22"/>
        </w:rPr>
        <w:t>a number of</w:t>
      </w:r>
      <w:proofErr w:type="gramEnd"/>
      <w:r w:rsidRPr="008B4CBC">
        <w:rPr>
          <w:rFonts w:ascii="Arial" w:eastAsia="Calibri" w:hAnsi="Arial" w:cs="Arial"/>
          <w:sz w:val="22"/>
          <w:szCs w:val="22"/>
        </w:rPr>
        <w:t xml:space="preserve"> key sites. </w:t>
      </w:r>
    </w:p>
    <w:p w14:paraId="0DACE69E" w14:textId="77777777" w:rsidR="00F7730D" w:rsidRPr="008B4CBC" w:rsidRDefault="00F7730D" w:rsidP="008B4CBC">
      <w:pPr>
        <w:spacing w:line="276" w:lineRule="auto"/>
        <w:jc w:val="both"/>
        <w:rPr>
          <w:rFonts w:ascii="Arial" w:hAnsi="Arial" w:cs="Arial"/>
          <w:sz w:val="22"/>
          <w:szCs w:val="22"/>
          <w:u w:val="single"/>
        </w:rPr>
      </w:pPr>
    </w:p>
    <w:p w14:paraId="6D950C9E" w14:textId="2E573077" w:rsidR="00624A71" w:rsidRPr="008B4CBC" w:rsidRDefault="0001724C" w:rsidP="008B4CBC">
      <w:pPr>
        <w:spacing w:line="276" w:lineRule="auto"/>
        <w:jc w:val="both"/>
        <w:rPr>
          <w:rFonts w:ascii="Arial" w:hAnsi="Arial" w:cs="Arial"/>
          <w:sz w:val="22"/>
          <w:szCs w:val="22"/>
        </w:rPr>
      </w:pPr>
      <w:r w:rsidRPr="008B4CBC">
        <w:rPr>
          <w:rFonts w:ascii="Arial" w:hAnsi="Arial" w:cs="Arial"/>
          <w:noProof/>
          <w:sz w:val="22"/>
          <w:szCs w:val="22"/>
        </w:rPr>
        <w:drawing>
          <wp:anchor distT="0" distB="0" distL="114300" distR="114300" simplePos="0" relativeHeight="251660288" behindDoc="0" locked="0" layoutInCell="1" allowOverlap="1" wp14:anchorId="52B4B533" wp14:editId="73EE50BB">
            <wp:simplePos x="0" y="0"/>
            <wp:positionH relativeFrom="margin">
              <wp:posOffset>4572000</wp:posOffset>
            </wp:positionH>
            <wp:positionV relativeFrom="margin">
              <wp:posOffset>-419100</wp:posOffset>
            </wp:positionV>
            <wp:extent cx="1440180" cy="5530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553085"/>
                    </a:xfrm>
                    <a:prstGeom prst="rect">
                      <a:avLst/>
                    </a:prstGeom>
                    <a:noFill/>
                  </pic:spPr>
                </pic:pic>
              </a:graphicData>
            </a:graphic>
            <wp14:sizeRelH relativeFrom="page">
              <wp14:pctWidth>0</wp14:pctWidth>
            </wp14:sizeRelH>
            <wp14:sizeRelV relativeFrom="page">
              <wp14:pctHeight>0</wp14:pctHeight>
            </wp14:sizeRelV>
          </wp:anchor>
        </w:drawing>
      </w:r>
      <w:r w:rsidR="008B4CBC">
        <w:rPr>
          <w:rFonts w:ascii="Arial" w:hAnsi="Arial" w:cs="Arial"/>
          <w:sz w:val="22"/>
          <w:szCs w:val="22"/>
          <w:u w:val="single"/>
        </w:rPr>
        <w:t>Context</w:t>
      </w:r>
    </w:p>
    <w:p w14:paraId="1D3EA214" w14:textId="7CFCE107" w:rsidR="00306193" w:rsidRPr="001F3E27" w:rsidRDefault="00624A71">
      <w:pPr>
        <w:spacing w:line="276" w:lineRule="auto"/>
        <w:jc w:val="both"/>
        <w:rPr>
          <w:rFonts w:ascii="Arial" w:hAnsi="Arial" w:cs="Arial"/>
          <w:sz w:val="22"/>
          <w:szCs w:val="22"/>
        </w:rPr>
      </w:pPr>
      <w:r w:rsidRPr="001F3E27">
        <w:rPr>
          <w:rFonts w:ascii="Arial" w:hAnsi="Arial" w:cs="Arial"/>
          <w:sz w:val="22"/>
          <w:szCs w:val="22"/>
        </w:rPr>
        <w:t>Lambeth Council</w:t>
      </w:r>
      <w:r w:rsidR="00306193" w:rsidRPr="001F3E27">
        <w:rPr>
          <w:rFonts w:ascii="Arial" w:hAnsi="Arial" w:cs="Arial"/>
          <w:sz w:val="22"/>
          <w:szCs w:val="22"/>
        </w:rPr>
        <w:t xml:space="preserve"> made the </w:t>
      </w:r>
      <w:r w:rsidR="00D605DB" w:rsidRPr="001F3E27">
        <w:rPr>
          <w:rFonts w:ascii="Arial" w:hAnsi="Arial" w:cs="Arial"/>
          <w:sz w:val="22"/>
          <w:szCs w:val="22"/>
        </w:rPr>
        <w:t>move</w:t>
      </w:r>
      <w:r w:rsidR="00306193" w:rsidRPr="001F3E27">
        <w:rPr>
          <w:rFonts w:ascii="Arial" w:hAnsi="Arial" w:cs="Arial"/>
          <w:sz w:val="22"/>
          <w:szCs w:val="22"/>
        </w:rPr>
        <w:t xml:space="preserve"> to</w:t>
      </w:r>
      <w:r w:rsidR="008D0BAB" w:rsidRPr="001F3E27">
        <w:rPr>
          <w:rFonts w:ascii="Arial" w:hAnsi="Arial" w:cs="Arial"/>
          <w:sz w:val="22"/>
          <w:szCs w:val="22"/>
        </w:rPr>
        <w:t xml:space="preserve"> a </w:t>
      </w:r>
      <w:r w:rsidR="00306193" w:rsidRPr="001F3E27">
        <w:rPr>
          <w:rFonts w:ascii="Arial" w:hAnsi="Arial" w:cs="Arial"/>
          <w:sz w:val="22"/>
          <w:szCs w:val="22"/>
        </w:rPr>
        <w:t xml:space="preserve">Digimail </w:t>
      </w:r>
      <w:r w:rsidR="008D0BAB" w:rsidRPr="001F3E27">
        <w:rPr>
          <w:rFonts w:ascii="Arial" w:hAnsi="Arial" w:cs="Arial"/>
          <w:sz w:val="22"/>
          <w:szCs w:val="22"/>
        </w:rPr>
        <w:t xml:space="preserve">solution for inbound and outbound post </w:t>
      </w:r>
      <w:r w:rsidR="00306193" w:rsidRPr="001F3E27">
        <w:rPr>
          <w:rFonts w:ascii="Arial" w:hAnsi="Arial" w:cs="Arial"/>
          <w:sz w:val="22"/>
          <w:szCs w:val="22"/>
        </w:rPr>
        <w:t>back in 2018. The current contract is due to end 31</w:t>
      </w:r>
      <w:r w:rsidR="00306193" w:rsidRPr="001F3E27">
        <w:rPr>
          <w:rFonts w:ascii="Arial" w:hAnsi="Arial" w:cs="Arial"/>
          <w:sz w:val="22"/>
          <w:szCs w:val="22"/>
          <w:vertAlign w:val="superscript"/>
        </w:rPr>
        <w:t>st</w:t>
      </w:r>
      <w:r w:rsidR="00306193" w:rsidRPr="001F3E27">
        <w:rPr>
          <w:rFonts w:ascii="Arial" w:hAnsi="Arial" w:cs="Arial"/>
          <w:sz w:val="22"/>
          <w:szCs w:val="22"/>
        </w:rPr>
        <w:t xml:space="preserve"> May 2023.</w:t>
      </w:r>
    </w:p>
    <w:p w14:paraId="7DF2B8D4" w14:textId="63A9A336" w:rsidR="00306193" w:rsidRPr="001F3E27" w:rsidRDefault="00306193">
      <w:pPr>
        <w:spacing w:line="276" w:lineRule="auto"/>
        <w:jc w:val="both"/>
        <w:rPr>
          <w:rFonts w:ascii="Arial" w:hAnsi="Arial" w:cs="Arial"/>
          <w:sz w:val="22"/>
          <w:szCs w:val="22"/>
        </w:rPr>
      </w:pPr>
    </w:p>
    <w:p w14:paraId="7DE734BE" w14:textId="183A2429" w:rsidR="00306193" w:rsidRPr="001F3E27" w:rsidRDefault="00306193">
      <w:pPr>
        <w:spacing w:line="276" w:lineRule="auto"/>
        <w:jc w:val="both"/>
        <w:rPr>
          <w:rFonts w:ascii="Arial" w:hAnsi="Arial" w:cs="Arial"/>
          <w:sz w:val="22"/>
          <w:szCs w:val="22"/>
        </w:rPr>
      </w:pPr>
      <w:r w:rsidRPr="001F3E27">
        <w:rPr>
          <w:rFonts w:ascii="Arial" w:hAnsi="Arial" w:cs="Arial"/>
          <w:sz w:val="22"/>
          <w:szCs w:val="22"/>
        </w:rPr>
        <w:t xml:space="preserve">The Council is looking to undertake a </w:t>
      </w:r>
      <w:r w:rsidR="00C8680C" w:rsidRPr="001F3E27">
        <w:rPr>
          <w:rFonts w:ascii="Arial" w:hAnsi="Arial" w:cs="Arial"/>
          <w:sz w:val="22"/>
          <w:szCs w:val="22"/>
        </w:rPr>
        <w:t>procurement</w:t>
      </w:r>
      <w:r w:rsidRPr="001F3E27">
        <w:rPr>
          <w:rFonts w:ascii="Arial" w:hAnsi="Arial" w:cs="Arial"/>
          <w:sz w:val="22"/>
          <w:szCs w:val="22"/>
        </w:rPr>
        <w:t xml:space="preserve"> process to identify a service provider to provide a hybrid post contract to cover </w:t>
      </w:r>
      <w:r w:rsidR="00857ED7">
        <w:rPr>
          <w:rFonts w:ascii="Arial" w:hAnsi="Arial" w:cs="Arial"/>
          <w:sz w:val="22"/>
          <w:szCs w:val="22"/>
        </w:rPr>
        <w:t xml:space="preserve">both </w:t>
      </w:r>
      <w:r w:rsidRPr="001F3E27">
        <w:rPr>
          <w:rFonts w:ascii="Arial" w:hAnsi="Arial" w:cs="Arial"/>
          <w:sz w:val="22"/>
          <w:szCs w:val="22"/>
        </w:rPr>
        <w:t xml:space="preserve">our incoming and outgoing post requirements. </w:t>
      </w:r>
    </w:p>
    <w:p w14:paraId="6EBE5877" w14:textId="1754AEDD" w:rsidR="00306193" w:rsidRPr="001F3E27" w:rsidRDefault="00306193">
      <w:pPr>
        <w:spacing w:line="276" w:lineRule="auto"/>
        <w:jc w:val="both"/>
        <w:rPr>
          <w:rFonts w:ascii="Arial" w:hAnsi="Arial" w:cs="Arial"/>
          <w:sz w:val="22"/>
          <w:szCs w:val="22"/>
        </w:rPr>
      </w:pPr>
    </w:p>
    <w:p w14:paraId="31D1CC14" w14:textId="71DE1EC2" w:rsidR="00306193" w:rsidRPr="001F3E27" w:rsidRDefault="00306193">
      <w:pPr>
        <w:spacing w:line="276" w:lineRule="auto"/>
        <w:jc w:val="both"/>
        <w:rPr>
          <w:rFonts w:ascii="Arial" w:hAnsi="Arial" w:cs="Arial"/>
          <w:sz w:val="22"/>
          <w:szCs w:val="22"/>
        </w:rPr>
      </w:pPr>
      <w:r w:rsidRPr="001F3E27">
        <w:rPr>
          <w:rFonts w:ascii="Arial" w:hAnsi="Arial" w:cs="Arial"/>
          <w:sz w:val="22"/>
          <w:szCs w:val="22"/>
        </w:rPr>
        <w:t xml:space="preserve">The planned Term of the Contract will be based on </w:t>
      </w:r>
      <w:r w:rsidR="00C8680C" w:rsidRPr="001F3E27">
        <w:rPr>
          <w:rFonts w:ascii="Arial" w:hAnsi="Arial" w:cs="Arial"/>
          <w:sz w:val="22"/>
          <w:szCs w:val="22"/>
        </w:rPr>
        <w:t xml:space="preserve">an initial 3-year term with the option to extend for a further 2 x </w:t>
      </w:r>
      <w:proofErr w:type="gramStart"/>
      <w:r w:rsidR="00C8680C" w:rsidRPr="001F3E27">
        <w:rPr>
          <w:rFonts w:ascii="Arial" w:hAnsi="Arial" w:cs="Arial"/>
          <w:sz w:val="22"/>
          <w:szCs w:val="22"/>
        </w:rPr>
        <w:t>12 month</w:t>
      </w:r>
      <w:proofErr w:type="gramEnd"/>
      <w:r w:rsidR="00C8680C" w:rsidRPr="001F3E27">
        <w:rPr>
          <w:rFonts w:ascii="Arial" w:hAnsi="Arial" w:cs="Arial"/>
          <w:sz w:val="22"/>
          <w:szCs w:val="22"/>
        </w:rPr>
        <w:t xml:space="preserve"> periods (3+1+1).  </w:t>
      </w:r>
    </w:p>
    <w:p w14:paraId="7B81F721" w14:textId="2B084FC8" w:rsidR="00C8680C" w:rsidRPr="008B4CBC" w:rsidRDefault="00306193">
      <w:pPr>
        <w:spacing w:line="276" w:lineRule="auto"/>
        <w:jc w:val="both"/>
        <w:rPr>
          <w:rFonts w:ascii="Arial" w:hAnsi="Arial" w:cs="Arial"/>
          <w:sz w:val="22"/>
          <w:szCs w:val="22"/>
          <w:u w:val="single"/>
        </w:rPr>
      </w:pPr>
      <w:r w:rsidRPr="008B4CBC">
        <w:rPr>
          <w:rFonts w:ascii="Arial" w:hAnsi="Arial" w:cs="Arial"/>
          <w:sz w:val="22"/>
          <w:szCs w:val="22"/>
          <w:u w:val="single"/>
        </w:rPr>
        <w:lastRenderedPageBreak/>
        <w:t>Council Requirement</w:t>
      </w:r>
      <w:r w:rsidR="00C8680C" w:rsidRPr="008B4CBC">
        <w:rPr>
          <w:rFonts w:ascii="Arial" w:hAnsi="Arial" w:cs="Arial"/>
          <w:sz w:val="22"/>
          <w:szCs w:val="22"/>
          <w:u w:val="single"/>
        </w:rPr>
        <w:t>s</w:t>
      </w:r>
    </w:p>
    <w:p w14:paraId="59FC3A6B" w14:textId="6AA19F31" w:rsidR="00C8680C" w:rsidRPr="008B4CBC" w:rsidRDefault="00306193" w:rsidP="008B4CBC">
      <w:pPr>
        <w:spacing w:line="276" w:lineRule="auto"/>
        <w:jc w:val="both"/>
        <w:rPr>
          <w:rFonts w:ascii="Arial" w:hAnsi="Arial" w:cs="Arial"/>
        </w:rPr>
      </w:pPr>
      <w:r w:rsidRPr="008B4CBC">
        <w:rPr>
          <w:rFonts w:ascii="Arial" w:hAnsi="Arial" w:cs="Arial"/>
          <w:sz w:val="22"/>
          <w:szCs w:val="22"/>
        </w:rPr>
        <w:t xml:space="preserve">It is proposed for </w:t>
      </w:r>
      <w:r w:rsidR="00C8680C" w:rsidRPr="008B4CBC">
        <w:rPr>
          <w:rFonts w:ascii="Arial" w:hAnsi="Arial" w:cs="Arial"/>
          <w:sz w:val="22"/>
          <w:szCs w:val="22"/>
        </w:rPr>
        <w:t xml:space="preserve">both Inbound and outbound post to delivered as part of a of single integrated contract.  </w:t>
      </w:r>
    </w:p>
    <w:p w14:paraId="531EC720" w14:textId="77777777" w:rsidR="00C8680C" w:rsidRPr="001F3E27" w:rsidRDefault="00C8680C">
      <w:pPr>
        <w:spacing w:line="276" w:lineRule="auto"/>
        <w:jc w:val="both"/>
        <w:rPr>
          <w:rFonts w:ascii="Arial" w:hAnsi="Arial" w:cs="Arial"/>
          <w:sz w:val="22"/>
          <w:szCs w:val="22"/>
        </w:rPr>
      </w:pPr>
    </w:p>
    <w:p w14:paraId="796AA72C" w14:textId="2C2F10F6" w:rsidR="00306193" w:rsidRPr="001F3E27" w:rsidRDefault="00306193" w:rsidP="008B4CBC">
      <w:pPr>
        <w:spacing w:line="276" w:lineRule="auto"/>
        <w:jc w:val="both"/>
        <w:rPr>
          <w:rFonts w:ascii="Arial" w:hAnsi="Arial" w:cs="Arial"/>
          <w:sz w:val="22"/>
          <w:szCs w:val="22"/>
        </w:rPr>
      </w:pPr>
      <w:r w:rsidRPr="001F3E27">
        <w:rPr>
          <w:rFonts w:ascii="Arial" w:hAnsi="Arial" w:cs="Arial"/>
          <w:sz w:val="22"/>
          <w:szCs w:val="22"/>
        </w:rPr>
        <w:t>As part of the proposed arrangements, it is anticipated that the successful provider will carry out the following on behalf of the Council:</w:t>
      </w:r>
    </w:p>
    <w:p w14:paraId="24AA6ABC" w14:textId="77777777" w:rsidR="00306193" w:rsidRPr="008B4CBC" w:rsidRDefault="00306193" w:rsidP="008B4CBC">
      <w:pPr>
        <w:spacing w:line="276" w:lineRule="auto"/>
        <w:jc w:val="both"/>
        <w:rPr>
          <w:rFonts w:ascii="Arial" w:hAnsi="Arial" w:cs="Arial"/>
          <w:sz w:val="22"/>
          <w:szCs w:val="22"/>
        </w:rPr>
      </w:pPr>
    </w:p>
    <w:p w14:paraId="5F819D3B" w14:textId="73FF7247" w:rsidR="3E170305" w:rsidRPr="008B4CBC" w:rsidRDefault="3E170305" w:rsidP="008B4CBC">
      <w:pPr>
        <w:spacing w:line="276" w:lineRule="auto"/>
        <w:jc w:val="both"/>
        <w:rPr>
          <w:rFonts w:ascii="Arial" w:hAnsi="Arial" w:cs="Arial"/>
          <w:sz w:val="22"/>
          <w:szCs w:val="22"/>
        </w:rPr>
      </w:pPr>
      <w:r w:rsidRPr="008B4CBC">
        <w:rPr>
          <w:rFonts w:ascii="Arial" w:hAnsi="Arial" w:cs="Arial"/>
          <w:sz w:val="22"/>
          <w:szCs w:val="22"/>
        </w:rPr>
        <w:t>Inbound post</w:t>
      </w:r>
    </w:p>
    <w:p w14:paraId="3460ED75" w14:textId="4BEE2267" w:rsidR="0001724C" w:rsidRPr="001F3E27" w:rsidRDefault="0077599B" w:rsidP="008B4CBC">
      <w:pPr>
        <w:pStyle w:val="ListParagraph"/>
        <w:widowControl w:val="0"/>
        <w:numPr>
          <w:ilvl w:val="0"/>
          <w:numId w:val="10"/>
        </w:numPr>
        <w:autoSpaceDE w:val="0"/>
        <w:autoSpaceDN w:val="0"/>
        <w:jc w:val="both"/>
        <w:rPr>
          <w:rFonts w:ascii="Arial" w:hAnsi="Arial" w:cs="Arial"/>
        </w:rPr>
      </w:pPr>
      <w:r w:rsidRPr="001F3E27">
        <w:rPr>
          <w:rFonts w:ascii="Arial" w:hAnsi="Arial" w:cs="Arial"/>
        </w:rPr>
        <w:t>Digital and physical (hybrid) inbound post solutions including digital sortation</w:t>
      </w:r>
    </w:p>
    <w:p w14:paraId="775BDE6B" w14:textId="3C0DFA9D" w:rsidR="0077599B" w:rsidRPr="001F3E27" w:rsidRDefault="0077599B" w:rsidP="008B4CBC">
      <w:pPr>
        <w:pStyle w:val="ListParagraph"/>
        <w:widowControl w:val="0"/>
        <w:numPr>
          <w:ilvl w:val="0"/>
          <w:numId w:val="10"/>
        </w:numPr>
        <w:autoSpaceDE w:val="0"/>
        <w:autoSpaceDN w:val="0"/>
        <w:jc w:val="both"/>
        <w:rPr>
          <w:rFonts w:ascii="Arial" w:hAnsi="Arial" w:cs="Arial"/>
        </w:rPr>
      </w:pPr>
      <w:r w:rsidRPr="001F3E27">
        <w:rPr>
          <w:rFonts w:ascii="Arial" w:hAnsi="Arial" w:cs="Arial"/>
        </w:rPr>
        <w:t>Integrate with Council applications aligned with legislative and Council processes e.g., Electoral services, Registrars etc.</w:t>
      </w:r>
    </w:p>
    <w:p w14:paraId="5A8A24B1" w14:textId="6614AA9E" w:rsidR="0077599B" w:rsidRPr="001F3E27" w:rsidRDefault="0077599B" w:rsidP="008B4CBC">
      <w:pPr>
        <w:pStyle w:val="ListParagraph"/>
        <w:widowControl w:val="0"/>
        <w:numPr>
          <w:ilvl w:val="0"/>
          <w:numId w:val="10"/>
        </w:numPr>
        <w:autoSpaceDE w:val="0"/>
        <w:autoSpaceDN w:val="0"/>
        <w:jc w:val="both"/>
        <w:rPr>
          <w:rFonts w:ascii="Arial" w:hAnsi="Arial" w:cs="Arial"/>
        </w:rPr>
      </w:pPr>
      <w:r w:rsidRPr="001F3E27">
        <w:rPr>
          <w:rFonts w:ascii="Arial" w:hAnsi="Arial" w:cs="Arial"/>
        </w:rPr>
        <w:t xml:space="preserve">Administer and manage Royal Mail services such as PO boxes, </w:t>
      </w:r>
      <w:proofErr w:type="gramStart"/>
      <w:r w:rsidRPr="001F3E27">
        <w:rPr>
          <w:rFonts w:ascii="Arial" w:hAnsi="Arial" w:cs="Arial"/>
        </w:rPr>
        <w:t>redirections</w:t>
      </w:r>
      <w:proofErr w:type="gramEnd"/>
      <w:r w:rsidRPr="001F3E27">
        <w:rPr>
          <w:rFonts w:ascii="Arial" w:hAnsi="Arial" w:cs="Arial"/>
        </w:rPr>
        <w:t xml:space="preserve"> and licences for the Council</w:t>
      </w:r>
    </w:p>
    <w:p w14:paraId="7FDF02C2" w14:textId="453ED9D4" w:rsidR="3E170305" w:rsidRPr="008B4CBC" w:rsidRDefault="3E170305" w:rsidP="008B4CBC">
      <w:pPr>
        <w:pStyle w:val="ListParagraph"/>
        <w:widowControl w:val="0"/>
        <w:numPr>
          <w:ilvl w:val="0"/>
          <w:numId w:val="10"/>
        </w:numPr>
        <w:jc w:val="both"/>
        <w:rPr>
          <w:rFonts w:ascii="Arial" w:hAnsi="Arial" w:cs="Arial"/>
        </w:rPr>
      </w:pPr>
      <w:r w:rsidRPr="001F3E27">
        <w:rPr>
          <w:rFonts w:ascii="Arial" w:hAnsi="Arial" w:cs="Arial"/>
        </w:rPr>
        <w:t>To provide full audit and management information, including a live dashboard</w:t>
      </w:r>
    </w:p>
    <w:p w14:paraId="252A48C6" w14:textId="1490AB70" w:rsidR="3E170305" w:rsidRPr="001F3E27" w:rsidRDefault="3E170305" w:rsidP="008B4CBC">
      <w:pPr>
        <w:pStyle w:val="ListParagraph"/>
        <w:widowControl w:val="0"/>
        <w:numPr>
          <w:ilvl w:val="0"/>
          <w:numId w:val="10"/>
        </w:numPr>
        <w:jc w:val="both"/>
        <w:rPr>
          <w:rFonts w:ascii="Arial" w:eastAsia="Arial" w:hAnsi="Arial" w:cs="Arial"/>
        </w:rPr>
      </w:pPr>
      <w:r w:rsidRPr="001F3E27">
        <w:rPr>
          <w:rFonts w:ascii="Arial" w:eastAsia="Arial" w:hAnsi="Arial" w:cs="Arial"/>
        </w:rPr>
        <w:t>To have a clear and transparent cost and process for request for changes</w:t>
      </w:r>
    </w:p>
    <w:p w14:paraId="278CA66F" w14:textId="4B339299" w:rsidR="0077599B" w:rsidRPr="001F3E27" w:rsidRDefault="0077599B" w:rsidP="008B4CBC">
      <w:pPr>
        <w:pStyle w:val="ListParagraph"/>
        <w:widowControl w:val="0"/>
        <w:numPr>
          <w:ilvl w:val="0"/>
          <w:numId w:val="10"/>
        </w:numPr>
        <w:jc w:val="both"/>
        <w:rPr>
          <w:rFonts w:ascii="Arial" w:hAnsi="Arial" w:cs="Arial"/>
        </w:rPr>
      </w:pPr>
      <w:r w:rsidRPr="001F3E27">
        <w:rPr>
          <w:rFonts w:ascii="Arial" w:hAnsi="Arial" w:cs="Arial"/>
        </w:rPr>
        <w:t xml:space="preserve">Delivery of the Contract to time, </w:t>
      </w:r>
      <w:proofErr w:type="gramStart"/>
      <w:r w:rsidRPr="001F3E27">
        <w:rPr>
          <w:rFonts w:ascii="Arial" w:hAnsi="Arial" w:cs="Arial"/>
        </w:rPr>
        <w:t>specification</w:t>
      </w:r>
      <w:proofErr w:type="gramEnd"/>
      <w:r w:rsidRPr="001F3E27">
        <w:rPr>
          <w:rFonts w:ascii="Arial" w:hAnsi="Arial" w:cs="Arial"/>
        </w:rPr>
        <w:t xml:space="preserve"> and budget</w:t>
      </w:r>
    </w:p>
    <w:p w14:paraId="4CA6E011" w14:textId="15665648" w:rsidR="3E170305" w:rsidRPr="008B4CBC" w:rsidRDefault="3E170305" w:rsidP="008B4CBC">
      <w:pPr>
        <w:pStyle w:val="ListParagraph"/>
        <w:widowControl w:val="0"/>
        <w:numPr>
          <w:ilvl w:val="0"/>
          <w:numId w:val="10"/>
        </w:numPr>
        <w:jc w:val="both"/>
        <w:rPr>
          <w:rFonts w:ascii="Arial" w:hAnsi="Arial" w:cs="Arial"/>
        </w:rPr>
      </w:pPr>
      <w:r w:rsidRPr="001F3E27">
        <w:rPr>
          <w:rFonts w:ascii="Arial" w:hAnsi="Arial" w:cs="Arial"/>
        </w:rPr>
        <w:t>Governance and regular contract meetings</w:t>
      </w:r>
    </w:p>
    <w:p w14:paraId="3F635606" w14:textId="53BA5EA5" w:rsidR="0077599B" w:rsidRPr="001F3E27" w:rsidRDefault="0077599B" w:rsidP="008B4CBC">
      <w:pPr>
        <w:pStyle w:val="ListParagraph"/>
        <w:widowControl w:val="0"/>
        <w:numPr>
          <w:ilvl w:val="0"/>
          <w:numId w:val="10"/>
        </w:numPr>
        <w:autoSpaceDE w:val="0"/>
        <w:autoSpaceDN w:val="0"/>
        <w:jc w:val="both"/>
        <w:rPr>
          <w:rFonts w:ascii="Arial" w:hAnsi="Arial" w:cs="Arial"/>
        </w:rPr>
      </w:pPr>
      <w:r w:rsidRPr="001F3E27">
        <w:rPr>
          <w:rFonts w:ascii="Arial" w:hAnsi="Arial" w:cs="Arial"/>
        </w:rPr>
        <w:t>A commitment to the delivery of financial savings through contract innovations and mutually beneficial cost saving initiatives including QR and barcoding innovation</w:t>
      </w:r>
    </w:p>
    <w:p w14:paraId="434E674F" w14:textId="13BE1465" w:rsidR="0077599B" w:rsidRPr="001F3E27" w:rsidRDefault="0077599B" w:rsidP="008B4CBC">
      <w:pPr>
        <w:pStyle w:val="ListParagraph"/>
        <w:widowControl w:val="0"/>
        <w:numPr>
          <w:ilvl w:val="0"/>
          <w:numId w:val="10"/>
        </w:numPr>
        <w:autoSpaceDE w:val="0"/>
        <w:autoSpaceDN w:val="0"/>
        <w:jc w:val="both"/>
        <w:rPr>
          <w:rFonts w:ascii="Arial" w:hAnsi="Arial" w:cs="Arial"/>
        </w:rPr>
      </w:pPr>
      <w:r w:rsidRPr="001F3E27">
        <w:rPr>
          <w:rFonts w:ascii="Arial" w:hAnsi="Arial" w:cs="Arial"/>
        </w:rPr>
        <w:t>Contribute to the Councils Responsible Procurement/Social Value Priorities</w:t>
      </w:r>
    </w:p>
    <w:p w14:paraId="593FDF5B" w14:textId="2CF8D18D" w:rsidR="3E170305" w:rsidRPr="008B4CBC" w:rsidRDefault="3E170305" w:rsidP="008B4CBC">
      <w:pPr>
        <w:widowControl w:val="0"/>
        <w:spacing w:line="276" w:lineRule="auto"/>
        <w:jc w:val="both"/>
        <w:rPr>
          <w:rFonts w:ascii="Arial" w:hAnsi="Arial" w:cs="Arial"/>
          <w:sz w:val="22"/>
          <w:szCs w:val="22"/>
        </w:rPr>
      </w:pPr>
      <w:r w:rsidRPr="001F3E27">
        <w:rPr>
          <w:rFonts w:ascii="Arial" w:eastAsia="Calibri" w:hAnsi="Arial" w:cs="Arial"/>
          <w:sz w:val="22"/>
          <w:szCs w:val="22"/>
        </w:rPr>
        <w:t>Outbound post</w:t>
      </w:r>
    </w:p>
    <w:p w14:paraId="43631C52" w14:textId="376BD07F" w:rsidR="0077599B" w:rsidRPr="001F3E27" w:rsidRDefault="0077599B" w:rsidP="008B4CBC">
      <w:pPr>
        <w:pStyle w:val="ListParagraph"/>
        <w:widowControl w:val="0"/>
        <w:numPr>
          <w:ilvl w:val="0"/>
          <w:numId w:val="1"/>
        </w:numPr>
        <w:jc w:val="both"/>
        <w:rPr>
          <w:rFonts w:ascii="Arial" w:eastAsia="Arial" w:hAnsi="Arial" w:cs="Arial"/>
        </w:rPr>
      </w:pPr>
      <w:r w:rsidRPr="001F3E27">
        <w:rPr>
          <w:rFonts w:ascii="Arial" w:hAnsi="Arial" w:cs="Arial"/>
        </w:rPr>
        <w:t xml:space="preserve">Digital and physical outbound post solutions including registered, </w:t>
      </w:r>
      <w:proofErr w:type="gramStart"/>
      <w:r w:rsidRPr="001F3E27">
        <w:rPr>
          <w:rFonts w:ascii="Arial" w:hAnsi="Arial" w:cs="Arial"/>
        </w:rPr>
        <w:t>recorded</w:t>
      </w:r>
      <w:proofErr w:type="gramEnd"/>
      <w:r w:rsidRPr="001F3E27">
        <w:rPr>
          <w:rFonts w:ascii="Arial" w:hAnsi="Arial" w:cs="Arial"/>
        </w:rPr>
        <w:t xml:space="preserve"> and special d</w:t>
      </w:r>
      <w:r w:rsidR="00F346E7" w:rsidRPr="001F3E27">
        <w:rPr>
          <w:rFonts w:ascii="Arial" w:hAnsi="Arial" w:cs="Arial"/>
        </w:rPr>
        <w:t>e</w:t>
      </w:r>
      <w:r w:rsidRPr="001F3E27">
        <w:rPr>
          <w:rFonts w:ascii="Arial" w:hAnsi="Arial" w:cs="Arial"/>
        </w:rPr>
        <w:t>liveries, large mail outs, options for brochures and inserts.</w:t>
      </w:r>
    </w:p>
    <w:p w14:paraId="22AA600D" w14:textId="046DCBA4" w:rsidR="3E170305" w:rsidRPr="008B4CBC" w:rsidRDefault="3E170305" w:rsidP="008B4CBC">
      <w:pPr>
        <w:pStyle w:val="ListParagraph"/>
        <w:widowControl w:val="0"/>
        <w:numPr>
          <w:ilvl w:val="0"/>
          <w:numId w:val="1"/>
        </w:numPr>
        <w:jc w:val="both"/>
        <w:rPr>
          <w:rFonts w:ascii="Arial" w:hAnsi="Arial" w:cs="Arial"/>
        </w:rPr>
      </w:pPr>
      <w:r w:rsidRPr="001F3E27">
        <w:rPr>
          <w:rFonts w:ascii="Arial" w:hAnsi="Arial" w:cs="Arial"/>
        </w:rPr>
        <w:t>To provide full audit and management information, including a live dashboard</w:t>
      </w:r>
    </w:p>
    <w:p w14:paraId="6FB0CF36" w14:textId="10602510" w:rsidR="3E170305" w:rsidRPr="001F3E27" w:rsidRDefault="3E170305" w:rsidP="008B4CBC">
      <w:pPr>
        <w:pStyle w:val="ListParagraph"/>
        <w:widowControl w:val="0"/>
        <w:numPr>
          <w:ilvl w:val="0"/>
          <w:numId w:val="1"/>
        </w:numPr>
        <w:jc w:val="both"/>
        <w:rPr>
          <w:rFonts w:ascii="Arial" w:eastAsia="Arial" w:hAnsi="Arial" w:cs="Arial"/>
        </w:rPr>
      </w:pPr>
      <w:r w:rsidRPr="001F3E27">
        <w:rPr>
          <w:rFonts w:ascii="Arial" w:eastAsia="Arial" w:hAnsi="Arial" w:cs="Arial"/>
        </w:rPr>
        <w:t>To have a clear and transparent cost and process for request for changes</w:t>
      </w:r>
    </w:p>
    <w:p w14:paraId="0E501F32" w14:textId="4B339299" w:rsidR="0077599B" w:rsidRPr="008B4CBC" w:rsidRDefault="0077599B" w:rsidP="008B4CBC">
      <w:pPr>
        <w:pStyle w:val="ListParagraph"/>
        <w:widowControl w:val="0"/>
        <w:numPr>
          <w:ilvl w:val="0"/>
          <w:numId w:val="1"/>
        </w:numPr>
        <w:jc w:val="both"/>
        <w:rPr>
          <w:rFonts w:ascii="Arial" w:eastAsia="Tahoma" w:hAnsi="Arial" w:cs="Arial"/>
        </w:rPr>
      </w:pPr>
      <w:r w:rsidRPr="001F3E27">
        <w:rPr>
          <w:rFonts w:ascii="Arial" w:hAnsi="Arial" w:cs="Arial"/>
        </w:rPr>
        <w:t xml:space="preserve">Delivery of the Contract to time, </w:t>
      </w:r>
      <w:proofErr w:type="gramStart"/>
      <w:r w:rsidRPr="001F3E27">
        <w:rPr>
          <w:rFonts w:ascii="Arial" w:hAnsi="Arial" w:cs="Arial"/>
        </w:rPr>
        <w:t>specification</w:t>
      </w:r>
      <w:proofErr w:type="gramEnd"/>
      <w:r w:rsidRPr="001F3E27">
        <w:rPr>
          <w:rFonts w:ascii="Arial" w:hAnsi="Arial" w:cs="Arial"/>
        </w:rPr>
        <w:t xml:space="preserve"> and budget</w:t>
      </w:r>
    </w:p>
    <w:p w14:paraId="711358A6" w14:textId="15665648" w:rsidR="3E170305" w:rsidRPr="008B4CBC" w:rsidRDefault="3E170305" w:rsidP="008B4CBC">
      <w:pPr>
        <w:pStyle w:val="ListParagraph"/>
        <w:widowControl w:val="0"/>
        <w:numPr>
          <w:ilvl w:val="0"/>
          <w:numId w:val="1"/>
        </w:numPr>
        <w:jc w:val="both"/>
        <w:rPr>
          <w:rFonts w:ascii="Arial" w:eastAsia="Tahoma" w:hAnsi="Arial" w:cs="Arial"/>
        </w:rPr>
      </w:pPr>
      <w:r w:rsidRPr="001F3E27">
        <w:rPr>
          <w:rFonts w:ascii="Arial" w:hAnsi="Arial" w:cs="Arial"/>
        </w:rPr>
        <w:t>Governance and regular contract meetings</w:t>
      </w:r>
    </w:p>
    <w:p w14:paraId="65F45D61" w14:textId="53BA5EA5" w:rsidR="0077599B" w:rsidRPr="008B4CBC" w:rsidRDefault="0077599B" w:rsidP="008B4CBC">
      <w:pPr>
        <w:pStyle w:val="ListParagraph"/>
        <w:widowControl w:val="0"/>
        <w:numPr>
          <w:ilvl w:val="0"/>
          <w:numId w:val="1"/>
        </w:numPr>
        <w:jc w:val="both"/>
        <w:rPr>
          <w:rFonts w:ascii="Arial" w:eastAsia="Tahoma" w:hAnsi="Arial" w:cs="Arial"/>
        </w:rPr>
      </w:pPr>
      <w:r w:rsidRPr="001F3E27">
        <w:rPr>
          <w:rFonts w:ascii="Arial" w:hAnsi="Arial" w:cs="Arial"/>
        </w:rPr>
        <w:t>A commitment to the delivery of financial savings through contract innovations and mutually beneficial cost saving initiatives including QR and barcoding innovation</w:t>
      </w:r>
    </w:p>
    <w:p w14:paraId="32FEA14C" w14:textId="13BE1465" w:rsidR="0077599B" w:rsidRPr="008B4CBC" w:rsidRDefault="0077599B" w:rsidP="008B4CBC">
      <w:pPr>
        <w:pStyle w:val="ListParagraph"/>
        <w:widowControl w:val="0"/>
        <w:numPr>
          <w:ilvl w:val="0"/>
          <w:numId w:val="1"/>
        </w:numPr>
        <w:jc w:val="both"/>
        <w:rPr>
          <w:rFonts w:ascii="Arial" w:eastAsia="Tahoma" w:hAnsi="Arial" w:cs="Arial"/>
        </w:rPr>
      </w:pPr>
      <w:r w:rsidRPr="001F3E27">
        <w:rPr>
          <w:rFonts w:ascii="Arial" w:hAnsi="Arial" w:cs="Arial"/>
        </w:rPr>
        <w:t>Contribute to the Councils Responsible Procurement/Social Value Priorities</w:t>
      </w:r>
    </w:p>
    <w:p w14:paraId="27EBD103" w14:textId="77777777" w:rsidR="00624A71" w:rsidRPr="001F3E27" w:rsidRDefault="00624A71">
      <w:pPr>
        <w:spacing w:line="276" w:lineRule="auto"/>
        <w:jc w:val="both"/>
        <w:rPr>
          <w:rFonts w:ascii="Arial" w:hAnsi="Arial" w:cs="Arial"/>
          <w:sz w:val="22"/>
          <w:szCs w:val="22"/>
        </w:rPr>
      </w:pPr>
    </w:p>
    <w:p w14:paraId="2A6E63D5" w14:textId="54CD0981" w:rsidR="00C8680C" w:rsidRPr="001F3E27" w:rsidRDefault="00624A71">
      <w:pPr>
        <w:spacing w:line="276" w:lineRule="auto"/>
        <w:jc w:val="both"/>
        <w:rPr>
          <w:rFonts w:ascii="Arial" w:hAnsi="Arial" w:cs="Arial"/>
          <w:sz w:val="22"/>
          <w:szCs w:val="22"/>
        </w:rPr>
      </w:pPr>
      <w:r w:rsidRPr="001F3E27">
        <w:rPr>
          <w:rFonts w:ascii="Arial" w:hAnsi="Arial" w:cs="Arial"/>
          <w:sz w:val="22"/>
          <w:szCs w:val="22"/>
        </w:rPr>
        <w:t xml:space="preserve">Further information on the Council’s </w:t>
      </w:r>
      <w:hyperlink r:id="rId12" w:history="1">
        <w:r w:rsidRPr="001F3E27">
          <w:rPr>
            <w:rStyle w:val="Hyperlink"/>
            <w:rFonts w:ascii="Arial" w:hAnsi="Arial" w:cs="Arial"/>
            <w:sz w:val="22"/>
            <w:szCs w:val="22"/>
          </w:rPr>
          <w:t>Responsible Procurement</w:t>
        </w:r>
      </w:hyperlink>
      <w:r w:rsidRPr="001F3E27">
        <w:rPr>
          <w:rFonts w:ascii="Arial" w:hAnsi="Arial" w:cs="Arial"/>
          <w:sz w:val="22"/>
          <w:szCs w:val="22"/>
        </w:rPr>
        <w:t xml:space="preserve"> and </w:t>
      </w:r>
      <w:hyperlink r:id="rId13" w:history="1">
        <w:r w:rsidRPr="001F3E27">
          <w:rPr>
            <w:rStyle w:val="Hyperlink"/>
            <w:rFonts w:ascii="Arial" w:hAnsi="Arial" w:cs="Arial"/>
            <w:sz w:val="22"/>
            <w:szCs w:val="22"/>
          </w:rPr>
          <w:t>Social Value</w:t>
        </w:r>
      </w:hyperlink>
      <w:r w:rsidRPr="001F3E27">
        <w:rPr>
          <w:rFonts w:ascii="Arial" w:hAnsi="Arial" w:cs="Arial"/>
          <w:sz w:val="22"/>
          <w:szCs w:val="22"/>
        </w:rPr>
        <w:t xml:space="preserve"> Priorities can be obtained following the embedded links.</w:t>
      </w:r>
    </w:p>
    <w:p w14:paraId="71F0B7F5" w14:textId="77777777" w:rsidR="00624A71" w:rsidRPr="008B4CBC" w:rsidRDefault="00624A71" w:rsidP="008B4CBC">
      <w:pPr>
        <w:spacing w:line="276" w:lineRule="auto"/>
        <w:jc w:val="both"/>
        <w:rPr>
          <w:rFonts w:ascii="Arial" w:hAnsi="Arial" w:cs="Arial"/>
          <w:sz w:val="22"/>
          <w:szCs w:val="22"/>
        </w:rPr>
      </w:pPr>
    </w:p>
    <w:p w14:paraId="3CE20B68" w14:textId="556427DC" w:rsidR="00624A71" w:rsidRPr="008B4CBC" w:rsidRDefault="00624A71" w:rsidP="008B4CBC">
      <w:pPr>
        <w:spacing w:line="276" w:lineRule="auto"/>
        <w:jc w:val="both"/>
        <w:rPr>
          <w:rFonts w:ascii="Arial" w:hAnsi="Arial" w:cs="Arial"/>
          <w:sz w:val="22"/>
          <w:szCs w:val="22"/>
          <w:u w:val="single"/>
        </w:rPr>
      </w:pPr>
      <w:r w:rsidRPr="008B4CBC">
        <w:rPr>
          <w:rFonts w:ascii="Arial" w:hAnsi="Arial" w:cs="Arial"/>
          <w:sz w:val="22"/>
          <w:szCs w:val="22"/>
          <w:u w:val="single"/>
        </w:rPr>
        <w:t>Next Steps</w:t>
      </w:r>
    </w:p>
    <w:p w14:paraId="6064EB55" w14:textId="77777777" w:rsidR="00624A71" w:rsidRPr="001F3E27" w:rsidRDefault="00624A71" w:rsidP="008B4CBC">
      <w:pPr>
        <w:spacing w:line="276" w:lineRule="auto"/>
        <w:jc w:val="both"/>
        <w:rPr>
          <w:rFonts w:ascii="Arial" w:hAnsi="Arial" w:cs="Arial"/>
          <w:sz w:val="22"/>
          <w:szCs w:val="22"/>
        </w:rPr>
      </w:pPr>
    </w:p>
    <w:p w14:paraId="1AA4FDE3" w14:textId="5969F988" w:rsidR="00624A71" w:rsidRPr="008B4CBC" w:rsidRDefault="00500C48">
      <w:pPr>
        <w:pStyle w:val="ListParagraph"/>
        <w:numPr>
          <w:ilvl w:val="0"/>
          <w:numId w:val="7"/>
        </w:numPr>
        <w:spacing w:after="0"/>
        <w:jc w:val="both"/>
        <w:rPr>
          <w:rFonts w:ascii="Arial" w:hAnsi="Arial" w:cs="Arial"/>
        </w:rPr>
      </w:pPr>
      <w:r w:rsidRPr="001F3E27">
        <w:rPr>
          <w:rFonts w:ascii="Arial" w:hAnsi="Arial" w:cs="Arial"/>
          <w:b/>
          <w:bCs/>
        </w:rPr>
        <w:t>Request for Information</w:t>
      </w:r>
    </w:p>
    <w:p w14:paraId="26D0C1E5" w14:textId="65EA3FD2" w:rsidR="00B067D6" w:rsidRPr="008B4CBC" w:rsidRDefault="00B067D6" w:rsidP="008B4CBC">
      <w:pPr>
        <w:spacing w:line="276" w:lineRule="auto"/>
        <w:jc w:val="both"/>
        <w:rPr>
          <w:rFonts w:ascii="Arial" w:hAnsi="Arial" w:cs="Arial"/>
          <w:sz w:val="22"/>
          <w:szCs w:val="22"/>
        </w:rPr>
      </w:pPr>
    </w:p>
    <w:p w14:paraId="3684F614" w14:textId="6E38CD66" w:rsidR="00B067D6" w:rsidRPr="001F3E27" w:rsidRDefault="00B067D6" w:rsidP="008B4CBC">
      <w:pPr>
        <w:spacing w:line="276" w:lineRule="auto"/>
        <w:jc w:val="both"/>
        <w:rPr>
          <w:rFonts w:ascii="Arial" w:hAnsi="Arial" w:cs="Arial"/>
          <w:sz w:val="22"/>
          <w:szCs w:val="22"/>
        </w:rPr>
      </w:pPr>
      <w:r w:rsidRPr="008B4CBC">
        <w:rPr>
          <w:rFonts w:ascii="Arial" w:hAnsi="Arial" w:cs="Arial"/>
          <w:sz w:val="22"/>
          <w:szCs w:val="22"/>
        </w:rPr>
        <w:t>The Council wish to understand from experts in the market</w:t>
      </w:r>
      <w:r w:rsidRPr="001F3E27">
        <w:rPr>
          <w:rFonts w:ascii="Arial" w:hAnsi="Arial" w:cs="Arial"/>
          <w:sz w:val="22"/>
          <w:szCs w:val="22"/>
        </w:rPr>
        <w:t xml:space="preserve"> the processes and technologies utilised that would meet the Council’s requirements for a single integrated inbound / outbound hybrid post solution.  </w:t>
      </w:r>
    </w:p>
    <w:p w14:paraId="4A7F2A54" w14:textId="619386CA" w:rsidR="00B067D6" w:rsidRPr="008B4CBC" w:rsidRDefault="00B067D6" w:rsidP="008B4CBC">
      <w:pPr>
        <w:spacing w:line="276" w:lineRule="auto"/>
        <w:jc w:val="both"/>
        <w:rPr>
          <w:rFonts w:ascii="Arial" w:hAnsi="Arial" w:cs="Arial"/>
        </w:rPr>
      </w:pPr>
      <w:r w:rsidRPr="008B4CBC">
        <w:rPr>
          <w:rFonts w:ascii="Arial" w:hAnsi="Arial" w:cs="Arial"/>
          <w:sz w:val="22"/>
          <w:szCs w:val="22"/>
        </w:rPr>
        <w:lastRenderedPageBreak/>
        <w:t>The information provided will inform the Council’s business planning, potential</w:t>
      </w:r>
      <w:r w:rsidR="009F27AA" w:rsidRPr="008B4CBC">
        <w:rPr>
          <w:rFonts w:ascii="Arial" w:hAnsi="Arial" w:cs="Arial"/>
          <w:sz w:val="22"/>
          <w:szCs w:val="22"/>
        </w:rPr>
        <w:t xml:space="preserve"> planned</w:t>
      </w:r>
      <w:r w:rsidRPr="008B4CBC">
        <w:rPr>
          <w:rFonts w:ascii="Arial" w:hAnsi="Arial" w:cs="Arial"/>
          <w:sz w:val="22"/>
          <w:szCs w:val="22"/>
        </w:rPr>
        <w:t xml:space="preserve"> </w:t>
      </w:r>
      <w:proofErr w:type="gramStart"/>
      <w:r w:rsidRPr="008B4CBC">
        <w:rPr>
          <w:rFonts w:ascii="Arial" w:hAnsi="Arial" w:cs="Arial"/>
          <w:sz w:val="22"/>
          <w:szCs w:val="22"/>
        </w:rPr>
        <w:t>solutions</w:t>
      </w:r>
      <w:proofErr w:type="gramEnd"/>
      <w:r w:rsidRPr="008B4CBC">
        <w:rPr>
          <w:rFonts w:ascii="Arial" w:hAnsi="Arial" w:cs="Arial"/>
          <w:sz w:val="22"/>
          <w:szCs w:val="22"/>
        </w:rPr>
        <w:t xml:space="preserve"> and future procurement activity.  </w:t>
      </w:r>
    </w:p>
    <w:p w14:paraId="2A7AA21C" w14:textId="5641A0A9" w:rsidR="00B067D6" w:rsidRPr="008B4CBC" w:rsidRDefault="00B067D6" w:rsidP="008B4CBC">
      <w:pPr>
        <w:spacing w:line="276" w:lineRule="auto"/>
        <w:jc w:val="both"/>
        <w:rPr>
          <w:rFonts w:ascii="Arial" w:hAnsi="Arial" w:cs="Arial"/>
          <w:sz w:val="22"/>
          <w:szCs w:val="22"/>
        </w:rPr>
      </w:pPr>
    </w:p>
    <w:p w14:paraId="1049B30D" w14:textId="37BCD05D" w:rsidR="009F27AA" w:rsidRPr="001F3E27" w:rsidRDefault="009F27AA" w:rsidP="008B4CBC">
      <w:pPr>
        <w:spacing w:line="276" w:lineRule="auto"/>
        <w:jc w:val="both"/>
        <w:rPr>
          <w:rFonts w:ascii="Arial" w:hAnsi="Arial" w:cs="Arial"/>
          <w:sz w:val="22"/>
          <w:szCs w:val="22"/>
        </w:rPr>
      </w:pPr>
      <w:r w:rsidRPr="008B4CBC">
        <w:rPr>
          <w:rFonts w:ascii="Arial" w:hAnsi="Arial" w:cs="Arial"/>
          <w:sz w:val="22"/>
          <w:szCs w:val="22"/>
        </w:rPr>
        <w:t>W</w:t>
      </w:r>
      <w:r w:rsidR="00624A71" w:rsidRPr="001F3E27">
        <w:rPr>
          <w:rFonts w:ascii="Arial" w:hAnsi="Arial" w:cs="Arial"/>
          <w:sz w:val="22"/>
          <w:szCs w:val="22"/>
        </w:rPr>
        <w:t>e</w:t>
      </w:r>
      <w:r w:rsidRPr="001F3E27">
        <w:rPr>
          <w:rFonts w:ascii="Arial" w:hAnsi="Arial" w:cs="Arial"/>
          <w:sz w:val="22"/>
          <w:szCs w:val="22"/>
        </w:rPr>
        <w:t xml:space="preserve"> </w:t>
      </w:r>
      <w:r w:rsidR="00624A71" w:rsidRPr="001F3E27">
        <w:rPr>
          <w:rFonts w:ascii="Arial" w:hAnsi="Arial" w:cs="Arial"/>
          <w:sz w:val="22"/>
          <w:szCs w:val="22"/>
        </w:rPr>
        <w:t xml:space="preserve">invite you to </w:t>
      </w:r>
      <w:r w:rsidRPr="001F3E27">
        <w:rPr>
          <w:rFonts w:ascii="Arial" w:hAnsi="Arial" w:cs="Arial"/>
          <w:sz w:val="22"/>
          <w:szCs w:val="22"/>
        </w:rPr>
        <w:t>respond to our Request for Information</w:t>
      </w:r>
      <w:r w:rsidR="00624A71" w:rsidRPr="001F3E27">
        <w:rPr>
          <w:rFonts w:ascii="Arial" w:hAnsi="Arial" w:cs="Arial"/>
          <w:sz w:val="22"/>
          <w:szCs w:val="22"/>
        </w:rPr>
        <w:t xml:space="preserve"> for the proposed Contract opportunity by </w:t>
      </w:r>
      <w:r w:rsidR="00624A71" w:rsidRPr="001F3E27">
        <w:rPr>
          <w:rFonts w:ascii="Arial" w:hAnsi="Arial" w:cs="Arial"/>
          <w:b/>
          <w:bCs/>
          <w:sz w:val="22"/>
          <w:szCs w:val="22"/>
        </w:rPr>
        <w:t>12 n</w:t>
      </w:r>
      <w:r w:rsidRPr="001F3E27">
        <w:rPr>
          <w:rFonts w:ascii="Arial" w:hAnsi="Arial" w:cs="Arial"/>
          <w:b/>
          <w:bCs/>
          <w:sz w:val="22"/>
          <w:szCs w:val="22"/>
        </w:rPr>
        <w:t>oon Friday 19</w:t>
      </w:r>
      <w:r w:rsidR="00624A71" w:rsidRPr="001F3E27">
        <w:rPr>
          <w:rFonts w:ascii="Arial" w:hAnsi="Arial" w:cs="Arial"/>
          <w:b/>
          <w:bCs/>
          <w:sz w:val="22"/>
          <w:szCs w:val="22"/>
        </w:rPr>
        <w:t xml:space="preserve"> </w:t>
      </w:r>
      <w:r w:rsidRPr="001F3E27">
        <w:rPr>
          <w:rFonts w:ascii="Arial" w:hAnsi="Arial" w:cs="Arial"/>
          <w:b/>
          <w:bCs/>
          <w:sz w:val="22"/>
          <w:szCs w:val="22"/>
        </w:rPr>
        <w:t>A</w:t>
      </w:r>
      <w:r w:rsidR="002F6505" w:rsidRPr="001F3E27">
        <w:rPr>
          <w:rFonts w:ascii="Arial" w:hAnsi="Arial" w:cs="Arial"/>
          <w:b/>
          <w:bCs/>
          <w:sz w:val="22"/>
          <w:szCs w:val="22"/>
        </w:rPr>
        <w:t>ugust</w:t>
      </w:r>
      <w:r w:rsidR="00624A71" w:rsidRPr="001F3E27">
        <w:rPr>
          <w:rFonts w:ascii="Arial" w:hAnsi="Arial" w:cs="Arial"/>
          <w:b/>
          <w:bCs/>
          <w:sz w:val="22"/>
          <w:szCs w:val="22"/>
        </w:rPr>
        <w:t xml:space="preserve"> 202</w:t>
      </w:r>
      <w:r w:rsidR="000B76D9" w:rsidRPr="001F3E27">
        <w:rPr>
          <w:rFonts w:ascii="Arial" w:hAnsi="Arial" w:cs="Arial"/>
          <w:b/>
          <w:bCs/>
          <w:sz w:val="22"/>
          <w:szCs w:val="22"/>
        </w:rPr>
        <w:t>2</w:t>
      </w:r>
      <w:r w:rsidR="00624A71" w:rsidRPr="001F3E27">
        <w:rPr>
          <w:rFonts w:ascii="Arial" w:hAnsi="Arial" w:cs="Arial"/>
          <w:b/>
          <w:bCs/>
          <w:sz w:val="22"/>
          <w:szCs w:val="22"/>
        </w:rPr>
        <w:t xml:space="preserve">, </w:t>
      </w:r>
      <w:r w:rsidRPr="001F3E27">
        <w:rPr>
          <w:rFonts w:ascii="Arial" w:hAnsi="Arial" w:cs="Arial"/>
          <w:b/>
          <w:bCs/>
          <w:sz w:val="22"/>
          <w:szCs w:val="22"/>
        </w:rPr>
        <w:t xml:space="preserve">emailing your response to Ashi Bawa at </w:t>
      </w:r>
      <w:hyperlink r:id="rId14" w:history="1">
        <w:r w:rsidRPr="001F3E27">
          <w:rPr>
            <w:rStyle w:val="Hyperlink"/>
            <w:rFonts w:ascii="Arial" w:hAnsi="Arial" w:cs="Arial"/>
            <w:b/>
            <w:bCs/>
            <w:sz w:val="22"/>
            <w:szCs w:val="22"/>
          </w:rPr>
          <w:t>abawa@lambeth.gov.uk</w:t>
        </w:r>
      </w:hyperlink>
      <w:r w:rsidRPr="001F3E27">
        <w:rPr>
          <w:rFonts w:ascii="Arial" w:hAnsi="Arial" w:cs="Arial"/>
          <w:b/>
          <w:bCs/>
          <w:sz w:val="22"/>
          <w:szCs w:val="22"/>
        </w:rPr>
        <w:t xml:space="preserve"> - </w:t>
      </w:r>
      <w:r w:rsidRPr="001F3E27">
        <w:rPr>
          <w:rFonts w:ascii="Arial" w:hAnsi="Arial" w:cs="Arial"/>
          <w:sz w:val="22"/>
          <w:szCs w:val="22"/>
        </w:rPr>
        <w:t>providing information on the following:</w:t>
      </w:r>
    </w:p>
    <w:p w14:paraId="5BDB9187" w14:textId="116ABEE3" w:rsidR="009F27AA" w:rsidRPr="001F3E27" w:rsidRDefault="009F27AA" w:rsidP="008B4CBC">
      <w:pPr>
        <w:spacing w:line="276" w:lineRule="auto"/>
        <w:jc w:val="both"/>
        <w:rPr>
          <w:rFonts w:ascii="Arial" w:hAnsi="Arial" w:cs="Arial"/>
          <w:sz w:val="22"/>
          <w:szCs w:val="22"/>
        </w:rPr>
      </w:pPr>
    </w:p>
    <w:p w14:paraId="788862C9" w14:textId="21793691" w:rsidR="009F27AA" w:rsidRPr="001F3E27" w:rsidRDefault="009F27AA">
      <w:pPr>
        <w:pStyle w:val="ListParagraph"/>
        <w:numPr>
          <w:ilvl w:val="0"/>
          <w:numId w:val="11"/>
        </w:numPr>
        <w:jc w:val="both"/>
        <w:rPr>
          <w:rFonts w:ascii="Arial" w:hAnsi="Arial" w:cs="Arial"/>
        </w:rPr>
      </w:pPr>
      <w:r w:rsidRPr="001F3E27">
        <w:rPr>
          <w:rFonts w:ascii="Arial" w:hAnsi="Arial" w:cs="Arial"/>
        </w:rPr>
        <w:t xml:space="preserve">Details of </w:t>
      </w:r>
      <w:r w:rsidR="008B4CBC">
        <w:rPr>
          <w:rFonts w:ascii="Arial" w:hAnsi="Arial" w:cs="Arial"/>
        </w:rPr>
        <w:t xml:space="preserve">your </w:t>
      </w:r>
      <w:r w:rsidRPr="001F3E27">
        <w:rPr>
          <w:rFonts w:ascii="Arial" w:hAnsi="Arial" w:cs="Arial"/>
        </w:rPr>
        <w:t>previous experience in delivering a single integrated inbound / outbound hybrid post solution to similar sized organisations / local authorities.</w:t>
      </w:r>
    </w:p>
    <w:p w14:paraId="033B4ED9" w14:textId="05CC6705" w:rsidR="009F27AA" w:rsidRPr="001F3E27" w:rsidRDefault="009F27AA">
      <w:pPr>
        <w:pStyle w:val="ListParagraph"/>
        <w:numPr>
          <w:ilvl w:val="0"/>
          <w:numId w:val="11"/>
        </w:numPr>
        <w:jc w:val="both"/>
        <w:rPr>
          <w:rFonts w:ascii="Arial" w:hAnsi="Arial" w:cs="Arial"/>
        </w:rPr>
      </w:pPr>
      <w:r w:rsidRPr="001F3E27">
        <w:rPr>
          <w:rFonts w:ascii="Arial" w:hAnsi="Arial" w:cs="Arial"/>
        </w:rPr>
        <w:t xml:space="preserve">An outline of the processes and technologies that your organisation </w:t>
      </w:r>
      <w:r w:rsidR="00F7730D" w:rsidRPr="001F3E27">
        <w:rPr>
          <w:rFonts w:ascii="Arial" w:hAnsi="Arial" w:cs="Arial"/>
        </w:rPr>
        <w:t>utilise for the delivery a single integrated inbound / outbound hybrid post solution, detailing any 3</w:t>
      </w:r>
      <w:r w:rsidR="00F7730D" w:rsidRPr="008B4CBC">
        <w:rPr>
          <w:rFonts w:ascii="Arial" w:hAnsi="Arial" w:cs="Arial"/>
          <w:vertAlign w:val="superscript"/>
        </w:rPr>
        <w:t>rd</w:t>
      </w:r>
      <w:r w:rsidR="00F7730D" w:rsidRPr="001F3E27">
        <w:rPr>
          <w:rFonts w:ascii="Arial" w:hAnsi="Arial" w:cs="Arial"/>
        </w:rPr>
        <w:t xml:space="preserve"> parties used</w:t>
      </w:r>
    </w:p>
    <w:p w14:paraId="7171742B" w14:textId="25D1EEAC" w:rsidR="00F7730D" w:rsidRPr="001F3E27" w:rsidRDefault="00F7730D">
      <w:pPr>
        <w:pStyle w:val="ListParagraph"/>
        <w:numPr>
          <w:ilvl w:val="0"/>
          <w:numId w:val="11"/>
        </w:numPr>
        <w:spacing w:after="0"/>
        <w:jc w:val="both"/>
        <w:rPr>
          <w:rFonts w:ascii="Arial" w:hAnsi="Arial" w:cs="Arial"/>
        </w:rPr>
      </w:pPr>
      <w:r w:rsidRPr="001F3E27">
        <w:rPr>
          <w:rFonts w:ascii="Arial" w:hAnsi="Arial" w:cs="Arial"/>
        </w:rPr>
        <w:t>Provision of access for the Council to a test site for your solution</w:t>
      </w:r>
    </w:p>
    <w:p w14:paraId="6FDF1433" w14:textId="159F4C80" w:rsidR="00F7730D" w:rsidRPr="008B4CBC" w:rsidRDefault="00F7730D" w:rsidP="008B4CBC">
      <w:pPr>
        <w:pStyle w:val="ListParagraph"/>
        <w:numPr>
          <w:ilvl w:val="0"/>
          <w:numId w:val="11"/>
        </w:numPr>
        <w:jc w:val="both"/>
        <w:rPr>
          <w:rFonts w:ascii="Arial" w:hAnsi="Arial" w:cs="Arial"/>
        </w:rPr>
      </w:pPr>
      <w:r w:rsidRPr="000433E8">
        <w:rPr>
          <w:rFonts w:ascii="Arial" w:hAnsi="Arial" w:cs="Arial"/>
        </w:rPr>
        <w:t xml:space="preserve">Details of any innovative practices / technologies / considerations that should be factored to enable efficient delivery of a single integrated inbound / outbound hybrid post solution.  </w:t>
      </w:r>
    </w:p>
    <w:p w14:paraId="7B4F9EA6" w14:textId="1D7F7DDC" w:rsidR="00F7730D" w:rsidRPr="008B4CBC" w:rsidRDefault="001F3E27" w:rsidP="008B4CBC">
      <w:pPr>
        <w:pStyle w:val="NormalWeb"/>
        <w:spacing w:line="276" w:lineRule="auto"/>
        <w:jc w:val="both"/>
        <w:rPr>
          <w:rFonts w:ascii="Arial" w:hAnsi="Arial" w:cs="Arial"/>
          <w:sz w:val="22"/>
          <w:szCs w:val="22"/>
        </w:rPr>
      </w:pPr>
      <w:r w:rsidRPr="008B4CBC">
        <w:rPr>
          <w:rFonts w:ascii="Arial" w:hAnsi="Arial" w:cs="Arial"/>
          <w:sz w:val="22"/>
          <w:szCs w:val="22"/>
        </w:rPr>
        <w:t xml:space="preserve">Your emailed response should be in </w:t>
      </w:r>
      <w:r w:rsidR="00F7730D" w:rsidRPr="008B4CBC">
        <w:rPr>
          <w:rFonts w:ascii="Arial" w:hAnsi="Arial" w:cs="Arial"/>
          <w:sz w:val="22"/>
          <w:szCs w:val="22"/>
        </w:rPr>
        <w:t xml:space="preserve">MS Word </w:t>
      </w:r>
      <w:r w:rsidRPr="008B4CBC">
        <w:rPr>
          <w:rFonts w:ascii="Arial" w:hAnsi="Arial" w:cs="Arial"/>
          <w:sz w:val="22"/>
          <w:szCs w:val="22"/>
        </w:rPr>
        <w:t>format</w:t>
      </w:r>
      <w:r w:rsidR="00F7730D" w:rsidRPr="008B4CBC">
        <w:rPr>
          <w:rFonts w:ascii="Arial" w:hAnsi="Arial" w:cs="Arial"/>
          <w:sz w:val="22"/>
          <w:szCs w:val="22"/>
        </w:rPr>
        <w:t xml:space="preserve"> no longer than </w:t>
      </w:r>
      <w:r w:rsidRPr="008B4CBC">
        <w:rPr>
          <w:rFonts w:ascii="Arial" w:hAnsi="Arial" w:cs="Arial"/>
          <w:sz w:val="22"/>
          <w:szCs w:val="22"/>
        </w:rPr>
        <w:t>4</w:t>
      </w:r>
      <w:r w:rsidR="00F7730D" w:rsidRPr="008B4CBC">
        <w:rPr>
          <w:rFonts w:ascii="Arial" w:hAnsi="Arial" w:cs="Arial"/>
          <w:sz w:val="22"/>
          <w:szCs w:val="22"/>
        </w:rPr>
        <w:t xml:space="preserve"> A4 sides (Arial font size 11, single spacing)</w:t>
      </w:r>
      <w:r w:rsidRPr="008B4CBC">
        <w:rPr>
          <w:rFonts w:ascii="Arial" w:hAnsi="Arial" w:cs="Arial"/>
          <w:sz w:val="22"/>
          <w:szCs w:val="22"/>
        </w:rPr>
        <w:t xml:space="preserve">.  </w:t>
      </w:r>
    </w:p>
    <w:p w14:paraId="4E286B99" w14:textId="77777777" w:rsidR="00624A71" w:rsidRPr="001F3E27" w:rsidRDefault="00624A71" w:rsidP="008B4CBC">
      <w:pPr>
        <w:spacing w:line="276" w:lineRule="auto"/>
        <w:jc w:val="both"/>
        <w:rPr>
          <w:rFonts w:ascii="Arial" w:hAnsi="Arial" w:cs="Arial"/>
          <w:sz w:val="22"/>
          <w:szCs w:val="22"/>
        </w:rPr>
      </w:pPr>
    </w:p>
    <w:p w14:paraId="7FB4A824" w14:textId="5A387011" w:rsidR="00624A71" w:rsidRPr="001F3E27" w:rsidRDefault="00624A71" w:rsidP="008B4CBC">
      <w:pPr>
        <w:spacing w:line="276" w:lineRule="auto"/>
        <w:jc w:val="both"/>
        <w:rPr>
          <w:rFonts w:ascii="Arial" w:hAnsi="Arial" w:cs="Arial"/>
          <w:sz w:val="22"/>
          <w:szCs w:val="22"/>
        </w:rPr>
      </w:pPr>
      <w:r w:rsidRPr="001F3E27">
        <w:rPr>
          <w:rFonts w:ascii="Arial" w:hAnsi="Arial" w:cs="Arial"/>
          <w:sz w:val="22"/>
          <w:szCs w:val="22"/>
        </w:rPr>
        <w:t>Th</w:t>
      </w:r>
      <w:r w:rsidR="00F7730D" w:rsidRPr="001F3E27">
        <w:rPr>
          <w:rFonts w:ascii="Arial" w:hAnsi="Arial" w:cs="Arial"/>
          <w:sz w:val="22"/>
          <w:szCs w:val="22"/>
        </w:rPr>
        <w:t>is information</w:t>
      </w:r>
      <w:r w:rsidRPr="001F3E27">
        <w:rPr>
          <w:rFonts w:ascii="Arial" w:hAnsi="Arial" w:cs="Arial"/>
          <w:sz w:val="22"/>
          <w:szCs w:val="22"/>
        </w:rPr>
        <w:t xml:space="preserve"> will assist the Council in finalising the Contract Specification / </w:t>
      </w:r>
      <w:r w:rsidR="004A19C0">
        <w:rPr>
          <w:rFonts w:ascii="Arial" w:hAnsi="Arial" w:cs="Arial"/>
          <w:sz w:val="22"/>
          <w:szCs w:val="22"/>
        </w:rPr>
        <w:t>Procurement</w:t>
      </w:r>
      <w:r w:rsidRPr="001F3E27">
        <w:rPr>
          <w:rFonts w:ascii="Arial" w:hAnsi="Arial" w:cs="Arial"/>
          <w:sz w:val="22"/>
          <w:szCs w:val="22"/>
        </w:rPr>
        <w:t xml:space="preserve"> Documentation. </w:t>
      </w:r>
    </w:p>
    <w:p w14:paraId="4B9306E7" w14:textId="77777777" w:rsidR="00200E1E" w:rsidRPr="00624A71" w:rsidRDefault="00200E1E" w:rsidP="008B4CBC">
      <w:pPr>
        <w:spacing w:line="276" w:lineRule="auto"/>
        <w:ind w:left="720"/>
        <w:contextualSpacing/>
        <w:jc w:val="both"/>
        <w:rPr>
          <w:rFonts w:ascii="Arial" w:hAnsi="Arial" w:cs="Arial"/>
          <w:sz w:val="22"/>
          <w:szCs w:val="22"/>
        </w:rPr>
      </w:pPr>
    </w:p>
    <w:sectPr w:rsidR="00200E1E" w:rsidRPr="00624A71" w:rsidSect="0001724C">
      <w:headerReference w:type="default" r:id="rId15"/>
      <w:footerReference w:type="default" r:id="rId16"/>
      <w:footerReference w:type="first" r:id="rId17"/>
      <w:pgSz w:w="11906" w:h="16838" w:code="9"/>
      <w:pgMar w:top="794" w:right="1418" w:bottom="2268" w:left="1304" w:header="0"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5143A" w14:textId="77777777" w:rsidR="00115DF3" w:rsidRDefault="00115DF3">
      <w:r>
        <w:separator/>
      </w:r>
    </w:p>
  </w:endnote>
  <w:endnote w:type="continuationSeparator" w:id="0">
    <w:p w14:paraId="5922014F" w14:textId="77777777" w:rsidR="00115DF3" w:rsidRDefault="0011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7191202-A7EF-4AB8-8629-B62FAE4D4E3A}"/>
    <w:embedBold r:id="rId2" w:fontKey="{9325D050-D439-4D97-A75B-382EBACD53B2}"/>
  </w:font>
  <w:font w:name="Tahoma">
    <w:panose1 w:val="020B0604030504040204"/>
    <w:charset w:val="00"/>
    <w:family w:val="swiss"/>
    <w:pitch w:val="variable"/>
    <w:sig w:usb0="E1002EFF" w:usb1="C000605B" w:usb2="00000029" w:usb3="00000000" w:csb0="000101FF" w:csb1="00000000"/>
    <w:embedRegular r:id="rId3" w:fontKey="{722CC72C-E08D-49FB-8870-44876F5F030D}"/>
    <w:embedBold r:id="rId4" w:fontKey="{4FCDCF57-7846-482A-A997-EDB2EAF8483F}"/>
  </w:font>
  <w:font w:name="Calibri Light">
    <w:panose1 w:val="020F0302020204030204"/>
    <w:charset w:val="00"/>
    <w:family w:val="swiss"/>
    <w:pitch w:val="variable"/>
    <w:sig w:usb0="E4002EFF" w:usb1="C000247B" w:usb2="00000009" w:usb3="00000000" w:csb0="000001FF" w:csb1="00000000"/>
    <w:embedRegular r:id="rId5" w:fontKey="{3FE5298D-45EC-4310-9FE8-10310ED04A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A987" w14:textId="77777777" w:rsidR="00CB20B8" w:rsidRDefault="00CB20B8">
    <w:pPr>
      <w:pStyle w:val="Footer"/>
      <w:tabs>
        <w:tab w:val="clear" w:pos="4153"/>
        <w:tab w:val="clear" w:pos="8306"/>
        <w:tab w:val="left" w:pos="4648"/>
        <w:tab w:val="right" w:pos="10023"/>
      </w:tabs>
      <w:spacing w:line="260" w:lineRule="exact"/>
      <w:rPr>
        <w:rFonts w:ascii="Arial" w:hAnsi="Arial"/>
        <w:sz w:val="16"/>
      </w:rPr>
    </w:pPr>
    <w:r>
      <w:rPr>
        <w:rFonts w:ascii="Arial" w:hAnsi="Arial"/>
        <w:sz w:val="16"/>
      </w:rPr>
      <w:tab/>
    </w:r>
    <w:r w:rsidR="006051A8">
      <w:rPr>
        <w:rFonts w:ascii="Arial" w:hAnsi="Arial"/>
        <w:sz w:val="16"/>
      </w:rPr>
      <w:t xml:space="preserve">                                                                                          </w:t>
    </w:r>
    <w:r>
      <w:rP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sidR="001822CA">
      <w:rPr>
        <w:rStyle w:val="PageNumber"/>
        <w:rFonts w:ascii="Arial" w:hAnsi="Arial"/>
        <w:noProof/>
        <w:sz w:val="16"/>
      </w:rPr>
      <w:t>2</w:t>
    </w:r>
    <w:r>
      <w:rPr>
        <w:rStyle w:val="PageNumbe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D521A" w14:textId="5FFD4884" w:rsidR="00EA3323" w:rsidRDefault="00EA3323" w:rsidP="00EA3323">
    <w:pPr>
      <w:pStyle w:val="Footer"/>
      <w:tabs>
        <w:tab w:val="clear" w:pos="4153"/>
        <w:tab w:val="left" w:pos="4648"/>
      </w:tabs>
      <w:spacing w:line="26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09AF5" w14:textId="77777777" w:rsidR="00115DF3" w:rsidRDefault="00115DF3">
      <w:r>
        <w:separator/>
      </w:r>
    </w:p>
  </w:footnote>
  <w:footnote w:type="continuationSeparator" w:id="0">
    <w:p w14:paraId="42D1ACA8" w14:textId="77777777" w:rsidR="00115DF3" w:rsidRDefault="00115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120FD" w14:textId="77777777" w:rsidR="00CB20B8" w:rsidRDefault="00CB20B8">
    <w:pPr>
      <w:pStyle w:val="Header"/>
      <w:spacing w:after="16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E43"/>
    <w:multiLevelType w:val="hybridMultilevel"/>
    <w:tmpl w:val="553C3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C501C"/>
    <w:multiLevelType w:val="hybridMultilevel"/>
    <w:tmpl w:val="12441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D438E"/>
    <w:multiLevelType w:val="hybridMultilevel"/>
    <w:tmpl w:val="9C2CB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988A5"/>
    <w:multiLevelType w:val="hybridMultilevel"/>
    <w:tmpl w:val="707229CE"/>
    <w:lvl w:ilvl="0" w:tplc="252C94DA">
      <w:start w:val="1"/>
      <w:numFmt w:val="bullet"/>
      <w:lvlText w:val=""/>
      <w:lvlJc w:val="left"/>
      <w:pPr>
        <w:ind w:left="720" w:hanging="360"/>
      </w:pPr>
      <w:rPr>
        <w:rFonts w:ascii="Symbol" w:hAnsi="Symbol" w:hint="default"/>
      </w:rPr>
    </w:lvl>
    <w:lvl w:ilvl="1" w:tplc="D730E37E">
      <w:start w:val="1"/>
      <w:numFmt w:val="bullet"/>
      <w:lvlText w:val="o"/>
      <w:lvlJc w:val="left"/>
      <w:pPr>
        <w:ind w:left="1440" w:hanging="360"/>
      </w:pPr>
      <w:rPr>
        <w:rFonts w:ascii="Courier New" w:hAnsi="Courier New" w:hint="default"/>
      </w:rPr>
    </w:lvl>
    <w:lvl w:ilvl="2" w:tplc="09AC7B08">
      <w:start w:val="1"/>
      <w:numFmt w:val="bullet"/>
      <w:lvlText w:val=""/>
      <w:lvlJc w:val="left"/>
      <w:pPr>
        <w:ind w:left="2160" w:hanging="360"/>
      </w:pPr>
      <w:rPr>
        <w:rFonts w:ascii="Wingdings" w:hAnsi="Wingdings" w:hint="default"/>
      </w:rPr>
    </w:lvl>
    <w:lvl w:ilvl="3" w:tplc="6E6CA252">
      <w:start w:val="1"/>
      <w:numFmt w:val="bullet"/>
      <w:lvlText w:val=""/>
      <w:lvlJc w:val="left"/>
      <w:pPr>
        <w:ind w:left="2880" w:hanging="360"/>
      </w:pPr>
      <w:rPr>
        <w:rFonts w:ascii="Symbol" w:hAnsi="Symbol" w:hint="default"/>
      </w:rPr>
    </w:lvl>
    <w:lvl w:ilvl="4" w:tplc="9F74A0A2">
      <w:start w:val="1"/>
      <w:numFmt w:val="bullet"/>
      <w:lvlText w:val="o"/>
      <w:lvlJc w:val="left"/>
      <w:pPr>
        <w:ind w:left="3600" w:hanging="360"/>
      </w:pPr>
      <w:rPr>
        <w:rFonts w:ascii="Courier New" w:hAnsi="Courier New" w:hint="default"/>
      </w:rPr>
    </w:lvl>
    <w:lvl w:ilvl="5" w:tplc="CFEE6DC0">
      <w:start w:val="1"/>
      <w:numFmt w:val="bullet"/>
      <w:lvlText w:val=""/>
      <w:lvlJc w:val="left"/>
      <w:pPr>
        <w:ind w:left="4320" w:hanging="360"/>
      </w:pPr>
      <w:rPr>
        <w:rFonts w:ascii="Wingdings" w:hAnsi="Wingdings" w:hint="default"/>
      </w:rPr>
    </w:lvl>
    <w:lvl w:ilvl="6" w:tplc="E86E7440">
      <w:start w:val="1"/>
      <w:numFmt w:val="bullet"/>
      <w:lvlText w:val=""/>
      <w:lvlJc w:val="left"/>
      <w:pPr>
        <w:ind w:left="5040" w:hanging="360"/>
      </w:pPr>
      <w:rPr>
        <w:rFonts w:ascii="Symbol" w:hAnsi="Symbol" w:hint="default"/>
      </w:rPr>
    </w:lvl>
    <w:lvl w:ilvl="7" w:tplc="1AE06872">
      <w:start w:val="1"/>
      <w:numFmt w:val="bullet"/>
      <w:lvlText w:val="o"/>
      <w:lvlJc w:val="left"/>
      <w:pPr>
        <w:ind w:left="5760" w:hanging="360"/>
      </w:pPr>
      <w:rPr>
        <w:rFonts w:ascii="Courier New" w:hAnsi="Courier New" w:hint="default"/>
      </w:rPr>
    </w:lvl>
    <w:lvl w:ilvl="8" w:tplc="57E0B06E">
      <w:start w:val="1"/>
      <w:numFmt w:val="bullet"/>
      <w:lvlText w:val=""/>
      <w:lvlJc w:val="left"/>
      <w:pPr>
        <w:ind w:left="6480" w:hanging="360"/>
      </w:pPr>
      <w:rPr>
        <w:rFonts w:ascii="Wingdings" w:hAnsi="Wingdings" w:hint="default"/>
      </w:rPr>
    </w:lvl>
  </w:abstractNum>
  <w:abstractNum w:abstractNumId="4" w15:restartNumberingAfterBreak="0">
    <w:nsid w:val="2A677614"/>
    <w:multiLevelType w:val="hybridMultilevel"/>
    <w:tmpl w:val="41387A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CE265E"/>
    <w:multiLevelType w:val="hybridMultilevel"/>
    <w:tmpl w:val="309AD340"/>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start w:val="1"/>
      <w:numFmt w:val="bullet"/>
      <w:lvlText w:val=""/>
      <w:lvlJc w:val="left"/>
      <w:pPr>
        <w:ind w:left="2940" w:hanging="360"/>
      </w:pPr>
      <w:rPr>
        <w:rFonts w:ascii="Wingdings" w:hAnsi="Wingdings" w:hint="default"/>
      </w:rPr>
    </w:lvl>
    <w:lvl w:ilvl="3" w:tplc="08090001">
      <w:start w:val="1"/>
      <w:numFmt w:val="bullet"/>
      <w:lvlText w:val=""/>
      <w:lvlJc w:val="left"/>
      <w:pPr>
        <w:ind w:left="3660" w:hanging="360"/>
      </w:pPr>
      <w:rPr>
        <w:rFonts w:ascii="Symbol" w:hAnsi="Symbol" w:hint="default"/>
      </w:rPr>
    </w:lvl>
    <w:lvl w:ilvl="4" w:tplc="08090003">
      <w:start w:val="1"/>
      <w:numFmt w:val="bullet"/>
      <w:lvlText w:val="o"/>
      <w:lvlJc w:val="left"/>
      <w:pPr>
        <w:ind w:left="4380" w:hanging="360"/>
      </w:pPr>
      <w:rPr>
        <w:rFonts w:ascii="Courier New" w:hAnsi="Courier New" w:cs="Courier New" w:hint="default"/>
      </w:rPr>
    </w:lvl>
    <w:lvl w:ilvl="5" w:tplc="08090005">
      <w:start w:val="1"/>
      <w:numFmt w:val="bullet"/>
      <w:lvlText w:val=""/>
      <w:lvlJc w:val="left"/>
      <w:pPr>
        <w:ind w:left="5100" w:hanging="360"/>
      </w:pPr>
      <w:rPr>
        <w:rFonts w:ascii="Wingdings" w:hAnsi="Wingdings" w:hint="default"/>
      </w:rPr>
    </w:lvl>
    <w:lvl w:ilvl="6" w:tplc="08090001">
      <w:start w:val="1"/>
      <w:numFmt w:val="bullet"/>
      <w:lvlText w:val=""/>
      <w:lvlJc w:val="left"/>
      <w:pPr>
        <w:ind w:left="5820" w:hanging="360"/>
      </w:pPr>
      <w:rPr>
        <w:rFonts w:ascii="Symbol" w:hAnsi="Symbol" w:hint="default"/>
      </w:rPr>
    </w:lvl>
    <w:lvl w:ilvl="7" w:tplc="08090003">
      <w:start w:val="1"/>
      <w:numFmt w:val="bullet"/>
      <w:lvlText w:val="o"/>
      <w:lvlJc w:val="left"/>
      <w:pPr>
        <w:ind w:left="6540" w:hanging="360"/>
      </w:pPr>
      <w:rPr>
        <w:rFonts w:ascii="Courier New" w:hAnsi="Courier New" w:cs="Courier New" w:hint="default"/>
      </w:rPr>
    </w:lvl>
    <w:lvl w:ilvl="8" w:tplc="08090005">
      <w:start w:val="1"/>
      <w:numFmt w:val="bullet"/>
      <w:lvlText w:val=""/>
      <w:lvlJc w:val="left"/>
      <w:pPr>
        <w:ind w:left="7260" w:hanging="360"/>
      </w:pPr>
      <w:rPr>
        <w:rFonts w:ascii="Wingdings" w:hAnsi="Wingdings" w:hint="default"/>
      </w:rPr>
    </w:lvl>
  </w:abstractNum>
  <w:abstractNum w:abstractNumId="6" w15:restartNumberingAfterBreak="0">
    <w:nsid w:val="513B0225"/>
    <w:multiLevelType w:val="hybridMultilevel"/>
    <w:tmpl w:val="00F40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8126974"/>
    <w:multiLevelType w:val="hybridMultilevel"/>
    <w:tmpl w:val="DE54D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435D9A"/>
    <w:multiLevelType w:val="hybridMultilevel"/>
    <w:tmpl w:val="6DBC66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94783F"/>
    <w:multiLevelType w:val="hybridMultilevel"/>
    <w:tmpl w:val="A858B486"/>
    <w:lvl w:ilvl="0" w:tplc="9FCCFC38">
      <w:start w:val="1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6D7D96"/>
    <w:multiLevelType w:val="singleLevel"/>
    <w:tmpl w:val="5898212C"/>
    <w:lvl w:ilvl="0">
      <w:start w:val="3"/>
      <w:numFmt w:val="decimal"/>
      <w:lvlText w:val="%1."/>
      <w:lvlJc w:val="left"/>
      <w:pPr>
        <w:tabs>
          <w:tab w:val="num" w:pos="405"/>
        </w:tabs>
        <w:ind w:left="405" w:hanging="405"/>
      </w:pPr>
      <w:rPr>
        <w:rFonts w:hint="default"/>
      </w:rPr>
    </w:lvl>
  </w:abstractNum>
  <w:num w:numId="1">
    <w:abstractNumId w:val="3"/>
  </w:num>
  <w:num w:numId="2">
    <w:abstractNumId w:val="10"/>
  </w:num>
  <w:num w:numId="3">
    <w:abstractNumId w:val="5"/>
  </w:num>
  <w:num w:numId="4">
    <w:abstractNumId w:val="6"/>
  </w:num>
  <w:num w:numId="5">
    <w:abstractNumId w:val="1"/>
  </w:num>
  <w:num w:numId="6">
    <w:abstractNumId w:val="9"/>
  </w:num>
  <w:num w:numId="7">
    <w:abstractNumId w:val="7"/>
  </w:num>
  <w:num w:numId="8">
    <w:abstractNumId w:val="8"/>
  </w:num>
  <w:num w:numId="9">
    <w:abstractNumId w:val="2"/>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642"/>
    <w:rsid w:val="0000004C"/>
    <w:rsid w:val="0001724C"/>
    <w:rsid w:val="000433E8"/>
    <w:rsid w:val="00075C5C"/>
    <w:rsid w:val="00092A88"/>
    <w:rsid w:val="000B76D9"/>
    <w:rsid w:val="000C6BE5"/>
    <w:rsid w:val="000D39C2"/>
    <w:rsid w:val="000D7D1D"/>
    <w:rsid w:val="00115DF3"/>
    <w:rsid w:val="0012158F"/>
    <w:rsid w:val="00154E01"/>
    <w:rsid w:val="001822CA"/>
    <w:rsid w:val="00195488"/>
    <w:rsid w:val="001F3E27"/>
    <w:rsid w:val="00200E1E"/>
    <w:rsid w:val="00245089"/>
    <w:rsid w:val="002A2FD1"/>
    <w:rsid w:val="002F6505"/>
    <w:rsid w:val="00300430"/>
    <w:rsid w:val="00306193"/>
    <w:rsid w:val="0035375B"/>
    <w:rsid w:val="00364AC3"/>
    <w:rsid w:val="003F5A35"/>
    <w:rsid w:val="004113D4"/>
    <w:rsid w:val="0043767A"/>
    <w:rsid w:val="00441DDD"/>
    <w:rsid w:val="00442E3F"/>
    <w:rsid w:val="00453D00"/>
    <w:rsid w:val="004711A3"/>
    <w:rsid w:val="004865A4"/>
    <w:rsid w:val="00496910"/>
    <w:rsid w:val="004A19C0"/>
    <w:rsid w:val="004D47F1"/>
    <w:rsid w:val="004E309F"/>
    <w:rsid w:val="00500C48"/>
    <w:rsid w:val="00535C4C"/>
    <w:rsid w:val="0054021D"/>
    <w:rsid w:val="00540482"/>
    <w:rsid w:val="0057003D"/>
    <w:rsid w:val="005C0F07"/>
    <w:rsid w:val="005D2975"/>
    <w:rsid w:val="005F7690"/>
    <w:rsid w:val="006051A8"/>
    <w:rsid w:val="00612779"/>
    <w:rsid w:val="00624A71"/>
    <w:rsid w:val="00666C2E"/>
    <w:rsid w:val="006766DF"/>
    <w:rsid w:val="006A64EA"/>
    <w:rsid w:val="006A69E8"/>
    <w:rsid w:val="006A773D"/>
    <w:rsid w:val="006E0592"/>
    <w:rsid w:val="0073667E"/>
    <w:rsid w:val="00764800"/>
    <w:rsid w:val="0077599B"/>
    <w:rsid w:val="0078341F"/>
    <w:rsid w:val="00792B49"/>
    <w:rsid w:val="007B183C"/>
    <w:rsid w:val="007F0AA5"/>
    <w:rsid w:val="00830C44"/>
    <w:rsid w:val="00857ED7"/>
    <w:rsid w:val="008909AD"/>
    <w:rsid w:val="008B4CBC"/>
    <w:rsid w:val="008D0BAB"/>
    <w:rsid w:val="008F77E8"/>
    <w:rsid w:val="009133A1"/>
    <w:rsid w:val="0091473A"/>
    <w:rsid w:val="009304E4"/>
    <w:rsid w:val="00963B98"/>
    <w:rsid w:val="0098077A"/>
    <w:rsid w:val="009946B4"/>
    <w:rsid w:val="009C25CB"/>
    <w:rsid w:val="009D1FC4"/>
    <w:rsid w:val="009D48A4"/>
    <w:rsid w:val="009E24DE"/>
    <w:rsid w:val="009F27AA"/>
    <w:rsid w:val="00A24642"/>
    <w:rsid w:val="00A83BBE"/>
    <w:rsid w:val="00A93D5E"/>
    <w:rsid w:val="00AA04B2"/>
    <w:rsid w:val="00AC6587"/>
    <w:rsid w:val="00B067D6"/>
    <w:rsid w:val="00B2737D"/>
    <w:rsid w:val="00B40B8A"/>
    <w:rsid w:val="00B62EA8"/>
    <w:rsid w:val="00B65E5F"/>
    <w:rsid w:val="00B672D7"/>
    <w:rsid w:val="00B77301"/>
    <w:rsid w:val="00B871FE"/>
    <w:rsid w:val="00C258E1"/>
    <w:rsid w:val="00C72AB8"/>
    <w:rsid w:val="00C8680C"/>
    <w:rsid w:val="00C963A0"/>
    <w:rsid w:val="00CA00A4"/>
    <w:rsid w:val="00CB20B8"/>
    <w:rsid w:val="00CC2F2D"/>
    <w:rsid w:val="00CD48E8"/>
    <w:rsid w:val="00D1287D"/>
    <w:rsid w:val="00D31C39"/>
    <w:rsid w:val="00D32B91"/>
    <w:rsid w:val="00D605DB"/>
    <w:rsid w:val="00D96BB9"/>
    <w:rsid w:val="00DD0EFE"/>
    <w:rsid w:val="00E70E34"/>
    <w:rsid w:val="00EA3323"/>
    <w:rsid w:val="00ED5EF9"/>
    <w:rsid w:val="00F346E7"/>
    <w:rsid w:val="00F35C82"/>
    <w:rsid w:val="00F7730D"/>
    <w:rsid w:val="00F90C9D"/>
    <w:rsid w:val="00F94A8B"/>
    <w:rsid w:val="00FC362B"/>
    <w:rsid w:val="013336D4"/>
    <w:rsid w:val="01FBA9E1"/>
    <w:rsid w:val="0378F510"/>
    <w:rsid w:val="0D1FD756"/>
    <w:rsid w:val="16AD913F"/>
    <w:rsid w:val="1740CD69"/>
    <w:rsid w:val="1C30FD56"/>
    <w:rsid w:val="2485340F"/>
    <w:rsid w:val="3E170305"/>
    <w:rsid w:val="432E3C27"/>
    <w:rsid w:val="454ADEEB"/>
    <w:rsid w:val="48827FAD"/>
    <w:rsid w:val="54E1B47C"/>
    <w:rsid w:val="59164DB1"/>
    <w:rsid w:val="60CE54FE"/>
    <w:rsid w:val="626A255F"/>
    <w:rsid w:val="663898B8"/>
    <w:rsid w:val="6F376D90"/>
    <w:rsid w:val="720E8789"/>
    <w:rsid w:val="726F0E52"/>
    <w:rsid w:val="73740C1C"/>
    <w:rsid w:val="77F27A69"/>
    <w:rsid w:val="788B453E"/>
    <w:rsid w:val="78DE4FD6"/>
    <w:rsid w:val="7C975A73"/>
    <w:rsid w:val="7E6028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0188B4"/>
  <w15:chartTrackingRefBased/>
  <w15:docId w15:val="{6215D29C-230E-4426-A8DD-0E9D6EB12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BodyRegular">
    <w:name w:val="Body Regular"/>
    <w:basedOn w:val="Normal"/>
    <w:pPr>
      <w:spacing w:after="260" w:line="260" w:lineRule="exact"/>
    </w:pPr>
    <w:rPr>
      <w:rFonts w:ascii="Arial" w:hAnsi="Arial" w:cs="Arial"/>
      <w:sz w:val="20"/>
      <w:lang w:val="en-US"/>
    </w:rPr>
  </w:style>
  <w:style w:type="paragraph" w:customStyle="1" w:styleId="Signoff">
    <w:name w:val="Signoff"/>
    <w:basedOn w:val="Normal"/>
    <w:pPr>
      <w:spacing w:after="1200" w:line="260" w:lineRule="exact"/>
    </w:pPr>
    <w:rPr>
      <w:rFonts w:ascii="Arial" w:hAnsi="Arial" w:cs="Arial"/>
      <w:sz w:val="20"/>
      <w:lang w:val="en-US"/>
    </w:rPr>
  </w:style>
  <w:style w:type="paragraph" w:customStyle="1" w:styleId="UserName">
    <w:name w:val="User Name"/>
    <w:basedOn w:val="Normal"/>
    <w:pPr>
      <w:spacing w:line="260" w:lineRule="exact"/>
    </w:pPr>
    <w:rPr>
      <w:rFonts w:ascii="Arial" w:hAnsi="Arial" w:cs="Arial"/>
      <w:b/>
      <w:bCs/>
      <w:sz w:val="20"/>
      <w:lang w:val="en-US"/>
    </w:rPr>
  </w:style>
  <w:style w:type="paragraph" w:customStyle="1" w:styleId="JobTitle">
    <w:name w:val="Job Title"/>
    <w:basedOn w:val="Normal"/>
    <w:pPr>
      <w:spacing w:line="260" w:lineRule="exact"/>
    </w:pPr>
    <w:rPr>
      <w:rFonts w:ascii="Arial" w:hAnsi="Arial" w:cs="Arial"/>
      <w:sz w:val="20"/>
      <w:lang w:val="en-US"/>
    </w:rPr>
  </w:style>
  <w:style w:type="paragraph" w:customStyle="1" w:styleId="UserContactDetails">
    <w:name w:val="User Contact Details"/>
    <w:basedOn w:val="Normal"/>
    <w:pPr>
      <w:spacing w:line="260" w:lineRule="exact"/>
    </w:pPr>
    <w:rPr>
      <w:rFonts w:ascii="Arial" w:hAnsi="Arial" w:cs="Arial"/>
      <w:sz w:val="16"/>
      <w:lang w:val="en-US"/>
    </w:rPr>
  </w:style>
  <w:style w:type="paragraph" w:customStyle="1" w:styleId="CCList">
    <w:name w:val="CC List"/>
    <w:basedOn w:val="Normal"/>
    <w:pPr>
      <w:spacing w:before="260" w:line="260" w:lineRule="exact"/>
    </w:pPr>
    <w:rPr>
      <w:rFonts w:ascii="Arial" w:hAnsi="Arial" w:cs="Arial"/>
      <w:sz w:val="20"/>
      <w:lang w:val="en-US"/>
    </w:rPr>
  </w:style>
  <w:style w:type="paragraph" w:customStyle="1" w:styleId="Subject">
    <w:name w:val="Subject"/>
    <w:basedOn w:val="BodyRegular"/>
    <w:rPr>
      <w:b/>
      <w:caps/>
    </w:rPr>
  </w:style>
  <w:style w:type="paragraph" w:customStyle="1" w:styleId="AddressRegular">
    <w:name w:val="Address Regular"/>
    <w:basedOn w:val="BodyRegular"/>
    <w:pPr>
      <w:spacing w:after="0"/>
    </w:pPr>
  </w:style>
  <w:style w:type="paragraph" w:customStyle="1" w:styleId="Acknowledgement">
    <w:name w:val="Acknowledgement"/>
    <w:basedOn w:val="BodyRegular"/>
    <w:pPr>
      <w:spacing w:after="0"/>
    </w:pPr>
  </w:style>
  <w:style w:type="character" w:styleId="PageNumber">
    <w:name w:val="page number"/>
    <w:basedOn w:val="DefaultParagraphFont"/>
  </w:style>
  <w:style w:type="paragraph" w:styleId="BalloonText">
    <w:name w:val="Balloon Text"/>
    <w:basedOn w:val="Normal"/>
    <w:semiHidden/>
    <w:rsid w:val="00B672D7"/>
    <w:rPr>
      <w:rFonts w:cs="Tahoma"/>
      <w:sz w:val="16"/>
      <w:szCs w:val="16"/>
    </w:rPr>
  </w:style>
  <w:style w:type="paragraph" w:customStyle="1" w:styleId="TableText">
    <w:name w:val="Table Text"/>
    <w:basedOn w:val="Normal"/>
    <w:rsid w:val="00B40B8A"/>
    <w:rPr>
      <w:rFonts w:ascii="Times New Roman" w:hAnsi="Times New Roman"/>
      <w:szCs w:val="20"/>
      <w:lang w:val="en-US"/>
    </w:rPr>
  </w:style>
  <w:style w:type="character" w:styleId="Hyperlink">
    <w:name w:val="Hyperlink"/>
    <w:uiPriority w:val="99"/>
    <w:unhideWhenUsed/>
    <w:rsid w:val="0091473A"/>
    <w:rPr>
      <w:color w:val="0000FF"/>
      <w:u w:val="single"/>
    </w:rPr>
  </w:style>
  <w:style w:type="paragraph" w:styleId="ListParagraph">
    <w:name w:val="List Paragraph"/>
    <w:basedOn w:val="Normal"/>
    <w:link w:val="ListParagraphChar"/>
    <w:uiPriority w:val="99"/>
    <w:qFormat/>
    <w:rsid w:val="00624A71"/>
    <w:pPr>
      <w:spacing w:after="200" w:line="276" w:lineRule="auto"/>
      <w:ind w:left="720"/>
      <w:contextualSpacing/>
    </w:pPr>
    <w:rPr>
      <w:rFonts w:ascii="Calibri" w:eastAsia="Calibri" w:hAnsi="Calibri"/>
      <w:sz w:val="22"/>
      <w:szCs w:val="22"/>
    </w:rPr>
  </w:style>
  <w:style w:type="character" w:customStyle="1" w:styleId="ListParagraphChar">
    <w:name w:val="List Paragraph Char"/>
    <w:basedOn w:val="DefaultParagraphFont"/>
    <w:link w:val="ListParagraph"/>
    <w:uiPriority w:val="99"/>
    <w:locked/>
    <w:rsid w:val="00624A71"/>
    <w:rPr>
      <w:rFonts w:ascii="Calibri" w:eastAsia="Calibri" w:hAnsi="Calibri"/>
      <w:sz w:val="22"/>
      <w:szCs w:val="22"/>
      <w:lang w:eastAsia="en-US"/>
    </w:rPr>
  </w:style>
  <w:style w:type="character" w:styleId="CommentReference">
    <w:name w:val="annotation reference"/>
    <w:basedOn w:val="DefaultParagraphFont"/>
    <w:rsid w:val="004113D4"/>
    <w:rPr>
      <w:sz w:val="16"/>
      <w:szCs w:val="16"/>
    </w:rPr>
  </w:style>
  <w:style w:type="paragraph" w:styleId="CommentText">
    <w:name w:val="annotation text"/>
    <w:basedOn w:val="Normal"/>
    <w:link w:val="CommentTextChar"/>
    <w:rsid w:val="004113D4"/>
    <w:rPr>
      <w:sz w:val="20"/>
      <w:szCs w:val="20"/>
    </w:rPr>
  </w:style>
  <w:style w:type="character" w:customStyle="1" w:styleId="CommentTextChar">
    <w:name w:val="Comment Text Char"/>
    <w:basedOn w:val="DefaultParagraphFont"/>
    <w:link w:val="CommentText"/>
    <w:rsid w:val="004113D4"/>
    <w:rPr>
      <w:rFonts w:ascii="Tahoma" w:hAnsi="Tahoma"/>
      <w:lang w:eastAsia="en-US"/>
    </w:rPr>
  </w:style>
  <w:style w:type="paragraph" w:styleId="CommentSubject">
    <w:name w:val="annotation subject"/>
    <w:basedOn w:val="CommentText"/>
    <w:next w:val="CommentText"/>
    <w:link w:val="CommentSubjectChar"/>
    <w:rsid w:val="004113D4"/>
    <w:rPr>
      <w:b/>
      <w:bCs/>
    </w:rPr>
  </w:style>
  <w:style w:type="character" w:customStyle="1" w:styleId="CommentSubjectChar">
    <w:name w:val="Comment Subject Char"/>
    <w:basedOn w:val="CommentTextChar"/>
    <w:link w:val="CommentSubject"/>
    <w:rsid w:val="004113D4"/>
    <w:rPr>
      <w:rFonts w:ascii="Tahoma" w:hAnsi="Tahoma"/>
      <w:b/>
      <w:bCs/>
      <w:lang w:eastAsia="en-US"/>
    </w:rPr>
  </w:style>
  <w:style w:type="character" w:styleId="FollowedHyperlink">
    <w:name w:val="FollowedHyperlink"/>
    <w:basedOn w:val="DefaultParagraphFont"/>
    <w:rsid w:val="00C8680C"/>
    <w:rPr>
      <w:color w:val="954F72" w:themeColor="followedHyperlink"/>
      <w:u w:val="single"/>
    </w:rPr>
  </w:style>
  <w:style w:type="character" w:styleId="UnresolvedMention">
    <w:name w:val="Unresolved Mention"/>
    <w:basedOn w:val="DefaultParagraphFont"/>
    <w:uiPriority w:val="99"/>
    <w:semiHidden/>
    <w:unhideWhenUsed/>
    <w:rsid w:val="009F27AA"/>
    <w:rPr>
      <w:color w:val="605E5C"/>
      <w:shd w:val="clear" w:color="auto" w:fill="E1DFDD"/>
    </w:rPr>
  </w:style>
  <w:style w:type="paragraph" w:styleId="NormalWeb">
    <w:name w:val="Normal (Web)"/>
    <w:basedOn w:val="Normal"/>
    <w:uiPriority w:val="99"/>
    <w:unhideWhenUsed/>
    <w:rsid w:val="00F7730D"/>
    <w:pPr>
      <w:spacing w:before="100" w:beforeAutospacing="1" w:after="100" w:afterAutospacing="1"/>
    </w:pPr>
    <w:rPr>
      <w:rFonts w:ascii="Times New Roman" w:hAnsi="Times New Roman"/>
      <w:lang w:eastAsia="en-GB"/>
    </w:rPr>
  </w:style>
  <w:style w:type="paragraph" w:styleId="Revision">
    <w:name w:val="Revision"/>
    <w:hidden/>
    <w:uiPriority w:val="99"/>
    <w:semiHidden/>
    <w:rsid w:val="000433E8"/>
    <w:rPr>
      <w:rFonts w:ascii="Tahoma" w:hAnsi="Tahom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898613">
      <w:bodyDiv w:val="1"/>
      <w:marLeft w:val="0"/>
      <w:marRight w:val="0"/>
      <w:marTop w:val="0"/>
      <w:marBottom w:val="0"/>
      <w:divBdr>
        <w:top w:val="none" w:sz="0" w:space="0" w:color="auto"/>
        <w:left w:val="none" w:sz="0" w:space="0" w:color="auto"/>
        <w:bottom w:val="none" w:sz="0" w:space="0" w:color="auto"/>
        <w:right w:val="none" w:sz="0" w:space="0" w:color="auto"/>
      </w:divBdr>
    </w:div>
    <w:div w:id="1141728238">
      <w:bodyDiv w:val="1"/>
      <w:marLeft w:val="0"/>
      <w:marRight w:val="0"/>
      <w:marTop w:val="0"/>
      <w:marBottom w:val="0"/>
      <w:divBdr>
        <w:top w:val="none" w:sz="0" w:space="0" w:color="auto"/>
        <w:left w:val="none" w:sz="0" w:space="0" w:color="auto"/>
        <w:bottom w:val="none" w:sz="0" w:space="0" w:color="auto"/>
        <w:right w:val="none" w:sz="0" w:space="0" w:color="auto"/>
      </w:divBdr>
    </w:div>
    <w:div w:id="1421179837">
      <w:bodyDiv w:val="1"/>
      <w:marLeft w:val="0"/>
      <w:marRight w:val="0"/>
      <w:marTop w:val="0"/>
      <w:marBottom w:val="0"/>
      <w:divBdr>
        <w:top w:val="none" w:sz="0" w:space="0" w:color="auto"/>
        <w:left w:val="none" w:sz="0" w:space="0" w:color="auto"/>
        <w:bottom w:val="none" w:sz="0" w:space="0" w:color="auto"/>
        <w:right w:val="none" w:sz="0" w:space="0" w:color="auto"/>
      </w:divBdr>
    </w:div>
    <w:div w:id="152856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eta.lambeth.gov.uk/changing-liv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eta.lambeth.gov.uk/business-rates-services-and-licensing/selling-services-lambeth-council/council-contract/responsible-procuremen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bawa@lambeth.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phen\Application%20Data\Microsoft\Templates\Steve's%20Templates\Lambeth%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7df87e7-4a82-4d00-89db-1712ca498e37">
      <UserInfo>
        <DisplayName>Malcolm DeVela</DisplayName>
        <AccountId>559</AccountId>
        <AccountType/>
      </UserInfo>
      <UserInfo>
        <DisplayName>Arti Mawji</DisplayName>
        <AccountId>225</AccountId>
        <AccountType/>
      </UserInfo>
      <UserInfo>
        <DisplayName>Vivek Mekala</DisplayName>
        <AccountId>690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7C3F91DE484541B22FFF811009A65B" ma:contentTypeVersion="12" ma:contentTypeDescription="Create a new document." ma:contentTypeScope="" ma:versionID="ecefe233d179e6c1738ded1d15365484">
  <xsd:schema xmlns:xsd="http://www.w3.org/2001/XMLSchema" xmlns:xs="http://www.w3.org/2001/XMLSchema" xmlns:p="http://schemas.microsoft.com/office/2006/metadata/properties" xmlns:ns2="1218d7bc-a44c-4a34-acf2-af4442048d2b" xmlns:ns3="17df87e7-4a82-4d00-89db-1712ca498e37" targetNamespace="http://schemas.microsoft.com/office/2006/metadata/properties" ma:root="true" ma:fieldsID="c1d31f3977d969cd65bc82fc5757ffa9" ns2:_="" ns3:_="">
    <xsd:import namespace="1218d7bc-a44c-4a34-acf2-af4442048d2b"/>
    <xsd:import namespace="17df87e7-4a82-4d00-89db-1712ca498e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8d7bc-a44c-4a34-acf2-af4442048d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df87e7-4a82-4d00-89db-1712ca498e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9A4AB-8B9D-4015-BC3B-FAD85B273C8B}">
  <ds:schemaRefs>
    <ds:schemaRef ds:uri="http://schemas.microsoft.com/office/2006/metadata/properties"/>
    <ds:schemaRef ds:uri="http://schemas.microsoft.com/office/infopath/2007/PartnerControls"/>
    <ds:schemaRef ds:uri="17df87e7-4a82-4d00-89db-1712ca498e37"/>
  </ds:schemaRefs>
</ds:datastoreItem>
</file>

<file path=customXml/itemProps2.xml><?xml version="1.0" encoding="utf-8"?>
<ds:datastoreItem xmlns:ds="http://schemas.openxmlformats.org/officeDocument/2006/customXml" ds:itemID="{57432474-23D3-4960-B164-563DFC1E2060}">
  <ds:schemaRefs>
    <ds:schemaRef ds:uri="http://schemas.microsoft.com/sharepoint/v3/contenttype/forms"/>
  </ds:schemaRefs>
</ds:datastoreItem>
</file>

<file path=customXml/itemProps3.xml><?xml version="1.0" encoding="utf-8"?>
<ds:datastoreItem xmlns:ds="http://schemas.openxmlformats.org/officeDocument/2006/customXml" ds:itemID="{C880EC7D-4E90-467D-8130-B4E4EA5B5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8d7bc-a44c-4a34-acf2-af4442048d2b"/>
    <ds:schemaRef ds:uri="17df87e7-4a82-4d00-89db-1712ca498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20947B-01A5-4E11-B196-1DFD9BBFB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Lambeth Letter</Template>
  <TotalTime>8</TotalTime>
  <Pages>3</Pages>
  <Words>950</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Letter</vt:lpstr>
    </vt:vector>
  </TitlesOfParts>
  <Company>Atomic</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Stephen Regalado</dc:creator>
  <cp:keywords/>
  <dc:description/>
  <cp:lastModifiedBy>Malcolm DeVela</cp:lastModifiedBy>
  <cp:revision>3</cp:revision>
  <cp:lastPrinted>2005-08-10T14:17:00Z</cp:lastPrinted>
  <dcterms:created xsi:type="dcterms:W3CDTF">2022-07-25T13:22:00Z</dcterms:created>
  <dcterms:modified xsi:type="dcterms:W3CDTF">2022-07-25T13:30:00Z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0x010100CE7C3F91DE484541B22FFF811009A65B</vt:lpwstr>
  </property>
</Properties>
</file>