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870D9C" w14:textId="221E42D9" w:rsidR="00933394" w:rsidRDefault="00933394" w:rsidP="00214162">
      <w:pPr>
        <w:jc w:val="right"/>
      </w:pPr>
    </w:p>
    <w:p w14:paraId="66221740" w14:textId="2890775C" w:rsidR="00933394" w:rsidRDefault="00933394" w:rsidP="00214162">
      <w:pPr>
        <w:jc w:val="right"/>
      </w:pPr>
    </w:p>
    <w:p w14:paraId="44E2DC93" w14:textId="7AAAFADC" w:rsidR="00933394" w:rsidRDefault="00933394" w:rsidP="001F54D9">
      <w:pPr>
        <w:jc w:val="right"/>
      </w:pPr>
    </w:p>
    <w:p w14:paraId="2A23C670" w14:textId="77777777" w:rsidR="00180003" w:rsidRPr="00D514E1" w:rsidRDefault="00180003" w:rsidP="00180003">
      <w:pPr>
        <w:tabs>
          <w:tab w:val="left" w:pos="1080"/>
        </w:tabs>
        <w:spacing w:line="360" w:lineRule="auto"/>
        <w:jc w:val="center"/>
        <w:rPr>
          <w:rFonts w:cs="Arial"/>
          <w:b/>
          <w:iCs/>
          <w:sz w:val="28"/>
          <w:szCs w:val="28"/>
        </w:rPr>
      </w:pPr>
      <w:r w:rsidRPr="00D514E1">
        <w:rPr>
          <w:rFonts w:eastAsia="MS Gothic" w:cs="Arial"/>
          <w:b/>
          <w:bCs/>
          <w:color w:val="A00054"/>
          <w:sz w:val="40"/>
          <w:szCs w:val="32"/>
        </w:rPr>
        <w:t>Appendix X</w:t>
      </w:r>
    </w:p>
    <w:p w14:paraId="398090FA" w14:textId="768C852C" w:rsidR="00180003" w:rsidRPr="00D514E1" w:rsidRDefault="006E33E6" w:rsidP="00180003">
      <w:pPr>
        <w:tabs>
          <w:tab w:val="left" w:pos="1080"/>
        </w:tabs>
        <w:spacing w:line="360" w:lineRule="auto"/>
        <w:jc w:val="center"/>
        <w:rPr>
          <w:rFonts w:cs="Arial"/>
          <w:b/>
          <w:iCs/>
          <w:sz w:val="28"/>
          <w:szCs w:val="28"/>
        </w:rPr>
      </w:pPr>
      <w:r>
        <w:rPr>
          <w:rFonts w:cs="Arial"/>
          <w:b/>
          <w:iCs/>
          <w:sz w:val="28"/>
          <w:szCs w:val="28"/>
        </w:rPr>
        <w:t>C</w:t>
      </w:r>
      <w:r w:rsidR="00491D3E">
        <w:rPr>
          <w:rFonts w:cs="Arial"/>
          <w:b/>
          <w:iCs/>
          <w:sz w:val="28"/>
          <w:szCs w:val="28"/>
        </w:rPr>
        <w:t>235602</w:t>
      </w:r>
    </w:p>
    <w:p w14:paraId="14469BF1" w14:textId="64DD7BF9" w:rsidR="00180003" w:rsidRPr="00D514E1" w:rsidRDefault="00180003" w:rsidP="00180003">
      <w:pPr>
        <w:tabs>
          <w:tab w:val="left" w:pos="1080"/>
        </w:tabs>
        <w:spacing w:line="360" w:lineRule="auto"/>
        <w:jc w:val="center"/>
        <w:rPr>
          <w:rFonts w:cs="Arial"/>
          <w:b/>
          <w:iCs/>
          <w:sz w:val="28"/>
          <w:szCs w:val="28"/>
        </w:rPr>
      </w:pPr>
      <w:r w:rsidRPr="00D514E1">
        <w:rPr>
          <w:rFonts w:cs="Arial"/>
          <w:b/>
          <w:iCs/>
          <w:sz w:val="28"/>
          <w:szCs w:val="28"/>
        </w:rPr>
        <w:t>Title</w:t>
      </w:r>
      <w:r w:rsidR="00491D3E" w:rsidRPr="00491D3E">
        <w:rPr>
          <w:rFonts w:ascii="Segoe UI" w:hAnsi="Segoe UI" w:cs="Segoe UI"/>
          <w:b/>
          <w:bCs/>
          <w:color w:val="181818"/>
          <w:sz w:val="27"/>
          <w:szCs w:val="27"/>
          <w:shd w:val="clear" w:color="auto" w:fill="F3F3F3"/>
        </w:rPr>
        <w:t xml:space="preserve"> </w:t>
      </w:r>
      <w:r w:rsidR="00491D3E">
        <w:rPr>
          <w:rFonts w:ascii="Segoe UI" w:hAnsi="Segoe UI" w:cs="Segoe UI"/>
          <w:b/>
          <w:bCs/>
          <w:color w:val="181818"/>
          <w:sz w:val="27"/>
          <w:szCs w:val="27"/>
          <w:shd w:val="clear" w:color="auto" w:fill="F3F3F3"/>
        </w:rPr>
        <w:t>Neurodiversity Support &amp; Intervention for GP Docs</w:t>
      </w:r>
    </w:p>
    <w:p w14:paraId="73D92D36" w14:textId="77777777" w:rsidR="00180003" w:rsidRPr="00D514E1" w:rsidRDefault="00180003" w:rsidP="00180003">
      <w:pPr>
        <w:tabs>
          <w:tab w:val="left" w:pos="1080"/>
        </w:tabs>
        <w:spacing w:line="360" w:lineRule="auto"/>
        <w:jc w:val="center"/>
        <w:rPr>
          <w:rFonts w:cs="Arial"/>
          <w:b/>
          <w:iCs/>
          <w:sz w:val="28"/>
          <w:szCs w:val="28"/>
        </w:rPr>
      </w:pPr>
      <w:r>
        <w:rPr>
          <w:rFonts w:cs="Arial"/>
          <w:b/>
          <w:iCs/>
          <w:sz w:val="28"/>
          <w:szCs w:val="28"/>
        </w:rPr>
        <w:t>Bidders Confidential Information</w:t>
      </w:r>
    </w:p>
    <w:p w14:paraId="6DA86773" w14:textId="77777777" w:rsidR="00180003" w:rsidRPr="00D514E1" w:rsidRDefault="00180003" w:rsidP="00180003">
      <w:pPr>
        <w:jc w:val="center"/>
        <w:rPr>
          <w:rFonts w:cs="Arial"/>
          <w:b/>
          <w:bCs/>
          <w:color w:val="000000"/>
          <w:sz w:val="22"/>
          <w:szCs w:val="22"/>
        </w:rPr>
      </w:pPr>
      <w:r w:rsidRPr="00D514E1">
        <w:rPr>
          <w:rFonts w:cs="Arial"/>
          <w:b/>
          <w:bCs/>
          <w:color w:val="000000"/>
          <w:sz w:val="22"/>
          <w:szCs w:val="22"/>
        </w:rPr>
        <w:t>(for mandatory completion and return)</w:t>
      </w:r>
    </w:p>
    <w:p w14:paraId="7095AA46" w14:textId="77777777" w:rsidR="00180003" w:rsidRPr="00CD64B3" w:rsidRDefault="00180003" w:rsidP="00180003">
      <w:pPr>
        <w:jc w:val="center"/>
        <w:rPr>
          <w:rFonts w:asciiTheme="minorHAnsi" w:hAnsiTheme="minorHAnsi"/>
          <w:b/>
          <w:iCs/>
          <w:sz w:val="52"/>
          <w:szCs w:val="5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12"/>
      </w:tblGrid>
      <w:tr w:rsidR="00180003" w:rsidRPr="00D514E1" w14:paraId="3AC85CF2" w14:textId="77777777" w:rsidTr="00180003">
        <w:tc>
          <w:tcPr>
            <w:tcW w:w="2552" w:type="dxa"/>
            <w:shd w:val="clear" w:color="auto" w:fill="41B6E6"/>
          </w:tcPr>
          <w:p w14:paraId="38B2373E" w14:textId="77777777" w:rsidR="00180003" w:rsidRPr="008E35F6" w:rsidRDefault="00180003" w:rsidP="00F43A94">
            <w:pPr>
              <w:spacing w:before="120" w:after="120"/>
              <w:rPr>
                <w:rFonts w:cs="Arial"/>
                <w:bCs/>
              </w:rPr>
            </w:pPr>
            <w:r w:rsidRPr="008E35F6">
              <w:rPr>
                <w:rFonts w:cs="Arial"/>
                <w:bCs/>
              </w:rPr>
              <w:t>Contract Reference:</w:t>
            </w:r>
          </w:p>
        </w:tc>
        <w:tc>
          <w:tcPr>
            <w:tcW w:w="6912" w:type="dxa"/>
            <w:shd w:val="clear" w:color="auto" w:fill="auto"/>
          </w:tcPr>
          <w:p w14:paraId="27FE0A16" w14:textId="6613DDF5" w:rsidR="00180003" w:rsidRPr="008E35F6" w:rsidRDefault="006E33E6" w:rsidP="00F43A94">
            <w:pPr>
              <w:spacing w:before="120" w:after="120"/>
              <w:jc w:val="both"/>
              <w:rPr>
                <w:rFonts w:cs="Arial"/>
                <w:bCs/>
              </w:rPr>
            </w:pPr>
            <w:r>
              <w:rPr>
                <w:rFonts w:cs="Arial"/>
                <w:bCs/>
              </w:rPr>
              <w:t>C</w:t>
            </w:r>
            <w:r w:rsidR="00180003" w:rsidRPr="008E35F6">
              <w:rPr>
                <w:rFonts w:cs="Arial"/>
                <w:bCs/>
              </w:rPr>
              <w:t>XXXXX</w:t>
            </w:r>
          </w:p>
          <w:p w14:paraId="57D5A92F" w14:textId="77777777" w:rsidR="00180003" w:rsidRPr="00D514E1" w:rsidRDefault="00180003" w:rsidP="00F43A94">
            <w:pPr>
              <w:spacing w:before="120" w:after="120"/>
              <w:jc w:val="both"/>
              <w:rPr>
                <w:rFonts w:cs="Arial"/>
                <w:bCs/>
                <w:sz w:val="22"/>
                <w:szCs w:val="22"/>
              </w:rPr>
            </w:pPr>
            <w:r w:rsidRPr="008E35F6">
              <w:rPr>
                <w:rFonts w:cs="Arial"/>
                <w:bCs/>
              </w:rPr>
              <w:t>Title</w:t>
            </w:r>
          </w:p>
        </w:tc>
      </w:tr>
      <w:tr w:rsidR="00180003" w:rsidRPr="00D514E1" w14:paraId="1F6B10AD" w14:textId="77777777" w:rsidTr="00180003">
        <w:tc>
          <w:tcPr>
            <w:tcW w:w="2552" w:type="dxa"/>
            <w:shd w:val="clear" w:color="auto" w:fill="41B6E6"/>
          </w:tcPr>
          <w:p w14:paraId="33A286D5" w14:textId="77777777" w:rsidR="00180003" w:rsidRPr="008E35F6" w:rsidRDefault="00180003" w:rsidP="00F43A94">
            <w:pPr>
              <w:spacing w:before="120" w:after="120"/>
              <w:rPr>
                <w:rFonts w:cs="Arial"/>
                <w:bCs/>
              </w:rPr>
            </w:pPr>
            <w:r w:rsidRPr="008E35F6">
              <w:rPr>
                <w:rFonts w:cs="Arial"/>
                <w:bCs/>
              </w:rPr>
              <w:t>Name of Authorised Representative:</w:t>
            </w:r>
          </w:p>
        </w:tc>
        <w:tc>
          <w:tcPr>
            <w:tcW w:w="6912" w:type="dxa"/>
            <w:shd w:val="clear" w:color="auto" w:fill="auto"/>
          </w:tcPr>
          <w:p w14:paraId="7D1B67D3" w14:textId="77777777" w:rsidR="00180003" w:rsidRPr="00D514E1" w:rsidRDefault="00180003" w:rsidP="00F43A94">
            <w:pPr>
              <w:spacing w:before="120" w:after="120"/>
              <w:jc w:val="both"/>
              <w:rPr>
                <w:rFonts w:cs="Arial"/>
                <w:bCs/>
                <w:sz w:val="22"/>
                <w:szCs w:val="22"/>
              </w:rPr>
            </w:pPr>
          </w:p>
        </w:tc>
      </w:tr>
      <w:tr w:rsidR="00180003" w:rsidRPr="00D514E1" w14:paraId="7F25DB1B" w14:textId="77777777" w:rsidTr="00180003">
        <w:tc>
          <w:tcPr>
            <w:tcW w:w="2552" w:type="dxa"/>
            <w:shd w:val="clear" w:color="auto" w:fill="41B6E6"/>
          </w:tcPr>
          <w:p w14:paraId="696B7C9C" w14:textId="77777777" w:rsidR="00180003" w:rsidRPr="008E35F6" w:rsidRDefault="00180003" w:rsidP="00F43A94">
            <w:pPr>
              <w:spacing w:before="120" w:after="120"/>
              <w:rPr>
                <w:rFonts w:cs="Arial"/>
                <w:bCs/>
              </w:rPr>
            </w:pPr>
            <w:r w:rsidRPr="008E35F6">
              <w:rPr>
                <w:rFonts w:cs="Arial"/>
                <w:bCs/>
              </w:rPr>
              <w:t>Position:</w:t>
            </w:r>
          </w:p>
        </w:tc>
        <w:tc>
          <w:tcPr>
            <w:tcW w:w="6912" w:type="dxa"/>
            <w:shd w:val="clear" w:color="auto" w:fill="auto"/>
          </w:tcPr>
          <w:p w14:paraId="5B985C9D" w14:textId="77777777" w:rsidR="00180003" w:rsidRPr="00D514E1" w:rsidRDefault="00180003" w:rsidP="00F43A94">
            <w:pPr>
              <w:tabs>
                <w:tab w:val="left" w:pos="4032"/>
              </w:tabs>
              <w:spacing w:before="120" w:after="120"/>
              <w:jc w:val="both"/>
              <w:rPr>
                <w:rFonts w:cs="Arial"/>
                <w:bCs/>
                <w:sz w:val="22"/>
                <w:szCs w:val="22"/>
              </w:rPr>
            </w:pPr>
            <w:r w:rsidRPr="00D514E1">
              <w:rPr>
                <w:rFonts w:cs="Arial"/>
                <w:bCs/>
                <w:sz w:val="22"/>
                <w:szCs w:val="22"/>
              </w:rPr>
              <w:tab/>
            </w:r>
          </w:p>
        </w:tc>
      </w:tr>
      <w:tr w:rsidR="00180003" w:rsidRPr="00D514E1" w14:paraId="293CC281" w14:textId="77777777" w:rsidTr="00180003">
        <w:tc>
          <w:tcPr>
            <w:tcW w:w="2552" w:type="dxa"/>
            <w:shd w:val="clear" w:color="auto" w:fill="41B6E6"/>
          </w:tcPr>
          <w:p w14:paraId="6A53A679" w14:textId="77777777" w:rsidR="00180003" w:rsidRPr="008E35F6" w:rsidRDefault="00180003" w:rsidP="00F43A94">
            <w:pPr>
              <w:spacing w:before="120" w:after="120"/>
              <w:rPr>
                <w:rFonts w:cs="Arial"/>
                <w:bCs/>
                <w:lang w:val="de-DE"/>
              </w:rPr>
            </w:pPr>
            <w:r w:rsidRPr="008E35F6">
              <w:rPr>
                <w:rFonts w:cs="Arial"/>
                <w:bCs/>
                <w:lang w:val="de-DE"/>
              </w:rPr>
              <w:t>Email:</w:t>
            </w:r>
          </w:p>
        </w:tc>
        <w:tc>
          <w:tcPr>
            <w:tcW w:w="6912" w:type="dxa"/>
            <w:shd w:val="clear" w:color="auto" w:fill="auto"/>
          </w:tcPr>
          <w:p w14:paraId="26265FFA" w14:textId="77777777" w:rsidR="00180003" w:rsidRPr="00D514E1" w:rsidRDefault="00180003" w:rsidP="00F43A94">
            <w:pPr>
              <w:spacing w:before="120" w:after="120"/>
              <w:jc w:val="both"/>
              <w:rPr>
                <w:rFonts w:cs="Arial"/>
                <w:bCs/>
                <w:sz w:val="22"/>
                <w:szCs w:val="22"/>
              </w:rPr>
            </w:pPr>
          </w:p>
        </w:tc>
      </w:tr>
      <w:tr w:rsidR="00180003" w:rsidRPr="00D514E1" w14:paraId="16C0A778" w14:textId="77777777" w:rsidTr="008E35F6">
        <w:trPr>
          <w:trHeight w:val="70"/>
        </w:trPr>
        <w:tc>
          <w:tcPr>
            <w:tcW w:w="2552" w:type="dxa"/>
            <w:shd w:val="clear" w:color="auto" w:fill="41B6E6"/>
          </w:tcPr>
          <w:p w14:paraId="1AFE89AF" w14:textId="77777777" w:rsidR="00180003" w:rsidRPr="008E35F6" w:rsidRDefault="00180003" w:rsidP="00F43A94">
            <w:pPr>
              <w:spacing w:before="120" w:after="120"/>
              <w:rPr>
                <w:rFonts w:cs="Arial"/>
                <w:bCs/>
                <w:highlight w:val="yellow"/>
              </w:rPr>
            </w:pPr>
            <w:r w:rsidRPr="008E35F6">
              <w:rPr>
                <w:rFonts w:cs="Arial"/>
                <w:bCs/>
                <w:lang w:val="de-DE"/>
              </w:rPr>
              <w:t>Organisation:</w:t>
            </w:r>
          </w:p>
        </w:tc>
        <w:tc>
          <w:tcPr>
            <w:tcW w:w="6912" w:type="dxa"/>
            <w:shd w:val="clear" w:color="auto" w:fill="auto"/>
          </w:tcPr>
          <w:p w14:paraId="31F4C89B" w14:textId="77777777" w:rsidR="00180003" w:rsidRPr="00D514E1" w:rsidRDefault="00180003" w:rsidP="00F43A94">
            <w:pPr>
              <w:spacing w:before="120" w:after="120"/>
              <w:jc w:val="both"/>
              <w:rPr>
                <w:rFonts w:cs="Arial"/>
                <w:bCs/>
                <w:sz w:val="22"/>
                <w:szCs w:val="22"/>
              </w:rPr>
            </w:pPr>
          </w:p>
        </w:tc>
      </w:tr>
    </w:tbl>
    <w:p w14:paraId="77E5732B" w14:textId="77777777" w:rsidR="00180003" w:rsidRPr="00D514E1" w:rsidRDefault="00180003" w:rsidP="00180003">
      <w:pPr>
        <w:pStyle w:val="Heading1"/>
        <w:rPr>
          <w:color w:val="000000"/>
          <w:sz w:val="22"/>
          <w:szCs w:val="22"/>
        </w:rPr>
      </w:pPr>
    </w:p>
    <w:p w14:paraId="38802AE3" w14:textId="77777777" w:rsidR="00180003" w:rsidRPr="00D514E1" w:rsidRDefault="00180003" w:rsidP="00180003">
      <w:pPr>
        <w:rPr>
          <w:rFonts w:cs="Arial"/>
          <w:sz w:val="22"/>
          <w:szCs w:val="22"/>
        </w:rPr>
      </w:pPr>
    </w:p>
    <w:p w14:paraId="27FA2075" w14:textId="77777777" w:rsidR="00180003" w:rsidRPr="00D514E1" w:rsidRDefault="00180003" w:rsidP="00180003">
      <w:pPr>
        <w:rPr>
          <w:rFonts w:cs="Arial"/>
          <w:sz w:val="22"/>
          <w:szCs w:val="22"/>
        </w:rPr>
      </w:pPr>
    </w:p>
    <w:p w14:paraId="41BBE1C0" w14:textId="77777777" w:rsidR="00180003" w:rsidRPr="00D514E1" w:rsidRDefault="00180003" w:rsidP="00180003">
      <w:pPr>
        <w:rPr>
          <w:rFonts w:cs="Arial"/>
          <w:sz w:val="22"/>
          <w:szCs w:val="22"/>
        </w:rPr>
      </w:pPr>
    </w:p>
    <w:p w14:paraId="5FD053E5" w14:textId="77777777" w:rsidR="00180003" w:rsidRPr="00D514E1" w:rsidRDefault="00180003" w:rsidP="00180003">
      <w:pPr>
        <w:rPr>
          <w:rFonts w:cs="Arial"/>
          <w:sz w:val="22"/>
          <w:szCs w:val="22"/>
        </w:rPr>
      </w:pPr>
    </w:p>
    <w:p w14:paraId="562F6D87" w14:textId="77777777" w:rsidR="00180003" w:rsidRPr="00D514E1" w:rsidRDefault="00180003" w:rsidP="00180003">
      <w:pPr>
        <w:rPr>
          <w:rFonts w:cs="Arial"/>
          <w:sz w:val="22"/>
          <w:szCs w:val="22"/>
        </w:rPr>
      </w:pPr>
    </w:p>
    <w:p w14:paraId="7489BF1D" w14:textId="77777777" w:rsidR="00180003" w:rsidRPr="00D514E1" w:rsidRDefault="00180003" w:rsidP="00180003">
      <w:pPr>
        <w:rPr>
          <w:rFonts w:cs="Arial"/>
          <w:sz w:val="22"/>
          <w:szCs w:val="22"/>
        </w:rPr>
      </w:pPr>
    </w:p>
    <w:p w14:paraId="6375AB07" w14:textId="77777777" w:rsidR="00180003" w:rsidRPr="00D514E1" w:rsidRDefault="00180003" w:rsidP="00180003">
      <w:pPr>
        <w:rPr>
          <w:rFonts w:cs="Arial"/>
          <w:sz w:val="22"/>
          <w:szCs w:val="22"/>
        </w:rPr>
      </w:pPr>
    </w:p>
    <w:p w14:paraId="342F102C" w14:textId="77777777" w:rsidR="00180003" w:rsidRPr="00D514E1" w:rsidRDefault="00180003" w:rsidP="00180003">
      <w:pPr>
        <w:rPr>
          <w:rFonts w:cs="Arial"/>
          <w:sz w:val="22"/>
          <w:szCs w:val="22"/>
        </w:rPr>
      </w:pPr>
    </w:p>
    <w:p w14:paraId="0C8C3FA7" w14:textId="77777777" w:rsidR="00180003" w:rsidRPr="00D514E1" w:rsidRDefault="00180003" w:rsidP="00180003">
      <w:pPr>
        <w:rPr>
          <w:rFonts w:cs="Arial"/>
          <w:sz w:val="22"/>
          <w:szCs w:val="22"/>
        </w:rPr>
      </w:pPr>
    </w:p>
    <w:p w14:paraId="7B72B112" w14:textId="77777777" w:rsidR="00180003" w:rsidRPr="00D514E1" w:rsidRDefault="00180003" w:rsidP="00180003">
      <w:pPr>
        <w:rPr>
          <w:rFonts w:cs="Arial"/>
          <w:sz w:val="22"/>
          <w:szCs w:val="22"/>
        </w:rPr>
      </w:pPr>
    </w:p>
    <w:p w14:paraId="6D9B46D7" w14:textId="72838D6A" w:rsidR="00180003" w:rsidRPr="008E35F6" w:rsidRDefault="00180003" w:rsidP="00180003">
      <w:pPr>
        <w:pStyle w:val="Heading1"/>
        <w:jc w:val="both"/>
        <w:rPr>
          <w:color w:val="000000"/>
          <w:sz w:val="24"/>
          <w:szCs w:val="24"/>
        </w:rPr>
      </w:pPr>
      <w:r w:rsidRPr="008E35F6">
        <w:rPr>
          <w:color w:val="000000"/>
          <w:sz w:val="24"/>
          <w:szCs w:val="24"/>
        </w:rPr>
        <w:t xml:space="preserve">The parties acknowledge that, except for any information which is exempt from disclosure in accordance with the provisions of the FOIA, the content of any contractual agreement is not Confidential Information. The Contracting Authority shall be responsible for determining in its absolute discretion whether any of the content of the Contract is exempt from disclosure in accordance with the provisions of the FOIA. Notwithstanding any other term of this Agreement, the Contractor hereby gives his consent for the Authority to publish the Agreement in its entirety (but with any information which is exempt from disclosure in accordance with the provisions of the FOIA redacted), including from </w:t>
      </w:r>
      <w:r w:rsidR="009A1C8B" w:rsidRPr="008E35F6">
        <w:rPr>
          <w:color w:val="000000"/>
          <w:sz w:val="24"/>
          <w:szCs w:val="24"/>
        </w:rPr>
        <w:t>time-to-time</w:t>
      </w:r>
      <w:r w:rsidRPr="008E35F6">
        <w:rPr>
          <w:color w:val="000000"/>
          <w:sz w:val="24"/>
          <w:szCs w:val="24"/>
        </w:rPr>
        <w:t xml:space="preserve"> agreed changes to the contract, to the general public. </w:t>
      </w:r>
    </w:p>
    <w:p w14:paraId="78F98B55" w14:textId="77777777" w:rsidR="00180003" w:rsidRPr="008E35F6" w:rsidRDefault="00180003" w:rsidP="00180003">
      <w:pPr>
        <w:pStyle w:val="NormalWeb"/>
        <w:jc w:val="both"/>
        <w:rPr>
          <w:rFonts w:ascii="Arial" w:hAnsi="Arial" w:cs="Arial"/>
          <w:color w:val="000000"/>
          <w:sz w:val="24"/>
        </w:rPr>
      </w:pPr>
      <w:r w:rsidRPr="008E35F6">
        <w:rPr>
          <w:rFonts w:ascii="Arial" w:hAnsi="Arial" w:cs="Arial"/>
          <w:color w:val="000000"/>
          <w:sz w:val="24"/>
        </w:rPr>
        <w:t xml:space="preserve">As part of the tendering process, when submitting their bids, suppliers should identify which pieces of information they regard as being sensitive and would </w:t>
      </w:r>
      <w:r w:rsidRPr="008E35F6">
        <w:rPr>
          <w:rFonts w:ascii="Arial" w:hAnsi="Arial" w:cs="Arial"/>
          <w:b/>
          <w:color w:val="000000"/>
          <w:sz w:val="24"/>
        </w:rPr>
        <w:t>not</w:t>
      </w:r>
      <w:r w:rsidRPr="008E35F6">
        <w:rPr>
          <w:rFonts w:ascii="Arial" w:hAnsi="Arial" w:cs="Arial"/>
          <w:color w:val="000000"/>
          <w:sz w:val="24"/>
        </w:rPr>
        <w:t xml:space="preserve"> want published and the reasons why. Once the Contracting Authority have evaluated the bids and awarded the contract to the successful bidder, they will assess the information that the winning bidder has identified as being sensitive (along with the rest of the contract) against the exemptions set out by the Freedom of Information Act, when considering which contractual information should/should not be published. Bidders are therefore required to identify sensitive information as part of their bid response by completing the table below.</w:t>
      </w:r>
    </w:p>
    <w:p w14:paraId="18632502" w14:textId="77777777" w:rsidR="00180003" w:rsidRPr="008E35F6" w:rsidRDefault="00180003" w:rsidP="00180003">
      <w:pPr>
        <w:pStyle w:val="NormalWeb"/>
        <w:jc w:val="both"/>
        <w:rPr>
          <w:rFonts w:ascii="Arial" w:hAnsi="Arial" w:cs="Arial"/>
          <w:color w:val="000000"/>
          <w:sz w:val="24"/>
        </w:rPr>
      </w:pPr>
      <w:r w:rsidRPr="008E35F6">
        <w:rPr>
          <w:rFonts w:ascii="Arial" w:hAnsi="Arial" w:cs="Arial"/>
          <w:color w:val="000000"/>
          <w:sz w:val="24"/>
        </w:rPr>
        <w:t xml:space="preserve">The Contracting Authority will engage with the chosen supplier in this process to inform its decision regarding any redactions and the Contractor shall assist and cooperate with the Contracting Authority to enable them to publish the Agreement. The Contracting Authority will inform the Contractor of the outcome of their assessment in terms of which information is to be </w:t>
      </w:r>
      <w:r w:rsidRPr="008E35F6">
        <w:rPr>
          <w:rFonts w:ascii="Arial" w:hAnsi="Arial" w:cs="Arial"/>
          <w:color w:val="000000"/>
          <w:sz w:val="24"/>
        </w:rPr>
        <w:lastRenderedPageBreak/>
        <w:t>published and which, if any, will be redacted. The Contracting Authority shall have the final decision regarding any redactions at its absolute discretion.</w:t>
      </w:r>
    </w:p>
    <w:p w14:paraId="2E8F6B36" w14:textId="77777777" w:rsidR="00180003" w:rsidRPr="008E35F6" w:rsidRDefault="00180003" w:rsidP="00180003">
      <w:pPr>
        <w:tabs>
          <w:tab w:val="left" w:pos="2700"/>
        </w:tabs>
        <w:rPr>
          <w:rFonts w:cs="Arial"/>
          <w:color w:val="000000"/>
        </w:rPr>
      </w:pPr>
      <w:r w:rsidRPr="008E35F6">
        <w:rPr>
          <w:rFonts w:cs="Arial"/>
          <w:color w:val="000000"/>
        </w:rPr>
        <w:t>Bidders should identify which pieces of information they regard as being sensitive and would not want published in the following Table:</w:t>
      </w:r>
    </w:p>
    <w:p w14:paraId="4F10B3E8" w14:textId="77777777" w:rsidR="00180003" w:rsidRPr="00D514E1" w:rsidRDefault="00180003" w:rsidP="00180003">
      <w:pPr>
        <w:tabs>
          <w:tab w:val="left" w:pos="2700"/>
        </w:tabs>
        <w:rPr>
          <w:rFonts w:cs="Arial"/>
          <w:b/>
          <w:sz w:val="22"/>
          <w:szCs w:val="22"/>
        </w:rPr>
      </w:pPr>
    </w:p>
    <w:p w14:paraId="4ED2BB73" w14:textId="77777777" w:rsidR="00180003" w:rsidRPr="00D514E1" w:rsidRDefault="00180003" w:rsidP="00180003">
      <w:pPr>
        <w:tabs>
          <w:tab w:val="left" w:pos="2700"/>
        </w:tabs>
        <w:rPr>
          <w:rFonts w:cs="Arial"/>
          <w:b/>
          <w:sz w:val="22"/>
          <w:szCs w:val="22"/>
        </w:rPr>
      </w:pPr>
    </w:p>
    <w:tbl>
      <w:tblPr>
        <w:tblStyle w:val="TableGrid"/>
        <w:tblW w:w="0" w:type="auto"/>
        <w:tblLook w:val="01E0" w:firstRow="1" w:lastRow="1" w:firstColumn="1" w:lastColumn="1" w:noHBand="0" w:noVBand="0"/>
      </w:tblPr>
      <w:tblGrid>
        <w:gridCol w:w="729"/>
        <w:gridCol w:w="1883"/>
        <w:gridCol w:w="1789"/>
        <w:gridCol w:w="1552"/>
        <w:gridCol w:w="2835"/>
        <w:gridCol w:w="1400"/>
      </w:tblGrid>
      <w:tr w:rsidR="00180003" w:rsidRPr="00D514E1" w14:paraId="38EB9509" w14:textId="77777777" w:rsidTr="00180003">
        <w:trPr>
          <w:tblHeader/>
        </w:trPr>
        <w:tc>
          <w:tcPr>
            <w:tcW w:w="819" w:type="dxa"/>
            <w:shd w:val="clear" w:color="auto" w:fill="41B6E6"/>
          </w:tcPr>
          <w:p w14:paraId="056E0166"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Item</w:t>
            </w:r>
          </w:p>
        </w:tc>
        <w:tc>
          <w:tcPr>
            <w:tcW w:w="2761" w:type="dxa"/>
            <w:shd w:val="clear" w:color="auto" w:fill="41B6E6"/>
          </w:tcPr>
          <w:p w14:paraId="683858A1"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Document Title</w:t>
            </w:r>
          </w:p>
        </w:tc>
        <w:tc>
          <w:tcPr>
            <w:tcW w:w="2889" w:type="dxa"/>
            <w:shd w:val="clear" w:color="auto" w:fill="41B6E6"/>
          </w:tcPr>
          <w:p w14:paraId="54AD09A1"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 xml:space="preserve">Page Number </w:t>
            </w:r>
          </w:p>
        </w:tc>
        <w:tc>
          <w:tcPr>
            <w:tcW w:w="1919" w:type="dxa"/>
            <w:shd w:val="clear" w:color="auto" w:fill="41B6E6"/>
          </w:tcPr>
          <w:p w14:paraId="0D5749F8"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Specific Paragraph Number and Title</w:t>
            </w:r>
          </w:p>
        </w:tc>
        <w:tc>
          <w:tcPr>
            <w:tcW w:w="3420" w:type="dxa"/>
            <w:shd w:val="clear" w:color="auto" w:fill="41B6E6"/>
          </w:tcPr>
          <w:p w14:paraId="68BD78D2"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Reason for exclusion from publication/redaction</w:t>
            </w:r>
          </w:p>
        </w:tc>
        <w:tc>
          <w:tcPr>
            <w:tcW w:w="1652" w:type="dxa"/>
            <w:shd w:val="clear" w:color="auto" w:fill="41B6E6"/>
          </w:tcPr>
          <w:p w14:paraId="47D1064D"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Period of exclusion</w:t>
            </w:r>
          </w:p>
        </w:tc>
      </w:tr>
      <w:tr w:rsidR="00180003" w:rsidRPr="00D514E1" w14:paraId="5AD50E6B" w14:textId="77777777" w:rsidTr="00F43A94">
        <w:tc>
          <w:tcPr>
            <w:tcW w:w="819" w:type="dxa"/>
          </w:tcPr>
          <w:p w14:paraId="40C144AC"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1</w:t>
            </w:r>
          </w:p>
          <w:p w14:paraId="5174627C" w14:textId="77777777" w:rsidR="00180003" w:rsidRPr="00D514E1" w:rsidRDefault="00180003" w:rsidP="00F43A94">
            <w:pPr>
              <w:tabs>
                <w:tab w:val="left" w:pos="2700"/>
              </w:tabs>
              <w:jc w:val="center"/>
              <w:rPr>
                <w:rFonts w:ascii="Arial" w:hAnsi="Arial" w:cs="Arial"/>
                <w:b/>
                <w:sz w:val="22"/>
                <w:szCs w:val="22"/>
              </w:rPr>
            </w:pPr>
          </w:p>
          <w:p w14:paraId="78F30D61" w14:textId="77777777" w:rsidR="00180003" w:rsidRPr="00D514E1" w:rsidRDefault="00180003" w:rsidP="00F43A94">
            <w:pPr>
              <w:tabs>
                <w:tab w:val="left" w:pos="2700"/>
              </w:tabs>
              <w:jc w:val="center"/>
              <w:rPr>
                <w:rFonts w:ascii="Arial" w:hAnsi="Arial" w:cs="Arial"/>
                <w:b/>
                <w:sz w:val="22"/>
                <w:szCs w:val="22"/>
              </w:rPr>
            </w:pPr>
          </w:p>
        </w:tc>
        <w:tc>
          <w:tcPr>
            <w:tcW w:w="2761" w:type="dxa"/>
          </w:tcPr>
          <w:p w14:paraId="1F553661" w14:textId="77777777" w:rsidR="00180003" w:rsidRPr="00D514E1" w:rsidRDefault="00180003" w:rsidP="00F43A94">
            <w:pPr>
              <w:tabs>
                <w:tab w:val="left" w:pos="2700"/>
              </w:tabs>
              <w:rPr>
                <w:rFonts w:ascii="Arial" w:hAnsi="Arial" w:cs="Arial"/>
                <w:b/>
                <w:sz w:val="22"/>
                <w:szCs w:val="22"/>
              </w:rPr>
            </w:pPr>
          </w:p>
        </w:tc>
        <w:tc>
          <w:tcPr>
            <w:tcW w:w="2889" w:type="dxa"/>
          </w:tcPr>
          <w:p w14:paraId="2313EFB2" w14:textId="77777777" w:rsidR="00180003" w:rsidRPr="00D514E1" w:rsidRDefault="00180003" w:rsidP="00F43A94">
            <w:pPr>
              <w:tabs>
                <w:tab w:val="left" w:pos="2700"/>
              </w:tabs>
              <w:rPr>
                <w:rFonts w:ascii="Arial" w:hAnsi="Arial" w:cs="Arial"/>
                <w:b/>
                <w:sz w:val="22"/>
                <w:szCs w:val="22"/>
              </w:rPr>
            </w:pPr>
          </w:p>
        </w:tc>
        <w:tc>
          <w:tcPr>
            <w:tcW w:w="1919" w:type="dxa"/>
          </w:tcPr>
          <w:p w14:paraId="4EDF4BF1" w14:textId="77777777" w:rsidR="00180003" w:rsidRPr="00D514E1" w:rsidRDefault="00180003" w:rsidP="00F43A94">
            <w:pPr>
              <w:tabs>
                <w:tab w:val="left" w:pos="2700"/>
              </w:tabs>
              <w:rPr>
                <w:rFonts w:ascii="Arial" w:hAnsi="Arial" w:cs="Arial"/>
                <w:b/>
                <w:sz w:val="22"/>
                <w:szCs w:val="22"/>
              </w:rPr>
            </w:pPr>
          </w:p>
        </w:tc>
        <w:tc>
          <w:tcPr>
            <w:tcW w:w="3420" w:type="dxa"/>
          </w:tcPr>
          <w:p w14:paraId="677132F1" w14:textId="77777777" w:rsidR="00180003" w:rsidRPr="00D514E1" w:rsidRDefault="00180003" w:rsidP="00F43A94">
            <w:pPr>
              <w:tabs>
                <w:tab w:val="left" w:pos="2700"/>
              </w:tabs>
              <w:rPr>
                <w:rFonts w:ascii="Arial" w:hAnsi="Arial" w:cs="Arial"/>
                <w:b/>
                <w:sz w:val="22"/>
                <w:szCs w:val="22"/>
              </w:rPr>
            </w:pPr>
          </w:p>
        </w:tc>
        <w:tc>
          <w:tcPr>
            <w:tcW w:w="1652" w:type="dxa"/>
          </w:tcPr>
          <w:p w14:paraId="7CBC31F2" w14:textId="77777777" w:rsidR="00180003" w:rsidRPr="00D514E1" w:rsidRDefault="00180003" w:rsidP="00F43A94">
            <w:pPr>
              <w:tabs>
                <w:tab w:val="left" w:pos="2700"/>
              </w:tabs>
              <w:rPr>
                <w:rFonts w:ascii="Arial" w:hAnsi="Arial" w:cs="Arial"/>
                <w:b/>
                <w:sz w:val="22"/>
                <w:szCs w:val="22"/>
              </w:rPr>
            </w:pPr>
          </w:p>
        </w:tc>
      </w:tr>
      <w:tr w:rsidR="00180003" w:rsidRPr="00D514E1" w14:paraId="589284E0" w14:textId="77777777" w:rsidTr="00F43A94">
        <w:tc>
          <w:tcPr>
            <w:tcW w:w="819" w:type="dxa"/>
          </w:tcPr>
          <w:p w14:paraId="3A97024D"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2</w:t>
            </w:r>
          </w:p>
          <w:p w14:paraId="4E401F3C" w14:textId="77777777" w:rsidR="00180003" w:rsidRPr="00D514E1" w:rsidRDefault="00180003" w:rsidP="00F43A94">
            <w:pPr>
              <w:tabs>
                <w:tab w:val="left" w:pos="2700"/>
              </w:tabs>
              <w:jc w:val="center"/>
              <w:rPr>
                <w:rFonts w:ascii="Arial" w:hAnsi="Arial" w:cs="Arial"/>
                <w:b/>
                <w:sz w:val="22"/>
                <w:szCs w:val="22"/>
              </w:rPr>
            </w:pPr>
          </w:p>
          <w:p w14:paraId="0CFB23C8" w14:textId="77777777" w:rsidR="00180003" w:rsidRPr="00D514E1" w:rsidRDefault="00180003" w:rsidP="00F43A94">
            <w:pPr>
              <w:tabs>
                <w:tab w:val="left" w:pos="2700"/>
              </w:tabs>
              <w:jc w:val="center"/>
              <w:rPr>
                <w:rFonts w:ascii="Arial" w:hAnsi="Arial" w:cs="Arial"/>
                <w:b/>
                <w:sz w:val="22"/>
                <w:szCs w:val="22"/>
              </w:rPr>
            </w:pPr>
          </w:p>
        </w:tc>
        <w:tc>
          <w:tcPr>
            <w:tcW w:w="2761" w:type="dxa"/>
          </w:tcPr>
          <w:p w14:paraId="1998611D" w14:textId="77777777" w:rsidR="00180003" w:rsidRPr="00D514E1" w:rsidRDefault="00180003" w:rsidP="00F43A94">
            <w:pPr>
              <w:tabs>
                <w:tab w:val="left" w:pos="2700"/>
              </w:tabs>
              <w:rPr>
                <w:rFonts w:ascii="Arial" w:hAnsi="Arial" w:cs="Arial"/>
                <w:b/>
                <w:sz w:val="22"/>
                <w:szCs w:val="22"/>
              </w:rPr>
            </w:pPr>
          </w:p>
        </w:tc>
        <w:tc>
          <w:tcPr>
            <w:tcW w:w="2889" w:type="dxa"/>
          </w:tcPr>
          <w:p w14:paraId="05D24485" w14:textId="77777777" w:rsidR="00180003" w:rsidRPr="00D514E1" w:rsidRDefault="00180003" w:rsidP="00F43A94">
            <w:pPr>
              <w:tabs>
                <w:tab w:val="left" w:pos="2700"/>
              </w:tabs>
              <w:rPr>
                <w:rFonts w:ascii="Arial" w:hAnsi="Arial" w:cs="Arial"/>
                <w:b/>
                <w:sz w:val="22"/>
                <w:szCs w:val="22"/>
              </w:rPr>
            </w:pPr>
          </w:p>
        </w:tc>
        <w:tc>
          <w:tcPr>
            <w:tcW w:w="1919" w:type="dxa"/>
          </w:tcPr>
          <w:p w14:paraId="6E9B5185" w14:textId="77777777" w:rsidR="00180003" w:rsidRPr="00D514E1" w:rsidRDefault="00180003" w:rsidP="00F43A94">
            <w:pPr>
              <w:tabs>
                <w:tab w:val="left" w:pos="2700"/>
              </w:tabs>
              <w:rPr>
                <w:rFonts w:ascii="Arial" w:hAnsi="Arial" w:cs="Arial"/>
                <w:b/>
                <w:sz w:val="22"/>
                <w:szCs w:val="22"/>
              </w:rPr>
            </w:pPr>
          </w:p>
        </w:tc>
        <w:tc>
          <w:tcPr>
            <w:tcW w:w="3420" w:type="dxa"/>
          </w:tcPr>
          <w:p w14:paraId="579345CA" w14:textId="77777777" w:rsidR="00180003" w:rsidRPr="00D514E1" w:rsidRDefault="00180003" w:rsidP="00F43A94">
            <w:pPr>
              <w:tabs>
                <w:tab w:val="left" w:pos="2700"/>
              </w:tabs>
              <w:rPr>
                <w:rFonts w:ascii="Arial" w:hAnsi="Arial" w:cs="Arial"/>
                <w:b/>
                <w:sz w:val="22"/>
                <w:szCs w:val="22"/>
              </w:rPr>
            </w:pPr>
          </w:p>
        </w:tc>
        <w:tc>
          <w:tcPr>
            <w:tcW w:w="1652" w:type="dxa"/>
          </w:tcPr>
          <w:p w14:paraId="47E93491" w14:textId="77777777" w:rsidR="00180003" w:rsidRPr="00D514E1" w:rsidRDefault="00180003" w:rsidP="00F43A94">
            <w:pPr>
              <w:tabs>
                <w:tab w:val="left" w:pos="2700"/>
              </w:tabs>
              <w:rPr>
                <w:rFonts w:ascii="Arial" w:hAnsi="Arial" w:cs="Arial"/>
                <w:b/>
                <w:sz w:val="22"/>
                <w:szCs w:val="22"/>
              </w:rPr>
            </w:pPr>
          </w:p>
        </w:tc>
      </w:tr>
      <w:tr w:rsidR="00180003" w:rsidRPr="00D514E1" w14:paraId="768B3770" w14:textId="77777777" w:rsidTr="00F43A94">
        <w:tc>
          <w:tcPr>
            <w:tcW w:w="819" w:type="dxa"/>
          </w:tcPr>
          <w:p w14:paraId="08007C4A"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3</w:t>
            </w:r>
          </w:p>
          <w:p w14:paraId="15ACE07A" w14:textId="77777777" w:rsidR="00180003" w:rsidRPr="00D514E1" w:rsidRDefault="00180003" w:rsidP="00F43A94">
            <w:pPr>
              <w:tabs>
                <w:tab w:val="left" w:pos="2700"/>
              </w:tabs>
              <w:jc w:val="center"/>
              <w:rPr>
                <w:rFonts w:ascii="Arial" w:hAnsi="Arial" w:cs="Arial"/>
                <w:b/>
                <w:sz w:val="22"/>
                <w:szCs w:val="22"/>
              </w:rPr>
            </w:pPr>
          </w:p>
          <w:p w14:paraId="242C67A3" w14:textId="77777777" w:rsidR="00180003" w:rsidRPr="00D514E1" w:rsidRDefault="00180003" w:rsidP="00F43A94">
            <w:pPr>
              <w:tabs>
                <w:tab w:val="left" w:pos="2700"/>
              </w:tabs>
              <w:jc w:val="center"/>
              <w:rPr>
                <w:rFonts w:ascii="Arial" w:hAnsi="Arial" w:cs="Arial"/>
                <w:b/>
                <w:sz w:val="22"/>
                <w:szCs w:val="22"/>
              </w:rPr>
            </w:pPr>
          </w:p>
        </w:tc>
        <w:tc>
          <w:tcPr>
            <w:tcW w:w="2761" w:type="dxa"/>
          </w:tcPr>
          <w:p w14:paraId="56909E59" w14:textId="77777777" w:rsidR="00180003" w:rsidRPr="00D514E1" w:rsidRDefault="00180003" w:rsidP="00F43A94">
            <w:pPr>
              <w:tabs>
                <w:tab w:val="left" w:pos="2700"/>
              </w:tabs>
              <w:rPr>
                <w:rFonts w:ascii="Arial" w:hAnsi="Arial" w:cs="Arial"/>
                <w:b/>
                <w:sz w:val="22"/>
                <w:szCs w:val="22"/>
              </w:rPr>
            </w:pPr>
          </w:p>
        </w:tc>
        <w:tc>
          <w:tcPr>
            <w:tcW w:w="2889" w:type="dxa"/>
          </w:tcPr>
          <w:p w14:paraId="051796C6" w14:textId="77777777" w:rsidR="00180003" w:rsidRPr="00D514E1" w:rsidRDefault="00180003" w:rsidP="00F43A94">
            <w:pPr>
              <w:tabs>
                <w:tab w:val="left" w:pos="2700"/>
              </w:tabs>
              <w:rPr>
                <w:rFonts w:ascii="Arial" w:hAnsi="Arial" w:cs="Arial"/>
                <w:b/>
                <w:sz w:val="22"/>
                <w:szCs w:val="22"/>
              </w:rPr>
            </w:pPr>
          </w:p>
        </w:tc>
        <w:tc>
          <w:tcPr>
            <w:tcW w:w="1919" w:type="dxa"/>
          </w:tcPr>
          <w:p w14:paraId="74FFE69E" w14:textId="77777777" w:rsidR="00180003" w:rsidRPr="00D514E1" w:rsidRDefault="00180003" w:rsidP="00F43A94">
            <w:pPr>
              <w:tabs>
                <w:tab w:val="left" w:pos="2700"/>
              </w:tabs>
              <w:rPr>
                <w:rFonts w:ascii="Arial" w:hAnsi="Arial" w:cs="Arial"/>
                <w:b/>
                <w:sz w:val="22"/>
                <w:szCs w:val="22"/>
              </w:rPr>
            </w:pPr>
          </w:p>
        </w:tc>
        <w:tc>
          <w:tcPr>
            <w:tcW w:w="3420" w:type="dxa"/>
          </w:tcPr>
          <w:p w14:paraId="183F408C" w14:textId="77777777" w:rsidR="00180003" w:rsidRPr="00D514E1" w:rsidRDefault="00180003" w:rsidP="00F43A94">
            <w:pPr>
              <w:tabs>
                <w:tab w:val="left" w:pos="2700"/>
              </w:tabs>
              <w:rPr>
                <w:rFonts w:ascii="Arial" w:hAnsi="Arial" w:cs="Arial"/>
                <w:b/>
                <w:sz w:val="22"/>
                <w:szCs w:val="22"/>
              </w:rPr>
            </w:pPr>
          </w:p>
        </w:tc>
        <w:tc>
          <w:tcPr>
            <w:tcW w:w="1652" w:type="dxa"/>
          </w:tcPr>
          <w:p w14:paraId="4D9C0C28" w14:textId="77777777" w:rsidR="00180003" w:rsidRPr="00D514E1" w:rsidRDefault="00180003" w:rsidP="00F43A94">
            <w:pPr>
              <w:tabs>
                <w:tab w:val="left" w:pos="2700"/>
              </w:tabs>
              <w:rPr>
                <w:rFonts w:ascii="Arial" w:hAnsi="Arial" w:cs="Arial"/>
                <w:b/>
                <w:sz w:val="22"/>
                <w:szCs w:val="22"/>
              </w:rPr>
            </w:pPr>
          </w:p>
        </w:tc>
      </w:tr>
      <w:tr w:rsidR="00180003" w:rsidRPr="00D514E1" w14:paraId="6EC7C9DC" w14:textId="77777777" w:rsidTr="00F43A94">
        <w:tc>
          <w:tcPr>
            <w:tcW w:w="819" w:type="dxa"/>
          </w:tcPr>
          <w:p w14:paraId="55DACCE1"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4</w:t>
            </w:r>
          </w:p>
          <w:p w14:paraId="45F2C40E" w14:textId="77777777" w:rsidR="00180003" w:rsidRPr="00D514E1" w:rsidRDefault="00180003" w:rsidP="00F43A94">
            <w:pPr>
              <w:tabs>
                <w:tab w:val="left" w:pos="2700"/>
              </w:tabs>
              <w:jc w:val="center"/>
              <w:rPr>
                <w:rFonts w:ascii="Arial" w:hAnsi="Arial" w:cs="Arial"/>
                <w:b/>
                <w:sz w:val="22"/>
                <w:szCs w:val="22"/>
              </w:rPr>
            </w:pPr>
          </w:p>
          <w:p w14:paraId="0D5831A5" w14:textId="77777777" w:rsidR="00180003" w:rsidRPr="00D514E1" w:rsidRDefault="00180003" w:rsidP="00F43A94">
            <w:pPr>
              <w:tabs>
                <w:tab w:val="left" w:pos="2700"/>
              </w:tabs>
              <w:jc w:val="center"/>
              <w:rPr>
                <w:rFonts w:ascii="Arial" w:hAnsi="Arial" w:cs="Arial"/>
                <w:b/>
                <w:sz w:val="22"/>
                <w:szCs w:val="22"/>
              </w:rPr>
            </w:pPr>
          </w:p>
        </w:tc>
        <w:tc>
          <w:tcPr>
            <w:tcW w:w="2761" w:type="dxa"/>
          </w:tcPr>
          <w:p w14:paraId="0B753148" w14:textId="77777777" w:rsidR="00180003" w:rsidRPr="00D514E1" w:rsidRDefault="00180003" w:rsidP="00F43A94">
            <w:pPr>
              <w:tabs>
                <w:tab w:val="left" w:pos="2700"/>
              </w:tabs>
              <w:rPr>
                <w:rFonts w:ascii="Arial" w:hAnsi="Arial" w:cs="Arial"/>
                <w:b/>
                <w:sz w:val="22"/>
                <w:szCs w:val="22"/>
              </w:rPr>
            </w:pPr>
          </w:p>
        </w:tc>
        <w:tc>
          <w:tcPr>
            <w:tcW w:w="2889" w:type="dxa"/>
          </w:tcPr>
          <w:p w14:paraId="29F03C53" w14:textId="77777777" w:rsidR="00180003" w:rsidRPr="00D514E1" w:rsidRDefault="00180003" w:rsidP="00F43A94">
            <w:pPr>
              <w:tabs>
                <w:tab w:val="left" w:pos="2700"/>
              </w:tabs>
              <w:rPr>
                <w:rFonts w:ascii="Arial" w:hAnsi="Arial" w:cs="Arial"/>
                <w:b/>
                <w:sz w:val="22"/>
                <w:szCs w:val="22"/>
              </w:rPr>
            </w:pPr>
          </w:p>
        </w:tc>
        <w:tc>
          <w:tcPr>
            <w:tcW w:w="1919" w:type="dxa"/>
          </w:tcPr>
          <w:p w14:paraId="0046F33B" w14:textId="77777777" w:rsidR="00180003" w:rsidRPr="00D514E1" w:rsidRDefault="00180003" w:rsidP="00F43A94">
            <w:pPr>
              <w:tabs>
                <w:tab w:val="left" w:pos="2700"/>
              </w:tabs>
              <w:rPr>
                <w:rFonts w:ascii="Arial" w:hAnsi="Arial" w:cs="Arial"/>
                <w:b/>
                <w:sz w:val="22"/>
                <w:szCs w:val="22"/>
              </w:rPr>
            </w:pPr>
          </w:p>
        </w:tc>
        <w:tc>
          <w:tcPr>
            <w:tcW w:w="3420" w:type="dxa"/>
          </w:tcPr>
          <w:p w14:paraId="3CEDBEF4" w14:textId="77777777" w:rsidR="00180003" w:rsidRPr="00D514E1" w:rsidRDefault="00180003" w:rsidP="00F43A94">
            <w:pPr>
              <w:tabs>
                <w:tab w:val="left" w:pos="2700"/>
              </w:tabs>
              <w:rPr>
                <w:rFonts w:ascii="Arial" w:hAnsi="Arial" w:cs="Arial"/>
                <w:b/>
                <w:sz w:val="22"/>
                <w:szCs w:val="22"/>
              </w:rPr>
            </w:pPr>
          </w:p>
        </w:tc>
        <w:tc>
          <w:tcPr>
            <w:tcW w:w="1652" w:type="dxa"/>
          </w:tcPr>
          <w:p w14:paraId="07C36A0B" w14:textId="77777777" w:rsidR="00180003" w:rsidRPr="00D514E1" w:rsidRDefault="00180003" w:rsidP="00F43A94">
            <w:pPr>
              <w:tabs>
                <w:tab w:val="left" w:pos="2700"/>
              </w:tabs>
              <w:rPr>
                <w:rFonts w:ascii="Arial" w:hAnsi="Arial" w:cs="Arial"/>
                <w:b/>
                <w:sz w:val="22"/>
                <w:szCs w:val="22"/>
              </w:rPr>
            </w:pPr>
          </w:p>
        </w:tc>
      </w:tr>
      <w:tr w:rsidR="00180003" w:rsidRPr="00D514E1" w14:paraId="0F604CA6" w14:textId="77777777" w:rsidTr="00F43A94">
        <w:tc>
          <w:tcPr>
            <w:tcW w:w="819" w:type="dxa"/>
          </w:tcPr>
          <w:p w14:paraId="01980106" w14:textId="77777777" w:rsidR="00180003" w:rsidRPr="00D514E1" w:rsidRDefault="00180003" w:rsidP="00F43A94">
            <w:pPr>
              <w:tabs>
                <w:tab w:val="left" w:pos="2700"/>
              </w:tabs>
              <w:jc w:val="center"/>
              <w:rPr>
                <w:rFonts w:ascii="Arial" w:hAnsi="Arial" w:cs="Arial"/>
                <w:b/>
                <w:sz w:val="22"/>
                <w:szCs w:val="22"/>
              </w:rPr>
            </w:pPr>
            <w:r w:rsidRPr="00D514E1">
              <w:rPr>
                <w:rFonts w:ascii="Arial" w:hAnsi="Arial" w:cs="Arial"/>
                <w:b/>
                <w:sz w:val="22"/>
                <w:szCs w:val="22"/>
              </w:rPr>
              <w:t>5</w:t>
            </w:r>
          </w:p>
          <w:p w14:paraId="3F6BFFA6" w14:textId="77777777" w:rsidR="00180003" w:rsidRPr="00D514E1" w:rsidRDefault="00180003" w:rsidP="00F43A94">
            <w:pPr>
              <w:tabs>
                <w:tab w:val="left" w:pos="2700"/>
              </w:tabs>
              <w:jc w:val="center"/>
              <w:rPr>
                <w:rFonts w:ascii="Arial" w:hAnsi="Arial" w:cs="Arial"/>
                <w:b/>
                <w:sz w:val="22"/>
                <w:szCs w:val="22"/>
              </w:rPr>
            </w:pPr>
          </w:p>
          <w:p w14:paraId="2D3B4D30" w14:textId="77777777" w:rsidR="00180003" w:rsidRPr="00D514E1" w:rsidRDefault="00180003" w:rsidP="00F43A94">
            <w:pPr>
              <w:tabs>
                <w:tab w:val="left" w:pos="2700"/>
              </w:tabs>
              <w:jc w:val="center"/>
              <w:rPr>
                <w:rFonts w:ascii="Arial" w:hAnsi="Arial" w:cs="Arial"/>
                <w:b/>
                <w:sz w:val="22"/>
                <w:szCs w:val="22"/>
              </w:rPr>
            </w:pPr>
          </w:p>
        </w:tc>
        <w:tc>
          <w:tcPr>
            <w:tcW w:w="2761" w:type="dxa"/>
          </w:tcPr>
          <w:p w14:paraId="570CED1F" w14:textId="77777777" w:rsidR="00180003" w:rsidRPr="00D514E1" w:rsidRDefault="00180003" w:rsidP="00F43A94">
            <w:pPr>
              <w:tabs>
                <w:tab w:val="left" w:pos="2700"/>
              </w:tabs>
              <w:rPr>
                <w:rFonts w:ascii="Arial" w:hAnsi="Arial" w:cs="Arial"/>
                <w:b/>
                <w:sz w:val="22"/>
                <w:szCs w:val="22"/>
              </w:rPr>
            </w:pPr>
          </w:p>
        </w:tc>
        <w:tc>
          <w:tcPr>
            <w:tcW w:w="2889" w:type="dxa"/>
          </w:tcPr>
          <w:p w14:paraId="25F1B16E" w14:textId="77777777" w:rsidR="00180003" w:rsidRPr="00D514E1" w:rsidRDefault="00180003" w:rsidP="00F43A94">
            <w:pPr>
              <w:tabs>
                <w:tab w:val="left" w:pos="2700"/>
              </w:tabs>
              <w:rPr>
                <w:rFonts w:ascii="Arial" w:hAnsi="Arial" w:cs="Arial"/>
                <w:b/>
                <w:sz w:val="22"/>
                <w:szCs w:val="22"/>
              </w:rPr>
            </w:pPr>
          </w:p>
        </w:tc>
        <w:tc>
          <w:tcPr>
            <w:tcW w:w="1919" w:type="dxa"/>
          </w:tcPr>
          <w:p w14:paraId="44308368" w14:textId="77777777" w:rsidR="00180003" w:rsidRPr="00D514E1" w:rsidRDefault="00180003" w:rsidP="00F43A94">
            <w:pPr>
              <w:tabs>
                <w:tab w:val="left" w:pos="2700"/>
              </w:tabs>
              <w:rPr>
                <w:rFonts w:ascii="Arial" w:hAnsi="Arial" w:cs="Arial"/>
                <w:b/>
                <w:sz w:val="22"/>
                <w:szCs w:val="22"/>
              </w:rPr>
            </w:pPr>
          </w:p>
        </w:tc>
        <w:tc>
          <w:tcPr>
            <w:tcW w:w="3420" w:type="dxa"/>
          </w:tcPr>
          <w:p w14:paraId="142DFA56" w14:textId="77777777" w:rsidR="00180003" w:rsidRPr="00D514E1" w:rsidRDefault="00180003" w:rsidP="00F43A94">
            <w:pPr>
              <w:tabs>
                <w:tab w:val="left" w:pos="2700"/>
              </w:tabs>
              <w:rPr>
                <w:rFonts w:ascii="Arial" w:hAnsi="Arial" w:cs="Arial"/>
                <w:b/>
                <w:sz w:val="22"/>
                <w:szCs w:val="22"/>
              </w:rPr>
            </w:pPr>
          </w:p>
        </w:tc>
        <w:tc>
          <w:tcPr>
            <w:tcW w:w="1652" w:type="dxa"/>
          </w:tcPr>
          <w:p w14:paraId="42E968A5" w14:textId="77777777" w:rsidR="00180003" w:rsidRPr="00D514E1" w:rsidRDefault="00180003" w:rsidP="00F43A94">
            <w:pPr>
              <w:tabs>
                <w:tab w:val="left" w:pos="2700"/>
              </w:tabs>
              <w:rPr>
                <w:rFonts w:ascii="Arial" w:hAnsi="Arial" w:cs="Arial"/>
                <w:b/>
                <w:sz w:val="22"/>
                <w:szCs w:val="22"/>
              </w:rPr>
            </w:pPr>
          </w:p>
        </w:tc>
      </w:tr>
    </w:tbl>
    <w:p w14:paraId="7C693373" w14:textId="77777777" w:rsidR="00180003" w:rsidRPr="00D514E1" w:rsidRDefault="00180003" w:rsidP="00180003">
      <w:pPr>
        <w:tabs>
          <w:tab w:val="left" w:pos="2700"/>
        </w:tabs>
        <w:rPr>
          <w:rFonts w:cs="Arial"/>
          <w:i/>
          <w:iCs/>
          <w:sz w:val="22"/>
          <w:szCs w:val="22"/>
        </w:rPr>
      </w:pPr>
    </w:p>
    <w:p w14:paraId="6AE7B6FD" w14:textId="77777777" w:rsidR="00180003" w:rsidRDefault="00180003" w:rsidP="00180003">
      <w:pPr>
        <w:tabs>
          <w:tab w:val="left" w:pos="2700"/>
        </w:tabs>
        <w:rPr>
          <w:rFonts w:cs="Arial"/>
          <w:i/>
          <w:iCs/>
          <w:sz w:val="22"/>
          <w:szCs w:val="22"/>
        </w:rPr>
      </w:pPr>
      <w:r w:rsidRPr="00D514E1">
        <w:rPr>
          <w:rFonts w:cs="Arial"/>
          <w:i/>
          <w:iCs/>
          <w:sz w:val="22"/>
          <w:szCs w:val="22"/>
        </w:rPr>
        <w:t>Insert additional lines where appropriate</w:t>
      </w:r>
    </w:p>
    <w:p w14:paraId="032A35F0" w14:textId="7E395D53" w:rsidR="00933394" w:rsidRPr="00DA527C" w:rsidRDefault="00933394" w:rsidP="00DA527C"/>
    <w:sectPr w:rsidR="00933394" w:rsidRPr="00DA527C" w:rsidSect="00D50BCF">
      <w:headerReference w:type="default" r:id="rId10"/>
      <w:footerReference w:type="even" r:id="rId11"/>
      <w:footerReference w:type="default" r:id="rId12"/>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739B" w14:textId="77777777" w:rsidR="00D50BCF" w:rsidRDefault="00D50BCF" w:rsidP="00AC72FD">
      <w:r>
        <w:separator/>
      </w:r>
    </w:p>
  </w:endnote>
  <w:endnote w:type="continuationSeparator" w:id="0">
    <w:p w14:paraId="10201799" w14:textId="77777777" w:rsidR="00D50BCF" w:rsidRDefault="00D50BCF"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AE59" w14:textId="77777777" w:rsidR="00D50BCF" w:rsidRDefault="00D50BCF" w:rsidP="00AC72FD">
      <w:r>
        <w:separator/>
      </w:r>
    </w:p>
  </w:footnote>
  <w:footnote w:type="continuationSeparator" w:id="0">
    <w:p w14:paraId="7B45907C" w14:textId="77777777" w:rsidR="00D50BCF" w:rsidRDefault="00D50BCF"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E1D7" w14:textId="1B88ADF7" w:rsidR="00ED2809" w:rsidRPr="00180003" w:rsidRDefault="00180003" w:rsidP="00180003">
    <w:pPr>
      <w:pStyle w:val="Header"/>
      <w:jc w:val="right"/>
    </w:pPr>
    <w:r w:rsidRPr="00180003">
      <w:rPr>
        <w:rFonts w:eastAsiaTheme="majorEastAsia" w:cstheme="majorBidi"/>
        <w:b/>
        <w:bCs/>
        <w:color w:val="003087" w:themeColor="accent3"/>
        <w:sz w:val="28"/>
        <w:szCs w:val="28"/>
      </w:rPr>
      <w:t>Bidders Confidential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A20EA"/>
    <w:rsid w:val="00101FB9"/>
    <w:rsid w:val="00107CF7"/>
    <w:rsid w:val="001263B4"/>
    <w:rsid w:val="00135A54"/>
    <w:rsid w:val="00180003"/>
    <w:rsid w:val="00184133"/>
    <w:rsid w:val="001A3B4D"/>
    <w:rsid w:val="001A70C0"/>
    <w:rsid w:val="001D4F3A"/>
    <w:rsid w:val="001F54D9"/>
    <w:rsid w:val="00214162"/>
    <w:rsid w:val="0025038D"/>
    <w:rsid w:val="00271A5C"/>
    <w:rsid w:val="002D6889"/>
    <w:rsid w:val="002E49BA"/>
    <w:rsid w:val="00317F85"/>
    <w:rsid w:val="00366C2F"/>
    <w:rsid w:val="0038048C"/>
    <w:rsid w:val="0042708F"/>
    <w:rsid w:val="004303E9"/>
    <w:rsid w:val="00484DE2"/>
    <w:rsid w:val="00491D3E"/>
    <w:rsid w:val="004F47A4"/>
    <w:rsid w:val="00511668"/>
    <w:rsid w:val="005C7973"/>
    <w:rsid w:val="005C7ECA"/>
    <w:rsid w:val="00683AD2"/>
    <w:rsid w:val="006E33E6"/>
    <w:rsid w:val="00782D6A"/>
    <w:rsid w:val="007E65D8"/>
    <w:rsid w:val="007F2CB8"/>
    <w:rsid w:val="00832F64"/>
    <w:rsid w:val="00861C74"/>
    <w:rsid w:val="00871E52"/>
    <w:rsid w:val="008B0C2E"/>
    <w:rsid w:val="008E35F6"/>
    <w:rsid w:val="008F1A3E"/>
    <w:rsid w:val="00906015"/>
    <w:rsid w:val="0091039C"/>
    <w:rsid w:val="00933394"/>
    <w:rsid w:val="009648C3"/>
    <w:rsid w:val="00964AF4"/>
    <w:rsid w:val="009A1C8B"/>
    <w:rsid w:val="009D32F5"/>
    <w:rsid w:val="009E2641"/>
    <w:rsid w:val="00A030ED"/>
    <w:rsid w:val="00A41F17"/>
    <w:rsid w:val="00A76867"/>
    <w:rsid w:val="00AA400D"/>
    <w:rsid w:val="00AC72FD"/>
    <w:rsid w:val="00AD3004"/>
    <w:rsid w:val="00B02348"/>
    <w:rsid w:val="00B44DC5"/>
    <w:rsid w:val="00BB2C27"/>
    <w:rsid w:val="00BC3EE5"/>
    <w:rsid w:val="00CA7EEA"/>
    <w:rsid w:val="00D40C54"/>
    <w:rsid w:val="00D50BCF"/>
    <w:rsid w:val="00D743DB"/>
    <w:rsid w:val="00DA527C"/>
    <w:rsid w:val="00DF6A80"/>
    <w:rsid w:val="00EA29F1"/>
    <w:rsid w:val="00EA3FAA"/>
    <w:rsid w:val="00EB784D"/>
    <w:rsid w:val="00ED2809"/>
    <w:rsid w:val="00ED46E1"/>
    <w:rsid w:val="00EE5CA6"/>
    <w:rsid w:val="00F44625"/>
    <w:rsid w:val="00F5593D"/>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aliases w:val="Header Table Grid"/>
    <w:basedOn w:val="TableNormal"/>
    <w:rsid w:val="0018000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63305784-FF88-4F44-BCCC-B4A42EFF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Re'hilah Hamid</cp:lastModifiedBy>
  <cp:revision>3</cp:revision>
  <cp:lastPrinted>2021-01-11T11:40:00Z</cp:lastPrinted>
  <dcterms:created xsi:type="dcterms:W3CDTF">2023-04-15T13:16:00Z</dcterms:created>
  <dcterms:modified xsi:type="dcterms:W3CDTF">2024-01-11T16:50:00Z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