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00F872B2" wp14:editId="5654B58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186B36">
        <w:rPr>
          <w:rFonts w:ascii="Arial" w:hAnsi="Arial" w:cs="Arial"/>
          <w:szCs w:val="22"/>
        </w:rPr>
        <w:t xml:space="preserve"> </w:t>
      </w:r>
      <w:r w:rsidR="002253F4">
        <w:rPr>
          <w:rFonts w:ascii="Arial" w:hAnsi="Arial" w:cs="Arial"/>
          <w:szCs w:val="22"/>
        </w:rPr>
        <w:t>SC210004</w:t>
      </w:r>
      <w:r w:rsidRPr="0093723A">
        <w:rPr>
          <w:rFonts w:ascii="Arial" w:hAnsi="Arial" w:cs="Arial"/>
          <w:szCs w:val="22"/>
        </w:rPr>
        <w:tab/>
      </w:r>
    </w:p>
    <w:p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2227D">
        <w:rPr>
          <w:rFonts w:ascii="Arial" w:hAnsi="Arial" w:cs="Arial"/>
          <w:szCs w:val="22"/>
        </w:rPr>
        <w:t>Date:</w:t>
      </w:r>
      <w:r w:rsidR="0092227D">
        <w:rPr>
          <w:rFonts w:ascii="Arial" w:hAnsi="Arial" w:cs="Arial"/>
          <w:szCs w:val="22"/>
        </w:rPr>
        <w:t xml:space="preserve"> 01 September 2021</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796D6A">
        <w:rPr>
          <w:rFonts w:ascii="Arial" w:hAnsi="Arial" w:cs="Arial"/>
          <w:szCs w:val="22"/>
        </w:rPr>
        <w:t>Sir/Madam</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796D6A">
        <w:rPr>
          <w:rFonts w:ascii="Arial" w:hAnsi="Arial" w:cs="Arial"/>
          <w:b/>
          <w:szCs w:val="22"/>
        </w:rPr>
        <w:t>SC210004</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F222CC">
        <w:rPr>
          <w:rFonts w:ascii="Arial" w:hAnsi="Arial" w:cs="Arial"/>
          <w:b/>
          <w:szCs w:val="22"/>
        </w:rPr>
        <w:t>Interpreting DNA data for the assessment of river phytobenthos</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4D2521">
        <w:rPr>
          <w:rFonts w:ascii="Arial" w:hAnsi="Arial" w:cs="Arial"/>
          <w:szCs w:val="22"/>
        </w:rPr>
        <w:t>1700h Friday 24 September 2021</w:t>
      </w:r>
      <w:r w:rsidR="00AB6556" w:rsidRPr="001C31F6">
        <w:rPr>
          <w:rFonts w:ascii="Arial" w:hAnsi="Arial" w:cs="Arial"/>
          <w:color w:val="FF0000"/>
          <w:szCs w:val="22"/>
        </w:rPr>
        <w:t xml:space="preserve"> </w:t>
      </w:r>
    </w:p>
    <w:p w:rsidR="007D26D8" w:rsidRPr="0093723A" w:rsidRDefault="007D26D8" w:rsidP="00E65F5D">
      <w:pPr>
        <w:rPr>
          <w:rFonts w:ascii="Arial" w:hAnsi="Arial" w:cs="Arial"/>
          <w:szCs w:val="22"/>
        </w:rPr>
      </w:pPr>
    </w:p>
    <w:p w:rsidR="00031189" w:rsidRDefault="00CD064D" w:rsidP="00E65F5D">
      <w:pPr>
        <w:rPr>
          <w:rFonts w:ascii="Arial" w:hAnsi="Arial" w:cs="Arial"/>
          <w:szCs w:val="22"/>
        </w:rPr>
      </w:pPr>
      <w:hyperlink r:id="rId14" w:history="1">
        <w:r w:rsidR="002253F4" w:rsidRPr="002253F4">
          <w:rPr>
            <w:rStyle w:val="Hyperlink"/>
            <w:rFonts w:ascii="Arial" w:hAnsi="Arial" w:cs="Arial"/>
            <w:szCs w:val="22"/>
          </w:rPr>
          <w:t>jo-anne.pitt@environment-agency.gov.uk</w:t>
        </w:r>
      </w:hyperlink>
    </w:p>
    <w:p w:rsidR="00796D6A" w:rsidRPr="0093723A" w:rsidRDefault="00796D6A"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2253F4" w:rsidRDefault="00796D6A" w:rsidP="00E65F5D">
      <w:pPr>
        <w:ind w:left="720" w:hanging="720"/>
        <w:jc w:val="both"/>
        <w:rPr>
          <w:rFonts w:ascii="Arial" w:hAnsi="Arial" w:cs="Arial"/>
          <w:szCs w:val="22"/>
        </w:rPr>
      </w:pPr>
      <w:r w:rsidRPr="002253F4">
        <w:rPr>
          <w:rFonts w:ascii="Arial" w:hAnsi="Arial" w:cs="Arial"/>
          <w:szCs w:val="22"/>
        </w:rPr>
        <w:t>Dr Jo-Anne Pitt</w:t>
      </w:r>
    </w:p>
    <w:p w:rsidR="00031189" w:rsidRPr="002253F4" w:rsidRDefault="00796D6A" w:rsidP="00E65F5D">
      <w:pPr>
        <w:ind w:left="720" w:hanging="720"/>
        <w:jc w:val="both"/>
        <w:rPr>
          <w:rFonts w:ascii="Arial" w:hAnsi="Arial" w:cs="Arial"/>
          <w:szCs w:val="22"/>
        </w:rPr>
      </w:pPr>
      <w:r w:rsidRPr="002253F4">
        <w:rPr>
          <w:rFonts w:ascii="Arial" w:hAnsi="Arial" w:cs="Arial"/>
          <w:szCs w:val="22"/>
        </w:rPr>
        <w:t>Senior Specialist, Research</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796D6A">
        <w:rPr>
          <w:rFonts w:ascii="Arial" w:hAnsi="Arial" w:cs="Arial"/>
          <w:szCs w:val="22"/>
        </w:rPr>
        <w:t>jo-anne.pitt@environment-agency.gov.uk</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796D6A">
        <w:rPr>
          <w:rFonts w:ascii="Arial" w:hAnsi="Arial" w:cs="Arial"/>
          <w:szCs w:val="22"/>
        </w:rPr>
        <w:t>+44 (0)7786526385</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0A1B02" w:rsidRDefault="00031189" w:rsidP="00E65F5D">
      <w:pPr>
        <w:ind w:left="720" w:hanging="720"/>
        <w:jc w:val="both"/>
        <w:rPr>
          <w:rFonts w:ascii="Arial" w:hAnsi="Arial" w:cs="Arial"/>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0A1B02" w:rsidRPr="000A1B02">
        <w:rPr>
          <w:rFonts w:ascii="Arial" w:hAnsi="Arial" w:cs="Arial"/>
          <w:szCs w:val="22"/>
        </w:rPr>
        <w:t>Horizon House, Bristol BS1 5AH</w:t>
      </w:r>
    </w:p>
    <w:p w:rsidR="00031189" w:rsidRPr="000A1B02"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050B8F" w:rsidRPr="000878DD" w:rsidRDefault="00FE42D1" w:rsidP="000A1B02">
      <w:pPr>
        <w:jc w:val="center"/>
        <w:rPr>
          <w:rFonts w:ascii="Arial" w:hAnsi="Arial" w:cs="Arial"/>
          <w:b/>
          <w:color w:val="FF0000"/>
          <w:sz w:val="28"/>
          <w:szCs w:val="28"/>
        </w:rPr>
      </w:pPr>
      <w:r w:rsidRPr="0093723A">
        <w:rPr>
          <w:rFonts w:ascii="Arial" w:hAnsi="Arial" w:cs="Arial"/>
          <w:b/>
          <w:szCs w:val="22"/>
        </w:rPr>
        <w:br w:type="page"/>
      </w:r>
      <w:r w:rsidR="000A1B02" w:rsidRPr="0093723A" w:rsidDel="000A1B02">
        <w:rPr>
          <w:rFonts w:ascii="Arial" w:hAnsi="Arial" w:cs="Arial"/>
          <w:b/>
          <w:i/>
          <w:szCs w:val="22"/>
        </w:rPr>
        <w:lastRenderedPageBreak/>
        <w:t xml:space="preserve"> </w:t>
      </w:r>
      <w:r w:rsidR="000878DD" w:rsidRPr="002253F4">
        <w:rPr>
          <w:rFonts w:ascii="Arial" w:hAnsi="Arial" w:cs="Arial"/>
          <w:b/>
          <w:sz w:val="28"/>
          <w:szCs w:val="28"/>
          <w:u w:val="single"/>
        </w:rPr>
        <w:t>Request for Quot</w:t>
      </w:r>
      <w:r w:rsidR="00B94CDD" w:rsidRPr="002253F4">
        <w:rPr>
          <w:rFonts w:ascii="Arial" w:hAnsi="Arial" w:cs="Arial"/>
          <w:b/>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796D6A">
        <w:rPr>
          <w:rFonts w:ascii="Arial" w:hAnsi="Arial" w:cs="Arial"/>
          <w:b/>
          <w:szCs w:val="22"/>
        </w:rPr>
        <w:t>SC210004</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4086C">
        <w:rPr>
          <w:rFonts w:ascii="Arial" w:hAnsi="Arial" w:cs="Arial"/>
          <w:b/>
          <w:szCs w:val="22"/>
        </w:rPr>
        <w:t>Interpreting DNA data for the assessment of river phytobenthos</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CD064D"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lastRenderedPageBreak/>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CD064D"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CD064D"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CD064D"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796D6A" w:rsidRPr="00CF7FF3" w:rsidRDefault="00796D6A" w:rsidP="00796D6A">
      <w:pPr>
        <w:rPr>
          <w:rFonts w:ascii="Arial" w:hAnsi="Arial" w:cs="Arial"/>
        </w:rPr>
      </w:pPr>
      <w:r w:rsidRPr="00CF7FF3">
        <w:rPr>
          <w:rFonts w:ascii="Arial" w:hAnsi="Arial" w:cs="Arial"/>
        </w:rPr>
        <w:lastRenderedPageBreak/>
        <w:t xml:space="preserve">This work is being commissioned by the Research team within the </w:t>
      </w:r>
      <w:r>
        <w:rPr>
          <w:rFonts w:ascii="Arial" w:hAnsi="Arial" w:cs="Arial"/>
        </w:rPr>
        <w:t>Chief Scientist’s Group</w:t>
      </w:r>
      <w:r w:rsidRPr="00CF7FF3">
        <w:rPr>
          <w:rFonts w:ascii="Arial" w:hAnsi="Arial" w:cs="Arial"/>
        </w:rPr>
        <w:t xml:space="preserve">. The work of the Environment Agency’s </w:t>
      </w:r>
      <w:r>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rsidR="00796D6A" w:rsidRPr="00CF7FF3" w:rsidRDefault="00796D6A" w:rsidP="00796D6A">
      <w:pPr>
        <w:rPr>
          <w:rFonts w:ascii="Arial" w:hAnsi="Arial" w:cs="Arial"/>
        </w:rPr>
      </w:pPr>
    </w:p>
    <w:p w:rsidR="00796D6A" w:rsidRPr="00CF7FF3" w:rsidRDefault="00796D6A" w:rsidP="00796D6A">
      <w:pPr>
        <w:pStyle w:val="ListParagraph"/>
        <w:numPr>
          <w:ilvl w:val="0"/>
          <w:numId w:val="57"/>
        </w:numPr>
        <w:spacing w:after="60"/>
        <w:ind w:left="714" w:hanging="357"/>
        <w:rPr>
          <w:rFonts w:cs="Arial"/>
          <w:sz w:val="20"/>
          <w:szCs w:val="20"/>
        </w:rPr>
      </w:pPr>
      <w:r w:rsidRPr="00CF7FF3">
        <w:rPr>
          <w:rFonts w:cs="Arial"/>
          <w:sz w:val="20"/>
          <w:szCs w:val="20"/>
        </w:rPr>
        <w:t>Setting the agenda, by providing the evidence for decisions;</w:t>
      </w:r>
    </w:p>
    <w:p w:rsidR="00796D6A" w:rsidRPr="00CF7FF3" w:rsidRDefault="00796D6A" w:rsidP="00796D6A">
      <w:pPr>
        <w:pStyle w:val="ListParagraph"/>
        <w:numPr>
          <w:ilvl w:val="0"/>
          <w:numId w:val="57"/>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rsidR="00796D6A" w:rsidRPr="00CF7FF3" w:rsidRDefault="00796D6A" w:rsidP="00796D6A">
      <w:pPr>
        <w:pStyle w:val="ListParagraph"/>
        <w:numPr>
          <w:ilvl w:val="0"/>
          <w:numId w:val="57"/>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rsidR="00796D6A" w:rsidRPr="00CF7FF3" w:rsidRDefault="00796D6A" w:rsidP="00796D6A">
      <w:pPr>
        <w:pStyle w:val="ListParagraph"/>
        <w:numPr>
          <w:ilvl w:val="0"/>
          <w:numId w:val="57"/>
        </w:numPr>
        <w:spacing w:after="60"/>
        <w:ind w:left="714" w:hanging="357"/>
        <w:rPr>
          <w:rFonts w:cs="Arial"/>
        </w:rPr>
      </w:pPr>
      <w:r w:rsidRPr="00CF7FF3">
        <w:rPr>
          <w:rFonts w:cs="Arial"/>
          <w:sz w:val="20"/>
          <w:szCs w:val="20"/>
        </w:rPr>
        <w:t>Delivering information, advice, tools and techniques, by making appropriate products available.</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44086C">
        <w:rPr>
          <w:rFonts w:ascii="Arial" w:hAnsi="Arial" w:cs="Arial"/>
          <w:szCs w:val="22"/>
        </w:rPr>
        <w:t>6</w:t>
      </w:r>
      <w:r w:rsidRPr="0093723A">
        <w:rPr>
          <w:rFonts w:ascii="Arial" w:hAnsi="Arial" w:cs="Arial"/>
          <w:szCs w:val="22"/>
        </w:rPr>
        <w:t xml:space="preserve"> 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44086C">
        <w:rPr>
          <w:rFonts w:ascii="Arial" w:hAnsi="Arial" w:cs="Arial"/>
          <w:szCs w:val="22"/>
        </w:rPr>
        <w:t>31/03/22</w:t>
      </w:r>
      <w:r w:rsidR="00196C34">
        <w:rPr>
          <w:rFonts w:ascii="Arial" w:hAnsi="Arial" w:cs="Arial"/>
          <w:szCs w:val="22"/>
        </w:rPr>
        <w:t xml:space="preserve">.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The Environment Agency Conditions of Contract for</w:t>
      </w:r>
      <w:r w:rsidR="00296D92">
        <w:rPr>
          <w:rFonts w:ascii="Arial" w:hAnsi="Arial" w:cs="Arial"/>
          <w:color w:val="FF0000"/>
          <w:szCs w:val="22"/>
        </w:rPr>
        <w:t xml:space="preserve"> </w:t>
      </w:r>
      <w:r w:rsidR="00296D92" w:rsidRPr="00314F67">
        <w:rPr>
          <w:rFonts w:ascii="Arial" w:hAnsi="Arial" w:cs="Arial"/>
          <w:szCs w:val="22"/>
        </w:rPr>
        <w:t>Research</w:t>
      </w:r>
      <w:r w:rsidR="002F4C87" w:rsidRPr="00314F67">
        <w:rPr>
          <w:rFonts w:ascii="Arial" w:hAnsi="Arial" w:cs="Arial"/>
          <w:szCs w:val="22"/>
        </w:rPr>
        <w:t xml:space="preserve"> (Appendix C</w:t>
      </w:r>
      <w:r w:rsidR="00296D92" w:rsidRPr="00314F67">
        <w:rPr>
          <w:rFonts w:ascii="Arial" w:hAnsi="Arial" w:cs="Arial"/>
          <w:szCs w:val="22"/>
        </w:rPr>
        <w:t>)</w:t>
      </w:r>
      <w:r w:rsidRPr="00196C34">
        <w:rPr>
          <w:rFonts w:ascii="Arial" w:hAnsi="Arial" w:cs="Arial"/>
          <w:szCs w:val="22"/>
        </w:rPr>
        <w:t xml:space="preserve"> </w:t>
      </w:r>
      <w:r w:rsidRPr="0093723A">
        <w:rPr>
          <w:rFonts w:ascii="Arial" w:hAnsi="Arial" w:cs="Arial"/>
          <w:szCs w:val="22"/>
        </w:rPr>
        <w:t xml:space="preserve">shall apply to this contract. </w:t>
      </w:r>
    </w:p>
    <w:p w:rsidR="00FA1F8B" w:rsidRPr="0093723A" w:rsidRDefault="00FA1F8B" w:rsidP="00E65F5D">
      <w:pPr>
        <w:rPr>
          <w:rFonts w:ascii="Arial" w:hAnsi="Arial" w:cs="Arial"/>
          <w:szCs w:val="22"/>
        </w:rPr>
      </w:pPr>
    </w:p>
    <w:p w:rsidR="00F222CC"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p>
    <w:p w:rsidR="00F222CC" w:rsidRPr="009557D0" w:rsidRDefault="0044086C" w:rsidP="00E65F5D">
      <w:pPr>
        <w:pStyle w:val="CcList"/>
        <w:rPr>
          <w:rFonts w:cs="Arial"/>
          <w:sz w:val="20"/>
          <w:szCs w:val="22"/>
        </w:rPr>
      </w:pPr>
      <w:r w:rsidRPr="009557D0">
        <w:rPr>
          <w:rFonts w:cs="Arial"/>
          <w:sz w:val="20"/>
          <w:szCs w:val="22"/>
        </w:rPr>
        <w:t xml:space="preserve">Dr Jo-Anne Pitt, </w:t>
      </w:r>
    </w:p>
    <w:p w:rsidR="00F222CC" w:rsidRPr="009557D0" w:rsidRDefault="00CD064D" w:rsidP="00E65F5D">
      <w:pPr>
        <w:pStyle w:val="CcList"/>
        <w:rPr>
          <w:rFonts w:cs="Arial"/>
          <w:sz w:val="20"/>
          <w:szCs w:val="22"/>
        </w:rPr>
      </w:pPr>
      <w:hyperlink r:id="rId21" w:history="1">
        <w:r w:rsidR="0044086C" w:rsidRPr="009557D0">
          <w:rPr>
            <w:rStyle w:val="Hyperlink"/>
            <w:rFonts w:cs="Arial"/>
            <w:sz w:val="20"/>
            <w:szCs w:val="22"/>
          </w:rPr>
          <w:t>jo-anne.pitt@environment-agency.gov.uk</w:t>
        </w:r>
      </w:hyperlink>
      <w:r w:rsidR="0044086C" w:rsidRPr="009557D0">
        <w:rPr>
          <w:rFonts w:cs="Arial"/>
          <w:sz w:val="20"/>
          <w:szCs w:val="22"/>
        </w:rPr>
        <w:t xml:space="preserve"> </w:t>
      </w:r>
    </w:p>
    <w:p w:rsidR="00F7147C" w:rsidRPr="0093723A" w:rsidRDefault="00480BFF" w:rsidP="00E65F5D">
      <w:pPr>
        <w:pStyle w:val="CcList"/>
        <w:rPr>
          <w:rFonts w:cs="Arial"/>
          <w:i/>
          <w:color w:val="FF0000"/>
          <w:sz w:val="20"/>
          <w:szCs w:val="22"/>
        </w:rPr>
      </w:pPr>
      <w:r>
        <w:rPr>
          <w:rFonts w:cs="Arial"/>
          <w:sz w:val="20"/>
          <w:szCs w:val="22"/>
        </w:rPr>
        <w:t>+44(</w:t>
      </w:r>
      <w:r w:rsidR="00F222CC" w:rsidRPr="009557D0">
        <w:rPr>
          <w:rFonts w:cs="Arial"/>
          <w:sz w:val="20"/>
          <w:szCs w:val="22"/>
        </w:rPr>
        <w:t>0</w:t>
      </w:r>
      <w:r>
        <w:rPr>
          <w:rFonts w:cs="Arial"/>
          <w:sz w:val="20"/>
          <w:szCs w:val="22"/>
        </w:rPr>
        <w:t>)</w:t>
      </w:r>
      <w:r w:rsidR="00F222CC" w:rsidRPr="009557D0">
        <w:rPr>
          <w:rFonts w:cs="Arial"/>
          <w:sz w:val="20"/>
          <w:szCs w:val="22"/>
        </w:rPr>
        <w:t>7786526385</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9025DD" w:rsidP="00296D92">
      <w:pPr>
        <w:ind w:right="-21"/>
        <w:rPr>
          <w:rFonts w:ascii="Arial" w:hAnsi="Arial" w:cs="Arial"/>
          <w:szCs w:val="22"/>
        </w:rPr>
      </w:pPr>
      <w:r w:rsidRPr="002253F4">
        <w:rPr>
          <w:rFonts w:ascii="Arial" w:hAnsi="Arial" w:cs="Arial"/>
          <w:szCs w:val="22"/>
        </w:rPr>
        <w:t>Dr Jo-Anne Pitt</w:t>
      </w:r>
      <w:r w:rsidR="00296D92" w:rsidRPr="002253F4">
        <w:rPr>
          <w:rFonts w:ascii="Arial" w:hAnsi="Arial" w:cs="Arial"/>
          <w:szCs w:val="22"/>
        </w:rPr>
        <w:t xml:space="preserve"> w</w:t>
      </w:r>
      <w:r w:rsidR="00296D92" w:rsidRPr="0093723A">
        <w:rPr>
          <w:rFonts w:ascii="Arial" w:hAnsi="Arial" w:cs="Arial"/>
          <w:szCs w:val="22"/>
        </w:rPr>
        <w:t>ill be your contact for any questions linked to the content of the quote pack or the process. Please submit any questions by email and note that both the question and the response will be circulated to all tenderers.</w:t>
      </w: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4D2521" w:rsidRDefault="001A3B39" w:rsidP="00B54C10">
            <w:pPr>
              <w:rPr>
                <w:rFonts w:ascii="Arial" w:hAnsi="Arial" w:cs="Arial"/>
                <w:szCs w:val="22"/>
              </w:rPr>
            </w:pPr>
            <w:r w:rsidRPr="004D2521">
              <w:rPr>
                <w:rFonts w:ascii="Arial" w:hAnsi="Arial" w:cs="Arial"/>
                <w:szCs w:val="22"/>
              </w:rPr>
              <w:t>17.00h Friday 24 September 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4D2521" w:rsidRDefault="00784949" w:rsidP="00784949">
            <w:pPr>
              <w:rPr>
                <w:rFonts w:ascii="Arial" w:hAnsi="Arial" w:cs="Arial"/>
                <w:szCs w:val="22"/>
              </w:rPr>
            </w:pPr>
            <w:r w:rsidRPr="004D2521">
              <w:rPr>
                <w:rFonts w:ascii="Arial" w:hAnsi="Arial" w:cs="Arial"/>
                <w:szCs w:val="22"/>
              </w:rPr>
              <w:t xml:space="preserve">30 </w:t>
            </w:r>
            <w:r w:rsidR="001A3B39" w:rsidRPr="004D2521">
              <w:rPr>
                <w:rFonts w:ascii="Arial" w:hAnsi="Arial" w:cs="Arial"/>
                <w:szCs w:val="22"/>
              </w:rPr>
              <w:t>September 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2253F4" w:rsidRDefault="00F222CC" w:rsidP="004D2521">
            <w:pPr>
              <w:rPr>
                <w:rFonts w:ascii="Arial" w:hAnsi="Arial" w:cs="Arial"/>
                <w:szCs w:val="22"/>
              </w:rPr>
            </w:pPr>
            <w:r w:rsidRPr="002253F4">
              <w:rPr>
                <w:rFonts w:ascii="Arial" w:hAnsi="Arial" w:cs="Arial"/>
                <w:szCs w:val="22"/>
              </w:rPr>
              <w:t>0</w:t>
            </w:r>
            <w:r w:rsidR="001A3B39">
              <w:rPr>
                <w:rFonts w:ascii="Arial" w:hAnsi="Arial" w:cs="Arial"/>
                <w:szCs w:val="22"/>
              </w:rPr>
              <w:t>4</w:t>
            </w:r>
            <w:r w:rsidR="004D2521">
              <w:rPr>
                <w:rFonts w:ascii="Arial" w:hAnsi="Arial" w:cs="Arial"/>
                <w:szCs w:val="22"/>
              </w:rPr>
              <w:t xml:space="preserve"> October </w:t>
            </w:r>
            <w:r w:rsidRPr="002253F4">
              <w:rPr>
                <w:rFonts w:ascii="Arial" w:hAnsi="Arial" w:cs="Arial"/>
                <w:szCs w:val="22"/>
              </w:rPr>
              <w:t>2021</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2253F4" w:rsidRDefault="00F222CC" w:rsidP="004D2521">
            <w:pPr>
              <w:rPr>
                <w:rFonts w:ascii="Arial" w:hAnsi="Arial" w:cs="Arial"/>
                <w:szCs w:val="22"/>
              </w:rPr>
            </w:pPr>
            <w:r w:rsidRPr="002253F4">
              <w:rPr>
                <w:rFonts w:ascii="Arial" w:hAnsi="Arial" w:cs="Arial"/>
                <w:szCs w:val="22"/>
              </w:rPr>
              <w:t>31</w:t>
            </w:r>
            <w:r w:rsidR="004D2521">
              <w:rPr>
                <w:rFonts w:ascii="Arial" w:hAnsi="Arial" w:cs="Arial"/>
                <w:szCs w:val="22"/>
              </w:rPr>
              <w:t xml:space="preserve"> March </w:t>
            </w:r>
            <w:r w:rsidRPr="002253F4">
              <w:rPr>
                <w:rFonts w:ascii="Arial" w:hAnsi="Arial" w:cs="Arial"/>
                <w:szCs w:val="22"/>
              </w:rPr>
              <w:t>2022</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lastRenderedPageBreak/>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025DD"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2253F4">
        <w:rPr>
          <w:rFonts w:ascii="Arial" w:hAnsi="Arial" w:cs="Arial"/>
          <w:szCs w:val="22"/>
        </w:rPr>
        <w:t>60%</w:t>
      </w:r>
    </w:p>
    <w:p w:rsidR="00E71837" w:rsidRPr="009025DD"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9025DD">
        <w:rPr>
          <w:rFonts w:ascii="Arial" w:hAnsi="Arial" w:cs="Arial"/>
          <w:szCs w:val="22"/>
        </w:rPr>
        <w:t xml:space="preserve">Quality – </w:t>
      </w:r>
      <w:r w:rsidRPr="002253F4">
        <w:rPr>
          <w:rFonts w:ascii="Arial" w:hAnsi="Arial" w:cs="Arial"/>
          <w:szCs w:val="22"/>
        </w:rPr>
        <w:t>40%</w:t>
      </w:r>
      <w:r w:rsidR="005700D8" w:rsidRPr="009025DD">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p w:rsidR="00F60126" w:rsidRPr="00314F67" w:rsidRDefault="001A3B39" w:rsidP="00E65F5D">
      <w:pPr>
        <w:pStyle w:val="BodyText3"/>
        <w:numPr>
          <w:ilvl w:val="0"/>
          <w:numId w:val="30"/>
        </w:numPr>
        <w:spacing w:after="0"/>
        <w:rPr>
          <w:rFonts w:ascii="Arial" w:hAnsi="Arial" w:cs="Arial"/>
          <w:sz w:val="20"/>
          <w:szCs w:val="22"/>
        </w:rPr>
      </w:pPr>
      <w:r>
        <w:rPr>
          <w:rFonts w:ascii="Arial" w:hAnsi="Arial" w:cs="Arial"/>
          <w:spacing w:val="-3"/>
          <w:sz w:val="20"/>
          <w:szCs w:val="22"/>
        </w:rPr>
        <w:t>Experience of key personnel who will be directly involved with this contract</w:t>
      </w:r>
      <w:r w:rsidR="004D2521">
        <w:rPr>
          <w:rFonts w:ascii="Arial" w:hAnsi="Arial" w:cs="Arial"/>
          <w:spacing w:val="-3"/>
          <w:sz w:val="20"/>
          <w:szCs w:val="22"/>
        </w:rPr>
        <w:t>,</w:t>
      </w:r>
      <w:r>
        <w:rPr>
          <w:rFonts w:ascii="Arial" w:hAnsi="Arial" w:cs="Arial"/>
          <w:spacing w:val="-3"/>
          <w:sz w:val="20"/>
          <w:szCs w:val="22"/>
        </w:rPr>
        <w:t xml:space="preserve"> including evidence of translating DNA and other data into usable outputs for freshwater environmental assessment  </w:t>
      </w:r>
      <w:r w:rsidRPr="004D2521">
        <w:rPr>
          <w:rFonts w:ascii="Arial" w:hAnsi="Arial" w:cs="Arial"/>
          <w:b/>
          <w:spacing w:val="-3"/>
          <w:sz w:val="20"/>
          <w:szCs w:val="22"/>
        </w:rPr>
        <w:t>40%</w:t>
      </w:r>
      <w:r w:rsidR="009F257C" w:rsidRPr="00314F67">
        <w:rPr>
          <w:rFonts w:ascii="Arial" w:hAnsi="Arial" w:cs="Arial"/>
          <w:spacing w:val="-3"/>
          <w:sz w:val="20"/>
          <w:szCs w:val="22"/>
        </w:rPr>
        <w:t>.</w:t>
      </w:r>
    </w:p>
    <w:p w:rsidR="009025DD" w:rsidRPr="002253F4" w:rsidRDefault="001A3B39" w:rsidP="00993029">
      <w:pPr>
        <w:pStyle w:val="BodyText3"/>
        <w:numPr>
          <w:ilvl w:val="0"/>
          <w:numId w:val="30"/>
        </w:numPr>
        <w:spacing w:after="0"/>
        <w:rPr>
          <w:rFonts w:ascii="Arial" w:hAnsi="Arial" w:cs="Arial"/>
          <w:b/>
          <w:sz w:val="20"/>
          <w:szCs w:val="22"/>
        </w:rPr>
      </w:pPr>
      <w:r>
        <w:rPr>
          <w:rFonts w:ascii="Arial" w:hAnsi="Arial" w:cs="Arial"/>
          <w:sz w:val="20"/>
          <w:szCs w:val="22"/>
        </w:rPr>
        <w:t>K</w:t>
      </w:r>
      <w:r w:rsidR="009025DD">
        <w:rPr>
          <w:rFonts w:ascii="Arial" w:hAnsi="Arial" w:cs="Arial"/>
          <w:sz w:val="20"/>
          <w:szCs w:val="22"/>
        </w:rPr>
        <w:t>nowledge</w:t>
      </w:r>
      <w:r>
        <w:rPr>
          <w:rFonts w:ascii="Arial" w:hAnsi="Arial" w:cs="Arial"/>
          <w:sz w:val="20"/>
          <w:szCs w:val="22"/>
        </w:rPr>
        <w:t xml:space="preserve"> and application of computational ecology and</w:t>
      </w:r>
      <w:r w:rsidR="009025DD">
        <w:rPr>
          <w:rFonts w:ascii="Arial" w:hAnsi="Arial" w:cs="Arial"/>
          <w:sz w:val="20"/>
          <w:szCs w:val="22"/>
        </w:rPr>
        <w:t xml:space="preserve"> bioinformatics techniques </w:t>
      </w:r>
      <w:r>
        <w:rPr>
          <w:rFonts w:ascii="Arial" w:hAnsi="Arial" w:cs="Arial"/>
          <w:b/>
          <w:sz w:val="20"/>
          <w:szCs w:val="22"/>
        </w:rPr>
        <w:t>4</w:t>
      </w:r>
      <w:r w:rsidR="009025DD" w:rsidRPr="002253F4">
        <w:rPr>
          <w:rFonts w:ascii="Arial" w:hAnsi="Arial" w:cs="Arial"/>
          <w:b/>
          <w:sz w:val="20"/>
          <w:szCs w:val="22"/>
        </w:rPr>
        <w:t>0%</w:t>
      </w:r>
    </w:p>
    <w:p w:rsidR="00993029" w:rsidRPr="002253F4" w:rsidRDefault="00993029" w:rsidP="00993029">
      <w:pPr>
        <w:pStyle w:val="BodyText3"/>
        <w:numPr>
          <w:ilvl w:val="0"/>
          <w:numId w:val="30"/>
        </w:numPr>
        <w:spacing w:after="0"/>
        <w:rPr>
          <w:rFonts w:ascii="Arial" w:hAnsi="Arial" w:cs="Arial"/>
          <w:b/>
          <w:sz w:val="20"/>
          <w:szCs w:val="22"/>
        </w:rPr>
      </w:pPr>
      <w:r w:rsidRPr="00314F67">
        <w:rPr>
          <w:rFonts w:ascii="Arial" w:hAnsi="Arial" w:cs="Arial"/>
          <w:sz w:val="20"/>
          <w:szCs w:val="22"/>
        </w:rPr>
        <w:t>Your proposed methodology/approach for Phase 2</w:t>
      </w:r>
      <w:r>
        <w:rPr>
          <w:rFonts w:ascii="Arial" w:hAnsi="Arial" w:cs="Arial"/>
          <w:sz w:val="20"/>
          <w:szCs w:val="22"/>
        </w:rPr>
        <w:t xml:space="preserve"> </w:t>
      </w:r>
      <w:r w:rsidR="009025DD" w:rsidRPr="002253F4">
        <w:rPr>
          <w:rFonts w:ascii="Arial" w:hAnsi="Arial" w:cs="Arial"/>
          <w:b/>
          <w:sz w:val="20"/>
          <w:szCs w:val="22"/>
        </w:rPr>
        <w:t>20</w:t>
      </w:r>
      <w:r w:rsidRPr="002253F4">
        <w:rPr>
          <w:rFonts w:ascii="Arial" w:hAnsi="Arial" w:cs="Arial"/>
          <w:b/>
          <w:sz w:val="20"/>
          <w:szCs w:val="22"/>
        </w:rPr>
        <w:t>%</w:t>
      </w:r>
    </w:p>
    <w:p w:rsidR="006D38D0" w:rsidRPr="002F4C87" w:rsidRDefault="006D38D0" w:rsidP="00E65F5D">
      <w:pPr>
        <w:ind w:left="720"/>
        <w:rPr>
          <w:rFonts w:ascii="Arial" w:hAnsi="Arial" w:cs="Arial"/>
          <w:color w:val="FF0000"/>
          <w:szCs w:val="22"/>
        </w:rPr>
      </w:pPr>
    </w:p>
    <w:p w:rsidR="004C13AC" w:rsidRPr="0093723A" w:rsidRDefault="004C13AC" w:rsidP="00E65F5D">
      <w:pPr>
        <w:rPr>
          <w:rFonts w:ascii="Arial" w:hAnsi="Arial" w:cs="Arial"/>
          <w:b/>
          <w:i/>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4D2521" w:rsidRDefault="004D2521" w:rsidP="000D2F4D">
      <w:pPr>
        <w:ind w:right="-1"/>
        <w:jc w:val="both"/>
        <w:rPr>
          <w:rFonts w:ascii="Arial" w:hAnsi="Arial" w:cs="Arial"/>
          <w:b/>
          <w:sz w:val="22"/>
          <w:szCs w:val="22"/>
          <w:u w:val="single"/>
        </w:rPr>
      </w:pPr>
    </w:p>
    <w:p w:rsidR="004D2521" w:rsidRDefault="004D2521"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lastRenderedPageBreak/>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314F67" w:rsidRDefault="000D2F4D" w:rsidP="000D2F4D">
      <w:pPr>
        <w:pStyle w:val="BodyText"/>
        <w:numPr>
          <w:ilvl w:val="0"/>
          <w:numId w:val="7"/>
        </w:numPr>
        <w:spacing w:after="0"/>
        <w:rPr>
          <w:rFonts w:ascii="Arial" w:hAnsi="Arial" w:cs="Arial"/>
          <w:szCs w:val="22"/>
        </w:rPr>
      </w:pPr>
      <w:r w:rsidRPr="00314F67">
        <w:rPr>
          <w:rFonts w:ascii="Arial" w:hAnsi="Arial" w:cs="Arial"/>
          <w:szCs w:val="22"/>
        </w:rPr>
        <w:t xml:space="preserve">details of the personnel you are proposing to carry out the service, including CV’s of your key personnel; </w:t>
      </w:r>
    </w:p>
    <w:p w:rsidR="000D2F4D" w:rsidRPr="00314F67" w:rsidRDefault="000D2F4D" w:rsidP="000D2F4D">
      <w:pPr>
        <w:pStyle w:val="BodyText"/>
        <w:numPr>
          <w:ilvl w:val="0"/>
          <w:numId w:val="7"/>
        </w:numPr>
        <w:spacing w:after="0"/>
        <w:rPr>
          <w:rFonts w:ascii="Arial" w:hAnsi="Arial" w:cs="Arial"/>
          <w:szCs w:val="22"/>
        </w:rPr>
      </w:pPr>
      <w:r w:rsidRPr="00314F67">
        <w:rPr>
          <w:rFonts w:ascii="Arial" w:hAnsi="Arial" w:cs="Arial"/>
          <w:szCs w:val="22"/>
        </w:rPr>
        <w:t xml:space="preserve">details of how you propose to maintain continuity of personnel; </w:t>
      </w:r>
    </w:p>
    <w:p w:rsidR="000D2F4D" w:rsidRPr="00314F67" w:rsidRDefault="00993029" w:rsidP="000D2F4D">
      <w:pPr>
        <w:pStyle w:val="BodyText3"/>
        <w:numPr>
          <w:ilvl w:val="0"/>
          <w:numId w:val="7"/>
        </w:numPr>
        <w:spacing w:after="0"/>
        <w:rPr>
          <w:rFonts w:ascii="Arial" w:hAnsi="Arial" w:cs="Arial"/>
          <w:sz w:val="20"/>
          <w:szCs w:val="22"/>
        </w:rPr>
      </w:pPr>
      <w:r>
        <w:rPr>
          <w:rFonts w:ascii="Arial" w:hAnsi="Arial" w:cs="Arial"/>
          <w:sz w:val="20"/>
          <w:szCs w:val="22"/>
        </w:rPr>
        <w:t>outline</w:t>
      </w:r>
      <w:r w:rsidR="000D2F4D" w:rsidRPr="00314F67">
        <w:rPr>
          <w:rFonts w:ascii="Arial" w:hAnsi="Arial" w:cs="Arial"/>
          <w:sz w:val="20"/>
          <w:szCs w:val="22"/>
        </w:rPr>
        <w:t xml:space="preserve"> of proposed methodology</w:t>
      </w:r>
      <w:r w:rsidR="00480BFF" w:rsidRPr="00314F67">
        <w:rPr>
          <w:rFonts w:ascii="Arial" w:hAnsi="Arial" w:cs="Arial"/>
          <w:sz w:val="20"/>
          <w:szCs w:val="22"/>
        </w:rPr>
        <w:t xml:space="preserve"> for Phase 2</w:t>
      </w:r>
      <w:r>
        <w:rPr>
          <w:rFonts w:ascii="Arial" w:hAnsi="Arial" w:cs="Arial"/>
          <w:sz w:val="20"/>
          <w:szCs w:val="22"/>
        </w:rPr>
        <w:t>;</w:t>
      </w:r>
    </w:p>
    <w:p w:rsidR="000D2F4D" w:rsidRPr="00314F67" w:rsidRDefault="000D2F4D" w:rsidP="000D2F4D">
      <w:pPr>
        <w:numPr>
          <w:ilvl w:val="0"/>
          <w:numId w:val="7"/>
        </w:numPr>
        <w:rPr>
          <w:rFonts w:ascii="Arial" w:hAnsi="Arial" w:cs="Arial"/>
          <w:szCs w:val="22"/>
        </w:rPr>
      </w:pPr>
      <w:r w:rsidRPr="00314F67">
        <w:rPr>
          <w:rFonts w:ascii="Arial" w:hAnsi="Arial" w:cs="Arial"/>
          <w:szCs w:val="22"/>
        </w:rPr>
        <w:t>detail</w:t>
      </w:r>
      <w:r w:rsidR="00993029">
        <w:rPr>
          <w:rFonts w:ascii="Arial" w:hAnsi="Arial" w:cs="Arial"/>
          <w:szCs w:val="22"/>
        </w:rPr>
        <w:t>s of</w:t>
      </w:r>
      <w:r w:rsidRPr="00314F67">
        <w:rPr>
          <w:rFonts w:ascii="Arial" w:hAnsi="Arial" w:cs="Arial"/>
          <w:szCs w:val="22"/>
        </w:rPr>
        <w:t xml:space="preserve"> your</w:t>
      </w:r>
      <w:r w:rsidR="00993029">
        <w:rPr>
          <w:rFonts w:ascii="Arial" w:hAnsi="Arial" w:cs="Arial"/>
          <w:szCs w:val="22"/>
        </w:rPr>
        <w:t xml:space="preserve"> knowledge</w:t>
      </w:r>
      <w:r w:rsidR="002253F4">
        <w:rPr>
          <w:rFonts w:ascii="Arial" w:hAnsi="Arial" w:cs="Arial"/>
          <w:szCs w:val="22"/>
        </w:rPr>
        <w:t xml:space="preserve"> and experience in relation to the tasks and deliverables described in Section 5 below, including</w:t>
      </w:r>
      <w:r w:rsidRPr="00314F67">
        <w:rPr>
          <w:rFonts w:ascii="Arial" w:hAnsi="Arial" w:cs="Arial"/>
          <w:szCs w:val="22"/>
        </w:rPr>
        <w:t xml:space="preserve"> recent experience of carrying out similar contracts</w:t>
      </w:r>
      <w:r w:rsidR="00480BFF" w:rsidRPr="00314F67">
        <w:rPr>
          <w:rFonts w:ascii="Arial" w:hAnsi="Arial" w:cs="Arial"/>
          <w:szCs w:val="22"/>
        </w:rPr>
        <w:t xml:space="preserve"> and any recent relevant publications</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44086C" w:rsidRDefault="0044086C" w:rsidP="00E65F5D">
      <w:pPr>
        <w:rPr>
          <w:rFonts w:ascii="Arial" w:hAnsi="Arial" w:cs="Arial"/>
          <w:color w:val="FF0000"/>
          <w:szCs w:val="22"/>
        </w:rPr>
      </w:pPr>
    </w:p>
    <w:p w:rsidR="005A6475" w:rsidRPr="00314F67" w:rsidRDefault="00F222CC" w:rsidP="009557D0">
      <w:pPr>
        <w:pStyle w:val="BodyText2"/>
        <w:spacing w:line="276" w:lineRule="auto"/>
        <w:rPr>
          <w:rFonts w:ascii="Arial" w:hAnsi="Arial" w:cs="Arial"/>
        </w:rPr>
      </w:pPr>
      <w:r w:rsidRPr="00314F67">
        <w:rPr>
          <w:rFonts w:ascii="Arial" w:hAnsi="Arial" w:cs="Arial"/>
        </w:rPr>
        <w:t>DNA-based analysis of biological samples for environmental assessment potentially offers a more cost-effective way of acquiring species data than th</w:t>
      </w:r>
      <w:r w:rsidR="00324C3C" w:rsidRPr="00314F67">
        <w:rPr>
          <w:rFonts w:ascii="Arial" w:hAnsi="Arial" w:cs="Arial"/>
        </w:rPr>
        <w:t>e</w:t>
      </w:r>
      <w:r w:rsidRPr="00314F67">
        <w:rPr>
          <w:rFonts w:ascii="Arial" w:hAnsi="Arial" w:cs="Arial"/>
        </w:rPr>
        <w:t xml:space="preserve"> more conventional </w:t>
      </w:r>
      <w:r w:rsidR="00324C3C" w:rsidRPr="00314F67">
        <w:rPr>
          <w:rFonts w:ascii="Arial" w:hAnsi="Arial" w:cs="Arial"/>
        </w:rPr>
        <w:t>methods currently employed</w:t>
      </w:r>
      <w:r w:rsidRPr="00314F67">
        <w:rPr>
          <w:rFonts w:ascii="Arial" w:hAnsi="Arial" w:cs="Arial"/>
        </w:rPr>
        <w:t xml:space="preserve"> by the Environment Agency, other </w:t>
      </w:r>
      <w:r w:rsidR="00324C3C" w:rsidRPr="00314F67">
        <w:rPr>
          <w:rFonts w:ascii="Arial" w:hAnsi="Arial" w:cs="Arial"/>
        </w:rPr>
        <w:t xml:space="preserve">UK </w:t>
      </w:r>
      <w:r w:rsidRPr="00314F67">
        <w:rPr>
          <w:rFonts w:ascii="Arial" w:hAnsi="Arial" w:cs="Arial"/>
        </w:rPr>
        <w:t xml:space="preserve">regulators and conservation agencies. </w:t>
      </w:r>
    </w:p>
    <w:p w:rsidR="005A6475" w:rsidRPr="00314F67" w:rsidRDefault="005A6475" w:rsidP="009557D0">
      <w:pPr>
        <w:pStyle w:val="BodyText2"/>
        <w:spacing w:line="276" w:lineRule="auto"/>
        <w:rPr>
          <w:rFonts w:ascii="Arial" w:hAnsi="Arial" w:cs="Arial"/>
        </w:rPr>
      </w:pPr>
      <w:r w:rsidRPr="00314F67">
        <w:rPr>
          <w:rFonts w:ascii="Arial" w:hAnsi="Arial" w:cs="Arial"/>
        </w:rPr>
        <w:lastRenderedPageBreak/>
        <w:t>Benthic diatoms have been used in environmental assessment</w:t>
      </w:r>
      <w:r w:rsidR="00480BFF" w:rsidRPr="00314F67">
        <w:rPr>
          <w:rFonts w:ascii="Arial" w:hAnsi="Arial" w:cs="Arial"/>
        </w:rPr>
        <w:t xml:space="preserve"> in the UK</w:t>
      </w:r>
      <w:r w:rsidRPr="00314F67">
        <w:rPr>
          <w:rFonts w:ascii="Arial" w:hAnsi="Arial" w:cs="Arial"/>
        </w:rPr>
        <w:t xml:space="preserve"> for many years, principally in rivers but with some application in lakes. They are easily sampled alongside the collection of other biological and/or environmental parameters and have been shown to respond to nutrient pressure in particular. The Trophic Diatom Index (TDI) was developed in the 1990s (Kelly and Whitton 1995) and subsequently modified to provide an assessment tool (DARLEQ) that was compliant with the requirements of the Water Framework Directive, with diatoms being used as a proxy for the status of the wider phytobenthos (Kelly et al 2008). The DARLEQ tool was designed for use with light microscopy (LM) data, and was intercalibrated to a common definition of good ecological status under the WFD.</w:t>
      </w:r>
    </w:p>
    <w:p w:rsidR="005A6475" w:rsidRPr="00314F67" w:rsidRDefault="00F222CC" w:rsidP="009557D0">
      <w:pPr>
        <w:pStyle w:val="BodyText2"/>
        <w:spacing w:line="276" w:lineRule="auto"/>
        <w:rPr>
          <w:rFonts w:ascii="Arial" w:hAnsi="Arial" w:cs="Arial"/>
        </w:rPr>
      </w:pPr>
      <w:r w:rsidRPr="00314F67">
        <w:rPr>
          <w:rFonts w:ascii="Arial" w:hAnsi="Arial" w:cs="Arial"/>
        </w:rPr>
        <w:t>The Environment Agency has been at the forefront of developments in the use of DNA for identification of freshwater benthic diatoms in recent years and significant progress has been made</w:t>
      </w:r>
      <w:r w:rsidR="00324C3C" w:rsidRPr="00314F67">
        <w:rPr>
          <w:rFonts w:ascii="Arial" w:hAnsi="Arial" w:cs="Arial"/>
        </w:rPr>
        <w:t>,</w:t>
      </w:r>
      <w:r w:rsidRPr="00314F67">
        <w:rPr>
          <w:rFonts w:ascii="Arial" w:hAnsi="Arial" w:cs="Arial"/>
        </w:rPr>
        <w:t xml:space="preserve"> in collaboration with SEPA</w:t>
      </w:r>
      <w:r w:rsidR="00324C3C" w:rsidRPr="00314F67">
        <w:rPr>
          <w:rFonts w:ascii="Arial" w:hAnsi="Arial" w:cs="Arial"/>
        </w:rPr>
        <w:t xml:space="preserve"> and with input from other UK agencies</w:t>
      </w:r>
      <w:r w:rsidRPr="00314F67">
        <w:rPr>
          <w:rFonts w:ascii="Arial" w:hAnsi="Arial" w:cs="Arial"/>
        </w:rPr>
        <w:t xml:space="preserve">. </w:t>
      </w:r>
      <w:r w:rsidR="005A6475" w:rsidRPr="00314F67">
        <w:rPr>
          <w:rFonts w:ascii="Arial" w:hAnsi="Arial" w:cs="Arial"/>
        </w:rPr>
        <w:t>(Environment Agency</w:t>
      </w:r>
      <w:r w:rsidR="00314F67" w:rsidRPr="00314F67">
        <w:rPr>
          <w:rFonts w:ascii="Arial" w:hAnsi="Arial" w:cs="Arial"/>
        </w:rPr>
        <w:t xml:space="preserve"> 2018, 2020</w:t>
      </w:r>
      <w:r w:rsidR="005A6475" w:rsidRPr="00314F67">
        <w:rPr>
          <w:rFonts w:ascii="Arial" w:hAnsi="Arial" w:cs="Arial"/>
        </w:rPr>
        <w:t xml:space="preserve"> and SEPA </w:t>
      </w:r>
      <w:r w:rsidR="00314F67" w:rsidRPr="00314F67">
        <w:rPr>
          <w:rFonts w:ascii="Arial" w:hAnsi="Arial" w:cs="Arial"/>
        </w:rPr>
        <w:t>2018</w:t>
      </w:r>
      <w:r w:rsidR="005A6475" w:rsidRPr="00314F67">
        <w:rPr>
          <w:rFonts w:ascii="Arial" w:hAnsi="Arial" w:cs="Arial"/>
        </w:rPr>
        <w:t xml:space="preserve">) </w:t>
      </w:r>
    </w:p>
    <w:p w:rsidR="005A6475" w:rsidRPr="00314F67" w:rsidRDefault="00425454" w:rsidP="005A6475">
      <w:pPr>
        <w:pStyle w:val="BodyText2"/>
        <w:spacing w:line="276" w:lineRule="auto"/>
        <w:rPr>
          <w:rFonts w:ascii="Arial" w:hAnsi="Arial" w:cs="Arial"/>
        </w:rPr>
      </w:pPr>
      <w:r w:rsidRPr="00314F67">
        <w:rPr>
          <w:rFonts w:ascii="Arial" w:hAnsi="Arial" w:cs="Arial"/>
        </w:rPr>
        <w:t>A</w:t>
      </w:r>
      <w:r w:rsidR="005A6475" w:rsidRPr="00314F67">
        <w:rPr>
          <w:rFonts w:ascii="Arial" w:hAnsi="Arial" w:cs="Arial"/>
        </w:rPr>
        <w:t xml:space="preserve"> relationship has been demonstrated between the DNA data and nutrient pressures that is similar to that for LM data, </w:t>
      </w:r>
      <w:r w:rsidRPr="00314F67">
        <w:rPr>
          <w:rFonts w:ascii="Arial" w:hAnsi="Arial" w:cs="Arial"/>
        </w:rPr>
        <w:t xml:space="preserve">but </w:t>
      </w:r>
      <w:r w:rsidR="005A6475" w:rsidRPr="00314F67">
        <w:rPr>
          <w:rFonts w:ascii="Arial" w:hAnsi="Arial" w:cs="Arial"/>
        </w:rPr>
        <w:t xml:space="preserve">the two methods produce differing </w:t>
      </w:r>
      <w:r w:rsidR="00314F67" w:rsidRPr="00314F67">
        <w:rPr>
          <w:rFonts w:ascii="Arial" w:hAnsi="Arial" w:cs="Arial"/>
        </w:rPr>
        <w:t>outputs</w:t>
      </w:r>
      <w:r w:rsidR="005A6475" w:rsidRPr="00314F67">
        <w:rPr>
          <w:rFonts w:ascii="Arial" w:hAnsi="Arial" w:cs="Arial"/>
        </w:rPr>
        <w:t xml:space="preserve"> in terms of the taxa identified and quantified, leading in some instances to different TDI scores and</w:t>
      </w:r>
      <w:r w:rsidRPr="00314F67">
        <w:rPr>
          <w:rFonts w:ascii="Arial" w:hAnsi="Arial" w:cs="Arial"/>
        </w:rPr>
        <w:t xml:space="preserve"> calculated</w:t>
      </w:r>
      <w:r w:rsidR="005A6475" w:rsidRPr="00314F67">
        <w:rPr>
          <w:rFonts w:ascii="Arial" w:hAnsi="Arial" w:cs="Arial"/>
        </w:rPr>
        <w:t xml:space="preserve"> EQR values</w:t>
      </w:r>
      <w:r w:rsidRPr="00314F67">
        <w:rPr>
          <w:rFonts w:ascii="Arial" w:hAnsi="Arial" w:cs="Arial"/>
        </w:rPr>
        <w:t>.</w:t>
      </w:r>
      <w:r w:rsidR="00314F67" w:rsidRPr="00314F67">
        <w:rPr>
          <w:rFonts w:ascii="Arial" w:hAnsi="Arial" w:cs="Arial"/>
        </w:rPr>
        <w:t xml:space="preserve"> </w:t>
      </w:r>
      <w:r w:rsidRPr="00314F67">
        <w:rPr>
          <w:rFonts w:ascii="Arial" w:hAnsi="Arial" w:cs="Arial"/>
        </w:rPr>
        <w:t>M</w:t>
      </w:r>
      <w:r w:rsidR="005A6475" w:rsidRPr="00314F67">
        <w:rPr>
          <w:rFonts w:ascii="Arial" w:hAnsi="Arial" w:cs="Arial"/>
        </w:rPr>
        <w:t xml:space="preserve">ismatches in the WFD classification </w:t>
      </w:r>
      <w:r w:rsidRPr="00314F67">
        <w:rPr>
          <w:rFonts w:ascii="Arial" w:hAnsi="Arial" w:cs="Arial"/>
        </w:rPr>
        <w:t>occur</w:t>
      </w:r>
      <w:r w:rsidR="005A6475" w:rsidRPr="00314F67">
        <w:rPr>
          <w:rFonts w:ascii="Arial" w:hAnsi="Arial" w:cs="Arial"/>
        </w:rPr>
        <w:t xml:space="preserve"> in about 35% of sites where comparative data are available</w:t>
      </w:r>
      <w:r w:rsidR="00784949">
        <w:rPr>
          <w:rFonts w:ascii="Arial" w:hAnsi="Arial" w:cs="Arial"/>
        </w:rPr>
        <w:t>.</w:t>
      </w:r>
      <w:r w:rsidR="005A6475" w:rsidRPr="00314F67">
        <w:rPr>
          <w:rFonts w:ascii="Arial" w:hAnsi="Arial" w:cs="Arial"/>
        </w:rPr>
        <w:t xml:space="preserve"> This mismatch between the DNA and LM methods was considered </w:t>
      </w:r>
      <w:r w:rsidR="001A3B39">
        <w:rPr>
          <w:rFonts w:ascii="Arial" w:hAnsi="Arial" w:cs="Arial"/>
        </w:rPr>
        <w:t>to</w:t>
      </w:r>
      <w:r w:rsidR="00784949">
        <w:rPr>
          <w:rFonts w:ascii="Arial" w:hAnsi="Arial" w:cs="Arial"/>
        </w:rPr>
        <w:t>o</w:t>
      </w:r>
      <w:r w:rsidR="001A3B39">
        <w:rPr>
          <w:rFonts w:ascii="Arial" w:hAnsi="Arial" w:cs="Arial"/>
        </w:rPr>
        <w:t xml:space="preserve"> large </w:t>
      </w:r>
      <w:r w:rsidR="005A6475" w:rsidRPr="00314F67">
        <w:rPr>
          <w:rFonts w:ascii="Arial" w:hAnsi="Arial" w:cs="Arial"/>
        </w:rPr>
        <w:t xml:space="preserve">by the UK Administrations when reviewed in 2019, and therefore the DNA based method has not been adopted for formal classification and reporting purposes for River Basin Planning Cycle 3. </w:t>
      </w:r>
    </w:p>
    <w:p w:rsidR="00425454" w:rsidRPr="00314F67" w:rsidRDefault="005A6475" w:rsidP="005A6475">
      <w:pPr>
        <w:pStyle w:val="BodyText2"/>
        <w:spacing w:line="276" w:lineRule="auto"/>
        <w:rPr>
          <w:rFonts w:ascii="Arial" w:hAnsi="Arial" w:cs="Arial"/>
        </w:rPr>
      </w:pPr>
      <w:r w:rsidRPr="00314F67">
        <w:rPr>
          <w:rFonts w:ascii="Arial" w:hAnsi="Arial" w:cs="Arial"/>
        </w:rPr>
        <w:t>In this project we wish to</w:t>
      </w:r>
      <w:r w:rsidR="00425454" w:rsidRPr="00314F67">
        <w:rPr>
          <w:rFonts w:ascii="Arial" w:hAnsi="Arial" w:cs="Arial"/>
        </w:rPr>
        <w:t>:</w:t>
      </w:r>
    </w:p>
    <w:p w:rsidR="00314F67" w:rsidRPr="00836ECA" w:rsidRDefault="00425454" w:rsidP="00314F67">
      <w:pPr>
        <w:pStyle w:val="BodyText2"/>
        <w:numPr>
          <w:ilvl w:val="0"/>
          <w:numId w:val="46"/>
        </w:numPr>
        <w:spacing w:line="276" w:lineRule="auto"/>
        <w:rPr>
          <w:rFonts w:ascii="Arial" w:hAnsi="Arial" w:cs="Arial"/>
          <w:b/>
        </w:rPr>
      </w:pPr>
      <w:bookmarkStart w:id="1" w:name="OLE_LINK1"/>
      <w:r w:rsidRPr="00314F67">
        <w:rPr>
          <w:rFonts w:ascii="Arial" w:hAnsi="Arial" w:cs="Arial"/>
        </w:rPr>
        <w:lastRenderedPageBreak/>
        <w:t>R</w:t>
      </w:r>
      <w:r w:rsidR="00151EF0" w:rsidRPr="00314F67">
        <w:rPr>
          <w:rFonts w:ascii="Arial" w:hAnsi="Arial" w:cs="Arial"/>
        </w:rPr>
        <w:t>e-evaluate the match of NGS to LM classification results using an improved DNA barcode reference database and different bioinformatics pipelines</w:t>
      </w:r>
      <w:r w:rsidR="00314F67" w:rsidRPr="00314F67">
        <w:rPr>
          <w:rFonts w:ascii="Arial" w:hAnsi="Arial" w:cs="Arial"/>
        </w:rPr>
        <w:t>.</w:t>
      </w:r>
      <w:r w:rsidRPr="00314F67">
        <w:rPr>
          <w:rFonts w:ascii="Arial" w:hAnsi="Arial" w:cs="Arial"/>
        </w:rPr>
        <w:t xml:space="preserve"> This work will be carried out using existing datasets held by the Environment Agency. The outcome of this work will determine whether the match can be improved sufficiently for acceptance for formal reporting by Defra and other UK Admins.</w:t>
      </w:r>
    </w:p>
    <w:p w:rsidR="00324C3C" w:rsidRPr="00314F67" w:rsidRDefault="00425454" w:rsidP="00314F67">
      <w:pPr>
        <w:pStyle w:val="BodyText2"/>
        <w:numPr>
          <w:ilvl w:val="0"/>
          <w:numId w:val="46"/>
        </w:numPr>
        <w:spacing w:line="276" w:lineRule="auto"/>
        <w:rPr>
          <w:rFonts w:ascii="Arial" w:hAnsi="Arial" w:cs="Arial"/>
          <w:b/>
        </w:rPr>
      </w:pPr>
      <w:r w:rsidRPr="00314F67">
        <w:rPr>
          <w:rFonts w:ascii="Arial" w:hAnsi="Arial" w:cs="Arial"/>
        </w:rPr>
        <w:t>E</w:t>
      </w:r>
      <w:r w:rsidR="00151EF0" w:rsidRPr="00314F67">
        <w:rPr>
          <w:rFonts w:ascii="Arial" w:hAnsi="Arial" w:cs="Arial"/>
        </w:rPr>
        <w:t>xplore the potential for different approaches to the analysis of DNA data for the assessment of the wider phytobenthic community</w:t>
      </w:r>
      <w:r w:rsidRPr="00314F67">
        <w:rPr>
          <w:rFonts w:ascii="Arial" w:hAnsi="Arial" w:cs="Arial"/>
        </w:rPr>
        <w:t>, using existing DNA data and associated water quality and other environmental information.</w:t>
      </w:r>
    </w:p>
    <w:bookmarkEnd w:id="1"/>
    <w:p w:rsidR="00F222CC" w:rsidRPr="007A56B9" w:rsidRDefault="00F222CC" w:rsidP="009557D0">
      <w:pPr>
        <w:pStyle w:val="BodyText2"/>
        <w:spacing w:line="276" w:lineRule="auto"/>
        <w:rPr>
          <w:i/>
          <w:sz w:val="22"/>
          <w:szCs w:val="22"/>
        </w:rPr>
      </w:pPr>
    </w:p>
    <w:p w:rsidR="00B90965" w:rsidRPr="00314F67" w:rsidRDefault="00B90965" w:rsidP="00B90965">
      <w:pPr>
        <w:spacing w:after="160" w:line="259" w:lineRule="auto"/>
        <w:rPr>
          <w:rFonts w:ascii="Arial" w:eastAsiaTheme="minorHAnsi" w:hAnsi="Arial" w:cs="Arial"/>
          <w:b/>
          <w:lang w:eastAsia="en-US"/>
        </w:rPr>
      </w:pPr>
      <w:r w:rsidRPr="00314F67">
        <w:rPr>
          <w:rFonts w:ascii="Arial" w:eastAsiaTheme="minorHAnsi" w:hAnsi="Arial" w:cs="Arial"/>
          <w:b/>
          <w:lang w:eastAsia="en-US"/>
        </w:rPr>
        <w:t>Phase 1</w:t>
      </w:r>
    </w:p>
    <w:p w:rsidR="00C71351" w:rsidRDefault="00B90965" w:rsidP="004D2521">
      <w:pPr>
        <w:spacing w:after="160" w:line="276" w:lineRule="auto"/>
        <w:rPr>
          <w:rFonts w:ascii="Arial" w:eastAsiaTheme="minorHAnsi" w:hAnsi="Arial" w:cs="Arial"/>
          <w:lang w:eastAsia="en-US"/>
        </w:rPr>
      </w:pPr>
      <w:r w:rsidRPr="00314F67">
        <w:rPr>
          <w:rFonts w:ascii="Arial" w:eastAsiaTheme="minorHAnsi" w:hAnsi="Arial" w:cs="Arial"/>
          <w:lang w:eastAsia="en-US"/>
        </w:rPr>
        <w:t>There are currently a variety of bioinformatics pipelines and approaches available for analysing NGS data, including those developed specifically for diatom metabarcoding data (Bailet et al 2020</w:t>
      </w:r>
      <w:r w:rsidR="00151EF0" w:rsidRPr="00314F67">
        <w:rPr>
          <w:rFonts w:ascii="Arial" w:eastAsiaTheme="minorHAnsi" w:hAnsi="Arial" w:cs="Arial"/>
          <w:lang w:eastAsia="en-US"/>
        </w:rPr>
        <w:t>)</w:t>
      </w:r>
      <w:r w:rsidRPr="00314F67">
        <w:rPr>
          <w:rFonts w:ascii="Arial" w:eastAsiaTheme="minorHAnsi" w:hAnsi="Arial" w:cs="Arial"/>
          <w:lang w:eastAsia="en-US"/>
        </w:rPr>
        <w:t xml:space="preserve">. These include Qiime, Mothur and DADA2. Bailet et al </w:t>
      </w:r>
      <w:r w:rsidR="00B0451E">
        <w:rPr>
          <w:rFonts w:ascii="Arial" w:eastAsiaTheme="minorHAnsi" w:hAnsi="Arial" w:cs="Arial"/>
          <w:lang w:eastAsia="en-US"/>
        </w:rPr>
        <w:t xml:space="preserve">(2020) </w:t>
      </w:r>
      <w:r w:rsidRPr="00314F67">
        <w:rPr>
          <w:rFonts w:ascii="Arial" w:eastAsiaTheme="minorHAnsi" w:hAnsi="Arial" w:cs="Arial"/>
          <w:lang w:eastAsia="en-US"/>
        </w:rPr>
        <w:t xml:space="preserve">demonstrated that biotic index scores and ecological assessments varied significantly between bioinformatic approaches. </w:t>
      </w:r>
      <w:r w:rsidR="00C71351">
        <w:rPr>
          <w:rFonts w:ascii="Arial" w:eastAsiaTheme="minorHAnsi" w:hAnsi="Arial" w:cs="Arial"/>
          <w:lang w:eastAsia="en-US"/>
        </w:rPr>
        <w:t xml:space="preserve">The </w:t>
      </w:r>
      <w:r w:rsidRPr="00314F67">
        <w:rPr>
          <w:rFonts w:ascii="Arial" w:eastAsiaTheme="minorHAnsi" w:hAnsi="Arial" w:cs="Arial"/>
          <w:lang w:eastAsia="en-US"/>
        </w:rPr>
        <w:t>original development of the UK DARLEQ 3 tool us</w:t>
      </w:r>
      <w:r w:rsidR="00C71351">
        <w:rPr>
          <w:rFonts w:ascii="Arial" w:eastAsiaTheme="minorHAnsi" w:hAnsi="Arial" w:cs="Arial"/>
          <w:lang w:eastAsia="en-US"/>
        </w:rPr>
        <w:t>ed</w:t>
      </w:r>
      <w:r w:rsidRPr="00314F67">
        <w:rPr>
          <w:rFonts w:ascii="Arial" w:eastAsiaTheme="minorHAnsi" w:hAnsi="Arial" w:cs="Arial"/>
          <w:lang w:eastAsia="en-US"/>
        </w:rPr>
        <w:t xml:space="preserve"> a custom-built pipeline and curated database (Environment Agency</w:t>
      </w:r>
      <w:r w:rsidR="00C71351">
        <w:rPr>
          <w:rFonts w:ascii="Arial" w:eastAsiaTheme="minorHAnsi" w:hAnsi="Arial" w:cs="Arial"/>
          <w:lang w:eastAsia="en-US"/>
        </w:rPr>
        <w:t xml:space="preserve"> 2018, 2020, </w:t>
      </w:r>
      <w:r w:rsidRPr="00314F67">
        <w:rPr>
          <w:rFonts w:ascii="Arial" w:eastAsiaTheme="minorHAnsi" w:hAnsi="Arial" w:cs="Arial"/>
          <w:lang w:eastAsia="en-US"/>
        </w:rPr>
        <w:t xml:space="preserve">and SEPA </w:t>
      </w:r>
      <w:r w:rsidR="00C71351">
        <w:rPr>
          <w:rFonts w:ascii="Arial" w:eastAsiaTheme="minorHAnsi" w:hAnsi="Arial" w:cs="Arial"/>
          <w:lang w:eastAsia="en-US"/>
        </w:rPr>
        <w:t>2018</w:t>
      </w:r>
      <w:r w:rsidRPr="00314F67">
        <w:rPr>
          <w:rFonts w:ascii="Arial" w:eastAsiaTheme="minorHAnsi" w:hAnsi="Arial" w:cs="Arial"/>
          <w:lang w:eastAsia="en-US"/>
        </w:rPr>
        <w:t>)</w:t>
      </w:r>
      <w:r w:rsidR="00C71351">
        <w:rPr>
          <w:rFonts w:ascii="Arial" w:eastAsiaTheme="minorHAnsi" w:hAnsi="Arial" w:cs="Arial"/>
          <w:lang w:eastAsia="en-US"/>
        </w:rPr>
        <w:t>. T</w:t>
      </w:r>
      <w:r w:rsidRPr="00314F67">
        <w:rPr>
          <w:rFonts w:ascii="Arial" w:eastAsiaTheme="minorHAnsi" w:hAnsi="Arial" w:cs="Arial"/>
          <w:lang w:eastAsia="en-US"/>
        </w:rPr>
        <w:t xml:space="preserve">here was a </w:t>
      </w:r>
      <w:r w:rsidR="00C71351">
        <w:rPr>
          <w:rFonts w:ascii="Arial" w:eastAsiaTheme="minorHAnsi" w:hAnsi="Arial" w:cs="Arial"/>
          <w:lang w:eastAsia="en-US"/>
        </w:rPr>
        <w:t xml:space="preserve">good </w:t>
      </w:r>
      <w:r w:rsidRPr="00314F67">
        <w:rPr>
          <w:rFonts w:ascii="Arial" w:eastAsiaTheme="minorHAnsi" w:hAnsi="Arial" w:cs="Arial"/>
          <w:lang w:eastAsia="en-US"/>
        </w:rPr>
        <w:t>correlation</w:t>
      </w:r>
      <w:r w:rsidR="00390CD7" w:rsidRPr="00314F67">
        <w:rPr>
          <w:rFonts w:ascii="Arial" w:eastAsiaTheme="minorHAnsi" w:hAnsi="Arial" w:cs="Arial"/>
          <w:lang w:eastAsia="en-US"/>
        </w:rPr>
        <w:t xml:space="preserve"> </w:t>
      </w:r>
      <w:r w:rsidR="00C71351">
        <w:rPr>
          <w:rFonts w:ascii="Arial" w:eastAsiaTheme="minorHAnsi" w:hAnsi="Arial" w:cs="Arial"/>
          <w:lang w:eastAsia="en-US"/>
        </w:rPr>
        <w:t>(</w:t>
      </w:r>
      <w:r w:rsidR="00390CD7" w:rsidRPr="00314F67">
        <w:rPr>
          <w:rFonts w:ascii="Arial" w:eastAsiaTheme="minorHAnsi" w:hAnsi="Arial" w:cs="Arial"/>
          <w:lang w:eastAsia="en-US"/>
        </w:rPr>
        <w:t>0.77</w:t>
      </w:r>
      <w:r w:rsidR="00C71351">
        <w:rPr>
          <w:rFonts w:ascii="Arial" w:eastAsiaTheme="minorHAnsi" w:hAnsi="Arial" w:cs="Arial"/>
          <w:lang w:eastAsia="en-US"/>
        </w:rPr>
        <w:t>)</w:t>
      </w:r>
      <w:r w:rsidR="00390CD7" w:rsidRPr="00314F67">
        <w:rPr>
          <w:rFonts w:ascii="Arial" w:eastAsiaTheme="minorHAnsi" w:hAnsi="Arial" w:cs="Arial"/>
          <w:lang w:eastAsia="en-US"/>
        </w:rPr>
        <w:t xml:space="preserve"> between the </w:t>
      </w:r>
      <w:r w:rsidRPr="00314F67">
        <w:rPr>
          <w:rFonts w:ascii="Arial" w:eastAsiaTheme="minorHAnsi" w:hAnsi="Arial" w:cs="Arial"/>
          <w:lang w:eastAsia="en-US"/>
        </w:rPr>
        <w:t>LM TDI</w:t>
      </w:r>
      <w:r w:rsidR="00390CD7" w:rsidRPr="00314F67">
        <w:rPr>
          <w:rFonts w:ascii="Arial" w:eastAsiaTheme="minorHAnsi" w:hAnsi="Arial" w:cs="Arial"/>
          <w:lang w:eastAsia="en-US"/>
        </w:rPr>
        <w:t xml:space="preserve"> and NGS TDI EQR values. However </w:t>
      </w:r>
      <w:r w:rsidRPr="00314F67">
        <w:rPr>
          <w:rFonts w:ascii="Arial" w:eastAsiaTheme="minorHAnsi" w:hAnsi="Arial" w:cs="Arial"/>
          <w:lang w:eastAsia="en-US"/>
        </w:rPr>
        <w:t xml:space="preserve">approximately 35% of sites would </w:t>
      </w:r>
      <w:r w:rsidR="00C71351">
        <w:rPr>
          <w:rFonts w:ascii="Arial" w:eastAsiaTheme="minorHAnsi" w:hAnsi="Arial" w:cs="Arial"/>
          <w:lang w:eastAsia="en-US"/>
        </w:rPr>
        <w:t xml:space="preserve">have a different </w:t>
      </w:r>
      <w:r w:rsidR="00390CD7" w:rsidRPr="00314F67">
        <w:rPr>
          <w:rFonts w:ascii="Arial" w:eastAsiaTheme="minorHAnsi" w:hAnsi="Arial" w:cs="Arial"/>
          <w:lang w:eastAsia="en-US"/>
        </w:rPr>
        <w:t xml:space="preserve">WFD </w:t>
      </w:r>
      <w:r w:rsidRPr="00314F67">
        <w:rPr>
          <w:rFonts w:ascii="Arial" w:eastAsiaTheme="minorHAnsi" w:hAnsi="Arial" w:cs="Arial"/>
          <w:lang w:eastAsia="en-US"/>
        </w:rPr>
        <w:t>class</w:t>
      </w:r>
      <w:r w:rsidR="00C71351">
        <w:rPr>
          <w:rFonts w:ascii="Arial" w:eastAsiaTheme="minorHAnsi" w:hAnsi="Arial" w:cs="Arial"/>
          <w:lang w:eastAsia="en-US"/>
        </w:rPr>
        <w:t xml:space="preserve"> from each method</w:t>
      </w:r>
      <w:r w:rsidRPr="00314F67">
        <w:rPr>
          <w:rFonts w:ascii="Arial" w:eastAsiaTheme="minorHAnsi" w:hAnsi="Arial" w:cs="Arial"/>
          <w:lang w:eastAsia="en-US"/>
        </w:rPr>
        <w:t xml:space="preserve"> using this approach</w:t>
      </w:r>
      <w:r w:rsidR="00151EF0" w:rsidRPr="00314F67">
        <w:rPr>
          <w:rFonts w:ascii="Arial" w:eastAsiaTheme="minorHAnsi" w:hAnsi="Arial" w:cs="Arial"/>
          <w:lang w:eastAsia="en-US"/>
        </w:rPr>
        <w:t xml:space="preserve"> (</w:t>
      </w:r>
      <w:r w:rsidR="0092227D">
        <w:rPr>
          <w:rFonts w:ascii="Arial" w:eastAsiaTheme="minorHAnsi" w:hAnsi="Arial" w:cs="Arial"/>
          <w:lang w:eastAsia="en-US"/>
        </w:rPr>
        <w:t>differences</w:t>
      </w:r>
      <w:r w:rsidR="00151EF0" w:rsidRPr="00314F67">
        <w:rPr>
          <w:rFonts w:ascii="Arial" w:eastAsiaTheme="minorHAnsi" w:hAnsi="Arial" w:cs="Arial"/>
          <w:lang w:eastAsia="en-US"/>
        </w:rPr>
        <w:t xml:space="preserve"> were both positive and negative, with no bias)</w:t>
      </w:r>
      <w:r w:rsidRPr="00314F67">
        <w:rPr>
          <w:rFonts w:ascii="Arial" w:eastAsiaTheme="minorHAnsi" w:hAnsi="Arial" w:cs="Arial"/>
          <w:lang w:eastAsia="en-US"/>
        </w:rPr>
        <w:t xml:space="preserve">. Since this development work was undertaken, alternative bioinformatics approaches (OTU vs ASV and different pipelines) have been developed and more barcodes added to online databases (Rimet et al 2019). </w:t>
      </w:r>
    </w:p>
    <w:p w:rsidR="00B90965" w:rsidRPr="00314F67" w:rsidRDefault="00B90965" w:rsidP="004D2521">
      <w:pPr>
        <w:spacing w:after="160" w:line="276" w:lineRule="auto"/>
        <w:rPr>
          <w:rFonts w:ascii="Arial" w:eastAsiaTheme="minorHAnsi" w:hAnsi="Arial" w:cs="Arial"/>
          <w:lang w:eastAsia="en-US"/>
        </w:rPr>
      </w:pPr>
      <w:r w:rsidRPr="00314F67">
        <w:rPr>
          <w:rFonts w:ascii="Arial" w:eastAsiaTheme="minorHAnsi" w:hAnsi="Arial" w:cs="Arial"/>
          <w:lang w:eastAsia="en-US"/>
        </w:rPr>
        <w:lastRenderedPageBreak/>
        <w:t xml:space="preserve">This phase of work will investigate the impact of using an updated database and different bioinformatics pipeline approaches on </w:t>
      </w:r>
      <w:r w:rsidR="00C71351">
        <w:rPr>
          <w:rFonts w:ascii="Arial" w:eastAsiaTheme="minorHAnsi" w:hAnsi="Arial" w:cs="Arial"/>
          <w:lang w:eastAsia="en-US"/>
        </w:rPr>
        <w:t xml:space="preserve">WFD </w:t>
      </w:r>
      <w:r w:rsidRPr="00314F67">
        <w:rPr>
          <w:rFonts w:ascii="Arial" w:eastAsiaTheme="minorHAnsi" w:hAnsi="Arial" w:cs="Arial"/>
          <w:lang w:eastAsia="en-US"/>
        </w:rPr>
        <w:t>ecological status, using the</w:t>
      </w:r>
      <w:r w:rsidR="00151EF0" w:rsidRPr="00314F67">
        <w:rPr>
          <w:rFonts w:ascii="Arial" w:eastAsiaTheme="minorHAnsi" w:hAnsi="Arial" w:cs="Arial"/>
          <w:lang w:eastAsia="en-US"/>
        </w:rPr>
        <w:t xml:space="preserve"> existing</w:t>
      </w:r>
      <w:r w:rsidRPr="00314F67">
        <w:rPr>
          <w:rFonts w:ascii="Arial" w:eastAsiaTheme="minorHAnsi" w:hAnsi="Arial" w:cs="Arial"/>
          <w:lang w:eastAsia="en-US"/>
        </w:rPr>
        <w:t xml:space="preserve"> NGS data.</w:t>
      </w:r>
    </w:p>
    <w:p w:rsidR="00B90965" w:rsidRPr="00314F67" w:rsidRDefault="00B90965" w:rsidP="004D2521">
      <w:pPr>
        <w:spacing w:after="160" w:line="276" w:lineRule="auto"/>
        <w:rPr>
          <w:rFonts w:ascii="Arial" w:eastAsiaTheme="minorHAnsi" w:hAnsi="Arial" w:cs="Arial"/>
          <w:lang w:eastAsia="en-US"/>
        </w:rPr>
      </w:pPr>
      <w:r w:rsidRPr="00314F67">
        <w:rPr>
          <w:rFonts w:ascii="Arial" w:eastAsiaTheme="minorHAnsi" w:hAnsi="Arial" w:cs="Arial"/>
          <w:lang w:eastAsia="en-US"/>
        </w:rPr>
        <w:t>Specific tasks:</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 xml:space="preserve">Develop the most comprehensive, up to date rbcL barcode database from DIAT.BARCODE that incorporates 331 bp rbcL barcode. </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Install and set up original QIIME bioinformatics pipeline.</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Adapt and install alternative pipelines such as DADA2 and MOTHUR. Various diatom pipelines exist but have been custom built for different barcode regions. They will therefore need adapting to accommodate 331bp rbcL barcode. Alternatively others may exist that could also be adapted. It is expected that at least two pipeline</w:t>
      </w:r>
      <w:r w:rsidR="00C71351">
        <w:rPr>
          <w:rFonts w:ascii="Arial" w:eastAsiaTheme="minorHAnsi" w:hAnsi="Arial" w:cs="Arial"/>
          <w:lang w:eastAsia="en-US"/>
        </w:rPr>
        <w:t>s</w:t>
      </w:r>
      <w:r w:rsidRPr="00314F67">
        <w:rPr>
          <w:rFonts w:ascii="Arial" w:eastAsiaTheme="minorHAnsi" w:hAnsi="Arial" w:cs="Arial"/>
          <w:lang w:eastAsia="en-US"/>
        </w:rPr>
        <w:t xml:space="preserve"> in addition to the existing QIIME pipeline will be used for comparison</w:t>
      </w:r>
      <w:r w:rsidR="00C71351">
        <w:rPr>
          <w:rFonts w:ascii="Arial" w:eastAsiaTheme="minorHAnsi" w:hAnsi="Arial" w:cs="Arial"/>
          <w:lang w:eastAsia="en-US"/>
        </w:rPr>
        <w:t>, in agreement</w:t>
      </w:r>
      <w:r w:rsidRPr="00314F67">
        <w:rPr>
          <w:rFonts w:ascii="Arial" w:eastAsiaTheme="minorHAnsi" w:hAnsi="Arial" w:cs="Arial"/>
          <w:lang w:eastAsia="en-US"/>
        </w:rPr>
        <w:t xml:space="preserve"> with the project manager.</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 xml:space="preserve">Collate </w:t>
      </w:r>
      <w:r w:rsidR="001A3B39">
        <w:rPr>
          <w:rFonts w:ascii="Arial" w:eastAsiaTheme="minorHAnsi" w:hAnsi="Arial" w:cs="Arial"/>
          <w:lang w:eastAsia="en-US"/>
        </w:rPr>
        <w:t xml:space="preserve">Environment Agency supplied </w:t>
      </w:r>
      <w:r w:rsidRPr="00314F67">
        <w:rPr>
          <w:rFonts w:ascii="Arial" w:eastAsiaTheme="minorHAnsi" w:hAnsi="Arial" w:cs="Arial"/>
          <w:lang w:eastAsia="en-US"/>
        </w:rPr>
        <w:t>raw NGS sequence files</w:t>
      </w:r>
      <w:r w:rsidR="001A3B39">
        <w:rPr>
          <w:rFonts w:ascii="Arial" w:eastAsiaTheme="minorHAnsi" w:hAnsi="Arial" w:cs="Arial"/>
          <w:lang w:eastAsia="en-US"/>
        </w:rPr>
        <w:t>, LM and other supporting data</w:t>
      </w:r>
      <w:r w:rsidRPr="00314F67">
        <w:rPr>
          <w:rFonts w:ascii="Arial" w:eastAsiaTheme="minorHAnsi" w:hAnsi="Arial" w:cs="Arial"/>
          <w:lang w:eastAsia="en-US"/>
        </w:rPr>
        <w:t xml:space="preserve"> for ~1500 UK sites.</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Run the original QIIME pipeline with the updated reference database.</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Run alternative pipelines with the updated reference database.</w:t>
      </w:r>
    </w:p>
    <w:p w:rsidR="00B90965" w:rsidRPr="00314F67"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Determine diatom assemblage outputs from different pipeline outputs</w:t>
      </w:r>
      <w:r w:rsidR="00C71351">
        <w:rPr>
          <w:rFonts w:ascii="Arial" w:eastAsiaTheme="minorHAnsi" w:hAnsi="Arial" w:cs="Arial"/>
          <w:lang w:eastAsia="en-US"/>
        </w:rPr>
        <w:t>.</w:t>
      </w:r>
    </w:p>
    <w:p w:rsidR="00B90965" w:rsidRPr="00314F67" w:rsidRDefault="00C71351" w:rsidP="004D2521">
      <w:pPr>
        <w:numPr>
          <w:ilvl w:val="0"/>
          <w:numId w:val="47"/>
        </w:numPr>
        <w:spacing w:after="160" w:line="276" w:lineRule="auto"/>
        <w:contextualSpacing/>
        <w:rPr>
          <w:rFonts w:ascii="Arial" w:eastAsiaTheme="minorHAnsi" w:hAnsi="Arial" w:cs="Arial"/>
          <w:lang w:eastAsia="en-US"/>
        </w:rPr>
      </w:pPr>
      <w:r>
        <w:rPr>
          <w:rFonts w:ascii="Arial" w:eastAsiaTheme="minorHAnsi" w:hAnsi="Arial" w:cs="Arial"/>
          <w:lang w:eastAsia="en-US"/>
        </w:rPr>
        <w:t xml:space="preserve">Use DARLEQ3 </w:t>
      </w:r>
      <w:r w:rsidR="002A5FF5">
        <w:rPr>
          <w:rFonts w:ascii="Arial" w:eastAsiaTheme="minorHAnsi" w:hAnsi="Arial" w:cs="Arial"/>
          <w:lang w:eastAsia="en-US"/>
        </w:rPr>
        <w:t xml:space="preserve">(UKTAG 2020) </w:t>
      </w:r>
      <w:r>
        <w:rPr>
          <w:rFonts w:ascii="Arial" w:eastAsiaTheme="minorHAnsi" w:hAnsi="Arial" w:cs="Arial"/>
          <w:lang w:eastAsia="en-US"/>
        </w:rPr>
        <w:t>to c</w:t>
      </w:r>
      <w:r w:rsidR="00B90965" w:rsidRPr="00314F67">
        <w:rPr>
          <w:rFonts w:ascii="Arial" w:eastAsiaTheme="minorHAnsi" w:hAnsi="Arial" w:cs="Arial"/>
          <w:lang w:eastAsia="en-US"/>
        </w:rPr>
        <w:t>alculate TDI</w:t>
      </w:r>
      <w:r>
        <w:rPr>
          <w:rFonts w:ascii="Arial" w:eastAsiaTheme="minorHAnsi" w:hAnsi="Arial" w:cs="Arial"/>
          <w:lang w:eastAsia="en-US"/>
        </w:rPr>
        <w:t>5 NGS</w:t>
      </w:r>
      <w:r w:rsidR="00B90965" w:rsidRPr="00314F67">
        <w:rPr>
          <w:rFonts w:ascii="Arial" w:eastAsiaTheme="minorHAnsi" w:hAnsi="Arial" w:cs="Arial"/>
          <w:lang w:eastAsia="en-US"/>
        </w:rPr>
        <w:t xml:space="preserve"> scores from each pipeline output </w:t>
      </w:r>
      <w:r>
        <w:rPr>
          <w:rFonts w:ascii="Arial" w:eastAsiaTheme="minorHAnsi" w:hAnsi="Arial" w:cs="Arial"/>
          <w:lang w:eastAsia="en-US"/>
        </w:rPr>
        <w:t>for comparison with TDI5</w:t>
      </w:r>
      <w:r w:rsidR="00B90965" w:rsidRPr="00314F67">
        <w:rPr>
          <w:rFonts w:ascii="Arial" w:eastAsiaTheme="minorHAnsi" w:hAnsi="Arial" w:cs="Arial"/>
          <w:lang w:eastAsia="en-US"/>
        </w:rPr>
        <w:t xml:space="preserve"> LM.</w:t>
      </w:r>
    </w:p>
    <w:p w:rsidR="00B90965" w:rsidRDefault="00B90965" w:rsidP="004D2521">
      <w:pPr>
        <w:numPr>
          <w:ilvl w:val="0"/>
          <w:numId w:val="47"/>
        </w:numPr>
        <w:spacing w:after="160" w:line="276" w:lineRule="auto"/>
        <w:contextualSpacing/>
        <w:rPr>
          <w:rFonts w:ascii="Arial" w:eastAsiaTheme="minorHAnsi" w:hAnsi="Arial" w:cs="Arial"/>
          <w:lang w:eastAsia="en-US"/>
        </w:rPr>
      </w:pPr>
      <w:r w:rsidRPr="00314F67">
        <w:rPr>
          <w:rFonts w:ascii="Arial" w:eastAsiaTheme="minorHAnsi" w:hAnsi="Arial" w:cs="Arial"/>
          <w:lang w:eastAsia="en-US"/>
        </w:rPr>
        <w:t>Derive classification outputs from each pipeline</w:t>
      </w:r>
      <w:r w:rsidR="00C71351">
        <w:rPr>
          <w:rFonts w:ascii="Arial" w:eastAsiaTheme="minorHAnsi" w:hAnsi="Arial" w:cs="Arial"/>
          <w:lang w:eastAsia="en-US"/>
        </w:rPr>
        <w:t xml:space="preserve"> and compare with</w:t>
      </w:r>
      <w:r w:rsidRPr="00314F67">
        <w:rPr>
          <w:rFonts w:ascii="Arial" w:eastAsiaTheme="minorHAnsi" w:hAnsi="Arial" w:cs="Arial"/>
          <w:lang w:eastAsia="en-US"/>
        </w:rPr>
        <w:t xml:space="preserve"> LM</w:t>
      </w:r>
      <w:r w:rsidR="00C71351">
        <w:rPr>
          <w:rFonts w:ascii="Arial" w:eastAsiaTheme="minorHAnsi" w:hAnsi="Arial" w:cs="Arial"/>
          <w:lang w:eastAsia="en-US"/>
        </w:rPr>
        <w:t xml:space="preserve"> results</w:t>
      </w:r>
      <w:r w:rsidRPr="00314F67">
        <w:rPr>
          <w:rFonts w:ascii="Arial" w:eastAsiaTheme="minorHAnsi" w:hAnsi="Arial" w:cs="Arial"/>
          <w:lang w:eastAsia="en-US"/>
        </w:rPr>
        <w:t>.</w:t>
      </w:r>
    </w:p>
    <w:p w:rsidR="00C71351" w:rsidRDefault="00C71351" w:rsidP="004D2521">
      <w:pPr>
        <w:numPr>
          <w:ilvl w:val="0"/>
          <w:numId w:val="47"/>
        </w:numPr>
        <w:spacing w:after="160" w:line="276" w:lineRule="auto"/>
        <w:contextualSpacing/>
        <w:rPr>
          <w:rFonts w:ascii="Arial" w:eastAsiaTheme="minorHAnsi" w:hAnsi="Arial" w:cs="Arial"/>
          <w:lang w:eastAsia="en-US"/>
        </w:rPr>
      </w:pPr>
      <w:r>
        <w:rPr>
          <w:rFonts w:ascii="Arial" w:eastAsiaTheme="minorHAnsi" w:hAnsi="Arial" w:cs="Arial"/>
          <w:lang w:eastAsia="en-US"/>
        </w:rPr>
        <w:t>Evaluate the differences in results obtained and quantify any improvement over the original outputs.</w:t>
      </w:r>
    </w:p>
    <w:p w:rsidR="00D31AB8" w:rsidRPr="00314F67" w:rsidRDefault="00D31AB8" w:rsidP="004D2521">
      <w:pPr>
        <w:numPr>
          <w:ilvl w:val="0"/>
          <w:numId w:val="47"/>
        </w:numPr>
        <w:spacing w:after="160" w:line="276" w:lineRule="auto"/>
        <w:contextualSpacing/>
        <w:rPr>
          <w:rFonts w:ascii="Arial" w:eastAsiaTheme="minorHAnsi" w:hAnsi="Arial" w:cs="Arial"/>
          <w:lang w:eastAsia="en-US"/>
        </w:rPr>
      </w:pPr>
      <w:r>
        <w:rPr>
          <w:rFonts w:ascii="Arial" w:eastAsiaTheme="minorHAnsi" w:hAnsi="Arial" w:cs="Arial"/>
          <w:lang w:eastAsia="en-US"/>
        </w:rPr>
        <w:lastRenderedPageBreak/>
        <w:t>Produce a report</w:t>
      </w:r>
      <w:r w:rsidR="00232475">
        <w:rPr>
          <w:rFonts w:ascii="Arial" w:eastAsiaTheme="minorHAnsi" w:hAnsi="Arial" w:cs="Arial"/>
          <w:lang w:eastAsia="en-US"/>
        </w:rPr>
        <w:t xml:space="preserve"> in Environment Agency science template.</w:t>
      </w:r>
      <w:r>
        <w:rPr>
          <w:rFonts w:ascii="Arial" w:eastAsiaTheme="minorHAnsi" w:hAnsi="Arial" w:cs="Arial"/>
          <w:lang w:eastAsia="en-US"/>
        </w:rPr>
        <w:t xml:space="preserve"> </w:t>
      </w:r>
      <w:r w:rsidR="00232475">
        <w:rPr>
          <w:rFonts w:ascii="Arial" w:eastAsiaTheme="minorHAnsi" w:hAnsi="Arial" w:cs="Arial"/>
          <w:lang w:eastAsia="en-US"/>
        </w:rPr>
        <w:t xml:space="preserve">All supporting data used in analysis to accompany report, including samples and associated metadata </w:t>
      </w:r>
      <w:r>
        <w:rPr>
          <w:rFonts w:ascii="Arial" w:eastAsiaTheme="minorHAnsi" w:hAnsi="Arial" w:cs="Arial"/>
          <w:lang w:eastAsia="en-US"/>
        </w:rPr>
        <w:t>and</w:t>
      </w:r>
      <w:r w:rsidR="00232475">
        <w:rPr>
          <w:rFonts w:ascii="Arial" w:eastAsiaTheme="minorHAnsi" w:hAnsi="Arial" w:cs="Arial"/>
          <w:lang w:eastAsia="en-US"/>
        </w:rPr>
        <w:t xml:space="preserve"> copies of </w:t>
      </w:r>
      <w:r w:rsidR="00232475" w:rsidRPr="004D2521">
        <w:rPr>
          <w:rFonts w:ascii="Arial" w:eastAsiaTheme="minorHAnsi" w:hAnsi="Arial" w:cs="Arial"/>
          <w:i/>
          <w:lang w:eastAsia="en-US"/>
        </w:rPr>
        <w:t>rbcL</w:t>
      </w:r>
      <w:r w:rsidR="00232475">
        <w:rPr>
          <w:rFonts w:ascii="Arial" w:eastAsiaTheme="minorHAnsi" w:hAnsi="Arial" w:cs="Arial"/>
          <w:lang w:eastAsia="en-US"/>
        </w:rPr>
        <w:t xml:space="preserve"> databases used</w:t>
      </w:r>
    </w:p>
    <w:p w:rsidR="00B90965" w:rsidRPr="00314F67" w:rsidRDefault="00B90965" w:rsidP="004D2521">
      <w:pPr>
        <w:spacing w:after="160" w:line="276" w:lineRule="auto"/>
        <w:ind w:left="720"/>
        <w:contextualSpacing/>
        <w:rPr>
          <w:rFonts w:ascii="Arial" w:eastAsiaTheme="minorHAnsi" w:hAnsi="Arial" w:cs="Arial"/>
          <w:lang w:eastAsia="en-US"/>
        </w:rPr>
      </w:pPr>
    </w:p>
    <w:p w:rsidR="00B90965" w:rsidRPr="00314F67" w:rsidRDefault="00B90965" w:rsidP="00B90965">
      <w:pPr>
        <w:spacing w:after="160" w:line="259" w:lineRule="auto"/>
        <w:rPr>
          <w:rFonts w:ascii="Arial" w:eastAsiaTheme="minorHAnsi" w:hAnsi="Arial" w:cs="Arial"/>
          <w:b/>
          <w:lang w:eastAsia="en-US"/>
        </w:rPr>
      </w:pPr>
      <w:r w:rsidRPr="00314F67">
        <w:rPr>
          <w:rFonts w:ascii="Arial" w:eastAsiaTheme="minorHAnsi" w:hAnsi="Arial" w:cs="Arial"/>
          <w:b/>
          <w:lang w:eastAsia="en-US"/>
        </w:rPr>
        <w:t>Phase 2</w:t>
      </w:r>
    </w:p>
    <w:p w:rsidR="00100AAA" w:rsidRDefault="00C71351" w:rsidP="004D2521">
      <w:pPr>
        <w:spacing w:after="160" w:line="276" w:lineRule="auto"/>
        <w:rPr>
          <w:rFonts w:ascii="Arial" w:eastAsiaTheme="minorHAnsi" w:hAnsi="Arial" w:cs="Arial"/>
          <w:lang w:eastAsia="en-US"/>
        </w:rPr>
      </w:pPr>
      <w:r>
        <w:rPr>
          <w:rFonts w:ascii="Arial" w:eastAsiaTheme="minorHAnsi" w:hAnsi="Arial" w:cs="Arial"/>
          <w:lang w:eastAsia="en-US"/>
        </w:rPr>
        <w:t>We anticipate a</w:t>
      </w:r>
      <w:r w:rsidR="007F7D6D">
        <w:rPr>
          <w:rFonts w:ascii="Arial" w:eastAsiaTheme="minorHAnsi" w:hAnsi="Arial" w:cs="Arial"/>
          <w:lang w:eastAsia="en-US"/>
        </w:rPr>
        <w:t>n</w:t>
      </w:r>
      <w:r>
        <w:rPr>
          <w:rFonts w:ascii="Arial" w:eastAsiaTheme="minorHAnsi" w:hAnsi="Arial" w:cs="Arial"/>
          <w:lang w:eastAsia="en-US"/>
        </w:rPr>
        <w:t xml:space="preserve"> exploratory approach to </w:t>
      </w:r>
      <w:r w:rsidR="00100AAA">
        <w:rPr>
          <w:rFonts w:ascii="Arial" w:eastAsiaTheme="minorHAnsi" w:hAnsi="Arial" w:cs="Arial"/>
          <w:lang w:eastAsia="en-US"/>
        </w:rPr>
        <w:t>the work in Phase 2, which is therefore less closely defined than Phase 1. We expect the approach taken to be agreed in discussion with the project manager and project team</w:t>
      </w:r>
      <w:r w:rsidR="007F7D6D">
        <w:rPr>
          <w:rFonts w:ascii="Arial" w:eastAsiaTheme="minorHAnsi" w:hAnsi="Arial" w:cs="Arial"/>
          <w:lang w:eastAsia="en-US"/>
        </w:rPr>
        <w:t>,</w:t>
      </w:r>
      <w:r w:rsidR="00100AAA">
        <w:rPr>
          <w:rFonts w:ascii="Arial" w:eastAsiaTheme="minorHAnsi" w:hAnsi="Arial" w:cs="Arial"/>
          <w:lang w:eastAsia="en-US"/>
        </w:rPr>
        <w:t xml:space="preserve"> based on initial suggestions from the contractor. </w:t>
      </w:r>
    </w:p>
    <w:p w:rsidR="007F7D6D" w:rsidRDefault="007F7D6D" w:rsidP="004D2521">
      <w:pPr>
        <w:spacing w:after="160" w:line="276" w:lineRule="auto"/>
        <w:rPr>
          <w:rFonts w:ascii="Arial" w:eastAsiaTheme="minorHAnsi" w:hAnsi="Arial" w:cs="Arial"/>
          <w:lang w:eastAsia="en-US"/>
        </w:rPr>
      </w:pPr>
      <w:r>
        <w:rPr>
          <w:rFonts w:ascii="Arial" w:eastAsiaTheme="minorHAnsi" w:hAnsi="Arial" w:cs="Arial"/>
          <w:lang w:eastAsia="en-US"/>
        </w:rPr>
        <w:t>Specific tasks:</w:t>
      </w:r>
    </w:p>
    <w:p w:rsidR="00100AAA" w:rsidRPr="00836ECA" w:rsidRDefault="00100AAA" w:rsidP="004D2521">
      <w:pPr>
        <w:pStyle w:val="ListParagraph"/>
        <w:numPr>
          <w:ilvl w:val="0"/>
          <w:numId w:val="55"/>
        </w:numPr>
        <w:spacing w:after="160"/>
        <w:rPr>
          <w:rFonts w:eastAsiaTheme="minorHAnsi" w:cs="Arial"/>
          <w:sz w:val="20"/>
          <w:szCs w:val="20"/>
        </w:rPr>
      </w:pPr>
      <w:r w:rsidRPr="00836ECA">
        <w:rPr>
          <w:rFonts w:eastAsiaTheme="minorHAnsi" w:cs="Arial"/>
          <w:sz w:val="20"/>
          <w:szCs w:val="20"/>
        </w:rPr>
        <w:t>Using available DNA data (potentially including approximately 2400 additional samples not used in the comparative work in Phase1) and any readily available supporting environmental information (e.g. water quality data from the Open Data archive, GIS based catchment land use information, river flow data), explore the potential for:</w:t>
      </w:r>
    </w:p>
    <w:p w:rsidR="00100AAA" w:rsidRPr="00836ECA" w:rsidRDefault="00100AAA" w:rsidP="004D2521">
      <w:pPr>
        <w:pStyle w:val="ListParagraph"/>
        <w:numPr>
          <w:ilvl w:val="0"/>
          <w:numId w:val="54"/>
        </w:numPr>
        <w:spacing w:after="160"/>
        <w:rPr>
          <w:rFonts w:eastAsiaTheme="minorHAnsi" w:cs="Arial"/>
          <w:sz w:val="20"/>
          <w:szCs w:val="20"/>
        </w:rPr>
      </w:pPr>
      <w:r w:rsidRPr="00836ECA">
        <w:rPr>
          <w:rFonts w:eastAsiaTheme="minorHAnsi" w:cs="Arial"/>
          <w:sz w:val="20"/>
          <w:szCs w:val="20"/>
        </w:rPr>
        <w:t>Extract</w:t>
      </w:r>
      <w:r w:rsidR="007F7D6D" w:rsidRPr="00836ECA">
        <w:rPr>
          <w:rFonts w:eastAsiaTheme="minorHAnsi" w:cs="Arial"/>
          <w:sz w:val="20"/>
          <w:szCs w:val="20"/>
        </w:rPr>
        <w:t xml:space="preserve">ion of </w:t>
      </w:r>
      <w:r w:rsidRPr="00836ECA">
        <w:rPr>
          <w:rFonts w:eastAsiaTheme="minorHAnsi" w:cs="Arial"/>
          <w:sz w:val="20"/>
          <w:szCs w:val="20"/>
        </w:rPr>
        <w:t xml:space="preserve">additional </w:t>
      </w:r>
      <w:r w:rsidR="00836ECA">
        <w:rPr>
          <w:rFonts w:eastAsiaTheme="minorHAnsi" w:cs="Arial"/>
          <w:sz w:val="20"/>
          <w:szCs w:val="20"/>
        </w:rPr>
        <w:t xml:space="preserve">non-diatom </w:t>
      </w:r>
      <w:r w:rsidRPr="00836ECA">
        <w:rPr>
          <w:rFonts w:eastAsiaTheme="minorHAnsi" w:cs="Arial"/>
          <w:sz w:val="20"/>
          <w:szCs w:val="20"/>
        </w:rPr>
        <w:t>species</w:t>
      </w:r>
      <w:r w:rsidR="00836ECA">
        <w:rPr>
          <w:rFonts w:eastAsiaTheme="minorHAnsi" w:cs="Arial"/>
          <w:sz w:val="20"/>
          <w:szCs w:val="20"/>
        </w:rPr>
        <w:t>,</w:t>
      </w:r>
      <w:r w:rsidRPr="00836ECA">
        <w:rPr>
          <w:rFonts w:eastAsiaTheme="minorHAnsi" w:cs="Arial"/>
          <w:sz w:val="20"/>
          <w:szCs w:val="20"/>
        </w:rPr>
        <w:t xml:space="preserve"> other taxonomic unit information, or taxon</w:t>
      </w:r>
      <w:r w:rsidR="003D3889">
        <w:rPr>
          <w:rFonts w:eastAsiaTheme="minorHAnsi" w:cs="Arial"/>
          <w:sz w:val="20"/>
          <w:szCs w:val="20"/>
        </w:rPr>
        <w:t>-free</w:t>
      </w:r>
      <w:r w:rsidR="007F7D6D" w:rsidRPr="00836ECA">
        <w:rPr>
          <w:rFonts w:eastAsiaTheme="minorHAnsi" w:cs="Arial"/>
          <w:sz w:val="20"/>
          <w:szCs w:val="20"/>
        </w:rPr>
        <w:t xml:space="preserve"> </w:t>
      </w:r>
      <w:r w:rsidR="003D3889">
        <w:rPr>
          <w:rFonts w:eastAsiaTheme="minorHAnsi" w:cs="Arial"/>
          <w:sz w:val="20"/>
          <w:szCs w:val="20"/>
        </w:rPr>
        <w:t>data</w:t>
      </w:r>
      <w:r w:rsidR="007F7D6D" w:rsidRPr="00836ECA">
        <w:rPr>
          <w:rFonts w:eastAsiaTheme="minorHAnsi" w:cs="Arial"/>
          <w:sz w:val="20"/>
          <w:szCs w:val="20"/>
        </w:rPr>
        <w:t>,</w:t>
      </w:r>
      <w:r w:rsidRPr="00836ECA">
        <w:rPr>
          <w:rFonts w:eastAsiaTheme="minorHAnsi" w:cs="Arial"/>
          <w:sz w:val="20"/>
          <w:szCs w:val="20"/>
        </w:rPr>
        <w:t xml:space="preserve"> </w:t>
      </w:r>
      <w:r w:rsidR="007F7D6D" w:rsidRPr="00836ECA">
        <w:rPr>
          <w:rFonts w:eastAsiaTheme="minorHAnsi" w:cs="Arial"/>
          <w:sz w:val="20"/>
          <w:szCs w:val="20"/>
        </w:rPr>
        <w:t>for</w:t>
      </w:r>
      <w:r w:rsidRPr="00836ECA">
        <w:rPr>
          <w:rFonts w:eastAsiaTheme="minorHAnsi" w:cs="Arial"/>
          <w:sz w:val="20"/>
          <w:szCs w:val="20"/>
        </w:rPr>
        <w:t xml:space="preserve"> the phytobenthic community from the existing</w:t>
      </w:r>
      <w:r w:rsidR="007F7D6D" w:rsidRPr="00836ECA">
        <w:rPr>
          <w:rFonts w:eastAsiaTheme="minorHAnsi" w:cs="Arial"/>
          <w:sz w:val="20"/>
          <w:szCs w:val="20"/>
        </w:rPr>
        <w:t xml:space="preserve"> NGS</w:t>
      </w:r>
      <w:r w:rsidRPr="00836ECA">
        <w:rPr>
          <w:rFonts w:eastAsiaTheme="minorHAnsi" w:cs="Arial"/>
          <w:sz w:val="20"/>
          <w:szCs w:val="20"/>
        </w:rPr>
        <w:t xml:space="preserve"> data</w:t>
      </w:r>
    </w:p>
    <w:p w:rsidR="007F7D6D" w:rsidRPr="00836ECA" w:rsidRDefault="00836ECA" w:rsidP="004D2521">
      <w:pPr>
        <w:pStyle w:val="ListParagraph"/>
        <w:numPr>
          <w:ilvl w:val="0"/>
          <w:numId w:val="54"/>
        </w:numPr>
        <w:spacing w:after="160"/>
        <w:rPr>
          <w:rFonts w:eastAsiaTheme="minorHAnsi" w:cs="Arial"/>
          <w:sz w:val="20"/>
          <w:szCs w:val="20"/>
        </w:rPr>
      </w:pPr>
      <w:r>
        <w:rPr>
          <w:rFonts w:eastAsiaTheme="minorHAnsi" w:cs="Arial"/>
          <w:sz w:val="20"/>
          <w:szCs w:val="20"/>
        </w:rPr>
        <w:t>Appl</w:t>
      </w:r>
      <w:r w:rsidR="003D3889">
        <w:rPr>
          <w:rFonts w:eastAsiaTheme="minorHAnsi" w:cs="Arial"/>
          <w:sz w:val="20"/>
          <w:szCs w:val="20"/>
        </w:rPr>
        <w:t>ication of</w:t>
      </w:r>
      <w:r>
        <w:rPr>
          <w:rFonts w:eastAsiaTheme="minorHAnsi" w:cs="Arial"/>
          <w:sz w:val="20"/>
          <w:szCs w:val="20"/>
        </w:rPr>
        <w:t xml:space="preserve"> appropriate statistical methods or models to demonstrate the potential for  identifying </w:t>
      </w:r>
      <w:r w:rsidR="007F7D6D" w:rsidRPr="00836ECA">
        <w:rPr>
          <w:rFonts w:eastAsiaTheme="minorHAnsi" w:cs="Arial"/>
          <w:sz w:val="20"/>
          <w:szCs w:val="20"/>
        </w:rPr>
        <w:t>pressure-response relationships based on the alternative data approach</w:t>
      </w:r>
    </w:p>
    <w:p w:rsidR="00100AAA" w:rsidRPr="00836ECA" w:rsidRDefault="007F7D6D" w:rsidP="004D2521">
      <w:pPr>
        <w:pStyle w:val="ListParagraph"/>
        <w:numPr>
          <w:ilvl w:val="0"/>
          <w:numId w:val="55"/>
        </w:numPr>
        <w:spacing w:after="160"/>
        <w:rPr>
          <w:rFonts w:eastAsiaTheme="minorHAnsi" w:cs="Arial"/>
          <w:sz w:val="20"/>
          <w:szCs w:val="20"/>
        </w:rPr>
      </w:pPr>
      <w:r w:rsidRPr="00836ECA">
        <w:rPr>
          <w:rFonts w:eastAsiaTheme="minorHAnsi" w:cs="Arial"/>
          <w:sz w:val="20"/>
          <w:szCs w:val="20"/>
        </w:rPr>
        <w:t xml:space="preserve">Produce a report of the work undertaken, including </w:t>
      </w:r>
      <w:r w:rsidR="00232475">
        <w:rPr>
          <w:rFonts w:eastAsiaTheme="minorHAnsi" w:cs="Arial"/>
          <w:sz w:val="20"/>
          <w:szCs w:val="20"/>
        </w:rPr>
        <w:t xml:space="preserve">evaluation of the potential for a new metric/metrics and </w:t>
      </w:r>
      <w:r w:rsidRPr="00836ECA">
        <w:rPr>
          <w:rFonts w:eastAsiaTheme="minorHAnsi" w:cs="Arial"/>
          <w:sz w:val="20"/>
          <w:szCs w:val="20"/>
        </w:rPr>
        <w:t>recommendations for further work</w:t>
      </w:r>
      <w:r w:rsidR="00232475">
        <w:rPr>
          <w:rFonts w:eastAsiaTheme="minorHAnsi" w:cs="Arial"/>
          <w:sz w:val="20"/>
          <w:szCs w:val="20"/>
        </w:rPr>
        <w:t>. All supporting data to be collated and supplied.</w:t>
      </w:r>
    </w:p>
    <w:p w:rsidR="00993029" w:rsidRDefault="00993029" w:rsidP="004D2521">
      <w:pPr>
        <w:spacing w:after="160" w:line="276" w:lineRule="auto"/>
        <w:rPr>
          <w:rFonts w:ascii="Arial" w:eastAsiaTheme="minorHAnsi" w:hAnsi="Arial" w:cs="Arial"/>
          <w:sz w:val="24"/>
          <w:szCs w:val="24"/>
          <w:lang w:eastAsia="en-US"/>
        </w:rPr>
      </w:pPr>
    </w:p>
    <w:p w:rsidR="00B90965" w:rsidRPr="002253F4" w:rsidRDefault="00B90965" w:rsidP="00B90965">
      <w:pPr>
        <w:spacing w:after="160" w:line="259" w:lineRule="auto"/>
        <w:rPr>
          <w:rFonts w:ascii="Arial" w:eastAsiaTheme="minorHAnsi" w:hAnsi="Arial" w:cs="Arial"/>
          <w:b/>
          <w:lang w:eastAsia="en-US"/>
        </w:rPr>
      </w:pPr>
      <w:r w:rsidRPr="002253F4">
        <w:rPr>
          <w:rFonts w:ascii="Arial" w:eastAsiaTheme="minorHAnsi" w:hAnsi="Arial" w:cs="Arial"/>
          <w:b/>
          <w:lang w:eastAsia="en-US"/>
        </w:rPr>
        <w:t>References</w:t>
      </w:r>
    </w:p>
    <w:p w:rsidR="00993029" w:rsidRDefault="00B90965" w:rsidP="00B90965">
      <w:pPr>
        <w:shd w:val="clear" w:color="auto" w:fill="FFFFFF"/>
        <w:spacing w:before="100" w:beforeAutospacing="1" w:after="120"/>
        <w:rPr>
          <w:rFonts w:ascii="Arial" w:eastAsiaTheme="minorHAnsi" w:hAnsi="Arial" w:cs="Arial"/>
          <w:lang w:eastAsia="en-US"/>
        </w:rPr>
      </w:pPr>
      <w:r w:rsidRPr="00B62A08">
        <w:rPr>
          <w:rFonts w:ascii="Arial" w:eastAsiaTheme="minorHAnsi" w:hAnsi="Arial" w:cs="Arial"/>
          <w:lang w:eastAsia="en-US"/>
        </w:rPr>
        <w:t>Bailet, B., Apothéloz</w:t>
      </w:r>
      <w:r w:rsidRPr="00B62A08">
        <w:rPr>
          <w:rFonts w:ascii="Cambria Math" w:eastAsiaTheme="minorHAnsi" w:hAnsi="Cambria Math" w:cs="Cambria Math"/>
          <w:lang w:eastAsia="en-US"/>
        </w:rPr>
        <w:t>‐</w:t>
      </w:r>
      <w:r w:rsidRPr="00B62A08">
        <w:rPr>
          <w:rFonts w:ascii="Arial" w:eastAsiaTheme="minorHAnsi" w:hAnsi="Arial" w:cs="Arial"/>
          <w:lang w:eastAsia="en-US"/>
        </w:rPr>
        <w:t>Perret</w:t>
      </w:r>
      <w:r w:rsidRPr="00B62A08">
        <w:rPr>
          <w:rFonts w:ascii="Cambria Math" w:eastAsiaTheme="minorHAnsi" w:hAnsi="Cambria Math" w:cs="Cambria Math"/>
          <w:lang w:eastAsia="en-US"/>
        </w:rPr>
        <w:t>‐</w:t>
      </w:r>
      <w:r w:rsidRPr="00B62A08">
        <w:rPr>
          <w:rFonts w:ascii="Arial" w:eastAsiaTheme="minorHAnsi" w:hAnsi="Arial" w:cs="Arial"/>
          <w:lang w:eastAsia="en-US"/>
        </w:rPr>
        <w:t>Gentil, L., Baricevic, A., Chonova, T., Franc, A., Frigerio, J-M., Kelly, M., Mora, D., Pfannkuchen, M., Proft, S., Ramon, M., Vasselon, V., Zimmermann, J., Kahlert, Mari. (2020). Diatom DNA metabarcoding for ecological assessment: Comparison among bioinformatics pipelines used in six European countries reveals the need for standardization. Science of The Total Environment. 745. 140948. 10.1016/j.scitotenv.2020.140948.</w:t>
      </w:r>
    </w:p>
    <w:p w:rsidR="00993029" w:rsidRPr="0041132A" w:rsidRDefault="00993029" w:rsidP="00993029">
      <w:pPr>
        <w:contextualSpacing/>
        <w:jc w:val="both"/>
        <w:rPr>
          <w:rFonts w:ascii="Arial" w:hAnsi="Arial" w:cs="Arial"/>
        </w:rPr>
      </w:pPr>
      <w:r w:rsidRPr="008D481B">
        <w:rPr>
          <w:rFonts w:ascii="Arial" w:hAnsi="Arial" w:cs="Arial"/>
        </w:rPr>
        <w:t>Environment Agency (2018) A DNA based diatom metabarcoding approach for Water Framework Directive classification of rivers. SC 140024/R</w:t>
      </w:r>
      <w:r w:rsidR="00D31AB8">
        <w:rPr>
          <w:rFonts w:ascii="Arial" w:hAnsi="Arial" w:cs="Arial"/>
        </w:rPr>
        <w:t xml:space="preserve"> </w:t>
      </w:r>
      <w:hyperlink r:id="rId22" w:history="1">
        <w:r w:rsidR="002F771E" w:rsidRPr="002253F4">
          <w:rPr>
            <w:rStyle w:val="Hyperlink"/>
            <w:rFonts w:ascii="Arial" w:hAnsi="Arial" w:cs="Arial"/>
          </w:rPr>
          <w:t>A DNA-based diatom metabarcoding approach</w:t>
        </w:r>
      </w:hyperlink>
    </w:p>
    <w:p w:rsidR="00993029" w:rsidRPr="008D481B" w:rsidRDefault="00993029" w:rsidP="00993029">
      <w:pPr>
        <w:contextualSpacing/>
        <w:jc w:val="both"/>
        <w:rPr>
          <w:rFonts w:ascii="Arial" w:hAnsi="Arial" w:cs="Arial"/>
        </w:rPr>
      </w:pPr>
    </w:p>
    <w:p w:rsidR="00993029" w:rsidRPr="008D481B" w:rsidRDefault="00993029" w:rsidP="002253F4">
      <w:pPr>
        <w:contextualSpacing/>
        <w:rPr>
          <w:rFonts w:ascii="Arial" w:hAnsi="Arial" w:cs="Arial"/>
        </w:rPr>
      </w:pPr>
      <w:r w:rsidRPr="008D481B">
        <w:rPr>
          <w:rFonts w:ascii="Arial" w:hAnsi="Arial" w:cs="Arial"/>
        </w:rPr>
        <w:t xml:space="preserve">Environment Agency (2020) </w:t>
      </w:r>
      <w:r w:rsidR="002F771E">
        <w:rPr>
          <w:rFonts w:ascii="Arial" w:hAnsi="Arial" w:cs="Arial"/>
        </w:rPr>
        <w:t>Assessing river</w:t>
      </w:r>
      <w:r w:rsidR="0041132A">
        <w:rPr>
          <w:rFonts w:ascii="Arial" w:hAnsi="Arial" w:cs="Arial"/>
        </w:rPr>
        <w:t xml:space="preserve"> nutrients using diato</w:t>
      </w:r>
      <w:r w:rsidR="002F771E">
        <w:rPr>
          <w:rFonts w:ascii="Arial" w:hAnsi="Arial" w:cs="Arial"/>
        </w:rPr>
        <w:t>m DNA – further development of an operational method</w:t>
      </w:r>
      <w:r w:rsidRPr="008D481B">
        <w:rPr>
          <w:rFonts w:ascii="Arial" w:hAnsi="Arial" w:cs="Arial"/>
        </w:rPr>
        <w:t xml:space="preserve"> SC160014/R</w:t>
      </w:r>
      <w:r w:rsidRPr="008D481B">
        <w:rPr>
          <w:rFonts w:ascii="Arial" w:hAnsi="Arial" w:cs="Arial"/>
          <w:kern w:val="28"/>
        </w:rPr>
        <w:t xml:space="preserve"> </w:t>
      </w:r>
      <w:hyperlink r:id="rId23" w:history="1">
        <w:r w:rsidR="002253F4" w:rsidRPr="002253F4">
          <w:rPr>
            <w:rStyle w:val="Hyperlink"/>
            <w:rFonts w:ascii="Arial" w:hAnsi="Arial" w:cs="Arial"/>
            <w:kern w:val="28"/>
          </w:rPr>
          <w:t>Assessing river nutrients using diatom DNA</w:t>
        </w:r>
      </w:hyperlink>
    </w:p>
    <w:p w:rsidR="00993029" w:rsidRPr="008D481B" w:rsidRDefault="00993029" w:rsidP="00993029">
      <w:pPr>
        <w:contextualSpacing/>
        <w:jc w:val="both"/>
        <w:rPr>
          <w:rFonts w:ascii="Arial" w:hAnsi="Arial" w:cs="Arial"/>
        </w:rPr>
      </w:pPr>
    </w:p>
    <w:p w:rsidR="00993029" w:rsidRPr="008D481B" w:rsidRDefault="00993029" w:rsidP="00993029">
      <w:pPr>
        <w:autoSpaceDE w:val="0"/>
        <w:autoSpaceDN w:val="0"/>
        <w:adjustRightInd w:val="0"/>
        <w:rPr>
          <w:rFonts w:ascii="Arial" w:hAnsi="Arial" w:cs="Arial"/>
        </w:rPr>
      </w:pPr>
      <w:r w:rsidRPr="008D481B">
        <w:rPr>
          <w:rFonts w:ascii="Arial" w:hAnsi="Arial" w:cs="Arial"/>
        </w:rPr>
        <w:t>Kelly, M.G. and Whitton, B.A. (</w:t>
      </w:r>
      <w:r w:rsidRPr="008D481B">
        <w:rPr>
          <w:rFonts w:ascii="Arial" w:eastAsia="Calibri" w:hAnsi="Arial" w:cs="Arial"/>
          <w:lang w:eastAsia="en-US"/>
        </w:rPr>
        <w:t xml:space="preserve">1995) The Trophic Diatom Index: a new index for monitoring eutrophication in rivers. </w:t>
      </w:r>
      <w:r w:rsidRPr="008D481B">
        <w:rPr>
          <w:rFonts w:ascii="Arial" w:eastAsia="Calibri" w:hAnsi="Arial" w:cs="Arial"/>
          <w:i/>
          <w:iCs/>
          <w:lang w:eastAsia="en-US"/>
        </w:rPr>
        <w:t>Journal of Applied Phycology</w:t>
      </w:r>
      <w:r w:rsidRPr="008D481B">
        <w:rPr>
          <w:rFonts w:ascii="Arial" w:eastAsia="Calibri" w:hAnsi="Arial" w:cs="Arial"/>
          <w:lang w:eastAsia="en-US"/>
        </w:rPr>
        <w:t>, 7 (4), 433-444.</w:t>
      </w:r>
    </w:p>
    <w:p w:rsidR="00993029" w:rsidRPr="008D481B" w:rsidRDefault="00993029" w:rsidP="00993029">
      <w:pPr>
        <w:contextualSpacing/>
        <w:rPr>
          <w:rFonts w:ascii="Arial" w:hAnsi="Arial" w:cs="Arial"/>
        </w:rPr>
      </w:pPr>
    </w:p>
    <w:p w:rsidR="00993029" w:rsidRPr="008D481B" w:rsidRDefault="00993029" w:rsidP="00993029">
      <w:pPr>
        <w:autoSpaceDE w:val="0"/>
        <w:autoSpaceDN w:val="0"/>
        <w:adjustRightInd w:val="0"/>
        <w:rPr>
          <w:rFonts w:ascii="Arial" w:hAnsi="Arial" w:cs="Arial"/>
        </w:rPr>
      </w:pPr>
      <w:r w:rsidRPr="008D481B">
        <w:rPr>
          <w:rFonts w:ascii="Arial" w:hAnsi="Arial" w:cs="Arial"/>
        </w:rPr>
        <w:t>Kelly. M.</w:t>
      </w:r>
      <w:r w:rsidRPr="008D481B">
        <w:rPr>
          <w:rFonts w:ascii="Arial" w:eastAsia="Calibri" w:hAnsi="Arial" w:cs="Arial"/>
          <w:lang w:eastAsia="en-US"/>
        </w:rPr>
        <w:t xml:space="preserve">, Juggins, S., Guthrie, R., Pritchard, S., Jamieson, J., Rippey, B., Hirst, H. and Yallop, M., (2008). Assessment of ecological status in U.K. rivers using diatoms. </w:t>
      </w:r>
      <w:r w:rsidRPr="008D481B">
        <w:rPr>
          <w:rFonts w:ascii="Arial" w:eastAsia="Calibri" w:hAnsi="Arial" w:cs="Arial"/>
          <w:i/>
          <w:iCs/>
          <w:lang w:eastAsia="en-US"/>
        </w:rPr>
        <w:t>Freshwater Biology</w:t>
      </w:r>
      <w:r w:rsidRPr="008D481B">
        <w:rPr>
          <w:rFonts w:ascii="Arial" w:eastAsia="Calibri" w:hAnsi="Arial" w:cs="Arial"/>
          <w:lang w:eastAsia="en-US"/>
        </w:rPr>
        <w:t>, 53 (2), 403-422.</w:t>
      </w:r>
    </w:p>
    <w:p w:rsidR="00B90965" w:rsidRPr="00B62A08" w:rsidRDefault="00B90965" w:rsidP="00B90965">
      <w:pPr>
        <w:shd w:val="clear" w:color="auto" w:fill="FFFFFF"/>
        <w:spacing w:before="100" w:beforeAutospacing="1" w:after="120"/>
        <w:rPr>
          <w:rFonts w:ascii="Arial" w:hAnsi="Arial" w:cs="Arial"/>
          <w:color w:val="222222"/>
        </w:rPr>
      </w:pPr>
      <w:r w:rsidRPr="00B62A08">
        <w:rPr>
          <w:rFonts w:ascii="Arial" w:hAnsi="Arial" w:cs="Arial"/>
          <w:color w:val="222222"/>
        </w:rPr>
        <w:t>Rimet F., Gusev E., Kahlert M., Kelly M., Kulikovskiy M., Maltsev Y., Mann D., Pfannkuchen M., Trobajo R., Vasselon V., Zimmermann J., Bouchez A., 2019. Diat.barcode, an open-access curated barcode library for diatoms. Scientific Reports. </w:t>
      </w:r>
      <w:hyperlink r:id="rId24" w:tgtFrame="_self" w:history="1">
        <w:r w:rsidRPr="00B62A08">
          <w:rPr>
            <w:rFonts w:ascii="Arial" w:hAnsi="Arial" w:cs="Arial"/>
            <w:color w:val="288695"/>
          </w:rPr>
          <w:t>https://www.nature.com/articles/s41598-019-51500-6</w:t>
        </w:r>
      </w:hyperlink>
    </w:p>
    <w:p w:rsidR="00B90965" w:rsidRPr="00B62A08" w:rsidRDefault="00B90965" w:rsidP="00B90965">
      <w:pPr>
        <w:shd w:val="clear" w:color="auto" w:fill="FFFFFF"/>
        <w:spacing w:before="100" w:beforeAutospacing="1" w:after="120"/>
        <w:rPr>
          <w:rFonts w:ascii="Arial" w:hAnsi="Arial" w:cs="Arial"/>
          <w:color w:val="222222"/>
        </w:rPr>
      </w:pPr>
      <w:r w:rsidRPr="00B62A08">
        <w:rPr>
          <w:rFonts w:ascii="Arial" w:hAnsi="Arial" w:cs="Arial"/>
          <w:color w:val="222222"/>
        </w:rPr>
        <w:lastRenderedPageBreak/>
        <w:t>Rimet, Frederic; Chonova, Teofana; Gassiole, Gilles; Gusev, Evgenuy; Kahlert, Maria; Keck, François; Kelly, Martyn; Kulikovskiy, Maxim; Maltsev, Yevhen; Mann, David; Pfannkuchen, Martin; Trobajo, Rosa; Vasselon, Valentin; Wetzel, Carlos; Zimmermann, Jonas; Bouchez, Agnès, 2018, "Diat.barcode, an open-access barcode library for diatoms", </w:t>
      </w:r>
      <w:hyperlink r:id="rId25" w:tgtFrame="_blank" w:history="1">
        <w:r w:rsidRPr="00B62A08">
          <w:rPr>
            <w:rFonts w:ascii="Arial" w:hAnsi="Arial" w:cs="Arial"/>
            <w:color w:val="288695"/>
          </w:rPr>
          <w:t>https://doi.org/10.15454/TOMBYZ</w:t>
        </w:r>
      </w:hyperlink>
      <w:r w:rsidRPr="00B62A08">
        <w:rPr>
          <w:rFonts w:ascii="Arial" w:hAnsi="Arial" w:cs="Arial"/>
          <w:color w:val="222222"/>
        </w:rPr>
        <w:t>, Portail Data INRAE, V9</w:t>
      </w:r>
    </w:p>
    <w:p w:rsidR="00B90965" w:rsidRPr="00B62A08" w:rsidRDefault="00B90965" w:rsidP="00B90965">
      <w:pPr>
        <w:shd w:val="clear" w:color="auto" w:fill="FFFFFF"/>
        <w:spacing w:before="100" w:beforeAutospacing="1" w:after="120"/>
        <w:rPr>
          <w:rFonts w:ascii="Arial" w:hAnsi="Arial" w:cs="Arial"/>
          <w:color w:val="222222"/>
        </w:rPr>
      </w:pPr>
      <w:r w:rsidRPr="00B62A08">
        <w:rPr>
          <w:rFonts w:ascii="Arial" w:hAnsi="Arial" w:cs="Arial"/>
          <w:color w:val="222222"/>
        </w:rPr>
        <w:t>Frederic Rimet; Philippe Chaumeil; Francois Keck; Lenaïg Kermarrec; Valentin Vasselon; Maria Kahlert; Alain Franc; Agnes Bouchez. 2016. R-Syst::diatom: an open-access and curated barcode database for diatoms and freshwater monitoring. Database, 2016, 1-21.</w:t>
      </w:r>
      <w:hyperlink r:id="rId26" w:tgtFrame="_blank" w:history="1">
        <w:r w:rsidRPr="00B62A08">
          <w:rPr>
            <w:rFonts w:ascii="Arial" w:hAnsi="Arial" w:cs="Arial"/>
            <w:color w:val="288695"/>
          </w:rPr>
          <w:t>http://database.oxfordjournals.org/content/2016/baw016.full?keytype=ref&amp;ijkey=H324uA95JzzEomz</w:t>
        </w:r>
      </w:hyperlink>
    </w:p>
    <w:p w:rsidR="00B90965" w:rsidRPr="00B62A08" w:rsidRDefault="00B90965" w:rsidP="00B90965">
      <w:pPr>
        <w:shd w:val="clear" w:color="auto" w:fill="FFFFFF"/>
        <w:spacing w:before="100" w:beforeAutospacing="1" w:after="120"/>
        <w:rPr>
          <w:rFonts w:ascii="Arial" w:hAnsi="Arial" w:cs="Arial"/>
          <w:color w:val="222222"/>
        </w:rPr>
      </w:pPr>
      <w:r w:rsidRPr="00B62A08">
        <w:rPr>
          <w:rFonts w:ascii="Arial" w:hAnsi="Arial" w:cs="Arial"/>
          <w:color w:val="222222"/>
        </w:rPr>
        <w:t>Rimet F., Chaumeil P., Keck F., Kermarrec L., Vasselon V., Kahlert M., Franc A., Bouchez A., 2015. R-Syst::diatom: a barcode database for diatoms and freshwater biomonitoring - data sources and curation procedure. INRA Report, 14 pages </w:t>
      </w:r>
      <w:hyperlink r:id="rId27" w:tgtFrame="_blank" w:history="1">
        <w:r w:rsidRPr="00B62A08">
          <w:rPr>
            <w:rFonts w:ascii="Arial" w:hAnsi="Arial" w:cs="Arial"/>
            <w:color w:val="288695"/>
          </w:rPr>
          <w:t>http://dx.doi.org/10.5281/zenodo.31137</w:t>
        </w:r>
      </w:hyperlink>
    </w:p>
    <w:p w:rsidR="00B62A08" w:rsidRPr="008D481B" w:rsidRDefault="00B62A08" w:rsidP="00B62A08">
      <w:pPr>
        <w:pStyle w:val="Default"/>
        <w:contextualSpacing/>
        <w:rPr>
          <w:sz w:val="20"/>
          <w:szCs w:val="20"/>
        </w:rPr>
      </w:pPr>
      <w:r w:rsidRPr="008D481B">
        <w:rPr>
          <w:sz w:val="20"/>
          <w:szCs w:val="20"/>
        </w:rPr>
        <w:t>SEPA (2018) Evaluation of benthic diatom classification in UK rivers using LM and NGS methods. Report number E18-56 (PO 4057194)</w:t>
      </w:r>
      <w:r w:rsidR="002F771E">
        <w:rPr>
          <w:sz w:val="20"/>
          <w:szCs w:val="20"/>
        </w:rPr>
        <w:t xml:space="preserve"> </w:t>
      </w:r>
      <w:hyperlink r:id="rId28" w:history="1">
        <w:r w:rsidR="002F771E" w:rsidRPr="009D7999">
          <w:rPr>
            <w:rStyle w:val="Hyperlink"/>
            <w:sz w:val="20"/>
            <w:szCs w:val="20"/>
          </w:rPr>
          <w:t>Evaluation of benthic diatom classification in UK rivers using LM and NGS methods</w:t>
        </w:r>
      </w:hyperlink>
    </w:p>
    <w:p w:rsidR="00B62A08" w:rsidRPr="008D481B" w:rsidRDefault="00B62A08" w:rsidP="00B62A08">
      <w:pPr>
        <w:contextualSpacing/>
        <w:rPr>
          <w:rFonts w:ascii="Arial" w:hAnsi="Arial" w:cs="Arial"/>
        </w:rPr>
      </w:pPr>
    </w:p>
    <w:p w:rsidR="00B62A08" w:rsidRPr="008D481B" w:rsidRDefault="00B62A08" w:rsidP="00B62A08">
      <w:pPr>
        <w:pStyle w:val="Default"/>
        <w:rPr>
          <w:rFonts w:eastAsia="Calibri"/>
          <w:sz w:val="20"/>
          <w:szCs w:val="20"/>
          <w:lang w:eastAsia="en-US"/>
        </w:rPr>
      </w:pPr>
      <w:r w:rsidRPr="008D481B">
        <w:rPr>
          <w:sz w:val="20"/>
          <w:szCs w:val="20"/>
        </w:rPr>
        <w:t xml:space="preserve">UKTAG (2020) </w:t>
      </w:r>
      <w:r w:rsidRPr="008D481B">
        <w:rPr>
          <w:rFonts w:eastAsia="Calibri"/>
          <w:sz w:val="20"/>
          <w:szCs w:val="20"/>
          <w:lang w:eastAsia="en-US"/>
        </w:rPr>
        <w:t xml:space="preserve">UKTAG River Assessment Method, Macrophytes and Phytobenthos </w:t>
      </w:r>
    </w:p>
    <w:p w:rsidR="00B62A08" w:rsidRDefault="00B62A08" w:rsidP="00B62A08">
      <w:pPr>
        <w:contextualSpacing/>
        <w:jc w:val="both"/>
        <w:rPr>
          <w:rFonts w:ascii="Arial" w:hAnsi="Arial" w:cs="Arial"/>
          <w:b/>
        </w:rPr>
      </w:pPr>
      <w:r w:rsidRPr="008D481B">
        <w:rPr>
          <w:rFonts w:ascii="Arial" w:eastAsia="Calibri" w:hAnsi="Arial" w:cs="Arial"/>
          <w:lang w:eastAsia="en-US"/>
        </w:rPr>
        <w:t>Phytobenthos - Diatoms for Assessing River and Lake Ecological Quality (River DARLEQ3)</w:t>
      </w:r>
      <w:r w:rsidR="00DF7953">
        <w:rPr>
          <w:rFonts w:ascii="Arial" w:eastAsia="Calibri" w:hAnsi="Arial" w:cs="Arial"/>
          <w:lang w:eastAsia="en-US"/>
        </w:rPr>
        <w:t xml:space="preserve"> </w:t>
      </w:r>
      <w:hyperlink r:id="rId29" w:history="1">
        <w:r w:rsidR="002F771E" w:rsidRPr="002F771E">
          <w:rPr>
            <w:rStyle w:val="Hyperlink"/>
            <w:rFonts w:ascii="Arial" w:eastAsia="Calibri" w:hAnsi="Arial" w:cs="Arial"/>
            <w:lang w:eastAsia="en-US"/>
          </w:rPr>
          <w:t>River phytobenthos method statement</w:t>
        </w:r>
      </w:hyperlink>
    </w:p>
    <w:p w:rsidR="00B62A08" w:rsidRDefault="00B62A08" w:rsidP="00314F67">
      <w:pPr>
        <w:contextualSpacing/>
        <w:jc w:val="both"/>
        <w:rPr>
          <w:rFonts w:ascii="Arial" w:hAnsi="Arial" w:cs="Arial"/>
          <w:b/>
        </w:rPr>
      </w:pPr>
    </w:p>
    <w:p w:rsidR="002F06D4" w:rsidRPr="009557D0" w:rsidRDefault="002F06D4" w:rsidP="00E65F5D">
      <w:pPr>
        <w:rPr>
          <w:rFonts w:ascii="Arial" w:hAnsi="Arial" w:cs="Arial"/>
          <w:szCs w:val="22"/>
        </w:rPr>
      </w:pP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lastRenderedPageBreak/>
        <w:t>Specific Objectives/Deliverables</w:t>
      </w:r>
    </w:p>
    <w:p w:rsidR="006739AF" w:rsidRPr="0093723A" w:rsidRDefault="006739AF" w:rsidP="00E65F5D">
      <w:pPr>
        <w:pStyle w:val="Heading1"/>
        <w:numPr>
          <w:ilvl w:val="0"/>
          <w:numId w:val="0"/>
        </w:numPr>
        <w:rPr>
          <w:rFonts w:cs="Arial"/>
          <w:sz w:val="20"/>
          <w:szCs w:val="22"/>
        </w:rPr>
      </w:pPr>
    </w:p>
    <w:p w:rsidR="00120F5B" w:rsidRPr="00B62A08" w:rsidRDefault="00120F5B" w:rsidP="00120F5B">
      <w:pPr>
        <w:spacing w:after="160" w:line="259" w:lineRule="auto"/>
        <w:rPr>
          <w:rFonts w:ascii="Arial" w:eastAsiaTheme="minorHAnsi" w:hAnsi="Arial" w:cs="Arial"/>
          <w:b/>
          <w:lang w:eastAsia="en-US"/>
        </w:rPr>
      </w:pPr>
      <w:r w:rsidRPr="00B62A08">
        <w:rPr>
          <w:rFonts w:ascii="Arial" w:eastAsiaTheme="minorHAnsi" w:hAnsi="Arial" w:cs="Arial"/>
          <w:b/>
          <w:lang w:eastAsia="en-US"/>
        </w:rPr>
        <w:t>Objectives:</w:t>
      </w:r>
    </w:p>
    <w:p w:rsidR="00120F5B" w:rsidRPr="009625A2" w:rsidRDefault="00120F5B" w:rsidP="00120F5B">
      <w:pPr>
        <w:spacing w:after="160" w:line="259" w:lineRule="auto"/>
        <w:rPr>
          <w:rFonts w:ascii="Arial" w:eastAsiaTheme="minorHAnsi" w:hAnsi="Arial" w:cs="Arial"/>
          <w:b/>
          <w:lang w:eastAsia="en-US"/>
        </w:rPr>
      </w:pPr>
      <w:r w:rsidRPr="009625A2">
        <w:rPr>
          <w:rFonts w:ascii="Arial" w:eastAsiaTheme="minorHAnsi" w:hAnsi="Arial" w:cs="Arial"/>
          <w:b/>
          <w:lang w:eastAsia="en-US"/>
        </w:rPr>
        <w:t>Phase 1</w:t>
      </w:r>
    </w:p>
    <w:p w:rsidR="00120F5B" w:rsidRPr="009625A2" w:rsidRDefault="00120F5B" w:rsidP="004D2521">
      <w:pPr>
        <w:numPr>
          <w:ilvl w:val="0"/>
          <w:numId w:val="49"/>
        </w:numPr>
        <w:spacing w:after="160" w:line="360" w:lineRule="auto"/>
        <w:contextualSpacing/>
        <w:rPr>
          <w:rFonts w:ascii="Arial" w:eastAsiaTheme="minorHAnsi" w:hAnsi="Arial" w:cs="Arial"/>
          <w:lang w:eastAsia="en-US"/>
        </w:rPr>
      </w:pPr>
      <w:r w:rsidRPr="009625A2">
        <w:rPr>
          <w:rFonts w:ascii="Arial" w:eastAsiaTheme="minorHAnsi" w:hAnsi="Arial" w:cs="Arial"/>
          <w:lang w:eastAsia="en-US"/>
        </w:rPr>
        <w:t>Compare diatom assemblages derived from each pipeline with each other and with LM to compare the performance of each pipeline at taxonomic assignment and compare the proportion of unassigned.</w:t>
      </w:r>
    </w:p>
    <w:p w:rsidR="00120F5B" w:rsidRPr="009625A2" w:rsidRDefault="00120F5B" w:rsidP="004D2521">
      <w:pPr>
        <w:numPr>
          <w:ilvl w:val="0"/>
          <w:numId w:val="49"/>
        </w:numPr>
        <w:spacing w:after="160" w:line="360" w:lineRule="auto"/>
        <w:contextualSpacing/>
        <w:rPr>
          <w:rFonts w:ascii="Arial" w:eastAsiaTheme="minorHAnsi" w:hAnsi="Arial" w:cs="Arial"/>
          <w:lang w:eastAsia="en-US"/>
        </w:rPr>
      </w:pPr>
      <w:r w:rsidRPr="009625A2">
        <w:rPr>
          <w:rFonts w:ascii="Arial" w:eastAsiaTheme="minorHAnsi" w:hAnsi="Arial" w:cs="Arial"/>
          <w:lang w:eastAsia="en-US"/>
        </w:rPr>
        <w:t>Compare sample TDIs computed with different pipelines and with LM.</w:t>
      </w:r>
    </w:p>
    <w:p w:rsidR="00120F5B" w:rsidRPr="009625A2" w:rsidRDefault="00120F5B" w:rsidP="004D2521">
      <w:pPr>
        <w:numPr>
          <w:ilvl w:val="0"/>
          <w:numId w:val="49"/>
        </w:numPr>
        <w:spacing w:after="160" w:line="360" w:lineRule="auto"/>
        <w:contextualSpacing/>
        <w:rPr>
          <w:rFonts w:ascii="Arial" w:eastAsiaTheme="minorHAnsi" w:hAnsi="Arial" w:cs="Arial"/>
          <w:lang w:eastAsia="en-US"/>
        </w:rPr>
      </w:pPr>
      <w:r w:rsidRPr="009625A2">
        <w:rPr>
          <w:rFonts w:ascii="Arial" w:eastAsiaTheme="minorHAnsi" w:hAnsi="Arial" w:cs="Arial"/>
          <w:lang w:eastAsia="en-US"/>
        </w:rPr>
        <w:t>Compare ecological status for samples computed with different pipelines and LM.</w:t>
      </w:r>
    </w:p>
    <w:p w:rsidR="00120F5B" w:rsidRPr="009625A2" w:rsidRDefault="00120F5B" w:rsidP="004D2521">
      <w:pPr>
        <w:numPr>
          <w:ilvl w:val="0"/>
          <w:numId w:val="49"/>
        </w:numPr>
        <w:spacing w:after="160" w:line="360" w:lineRule="auto"/>
        <w:contextualSpacing/>
        <w:rPr>
          <w:rFonts w:ascii="Arial" w:eastAsiaTheme="minorHAnsi" w:hAnsi="Arial" w:cs="Arial"/>
          <w:lang w:eastAsia="en-US"/>
        </w:rPr>
      </w:pPr>
      <w:r w:rsidRPr="009625A2">
        <w:rPr>
          <w:rFonts w:ascii="Arial" w:eastAsiaTheme="minorHAnsi" w:hAnsi="Arial" w:cs="Arial"/>
          <w:lang w:eastAsia="en-US"/>
        </w:rPr>
        <w:t>Determine which pipeline produces the best overall correlation between NGS and LM and the impact on ecological status classes e.g. the range of class change from 1 – 4. Discuss the major discrepancies between pipelines and provide a recommendation with justification for adopting or not adopting a change of pipeline for use with DARLEQ 3 NGS.</w:t>
      </w:r>
    </w:p>
    <w:p w:rsidR="003D3889" w:rsidRDefault="003D3889" w:rsidP="004D2521">
      <w:pPr>
        <w:spacing w:after="160" w:line="360" w:lineRule="auto"/>
        <w:rPr>
          <w:rFonts w:ascii="Arial" w:eastAsiaTheme="minorHAnsi" w:hAnsi="Arial" w:cs="Arial"/>
          <w:b/>
          <w:lang w:eastAsia="en-US"/>
        </w:rPr>
      </w:pPr>
    </w:p>
    <w:p w:rsidR="00120F5B" w:rsidRPr="009625A2" w:rsidRDefault="00120F5B" w:rsidP="004D2521">
      <w:pPr>
        <w:spacing w:after="160" w:line="360" w:lineRule="auto"/>
        <w:rPr>
          <w:rFonts w:ascii="Arial" w:eastAsiaTheme="minorHAnsi" w:hAnsi="Arial" w:cs="Arial"/>
          <w:b/>
          <w:lang w:eastAsia="en-US"/>
        </w:rPr>
      </w:pPr>
      <w:r w:rsidRPr="009625A2">
        <w:rPr>
          <w:rFonts w:ascii="Arial" w:eastAsiaTheme="minorHAnsi" w:hAnsi="Arial" w:cs="Arial"/>
          <w:b/>
          <w:lang w:eastAsia="en-US"/>
        </w:rPr>
        <w:t>Phase 2</w:t>
      </w:r>
    </w:p>
    <w:p w:rsidR="003D3889" w:rsidRPr="00B62A08" w:rsidRDefault="00120F5B" w:rsidP="004D2521">
      <w:pPr>
        <w:pStyle w:val="ListParagraph"/>
        <w:numPr>
          <w:ilvl w:val="0"/>
          <w:numId w:val="56"/>
        </w:numPr>
        <w:spacing w:after="160" w:line="360" w:lineRule="auto"/>
        <w:rPr>
          <w:rFonts w:eastAsiaTheme="minorHAnsi" w:cs="Arial"/>
          <w:sz w:val="20"/>
          <w:szCs w:val="20"/>
        </w:rPr>
      </w:pPr>
      <w:r w:rsidRPr="00B62A08">
        <w:rPr>
          <w:rFonts w:eastAsiaTheme="minorHAnsi" w:cs="Arial"/>
          <w:sz w:val="20"/>
          <w:szCs w:val="20"/>
        </w:rPr>
        <w:t>Explore NGS data</w:t>
      </w:r>
      <w:r w:rsidR="003D3889" w:rsidRPr="00B62A08">
        <w:rPr>
          <w:rFonts w:eastAsiaTheme="minorHAnsi" w:cs="Arial"/>
          <w:sz w:val="20"/>
          <w:szCs w:val="20"/>
        </w:rPr>
        <w:t xml:space="preserve"> to determine the potential to extract wider information on the river phytobenthi</w:t>
      </w:r>
      <w:r w:rsidR="0041132A">
        <w:rPr>
          <w:rFonts w:eastAsiaTheme="minorHAnsi" w:cs="Arial"/>
          <w:sz w:val="20"/>
          <w:szCs w:val="20"/>
        </w:rPr>
        <w:t>c</w:t>
      </w:r>
      <w:r w:rsidR="003D3889" w:rsidRPr="00B62A08">
        <w:rPr>
          <w:rFonts w:eastAsiaTheme="minorHAnsi" w:cs="Arial"/>
          <w:sz w:val="20"/>
          <w:szCs w:val="20"/>
        </w:rPr>
        <w:t xml:space="preserve"> community</w:t>
      </w:r>
    </w:p>
    <w:p w:rsidR="00120F5B" w:rsidRPr="00B62A08" w:rsidRDefault="003D3889" w:rsidP="004D2521">
      <w:pPr>
        <w:pStyle w:val="ListParagraph"/>
        <w:numPr>
          <w:ilvl w:val="0"/>
          <w:numId w:val="56"/>
        </w:numPr>
        <w:spacing w:after="160" w:line="360" w:lineRule="auto"/>
        <w:rPr>
          <w:rFonts w:eastAsiaTheme="minorHAnsi" w:cs="Arial"/>
          <w:sz w:val="20"/>
          <w:szCs w:val="20"/>
        </w:rPr>
      </w:pPr>
      <w:r w:rsidRPr="00B62A08">
        <w:rPr>
          <w:rFonts w:eastAsiaTheme="minorHAnsi" w:cs="Arial"/>
          <w:sz w:val="20"/>
          <w:szCs w:val="20"/>
        </w:rPr>
        <w:lastRenderedPageBreak/>
        <w:t>Examine</w:t>
      </w:r>
      <w:r w:rsidR="00120F5B" w:rsidRPr="00B62A08">
        <w:rPr>
          <w:rFonts w:eastAsiaTheme="minorHAnsi" w:cs="Arial"/>
          <w:sz w:val="20"/>
          <w:szCs w:val="20"/>
        </w:rPr>
        <w:t xml:space="preserve"> relationships with environmental variable</w:t>
      </w:r>
      <w:r w:rsidRPr="00B62A08">
        <w:rPr>
          <w:rFonts w:eastAsiaTheme="minorHAnsi" w:cs="Arial"/>
          <w:sz w:val="20"/>
          <w:szCs w:val="20"/>
        </w:rPr>
        <w:t>s</w:t>
      </w:r>
      <w:r w:rsidR="00120F5B" w:rsidRPr="00B62A08">
        <w:rPr>
          <w:rFonts w:eastAsiaTheme="minorHAnsi" w:cs="Arial"/>
          <w:sz w:val="20"/>
          <w:szCs w:val="20"/>
        </w:rPr>
        <w:t xml:space="preserve"> to </w:t>
      </w:r>
      <w:r w:rsidRPr="00B62A08">
        <w:rPr>
          <w:rFonts w:eastAsiaTheme="minorHAnsi" w:cs="Arial"/>
          <w:sz w:val="20"/>
          <w:szCs w:val="20"/>
        </w:rPr>
        <w:t xml:space="preserve">assess the potential for </w:t>
      </w:r>
      <w:r w:rsidR="00120F5B" w:rsidRPr="00B62A08">
        <w:rPr>
          <w:rFonts w:eastAsiaTheme="minorHAnsi" w:cs="Arial"/>
          <w:sz w:val="20"/>
          <w:szCs w:val="20"/>
        </w:rPr>
        <w:t>develop</w:t>
      </w:r>
      <w:r w:rsidRPr="00B62A08">
        <w:rPr>
          <w:rFonts w:eastAsiaTheme="minorHAnsi" w:cs="Arial"/>
          <w:sz w:val="20"/>
          <w:szCs w:val="20"/>
        </w:rPr>
        <w:t>ment of</w:t>
      </w:r>
      <w:r w:rsidR="00120F5B" w:rsidRPr="00B62A08">
        <w:rPr>
          <w:rFonts w:eastAsiaTheme="minorHAnsi" w:cs="Arial"/>
          <w:sz w:val="20"/>
          <w:szCs w:val="20"/>
        </w:rPr>
        <w:t xml:space="preserve"> new approaches</w:t>
      </w:r>
      <w:r w:rsidR="004D2521">
        <w:rPr>
          <w:rFonts w:eastAsiaTheme="minorHAnsi" w:cs="Arial"/>
          <w:sz w:val="20"/>
          <w:szCs w:val="20"/>
        </w:rPr>
        <w:t>/new metrics for</w:t>
      </w:r>
      <w:r w:rsidR="00120F5B" w:rsidRPr="00B62A08">
        <w:rPr>
          <w:rFonts w:eastAsiaTheme="minorHAnsi" w:cs="Arial"/>
          <w:sz w:val="20"/>
          <w:szCs w:val="20"/>
        </w:rPr>
        <w:t xml:space="preserve"> the assessment of riv</w:t>
      </w:r>
      <w:r w:rsidRPr="00B62A08">
        <w:rPr>
          <w:rFonts w:eastAsiaTheme="minorHAnsi" w:cs="Arial"/>
          <w:sz w:val="20"/>
          <w:szCs w:val="20"/>
        </w:rPr>
        <w:t>e</w:t>
      </w:r>
      <w:r w:rsidR="00120F5B" w:rsidRPr="00B62A08">
        <w:rPr>
          <w:rFonts w:eastAsiaTheme="minorHAnsi" w:cs="Arial"/>
          <w:sz w:val="20"/>
          <w:szCs w:val="20"/>
        </w:rPr>
        <w:t>r phytobenthos.</w:t>
      </w:r>
    </w:p>
    <w:p w:rsidR="003D3889" w:rsidRPr="00B62A08" w:rsidRDefault="003D3889" w:rsidP="004D2521">
      <w:pPr>
        <w:pStyle w:val="ListParagraph"/>
        <w:numPr>
          <w:ilvl w:val="0"/>
          <w:numId w:val="56"/>
        </w:numPr>
        <w:spacing w:after="160" w:line="360" w:lineRule="auto"/>
        <w:rPr>
          <w:rFonts w:eastAsiaTheme="minorHAnsi" w:cs="Arial"/>
          <w:sz w:val="20"/>
          <w:szCs w:val="20"/>
        </w:rPr>
      </w:pPr>
      <w:r w:rsidRPr="00B62A08">
        <w:rPr>
          <w:rFonts w:eastAsiaTheme="minorHAnsi" w:cs="Arial"/>
          <w:sz w:val="20"/>
          <w:szCs w:val="20"/>
        </w:rPr>
        <w:t>Provide recommendations for further work</w:t>
      </w:r>
    </w:p>
    <w:p w:rsidR="00B62A08" w:rsidRDefault="00B62A08" w:rsidP="00120F5B">
      <w:pPr>
        <w:spacing w:after="160" w:line="259" w:lineRule="auto"/>
        <w:rPr>
          <w:rFonts w:ascii="Arial" w:eastAsiaTheme="minorHAnsi" w:hAnsi="Arial" w:cs="Arial"/>
          <w:b/>
          <w:lang w:eastAsia="en-US"/>
        </w:rPr>
      </w:pPr>
    </w:p>
    <w:p w:rsidR="00120F5B" w:rsidRPr="009625A2" w:rsidRDefault="00120F5B" w:rsidP="004D2521">
      <w:pPr>
        <w:spacing w:after="160" w:line="276" w:lineRule="auto"/>
        <w:rPr>
          <w:rFonts w:ascii="Arial" w:eastAsiaTheme="minorHAnsi" w:hAnsi="Arial" w:cs="Arial"/>
          <w:b/>
          <w:lang w:eastAsia="en-US"/>
        </w:rPr>
      </w:pPr>
      <w:r w:rsidRPr="009625A2">
        <w:rPr>
          <w:rFonts w:ascii="Arial" w:eastAsiaTheme="minorHAnsi" w:hAnsi="Arial" w:cs="Arial"/>
          <w:b/>
          <w:lang w:eastAsia="en-US"/>
        </w:rPr>
        <w:t>Deliverables</w:t>
      </w:r>
    </w:p>
    <w:p w:rsidR="00120F5B" w:rsidRPr="009625A2" w:rsidRDefault="00120F5B" w:rsidP="004D2521">
      <w:pPr>
        <w:spacing w:after="160" w:line="276" w:lineRule="auto"/>
        <w:rPr>
          <w:rFonts w:ascii="Arial" w:eastAsiaTheme="minorHAnsi" w:hAnsi="Arial" w:cs="Arial"/>
          <w:lang w:eastAsia="en-US"/>
        </w:rPr>
      </w:pPr>
      <w:r w:rsidRPr="009625A2">
        <w:rPr>
          <w:rFonts w:ascii="Arial" w:eastAsiaTheme="minorHAnsi" w:hAnsi="Arial" w:cs="Arial"/>
          <w:lang w:eastAsia="en-US"/>
        </w:rPr>
        <w:t xml:space="preserve">Phase 1 Report </w:t>
      </w:r>
      <w:r w:rsidR="0092227D">
        <w:rPr>
          <w:rFonts w:ascii="Arial" w:eastAsiaTheme="minorHAnsi" w:hAnsi="Arial" w:cs="Arial"/>
          <w:lang w:eastAsia="en-US"/>
        </w:rPr>
        <w:t xml:space="preserve">(Environment Agency Science report format) </w:t>
      </w:r>
      <w:r w:rsidRPr="009625A2">
        <w:rPr>
          <w:rFonts w:ascii="Arial" w:eastAsiaTheme="minorHAnsi" w:hAnsi="Arial" w:cs="Arial"/>
          <w:lang w:eastAsia="en-US"/>
        </w:rPr>
        <w:t>detailing work undertaken, database</w:t>
      </w:r>
      <w:r w:rsidR="000320F1" w:rsidRPr="009625A2">
        <w:rPr>
          <w:rFonts w:ascii="Arial" w:eastAsiaTheme="minorHAnsi" w:hAnsi="Arial" w:cs="Arial"/>
          <w:lang w:eastAsia="en-US"/>
        </w:rPr>
        <w:t xml:space="preserve"> (format to be agreed) containing</w:t>
      </w:r>
      <w:r w:rsidRPr="009625A2">
        <w:rPr>
          <w:rFonts w:ascii="Arial" w:eastAsiaTheme="minorHAnsi" w:hAnsi="Arial" w:cs="Arial"/>
          <w:lang w:eastAsia="en-US"/>
        </w:rPr>
        <w:t xml:space="preserve"> data used</w:t>
      </w:r>
      <w:r w:rsidR="000320F1" w:rsidRPr="009625A2">
        <w:rPr>
          <w:rFonts w:ascii="Arial" w:eastAsiaTheme="minorHAnsi" w:hAnsi="Arial" w:cs="Arial"/>
          <w:lang w:eastAsia="en-US"/>
        </w:rPr>
        <w:t xml:space="preserve"> in producing comparative results and outputs from DARLEQ3.</w:t>
      </w:r>
      <w:r w:rsidRPr="009625A2">
        <w:rPr>
          <w:rFonts w:ascii="Arial" w:eastAsiaTheme="minorHAnsi" w:hAnsi="Arial" w:cs="Arial"/>
          <w:lang w:eastAsia="en-US"/>
        </w:rPr>
        <w:t xml:space="preserve"> </w:t>
      </w:r>
    </w:p>
    <w:p w:rsidR="00120F5B" w:rsidRDefault="00120F5B" w:rsidP="004D2521">
      <w:pPr>
        <w:spacing w:after="160" w:line="276" w:lineRule="auto"/>
        <w:rPr>
          <w:rFonts w:ascii="Arial" w:eastAsiaTheme="minorHAnsi" w:hAnsi="Arial" w:cs="Arial"/>
          <w:lang w:eastAsia="en-US"/>
        </w:rPr>
      </w:pPr>
      <w:r w:rsidRPr="009625A2">
        <w:rPr>
          <w:rFonts w:ascii="Arial" w:eastAsiaTheme="minorHAnsi" w:hAnsi="Arial" w:cs="Arial"/>
          <w:lang w:eastAsia="en-US"/>
        </w:rPr>
        <w:t>Phase 2 Report</w:t>
      </w:r>
      <w:r w:rsidR="0092227D">
        <w:rPr>
          <w:rFonts w:ascii="Arial" w:eastAsiaTheme="minorHAnsi" w:hAnsi="Arial" w:cs="Arial"/>
          <w:lang w:eastAsia="en-US"/>
        </w:rPr>
        <w:t xml:space="preserve"> (Environment Agency Science report format)</w:t>
      </w:r>
      <w:r w:rsidRPr="009625A2">
        <w:rPr>
          <w:rFonts w:ascii="Arial" w:eastAsiaTheme="minorHAnsi" w:hAnsi="Arial" w:cs="Arial"/>
          <w:lang w:eastAsia="en-US"/>
        </w:rPr>
        <w:t xml:space="preserve"> detailing approach, results and recommendations for further development</w:t>
      </w:r>
      <w:r w:rsidR="0041132A">
        <w:rPr>
          <w:rFonts w:ascii="Arial" w:eastAsiaTheme="minorHAnsi" w:hAnsi="Arial" w:cs="Arial"/>
          <w:lang w:eastAsia="en-US"/>
        </w:rPr>
        <w:t>, database (format to be agreed) containing collated data used in the work</w:t>
      </w:r>
      <w:r w:rsidRPr="009625A2">
        <w:rPr>
          <w:rFonts w:ascii="Arial" w:eastAsiaTheme="minorHAnsi" w:hAnsi="Arial" w:cs="Arial"/>
          <w:lang w:eastAsia="en-US"/>
        </w:rPr>
        <w:t xml:space="preserve">. </w:t>
      </w:r>
    </w:p>
    <w:p w:rsidR="00B62A08" w:rsidRDefault="00B62A08" w:rsidP="004D2521">
      <w:pPr>
        <w:spacing w:after="160" w:line="276" w:lineRule="auto"/>
        <w:rPr>
          <w:rFonts w:ascii="Arial" w:eastAsiaTheme="minorHAnsi" w:hAnsi="Arial" w:cs="Arial"/>
          <w:lang w:eastAsia="en-US"/>
        </w:rPr>
      </w:pPr>
    </w:p>
    <w:p w:rsidR="006739AF" w:rsidRPr="0093723A" w:rsidRDefault="006739AF" w:rsidP="004D2521">
      <w:pPr>
        <w:spacing w:line="276" w:lineRule="auto"/>
        <w:rPr>
          <w:rFonts w:ascii="Arial" w:hAnsi="Arial" w:cs="Arial"/>
          <w:color w:val="FF0000"/>
          <w:szCs w:val="22"/>
        </w:rPr>
      </w:pPr>
    </w:p>
    <w:p w:rsidR="006739AF" w:rsidRPr="0093723A" w:rsidRDefault="006739AF" w:rsidP="004D2521">
      <w:pPr>
        <w:pStyle w:val="Heading3"/>
        <w:numPr>
          <w:ilvl w:val="0"/>
          <w:numId w:val="34"/>
        </w:numPr>
        <w:spacing w:line="276" w:lineRule="auto"/>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4D2521">
      <w:pPr>
        <w:spacing w:line="276" w:lineRule="auto"/>
        <w:rPr>
          <w:rFonts w:ascii="Arial" w:hAnsi="Arial" w:cs="Arial"/>
          <w:color w:val="FF0000"/>
          <w:szCs w:val="22"/>
        </w:rPr>
      </w:pPr>
    </w:p>
    <w:p w:rsidR="009821B6" w:rsidRPr="000C4021" w:rsidRDefault="000C4021" w:rsidP="004D2521">
      <w:pPr>
        <w:spacing w:line="276" w:lineRule="auto"/>
        <w:rPr>
          <w:rFonts w:ascii="Arial" w:hAnsi="Arial" w:cs="Arial"/>
          <w:szCs w:val="22"/>
        </w:rPr>
      </w:pPr>
      <w:r w:rsidRPr="000C4021">
        <w:rPr>
          <w:rFonts w:ascii="Arial" w:hAnsi="Arial" w:cs="Arial"/>
          <w:szCs w:val="22"/>
        </w:rPr>
        <w:t>Note that although the project consists of two phases, it is likely that some work for Phase 2 could be conducted concurrently with Phase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079"/>
      </w:tblGrid>
      <w:tr w:rsidR="009821B6" w:rsidTr="009625A2">
        <w:trPr>
          <w:trHeight w:val="613"/>
        </w:trPr>
        <w:tc>
          <w:tcPr>
            <w:tcW w:w="1668" w:type="dxa"/>
            <w:vAlign w:val="center"/>
          </w:tcPr>
          <w:p w:rsidR="009821B6" w:rsidRPr="00B62A08" w:rsidRDefault="009821B6" w:rsidP="00796D6A">
            <w:pPr>
              <w:jc w:val="center"/>
              <w:rPr>
                <w:rFonts w:ascii="Arial" w:hAnsi="Arial" w:cs="Arial"/>
                <w:b/>
              </w:rPr>
            </w:pPr>
            <w:r w:rsidRPr="00B62A08">
              <w:rPr>
                <w:rFonts w:ascii="Arial" w:hAnsi="Arial" w:cs="Arial"/>
                <w:b/>
              </w:rPr>
              <w:t>Date</w:t>
            </w:r>
          </w:p>
        </w:tc>
        <w:tc>
          <w:tcPr>
            <w:tcW w:w="8079" w:type="dxa"/>
            <w:vAlign w:val="center"/>
          </w:tcPr>
          <w:p w:rsidR="009821B6" w:rsidRPr="00B62A08" w:rsidRDefault="009821B6" w:rsidP="00796D6A">
            <w:pPr>
              <w:jc w:val="center"/>
              <w:rPr>
                <w:rFonts w:ascii="Arial" w:hAnsi="Arial" w:cs="Arial"/>
                <w:b/>
              </w:rPr>
            </w:pPr>
            <w:r w:rsidRPr="00B62A08">
              <w:rPr>
                <w:rFonts w:ascii="Arial" w:hAnsi="Arial" w:cs="Arial"/>
                <w:b/>
              </w:rPr>
              <w:t>Milestone/Deliverable</w:t>
            </w:r>
          </w:p>
        </w:tc>
      </w:tr>
      <w:tr w:rsidR="009821B6" w:rsidTr="009625A2">
        <w:tc>
          <w:tcPr>
            <w:tcW w:w="1668" w:type="dxa"/>
          </w:tcPr>
          <w:p w:rsidR="009821B6" w:rsidRPr="00B62A08" w:rsidRDefault="009821B6" w:rsidP="005B48CA">
            <w:pPr>
              <w:rPr>
                <w:rFonts w:ascii="Arial" w:hAnsi="Arial" w:cs="Arial"/>
              </w:rPr>
            </w:pPr>
            <w:r w:rsidRPr="00B62A08">
              <w:rPr>
                <w:rFonts w:ascii="Arial" w:hAnsi="Arial" w:cs="Arial"/>
              </w:rPr>
              <w:lastRenderedPageBreak/>
              <w:t>0</w:t>
            </w:r>
            <w:r w:rsidR="005B48CA">
              <w:rPr>
                <w:rFonts w:ascii="Arial" w:hAnsi="Arial" w:cs="Arial"/>
              </w:rPr>
              <w:t>4</w:t>
            </w:r>
            <w:r w:rsidRPr="00B62A08">
              <w:rPr>
                <w:rFonts w:ascii="Arial" w:hAnsi="Arial" w:cs="Arial"/>
              </w:rPr>
              <w:t xml:space="preserve"> October 2021</w:t>
            </w:r>
          </w:p>
        </w:tc>
        <w:tc>
          <w:tcPr>
            <w:tcW w:w="8079" w:type="dxa"/>
          </w:tcPr>
          <w:p w:rsidR="009821B6" w:rsidRPr="00B62A08" w:rsidRDefault="009821B6" w:rsidP="009821B6">
            <w:pPr>
              <w:rPr>
                <w:rFonts w:ascii="Arial" w:hAnsi="Arial" w:cs="Arial"/>
              </w:rPr>
            </w:pPr>
            <w:r w:rsidRPr="00B62A08">
              <w:rPr>
                <w:rFonts w:ascii="Arial" w:hAnsi="Arial" w:cs="Arial"/>
              </w:rPr>
              <w:t xml:space="preserve">Contract awarded </w:t>
            </w:r>
          </w:p>
        </w:tc>
      </w:tr>
      <w:tr w:rsidR="009821B6" w:rsidTr="0068634D">
        <w:tc>
          <w:tcPr>
            <w:tcW w:w="1668" w:type="dxa"/>
          </w:tcPr>
          <w:p w:rsidR="009821B6" w:rsidRPr="00B62A08" w:rsidRDefault="009821B6" w:rsidP="00796D6A">
            <w:pPr>
              <w:rPr>
                <w:rFonts w:ascii="Arial" w:hAnsi="Arial" w:cs="Arial"/>
              </w:rPr>
            </w:pPr>
            <w:r w:rsidRPr="00B62A08">
              <w:rPr>
                <w:rFonts w:ascii="Arial" w:hAnsi="Arial" w:cs="Arial"/>
              </w:rPr>
              <w:t>Week beginning 04 October 2021</w:t>
            </w:r>
          </w:p>
        </w:tc>
        <w:tc>
          <w:tcPr>
            <w:tcW w:w="8079" w:type="dxa"/>
          </w:tcPr>
          <w:p w:rsidR="009821B6" w:rsidRPr="00B62A08" w:rsidRDefault="009821B6" w:rsidP="009821B6">
            <w:pPr>
              <w:rPr>
                <w:rFonts w:ascii="Arial" w:hAnsi="Arial" w:cs="Arial"/>
              </w:rPr>
            </w:pPr>
            <w:r w:rsidRPr="00B62A08">
              <w:rPr>
                <w:rFonts w:ascii="Arial" w:hAnsi="Arial" w:cs="Arial"/>
              </w:rPr>
              <w:t>Start up meeting (MS Teams) Contractor/Project Team/Advisory Group</w:t>
            </w:r>
          </w:p>
          <w:p w:rsidR="0068634D" w:rsidRPr="00B62A08" w:rsidRDefault="0068634D" w:rsidP="009821B6">
            <w:pPr>
              <w:rPr>
                <w:rFonts w:ascii="Arial" w:hAnsi="Arial" w:cs="Arial"/>
              </w:rPr>
            </w:pPr>
            <w:r w:rsidRPr="00B62A08">
              <w:rPr>
                <w:rFonts w:ascii="Arial" w:hAnsi="Arial" w:cs="Arial"/>
              </w:rPr>
              <w:t>Provision of data sets to contractors</w:t>
            </w:r>
          </w:p>
        </w:tc>
      </w:tr>
      <w:tr w:rsidR="009821B6" w:rsidTr="009625A2">
        <w:tc>
          <w:tcPr>
            <w:tcW w:w="1668" w:type="dxa"/>
          </w:tcPr>
          <w:p w:rsidR="009821B6" w:rsidRPr="00B62A08" w:rsidRDefault="009821B6" w:rsidP="00796D6A">
            <w:pPr>
              <w:rPr>
                <w:rFonts w:ascii="Arial" w:hAnsi="Arial" w:cs="Arial"/>
              </w:rPr>
            </w:pPr>
            <w:r w:rsidRPr="00B62A08">
              <w:rPr>
                <w:rFonts w:ascii="Arial" w:hAnsi="Arial" w:cs="Arial"/>
              </w:rPr>
              <w:t>Fortnightly</w:t>
            </w:r>
          </w:p>
        </w:tc>
        <w:tc>
          <w:tcPr>
            <w:tcW w:w="8079" w:type="dxa"/>
          </w:tcPr>
          <w:p w:rsidR="009821B6" w:rsidRPr="00B62A08" w:rsidRDefault="009821B6" w:rsidP="00796D6A">
            <w:pPr>
              <w:rPr>
                <w:rFonts w:ascii="Arial" w:hAnsi="Arial" w:cs="Arial"/>
              </w:rPr>
            </w:pPr>
            <w:r w:rsidRPr="00B62A08">
              <w:rPr>
                <w:rFonts w:ascii="Arial" w:hAnsi="Arial" w:cs="Arial"/>
              </w:rPr>
              <w:t>Project manager/contractor catch-up calls</w:t>
            </w:r>
          </w:p>
        </w:tc>
      </w:tr>
      <w:tr w:rsidR="009821B6" w:rsidTr="009625A2">
        <w:tc>
          <w:tcPr>
            <w:tcW w:w="1668" w:type="dxa"/>
          </w:tcPr>
          <w:p w:rsidR="009821B6" w:rsidRPr="00B62A08" w:rsidRDefault="009821B6" w:rsidP="00796D6A">
            <w:pPr>
              <w:rPr>
                <w:rFonts w:ascii="Arial" w:hAnsi="Arial" w:cs="Arial"/>
              </w:rPr>
            </w:pPr>
            <w:r w:rsidRPr="00B62A08">
              <w:rPr>
                <w:rFonts w:ascii="Arial" w:hAnsi="Arial" w:cs="Arial"/>
              </w:rPr>
              <w:t>December 2021</w:t>
            </w:r>
          </w:p>
        </w:tc>
        <w:tc>
          <w:tcPr>
            <w:tcW w:w="8079" w:type="dxa"/>
          </w:tcPr>
          <w:p w:rsidR="009821B6" w:rsidRPr="00B62A08" w:rsidRDefault="009821B6" w:rsidP="009821B6">
            <w:pPr>
              <w:rPr>
                <w:rFonts w:ascii="Arial" w:hAnsi="Arial" w:cs="Arial"/>
              </w:rPr>
            </w:pPr>
            <w:r w:rsidRPr="00B62A08">
              <w:rPr>
                <w:rFonts w:ascii="Arial" w:hAnsi="Arial" w:cs="Arial"/>
              </w:rPr>
              <w:t xml:space="preserve">Progress meeting (MS Teams). </w:t>
            </w:r>
            <w:r w:rsidR="0068634D" w:rsidRPr="00B62A08">
              <w:rPr>
                <w:rFonts w:ascii="Arial" w:hAnsi="Arial" w:cs="Arial"/>
              </w:rPr>
              <w:t>Contractor/Project Team/Advisory Group</w:t>
            </w:r>
          </w:p>
          <w:p w:rsidR="009821B6" w:rsidRPr="00B62A08" w:rsidRDefault="009821B6" w:rsidP="0068634D">
            <w:pPr>
              <w:rPr>
                <w:rFonts w:ascii="Arial" w:hAnsi="Arial" w:cs="Arial"/>
              </w:rPr>
            </w:pPr>
          </w:p>
        </w:tc>
      </w:tr>
      <w:tr w:rsidR="009821B6" w:rsidTr="009625A2">
        <w:tc>
          <w:tcPr>
            <w:tcW w:w="1668" w:type="dxa"/>
          </w:tcPr>
          <w:p w:rsidR="009821B6" w:rsidRPr="00B62A08" w:rsidRDefault="0068634D" w:rsidP="00796D6A">
            <w:pPr>
              <w:rPr>
                <w:rFonts w:ascii="Arial" w:hAnsi="Arial" w:cs="Arial"/>
              </w:rPr>
            </w:pPr>
            <w:r w:rsidRPr="00B62A08">
              <w:rPr>
                <w:rFonts w:ascii="Arial" w:hAnsi="Arial" w:cs="Arial"/>
              </w:rPr>
              <w:t xml:space="preserve">21 </w:t>
            </w:r>
            <w:r w:rsidR="009821B6" w:rsidRPr="00B62A08">
              <w:rPr>
                <w:rFonts w:ascii="Arial" w:hAnsi="Arial" w:cs="Arial"/>
              </w:rPr>
              <w:t>January 2022</w:t>
            </w:r>
          </w:p>
        </w:tc>
        <w:tc>
          <w:tcPr>
            <w:tcW w:w="8079" w:type="dxa"/>
          </w:tcPr>
          <w:p w:rsidR="009821B6" w:rsidRPr="00B62A08" w:rsidRDefault="009821B6" w:rsidP="0068634D">
            <w:pPr>
              <w:rPr>
                <w:rFonts w:ascii="Arial" w:hAnsi="Arial" w:cs="Arial"/>
              </w:rPr>
            </w:pPr>
            <w:r w:rsidRPr="00B62A08">
              <w:rPr>
                <w:rFonts w:ascii="Arial" w:hAnsi="Arial" w:cs="Arial"/>
              </w:rPr>
              <w:t>Draft report Phase 1 (</w:t>
            </w:r>
            <w:r w:rsidR="0041132A">
              <w:rPr>
                <w:rFonts w:ascii="Arial" w:hAnsi="Arial" w:cs="Arial"/>
              </w:rPr>
              <w:t xml:space="preserve">Environment Agency </w:t>
            </w:r>
            <w:r w:rsidRPr="00B62A08">
              <w:rPr>
                <w:rFonts w:ascii="Arial" w:hAnsi="Arial" w:cs="Arial"/>
              </w:rPr>
              <w:t>Science report template)</w:t>
            </w:r>
          </w:p>
        </w:tc>
      </w:tr>
      <w:tr w:rsidR="009821B6" w:rsidTr="009625A2">
        <w:tc>
          <w:tcPr>
            <w:tcW w:w="1668" w:type="dxa"/>
          </w:tcPr>
          <w:p w:rsidR="009821B6" w:rsidRPr="00B62A08" w:rsidRDefault="0068634D" w:rsidP="00796D6A">
            <w:pPr>
              <w:rPr>
                <w:rFonts w:ascii="Arial" w:hAnsi="Arial" w:cs="Arial"/>
              </w:rPr>
            </w:pPr>
            <w:r w:rsidRPr="00B62A08">
              <w:rPr>
                <w:rFonts w:ascii="Arial" w:hAnsi="Arial" w:cs="Arial"/>
              </w:rPr>
              <w:t xml:space="preserve">18 </w:t>
            </w:r>
            <w:r w:rsidR="009821B6" w:rsidRPr="00B62A08">
              <w:rPr>
                <w:rFonts w:ascii="Arial" w:hAnsi="Arial" w:cs="Arial"/>
              </w:rPr>
              <w:t>February 2022</w:t>
            </w:r>
          </w:p>
        </w:tc>
        <w:tc>
          <w:tcPr>
            <w:tcW w:w="8079" w:type="dxa"/>
          </w:tcPr>
          <w:p w:rsidR="009821B6" w:rsidRPr="00B62A08" w:rsidRDefault="009821B6" w:rsidP="0068634D">
            <w:pPr>
              <w:rPr>
                <w:rFonts w:ascii="Arial" w:hAnsi="Arial" w:cs="Arial"/>
              </w:rPr>
            </w:pPr>
            <w:r w:rsidRPr="00B62A08">
              <w:rPr>
                <w:rFonts w:ascii="Arial" w:hAnsi="Arial" w:cs="Arial"/>
              </w:rPr>
              <w:t>Draft Report Phase 2 (</w:t>
            </w:r>
            <w:r w:rsidR="0041132A">
              <w:rPr>
                <w:rFonts w:ascii="Arial" w:hAnsi="Arial" w:cs="Arial"/>
              </w:rPr>
              <w:t xml:space="preserve">Environment Agency </w:t>
            </w:r>
            <w:r w:rsidRPr="00B62A08">
              <w:rPr>
                <w:rFonts w:ascii="Arial" w:hAnsi="Arial" w:cs="Arial"/>
              </w:rPr>
              <w:t>Science report template)</w:t>
            </w:r>
          </w:p>
        </w:tc>
      </w:tr>
      <w:tr w:rsidR="009821B6" w:rsidTr="009625A2">
        <w:tc>
          <w:tcPr>
            <w:tcW w:w="1668" w:type="dxa"/>
          </w:tcPr>
          <w:p w:rsidR="009821B6" w:rsidRPr="00B62A08" w:rsidRDefault="0068634D" w:rsidP="00796D6A">
            <w:pPr>
              <w:rPr>
                <w:rFonts w:ascii="Arial" w:hAnsi="Arial" w:cs="Arial"/>
              </w:rPr>
            </w:pPr>
            <w:r w:rsidRPr="00B62A08">
              <w:rPr>
                <w:rFonts w:ascii="Arial" w:hAnsi="Arial" w:cs="Arial"/>
              </w:rPr>
              <w:t>15</w:t>
            </w:r>
            <w:r w:rsidR="009821B6" w:rsidRPr="00B62A08">
              <w:rPr>
                <w:rFonts w:ascii="Arial" w:hAnsi="Arial" w:cs="Arial"/>
              </w:rPr>
              <w:t xml:space="preserve"> March 2022</w:t>
            </w:r>
          </w:p>
        </w:tc>
        <w:tc>
          <w:tcPr>
            <w:tcW w:w="8079" w:type="dxa"/>
          </w:tcPr>
          <w:p w:rsidR="009821B6" w:rsidRPr="00B62A08" w:rsidRDefault="009821B6" w:rsidP="00796D6A">
            <w:pPr>
              <w:rPr>
                <w:rFonts w:ascii="Arial" w:hAnsi="Arial" w:cs="Arial"/>
              </w:rPr>
            </w:pPr>
            <w:r w:rsidRPr="00B62A08">
              <w:rPr>
                <w:rFonts w:ascii="Arial" w:hAnsi="Arial" w:cs="Arial"/>
              </w:rPr>
              <w:t>Final report</w:t>
            </w:r>
            <w:r w:rsidR="0068634D" w:rsidRPr="00B62A08">
              <w:rPr>
                <w:rFonts w:ascii="Arial" w:hAnsi="Arial" w:cs="Arial"/>
              </w:rPr>
              <w:t>s</w:t>
            </w:r>
            <w:r w:rsidRPr="00B62A08">
              <w:rPr>
                <w:rFonts w:ascii="Arial" w:hAnsi="Arial" w:cs="Arial"/>
              </w:rPr>
              <w:t xml:space="preserve"> (</w:t>
            </w:r>
            <w:r w:rsidR="0041132A">
              <w:rPr>
                <w:rFonts w:ascii="Arial" w:hAnsi="Arial" w:cs="Arial"/>
              </w:rPr>
              <w:t xml:space="preserve">Environment Agency </w:t>
            </w:r>
            <w:r w:rsidRPr="00B62A08">
              <w:rPr>
                <w:rFonts w:ascii="Arial" w:hAnsi="Arial" w:cs="Arial"/>
              </w:rPr>
              <w:t>Science report template)</w:t>
            </w:r>
            <w:r w:rsidR="0041132A">
              <w:rPr>
                <w:rFonts w:ascii="Arial" w:hAnsi="Arial" w:cs="Arial"/>
              </w:rPr>
              <w:t xml:space="preserve"> and databases</w:t>
            </w:r>
          </w:p>
        </w:tc>
      </w:tr>
      <w:tr w:rsidR="009821B6" w:rsidTr="009625A2">
        <w:trPr>
          <w:trHeight w:val="255"/>
        </w:trPr>
        <w:tc>
          <w:tcPr>
            <w:tcW w:w="1668" w:type="dxa"/>
          </w:tcPr>
          <w:p w:rsidR="009821B6" w:rsidRPr="00B62A08" w:rsidRDefault="0068634D" w:rsidP="00796D6A">
            <w:pPr>
              <w:rPr>
                <w:rFonts w:ascii="Arial" w:hAnsi="Arial" w:cs="Arial"/>
              </w:rPr>
            </w:pPr>
            <w:r w:rsidRPr="00B62A08">
              <w:rPr>
                <w:rFonts w:ascii="Arial" w:hAnsi="Arial" w:cs="Arial"/>
              </w:rPr>
              <w:t>31 March 2022</w:t>
            </w:r>
          </w:p>
        </w:tc>
        <w:tc>
          <w:tcPr>
            <w:tcW w:w="8079" w:type="dxa"/>
          </w:tcPr>
          <w:p w:rsidR="009821B6" w:rsidRPr="00B62A08" w:rsidRDefault="0068634D" w:rsidP="00796D6A">
            <w:pPr>
              <w:rPr>
                <w:rFonts w:ascii="Arial" w:hAnsi="Arial" w:cs="Arial"/>
              </w:rPr>
            </w:pPr>
            <w:r w:rsidRPr="00B62A08">
              <w:rPr>
                <w:rFonts w:ascii="Arial" w:hAnsi="Arial" w:cs="Arial"/>
              </w:rPr>
              <w:t>Project ends</w:t>
            </w:r>
          </w:p>
        </w:tc>
      </w:tr>
    </w:tbl>
    <w:p w:rsidR="009821B6" w:rsidRDefault="009821B6" w:rsidP="009821B6"/>
    <w:p w:rsidR="009821B6" w:rsidRPr="002F4C87" w:rsidRDefault="009821B6" w:rsidP="00E65F5D">
      <w:pPr>
        <w:rPr>
          <w:rFonts w:ascii="Arial" w:hAnsi="Arial" w:cs="Arial"/>
          <w:szCs w:val="22"/>
        </w:rPr>
      </w:pPr>
    </w:p>
    <w:p w:rsidR="006739AF" w:rsidRPr="0093723A" w:rsidRDefault="006739AF" w:rsidP="00E65F5D">
      <w:pPr>
        <w:rPr>
          <w:rFonts w:ascii="Arial" w:hAnsi="Arial" w:cs="Arial"/>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C01506" w:rsidRDefault="00C01506" w:rsidP="00E65F5D">
      <w:pPr>
        <w:rPr>
          <w:rFonts w:ascii="Arial" w:hAnsi="Arial" w:cs="Arial"/>
          <w:szCs w:val="22"/>
        </w:rPr>
      </w:pPr>
    </w:p>
    <w:p w:rsidR="00C01506" w:rsidRPr="0093723A" w:rsidRDefault="00C01506" w:rsidP="004D2521">
      <w:pPr>
        <w:spacing w:line="276" w:lineRule="auto"/>
        <w:rPr>
          <w:rFonts w:ascii="Arial" w:hAnsi="Arial" w:cs="Arial"/>
          <w:szCs w:val="22"/>
        </w:rPr>
      </w:pPr>
      <w:r>
        <w:rPr>
          <w:rFonts w:ascii="Arial" w:hAnsi="Arial" w:cs="Arial"/>
          <w:szCs w:val="22"/>
        </w:rPr>
        <w:t xml:space="preserve">Potential contractors may wish to form partnerships or consortia in order to access the range of expertise require in this project. </w:t>
      </w:r>
    </w:p>
    <w:p w:rsidR="00C01506" w:rsidRDefault="00C01506" w:rsidP="004D2521">
      <w:pPr>
        <w:spacing w:after="160" w:line="276" w:lineRule="auto"/>
        <w:ind w:left="720"/>
        <w:contextualSpacing/>
        <w:rPr>
          <w:rFonts w:ascii="Arial" w:eastAsiaTheme="minorHAnsi" w:hAnsi="Arial" w:cs="Arial"/>
          <w:lang w:eastAsia="en-US"/>
        </w:rPr>
      </w:pPr>
    </w:p>
    <w:p w:rsidR="000320F1" w:rsidRPr="009625A2" w:rsidRDefault="000320F1" w:rsidP="004D2521">
      <w:pPr>
        <w:numPr>
          <w:ilvl w:val="0"/>
          <w:numId w:val="48"/>
        </w:numPr>
        <w:spacing w:after="160" w:line="276" w:lineRule="auto"/>
        <w:contextualSpacing/>
        <w:rPr>
          <w:rFonts w:ascii="Arial" w:eastAsiaTheme="minorHAnsi" w:hAnsi="Arial" w:cs="Arial"/>
          <w:lang w:eastAsia="en-US"/>
        </w:rPr>
      </w:pPr>
      <w:r w:rsidRPr="009625A2">
        <w:rPr>
          <w:rFonts w:ascii="Arial" w:eastAsiaTheme="minorHAnsi" w:hAnsi="Arial" w:cs="Arial"/>
          <w:lang w:eastAsia="en-US"/>
        </w:rPr>
        <w:t xml:space="preserve">Experience of bioinformatics pipeline use and programming skills, particularly in </w:t>
      </w:r>
      <w:r w:rsidR="00DC4E00">
        <w:rPr>
          <w:rFonts w:ascii="Arial" w:eastAsiaTheme="minorHAnsi" w:hAnsi="Arial" w:cs="Arial"/>
          <w:lang w:eastAsia="en-US"/>
        </w:rPr>
        <w:t xml:space="preserve">Python </w:t>
      </w:r>
      <w:r w:rsidRPr="009625A2">
        <w:rPr>
          <w:rFonts w:ascii="Arial" w:eastAsiaTheme="minorHAnsi" w:hAnsi="Arial" w:cs="Arial"/>
          <w:lang w:eastAsia="en-US"/>
        </w:rPr>
        <w:t>and R.</w:t>
      </w:r>
    </w:p>
    <w:p w:rsidR="000320F1" w:rsidRDefault="000320F1" w:rsidP="004D2521">
      <w:pPr>
        <w:numPr>
          <w:ilvl w:val="0"/>
          <w:numId w:val="48"/>
        </w:numPr>
        <w:spacing w:after="160" w:line="276" w:lineRule="auto"/>
        <w:contextualSpacing/>
        <w:rPr>
          <w:rFonts w:ascii="Arial" w:eastAsiaTheme="minorHAnsi" w:hAnsi="Arial" w:cs="Arial"/>
          <w:lang w:eastAsia="en-US"/>
        </w:rPr>
      </w:pPr>
      <w:r w:rsidRPr="009625A2">
        <w:rPr>
          <w:rFonts w:ascii="Arial" w:eastAsiaTheme="minorHAnsi" w:hAnsi="Arial" w:cs="Arial"/>
          <w:lang w:eastAsia="en-US"/>
        </w:rPr>
        <w:t>Strong background in statistics, data mining, and machine learning.</w:t>
      </w:r>
    </w:p>
    <w:p w:rsidR="0068634D" w:rsidRDefault="0068634D" w:rsidP="004D2521">
      <w:pPr>
        <w:numPr>
          <w:ilvl w:val="0"/>
          <w:numId w:val="48"/>
        </w:numPr>
        <w:spacing w:after="160" w:line="276" w:lineRule="auto"/>
        <w:contextualSpacing/>
        <w:rPr>
          <w:rFonts w:ascii="Arial" w:eastAsiaTheme="minorHAnsi" w:hAnsi="Arial" w:cs="Arial"/>
          <w:lang w:eastAsia="en-US"/>
        </w:rPr>
      </w:pPr>
      <w:r>
        <w:rPr>
          <w:rFonts w:ascii="Arial" w:eastAsiaTheme="minorHAnsi" w:hAnsi="Arial" w:cs="Arial"/>
          <w:lang w:eastAsia="en-US"/>
        </w:rPr>
        <w:t>Understanding of the basis of current ecological classification tools in use for WFD, and the reporting requirements of the Environment Agency would be an advantage</w:t>
      </w:r>
      <w:r w:rsidR="0041132A">
        <w:rPr>
          <w:rFonts w:ascii="Arial" w:eastAsiaTheme="minorHAnsi" w:hAnsi="Arial" w:cs="Arial"/>
          <w:lang w:eastAsia="en-US"/>
        </w:rPr>
        <w:t xml:space="preserve">, in particular </w:t>
      </w:r>
    </w:p>
    <w:p w:rsidR="0041132A" w:rsidRPr="009625A2" w:rsidRDefault="0041132A" w:rsidP="004D2521">
      <w:pPr>
        <w:numPr>
          <w:ilvl w:val="0"/>
          <w:numId w:val="48"/>
        </w:numPr>
        <w:spacing w:after="160" w:line="276" w:lineRule="auto"/>
        <w:contextualSpacing/>
        <w:rPr>
          <w:rFonts w:ascii="Arial" w:eastAsiaTheme="minorHAnsi" w:hAnsi="Arial" w:cs="Arial"/>
          <w:lang w:eastAsia="en-US"/>
        </w:rPr>
      </w:pPr>
      <w:r w:rsidRPr="009625A2">
        <w:rPr>
          <w:rFonts w:ascii="Arial" w:eastAsiaTheme="minorHAnsi" w:hAnsi="Arial" w:cs="Arial"/>
          <w:lang w:eastAsia="en-US"/>
        </w:rPr>
        <w:t xml:space="preserve">Knowledge of DARLEQ tool. More information can be found within </w:t>
      </w:r>
      <w:r>
        <w:rPr>
          <w:rFonts w:ascii="Arial" w:eastAsiaTheme="minorHAnsi" w:hAnsi="Arial" w:cs="Arial"/>
          <w:lang w:eastAsia="en-US"/>
        </w:rPr>
        <w:t>the Environment Agency and SEPA reports, and the UKTAG method statement and associated documents (see references in Section 5.1 above)</w:t>
      </w:r>
    </w:p>
    <w:p w:rsidR="0041132A" w:rsidRPr="009625A2" w:rsidRDefault="00F9669C" w:rsidP="004D2521">
      <w:pPr>
        <w:numPr>
          <w:ilvl w:val="0"/>
          <w:numId w:val="48"/>
        </w:numPr>
        <w:spacing w:after="160" w:line="276" w:lineRule="auto"/>
        <w:contextualSpacing/>
        <w:rPr>
          <w:rFonts w:ascii="Arial" w:eastAsiaTheme="minorHAnsi" w:hAnsi="Arial" w:cs="Arial"/>
          <w:lang w:eastAsia="en-US"/>
        </w:rPr>
      </w:pPr>
      <w:r>
        <w:rPr>
          <w:rFonts w:ascii="Arial" w:eastAsiaTheme="minorHAnsi" w:hAnsi="Arial" w:cs="Arial"/>
          <w:lang w:eastAsia="en-US"/>
        </w:rPr>
        <w:lastRenderedPageBreak/>
        <w:t>An understanding of river phytobenthos, algal taxonomy and wider river ecology would be advantageous</w:t>
      </w:r>
    </w:p>
    <w:p w:rsidR="006739AF" w:rsidRPr="0093723A" w:rsidRDefault="006739AF" w:rsidP="00E65F5D">
      <w:pPr>
        <w:pStyle w:val="Heading1"/>
        <w:numPr>
          <w:ilvl w:val="0"/>
          <w:numId w:val="0"/>
        </w:numPr>
        <w:rPr>
          <w:rFonts w:cs="Arial"/>
          <w:b w:val="0"/>
          <w:sz w:val="20"/>
          <w:szCs w:val="22"/>
        </w:rPr>
      </w:pPr>
    </w:p>
    <w:p w:rsidR="003014F2" w:rsidRPr="0093723A" w:rsidRDefault="003014F2" w:rsidP="00E65F5D">
      <w:pPr>
        <w:pStyle w:val="BodyText"/>
        <w:spacing w:after="0"/>
        <w:rPr>
          <w:rFonts w:ascii="Arial" w:hAnsi="Arial" w:cs="Arial"/>
          <w:b/>
          <w:szCs w:val="22"/>
          <w:u w:val="single"/>
        </w:rPr>
      </w:pPr>
    </w:p>
    <w:p w:rsidR="004D2521" w:rsidRDefault="004D2521" w:rsidP="00E65F5D">
      <w:pPr>
        <w:jc w:val="both"/>
        <w:rPr>
          <w:rFonts w:ascii="Arial" w:hAnsi="Arial" w:cs="Arial"/>
          <w:b/>
          <w:sz w:val="22"/>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5B48CA" w:rsidRDefault="006739AF" w:rsidP="004D2521">
      <w:pPr>
        <w:pStyle w:val="CcList"/>
        <w:spacing w:line="276" w:lineRule="auto"/>
        <w:rPr>
          <w:rFonts w:cs="Arial"/>
          <w:b/>
          <w:sz w:val="20"/>
          <w:szCs w:val="22"/>
        </w:rPr>
      </w:pPr>
      <w:r w:rsidRPr="0093723A">
        <w:rPr>
          <w:rFonts w:cs="Arial"/>
          <w:sz w:val="20"/>
          <w:szCs w:val="22"/>
        </w:rPr>
        <w:t>This contract shall be managed on behalf of the Agency by</w:t>
      </w:r>
      <w:r w:rsidR="00B364BB">
        <w:rPr>
          <w:rFonts w:cs="Arial"/>
          <w:sz w:val="20"/>
          <w:szCs w:val="22"/>
        </w:rPr>
        <w:t xml:space="preserve"> Dr Jo-Anne Pitt</w:t>
      </w:r>
      <w:r w:rsidRPr="0093723A">
        <w:rPr>
          <w:rFonts w:cs="Arial"/>
          <w:b/>
          <w:sz w:val="20"/>
          <w:szCs w:val="22"/>
        </w:rPr>
        <w:t xml:space="preserve"> </w:t>
      </w:r>
    </w:p>
    <w:p w:rsidR="006739AF" w:rsidRPr="009625A2" w:rsidRDefault="00CD064D" w:rsidP="004D2521">
      <w:pPr>
        <w:pStyle w:val="CcList"/>
        <w:spacing w:line="276" w:lineRule="auto"/>
        <w:rPr>
          <w:rFonts w:cs="Arial"/>
          <w:color w:val="FF0000"/>
          <w:sz w:val="20"/>
          <w:szCs w:val="22"/>
        </w:rPr>
      </w:pPr>
      <w:hyperlink r:id="rId30" w:history="1">
        <w:r w:rsidR="00B364BB" w:rsidRPr="009625A2">
          <w:rPr>
            <w:rStyle w:val="Hyperlink"/>
            <w:rFonts w:cs="Arial"/>
            <w:sz w:val="20"/>
            <w:szCs w:val="22"/>
          </w:rPr>
          <w:t>jo-anne.pitt@environment-agency.gov.uk</w:t>
        </w:r>
      </w:hyperlink>
      <w:r w:rsidR="00B364BB" w:rsidRPr="009625A2">
        <w:rPr>
          <w:rFonts w:cs="Arial"/>
          <w:sz w:val="20"/>
          <w:szCs w:val="22"/>
        </w:rPr>
        <w:t>, 07786526385</w:t>
      </w:r>
    </w:p>
    <w:p w:rsidR="00B364BB" w:rsidRDefault="00B364BB" w:rsidP="004D2521">
      <w:pPr>
        <w:pStyle w:val="CcList"/>
        <w:spacing w:line="276" w:lineRule="auto"/>
        <w:rPr>
          <w:rFonts w:cs="Arial"/>
          <w:color w:val="FF0000"/>
          <w:sz w:val="20"/>
          <w:szCs w:val="22"/>
        </w:rPr>
      </w:pPr>
    </w:p>
    <w:p w:rsidR="00F9669C" w:rsidRDefault="00F9669C" w:rsidP="004D2521">
      <w:pPr>
        <w:pStyle w:val="CcList"/>
        <w:spacing w:line="276" w:lineRule="auto"/>
        <w:rPr>
          <w:rFonts w:cs="Arial"/>
          <w:sz w:val="20"/>
          <w:szCs w:val="22"/>
        </w:rPr>
      </w:pPr>
      <w:r>
        <w:rPr>
          <w:rFonts w:cs="Arial"/>
          <w:sz w:val="20"/>
          <w:szCs w:val="22"/>
        </w:rPr>
        <w:t xml:space="preserve">A small project team and advisory group has been established by the Environment Agency to provide oversight of the work. </w:t>
      </w:r>
      <w:r w:rsidR="00B364BB" w:rsidRPr="00314F67">
        <w:rPr>
          <w:rFonts w:cs="Arial"/>
          <w:sz w:val="20"/>
          <w:szCs w:val="22"/>
        </w:rPr>
        <w:t xml:space="preserve">A project start-up meeting will be held via MS Teams as soon as possible after the contract is awarded, and a formal progress review meeting will be scheduled at the halfway point of the project. </w:t>
      </w:r>
    </w:p>
    <w:p w:rsidR="00B364BB" w:rsidRPr="00314F67" w:rsidRDefault="00B364BB" w:rsidP="004D2521">
      <w:pPr>
        <w:pStyle w:val="CcList"/>
        <w:spacing w:line="276" w:lineRule="auto"/>
        <w:rPr>
          <w:rFonts w:cs="Arial"/>
          <w:sz w:val="20"/>
          <w:szCs w:val="22"/>
        </w:rPr>
      </w:pPr>
      <w:r w:rsidRPr="00314F67">
        <w:rPr>
          <w:rFonts w:cs="Arial"/>
          <w:sz w:val="20"/>
          <w:szCs w:val="22"/>
        </w:rPr>
        <w:t xml:space="preserve">The </w:t>
      </w:r>
      <w:r w:rsidR="00F9669C">
        <w:rPr>
          <w:rFonts w:cs="Arial"/>
          <w:sz w:val="20"/>
          <w:szCs w:val="22"/>
        </w:rPr>
        <w:t xml:space="preserve">contractor is expected to maintain regular communication with the </w:t>
      </w:r>
      <w:r w:rsidRPr="00314F67">
        <w:rPr>
          <w:rFonts w:cs="Arial"/>
          <w:sz w:val="20"/>
          <w:szCs w:val="22"/>
        </w:rPr>
        <w:t>project manager</w:t>
      </w:r>
      <w:r w:rsidR="00C567F4">
        <w:rPr>
          <w:rFonts w:cs="Arial"/>
          <w:sz w:val="20"/>
          <w:szCs w:val="22"/>
        </w:rPr>
        <w:t>;</w:t>
      </w:r>
      <w:r w:rsidRPr="00314F67">
        <w:rPr>
          <w:rFonts w:cs="Arial"/>
          <w:sz w:val="20"/>
          <w:szCs w:val="22"/>
        </w:rPr>
        <w:t xml:space="preserve"> fortnightly telephone calls or MS Teams meetings</w:t>
      </w:r>
      <w:r w:rsidR="00F9669C">
        <w:rPr>
          <w:rFonts w:cs="Arial"/>
          <w:sz w:val="20"/>
          <w:szCs w:val="22"/>
        </w:rPr>
        <w:t xml:space="preserve"> will be scheduled to facilitate this</w:t>
      </w:r>
      <w:r w:rsidRPr="00314F67">
        <w:rPr>
          <w:rFonts w:cs="Arial"/>
          <w:sz w:val="20"/>
          <w:szCs w:val="22"/>
        </w:rPr>
        <w:t>.</w:t>
      </w:r>
    </w:p>
    <w:p w:rsidR="00EA6FE1" w:rsidRDefault="00EA6FE1" w:rsidP="004D2521">
      <w:pPr>
        <w:spacing w:line="276" w:lineRule="auto"/>
        <w:rPr>
          <w:rFonts w:ascii="Arial" w:hAnsi="Arial" w:cs="Arial"/>
          <w:color w:val="FF0000"/>
          <w:szCs w:val="22"/>
        </w:rPr>
      </w:pPr>
    </w:p>
    <w:p w:rsidR="00A946D1" w:rsidRDefault="00A946D1" w:rsidP="004D2521">
      <w:pPr>
        <w:spacing w:line="276" w:lineRule="auto"/>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FC0FF5" w:rsidRDefault="00FC0FF5" w:rsidP="004D2521">
      <w:pPr>
        <w:spacing w:line="276" w:lineRule="auto"/>
        <w:rPr>
          <w:rFonts w:ascii="Arial" w:hAnsi="Arial" w:cs="Arial"/>
          <w:szCs w:val="22"/>
        </w:rPr>
      </w:pPr>
      <w:r>
        <w:rPr>
          <w:rFonts w:ascii="Arial" w:hAnsi="Arial" w:cs="Arial"/>
          <w:szCs w:val="22"/>
        </w:rPr>
        <w:lastRenderedPageBreak/>
        <w:t xml:space="preserve">We will pay 40% of the contract costs on receipt of a satisfactory draft report for </w:t>
      </w:r>
      <w:r w:rsidR="004E6F61">
        <w:rPr>
          <w:rFonts w:ascii="Arial" w:hAnsi="Arial" w:cs="Arial"/>
          <w:szCs w:val="22"/>
        </w:rPr>
        <w:t>P</w:t>
      </w:r>
      <w:r>
        <w:rPr>
          <w:rFonts w:ascii="Arial" w:hAnsi="Arial" w:cs="Arial"/>
          <w:szCs w:val="22"/>
        </w:rPr>
        <w:t>hase 1, and the remainder of receipt</w:t>
      </w:r>
      <w:r w:rsidR="004E6F61">
        <w:rPr>
          <w:rFonts w:ascii="Arial" w:hAnsi="Arial" w:cs="Arial"/>
          <w:szCs w:val="22"/>
        </w:rPr>
        <w:t xml:space="preserve"> and approval</w:t>
      </w:r>
      <w:r>
        <w:rPr>
          <w:rFonts w:ascii="Arial" w:hAnsi="Arial" w:cs="Arial"/>
          <w:szCs w:val="22"/>
        </w:rPr>
        <w:t xml:space="preserve"> of the final report for the project.</w:t>
      </w:r>
    </w:p>
    <w:p w:rsidR="00A946D1" w:rsidRDefault="00A946D1" w:rsidP="004D2521">
      <w:pPr>
        <w:spacing w:line="276" w:lineRule="auto"/>
        <w:rPr>
          <w:rFonts w:ascii="Arial" w:hAnsi="Arial" w:cs="Arial"/>
          <w:szCs w:val="22"/>
        </w:rPr>
      </w:pPr>
    </w:p>
    <w:p w:rsidR="00A946D1" w:rsidRDefault="005141BA" w:rsidP="004D2521">
      <w:pPr>
        <w:spacing w:line="276" w:lineRule="auto"/>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4D2521">
      <w:pPr>
        <w:spacing w:line="276" w:lineRule="auto"/>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4D2521" w:rsidRDefault="004D2521" w:rsidP="006D6FE0">
      <w:pPr>
        <w:rPr>
          <w:rFonts w:ascii="Arial" w:hAnsi="Arial" w:cs="Arial"/>
          <w:b/>
          <w:bCs/>
          <w:color w:val="000000"/>
        </w:rPr>
      </w:pPr>
    </w:p>
    <w:p w:rsidR="004D2521" w:rsidRDefault="004D2521" w:rsidP="006D6FE0">
      <w:pPr>
        <w:rPr>
          <w:rFonts w:ascii="Arial" w:hAnsi="Arial" w:cs="Arial"/>
          <w:b/>
          <w:bCs/>
          <w:color w:val="000000"/>
        </w:rPr>
      </w:pPr>
    </w:p>
    <w:p w:rsidR="004D2521" w:rsidRDefault="004D2521" w:rsidP="006D6FE0">
      <w:pPr>
        <w:rPr>
          <w:rFonts w:ascii="Arial" w:hAnsi="Arial" w:cs="Arial"/>
          <w:b/>
          <w:bCs/>
          <w:color w:val="000000"/>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CD064D" w:rsidP="006D6FE0">
      <w:pPr>
        <w:rPr>
          <w:rFonts w:ascii="Arial" w:hAnsi="Arial" w:cs="Arial"/>
        </w:rPr>
      </w:pPr>
      <w:hyperlink r:id="rId31"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lastRenderedPageBreak/>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2" w:name="_Toc439969824"/>
      <w:r>
        <w:rPr>
          <w:sz w:val="20"/>
        </w:rPr>
        <w:t>Sustainability Objectives</w:t>
      </w:r>
      <w:bookmarkEnd w:id="2"/>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lastRenderedPageBreak/>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lastRenderedPageBreak/>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F9669C" w:rsidRPr="0093723A" w:rsidTr="002253F4">
        <w:trPr>
          <w:trHeight w:val="561"/>
        </w:trPr>
        <w:tc>
          <w:tcPr>
            <w:tcW w:w="2268" w:type="dxa"/>
            <w:shd w:val="solid" w:color="0000FF" w:fill="000000"/>
            <w:vAlign w:val="center"/>
          </w:tcPr>
          <w:p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tcPr>
          <w:p w:rsidR="00F9669C" w:rsidRPr="0093723A" w:rsidRDefault="00F9669C" w:rsidP="002F4C87">
            <w:pPr>
              <w:tabs>
                <w:tab w:val="left" w:pos="0"/>
              </w:tabs>
              <w:suppressAutoHyphens/>
              <w:jc w:val="center"/>
              <w:rPr>
                <w:rFonts w:ascii="Arial" w:hAnsi="Arial" w:cs="Arial"/>
                <w:b/>
                <w:color w:val="FFFFFF"/>
                <w:spacing w:val="-3"/>
                <w:szCs w:val="22"/>
              </w:rPr>
            </w:pPr>
            <w:r w:rsidRPr="002253F4">
              <w:rPr>
                <w:rFonts w:ascii="Arial" w:hAnsi="Arial" w:cs="Arial"/>
                <w:b/>
                <w:color w:val="FFFFFF" w:themeColor="background1"/>
                <w:spacing w:val="-3"/>
                <w:szCs w:val="22"/>
              </w:rPr>
              <w:t>Phase 1/</w:t>
            </w:r>
            <w:r w:rsidR="00C567F4">
              <w:rPr>
                <w:rFonts w:ascii="Arial" w:hAnsi="Arial" w:cs="Arial"/>
                <w:b/>
                <w:color w:val="FFFFFF" w:themeColor="background1"/>
                <w:spacing w:val="-3"/>
                <w:szCs w:val="22"/>
              </w:rPr>
              <w:t xml:space="preserve"> </w:t>
            </w:r>
            <w:r w:rsidRPr="002253F4">
              <w:rPr>
                <w:rFonts w:ascii="Arial" w:hAnsi="Arial" w:cs="Arial"/>
                <w:b/>
                <w:color w:val="FFFFFF" w:themeColor="background1"/>
                <w:spacing w:val="-3"/>
                <w:szCs w:val="22"/>
              </w:rPr>
              <w:t>Phase 2</w:t>
            </w:r>
          </w:p>
        </w:tc>
        <w:tc>
          <w:tcPr>
            <w:tcW w:w="1351" w:type="dxa"/>
            <w:shd w:val="solid" w:color="0000FF" w:fill="000000"/>
            <w:vAlign w:val="center"/>
          </w:tcPr>
          <w:p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F9669C" w:rsidRPr="0093723A" w:rsidRDefault="00F9669C" w:rsidP="002F4C87">
            <w:pPr>
              <w:tabs>
                <w:tab w:val="left" w:pos="0"/>
              </w:tabs>
              <w:suppressAutoHyphens/>
              <w:jc w:val="center"/>
              <w:rPr>
                <w:rFonts w:ascii="Arial" w:hAnsi="Arial" w:cs="Arial"/>
                <w:b/>
                <w:color w:val="FFFFFF"/>
                <w:spacing w:val="-3"/>
                <w:szCs w:val="22"/>
              </w:rPr>
            </w:pPr>
          </w:p>
          <w:p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F9669C" w:rsidRPr="0093723A" w:rsidTr="002253F4">
        <w:trPr>
          <w:trHeight w:val="444"/>
        </w:trPr>
        <w:tc>
          <w:tcPr>
            <w:tcW w:w="2268" w:type="dxa"/>
            <w:vAlign w:val="center"/>
          </w:tcPr>
          <w:p w:rsidR="00F9669C" w:rsidRPr="0093723A" w:rsidRDefault="00F9669C" w:rsidP="002F4C87">
            <w:pPr>
              <w:tabs>
                <w:tab w:val="left" w:pos="0"/>
              </w:tabs>
              <w:suppressAutoHyphens/>
              <w:rPr>
                <w:rFonts w:ascii="Arial" w:hAnsi="Arial" w:cs="Arial"/>
                <w:spacing w:val="-3"/>
                <w:szCs w:val="22"/>
              </w:rPr>
            </w:pPr>
          </w:p>
        </w:tc>
        <w:tc>
          <w:tcPr>
            <w:tcW w:w="2760"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c>
          <w:tcPr>
            <w:tcW w:w="1351"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r>
      <w:tr w:rsidR="00F9669C" w:rsidRPr="0093723A" w:rsidTr="002253F4">
        <w:trPr>
          <w:trHeight w:val="423"/>
        </w:trPr>
        <w:tc>
          <w:tcPr>
            <w:tcW w:w="2268" w:type="dxa"/>
            <w:vAlign w:val="center"/>
          </w:tcPr>
          <w:p w:rsidR="00F9669C" w:rsidRPr="0093723A" w:rsidRDefault="00F9669C" w:rsidP="002F4C87">
            <w:pPr>
              <w:tabs>
                <w:tab w:val="left" w:pos="0"/>
              </w:tabs>
              <w:suppressAutoHyphens/>
              <w:rPr>
                <w:rFonts w:ascii="Arial" w:hAnsi="Arial" w:cs="Arial"/>
                <w:spacing w:val="-3"/>
                <w:szCs w:val="22"/>
              </w:rPr>
            </w:pPr>
          </w:p>
        </w:tc>
        <w:tc>
          <w:tcPr>
            <w:tcW w:w="2760"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c>
          <w:tcPr>
            <w:tcW w:w="1351"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r>
      <w:tr w:rsidR="00F9669C" w:rsidRPr="0093723A" w:rsidTr="002253F4">
        <w:trPr>
          <w:trHeight w:val="415"/>
        </w:trPr>
        <w:tc>
          <w:tcPr>
            <w:tcW w:w="2268" w:type="dxa"/>
            <w:vAlign w:val="center"/>
          </w:tcPr>
          <w:p w:rsidR="00F9669C" w:rsidRPr="0093723A" w:rsidRDefault="00F9669C" w:rsidP="002F4C87">
            <w:pPr>
              <w:tabs>
                <w:tab w:val="left" w:pos="0"/>
              </w:tabs>
              <w:suppressAutoHyphens/>
              <w:rPr>
                <w:rFonts w:ascii="Arial" w:hAnsi="Arial" w:cs="Arial"/>
                <w:spacing w:val="-3"/>
                <w:szCs w:val="22"/>
              </w:rPr>
            </w:pPr>
          </w:p>
        </w:tc>
        <w:tc>
          <w:tcPr>
            <w:tcW w:w="2760"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c>
          <w:tcPr>
            <w:tcW w:w="1351"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Pr="0093723A" w:rsidRDefault="00F9669C" w:rsidP="002F4C87">
            <w:pPr>
              <w:tabs>
                <w:tab w:val="left" w:pos="0"/>
              </w:tabs>
              <w:suppressAutoHyphens/>
              <w:rPr>
                <w:rFonts w:ascii="Arial" w:hAnsi="Arial" w:cs="Arial"/>
                <w:spacing w:val="-3"/>
                <w:szCs w:val="22"/>
              </w:rPr>
            </w:pPr>
          </w:p>
        </w:tc>
      </w:tr>
      <w:tr w:rsidR="00F9669C" w:rsidRPr="0093723A" w:rsidTr="002253F4">
        <w:trPr>
          <w:trHeight w:val="420"/>
        </w:trPr>
        <w:tc>
          <w:tcPr>
            <w:tcW w:w="2268" w:type="dxa"/>
            <w:vAlign w:val="center"/>
          </w:tcPr>
          <w:p w:rsidR="00F9669C" w:rsidRPr="0093723A" w:rsidRDefault="00F9669C"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F9669C" w:rsidRPr="0093723A" w:rsidRDefault="00F9669C" w:rsidP="002F4C87">
            <w:pPr>
              <w:tabs>
                <w:tab w:val="left" w:pos="0"/>
              </w:tabs>
              <w:suppressAutoHyphens/>
              <w:rPr>
                <w:rFonts w:ascii="Arial" w:hAnsi="Arial" w:cs="Arial"/>
                <w:spacing w:val="-3"/>
                <w:szCs w:val="22"/>
              </w:rPr>
            </w:pPr>
          </w:p>
        </w:tc>
        <w:tc>
          <w:tcPr>
            <w:tcW w:w="1351" w:type="dxa"/>
          </w:tcPr>
          <w:p w:rsidR="00F9669C" w:rsidRDefault="00F9669C" w:rsidP="002F4C87">
            <w:pPr>
              <w:tabs>
                <w:tab w:val="left" w:pos="0"/>
              </w:tabs>
              <w:suppressAutoHyphens/>
              <w:rPr>
                <w:rFonts w:ascii="Arial" w:hAnsi="Arial" w:cs="Arial"/>
                <w:spacing w:val="-3"/>
                <w:szCs w:val="22"/>
              </w:rPr>
            </w:pPr>
          </w:p>
        </w:tc>
        <w:tc>
          <w:tcPr>
            <w:tcW w:w="1351" w:type="dxa"/>
            <w:vAlign w:val="center"/>
          </w:tcPr>
          <w:p w:rsidR="00F9669C" w:rsidRPr="0093723A" w:rsidRDefault="00F9669C"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F9669C" w:rsidRPr="0093723A" w:rsidRDefault="00F9669C" w:rsidP="00544F4A">
            <w:pPr>
              <w:tabs>
                <w:tab w:val="left" w:pos="0"/>
              </w:tabs>
              <w:suppressAutoHyphens/>
              <w:rPr>
                <w:rFonts w:ascii="Arial" w:hAnsi="Arial" w:cs="Arial"/>
                <w:spacing w:val="-3"/>
                <w:szCs w:val="22"/>
              </w:rPr>
            </w:pPr>
          </w:p>
        </w:tc>
      </w:tr>
    </w:tbl>
    <w:p w:rsidR="002F4C87" w:rsidRPr="0093723A" w:rsidRDefault="002F4C87" w:rsidP="002F4C87">
      <w:pPr>
        <w:pStyle w:val="BodyText"/>
        <w:spacing w:after="0"/>
        <w:rPr>
          <w:rFonts w:ascii="Arial" w:hAnsi="Arial" w:cs="Arial"/>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lastRenderedPageBreak/>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lastRenderedPageBreak/>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lastRenderedPageBreak/>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3E705D" w:rsidRPr="0093723A" w:rsidTr="00137E82">
        <w:tc>
          <w:tcPr>
            <w:tcW w:w="3652" w:type="dxa"/>
          </w:tcPr>
          <w:p w:rsidR="003E705D" w:rsidRDefault="003E705D" w:rsidP="00F9669C">
            <w:pPr>
              <w:rPr>
                <w:rFonts w:ascii="Arial" w:hAnsi="Arial" w:cs="Arial"/>
                <w:szCs w:val="22"/>
              </w:rPr>
            </w:pPr>
            <w:r>
              <w:rPr>
                <w:rFonts w:ascii="Arial" w:hAnsi="Arial" w:cs="Arial"/>
                <w:szCs w:val="22"/>
              </w:rPr>
              <w:t xml:space="preserve">QIIME pipeline and </w:t>
            </w:r>
            <w:r w:rsidR="00AC7479">
              <w:rPr>
                <w:rFonts w:ascii="Arial" w:hAnsi="Arial" w:cs="Arial"/>
                <w:szCs w:val="22"/>
              </w:rPr>
              <w:t xml:space="preserve">associated </w:t>
            </w:r>
            <w:r>
              <w:rPr>
                <w:rFonts w:ascii="Arial" w:hAnsi="Arial" w:cs="Arial"/>
                <w:szCs w:val="22"/>
              </w:rPr>
              <w:t>custom scripts</w:t>
            </w:r>
          </w:p>
        </w:tc>
        <w:tc>
          <w:tcPr>
            <w:tcW w:w="3119" w:type="dxa"/>
          </w:tcPr>
          <w:p w:rsidR="003E705D" w:rsidRDefault="003E705D" w:rsidP="00E65F5D">
            <w:pPr>
              <w:rPr>
                <w:rFonts w:ascii="Arial" w:hAnsi="Arial" w:cs="Arial"/>
                <w:szCs w:val="22"/>
              </w:rPr>
            </w:pPr>
            <w:r>
              <w:rPr>
                <w:rFonts w:ascii="Arial" w:hAnsi="Arial" w:cs="Arial"/>
                <w:szCs w:val="22"/>
              </w:rPr>
              <w:t>Phase 1</w:t>
            </w:r>
          </w:p>
        </w:tc>
        <w:tc>
          <w:tcPr>
            <w:tcW w:w="2693" w:type="dxa"/>
          </w:tcPr>
          <w:p w:rsidR="003E705D" w:rsidRPr="0093723A" w:rsidRDefault="005B48CA" w:rsidP="00E65F5D">
            <w:pPr>
              <w:rPr>
                <w:rFonts w:ascii="Arial" w:hAnsi="Arial" w:cs="Arial"/>
                <w:szCs w:val="22"/>
              </w:rPr>
            </w:pPr>
            <w:r>
              <w:rPr>
                <w:rFonts w:ascii="Arial" w:hAnsi="Arial" w:cs="Arial"/>
                <w:szCs w:val="22"/>
              </w:rPr>
              <w:t>Environment Agency</w:t>
            </w:r>
          </w:p>
        </w:tc>
      </w:tr>
      <w:tr w:rsidR="005B48CA" w:rsidRPr="0093723A" w:rsidTr="00137E82">
        <w:tc>
          <w:tcPr>
            <w:tcW w:w="3652" w:type="dxa"/>
          </w:tcPr>
          <w:p w:rsidR="005B48CA" w:rsidRDefault="005B48CA" w:rsidP="00F9669C">
            <w:pPr>
              <w:rPr>
                <w:rFonts w:ascii="Arial" w:hAnsi="Arial" w:cs="Arial"/>
                <w:szCs w:val="22"/>
              </w:rPr>
            </w:pPr>
            <w:r>
              <w:rPr>
                <w:rFonts w:ascii="Arial" w:hAnsi="Arial" w:cs="Arial"/>
                <w:szCs w:val="22"/>
              </w:rPr>
              <w:t>Light microscopy data (2014,2016,2017)</w:t>
            </w:r>
          </w:p>
        </w:tc>
        <w:tc>
          <w:tcPr>
            <w:tcW w:w="3119" w:type="dxa"/>
          </w:tcPr>
          <w:p w:rsidR="005B48CA" w:rsidRDefault="005B48CA" w:rsidP="00E65F5D">
            <w:pPr>
              <w:rPr>
                <w:rFonts w:ascii="Arial" w:hAnsi="Arial" w:cs="Arial"/>
                <w:szCs w:val="22"/>
              </w:rPr>
            </w:pPr>
            <w:r>
              <w:rPr>
                <w:rFonts w:ascii="Arial" w:hAnsi="Arial" w:cs="Arial"/>
                <w:szCs w:val="22"/>
              </w:rPr>
              <w:t>Phase 1</w:t>
            </w:r>
          </w:p>
        </w:tc>
        <w:tc>
          <w:tcPr>
            <w:tcW w:w="2693" w:type="dxa"/>
          </w:tcPr>
          <w:p w:rsidR="005B48CA" w:rsidRPr="0093723A" w:rsidRDefault="005B48CA" w:rsidP="00E65F5D">
            <w:pPr>
              <w:rPr>
                <w:rFonts w:ascii="Arial" w:hAnsi="Arial" w:cs="Arial"/>
                <w:szCs w:val="22"/>
              </w:rPr>
            </w:pPr>
            <w:r>
              <w:rPr>
                <w:rFonts w:ascii="Arial" w:hAnsi="Arial" w:cs="Arial"/>
                <w:szCs w:val="22"/>
              </w:rPr>
              <w:t>Environment Agency</w:t>
            </w:r>
          </w:p>
        </w:tc>
      </w:tr>
      <w:tr w:rsidR="00895C87" w:rsidRPr="0093723A" w:rsidTr="00137E82">
        <w:tc>
          <w:tcPr>
            <w:tcW w:w="3652" w:type="dxa"/>
          </w:tcPr>
          <w:p w:rsidR="00895C87" w:rsidRPr="0093723A" w:rsidRDefault="00F9669C" w:rsidP="005B48CA">
            <w:pPr>
              <w:rPr>
                <w:rFonts w:ascii="Arial" w:hAnsi="Arial" w:cs="Arial"/>
                <w:szCs w:val="22"/>
              </w:rPr>
            </w:pPr>
            <w:r>
              <w:rPr>
                <w:rFonts w:ascii="Arial" w:hAnsi="Arial" w:cs="Arial"/>
                <w:szCs w:val="22"/>
              </w:rPr>
              <w:t>NGS diatom data</w:t>
            </w:r>
            <w:r w:rsidR="005B48CA">
              <w:rPr>
                <w:rFonts w:ascii="Arial" w:hAnsi="Arial" w:cs="Arial"/>
                <w:szCs w:val="22"/>
              </w:rPr>
              <w:t>(2014,2016,2017) approx. 1500 samples</w:t>
            </w:r>
          </w:p>
        </w:tc>
        <w:tc>
          <w:tcPr>
            <w:tcW w:w="3119" w:type="dxa"/>
          </w:tcPr>
          <w:p w:rsidR="00895C87" w:rsidRPr="0093723A" w:rsidRDefault="00F9669C" w:rsidP="00E65F5D">
            <w:pPr>
              <w:rPr>
                <w:rFonts w:ascii="Arial" w:hAnsi="Arial" w:cs="Arial"/>
                <w:szCs w:val="22"/>
              </w:rPr>
            </w:pPr>
            <w:r>
              <w:rPr>
                <w:rFonts w:ascii="Arial" w:hAnsi="Arial" w:cs="Arial"/>
                <w:szCs w:val="22"/>
              </w:rPr>
              <w:t>Phase 1 and Phase 2</w:t>
            </w:r>
          </w:p>
        </w:tc>
        <w:tc>
          <w:tcPr>
            <w:tcW w:w="2693" w:type="dxa"/>
          </w:tcPr>
          <w:p w:rsidR="00895C87" w:rsidRPr="0093723A" w:rsidRDefault="005B48CA"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5B48CA" w:rsidRPr="0093723A" w:rsidTr="00137E82">
        <w:tc>
          <w:tcPr>
            <w:tcW w:w="3652" w:type="dxa"/>
          </w:tcPr>
          <w:p w:rsidR="005B48CA" w:rsidRDefault="005B48CA" w:rsidP="005B48CA">
            <w:pPr>
              <w:rPr>
                <w:rFonts w:ascii="Arial" w:hAnsi="Arial" w:cs="Arial"/>
                <w:szCs w:val="22"/>
              </w:rPr>
            </w:pPr>
            <w:r>
              <w:rPr>
                <w:rFonts w:ascii="Arial" w:hAnsi="Arial" w:cs="Arial"/>
                <w:szCs w:val="22"/>
              </w:rPr>
              <w:t xml:space="preserve">DARLEQ3 </w:t>
            </w:r>
          </w:p>
        </w:tc>
        <w:tc>
          <w:tcPr>
            <w:tcW w:w="3119" w:type="dxa"/>
          </w:tcPr>
          <w:p w:rsidR="005B48CA" w:rsidRDefault="005B48CA" w:rsidP="00E65F5D">
            <w:pPr>
              <w:rPr>
                <w:rFonts w:ascii="Arial" w:hAnsi="Arial" w:cs="Arial"/>
                <w:szCs w:val="22"/>
              </w:rPr>
            </w:pPr>
            <w:r>
              <w:rPr>
                <w:rFonts w:ascii="Arial" w:hAnsi="Arial" w:cs="Arial"/>
                <w:szCs w:val="22"/>
              </w:rPr>
              <w:t>Phase 1</w:t>
            </w:r>
          </w:p>
        </w:tc>
        <w:tc>
          <w:tcPr>
            <w:tcW w:w="2693" w:type="dxa"/>
          </w:tcPr>
          <w:p w:rsidR="005B48CA" w:rsidRPr="0093723A" w:rsidRDefault="005B48CA" w:rsidP="00E65F5D">
            <w:pPr>
              <w:rPr>
                <w:rFonts w:ascii="Arial" w:hAnsi="Arial" w:cs="Arial"/>
                <w:szCs w:val="22"/>
              </w:rPr>
            </w:pPr>
            <w:r>
              <w:rPr>
                <w:rFonts w:ascii="Arial" w:hAnsi="Arial" w:cs="Arial"/>
                <w:szCs w:val="22"/>
              </w:rPr>
              <w:t>Environment Agency</w:t>
            </w:r>
          </w:p>
        </w:tc>
      </w:tr>
      <w:tr w:rsidR="00895C87" w:rsidRPr="0093723A" w:rsidTr="00137E82">
        <w:tc>
          <w:tcPr>
            <w:tcW w:w="3652" w:type="dxa"/>
          </w:tcPr>
          <w:p w:rsidR="00895C87" w:rsidRPr="0093723A" w:rsidRDefault="00F9669C" w:rsidP="005B48CA">
            <w:pPr>
              <w:rPr>
                <w:rFonts w:ascii="Arial" w:hAnsi="Arial" w:cs="Arial"/>
                <w:szCs w:val="22"/>
              </w:rPr>
            </w:pPr>
            <w:r>
              <w:rPr>
                <w:rFonts w:ascii="Arial" w:hAnsi="Arial" w:cs="Arial"/>
                <w:szCs w:val="22"/>
              </w:rPr>
              <w:t>Additional  NGS</w:t>
            </w:r>
            <w:r w:rsidR="005B48CA">
              <w:rPr>
                <w:rFonts w:ascii="Arial" w:hAnsi="Arial" w:cs="Arial"/>
                <w:szCs w:val="22"/>
              </w:rPr>
              <w:t xml:space="preserve"> diatom</w:t>
            </w:r>
            <w:r>
              <w:rPr>
                <w:rFonts w:ascii="Arial" w:hAnsi="Arial" w:cs="Arial"/>
                <w:szCs w:val="22"/>
              </w:rPr>
              <w:t xml:space="preserve"> data </w:t>
            </w:r>
            <w:r w:rsidR="005B48CA">
              <w:rPr>
                <w:rFonts w:ascii="Arial" w:hAnsi="Arial" w:cs="Arial"/>
                <w:szCs w:val="22"/>
              </w:rPr>
              <w:t>(2018,2019) approx. 2400 samples</w:t>
            </w:r>
          </w:p>
        </w:tc>
        <w:tc>
          <w:tcPr>
            <w:tcW w:w="3119" w:type="dxa"/>
          </w:tcPr>
          <w:p w:rsidR="00895C87" w:rsidRPr="0093723A" w:rsidRDefault="00F9669C" w:rsidP="00E65F5D">
            <w:pPr>
              <w:rPr>
                <w:rFonts w:ascii="Arial" w:hAnsi="Arial" w:cs="Arial"/>
                <w:szCs w:val="22"/>
              </w:rPr>
            </w:pPr>
            <w:r>
              <w:rPr>
                <w:rFonts w:ascii="Arial" w:hAnsi="Arial" w:cs="Arial"/>
                <w:szCs w:val="22"/>
              </w:rPr>
              <w:t>Phase 2</w:t>
            </w:r>
          </w:p>
        </w:tc>
        <w:tc>
          <w:tcPr>
            <w:tcW w:w="2693" w:type="dxa"/>
          </w:tcPr>
          <w:p w:rsidR="00895C87" w:rsidRPr="0093723A" w:rsidRDefault="005B48CA" w:rsidP="00E65F5D">
            <w:pPr>
              <w:rPr>
                <w:rFonts w:ascii="Arial" w:hAnsi="Arial" w:cs="Arial"/>
                <w:szCs w:val="22"/>
              </w:rPr>
            </w:pPr>
            <w:r>
              <w:rPr>
                <w:rFonts w:ascii="Arial" w:hAnsi="Arial" w:cs="Arial"/>
                <w:szCs w:val="22"/>
              </w:rPr>
              <w:t>Environment Agency</w:t>
            </w:r>
          </w:p>
        </w:tc>
      </w:tr>
      <w:tr w:rsidR="00895C87" w:rsidRPr="0093723A" w:rsidTr="00137E82">
        <w:tc>
          <w:tcPr>
            <w:tcW w:w="3652" w:type="dxa"/>
          </w:tcPr>
          <w:p w:rsidR="00895C87" w:rsidRPr="0093723A" w:rsidRDefault="00F9669C" w:rsidP="00E65F5D">
            <w:pPr>
              <w:rPr>
                <w:rFonts w:ascii="Arial" w:hAnsi="Arial" w:cs="Arial"/>
                <w:szCs w:val="22"/>
              </w:rPr>
            </w:pPr>
            <w:r>
              <w:rPr>
                <w:rFonts w:ascii="Arial" w:hAnsi="Arial" w:cs="Arial"/>
                <w:szCs w:val="22"/>
              </w:rPr>
              <w:t>Water quality data – Open Data archive</w:t>
            </w:r>
          </w:p>
        </w:tc>
        <w:tc>
          <w:tcPr>
            <w:tcW w:w="3119" w:type="dxa"/>
          </w:tcPr>
          <w:p w:rsidR="00895C87" w:rsidRPr="0093723A" w:rsidRDefault="00F9669C" w:rsidP="00E65F5D">
            <w:pPr>
              <w:rPr>
                <w:rFonts w:ascii="Arial" w:hAnsi="Arial" w:cs="Arial"/>
                <w:szCs w:val="22"/>
              </w:rPr>
            </w:pPr>
            <w:r>
              <w:rPr>
                <w:rFonts w:ascii="Arial" w:hAnsi="Arial" w:cs="Arial"/>
                <w:szCs w:val="22"/>
              </w:rPr>
              <w:t>Phase 2</w:t>
            </w:r>
          </w:p>
        </w:tc>
        <w:tc>
          <w:tcPr>
            <w:tcW w:w="2693" w:type="dxa"/>
          </w:tcPr>
          <w:p w:rsidR="00895C87" w:rsidRPr="0093723A" w:rsidRDefault="005B48CA" w:rsidP="00E65F5D">
            <w:pPr>
              <w:rPr>
                <w:rFonts w:ascii="Arial" w:hAnsi="Arial" w:cs="Arial"/>
                <w:szCs w:val="22"/>
              </w:rPr>
            </w:pPr>
            <w:r>
              <w:rPr>
                <w:rFonts w:ascii="Arial" w:hAnsi="Arial" w:cs="Arial"/>
                <w:szCs w:val="22"/>
              </w:rPr>
              <w:t>Environment Agency</w:t>
            </w: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lastRenderedPageBreak/>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4D" w:rsidRDefault="00CD064D" w:rsidP="003F44EC">
      <w:r>
        <w:separator/>
      </w:r>
    </w:p>
  </w:endnote>
  <w:endnote w:type="continuationSeparator" w:id="0">
    <w:p w:rsidR="00CD064D" w:rsidRDefault="00CD064D"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4D" w:rsidRDefault="00CD064D" w:rsidP="003F44EC">
      <w:r>
        <w:separator/>
      </w:r>
    </w:p>
  </w:footnote>
  <w:footnote w:type="continuationSeparator" w:id="0">
    <w:p w:rsidR="00CD064D" w:rsidRDefault="00CD064D"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33BC4"/>
    <w:multiLevelType w:val="hybridMultilevel"/>
    <w:tmpl w:val="2A520D9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35929"/>
    <w:multiLevelType w:val="hybridMultilevel"/>
    <w:tmpl w:val="918C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AD040E7"/>
    <w:multiLevelType w:val="hybridMultilevel"/>
    <w:tmpl w:val="1E6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A6624B"/>
    <w:multiLevelType w:val="hybridMultilevel"/>
    <w:tmpl w:val="5B2E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E80ADD"/>
    <w:multiLevelType w:val="hybridMultilevel"/>
    <w:tmpl w:val="9FC03488"/>
    <w:lvl w:ilvl="0" w:tplc="CD1E9D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F254F"/>
    <w:multiLevelType w:val="hybridMultilevel"/>
    <w:tmpl w:val="E79E5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1"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972749"/>
    <w:multiLevelType w:val="hybridMultilevel"/>
    <w:tmpl w:val="478C538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D4517"/>
    <w:multiLevelType w:val="hybridMultilevel"/>
    <w:tmpl w:val="7312D6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9"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1D550F"/>
    <w:multiLevelType w:val="hybridMultilevel"/>
    <w:tmpl w:val="DF40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E1721"/>
    <w:multiLevelType w:val="hybridMultilevel"/>
    <w:tmpl w:val="5CAA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E1F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D4A6218"/>
    <w:multiLevelType w:val="hybridMultilevel"/>
    <w:tmpl w:val="083E7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625657"/>
    <w:multiLevelType w:val="hybridMultilevel"/>
    <w:tmpl w:val="3CA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2C11FF"/>
    <w:multiLevelType w:val="hybridMultilevel"/>
    <w:tmpl w:val="3060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30"/>
  </w:num>
  <w:num w:numId="3">
    <w:abstractNumId w:val="3"/>
  </w:num>
  <w:num w:numId="4">
    <w:abstractNumId w:val="41"/>
  </w:num>
  <w:num w:numId="5">
    <w:abstractNumId w:val="10"/>
  </w:num>
  <w:num w:numId="6">
    <w:abstractNumId w:val="4"/>
  </w:num>
  <w:num w:numId="7">
    <w:abstractNumId w:val="16"/>
  </w:num>
  <w:num w:numId="8">
    <w:abstractNumId w:val="37"/>
  </w:num>
  <w:num w:numId="9">
    <w:abstractNumId w:val="33"/>
  </w:num>
  <w:num w:numId="10">
    <w:abstractNumId w:val="18"/>
  </w:num>
  <w:num w:numId="11">
    <w:abstractNumId w:val="36"/>
  </w:num>
  <w:num w:numId="12">
    <w:abstractNumId w:val="53"/>
  </w:num>
  <w:num w:numId="13">
    <w:abstractNumId w:val="13"/>
  </w:num>
  <w:num w:numId="14">
    <w:abstractNumId w:val="42"/>
  </w:num>
  <w:num w:numId="15">
    <w:abstractNumId w:val="28"/>
  </w:num>
  <w:num w:numId="16">
    <w:abstractNumId w:val="44"/>
  </w:num>
  <w:num w:numId="17">
    <w:abstractNumId w:val="8"/>
  </w:num>
  <w:num w:numId="18">
    <w:abstractNumId w:val="50"/>
  </w:num>
  <w:num w:numId="19">
    <w:abstractNumId w:val="43"/>
  </w:num>
  <w:num w:numId="20">
    <w:abstractNumId w:val="23"/>
  </w:num>
  <w:num w:numId="21">
    <w:abstractNumId w:val="7"/>
  </w:num>
  <w:num w:numId="22">
    <w:abstractNumId w:val="15"/>
  </w:num>
  <w:num w:numId="23">
    <w:abstractNumId w:val="20"/>
  </w:num>
  <w:num w:numId="24">
    <w:abstractNumId w:val="17"/>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39"/>
  </w:num>
  <w:num w:numId="28">
    <w:abstractNumId w:val="22"/>
  </w:num>
  <w:num w:numId="29">
    <w:abstractNumId w:val="31"/>
  </w:num>
  <w:num w:numId="30">
    <w:abstractNumId w:val="5"/>
  </w:num>
  <w:num w:numId="31">
    <w:abstractNumId w:val="35"/>
  </w:num>
  <w:num w:numId="32">
    <w:abstractNumId w:val="27"/>
  </w:num>
  <w:num w:numId="33">
    <w:abstractNumId w:val="21"/>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4"/>
  </w:num>
  <w:num w:numId="39">
    <w:abstractNumId w:val="38"/>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7"/>
  </w:num>
  <w:num w:numId="43">
    <w:abstractNumId w:val="24"/>
  </w:num>
  <w:num w:numId="44">
    <w:abstractNumId w:val="49"/>
  </w:num>
  <w:num w:numId="45">
    <w:abstractNumId w:val="1"/>
  </w:num>
  <w:num w:numId="46">
    <w:abstractNumId w:val="34"/>
  </w:num>
  <w:num w:numId="47">
    <w:abstractNumId w:val="51"/>
  </w:num>
  <w:num w:numId="48">
    <w:abstractNumId w:val="40"/>
  </w:num>
  <w:num w:numId="49">
    <w:abstractNumId w:val="11"/>
  </w:num>
  <w:num w:numId="50">
    <w:abstractNumId w:val="6"/>
  </w:num>
  <w:num w:numId="51">
    <w:abstractNumId w:val="25"/>
  </w:num>
  <w:num w:numId="52">
    <w:abstractNumId w:val="19"/>
  </w:num>
  <w:num w:numId="53">
    <w:abstractNumId w:val="9"/>
  </w:num>
  <w:num w:numId="54">
    <w:abstractNumId w:val="32"/>
  </w:num>
  <w:num w:numId="55">
    <w:abstractNumId w:val="46"/>
  </w:num>
  <w:num w:numId="56">
    <w:abstractNumId w:val="52"/>
  </w:num>
  <w:num w:numId="57">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6EEF"/>
    <w:rsid w:val="00031189"/>
    <w:rsid w:val="000320F1"/>
    <w:rsid w:val="00044F35"/>
    <w:rsid w:val="00050B8F"/>
    <w:rsid w:val="00050E06"/>
    <w:rsid w:val="00065A58"/>
    <w:rsid w:val="000878DD"/>
    <w:rsid w:val="00097CC0"/>
    <w:rsid w:val="000A1B02"/>
    <w:rsid w:val="000A352F"/>
    <w:rsid w:val="000B5C91"/>
    <w:rsid w:val="000C4021"/>
    <w:rsid w:val="000D1CA8"/>
    <w:rsid w:val="000D2F4D"/>
    <w:rsid w:val="000D4472"/>
    <w:rsid w:val="000E2DE0"/>
    <w:rsid w:val="000E6B62"/>
    <w:rsid w:val="00100AAA"/>
    <w:rsid w:val="00103932"/>
    <w:rsid w:val="00110822"/>
    <w:rsid w:val="00120F5B"/>
    <w:rsid w:val="001227B1"/>
    <w:rsid w:val="00122B02"/>
    <w:rsid w:val="00137C20"/>
    <w:rsid w:val="00137E82"/>
    <w:rsid w:val="00151EF0"/>
    <w:rsid w:val="00180764"/>
    <w:rsid w:val="00183491"/>
    <w:rsid w:val="001839AA"/>
    <w:rsid w:val="00186B36"/>
    <w:rsid w:val="001948DB"/>
    <w:rsid w:val="00196C34"/>
    <w:rsid w:val="001A3679"/>
    <w:rsid w:val="001A3B39"/>
    <w:rsid w:val="001A553D"/>
    <w:rsid w:val="001C31F6"/>
    <w:rsid w:val="001F2201"/>
    <w:rsid w:val="001F22CB"/>
    <w:rsid w:val="002170E6"/>
    <w:rsid w:val="00222854"/>
    <w:rsid w:val="00222DA0"/>
    <w:rsid w:val="002253F4"/>
    <w:rsid w:val="00232475"/>
    <w:rsid w:val="0023711F"/>
    <w:rsid w:val="00242637"/>
    <w:rsid w:val="002462FD"/>
    <w:rsid w:val="002877CB"/>
    <w:rsid w:val="00296D92"/>
    <w:rsid w:val="00297D59"/>
    <w:rsid w:val="002A09E6"/>
    <w:rsid w:val="002A5FF5"/>
    <w:rsid w:val="002A69DB"/>
    <w:rsid w:val="002B3826"/>
    <w:rsid w:val="002B4CC9"/>
    <w:rsid w:val="002C0CAE"/>
    <w:rsid w:val="002C276B"/>
    <w:rsid w:val="002E5FCC"/>
    <w:rsid w:val="002F06D4"/>
    <w:rsid w:val="002F4C87"/>
    <w:rsid w:val="002F5AC6"/>
    <w:rsid w:val="002F771E"/>
    <w:rsid w:val="002F7873"/>
    <w:rsid w:val="003014F2"/>
    <w:rsid w:val="00314F67"/>
    <w:rsid w:val="003230F9"/>
    <w:rsid w:val="00324C3C"/>
    <w:rsid w:val="003318A9"/>
    <w:rsid w:val="00334A8C"/>
    <w:rsid w:val="0034416E"/>
    <w:rsid w:val="00375CE2"/>
    <w:rsid w:val="0038340B"/>
    <w:rsid w:val="00390CD7"/>
    <w:rsid w:val="00395856"/>
    <w:rsid w:val="003A6912"/>
    <w:rsid w:val="003B2D83"/>
    <w:rsid w:val="003B578A"/>
    <w:rsid w:val="003B7515"/>
    <w:rsid w:val="003C1C3E"/>
    <w:rsid w:val="003C74EF"/>
    <w:rsid w:val="003D3889"/>
    <w:rsid w:val="003E2E51"/>
    <w:rsid w:val="003E705D"/>
    <w:rsid w:val="003F1549"/>
    <w:rsid w:val="003F44EC"/>
    <w:rsid w:val="0041132A"/>
    <w:rsid w:val="00411E0E"/>
    <w:rsid w:val="00425454"/>
    <w:rsid w:val="00426B85"/>
    <w:rsid w:val="0044086C"/>
    <w:rsid w:val="00467724"/>
    <w:rsid w:val="00480BFF"/>
    <w:rsid w:val="00491B79"/>
    <w:rsid w:val="004972B0"/>
    <w:rsid w:val="004979D1"/>
    <w:rsid w:val="004C13AC"/>
    <w:rsid w:val="004C4C7A"/>
    <w:rsid w:val="004C7FC4"/>
    <w:rsid w:val="004D2521"/>
    <w:rsid w:val="004E6F61"/>
    <w:rsid w:val="004F2DDC"/>
    <w:rsid w:val="004F51A0"/>
    <w:rsid w:val="004F5E11"/>
    <w:rsid w:val="00502E9B"/>
    <w:rsid w:val="00507140"/>
    <w:rsid w:val="005141BA"/>
    <w:rsid w:val="005250C5"/>
    <w:rsid w:val="00536906"/>
    <w:rsid w:val="00544F4A"/>
    <w:rsid w:val="005451B9"/>
    <w:rsid w:val="005628EA"/>
    <w:rsid w:val="00567108"/>
    <w:rsid w:val="005700D8"/>
    <w:rsid w:val="00575D5D"/>
    <w:rsid w:val="00582130"/>
    <w:rsid w:val="005A6475"/>
    <w:rsid w:val="005B48CA"/>
    <w:rsid w:val="005D1FA7"/>
    <w:rsid w:val="005D63B0"/>
    <w:rsid w:val="005F4C38"/>
    <w:rsid w:val="005F5BD2"/>
    <w:rsid w:val="0061427E"/>
    <w:rsid w:val="006201E0"/>
    <w:rsid w:val="006277E6"/>
    <w:rsid w:val="00634961"/>
    <w:rsid w:val="006378A0"/>
    <w:rsid w:val="00646663"/>
    <w:rsid w:val="006515A9"/>
    <w:rsid w:val="006520A4"/>
    <w:rsid w:val="00664FF6"/>
    <w:rsid w:val="006739AF"/>
    <w:rsid w:val="00680D18"/>
    <w:rsid w:val="0068634D"/>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6B57"/>
    <w:rsid w:val="00777EF1"/>
    <w:rsid w:val="00784949"/>
    <w:rsid w:val="007931F6"/>
    <w:rsid w:val="00796D6A"/>
    <w:rsid w:val="007C058A"/>
    <w:rsid w:val="007C5BBB"/>
    <w:rsid w:val="007D26AD"/>
    <w:rsid w:val="007D26D8"/>
    <w:rsid w:val="007E3780"/>
    <w:rsid w:val="007F7D6D"/>
    <w:rsid w:val="00801D1C"/>
    <w:rsid w:val="00810644"/>
    <w:rsid w:val="008113C3"/>
    <w:rsid w:val="00825B21"/>
    <w:rsid w:val="00836ECA"/>
    <w:rsid w:val="00837491"/>
    <w:rsid w:val="00841632"/>
    <w:rsid w:val="008811D3"/>
    <w:rsid w:val="00895C87"/>
    <w:rsid w:val="008C4BA6"/>
    <w:rsid w:val="008D7A7D"/>
    <w:rsid w:val="009025DD"/>
    <w:rsid w:val="00921556"/>
    <w:rsid w:val="0092227D"/>
    <w:rsid w:val="00924143"/>
    <w:rsid w:val="0093252F"/>
    <w:rsid w:val="00932EA0"/>
    <w:rsid w:val="0093723A"/>
    <w:rsid w:val="00941D4B"/>
    <w:rsid w:val="0095254E"/>
    <w:rsid w:val="009557D0"/>
    <w:rsid w:val="00957B8C"/>
    <w:rsid w:val="009625A2"/>
    <w:rsid w:val="009715FD"/>
    <w:rsid w:val="009821B6"/>
    <w:rsid w:val="0098516F"/>
    <w:rsid w:val="00993029"/>
    <w:rsid w:val="00996F23"/>
    <w:rsid w:val="009B4EC1"/>
    <w:rsid w:val="009B7575"/>
    <w:rsid w:val="009C0CF9"/>
    <w:rsid w:val="009C2291"/>
    <w:rsid w:val="009E0923"/>
    <w:rsid w:val="009E79DE"/>
    <w:rsid w:val="009E7B02"/>
    <w:rsid w:val="009F257C"/>
    <w:rsid w:val="009F5493"/>
    <w:rsid w:val="00A167A9"/>
    <w:rsid w:val="00A323E2"/>
    <w:rsid w:val="00A5269C"/>
    <w:rsid w:val="00A53D8C"/>
    <w:rsid w:val="00A61C4E"/>
    <w:rsid w:val="00A73AF8"/>
    <w:rsid w:val="00A946D1"/>
    <w:rsid w:val="00AA18E7"/>
    <w:rsid w:val="00AA6DEF"/>
    <w:rsid w:val="00AB6556"/>
    <w:rsid w:val="00AC670A"/>
    <w:rsid w:val="00AC7479"/>
    <w:rsid w:val="00AD6627"/>
    <w:rsid w:val="00AD6F35"/>
    <w:rsid w:val="00AE2331"/>
    <w:rsid w:val="00B0451E"/>
    <w:rsid w:val="00B131B6"/>
    <w:rsid w:val="00B151D0"/>
    <w:rsid w:val="00B30644"/>
    <w:rsid w:val="00B326B6"/>
    <w:rsid w:val="00B364BB"/>
    <w:rsid w:val="00B411CA"/>
    <w:rsid w:val="00B46DFC"/>
    <w:rsid w:val="00B507DB"/>
    <w:rsid w:val="00B52604"/>
    <w:rsid w:val="00B54C10"/>
    <w:rsid w:val="00B62A08"/>
    <w:rsid w:val="00B66B70"/>
    <w:rsid w:val="00B86D78"/>
    <w:rsid w:val="00B90965"/>
    <w:rsid w:val="00B94CDD"/>
    <w:rsid w:val="00BC26AA"/>
    <w:rsid w:val="00BC2742"/>
    <w:rsid w:val="00BD6C51"/>
    <w:rsid w:val="00BE2B27"/>
    <w:rsid w:val="00BE3CF5"/>
    <w:rsid w:val="00BF3654"/>
    <w:rsid w:val="00C01506"/>
    <w:rsid w:val="00C11EBA"/>
    <w:rsid w:val="00C24614"/>
    <w:rsid w:val="00C2768F"/>
    <w:rsid w:val="00C33F87"/>
    <w:rsid w:val="00C401D9"/>
    <w:rsid w:val="00C40F42"/>
    <w:rsid w:val="00C567F4"/>
    <w:rsid w:val="00C56BE7"/>
    <w:rsid w:val="00C71351"/>
    <w:rsid w:val="00C761AF"/>
    <w:rsid w:val="00C82830"/>
    <w:rsid w:val="00C87218"/>
    <w:rsid w:val="00C91610"/>
    <w:rsid w:val="00CA7693"/>
    <w:rsid w:val="00CB5685"/>
    <w:rsid w:val="00CD064D"/>
    <w:rsid w:val="00CE50A8"/>
    <w:rsid w:val="00CE58EF"/>
    <w:rsid w:val="00CE79BB"/>
    <w:rsid w:val="00D2044C"/>
    <w:rsid w:val="00D31AB8"/>
    <w:rsid w:val="00D333F1"/>
    <w:rsid w:val="00D557F7"/>
    <w:rsid w:val="00D75420"/>
    <w:rsid w:val="00D768C4"/>
    <w:rsid w:val="00D777EF"/>
    <w:rsid w:val="00D85F07"/>
    <w:rsid w:val="00D92EC1"/>
    <w:rsid w:val="00DA0630"/>
    <w:rsid w:val="00DB50BC"/>
    <w:rsid w:val="00DC4E00"/>
    <w:rsid w:val="00DC6C71"/>
    <w:rsid w:val="00DC7AB9"/>
    <w:rsid w:val="00DF7953"/>
    <w:rsid w:val="00E00656"/>
    <w:rsid w:val="00E06F31"/>
    <w:rsid w:val="00E21861"/>
    <w:rsid w:val="00E60F04"/>
    <w:rsid w:val="00E62EE7"/>
    <w:rsid w:val="00E65F5D"/>
    <w:rsid w:val="00E71837"/>
    <w:rsid w:val="00E769C4"/>
    <w:rsid w:val="00E828AF"/>
    <w:rsid w:val="00E84EE9"/>
    <w:rsid w:val="00EA6FE1"/>
    <w:rsid w:val="00ED68F5"/>
    <w:rsid w:val="00EE4C72"/>
    <w:rsid w:val="00F1537C"/>
    <w:rsid w:val="00F175BF"/>
    <w:rsid w:val="00F222CC"/>
    <w:rsid w:val="00F35228"/>
    <w:rsid w:val="00F60126"/>
    <w:rsid w:val="00F603F8"/>
    <w:rsid w:val="00F7147C"/>
    <w:rsid w:val="00F91F7C"/>
    <w:rsid w:val="00F9669C"/>
    <w:rsid w:val="00FA1F8B"/>
    <w:rsid w:val="00FB55C7"/>
    <w:rsid w:val="00FC0FF5"/>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BodyText2">
    <w:name w:val="Body Text 2"/>
    <w:basedOn w:val="Normal"/>
    <w:link w:val="BodyText2Char"/>
    <w:rsid w:val="00F222CC"/>
    <w:pPr>
      <w:spacing w:after="120" w:line="480" w:lineRule="auto"/>
    </w:pPr>
  </w:style>
  <w:style w:type="character" w:customStyle="1" w:styleId="BodyText2Char">
    <w:name w:val="Body Text 2 Char"/>
    <w:basedOn w:val="DefaultParagraphFont"/>
    <w:link w:val="BodyText2"/>
    <w:rsid w:val="00F222CC"/>
  </w:style>
  <w:style w:type="paragraph" w:styleId="ListBullet3">
    <w:name w:val="List Bullet 3"/>
    <w:basedOn w:val="Normal"/>
    <w:autoRedefine/>
    <w:rsid w:val="00F222CC"/>
    <w:pPr>
      <w:numPr>
        <w:numId w:val="41"/>
      </w:numPr>
    </w:pPr>
    <w:rPr>
      <w:rFonts w:ascii="Arial" w:hAnsi="Arial"/>
      <w:sz w:val="22"/>
    </w:rPr>
  </w:style>
  <w:style w:type="paragraph" w:customStyle="1" w:styleId="Default">
    <w:name w:val="Default"/>
    <w:rsid w:val="00314F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yperlink" Target="http://database.oxfordjournals.org/content/2016/baw016.full?keytype=ref&amp;ijkey=H324uA95JzzEomz" TargetMode="External"/><Relationship Id="rId3" Type="http://schemas.openxmlformats.org/officeDocument/2006/relationships/customXml" Target="../customXml/item3.xml"/><Relationship Id="rId21" Type="http://schemas.openxmlformats.org/officeDocument/2006/relationships/hyperlink" Target="mailto:jo-anne.pitt@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s://doi.org/10.15454/TOMBY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yperlink" Target="http://www.wfduk.org/sites/default/files/River%20Phytobenthos%20UKTAG%20Method%20Statement%20Sep2020.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ture.com/articles/s41598-019-51500-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publications/assessing-river-nutrients-using-diatom-dna-further-development-of-an-operational-method" TargetMode="External"/><Relationship Id="rId28" Type="http://schemas.openxmlformats.org/officeDocument/2006/relationships/hyperlink" Target="https://www.sepa.org.uk/media/399244/benthic_diatom_report_lm_and_ngs.pdf" TargetMode="Externa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hyperlink" Target="https://www.gov.uk/government/organisations/environment-agency/about/equality-and-divers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anne.pitt@environment-agency.gov.uk" TargetMode="External"/><Relationship Id="rId22" Type="http://schemas.openxmlformats.org/officeDocument/2006/relationships/hyperlink" Target="https://assets.publishing.service.gov.uk/government/uploads/system/uploads/attachment_data/file/684493/A_DNA_based_metabarcoding_approach_to_assess_diatom_communities_in_rivers_-_report.pdf" TargetMode="External"/><Relationship Id="rId27" Type="http://schemas.openxmlformats.org/officeDocument/2006/relationships/hyperlink" Target="http://dx.doi.org/10.5281/zenodo.31137" TargetMode="External"/><Relationship Id="rId30" Type="http://schemas.openxmlformats.org/officeDocument/2006/relationships/hyperlink" Target="mailto:jo-anne.pitt@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ae81f94b8e74515c9ba6417d945a0cf5">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498d60fc6bdcb3a19e901181bfaa976"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F2F3E403-7B90-4580-A148-9295B528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6.xml><?xml version="1.0" encoding="utf-8"?>
<ds:datastoreItem xmlns:ds="http://schemas.openxmlformats.org/officeDocument/2006/customXml" ds:itemID="{41193F5E-7262-4314-9D93-C24EBF5B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5484</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36673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2021-09-02T08:39:00Z</dcterms:created>
  <dcterms:modified xsi:type="dcterms:W3CDTF">2021-09-02T08:39:00Z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