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385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6381727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7810372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2120FF2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09E869BC" w14:textId="77777777" w:rsidR="00F03753" w:rsidRPr="00003029" w:rsidRDefault="00F03753" w:rsidP="00F03753">
      <w:pPr>
        <w:widowControl w:val="0"/>
        <w:autoSpaceDE w:val="0"/>
        <w:autoSpaceDN w:val="0"/>
        <w:adjustRightInd w:val="0"/>
        <w:rPr>
          <w:rFonts w:ascii="Arial" w:hAnsi="Arial" w:cs="Times-Bold"/>
          <w:b/>
          <w:bCs/>
          <w:caps/>
          <w:szCs w:val="30"/>
        </w:rPr>
      </w:pPr>
    </w:p>
    <w:p w14:paraId="342D157C" w14:textId="4863EBD5" w:rsidR="00092B10" w:rsidRDefault="00092B10" w:rsidP="00F03753">
      <w:pPr>
        <w:widowControl w:val="0"/>
        <w:autoSpaceDE w:val="0"/>
        <w:autoSpaceDN w:val="0"/>
        <w:adjustRightInd w:val="0"/>
        <w:rPr>
          <w:rFonts w:ascii="Arial" w:hAnsi="Arial" w:cs="Times-Bold"/>
          <w:b/>
          <w:bCs/>
          <w:caps/>
          <w:szCs w:val="30"/>
        </w:rPr>
      </w:pPr>
      <w:r>
        <w:rPr>
          <w:rFonts w:ascii="Arial" w:hAnsi="Arial" w:cs="Times-Bold"/>
          <w:b/>
          <w:bCs/>
          <w:caps/>
          <w:szCs w:val="30"/>
        </w:rPr>
        <w:t>BUILD OF THE TEM</w:t>
      </w:r>
      <w:r w:rsidR="00CA5753">
        <w:rPr>
          <w:rFonts w:ascii="Arial" w:hAnsi="Arial" w:cs="Times-Bold"/>
          <w:b/>
          <w:bCs/>
          <w:caps/>
          <w:szCs w:val="30"/>
        </w:rPr>
        <w:t>P</w:t>
      </w:r>
      <w:r>
        <w:rPr>
          <w:rFonts w:ascii="Arial" w:hAnsi="Arial" w:cs="Times-Bold"/>
          <w:b/>
          <w:bCs/>
          <w:caps/>
          <w:szCs w:val="30"/>
        </w:rPr>
        <w:t>ORARY EXHIBITION</w:t>
      </w:r>
      <w:r w:rsidR="00EB1AD5">
        <w:rPr>
          <w:rFonts w:ascii="Arial" w:hAnsi="Arial" w:cs="Times-Bold"/>
          <w:b/>
          <w:bCs/>
          <w:caps/>
          <w:szCs w:val="30"/>
        </w:rPr>
        <w:t xml:space="preserve"> -</w:t>
      </w:r>
      <w:r>
        <w:rPr>
          <w:rFonts w:ascii="Arial" w:hAnsi="Arial" w:cs="Times-Bold"/>
          <w:b/>
          <w:bCs/>
          <w:caps/>
          <w:szCs w:val="30"/>
        </w:rPr>
        <w:t xml:space="preserve"> ‘</w:t>
      </w:r>
      <w:r w:rsidR="004B700B">
        <w:rPr>
          <w:rFonts w:ascii="Arial" w:hAnsi="Arial" w:cs="Times-Bold"/>
          <w:b/>
          <w:bCs/>
          <w:caps/>
          <w:szCs w:val="30"/>
        </w:rPr>
        <w:t>BROTHERS IN ARMS’.</w:t>
      </w:r>
    </w:p>
    <w:p w14:paraId="409DF4C3" w14:textId="77777777" w:rsidR="00092B10" w:rsidRPr="00003029" w:rsidRDefault="00092B10" w:rsidP="00F03753">
      <w:pPr>
        <w:widowControl w:val="0"/>
        <w:autoSpaceDE w:val="0"/>
        <w:autoSpaceDN w:val="0"/>
        <w:adjustRightInd w:val="0"/>
        <w:rPr>
          <w:rFonts w:ascii="Arial" w:hAnsi="Arial" w:cs="Times-Bold"/>
          <w:b/>
          <w:bCs/>
          <w:caps/>
          <w:szCs w:val="30"/>
        </w:rPr>
      </w:pPr>
    </w:p>
    <w:p w14:paraId="06C3B7F5" w14:textId="77777777"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contractors information</w:t>
      </w:r>
    </w:p>
    <w:p w14:paraId="1D74E0B0" w14:textId="77777777" w:rsidR="00F03753" w:rsidRDefault="00F03753" w:rsidP="00F03753">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Pr>
          <w:rFonts w:ascii="Arial" w:hAnsi="Arial" w:cs="Times-Bold"/>
          <w:bCs/>
          <w:szCs w:val="23"/>
        </w:rPr>
        <w:t xml:space="preserve">        </w:t>
      </w:r>
    </w:p>
    <w:p w14:paraId="27DC79A2" w14:textId="77777777" w:rsidR="00F03753" w:rsidRPr="00003029" w:rsidRDefault="00F03753" w:rsidP="00F03753">
      <w:pPr>
        <w:widowControl w:val="0"/>
        <w:autoSpaceDE w:val="0"/>
        <w:autoSpaceDN w:val="0"/>
        <w:adjustRightInd w:val="0"/>
        <w:rPr>
          <w:rFonts w:ascii="Arial" w:hAnsi="Arial" w:cs="Times-Bold"/>
          <w:bCs/>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85"/>
        <w:gridCol w:w="3282"/>
      </w:tblGrid>
      <w:tr w:rsidR="00F03753" w14:paraId="162401DE" w14:textId="77777777" w:rsidTr="003C3D0A">
        <w:tc>
          <w:tcPr>
            <w:tcW w:w="3320" w:type="pct"/>
          </w:tcPr>
          <w:p w14:paraId="50331072" w14:textId="77777777"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520AC206" w14:textId="77777777" w:rsidR="00F03753" w:rsidRDefault="00F03753" w:rsidP="003C3D0A">
            <w:pPr>
              <w:widowControl w:val="0"/>
              <w:autoSpaceDE w:val="0"/>
              <w:autoSpaceDN w:val="0"/>
              <w:adjustRightInd w:val="0"/>
              <w:jc w:val="center"/>
              <w:rPr>
                <w:rFonts w:ascii="Arial" w:hAnsi="Arial" w:cs="Times-Bold"/>
                <w:bCs/>
                <w:szCs w:val="23"/>
              </w:rPr>
            </w:pPr>
          </w:p>
        </w:tc>
        <w:tc>
          <w:tcPr>
            <w:tcW w:w="1680" w:type="pct"/>
          </w:tcPr>
          <w:p w14:paraId="01C24D81" w14:textId="77777777" w:rsidR="00F03753" w:rsidRDefault="00F03753" w:rsidP="003C3D0A">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2F2AE418" w14:textId="77777777" w:rsidTr="00C60D8A">
        <w:tc>
          <w:tcPr>
            <w:tcW w:w="3320" w:type="pct"/>
          </w:tcPr>
          <w:p w14:paraId="7E68575F" w14:textId="6AA0564E" w:rsidR="00F03753" w:rsidRPr="00885DA3" w:rsidRDefault="00CF63FB" w:rsidP="003C3D0A">
            <w:pPr>
              <w:widowControl w:val="0"/>
              <w:autoSpaceDE w:val="0"/>
              <w:autoSpaceDN w:val="0"/>
              <w:adjustRightInd w:val="0"/>
              <w:rPr>
                <w:rFonts w:ascii="Arial" w:hAnsi="Arial" w:cs="Times-Bold"/>
                <w:bCs/>
                <w:caps/>
                <w:szCs w:val="23"/>
              </w:rPr>
            </w:pPr>
            <w:r w:rsidRPr="00885DA3">
              <w:rPr>
                <w:rFonts w:ascii="Arial" w:hAnsi="Arial" w:cs="Times-Bold"/>
                <w:szCs w:val="23"/>
              </w:rPr>
              <w:t>THE CLIENT</w:t>
            </w:r>
          </w:p>
        </w:tc>
        <w:tc>
          <w:tcPr>
            <w:tcW w:w="1680" w:type="pct"/>
            <w:vAlign w:val="bottom"/>
          </w:tcPr>
          <w:p w14:paraId="03ECD16D" w14:textId="77777777" w:rsidR="00F03753" w:rsidRPr="00885DA3" w:rsidRDefault="00F03753" w:rsidP="00C60D8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7060B14E" w14:textId="77777777" w:rsidTr="00C60D8A">
        <w:tc>
          <w:tcPr>
            <w:tcW w:w="3320" w:type="pct"/>
          </w:tcPr>
          <w:p w14:paraId="1B7D279D" w14:textId="2C0CBC49" w:rsidR="00F03753" w:rsidRPr="00885DA3" w:rsidRDefault="00CF63FB" w:rsidP="003C3D0A">
            <w:pPr>
              <w:widowControl w:val="0"/>
              <w:autoSpaceDE w:val="0"/>
              <w:autoSpaceDN w:val="0"/>
              <w:adjustRightInd w:val="0"/>
              <w:rPr>
                <w:rFonts w:ascii="Arial" w:hAnsi="Arial" w:cs="Times-Bold"/>
                <w:bCs/>
                <w:caps/>
                <w:szCs w:val="23"/>
              </w:rPr>
            </w:pPr>
            <w:r w:rsidRPr="00885DA3">
              <w:rPr>
                <w:rFonts w:ascii="Arial" w:hAnsi="Arial" w:cs="Times-Bold"/>
                <w:bCs/>
                <w:szCs w:val="23"/>
              </w:rPr>
              <w:t>THE NATIONAL ARMY MUSEUM (N</w:t>
            </w:r>
            <w:r>
              <w:rPr>
                <w:rFonts w:ascii="Arial" w:hAnsi="Arial" w:cs="Times-Bold"/>
                <w:bCs/>
                <w:szCs w:val="23"/>
              </w:rPr>
              <w:t>AM</w:t>
            </w:r>
            <w:r w:rsidRPr="00885DA3">
              <w:rPr>
                <w:rFonts w:ascii="Arial" w:hAnsi="Arial" w:cs="Times-Bold"/>
                <w:bCs/>
                <w:szCs w:val="23"/>
              </w:rPr>
              <w:t>) PROJECT BOARD</w:t>
            </w:r>
          </w:p>
        </w:tc>
        <w:tc>
          <w:tcPr>
            <w:tcW w:w="1680" w:type="pct"/>
            <w:vAlign w:val="bottom"/>
          </w:tcPr>
          <w:p w14:paraId="2B658309" w14:textId="77777777" w:rsidR="00F03753" w:rsidRDefault="00F03753"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47623AE7" w14:textId="77777777" w:rsidTr="00C60D8A">
        <w:tc>
          <w:tcPr>
            <w:tcW w:w="3320" w:type="pct"/>
          </w:tcPr>
          <w:p w14:paraId="487EF0A7" w14:textId="62DE848F" w:rsidR="00F03753" w:rsidRPr="00E769D6" w:rsidRDefault="00CF63FB"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THE N</w:t>
            </w:r>
            <w:r>
              <w:rPr>
                <w:rFonts w:ascii="Arial" w:hAnsi="Arial" w:cs="Times-Bold"/>
                <w:bCs/>
                <w:szCs w:val="23"/>
              </w:rPr>
              <w:t>AM</w:t>
            </w:r>
            <w:r w:rsidRPr="00E769D6">
              <w:rPr>
                <w:rFonts w:ascii="Arial" w:hAnsi="Arial" w:cs="Times-Bold"/>
                <w:bCs/>
                <w:szCs w:val="23"/>
              </w:rPr>
              <w:t xml:space="preserve"> - BACKGROUND</w:t>
            </w:r>
          </w:p>
        </w:tc>
        <w:tc>
          <w:tcPr>
            <w:tcW w:w="1680" w:type="pct"/>
            <w:vAlign w:val="bottom"/>
          </w:tcPr>
          <w:p w14:paraId="48E2FF20"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7379AFA6" w14:textId="77777777" w:rsidTr="00C60D8A">
        <w:tc>
          <w:tcPr>
            <w:tcW w:w="3320" w:type="pct"/>
          </w:tcPr>
          <w:p w14:paraId="35611310" w14:textId="756D26D2" w:rsidR="00F03753" w:rsidRPr="00E769D6" w:rsidRDefault="00CF63FB" w:rsidP="003C3D0A">
            <w:pPr>
              <w:widowControl w:val="0"/>
              <w:autoSpaceDE w:val="0"/>
              <w:autoSpaceDN w:val="0"/>
              <w:adjustRightInd w:val="0"/>
              <w:rPr>
                <w:rFonts w:ascii="Arial" w:hAnsi="Arial" w:cs="Times-Bold"/>
                <w:bCs/>
                <w:caps/>
                <w:szCs w:val="23"/>
              </w:rPr>
            </w:pPr>
            <w:r>
              <w:rPr>
                <w:rFonts w:ascii="Arial" w:hAnsi="Arial" w:cs="Times-Bold"/>
                <w:bCs/>
                <w:szCs w:val="23"/>
              </w:rPr>
              <w:t>SCOPE OF WORKS</w:t>
            </w:r>
          </w:p>
        </w:tc>
        <w:tc>
          <w:tcPr>
            <w:tcW w:w="1680" w:type="pct"/>
            <w:vAlign w:val="bottom"/>
          </w:tcPr>
          <w:p w14:paraId="68252141"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0C5C5B58" w14:textId="77777777" w:rsidTr="00C60D8A">
        <w:tc>
          <w:tcPr>
            <w:tcW w:w="3320" w:type="pct"/>
          </w:tcPr>
          <w:p w14:paraId="1E5468DF" w14:textId="34C9EDAE" w:rsidR="00F03753" w:rsidRPr="00E769D6" w:rsidRDefault="00CF63FB"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ACCESS</w:t>
            </w:r>
          </w:p>
        </w:tc>
        <w:tc>
          <w:tcPr>
            <w:tcW w:w="1680" w:type="pct"/>
            <w:vAlign w:val="bottom"/>
          </w:tcPr>
          <w:p w14:paraId="2747E657"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58A21702" w14:textId="77777777" w:rsidTr="00C60D8A">
        <w:tc>
          <w:tcPr>
            <w:tcW w:w="3320" w:type="pct"/>
          </w:tcPr>
          <w:p w14:paraId="4E28FA3D" w14:textId="3826E85A" w:rsidR="00F03753" w:rsidRPr="00E769D6" w:rsidRDefault="00CF63FB" w:rsidP="003C3D0A">
            <w:pPr>
              <w:widowControl w:val="0"/>
              <w:autoSpaceDE w:val="0"/>
              <w:autoSpaceDN w:val="0"/>
              <w:adjustRightInd w:val="0"/>
              <w:rPr>
                <w:rFonts w:ascii="Arial" w:hAnsi="Arial" w:cs="Times-Bold"/>
                <w:bCs/>
                <w:caps/>
                <w:szCs w:val="23"/>
              </w:rPr>
            </w:pPr>
            <w:r>
              <w:rPr>
                <w:rFonts w:ascii="Arial" w:hAnsi="Arial" w:cs="Times-Bold"/>
                <w:bCs/>
                <w:caps/>
                <w:szCs w:val="23"/>
              </w:rPr>
              <w:t>COVID - 19</w:t>
            </w:r>
          </w:p>
        </w:tc>
        <w:tc>
          <w:tcPr>
            <w:tcW w:w="1680" w:type="pct"/>
            <w:vAlign w:val="bottom"/>
          </w:tcPr>
          <w:p w14:paraId="1514C3A4" w14:textId="10601877" w:rsidR="00F03753" w:rsidRPr="00E769D6" w:rsidRDefault="0056525D"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CF63FB" w:rsidRPr="00E769D6" w14:paraId="62DEB2D0" w14:textId="77777777" w:rsidTr="00C60D8A">
        <w:tc>
          <w:tcPr>
            <w:tcW w:w="3320" w:type="pct"/>
          </w:tcPr>
          <w:p w14:paraId="1D0787F4" w14:textId="60843ADC" w:rsidR="00CF63FB" w:rsidRPr="00E769D6" w:rsidRDefault="004848C7" w:rsidP="003C3D0A">
            <w:pPr>
              <w:widowControl w:val="0"/>
              <w:autoSpaceDE w:val="0"/>
              <w:autoSpaceDN w:val="0"/>
              <w:adjustRightInd w:val="0"/>
              <w:rPr>
                <w:rFonts w:ascii="Arial" w:hAnsi="Arial" w:cs="Times-Bold"/>
                <w:bCs/>
                <w:szCs w:val="23"/>
              </w:rPr>
            </w:pPr>
            <w:r w:rsidRPr="00E769D6">
              <w:rPr>
                <w:rFonts w:ascii="Arial" w:hAnsi="Arial" w:cs="Times-Bold"/>
                <w:bCs/>
                <w:szCs w:val="23"/>
              </w:rPr>
              <w:t>PROGRAMME</w:t>
            </w:r>
          </w:p>
        </w:tc>
        <w:tc>
          <w:tcPr>
            <w:tcW w:w="1680" w:type="pct"/>
            <w:vAlign w:val="bottom"/>
          </w:tcPr>
          <w:p w14:paraId="44F76B5D" w14:textId="47AC9C10" w:rsidR="00CF63FB" w:rsidRDefault="00CF63FB"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70574ED0" w14:textId="77777777" w:rsidTr="00C60D8A">
        <w:tc>
          <w:tcPr>
            <w:tcW w:w="3320" w:type="pct"/>
          </w:tcPr>
          <w:p w14:paraId="5D599CEA" w14:textId="1F73469F" w:rsidR="00F03753" w:rsidRPr="00E769D6" w:rsidRDefault="00CF63FB"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INFORMATION FOR TENDERERS</w:t>
            </w:r>
          </w:p>
        </w:tc>
        <w:tc>
          <w:tcPr>
            <w:tcW w:w="1680" w:type="pct"/>
            <w:vAlign w:val="bottom"/>
          </w:tcPr>
          <w:p w14:paraId="51E59A25" w14:textId="36040A1D" w:rsidR="00F03753" w:rsidRPr="00E769D6" w:rsidRDefault="0056525D"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1FBDA8F7" w14:textId="77777777" w:rsidTr="00C60D8A">
        <w:tc>
          <w:tcPr>
            <w:tcW w:w="3320" w:type="pct"/>
          </w:tcPr>
          <w:p w14:paraId="60776571" w14:textId="4BD30720" w:rsidR="00F03753" w:rsidRPr="00E769D6" w:rsidRDefault="00CF63FB"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FINANCIAL TENDER</w:t>
            </w:r>
          </w:p>
        </w:tc>
        <w:tc>
          <w:tcPr>
            <w:tcW w:w="1680" w:type="pct"/>
            <w:vAlign w:val="bottom"/>
          </w:tcPr>
          <w:p w14:paraId="5F7B7ED5" w14:textId="635D3C21" w:rsidR="00F03753" w:rsidRPr="00E769D6" w:rsidRDefault="0056525D"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06251432" w14:textId="77777777" w:rsidTr="00C60D8A">
        <w:tc>
          <w:tcPr>
            <w:tcW w:w="3320" w:type="pct"/>
          </w:tcPr>
          <w:p w14:paraId="4A07E1AC" w14:textId="3B93ABEF"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CONTRACT AWARD CRITERIA</w:t>
            </w:r>
          </w:p>
        </w:tc>
        <w:tc>
          <w:tcPr>
            <w:tcW w:w="1680" w:type="pct"/>
            <w:vAlign w:val="bottom"/>
          </w:tcPr>
          <w:p w14:paraId="2B696A70" w14:textId="1FE09460" w:rsidR="00F03753" w:rsidRPr="00E769D6" w:rsidRDefault="004848C7"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19B91E09" w14:textId="77777777" w:rsidTr="00C60D8A">
        <w:tc>
          <w:tcPr>
            <w:tcW w:w="3320" w:type="pct"/>
          </w:tcPr>
          <w:p w14:paraId="57847CE8" w14:textId="16574F66"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ENQUIRIES</w:t>
            </w:r>
          </w:p>
        </w:tc>
        <w:tc>
          <w:tcPr>
            <w:tcW w:w="1680" w:type="pct"/>
            <w:vAlign w:val="bottom"/>
          </w:tcPr>
          <w:p w14:paraId="10B8B9B5"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3198A7C2" w14:textId="77777777" w:rsidTr="00C60D8A">
        <w:tc>
          <w:tcPr>
            <w:tcW w:w="3320" w:type="pct"/>
          </w:tcPr>
          <w:p w14:paraId="6DC20B78" w14:textId="0D517D8C"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TENDERING COSTS</w:t>
            </w:r>
          </w:p>
        </w:tc>
        <w:tc>
          <w:tcPr>
            <w:tcW w:w="1680" w:type="pct"/>
            <w:vAlign w:val="bottom"/>
          </w:tcPr>
          <w:p w14:paraId="483EF061"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38D232F4" w14:textId="77777777" w:rsidTr="00C60D8A">
        <w:tc>
          <w:tcPr>
            <w:tcW w:w="3320" w:type="pct"/>
          </w:tcPr>
          <w:p w14:paraId="4868943E" w14:textId="56D896A3"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INSURANCES</w:t>
            </w:r>
          </w:p>
        </w:tc>
        <w:tc>
          <w:tcPr>
            <w:tcW w:w="1680" w:type="pct"/>
            <w:vAlign w:val="bottom"/>
          </w:tcPr>
          <w:p w14:paraId="6F0BF566"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06FCCFFC" w14:textId="77777777" w:rsidTr="00C60D8A">
        <w:tc>
          <w:tcPr>
            <w:tcW w:w="3320" w:type="pct"/>
          </w:tcPr>
          <w:p w14:paraId="72F99FDE" w14:textId="043C95BD"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DEFECTS IN MAINTENANCE PERIOD</w:t>
            </w:r>
          </w:p>
        </w:tc>
        <w:tc>
          <w:tcPr>
            <w:tcW w:w="1680" w:type="pct"/>
            <w:vAlign w:val="bottom"/>
          </w:tcPr>
          <w:p w14:paraId="6D76F0B2"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2FA582F4" w14:textId="77777777" w:rsidTr="00C60D8A">
        <w:tc>
          <w:tcPr>
            <w:tcW w:w="3320" w:type="pct"/>
          </w:tcPr>
          <w:p w14:paraId="2BC398A4" w14:textId="4AC5207D"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HEALTH AND SAFETY</w:t>
            </w:r>
          </w:p>
        </w:tc>
        <w:tc>
          <w:tcPr>
            <w:tcW w:w="1680" w:type="pct"/>
            <w:vAlign w:val="bottom"/>
          </w:tcPr>
          <w:p w14:paraId="09C397DC" w14:textId="04EE3595" w:rsidR="00F03753" w:rsidRPr="00E769D6" w:rsidRDefault="0056525D"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0BC42258" w14:textId="77777777" w:rsidTr="00C60D8A">
        <w:tc>
          <w:tcPr>
            <w:tcW w:w="3320" w:type="pct"/>
          </w:tcPr>
          <w:p w14:paraId="7B9D8EAC" w14:textId="41088176" w:rsidR="00F03753" w:rsidRPr="00E769D6" w:rsidRDefault="004848C7" w:rsidP="003C3D0A">
            <w:pPr>
              <w:widowControl w:val="0"/>
              <w:autoSpaceDE w:val="0"/>
              <w:autoSpaceDN w:val="0"/>
              <w:adjustRightInd w:val="0"/>
              <w:rPr>
                <w:rFonts w:ascii="Arial" w:hAnsi="Arial" w:cs="Times-Bold"/>
                <w:bCs/>
                <w:caps/>
                <w:szCs w:val="23"/>
              </w:rPr>
            </w:pPr>
            <w:r w:rsidRPr="00E769D6">
              <w:rPr>
                <w:rFonts w:ascii="Arial" w:hAnsi="Arial" w:cs="Times-Bold"/>
                <w:bCs/>
                <w:szCs w:val="23"/>
              </w:rPr>
              <w:t>SECURITY</w:t>
            </w:r>
          </w:p>
        </w:tc>
        <w:tc>
          <w:tcPr>
            <w:tcW w:w="1680" w:type="pct"/>
            <w:vAlign w:val="bottom"/>
          </w:tcPr>
          <w:p w14:paraId="667759FD" w14:textId="10B340F3" w:rsidR="00F03753" w:rsidRPr="00E769D6" w:rsidRDefault="004848C7"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4848C7" w:rsidRPr="00E769D6" w14:paraId="6E8F7113" w14:textId="77777777" w:rsidTr="00C60D8A">
        <w:tc>
          <w:tcPr>
            <w:tcW w:w="3320" w:type="pct"/>
          </w:tcPr>
          <w:p w14:paraId="5844732A" w14:textId="68E22E13" w:rsidR="004848C7" w:rsidRPr="00E769D6" w:rsidRDefault="004848C7" w:rsidP="003C3D0A">
            <w:pPr>
              <w:widowControl w:val="0"/>
              <w:autoSpaceDE w:val="0"/>
              <w:autoSpaceDN w:val="0"/>
              <w:adjustRightInd w:val="0"/>
              <w:rPr>
                <w:rFonts w:ascii="Arial" w:hAnsi="Arial" w:cs="Times-Bold"/>
                <w:bCs/>
                <w:szCs w:val="23"/>
              </w:rPr>
            </w:pPr>
            <w:r>
              <w:rPr>
                <w:rFonts w:ascii="Arial" w:hAnsi="Arial" w:cs="Times-Bold"/>
                <w:bCs/>
                <w:szCs w:val="23"/>
              </w:rPr>
              <w:t>GENERAL</w:t>
            </w:r>
          </w:p>
        </w:tc>
        <w:tc>
          <w:tcPr>
            <w:tcW w:w="1680" w:type="pct"/>
            <w:vAlign w:val="bottom"/>
          </w:tcPr>
          <w:p w14:paraId="5502FC21" w14:textId="480E8CB5" w:rsidR="004848C7" w:rsidRDefault="004848C7"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60D8A" w:rsidRPr="00E769D6" w14:paraId="50BFD161" w14:textId="77777777" w:rsidTr="00C60D8A">
        <w:tc>
          <w:tcPr>
            <w:tcW w:w="3320" w:type="pct"/>
          </w:tcPr>
          <w:p w14:paraId="7E663EDD" w14:textId="77777777" w:rsidR="00C60D8A" w:rsidRPr="00E769D6" w:rsidRDefault="00C60D8A" w:rsidP="003C3D0A">
            <w:pPr>
              <w:widowControl w:val="0"/>
              <w:autoSpaceDE w:val="0"/>
              <w:autoSpaceDN w:val="0"/>
              <w:adjustRightInd w:val="0"/>
              <w:rPr>
                <w:rFonts w:ascii="Arial" w:hAnsi="Arial" w:cs="Times-Bold"/>
                <w:bCs/>
                <w:caps/>
                <w:szCs w:val="23"/>
              </w:rPr>
            </w:pPr>
          </w:p>
        </w:tc>
        <w:tc>
          <w:tcPr>
            <w:tcW w:w="1680" w:type="pct"/>
            <w:vAlign w:val="bottom"/>
          </w:tcPr>
          <w:p w14:paraId="3386ADA1" w14:textId="77777777" w:rsidR="00C60D8A" w:rsidRPr="00E769D6" w:rsidRDefault="00C60D8A" w:rsidP="00C60D8A">
            <w:pPr>
              <w:widowControl w:val="0"/>
              <w:autoSpaceDE w:val="0"/>
              <w:autoSpaceDN w:val="0"/>
              <w:adjustRightInd w:val="0"/>
              <w:jc w:val="center"/>
              <w:rPr>
                <w:rFonts w:ascii="Arial" w:hAnsi="Arial" w:cs="Times-Bold"/>
                <w:bCs/>
                <w:szCs w:val="23"/>
              </w:rPr>
            </w:pPr>
          </w:p>
        </w:tc>
      </w:tr>
      <w:tr w:rsidR="00F03753" w:rsidRPr="00E769D6" w14:paraId="0F81D6F9" w14:textId="77777777" w:rsidTr="00C60D8A">
        <w:tc>
          <w:tcPr>
            <w:tcW w:w="3320" w:type="pct"/>
          </w:tcPr>
          <w:p w14:paraId="69D0528C" w14:textId="5DD71B62"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w:t>
            </w:r>
            <w:r w:rsidR="00683C6B">
              <w:rPr>
                <w:rFonts w:ascii="Arial" w:hAnsi="Arial" w:cs="Times-Bold"/>
                <w:bCs/>
                <w:caps/>
                <w:szCs w:val="23"/>
              </w:rPr>
              <w:t>nnex</w:t>
            </w:r>
            <w:r w:rsidRPr="00E769D6">
              <w:rPr>
                <w:rFonts w:ascii="Arial" w:hAnsi="Arial" w:cs="Times-Bold"/>
                <w:bCs/>
                <w:caps/>
                <w:szCs w:val="23"/>
              </w:rPr>
              <w:t>es</w:t>
            </w:r>
          </w:p>
        </w:tc>
        <w:tc>
          <w:tcPr>
            <w:tcW w:w="1680" w:type="pct"/>
            <w:vAlign w:val="bottom"/>
          </w:tcPr>
          <w:p w14:paraId="77FBBCAB" w14:textId="7138D49E" w:rsidR="00F03753" w:rsidRPr="00E769D6" w:rsidRDefault="004848C7"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60D8A" w:rsidRPr="00E769D6" w14:paraId="01583B38" w14:textId="77777777" w:rsidTr="00827D1F">
        <w:tc>
          <w:tcPr>
            <w:tcW w:w="3320" w:type="pct"/>
          </w:tcPr>
          <w:p w14:paraId="0320C2D6" w14:textId="77777777" w:rsidR="00C60D8A" w:rsidRPr="00E769D6" w:rsidRDefault="00C60D8A" w:rsidP="003C3D0A">
            <w:pPr>
              <w:widowControl w:val="0"/>
              <w:autoSpaceDE w:val="0"/>
              <w:autoSpaceDN w:val="0"/>
              <w:adjustRightInd w:val="0"/>
              <w:rPr>
                <w:rFonts w:ascii="Arial" w:hAnsi="Arial" w:cs="Times-Bold"/>
                <w:caps/>
                <w:szCs w:val="23"/>
              </w:rPr>
            </w:pPr>
          </w:p>
        </w:tc>
        <w:tc>
          <w:tcPr>
            <w:tcW w:w="1680" w:type="pct"/>
            <w:vAlign w:val="bottom"/>
          </w:tcPr>
          <w:p w14:paraId="1ADF3DF2" w14:textId="77777777" w:rsidR="00C60D8A" w:rsidRDefault="00C60D8A" w:rsidP="00C60D8A">
            <w:pPr>
              <w:widowControl w:val="0"/>
              <w:autoSpaceDE w:val="0"/>
              <w:autoSpaceDN w:val="0"/>
              <w:adjustRightInd w:val="0"/>
              <w:jc w:val="center"/>
              <w:rPr>
                <w:rFonts w:ascii="Arial" w:hAnsi="Arial" w:cs="Times-Bold"/>
                <w:bCs/>
                <w:szCs w:val="23"/>
              </w:rPr>
            </w:pPr>
          </w:p>
        </w:tc>
      </w:tr>
      <w:tr w:rsidR="00F03753" w:rsidRPr="00E769D6" w14:paraId="07F994E1" w14:textId="77777777" w:rsidTr="00827D1F">
        <w:tc>
          <w:tcPr>
            <w:tcW w:w="3320" w:type="pct"/>
            <w:vAlign w:val="center"/>
          </w:tcPr>
          <w:p w14:paraId="30E496B5" w14:textId="73A41488" w:rsidR="00F03753" w:rsidRPr="00E769D6"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A</w:t>
            </w:r>
            <w:r w:rsidR="00683C6B">
              <w:rPr>
                <w:rFonts w:ascii="Arial" w:hAnsi="Arial" w:cs="Times-Bold"/>
                <w:caps/>
                <w:szCs w:val="23"/>
              </w:rPr>
              <w:t>nne</w:t>
            </w:r>
            <w:r w:rsidRPr="00E769D6">
              <w:rPr>
                <w:rFonts w:ascii="Arial" w:hAnsi="Arial" w:cs="Times-Bold"/>
                <w:caps/>
                <w:szCs w:val="23"/>
              </w:rPr>
              <w:t>x A:</w:t>
            </w:r>
          </w:p>
          <w:p w14:paraId="18B2A3D4" w14:textId="77777777" w:rsidR="00F03753"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FORM OF TENDER</w:t>
            </w:r>
          </w:p>
          <w:p w14:paraId="4C765C8B" w14:textId="32A5AB8A" w:rsidR="00827D1F" w:rsidRPr="00E769D6" w:rsidRDefault="00827D1F" w:rsidP="00827D1F">
            <w:pPr>
              <w:widowControl w:val="0"/>
              <w:autoSpaceDE w:val="0"/>
              <w:autoSpaceDN w:val="0"/>
              <w:adjustRightInd w:val="0"/>
              <w:rPr>
                <w:rFonts w:ascii="Arial" w:hAnsi="Arial" w:cs="Times-Bold"/>
                <w:bCs/>
                <w:caps/>
                <w:szCs w:val="23"/>
              </w:rPr>
            </w:pPr>
          </w:p>
        </w:tc>
        <w:tc>
          <w:tcPr>
            <w:tcW w:w="1680" w:type="pct"/>
            <w:vAlign w:val="center"/>
          </w:tcPr>
          <w:p w14:paraId="73C92E13" w14:textId="5A36410D" w:rsidR="00F03753" w:rsidRPr="00E769D6" w:rsidRDefault="00827D1F" w:rsidP="00827D1F">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F03753" w:rsidRPr="00E769D6" w14:paraId="02E6C828" w14:textId="77777777" w:rsidTr="00827D1F">
        <w:trPr>
          <w:trHeight w:val="690"/>
        </w:trPr>
        <w:tc>
          <w:tcPr>
            <w:tcW w:w="3320" w:type="pct"/>
            <w:vAlign w:val="center"/>
          </w:tcPr>
          <w:p w14:paraId="0CD12687" w14:textId="276E05A4" w:rsidR="00F03753" w:rsidRPr="00E769D6"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A</w:t>
            </w:r>
            <w:r w:rsidR="00683C6B">
              <w:rPr>
                <w:rFonts w:ascii="Arial" w:hAnsi="Arial" w:cs="Times-Bold"/>
                <w:caps/>
                <w:szCs w:val="23"/>
              </w:rPr>
              <w:t>nne</w:t>
            </w:r>
            <w:r w:rsidRPr="00E769D6">
              <w:rPr>
                <w:rFonts w:ascii="Arial" w:hAnsi="Arial" w:cs="Times-Bold"/>
                <w:caps/>
                <w:szCs w:val="23"/>
              </w:rPr>
              <w:t>x B:</w:t>
            </w:r>
          </w:p>
          <w:p w14:paraId="4EBFB1A7" w14:textId="77777777" w:rsidR="00F03753" w:rsidRPr="00E769D6" w:rsidRDefault="00F03753" w:rsidP="00827D1F">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vAlign w:val="center"/>
          </w:tcPr>
          <w:p w14:paraId="2B0F3EBE" w14:textId="44BE8F3A" w:rsidR="00F03753" w:rsidRPr="00E769D6" w:rsidRDefault="00827D1F" w:rsidP="00827D1F">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14:paraId="5F832322" w14:textId="77777777" w:rsidTr="00827D1F">
        <w:tc>
          <w:tcPr>
            <w:tcW w:w="3320" w:type="pct"/>
            <w:vAlign w:val="center"/>
          </w:tcPr>
          <w:p w14:paraId="6A9964CB" w14:textId="7C8C1D91" w:rsidR="00F03753" w:rsidRPr="00E769D6"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A</w:t>
            </w:r>
            <w:r w:rsidR="00683C6B">
              <w:rPr>
                <w:rFonts w:ascii="Arial" w:hAnsi="Arial" w:cs="Times-Bold"/>
                <w:caps/>
                <w:szCs w:val="23"/>
              </w:rPr>
              <w:t>nne</w:t>
            </w:r>
            <w:r w:rsidRPr="00E769D6">
              <w:rPr>
                <w:rFonts w:ascii="Arial" w:hAnsi="Arial" w:cs="Times-Bold"/>
                <w:caps/>
                <w:szCs w:val="23"/>
              </w:rPr>
              <w:t>x C:</w:t>
            </w:r>
          </w:p>
          <w:p w14:paraId="7E17CC2B" w14:textId="77777777" w:rsidR="00F03753"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CONTRACTOR QUALIFICATION QUESTIONNAIRE</w:t>
            </w:r>
          </w:p>
          <w:p w14:paraId="19BCBDC8" w14:textId="5D8979F0" w:rsidR="00827D1F" w:rsidRPr="00E769D6" w:rsidRDefault="00827D1F" w:rsidP="00827D1F">
            <w:pPr>
              <w:widowControl w:val="0"/>
              <w:autoSpaceDE w:val="0"/>
              <w:autoSpaceDN w:val="0"/>
              <w:adjustRightInd w:val="0"/>
              <w:rPr>
                <w:rFonts w:ascii="Arial" w:hAnsi="Arial" w:cs="Times-Bold"/>
                <w:bCs/>
                <w:caps/>
                <w:szCs w:val="23"/>
              </w:rPr>
            </w:pPr>
          </w:p>
        </w:tc>
        <w:tc>
          <w:tcPr>
            <w:tcW w:w="1680" w:type="pct"/>
            <w:vAlign w:val="center"/>
          </w:tcPr>
          <w:p w14:paraId="78C959B3" w14:textId="489979A3" w:rsidR="00F03753" w:rsidRPr="00E769D6" w:rsidRDefault="00827D1F" w:rsidP="00827D1F">
            <w:pPr>
              <w:widowControl w:val="0"/>
              <w:autoSpaceDE w:val="0"/>
              <w:autoSpaceDN w:val="0"/>
              <w:adjustRightInd w:val="0"/>
              <w:jc w:val="center"/>
              <w:rPr>
                <w:rFonts w:ascii="Arial" w:hAnsi="Arial" w:cs="Times-Bold"/>
                <w:bCs/>
                <w:szCs w:val="23"/>
              </w:rPr>
            </w:pPr>
            <w:r>
              <w:rPr>
                <w:rFonts w:ascii="Arial" w:hAnsi="Arial" w:cs="Times-Bold"/>
                <w:bCs/>
                <w:szCs w:val="23"/>
              </w:rPr>
              <w:t>11</w:t>
            </w:r>
          </w:p>
        </w:tc>
      </w:tr>
      <w:tr w:rsidR="00F03753" w:rsidRPr="00E769D6" w14:paraId="4D0AFEFA" w14:textId="77777777" w:rsidTr="00827D1F">
        <w:tc>
          <w:tcPr>
            <w:tcW w:w="3320" w:type="pct"/>
            <w:vAlign w:val="center"/>
          </w:tcPr>
          <w:p w14:paraId="44E7B9F9" w14:textId="3393B3DE" w:rsidR="00F03753" w:rsidRPr="00E769D6"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A</w:t>
            </w:r>
            <w:r w:rsidR="00683C6B">
              <w:rPr>
                <w:rFonts w:ascii="Arial" w:hAnsi="Arial" w:cs="Times-Bold"/>
                <w:caps/>
                <w:szCs w:val="23"/>
              </w:rPr>
              <w:t>nne</w:t>
            </w:r>
            <w:r w:rsidRPr="00E769D6">
              <w:rPr>
                <w:rFonts w:ascii="Arial" w:hAnsi="Arial" w:cs="Times-Bold"/>
                <w:caps/>
                <w:szCs w:val="23"/>
              </w:rPr>
              <w:t>x D:</w:t>
            </w:r>
          </w:p>
          <w:p w14:paraId="3C29705D" w14:textId="77777777" w:rsidR="00F03753" w:rsidRDefault="00F03753" w:rsidP="00827D1F">
            <w:pPr>
              <w:widowControl w:val="0"/>
              <w:autoSpaceDE w:val="0"/>
              <w:autoSpaceDN w:val="0"/>
              <w:adjustRightInd w:val="0"/>
              <w:rPr>
                <w:rFonts w:ascii="Arial" w:hAnsi="Arial" w:cs="Times-Bold"/>
                <w:caps/>
                <w:szCs w:val="23"/>
              </w:rPr>
            </w:pPr>
            <w:r w:rsidRPr="00E769D6">
              <w:rPr>
                <w:rFonts w:ascii="Arial" w:hAnsi="Arial" w:cs="Times-Bold"/>
                <w:caps/>
                <w:szCs w:val="23"/>
              </w:rPr>
              <w:t>HEALTH AND SAFETY QUESTIONNAIRE</w:t>
            </w:r>
          </w:p>
          <w:p w14:paraId="08D67182" w14:textId="543624AA" w:rsidR="00827D1F" w:rsidRPr="00E769D6" w:rsidRDefault="00827D1F" w:rsidP="00827D1F">
            <w:pPr>
              <w:widowControl w:val="0"/>
              <w:autoSpaceDE w:val="0"/>
              <w:autoSpaceDN w:val="0"/>
              <w:adjustRightInd w:val="0"/>
              <w:rPr>
                <w:rFonts w:ascii="Arial" w:hAnsi="Arial" w:cs="Times-Bold"/>
                <w:bCs/>
                <w:caps/>
                <w:szCs w:val="23"/>
              </w:rPr>
            </w:pPr>
          </w:p>
        </w:tc>
        <w:tc>
          <w:tcPr>
            <w:tcW w:w="1680" w:type="pct"/>
            <w:vAlign w:val="center"/>
          </w:tcPr>
          <w:p w14:paraId="25CD38DB" w14:textId="1371F3DC" w:rsidR="00F03753" w:rsidRPr="00E769D6" w:rsidRDefault="00450335" w:rsidP="00827D1F">
            <w:pPr>
              <w:widowControl w:val="0"/>
              <w:autoSpaceDE w:val="0"/>
              <w:autoSpaceDN w:val="0"/>
              <w:adjustRightInd w:val="0"/>
              <w:jc w:val="center"/>
              <w:rPr>
                <w:rFonts w:ascii="Arial" w:hAnsi="Arial" w:cs="Times-Bold"/>
                <w:bCs/>
                <w:szCs w:val="23"/>
              </w:rPr>
            </w:pPr>
            <w:r>
              <w:rPr>
                <w:rFonts w:ascii="Arial" w:hAnsi="Arial" w:cs="Times-Bold"/>
                <w:bCs/>
                <w:szCs w:val="23"/>
              </w:rPr>
              <w:t>1</w:t>
            </w:r>
            <w:r w:rsidR="00827D1F">
              <w:rPr>
                <w:rFonts w:ascii="Arial" w:hAnsi="Arial" w:cs="Times-Bold"/>
                <w:bCs/>
                <w:szCs w:val="23"/>
              </w:rPr>
              <w:t>8</w:t>
            </w:r>
          </w:p>
        </w:tc>
      </w:tr>
      <w:tr w:rsidR="00F03753" w:rsidRPr="00E769D6" w14:paraId="448780A1" w14:textId="77777777" w:rsidTr="00827D1F">
        <w:tc>
          <w:tcPr>
            <w:tcW w:w="3320" w:type="pct"/>
            <w:vAlign w:val="center"/>
          </w:tcPr>
          <w:p w14:paraId="3EA03602" w14:textId="77777777" w:rsidR="00827D1F" w:rsidRDefault="008520D6" w:rsidP="00827D1F">
            <w:pPr>
              <w:widowControl w:val="0"/>
              <w:autoSpaceDE w:val="0"/>
              <w:autoSpaceDN w:val="0"/>
              <w:adjustRightInd w:val="0"/>
              <w:rPr>
                <w:rFonts w:ascii="Arial" w:hAnsi="Arial" w:cs="Times-Bold"/>
                <w:bCs/>
                <w:caps/>
                <w:szCs w:val="23"/>
              </w:rPr>
            </w:pPr>
            <w:r>
              <w:rPr>
                <w:rFonts w:ascii="Arial" w:hAnsi="Arial" w:cs="Times-Bold"/>
                <w:bCs/>
                <w:caps/>
                <w:szCs w:val="23"/>
              </w:rPr>
              <w:t>A</w:t>
            </w:r>
            <w:r w:rsidR="00683C6B">
              <w:rPr>
                <w:rFonts w:ascii="Arial" w:hAnsi="Arial" w:cs="Times-Bold"/>
                <w:bCs/>
                <w:caps/>
                <w:szCs w:val="23"/>
              </w:rPr>
              <w:t>nnex</w:t>
            </w:r>
            <w:r w:rsidR="00827D1F">
              <w:rPr>
                <w:rFonts w:ascii="Arial" w:hAnsi="Arial" w:cs="Times-Bold"/>
                <w:bCs/>
                <w:caps/>
                <w:szCs w:val="23"/>
              </w:rPr>
              <w:t xml:space="preserve"> E</w:t>
            </w:r>
          </w:p>
          <w:p w14:paraId="52283E36" w14:textId="1D530196" w:rsidR="008520D6" w:rsidRDefault="006F3DFB" w:rsidP="00827D1F">
            <w:pPr>
              <w:widowControl w:val="0"/>
              <w:autoSpaceDE w:val="0"/>
              <w:autoSpaceDN w:val="0"/>
              <w:adjustRightInd w:val="0"/>
              <w:rPr>
                <w:rFonts w:ascii="Arial" w:hAnsi="Arial" w:cs="Arial"/>
              </w:rPr>
            </w:pPr>
            <w:r>
              <w:rPr>
                <w:rFonts w:ascii="Arial" w:hAnsi="Arial" w:cs="Times-Bold"/>
                <w:bCs/>
                <w:caps/>
                <w:szCs w:val="23"/>
              </w:rPr>
              <w:t>T</w:t>
            </w:r>
            <w:r w:rsidR="008520D6" w:rsidRPr="008520D6">
              <w:rPr>
                <w:rFonts w:ascii="Arial" w:hAnsi="Arial" w:cs="Arial"/>
              </w:rPr>
              <w:t>EMPLATE FOR PRICING</w:t>
            </w:r>
          </w:p>
          <w:p w14:paraId="39E4995C" w14:textId="1CC87B20" w:rsidR="00827D1F" w:rsidRPr="00E769D6" w:rsidRDefault="00827D1F" w:rsidP="00827D1F">
            <w:pPr>
              <w:widowControl w:val="0"/>
              <w:autoSpaceDE w:val="0"/>
              <w:autoSpaceDN w:val="0"/>
              <w:adjustRightInd w:val="0"/>
              <w:rPr>
                <w:rFonts w:ascii="Arial" w:hAnsi="Arial" w:cs="Times-Bold"/>
                <w:bCs/>
                <w:caps/>
                <w:szCs w:val="23"/>
              </w:rPr>
            </w:pPr>
          </w:p>
        </w:tc>
        <w:tc>
          <w:tcPr>
            <w:tcW w:w="1680" w:type="pct"/>
            <w:vAlign w:val="center"/>
          </w:tcPr>
          <w:p w14:paraId="11DC1E6A" w14:textId="74DCDA40" w:rsidR="00F03753" w:rsidRPr="00E769D6" w:rsidRDefault="008520D6" w:rsidP="00827D1F">
            <w:pPr>
              <w:widowControl w:val="0"/>
              <w:autoSpaceDE w:val="0"/>
              <w:autoSpaceDN w:val="0"/>
              <w:adjustRightInd w:val="0"/>
              <w:jc w:val="center"/>
              <w:rPr>
                <w:rFonts w:ascii="Arial" w:hAnsi="Arial" w:cs="Times-Bold"/>
                <w:bCs/>
                <w:szCs w:val="23"/>
              </w:rPr>
            </w:pPr>
            <w:r>
              <w:rPr>
                <w:rFonts w:ascii="Arial" w:hAnsi="Arial" w:cs="Times-Bold"/>
                <w:bCs/>
                <w:szCs w:val="23"/>
              </w:rPr>
              <w:t>2</w:t>
            </w:r>
            <w:r w:rsidR="00827D1F">
              <w:rPr>
                <w:rFonts w:ascii="Arial" w:hAnsi="Arial" w:cs="Times-Bold"/>
                <w:bCs/>
                <w:szCs w:val="23"/>
              </w:rPr>
              <w:t>2</w:t>
            </w:r>
          </w:p>
        </w:tc>
      </w:tr>
      <w:tr w:rsidR="00180F7D" w:rsidRPr="0056525D" w14:paraId="52DEF418" w14:textId="77777777" w:rsidTr="00827D1F">
        <w:tc>
          <w:tcPr>
            <w:tcW w:w="3320" w:type="pct"/>
            <w:vAlign w:val="center"/>
          </w:tcPr>
          <w:p w14:paraId="1D5E7C34" w14:textId="1470A1D3" w:rsidR="00180F7D" w:rsidRPr="0056525D" w:rsidRDefault="006F3DFB" w:rsidP="00827D1F">
            <w:pPr>
              <w:widowControl w:val="0"/>
              <w:autoSpaceDE w:val="0"/>
              <w:autoSpaceDN w:val="0"/>
              <w:adjustRightInd w:val="0"/>
              <w:rPr>
                <w:rFonts w:ascii="Arial" w:hAnsi="Arial" w:cs="Times-Bold"/>
                <w:b/>
                <w:caps/>
                <w:szCs w:val="23"/>
              </w:rPr>
            </w:pPr>
            <w:r w:rsidRPr="0056525D">
              <w:rPr>
                <w:rFonts w:ascii="Arial" w:hAnsi="Arial" w:cs="Times-Bold"/>
                <w:b/>
                <w:szCs w:val="23"/>
              </w:rPr>
              <w:t>A</w:t>
            </w:r>
            <w:r w:rsidR="00683C6B" w:rsidRPr="0056525D">
              <w:rPr>
                <w:rFonts w:ascii="Arial" w:hAnsi="Arial" w:cs="Times-Bold"/>
                <w:b/>
                <w:szCs w:val="23"/>
              </w:rPr>
              <w:t>NNE</w:t>
            </w:r>
            <w:r w:rsidRPr="0056525D">
              <w:rPr>
                <w:rFonts w:ascii="Arial" w:hAnsi="Arial" w:cs="Times-Bold"/>
                <w:b/>
                <w:szCs w:val="23"/>
              </w:rPr>
              <w:t>X</w:t>
            </w:r>
            <w:r w:rsidR="00180F7D" w:rsidRPr="0056525D">
              <w:rPr>
                <w:rFonts w:ascii="Arial" w:hAnsi="Arial" w:cs="Times-Bold"/>
                <w:b/>
                <w:szCs w:val="23"/>
              </w:rPr>
              <w:t xml:space="preserve"> F – </w:t>
            </w:r>
            <w:r w:rsidRPr="0056525D">
              <w:rPr>
                <w:rFonts w:ascii="Arial" w:hAnsi="Arial" w:cs="Times-Bold"/>
                <w:b/>
                <w:szCs w:val="23"/>
              </w:rPr>
              <w:t xml:space="preserve">DESIGN DRAWINGS </w:t>
            </w:r>
            <w:r w:rsidR="0056525D" w:rsidRPr="0056525D">
              <w:rPr>
                <w:rFonts w:ascii="Arial" w:hAnsi="Arial" w:cs="Times-Bold"/>
                <w:b/>
                <w:szCs w:val="23"/>
              </w:rPr>
              <w:t>- UNDER SEPARATE COVER</w:t>
            </w:r>
          </w:p>
        </w:tc>
        <w:tc>
          <w:tcPr>
            <w:tcW w:w="1680" w:type="pct"/>
            <w:vAlign w:val="center"/>
          </w:tcPr>
          <w:p w14:paraId="4CCF96F4" w14:textId="77777777" w:rsidR="00180F7D" w:rsidRPr="0056525D" w:rsidRDefault="00180F7D" w:rsidP="00827D1F">
            <w:pPr>
              <w:widowControl w:val="0"/>
              <w:autoSpaceDE w:val="0"/>
              <w:autoSpaceDN w:val="0"/>
              <w:adjustRightInd w:val="0"/>
              <w:jc w:val="center"/>
              <w:rPr>
                <w:rFonts w:ascii="Arial" w:hAnsi="Arial" w:cs="Times-Bold"/>
                <w:b/>
                <w:szCs w:val="23"/>
              </w:rPr>
            </w:pPr>
          </w:p>
        </w:tc>
      </w:tr>
    </w:tbl>
    <w:p w14:paraId="4E47144F" w14:textId="77777777" w:rsidR="00F03753" w:rsidRPr="0056525D" w:rsidRDefault="00F03753" w:rsidP="00F03753">
      <w:pPr>
        <w:widowControl w:val="0"/>
        <w:autoSpaceDE w:val="0"/>
        <w:autoSpaceDN w:val="0"/>
        <w:adjustRightInd w:val="0"/>
        <w:rPr>
          <w:rFonts w:ascii="Arial" w:hAnsi="Arial" w:cs="Times-Bold"/>
          <w:b/>
          <w:szCs w:val="23"/>
        </w:rPr>
      </w:pPr>
    </w:p>
    <w:p w14:paraId="17E30181" w14:textId="77777777" w:rsidR="00F03753" w:rsidRPr="00E769D6" w:rsidRDefault="00F03753" w:rsidP="00F03753">
      <w:pPr>
        <w:rPr>
          <w:rFonts w:ascii="Arial" w:hAnsi="Arial" w:cs="Times-Bold"/>
          <w:szCs w:val="23"/>
        </w:rPr>
      </w:pPr>
      <w:r w:rsidRPr="00E769D6">
        <w:rPr>
          <w:rFonts w:ascii="Arial" w:hAnsi="Arial" w:cs="Times-Bold"/>
          <w:szCs w:val="23"/>
        </w:rPr>
        <w:br w:type="page"/>
      </w:r>
    </w:p>
    <w:p w14:paraId="7ABD6D6E" w14:textId="77777777" w:rsidR="00F03753" w:rsidRPr="00E769D6" w:rsidRDefault="00F03753" w:rsidP="00F03753">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lastRenderedPageBreak/>
        <w:t>The Client</w:t>
      </w:r>
    </w:p>
    <w:p w14:paraId="501BFE4F" w14:textId="77777777" w:rsidR="00F03753" w:rsidRPr="00600626" w:rsidRDefault="00F03753" w:rsidP="00F03753">
      <w:pPr>
        <w:widowControl w:val="0"/>
        <w:autoSpaceDE w:val="0"/>
        <w:autoSpaceDN w:val="0"/>
        <w:adjustRightInd w:val="0"/>
        <w:rPr>
          <w:rFonts w:ascii="Arial" w:hAnsi="Arial" w:cs="Times-Bold"/>
          <w:szCs w:val="23"/>
        </w:rPr>
      </w:pPr>
    </w:p>
    <w:p w14:paraId="5CF80586" w14:textId="77777777" w:rsidR="00F03753" w:rsidRPr="00600626" w:rsidRDefault="00F03753" w:rsidP="00F03753">
      <w:pPr>
        <w:pStyle w:val="ListParagraph"/>
        <w:widowControl w:val="0"/>
        <w:numPr>
          <w:ilvl w:val="0"/>
          <w:numId w:val="8"/>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p>
    <w:p w14:paraId="31F8C3F1" w14:textId="77777777" w:rsidR="00F03753" w:rsidRPr="00600626" w:rsidRDefault="00F03753" w:rsidP="00F03753">
      <w:pPr>
        <w:widowControl w:val="0"/>
        <w:autoSpaceDE w:val="0"/>
        <w:autoSpaceDN w:val="0"/>
        <w:adjustRightInd w:val="0"/>
        <w:rPr>
          <w:rFonts w:ascii="Arial" w:hAnsi="Arial" w:cs="Times-Bold"/>
          <w:bCs/>
          <w:szCs w:val="23"/>
        </w:rPr>
      </w:pPr>
    </w:p>
    <w:p w14:paraId="2F81BB5C" w14:textId="77777777" w:rsidR="00F03753" w:rsidRPr="00600626" w:rsidRDefault="00F03753" w:rsidP="00F03753">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14:paraId="1EFD84DA" w14:textId="77777777" w:rsidR="00F03753" w:rsidRPr="00600626" w:rsidRDefault="00F03753" w:rsidP="00F03753">
      <w:pPr>
        <w:widowControl w:val="0"/>
        <w:autoSpaceDE w:val="0"/>
        <w:autoSpaceDN w:val="0"/>
        <w:adjustRightInd w:val="0"/>
        <w:rPr>
          <w:rFonts w:ascii="Arial" w:hAnsi="Arial" w:cs="Times-Bold"/>
          <w:bCs/>
          <w:caps/>
          <w:szCs w:val="23"/>
        </w:rPr>
      </w:pPr>
    </w:p>
    <w:p w14:paraId="7EDE5D28" w14:textId="77777777" w:rsidR="00F03753" w:rsidRPr="00600626" w:rsidRDefault="00F03753" w:rsidP="00F03753">
      <w:pPr>
        <w:widowControl w:val="0"/>
        <w:numPr>
          <w:ilvl w:val="0"/>
          <w:numId w:val="8"/>
        </w:numP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14:paraId="33A8D00D" w14:textId="77777777" w:rsidR="00F03753" w:rsidRPr="00600626" w:rsidRDefault="00F03753" w:rsidP="00F03753">
      <w:pPr>
        <w:widowControl w:val="0"/>
        <w:autoSpaceDE w:val="0"/>
        <w:autoSpaceDN w:val="0"/>
        <w:adjustRightInd w:val="0"/>
        <w:rPr>
          <w:rFonts w:ascii="Arial" w:hAnsi="Arial" w:cs="Times-Bold"/>
          <w:bCs/>
          <w:szCs w:val="23"/>
        </w:rPr>
      </w:pPr>
    </w:p>
    <w:p w14:paraId="6E425AC3" w14:textId="21401D54" w:rsidR="00C60A51" w:rsidRPr="00C60A51" w:rsidRDefault="00C53CF5" w:rsidP="00C60A51">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Ms </w:t>
      </w:r>
      <w:r w:rsidR="00092B10" w:rsidRPr="00C60A51">
        <w:rPr>
          <w:rFonts w:ascii="Arial" w:hAnsi="Arial"/>
          <w:color w:val="000000" w:themeColor="text1"/>
        </w:rPr>
        <w:t>Jane Holmes</w:t>
      </w:r>
    </w:p>
    <w:p w14:paraId="02A0D518" w14:textId="79A40384" w:rsidR="00C60A51" w:rsidRPr="00C60A51" w:rsidRDefault="00C53CF5" w:rsidP="00C60A51">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Mr </w:t>
      </w:r>
      <w:r w:rsidR="00C60A51" w:rsidRPr="00C60A51">
        <w:rPr>
          <w:rFonts w:ascii="Arial" w:hAnsi="Arial"/>
          <w:color w:val="000000" w:themeColor="text1"/>
        </w:rPr>
        <w:t>Mike O’Connor</w:t>
      </w:r>
    </w:p>
    <w:p w14:paraId="1157C54B" w14:textId="0AEE979B" w:rsidR="00C02CC0" w:rsidRDefault="00C53CF5" w:rsidP="00F03753">
      <w:pPr>
        <w:widowControl w:val="0"/>
        <w:autoSpaceDE w:val="0"/>
        <w:autoSpaceDN w:val="0"/>
        <w:adjustRightInd w:val="0"/>
        <w:ind w:left="720"/>
        <w:rPr>
          <w:rFonts w:ascii="Arial" w:hAnsi="Arial"/>
          <w:color w:val="000000" w:themeColor="text1"/>
        </w:rPr>
      </w:pPr>
      <w:r>
        <w:rPr>
          <w:rFonts w:ascii="Arial" w:hAnsi="Arial"/>
          <w:color w:val="000000" w:themeColor="text1"/>
        </w:rPr>
        <w:t>a member of the Museum’s Finance Team</w:t>
      </w:r>
    </w:p>
    <w:p w14:paraId="7E3AC975" w14:textId="15D8967D" w:rsidR="004B700B" w:rsidRPr="00C60A51" w:rsidRDefault="007B2544" w:rsidP="00F03753">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Angela </w:t>
      </w:r>
      <w:proofErr w:type="spellStart"/>
      <w:proofErr w:type="gramStart"/>
      <w:r w:rsidR="004B700B">
        <w:rPr>
          <w:rFonts w:ascii="Arial" w:hAnsi="Arial"/>
          <w:color w:val="000000" w:themeColor="text1"/>
        </w:rPr>
        <w:t>Drinkall</w:t>
      </w:r>
      <w:proofErr w:type="spellEnd"/>
      <w:r w:rsidR="004B700B">
        <w:rPr>
          <w:rFonts w:ascii="Arial" w:hAnsi="Arial"/>
          <w:color w:val="000000" w:themeColor="text1"/>
        </w:rPr>
        <w:t xml:space="preserve"> </w:t>
      </w:r>
      <w:r>
        <w:rPr>
          <w:rFonts w:ascii="Arial" w:hAnsi="Arial"/>
          <w:color w:val="000000" w:themeColor="text1"/>
        </w:rPr>
        <w:t xml:space="preserve"> -</w:t>
      </w:r>
      <w:proofErr w:type="gramEnd"/>
      <w:r>
        <w:rPr>
          <w:rFonts w:ascii="Arial" w:hAnsi="Arial"/>
          <w:color w:val="000000" w:themeColor="text1"/>
        </w:rPr>
        <w:t xml:space="preserve"> </w:t>
      </w:r>
      <w:proofErr w:type="spellStart"/>
      <w:r>
        <w:rPr>
          <w:rFonts w:ascii="Arial" w:hAnsi="Arial"/>
          <w:color w:val="000000" w:themeColor="text1"/>
        </w:rPr>
        <w:t>Drinkall</w:t>
      </w:r>
      <w:proofErr w:type="spellEnd"/>
      <w:r>
        <w:rPr>
          <w:rFonts w:ascii="Arial" w:hAnsi="Arial"/>
          <w:color w:val="000000" w:themeColor="text1"/>
        </w:rPr>
        <w:t xml:space="preserve"> </w:t>
      </w:r>
      <w:r w:rsidR="004B700B">
        <w:rPr>
          <w:rFonts w:ascii="Arial" w:hAnsi="Arial"/>
          <w:color w:val="000000" w:themeColor="text1"/>
        </w:rPr>
        <w:t>Dean Design Associates</w:t>
      </w:r>
    </w:p>
    <w:p w14:paraId="6F388A43" w14:textId="77777777" w:rsidR="0022162C" w:rsidRDefault="0022162C" w:rsidP="00F03753">
      <w:pPr>
        <w:jc w:val="both"/>
        <w:rPr>
          <w:rFonts w:ascii="Arial" w:hAnsi="Arial" w:cs="Times-Bold"/>
          <w:szCs w:val="23"/>
        </w:rPr>
      </w:pPr>
    </w:p>
    <w:p w14:paraId="671D1922" w14:textId="4DEADF17" w:rsidR="00092B10" w:rsidRPr="00600626" w:rsidRDefault="00F03753" w:rsidP="00F03753">
      <w:pPr>
        <w:jc w:val="both"/>
        <w:rPr>
          <w:rFonts w:ascii="Arial" w:hAnsi="Arial" w:cs="Times-Bold"/>
          <w:szCs w:val="23"/>
        </w:rPr>
      </w:pPr>
      <w:r w:rsidRPr="00600626">
        <w:rPr>
          <w:rFonts w:ascii="Arial" w:hAnsi="Arial" w:cs="Times-Bold"/>
          <w:szCs w:val="23"/>
        </w:rPr>
        <w:t>The Contractor will assume the roles where required</w:t>
      </w:r>
      <w:r w:rsidR="00DE2AC7">
        <w:rPr>
          <w:rFonts w:ascii="Arial" w:hAnsi="Arial" w:cs="Times-Bold"/>
          <w:szCs w:val="23"/>
        </w:rPr>
        <w:t>,</w:t>
      </w:r>
      <w:r w:rsidRPr="00600626">
        <w:rPr>
          <w:rFonts w:ascii="Arial" w:hAnsi="Arial" w:cs="Times-Bold"/>
          <w:szCs w:val="23"/>
        </w:rPr>
        <w:t xml:space="preserve"> of </w:t>
      </w:r>
      <w:r w:rsidR="00962493">
        <w:rPr>
          <w:rFonts w:ascii="Arial" w:hAnsi="Arial" w:cs="Times-Bold"/>
          <w:szCs w:val="23"/>
        </w:rPr>
        <w:t>Principal Contractor</w:t>
      </w:r>
      <w:r w:rsidRPr="00600626">
        <w:rPr>
          <w:rFonts w:ascii="Arial" w:hAnsi="Arial" w:cs="Times-Bold"/>
          <w:szCs w:val="23"/>
        </w:rPr>
        <w:t xml:space="preserve"> as defined under the CDM 20</w:t>
      </w:r>
      <w:r w:rsidR="00962493">
        <w:rPr>
          <w:rFonts w:ascii="Arial" w:hAnsi="Arial" w:cs="Times-Bold"/>
          <w:szCs w:val="23"/>
        </w:rPr>
        <w:t>15</w:t>
      </w:r>
      <w:r w:rsidRPr="00600626">
        <w:rPr>
          <w:rFonts w:ascii="Arial" w:hAnsi="Arial" w:cs="Times-Bold"/>
          <w:szCs w:val="23"/>
        </w:rPr>
        <w:t xml:space="preserve"> Regulations, reporting to the Project Board for the complete</w:t>
      </w:r>
      <w:r w:rsidR="00C60A51">
        <w:rPr>
          <w:rFonts w:ascii="Arial" w:hAnsi="Arial" w:cs="Times-Bold"/>
          <w:szCs w:val="23"/>
        </w:rPr>
        <w:t xml:space="preserve"> construction</w:t>
      </w:r>
      <w:r w:rsidRPr="00600626">
        <w:rPr>
          <w:rFonts w:ascii="Arial" w:hAnsi="Arial" w:cs="Times-Bold"/>
          <w:szCs w:val="23"/>
        </w:rPr>
        <w:t xml:space="preserve">. </w:t>
      </w:r>
    </w:p>
    <w:p w14:paraId="625A23A9" w14:textId="77777777" w:rsidR="00F03753" w:rsidRPr="00092B10" w:rsidRDefault="00F03753" w:rsidP="00092B10">
      <w:pPr>
        <w:widowControl w:val="0"/>
        <w:autoSpaceDE w:val="0"/>
        <w:autoSpaceDN w:val="0"/>
        <w:adjustRightInd w:val="0"/>
        <w:rPr>
          <w:rFonts w:ascii="Arial" w:hAnsi="Arial" w:cs="Times-Bold"/>
          <w:b/>
          <w:szCs w:val="23"/>
        </w:rPr>
      </w:pPr>
    </w:p>
    <w:p w14:paraId="37170354" w14:textId="2B571A07" w:rsidR="00F03753" w:rsidRPr="00600626" w:rsidRDefault="00F03753" w:rsidP="00F03753">
      <w:pPr>
        <w:widowControl w:val="0"/>
        <w:autoSpaceDE w:val="0"/>
        <w:autoSpaceDN w:val="0"/>
        <w:adjustRightInd w:val="0"/>
        <w:rPr>
          <w:rFonts w:ascii="Arial" w:hAnsi="Arial" w:cs="Times-Bold"/>
          <w:b/>
          <w:bCs/>
          <w:szCs w:val="23"/>
          <w:u w:val="single"/>
        </w:rPr>
      </w:pPr>
      <w:r w:rsidRPr="00600626">
        <w:rPr>
          <w:rFonts w:ascii="Arial" w:hAnsi="Arial" w:cs="Times-Bold"/>
          <w:b/>
          <w:bCs/>
          <w:szCs w:val="23"/>
          <w:u w:val="single"/>
        </w:rPr>
        <w:t xml:space="preserve">THE NAM - </w:t>
      </w:r>
      <w:r w:rsidRPr="00600626">
        <w:rPr>
          <w:rFonts w:ascii="Arial" w:hAnsi="Arial" w:cs="Times-Bold"/>
          <w:b/>
          <w:bCs/>
          <w:caps/>
          <w:szCs w:val="23"/>
          <w:u w:val="single"/>
        </w:rPr>
        <w:t>Background</w:t>
      </w:r>
    </w:p>
    <w:p w14:paraId="08E78DCD" w14:textId="77777777" w:rsidR="00F03753" w:rsidRPr="00600626" w:rsidRDefault="00F03753" w:rsidP="00F03753">
      <w:pPr>
        <w:ind w:left="709" w:hanging="709"/>
        <w:rPr>
          <w:rFonts w:ascii="Arial" w:hAnsi="Arial"/>
        </w:rPr>
      </w:pPr>
    </w:p>
    <w:p w14:paraId="3637B49C" w14:textId="77777777" w:rsidR="00F03753" w:rsidRPr="00600626" w:rsidRDefault="00F03753" w:rsidP="00F03753">
      <w:pPr>
        <w:pStyle w:val="ListParagraph"/>
        <w:widowControl w:val="0"/>
        <w:numPr>
          <w:ilvl w:val="0"/>
          <w:numId w:val="24"/>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sidR="00571A1B">
        <w:rPr>
          <w:rFonts w:ascii="Arial" w:hAnsi="Arial"/>
        </w:rPr>
        <w:t>Our</w:t>
      </w:r>
      <w:r w:rsidRPr="00600626">
        <w:rPr>
          <w:rFonts w:ascii="Arial" w:hAnsi="Arial"/>
        </w:rPr>
        <w:t xml:space="preserve"> Army as a whole from </w:t>
      </w:r>
      <w:r w:rsidR="0049229D">
        <w:rPr>
          <w:rFonts w:ascii="Arial" w:hAnsi="Arial"/>
        </w:rPr>
        <w:t xml:space="preserve">its inception </w:t>
      </w:r>
      <w:r w:rsidRPr="00600626">
        <w:rPr>
          <w:rFonts w:ascii="Arial" w:hAnsi="Arial"/>
        </w:rPr>
        <w:t xml:space="preserve">to today's military operations in Iraq, Afghanistan and elsewhere.  It commemorates the contribution of soldiers, male and female, who have served in </w:t>
      </w:r>
      <w:r w:rsidR="008B2BE2">
        <w:rPr>
          <w:rFonts w:ascii="Arial" w:hAnsi="Arial"/>
        </w:rPr>
        <w:t>Our</w:t>
      </w:r>
      <w:r w:rsidRPr="00600626">
        <w:rPr>
          <w:rFonts w:ascii="Arial" w:hAnsi="Arial"/>
        </w:rPr>
        <w:t xml:space="preserve"> Army.  By using examples from the </w:t>
      </w:r>
      <w:r w:rsidR="00F5304F" w:rsidRPr="00600626">
        <w:rPr>
          <w:rFonts w:ascii="Arial" w:hAnsi="Arial"/>
        </w:rPr>
        <w:t>past,</w:t>
      </w:r>
      <w:r w:rsidRPr="00600626">
        <w:rPr>
          <w:rFonts w:ascii="Arial" w:hAnsi="Arial"/>
        </w:rPr>
        <w:t xml:space="preserve"> the NAM inspires the present generation of soldiers to understand that they are the inheritors of a rich tradition of bravery, service and professionalism.</w:t>
      </w:r>
    </w:p>
    <w:p w14:paraId="121894EC" w14:textId="77777777" w:rsidR="00F03753" w:rsidRPr="00600626" w:rsidRDefault="00F03753" w:rsidP="00F03753">
      <w:pPr>
        <w:widowControl w:val="0"/>
        <w:autoSpaceDE w:val="0"/>
        <w:autoSpaceDN w:val="0"/>
        <w:adjustRightInd w:val="0"/>
        <w:rPr>
          <w:rFonts w:ascii="Arial" w:hAnsi="Arial" w:cs="Times-Bold"/>
          <w:b/>
          <w:szCs w:val="23"/>
        </w:rPr>
      </w:pPr>
    </w:p>
    <w:p w14:paraId="5415E9D1" w14:textId="37DC3C10" w:rsidR="00F03753" w:rsidRPr="00600626" w:rsidRDefault="00827D1F" w:rsidP="00F03753">
      <w:pPr>
        <w:jc w:val="both"/>
        <w:rPr>
          <w:rFonts w:ascii="Arial" w:hAnsi="Arial"/>
          <w:b/>
          <w:u w:val="single"/>
        </w:rPr>
      </w:pPr>
      <w:r>
        <w:rPr>
          <w:rFonts w:ascii="Arial" w:hAnsi="Arial"/>
          <w:b/>
          <w:u w:val="single"/>
        </w:rPr>
        <w:t>SCOPE OF WORKS</w:t>
      </w:r>
    </w:p>
    <w:p w14:paraId="67B7C6B9" w14:textId="77777777" w:rsidR="00F03753" w:rsidRPr="00600626" w:rsidRDefault="00F03753" w:rsidP="00F03753">
      <w:pPr>
        <w:jc w:val="both"/>
        <w:rPr>
          <w:rFonts w:ascii="Arial" w:hAnsi="Arial"/>
          <w:b/>
          <w:u w:val="single"/>
        </w:rPr>
      </w:pPr>
    </w:p>
    <w:p w14:paraId="104F9235" w14:textId="47579672" w:rsidR="00092B10" w:rsidRDefault="00092B10" w:rsidP="00962493">
      <w:pPr>
        <w:jc w:val="both"/>
        <w:rPr>
          <w:rFonts w:ascii="Arial" w:hAnsi="Arial"/>
          <w:color w:val="000000" w:themeColor="text1"/>
        </w:rPr>
      </w:pPr>
      <w:r>
        <w:rPr>
          <w:rFonts w:ascii="Arial" w:hAnsi="Arial"/>
          <w:color w:val="000000" w:themeColor="text1"/>
        </w:rPr>
        <w:t xml:space="preserve">NAM is staging a temporary exhibition </w:t>
      </w:r>
      <w:r w:rsidR="004B700B">
        <w:rPr>
          <w:rFonts w:ascii="Arial" w:hAnsi="Arial"/>
          <w:color w:val="000000" w:themeColor="text1"/>
        </w:rPr>
        <w:t>‘Brothers in Arms’ in the Focus Gallery at the National Army Museum, Chelsea, from 9</w:t>
      </w:r>
      <w:r w:rsidR="004B700B" w:rsidRPr="004B700B">
        <w:rPr>
          <w:rFonts w:ascii="Arial" w:hAnsi="Arial"/>
          <w:color w:val="000000" w:themeColor="text1"/>
          <w:vertAlign w:val="superscript"/>
        </w:rPr>
        <w:t>th</w:t>
      </w:r>
      <w:r w:rsidR="004B700B">
        <w:rPr>
          <w:rFonts w:ascii="Arial" w:hAnsi="Arial"/>
          <w:color w:val="000000" w:themeColor="text1"/>
        </w:rPr>
        <w:t xml:space="preserve"> December 2021 to 6</w:t>
      </w:r>
      <w:r w:rsidR="004B700B" w:rsidRPr="004B700B">
        <w:rPr>
          <w:rFonts w:ascii="Arial" w:hAnsi="Arial"/>
          <w:color w:val="000000" w:themeColor="text1"/>
          <w:vertAlign w:val="superscript"/>
        </w:rPr>
        <w:t>th</w:t>
      </w:r>
      <w:r w:rsidR="004B700B">
        <w:rPr>
          <w:rFonts w:ascii="Arial" w:hAnsi="Arial"/>
          <w:color w:val="000000" w:themeColor="text1"/>
        </w:rPr>
        <w:t xml:space="preserve"> May 2022. </w:t>
      </w:r>
      <w:r w:rsidR="00827D1F">
        <w:rPr>
          <w:rFonts w:ascii="Arial" w:hAnsi="Arial"/>
          <w:color w:val="000000" w:themeColor="text1"/>
        </w:rPr>
        <w:t xml:space="preserve"> </w:t>
      </w:r>
      <w:r w:rsidR="004B700B">
        <w:rPr>
          <w:rFonts w:ascii="Arial" w:hAnsi="Arial"/>
          <w:color w:val="000000" w:themeColor="text1"/>
        </w:rPr>
        <w:t>Based upon the book by James Holland, the exhibition tells the story of the Sherwood Rangers Yeomanry through 8 men who served. The Sherwood Rangers were a tank regiment that finished WW2 with more battle honours than any</w:t>
      </w:r>
      <w:r w:rsidR="007B2544">
        <w:rPr>
          <w:rFonts w:ascii="Arial" w:hAnsi="Arial"/>
          <w:color w:val="000000" w:themeColor="text1"/>
        </w:rPr>
        <w:t xml:space="preserve"> single unit</w:t>
      </w:r>
      <w:r w:rsidR="004B700B">
        <w:rPr>
          <w:rFonts w:ascii="Arial" w:hAnsi="Arial"/>
          <w:color w:val="000000" w:themeColor="text1"/>
        </w:rPr>
        <w:t>.</w:t>
      </w:r>
      <w:r w:rsidR="00827D1F">
        <w:rPr>
          <w:rFonts w:ascii="Arial" w:hAnsi="Arial"/>
          <w:color w:val="000000" w:themeColor="text1"/>
        </w:rPr>
        <w:t xml:space="preserve"> </w:t>
      </w:r>
      <w:r w:rsidR="004B700B">
        <w:rPr>
          <w:rFonts w:ascii="Arial" w:hAnsi="Arial"/>
          <w:color w:val="000000" w:themeColor="text1"/>
        </w:rPr>
        <w:t xml:space="preserve"> They were at the forefront of Gold Beach on D-Day under relentless pressure. </w:t>
      </w:r>
      <w:r w:rsidR="00827D1F">
        <w:rPr>
          <w:rFonts w:ascii="Arial" w:hAnsi="Arial"/>
          <w:color w:val="000000" w:themeColor="text1"/>
        </w:rPr>
        <w:t xml:space="preserve"> </w:t>
      </w:r>
      <w:r w:rsidR="004B700B">
        <w:rPr>
          <w:rFonts w:ascii="Arial" w:hAnsi="Arial"/>
          <w:color w:val="000000" w:themeColor="text1"/>
        </w:rPr>
        <w:t>This exhibition focuses on the 11 months of action in the run up to D-Day, including their camaraderie, bravery and skill.</w:t>
      </w:r>
    </w:p>
    <w:p w14:paraId="57A8BD6A" w14:textId="77777777" w:rsidR="00145D2F" w:rsidRDefault="00145D2F" w:rsidP="00962493">
      <w:pPr>
        <w:jc w:val="both"/>
        <w:rPr>
          <w:rFonts w:ascii="Arial" w:hAnsi="Arial"/>
          <w:color w:val="000000" w:themeColor="text1"/>
        </w:rPr>
      </w:pPr>
    </w:p>
    <w:p w14:paraId="1BD2CA35" w14:textId="1DD20934" w:rsidR="0049749A" w:rsidRDefault="003C342F" w:rsidP="00962493">
      <w:pPr>
        <w:jc w:val="both"/>
        <w:rPr>
          <w:rFonts w:ascii="Arial" w:hAnsi="Arial"/>
          <w:color w:val="000000" w:themeColor="text1"/>
        </w:rPr>
      </w:pPr>
      <w:r w:rsidRPr="007D5846">
        <w:rPr>
          <w:rFonts w:ascii="Arial" w:hAnsi="Arial"/>
          <w:color w:val="000000" w:themeColor="text1"/>
        </w:rPr>
        <w:t xml:space="preserve">NAM wishes to appoint a contractor to </w:t>
      </w:r>
      <w:r w:rsidR="00C60A51">
        <w:rPr>
          <w:rFonts w:ascii="Arial" w:hAnsi="Arial"/>
          <w:color w:val="000000" w:themeColor="text1"/>
        </w:rPr>
        <w:t xml:space="preserve">install the exhibition in </w:t>
      </w:r>
      <w:r w:rsidR="00C02CC0">
        <w:rPr>
          <w:rFonts w:ascii="Arial" w:hAnsi="Arial"/>
          <w:color w:val="000000" w:themeColor="text1"/>
        </w:rPr>
        <w:t xml:space="preserve">the </w:t>
      </w:r>
      <w:r w:rsidR="00C60A51">
        <w:rPr>
          <w:rFonts w:ascii="Arial" w:hAnsi="Arial"/>
          <w:color w:val="000000" w:themeColor="text1"/>
        </w:rPr>
        <w:t xml:space="preserve">“Focus Gallery” </w:t>
      </w:r>
      <w:r w:rsidR="00887CA1">
        <w:rPr>
          <w:rFonts w:ascii="Arial" w:hAnsi="Arial"/>
          <w:color w:val="000000" w:themeColor="text1"/>
        </w:rPr>
        <w:t>which is approx. 50</w:t>
      </w:r>
      <w:r w:rsidR="00F467EF">
        <w:rPr>
          <w:rFonts w:ascii="Arial" w:hAnsi="Arial"/>
          <w:color w:val="000000" w:themeColor="text1"/>
        </w:rPr>
        <w:t xml:space="preserve"> </w:t>
      </w:r>
      <w:r w:rsidR="00F467EF" w:rsidRPr="00F467EF">
        <w:rPr>
          <w:rFonts w:ascii="Arial" w:hAnsi="Arial"/>
          <w:color w:val="000000" w:themeColor="text1"/>
        </w:rPr>
        <w:t>m</w:t>
      </w:r>
      <w:r w:rsidR="00F467EF">
        <w:rPr>
          <w:rFonts w:ascii="Arial" w:hAnsi="Arial"/>
          <w:color w:val="000000" w:themeColor="text1"/>
          <w:vertAlign w:val="superscript"/>
        </w:rPr>
        <w:t>2</w:t>
      </w:r>
      <w:r w:rsidR="00C02CC0">
        <w:rPr>
          <w:rFonts w:ascii="Arial" w:hAnsi="Arial"/>
          <w:color w:val="000000" w:themeColor="text1"/>
        </w:rPr>
        <w:t xml:space="preserve">, </w:t>
      </w:r>
      <w:r w:rsidR="004B700B">
        <w:rPr>
          <w:rFonts w:ascii="Arial" w:hAnsi="Arial"/>
          <w:color w:val="000000" w:themeColor="text1"/>
        </w:rPr>
        <w:t xml:space="preserve">many elements of </w:t>
      </w:r>
      <w:r w:rsidR="0080305D">
        <w:rPr>
          <w:rFonts w:ascii="Arial" w:hAnsi="Arial"/>
          <w:color w:val="000000" w:themeColor="text1"/>
        </w:rPr>
        <w:t xml:space="preserve">the existing gallery </w:t>
      </w:r>
      <w:r w:rsidR="004B700B">
        <w:rPr>
          <w:rFonts w:ascii="Arial" w:hAnsi="Arial"/>
          <w:color w:val="000000" w:themeColor="text1"/>
        </w:rPr>
        <w:t xml:space="preserve">are being re-used, </w:t>
      </w:r>
      <w:r w:rsidR="00C02CC0">
        <w:rPr>
          <w:rFonts w:ascii="Arial" w:hAnsi="Arial"/>
          <w:color w:val="000000" w:themeColor="text1"/>
        </w:rPr>
        <w:t>manufacture</w:t>
      </w:r>
      <w:r w:rsidR="004B700B">
        <w:rPr>
          <w:rFonts w:ascii="Arial" w:hAnsi="Arial"/>
          <w:color w:val="000000" w:themeColor="text1"/>
        </w:rPr>
        <w:t xml:space="preserve"> of additional</w:t>
      </w:r>
      <w:r w:rsidR="00C02CC0">
        <w:rPr>
          <w:rFonts w:ascii="Arial" w:hAnsi="Arial"/>
          <w:color w:val="000000" w:themeColor="text1"/>
        </w:rPr>
        <w:t xml:space="preserve"> display cases</w:t>
      </w:r>
      <w:r w:rsidR="004B700B">
        <w:rPr>
          <w:rFonts w:ascii="Arial" w:hAnsi="Arial"/>
          <w:color w:val="000000" w:themeColor="text1"/>
        </w:rPr>
        <w:t xml:space="preserve"> and all build elements</w:t>
      </w:r>
      <w:r w:rsidRPr="007D5846">
        <w:rPr>
          <w:rFonts w:ascii="Arial" w:hAnsi="Arial"/>
          <w:color w:val="000000" w:themeColor="text1"/>
        </w:rPr>
        <w:t xml:space="preserve"> as outlined in the attached document</w:t>
      </w:r>
      <w:r w:rsidR="00C60A51">
        <w:rPr>
          <w:rFonts w:ascii="Arial" w:hAnsi="Arial"/>
          <w:color w:val="000000" w:themeColor="text1"/>
        </w:rPr>
        <w:t>s</w:t>
      </w:r>
      <w:r w:rsidR="00A87566">
        <w:rPr>
          <w:rFonts w:ascii="Arial" w:hAnsi="Arial"/>
          <w:color w:val="000000" w:themeColor="text1"/>
        </w:rPr>
        <w:t xml:space="preserve"> Annex E </w:t>
      </w:r>
      <w:r w:rsidR="0080305D">
        <w:rPr>
          <w:rFonts w:ascii="Arial" w:hAnsi="Arial"/>
          <w:color w:val="000000" w:themeColor="text1"/>
        </w:rPr>
        <w:t xml:space="preserve">Pricing Template </w:t>
      </w:r>
      <w:r w:rsidR="00A87566">
        <w:rPr>
          <w:rFonts w:ascii="Arial" w:hAnsi="Arial"/>
          <w:color w:val="000000" w:themeColor="text1"/>
        </w:rPr>
        <w:t>and the design drawings Annex F</w:t>
      </w:r>
      <w:r w:rsidR="0080305D">
        <w:rPr>
          <w:rFonts w:ascii="Arial" w:hAnsi="Arial"/>
          <w:color w:val="000000" w:themeColor="text1"/>
        </w:rPr>
        <w:t xml:space="preserve"> (under separate cover)</w:t>
      </w:r>
      <w:r w:rsidR="00C60A51">
        <w:rPr>
          <w:rFonts w:ascii="Arial" w:hAnsi="Arial"/>
          <w:color w:val="000000" w:themeColor="text1"/>
        </w:rPr>
        <w:t xml:space="preserve">. </w:t>
      </w:r>
      <w:r w:rsidR="004B700B">
        <w:rPr>
          <w:rFonts w:ascii="Arial" w:hAnsi="Arial"/>
          <w:color w:val="000000" w:themeColor="text1"/>
        </w:rPr>
        <w:t>It should also account for painting the walls and cases, but not the ceiling</w:t>
      </w:r>
      <w:r w:rsidR="0080305D">
        <w:rPr>
          <w:rFonts w:ascii="Arial" w:hAnsi="Arial"/>
          <w:color w:val="000000" w:themeColor="text1"/>
        </w:rPr>
        <w:t xml:space="preserve"> or floor</w:t>
      </w:r>
      <w:r w:rsidR="004B700B">
        <w:rPr>
          <w:rFonts w:ascii="Arial" w:hAnsi="Arial"/>
          <w:color w:val="000000" w:themeColor="text1"/>
        </w:rPr>
        <w:t xml:space="preserve">, protection of the floor, delivery to site and ethical disposal of waste. </w:t>
      </w:r>
      <w:r w:rsidR="00F467EF">
        <w:rPr>
          <w:rFonts w:ascii="Arial" w:hAnsi="Arial"/>
          <w:color w:val="000000" w:themeColor="text1"/>
        </w:rPr>
        <w:t xml:space="preserve"> </w:t>
      </w:r>
      <w:r w:rsidR="00C14037" w:rsidRPr="004B700B">
        <w:rPr>
          <w:rFonts w:ascii="Arial" w:hAnsi="Arial"/>
          <w:b/>
          <w:bCs/>
          <w:color w:val="000000" w:themeColor="text1"/>
        </w:rPr>
        <w:t>To allow fair</w:t>
      </w:r>
      <w:r w:rsidR="00C14037">
        <w:rPr>
          <w:rFonts w:ascii="Arial" w:hAnsi="Arial"/>
          <w:color w:val="000000" w:themeColor="text1"/>
        </w:rPr>
        <w:t xml:space="preserve"> </w:t>
      </w:r>
      <w:r w:rsidR="00C14037" w:rsidRPr="004B700B">
        <w:rPr>
          <w:rFonts w:ascii="Arial" w:hAnsi="Arial"/>
          <w:b/>
          <w:bCs/>
          <w:color w:val="000000" w:themeColor="text1"/>
        </w:rPr>
        <w:t xml:space="preserve">comparison of tender returns tenderers are required to complete </w:t>
      </w:r>
      <w:r w:rsidRPr="004B700B">
        <w:rPr>
          <w:rFonts w:ascii="Arial" w:hAnsi="Arial"/>
          <w:b/>
          <w:bCs/>
          <w:color w:val="000000" w:themeColor="text1"/>
        </w:rPr>
        <w:t>A</w:t>
      </w:r>
      <w:r w:rsidR="009F318A" w:rsidRPr="004B700B">
        <w:rPr>
          <w:rFonts w:ascii="Arial" w:hAnsi="Arial"/>
          <w:b/>
          <w:bCs/>
          <w:color w:val="000000" w:themeColor="text1"/>
        </w:rPr>
        <w:t>nne</w:t>
      </w:r>
      <w:r w:rsidRPr="004B700B">
        <w:rPr>
          <w:rFonts w:ascii="Arial" w:hAnsi="Arial"/>
          <w:b/>
          <w:bCs/>
          <w:color w:val="000000" w:themeColor="text1"/>
        </w:rPr>
        <w:t>x</w:t>
      </w:r>
      <w:r w:rsidR="007D5846" w:rsidRPr="004B700B">
        <w:rPr>
          <w:rFonts w:ascii="Arial" w:hAnsi="Arial"/>
          <w:b/>
          <w:bCs/>
          <w:color w:val="000000" w:themeColor="text1"/>
        </w:rPr>
        <w:t xml:space="preserve"> </w:t>
      </w:r>
      <w:r w:rsidR="00B210F8" w:rsidRPr="004B700B">
        <w:rPr>
          <w:rFonts w:ascii="Arial" w:hAnsi="Arial"/>
          <w:b/>
          <w:bCs/>
          <w:color w:val="000000" w:themeColor="text1"/>
        </w:rPr>
        <w:t>E</w:t>
      </w:r>
      <w:r w:rsidR="007D5846" w:rsidRPr="004B700B">
        <w:rPr>
          <w:rFonts w:ascii="Arial" w:hAnsi="Arial"/>
          <w:b/>
          <w:bCs/>
          <w:color w:val="000000" w:themeColor="text1"/>
        </w:rPr>
        <w:t xml:space="preserve"> </w:t>
      </w:r>
      <w:r w:rsidR="00C14037" w:rsidRPr="004B700B">
        <w:rPr>
          <w:rFonts w:ascii="Arial" w:hAnsi="Arial"/>
          <w:b/>
          <w:bCs/>
          <w:color w:val="000000" w:themeColor="text1"/>
        </w:rPr>
        <w:t xml:space="preserve">- </w:t>
      </w:r>
      <w:r w:rsidR="007D5846" w:rsidRPr="004B700B">
        <w:rPr>
          <w:rFonts w:ascii="Arial" w:hAnsi="Arial"/>
          <w:b/>
          <w:bCs/>
          <w:color w:val="000000" w:themeColor="text1"/>
        </w:rPr>
        <w:t xml:space="preserve">Template </w:t>
      </w:r>
      <w:r w:rsidR="007D5846" w:rsidRPr="00926C1D">
        <w:rPr>
          <w:rFonts w:ascii="Arial" w:hAnsi="Arial"/>
          <w:b/>
          <w:bCs/>
          <w:color w:val="000000" w:themeColor="text1"/>
        </w:rPr>
        <w:t>for Pricing</w:t>
      </w:r>
      <w:r w:rsidRPr="00926C1D">
        <w:rPr>
          <w:rFonts w:ascii="Arial" w:hAnsi="Arial"/>
          <w:b/>
          <w:bCs/>
          <w:color w:val="000000" w:themeColor="text1"/>
        </w:rPr>
        <w:t>, which</w:t>
      </w:r>
      <w:r w:rsidRPr="004B700B">
        <w:rPr>
          <w:rFonts w:ascii="Arial" w:hAnsi="Arial"/>
          <w:b/>
          <w:bCs/>
          <w:color w:val="000000" w:themeColor="text1"/>
        </w:rPr>
        <w:t xml:space="preserve"> should be read in conjunction with all the design drawings in </w:t>
      </w:r>
      <w:r w:rsidR="009F318A" w:rsidRPr="004B700B">
        <w:rPr>
          <w:rFonts w:ascii="Arial" w:hAnsi="Arial"/>
          <w:b/>
          <w:bCs/>
          <w:color w:val="000000" w:themeColor="text1"/>
        </w:rPr>
        <w:t xml:space="preserve">Annex </w:t>
      </w:r>
      <w:r w:rsidR="00B210F8" w:rsidRPr="004B700B">
        <w:rPr>
          <w:rFonts w:ascii="Arial" w:hAnsi="Arial"/>
          <w:b/>
          <w:bCs/>
          <w:color w:val="000000" w:themeColor="text1"/>
        </w:rPr>
        <w:t>F</w:t>
      </w:r>
      <w:r w:rsidR="007D5846" w:rsidRPr="004B700B">
        <w:rPr>
          <w:rFonts w:ascii="Arial" w:hAnsi="Arial"/>
          <w:b/>
          <w:bCs/>
          <w:color w:val="000000" w:themeColor="text1"/>
        </w:rPr>
        <w:t xml:space="preserve">. </w:t>
      </w:r>
      <w:r w:rsidR="00C14037" w:rsidRPr="004B700B">
        <w:rPr>
          <w:rFonts w:ascii="Arial" w:hAnsi="Arial"/>
          <w:b/>
          <w:bCs/>
          <w:color w:val="000000" w:themeColor="text1"/>
        </w:rPr>
        <w:t xml:space="preserve"> Failure to complete this may render the tender </w:t>
      </w:r>
      <w:r w:rsidR="0044568E" w:rsidRPr="004B700B">
        <w:rPr>
          <w:rFonts w:ascii="Arial" w:hAnsi="Arial"/>
          <w:b/>
          <w:bCs/>
          <w:color w:val="000000" w:themeColor="text1"/>
        </w:rPr>
        <w:t>non</w:t>
      </w:r>
      <w:r w:rsidR="001A3368" w:rsidRPr="004B700B">
        <w:rPr>
          <w:rFonts w:ascii="Arial" w:hAnsi="Arial"/>
          <w:b/>
          <w:bCs/>
          <w:color w:val="000000" w:themeColor="text1"/>
        </w:rPr>
        <w:t>-</w:t>
      </w:r>
      <w:r w:rsidR="0044568E" w:rsidRPr="004B700B">
        <w:rPr>
          <w:rFonts w:ascii="Arial" w:hAnsi="Arial"/>
          <w:b/>
          <w:bCs/>
          <w:color w:val="000000" w:themeColor="text1"/>
        </w:rPr>
        <w:t xml:space="preserve">compliant and thus </w:t>
      </w:r>
      <w:r w:rsidR="00D46534" w:rsidRPr="004B700B">
        <w:rPr>
          <w:rFonts w:ascii="Arial" w:hAnsi="Arial"/>
          <w:b/>
          <w:bCs/>
          <w:color w:val="000000" w:themeColor="text1"/>
        </w:rPr>
        <w:t>not be accepted</w:t>
      </w:r>
      <w:r w:rsidR="00D46534">
        <w:rPr>
          <w:rFonts w:ascii="Arial" w:hAnsi="Arial"/>
          <w:color w:val="000000" w:themeColor="text1"/>
        </w:rPr>
        <w:t xml:space="preserve">.  </w:t>
      </w:r>
      <w:r w:rsidR="007D5846">
        <w:rPr>
          <w:rFonts w:ascii="Arial" w:hAnsi="Arial"/>
          <w:color w:val="000000" w:themeColor="text1"/>
        </w:rPr>
        <w:t xml:space="preserve">The contractor is responsible for </w:t>
      </w:r>
      <w:r w:rsidR="00231940">
        <w:rPr>
          <w:rFonts w:ascii="Arial" w:hAnsi="Arial"/>
          <w:color w:val="000000" w:themeColor="text1"/>
        </w:rPr>
        <w:t xml:space="preserve">confirming </w:t>
      </w:r>
      <w:r w:rsidR="007D5846">
        <w:rPr>
          <w:rFonts w:ascii="Arial" w:hAnsi="Arial"/>
          <w:color w:val="000000" w:themeColor="text1"/>
        </w:rPr>
        <w:t>measurements from site</w:t>
      </w:r>
      <w:r w:rsidR="004B700B">
        <w:rPr>
          <w:rFonts w:ascii="Arial" w:hAnsi="Arial"/>
          <w:color w:val="000000" w:themeColor="text1"/>
        </w:rPr>
        <w:t xml:space="preserve"> and will not rely solely on the drawings</w:t>
      </w:r>
      <w:r w:rsidR="002B0387">
        <w:rPr>
          <w:rFonts w:ascii="Arial" w:hAnsi="Arial"/>
          <w:color w:val="000000" w:themeColor="text1"/>
        </w:rPr>
        <w:t xml:space="preserve">. </w:t>
      </w:r>
      <w:r w:rsidR="00231940">
        <w:rPr>
          <w:rFonts w:ascii="Arial" w:hAnsi="Arial"/>
          <w:color w:val="000000" w:themeColor="text1"/>
        </w:rPr>
        <w:t xml:space="preserve"> </w:t>
      </w:r>
      <w:r w:rsidR="002B0387">
        <w:rPr>
          <w:rFonts w:ascii="Arial" w:hAnsi="Arial"/>
          <w:color w:val="000000" w:themeColor="text1"/>
        </w:rPr>
        <w:t xml:space="preserve">Contractors should account for working </w:t>
      </w:r>
      <w:r w:rsidR="0057775B">
        <w:rPr>
          <w:rFonts w:ascii="Arial" w:hAnsi="Arial"/>
          <w:color w:val="000000" w:themeColor="text1"/>
        </w:rPr>
        <w:t xml:space="preserve">at the Museum premises </w:t>
      </w:r>
      <w:r w:rsidR="002B0387">
        <w:rPr>
          <w:rFonts w:ascii="Arial" w:hAnsi="Arial"/>
          <w:color w:val="000000" w:themeColor="text1"/>
        </w:rPr>
        <w:t xml:space="preserve">within </w:t>
      </w:r>
      <w:r w:rsidR="004D22C5">
        <w:rPr>
          <w:rFonts w:ascii="Arial" w:hAnsi="Arial"/>
          <w:color w:val="000000" w:themeColor="text1"/>
        </w:rPr>
        <w:t>“</w:t>
      </w:r>
      <w:r w:rsidR="002B0387">
        <w:rPr>
          <w:rFonts w:ascii="Arial" w:hAnsi="Arial"/>
          <w:color w:val="000000" w:themeColor="text1"/>
        </w:rPr>
        <w:t>normal</w:t>
      </w:r>
      <w:r w:rsidR="004D22C5">
        <w:rPr>
          <w:rFonts w:ascii="Arial" w:hAnsi="Arial"/>
          <w:color w:val="000000" w:themeColor="text1"/>
        </w:rPr>
        <w:t>”</w:t>
      </w:r>
      <w:r w:rsidR="002B0387">
        <w:rPr>
          <w:rFonts w:ascii="Arial" w:hAnsi="Arial"/>
          <w:color w:val="000000" w:themeColor="text1"/>
        </w:rPr>
        <w:t xml:space="preserve"> daytime</w:t>
      </w:r>
      <w:r w:rsidR="0057775B">
        <w:rPr>
          <w:rFonts w:ascii="Arial" w:hAnsi="Arial"/>
          <w:color w:val="000000" w:themeColor="text1"/>
        </w:rPr>
        <w:t xml:space="preserve"> (0800 – 1800)</w:t>
      </w:r>
      <w:r w:rsidR="002B0387">
        <w:rPr>
          <w:rFonts w:ascii="Arial" w:hAnsi="Arial"/>
          <w:color w:val="000000" w:themeColor="text1"/>
        </w:rPr>
        <w:t xml:space="preserve"> hours</w:t>
      </w:r>
      <w:r w:rsidR="004D22C5">
        <w:rPr>
          <w:rFonts w:ascii="Arial" w:hAnsi="Arial"/>
          <w:color w:val="000000" w:themeColor="text1"/>
        </w:rPr>
        <w:t xml:space="preserve"> Monday to Friday.  </w:t>
      </w:r>
      <w:r w:rsidR="008E649A">
        <w:rPr>
          <w:rFonts w:ascii="Arial" w:hAnsi="Arial"/>
          <w:color w:val="000000" w:themeColor="text1"/>
        </w:rPr>
        <w:t xml:space="preserve">All elements are to be manufactured </w:t>
      </w:r>
      <w:r w:rsidR="002B0387">
        <w:rPr>
          <w:rFonts w:ascii="Arial" w:hAnsi="Arial"/>
          <w:color w:val="000000" w:themeColor="text1"/>
        </w:rPr>
        <w:t>off site</w:t>
      </w:r>
      <w:r w:rsidR="004B700B">
        <w:rPr>
          <w:rFonts w:ascii="Arial" w:hAnsi="Arial"/>
          <w:color w:val="000000" w:themeColor="text1"/>
        </w:rPr>
        <w:t xml:space="preserve"> where possible</w:t>
      </w:r>
      <w:r w:rsidR="002B0387">
        <w:rPr>
          <w:rFonts w:ascii="Arial" w:hAnsi="Arial"/>
          <w:color w:val="000000" w:themeColor="text1"/>
        </w:rPr>
        <w:t xml:space="preserve">. </w:t>
      </w:r>
      <w:r w:rsidR="00741042">
        <w:rPr>
          <w:rFonts w:ascii="Arial" w:hAnsi="Arial"/>
          <w:color w:val="000000" w:themeColor="text1"/>
        </w:rPr>
        <w:t xml:space="preserve"> </w:t>
      </w:r>
    </w:p>
    <w:p w14:paraId="1DB7E323" w14:textId="77777777" w:rsidR="00474980" w:rsidRDefault="00474980" w:rsidP="00962493">
      <w:pPr>
        <w:jc w:val="both"/>
        <w:rPr>
          <w:rFonts w:ascii="Arial" w:hAnsi="Arial"/>
          <w:color w:val="000000" w:themeColor="text1"/>
        </w:rPr>
      </w:pPr>
    </w:p>
    <w:p w14:paraId="70DD5C8B" w14:textId="77777777" w:rsidR="00CF63FB" w:rsidRDefault="00CF63FB">
      <w:pPr>
        <w:rPr>
          <w:rFonts w:ascii="Arial" w:hAnsi="Arial"/>
          <w:color w:val="000000" w:themeColor="text1"/>
        </w:rPr>
      </w:pPr>
      <w:r>
        <w:rPr>
          <w:rFonts w:ascii="Arial" w:hAnsi="Arial"/>
          <w:color w:val="000000" w:themeColor="text1"/>
        </w:rPr>
        <w:br w:type="page"/>
      </w:r>
    </w:p>
    <w:p w14:paraId="2F5CF73A" w14:textId="1AF62B07" w:rsidR="00101E3A" w:rsidRDefault="002B0387" w:rsidP="00962493">
      <w:pPr>
        <w:jc w:val="both"/>
        <w:rPr>
          <w:rFonts w:ascii="Arial" w:hAnsi="Arial"/>
          <w:color w:val="000000" w:themeColor="text1"/>
        </w:rPr>
      </w:pPr>
      <w:r>
        <w:rPr>
          <w:rFonts w:ascii="Arial" w:hAnsi="Arial"/>
          <w:color w:val="000000" w:themeColor="text1"/>
        </w:rPr>
        <w:lastRenderedPageBreak/>
        <w:t xml:space="preserve">Display cases should be painted in the same </w:t>
      </w:r>
      <w:r w:rsidR="00683C6B">
        <w:rPr>
          <w:rFonts w:ascii="Arial" w:hAnsi="Arial"/>
          <w:color w:val="000000" w:themeColor="text1"/>
        </w:rPr>
        <w:t>water-based</w:t>
      </w:r>
      <w:r>
        <w:rPr>
          <w:rFonts w:ascii="Arial" w:hAnsi="Arial"/>
          <w:color w:val="000000" w:themeColor="text1"/>
        </w:rPr>
        <w:t xml:space="preserve"> emulsion as the </w:t>
      </w:r>
      <w:r w:rsidR="00683C6B">
        <w:rPr>
          <w:rFonts w:ascii="Arial" w:hAnsi="Arial"/>
          <w:color w:val="000000" w:themeColor="text1"/>
        </w:rPr>
        <w:t>walls but</w:t>
      </w:r>
      <w:r>
        <w:rPr>
          <w:rFonts w:ascii="Arial" w:hAnsi="Arial"/>
          <w:color w:val="000000" w:themeColor="text1"/>
        </w:rPr>
        <w:t xml:space="preserve"> sealed with </w:t>
      </w:r>
      <w:proofErr w:type="spellStart"/>
      <w:r w:rsidR="0049749A">
        <w:rPr>
          <w:rFonts w:ascii="Arial" w:hAnsi="Arial"/>
          <w:color w:val="000000" w:themeColor="text1"/>
        </w:rPr>
        <w:t>D</w:t>
      </w:r>
      <w:r>
        <w:rPr>
          <w:rFonts w:ascii="Arial" w:hAnsi="Arial"/>
          <w:color w:val="000000" w:themeColor="text1"/>
        </w:rPr>
        <w:t>acrylite</w:t>
      </w:r>
      <w:proofErr w:type="spellEnd"/>
      <w:r w:rsidR="004B700B">
        <w:rPr>
          <w:rFonts w:ascii="Arial" w:hAnsi="Arial"/>
          <w:color w:val="000000" w:themeColor="text1"/>
        </w:rPr>
        <w:t xml:space="preserve"> varnish</w:t>
      </w:r>
      <w:r>
        <w:rPr>
          <w:rFonts w:ascii="Arial" w:hAnsi="Arial"/>
          <w:color w:val="000000" w:themeColor="text1"/>
        </w:rPr>
        <w:t xml:space="preserve">. </w:t>
      </w:r>
      <w:r w:rsidR="00BC0B49">
        <w:rPr>
          <w:rFonts w:ascii="Arial" w:hAnsi="Arial"/>
          <w:color w:val="000000" w:themeColor="text1"/>
        </w:rPr>
        <w:t xml:space="preserve"> </w:t>
      </w:r>
      <w:r>
        <w:rPr>
          <w:rFonts w:ascii="Arial" w:hAnsi="Arial"/>
          <w:color w:val="000000" w:themeColor="text1"/>
        </w:rPr>
        <w:t xml:space="preserve">Daisy security screws to be used in the cases. </w:t>
      </w:r>
      <w:r w:rsidR="0049749A">
        <w:rPr>
          <w:rFonts w:ascii="Arial" w:hAnsi="Arial"/>
          <w:color w:val="000000" w:themeColor="text1"/>
        </w:rPr>
        <w:t xml:space="preserve"> </w:t>
      </w:r>
      <w:r w:rsidR="002B05CE">
        <w:rPr>
          <w:rFonts w:ascii="Arial" w:hAnsi="Arial"/>
          <w:color w:val="000000" w:themeColor="text1"/>
        </w:rPr>
        <w:t>Protection of the floor and bringing the elements to site should also be included in your pricing.</w:t>
      </w:r>
      <w:r w:rsidR="0087134D">
        <w:rPr>
          <w:rFonts w:ascii="Arial" w:hAnsi="Arial"/>
          <w:color w:val="000000" w:themeColor="text1"/>
        </w:rPr>
        <w:t xml:space="preserve">  The Museum lifts are for the use of the public and will only be </w:t>
      </w:r>
      <w:r w:rsidR="006F1887">
        <w:rPr>
          <w:rFonts w:ascii="Arial" w:hAnsi="Arial"/>
          <w:color w:val="000000" w:themeColor="text1"/>
        </w:rPr>
        <w:t xml:space="preserve">used with the express permission of the Head of Facilities.  Do not assume that this will be </w:t>
      </w:r>
      <w:r w:rsidR="00101E3A">
        <w:rPr>
          <w:rFonts w:ascii="Arial" w:hAnsi="Arial"/>
          <w:color w:val="000000" w:themeColor="text1"/>
        </w:rPr>
        <w:t>automatically given.</w:t>
      </w:r>
    </w:p>
    <w:p w14:paraId="539A76FC" w14:textId="77777777" w:rsidR="00F03753" w:rsidRPr="001B28FB" w:rsidRDefault="00F03753" w:rsidP="001B28FB">
      <w:pPr>
        <w:jc w:val="both"/>
        <w:rPr>
          <w:rFonts w:ascii="Arial" w:hAnsi="Arial"/>
        </w:rPr>
      </w:pPr>
    </w:p>
    <w:p w14:paraId="206DCF1A" w14:textId="5D22CBED" w:rsidR="002B05CE" w:rsidRPr="00CF63FB" w:rsidRDefault="002B05CE" w:rsidP="00F03753">
      <w:pPr>
        <w:rPr>
          <w:rFonts w:ascii="Arial" w:hAnsi="Arial"/>
        </w:rPr>
      </w:pPr>
      <w:r w:rsidRPr="002B05CE">
        <w:rPr>
          <w:rFonts w:ascii="Arial" w:hAnsi="Arial"/>
        </w:rPr>
        <w:t>Lighting and graphics by others</w:t>
      </w:r>
      <w:r>
        <w:rPr>
          <w:rFonts w:ascii="Arial" w:hAnsi="Arial"/>
        </w:rPr>
        <w:t xml:space="preserve"> and not in the scope of this tender.</w:t>
      </w:r>
    </w:p>
    <w:p w14:paraId="2FAEE912" w14:textId="77777777" w:rsidR="002B05CE" w:rsidRPr="00600626" w:rsidRDefault="002B05CE" w:rsidP="00F03753">
      <w:pPr>
        <w:rPr>
          <w:rFonts w:ascii="Arial" w:hAnsi="Arial"/>
        </w:rPr>
      </w:pPr>
    </w:p>
    <w:p w14:paraId="64301C19" w14:textId="77777777" w:rsidR="00F03753" w:rsidRPr="00600626" w:rsidRDefault="00F03753" w:rsidP="00F03753">
      <w:pPr>
        <w:jc w:val="both"/>
        <w:rPr>
          <w:rFonts w:ascii="Arial" w:hAnsi="Arial"/>
        </w:rPr>
      </w:pPr>
      <w:r w:rsidRPr="00600626">
        <w:rPr>
          <w:rFonts w:ascii="Arial" w:hAnsi="Arial"/>
          <w:b/>
          <w:u w:val="single"/>
        </w:rPr>
        <w:t>ACCESS</w:t>
      </w:r>
    </w:p>
    <w:p w14:paraId="24B2CCA4" w14:textId="77777777" w:rsidR="00F03753" w:rsidRPr="00600626" w:rsidRDefault="00F03753" w:rsidP="00F03753">
      <w:pPr>
        <w:jc w:val="both"/>
        <w:rPr>
          <w:rFonts w:ascii="Arial" w:hAnsi="Arial"/>
        </w:rPr>
      </w:pPr>
    </w:p>
    <w:p w14:paraId="7A617615" w14:textId="77777777" w:rsidR="00F03753" w:rsidRPr="00600626" w:rsidRDefault="00F03753" w:rsidP="00F03753">
      <w:pPr>
        <w:numPr>
          <w:ilvl w:val="0"/>
          <w:numId w:val="24"/>
        </w:numPr>
        <w:jc w:val="both"/>
        <w:rPr>
          <w:rFonts w:ascii="Arial" w:hAnsi="Arial"/>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 xml:space="preserve">is by arrangement only, it is essential that note is taken of any arrangements for entry.  Site visits will obviously be required prior to any tender submission and these </w:t>
      </w:r>
      <w:r w:rsidR="00B841AA">
        <w:rPr>
          <w:rFonts w:ascii="Arial" w:hAnsi="Arial"/>
        </w:rPr>
        <w:t xml:space="preserve">can be arranged by contacting: </w:t>
      </w:r>
    </w:p>
    <w:p w14:paraId="07FC00EA" w14:textId="77777777" w:rsidR="00F03753" w:rsidRDefault="00F03753" w:rsidP="00F03753">
      <w:pPr>
        <w:ind w:left="720"/>
        <w:jc w:val="both"/>
        <w:rPr>
          <w:rFonts w:ascii="Arial" w:hAnsi="Arial"/>
        </w:rPr>
      </w:pPr>
    </w:p>
    <w:p w14:paraId="69BBB918" w14:textId="5986980F" w:rsidR="00F03753" w:rsidRDefault="00834D29" w:rsidP="00F5304F">
      <w:pPr>
        <w:ind w:firstLine="360"/>
        <w:jc w:val="both"/>
        <w:rPr>
          <w:rFonts w:ascii="Arial" w:hAnsi="Arial"/>
          <w:color w:val="0000FF"/>
        </w:rPr>
      </w:pPr>
      <w:r>
        <w:rPr>
          <w:rFonts w:ascii="Arial" w:hAnsi="Arial"/>
          <w:color w:val="0000FF"/>
        </w:rPr>
        <w:t xml:space="preserve">Ms </w:t>
      </w:r>
      <w:r w:rsidR="003C342F">
        <w:rPr>
          <w:rFonts w:ascii="Arial" w:hAnsi="Arial"/>
          <w:color w:val="0000FF"/>
        </w:rPr>
        <w:t xml:space="preserve">Jane Holmes – Exhibitions </w:t>
      </w:r>
      <w:hyperlink r:id="rId7" w:history="1">
        <w:r w:rsidR="003C342F" w:rsidRPr="008F5581">
          <w:rPr>
            <w:rStyle w:val="Hyperlink"/>
            <w:rFonts w:ascii="Arial" w:hAnsi="Arial"/>
          </w:rPr>
          <w:t>jholmes@nam.ac.uk</w:t>
        </w:r>
      </w:hyperlink>
      <w:r w:rsidR="00B841AA">
        <w:rPr>
          <w:rFonts w:ascii="Arial" w:hAnsi="Arial"/>
          <w:color w:val="0000FF"/>
        </w:rPr>
        <w:t xml:space="preserve">  </w:t>
      </w:r>
    </w:p>
    <w:p w14:paraId="61B8AE60" w14:textId="77777777" w:rsidR="003C342F" w:rsidRDefault="003C342F" w:rsidP="00F03753">
      <w:pPr>
        <w:jc w:val="both"/>
        <w:rPr>
          <w:rFonts w:ascii="Arial" w:hAnsi="Arial"/>
          <w:color w:val="0000FF"/>
        </w:rPr>
      </w:pPr>
    </w:p>
    <w:p w14:paraId="05067EDB" w14:textId="4907F949" w:rsidR="003C342F" w:rsidRDefault="003C342F" w:rsidP="009F318A">
      <w:pPr>
        <w:ind w:left="360"/>
        <w:jc w:val="both"/>
        <w:rPr>
          <w:rFonts w:ascii="Arial" w:hAnsi="Arial"/>
          <w:color w:val="000000" w:themeColor="text1"/>
        </w:rPr>
      </w:pPr>
      <w:r>
        <w:rPr>
          <w:rFonts w:ascii="Arial" w:hAnsi="Arial"/>
          <w:color w:val="000000" w:themeColor="text1"/>
        </w:rPr>
        <w:t xml:space="preserve">The names of personnel </w:t>
      </w:r>
      <w:r w:rsidR="004A273D">
        <w:rPr>
          <w:rFonts w:ascii="Arial" w:hAnsi="Arial"/>
          <w:color w:val="000000" w:themeColor="text1"/>
        </w:rPr>
        <w:t>visiting the</w:t>
      </w:r>
      <w:r>
        <w:rPr>
          <w:rFonts w:ascii="Arial" w:hAnsi="Arial"/>
          <w:color w:val="000000" w:themeColor="text1"/>
        </w:rPr>
        <w:t xml:space="preserve"> site and the registration number of </w:t>
      </w:r>
      <w:r w:rsidR="004B17F0">
        <w:rPr>
          <w:rFonts w:ascii="Arial" w:hAnsi="Arial"/>
          <w:color w:val="000000" w:themeColor="text1"/>
        </w:rPr>
        <w:t xml:space="preserve">max two </w:t>
      </w:r>
      <w:r>
        <w:rPr>
          <w:rFonts w:ascii="Arial" w:hAnsi="Arial"/>
          <w:color w:val="000000" w:themeColor="text1"/>
        </w:rPr>
        <w:t xml:space="preserve">vehicles must be </w:t>
      </w:r>
      <w:r w:rsidR="00B841AA">
        <w:rPr>
          <w:rFonts w:ascii="Arial" w:hAnsi="Arial"/>
          <w:color w:val="000000" w:themeColor="text1"/>
        </w:rPr>
        <w:t>supplied</w:t>
      </w:r>
      <w:r w:rsidR="004A273D">
        <w:rPr>
          <w:rFonts w:ascii="Arial" w:hAnsi="Arial"/>
          <w:color w:val="000000" w:themeColor="text1"/>
        </w:rPr>
        <w:t xml:space="preserve">.  Parking is by arrangement and </w:t>
      </w:r>
      <w:r w:rsidR="004B17F0">
        <w:rPr>
          <w:rFonts w:ascii="Arial" w:hAnsi="Arial"/>
          <w:color w:val="000000" w:themeColor="text1"/>
        </w:rPr>
        <w:t xml:space="preserve">must </w:t>
      </w:r>
      <w:r w:rsidR="004A273D">
        <w:rPr>
          <w:rFonts w:ascii="Arial" w:hAnsi="Arial"/>
          <w:color w:val="000000" w:themeColor="text1"/>
        </w:rPr>
        <w:t>not assumed.</w:t>
      </w:r>
      <w:r w:rsidR="004B17F0">
        <w:rPr>
          <w:rFonts w:ascii="Arial" w:hAnsi="Arial"/>
          <w:color w:val="000000" w:themeColor="text1"/>
        </w:rPr>
        <w:t xml:space="preserve">  Any vehicles </w:t>
      </w:r>
      <w:r w:rsidR="009C7267">
        <w:rPr>
          <w:rFonts w:ascii="Arial" w:hAnsi="Arial"/>
          <w:color w:val="000000" w:themeColor="text1"/>
        </w:rPr>
        <w:t xml:space="preserve">including delivery vehicles, </w:t>
      </w:r>
      <w:r w:rsidR="004B17F0">
        <w:rPr>
          <w:rFonts w:ascii="Arial" w:hAnsi="Arial"/>
          <w:color w:val="000000" w:themeColor="text1"/>
        </w:rPr>
        <w:t>not pre-approved</w:t>
      </w:r>
      <w:r w:rsidR="009C7267">
        <w:rPr>
          <w:rFonts w:ascii="Arial" w:hAnsi="Arial"/>
          <w:color w:val="000000" w:themeColor="text1"/>
        </w:rPr>
        <w:t>,</w:t>
      </w:r>
      <w:r w:rsidR="004B17F0">
        <w:rPr>
          <w:rFonts w:ascii="Arial" w:hAnsi="Arial"/>
          <w:color w:val="000000" w:themeColor="text1"/>
        </w:rPr>
        <w:t xml:space="preserve"> will be denied entry</w:t>
      </w:r>
      <w:r w:rsidR="009C7267">
        <w:rPr>
          <w:rFonts w:ascii="Arial" w:hAnsi="Arial"/>
          <w:color w:val="000000" w:themeColor="text1"/>
        </w:rPr>
        <w:t xml:space="preserve"> and the Museum will not be responsible for any costs of re-</w:t>
      </w:r>
      <w:r w:rsidR="001B28FB">
        <w:rPr>
          <w:rFonts w:ascii="Arial" w:hAnsi="Arial"/>
          <w:color w:val="000000" w:themeColor="text1"/>
        </w:rPr>
        <w:t>arrangements</w:t>
      </w:r>
      <w:r w:rsidR="009C7267">
        <w:rPr>
          <w:rFonts w:ascii="Arial" w:hAnsi="Arial"/>
          <w:color w:val="000000" w:themeColor="text1"/>
        </w:rPr>
        <w:t>.</w:t>
      </w:r>
      <w:r w:rsidR="00926C1D">
        <w:rPr>
          <w:rFonts w:ascii="Arial" w:hAnsi="Arial"/>
          <w:color w:val="000000" w:themeColor="text1"/>
        </w:rPr>
        <w:t xml:space="preserve"> As a military museum access is strictly controlled.</w:t>
      </w:r>
    </w:p>
    <w:p w14:paraId="394C4C62" w14:textId="77777777" w:rsidR="00834D29" w:rsidRDefault="00834D29" w:rsidP="00F5304F">
      <w:pPr>
        <w:ind w:left="360"/>
        <w:jc w:val="both"/>
        <w:rPr>
          <w:rFonts w:ascii="Arial" w:hAnsi="Arial"/>
          <w:color w:val="000000" w:themeColor="text1"/>
        </w:rPr>
      </w:pPr>
    </w:p>
    <w:p w14:paraId="653D5333" w14:textId="09374C12" w:rsidR="00F03753" w:rsidRDefault="00F03753" w:rsidP="00F03753">
      <w:pPr>
        <w:numPr>
          <w:ilvl w:val="0"/>
          <w:numId w:val="24"/>
        </w:numPr>
        <w:jc w:val="both"/>
        <w:rPr>
          <w:rFonts w:ascii="Arial" w:hAnsi="Arial"/>
        </w:rPr>
      </w:pPr>
      <w:r w:rsidRPr="00600626">
        <w:rPr>
          <w:rFonts w:ascii="Arial" w:hAnsi="Arial"/>
        </w:rPr>
        <w:t xml:space="preserve">The work will be carried out of normal working hours.  </w:t>
      </w:r>
      <w:r w:rsidR="00F5304F"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CA5753">
        <w:rPr>
          <w:rFonts w:ascii="Arial" w:hAnsi="Arial"/>
        </w:rPr>
        <w:t>8:00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sidR="00CA5753">
        <w:rPr>
          <w:rFonts w:ascii="Arial" w:hAnsi="Arial"/>
        </w:rPr>
        <w:t xml:space="preserve"> Materials need to be brought into the exhibition space prior to 9.30am.</w:t>
      </w:r>
      <w:r w:rsidR="003C1B87">
        <w:rPr>
          <w:rFonts w:ascii="Arial" w:hAnsi="Arial"/>
        </w:rPr>
        <w:t xml:space="preserve"> Please note that the NAM operates a bag inspection policy.</w:t>
      </w:r>
    </w:p>
    <w:p w14:paraId="6FB5E6AD" w14:textId="77777777" w:rsidR="00926C1D" w:rsidRDefault="00926C1D" w:rsidP="00926C1D">
      <w:pPr>
        <w:ind w:left="360"/>
        <w:jc w:val="both"/>
        <w:rPr>
          <w:rFonts w:ascii="Arial" w:hAnsi="Arial"/>
        </w:rPr>
      </w:pPr>
    </w:p>
    <w:p w14:paraId="408F6839" w14:textId="305F7EF3" w:rsidR="00926C1D" w:rsidRPr="003C1B87" w:rsidRDefault="00926C1D" w:rsidP="00F03753">
      <w:pPr>
        <w:numPr>
          <w:ilvl w:val="0"/>
          <w:numId w:val="24"/>
        </w:numPr>
        <w:jc w:val="both"/>
        <w:rPr>
          <w:rFonts w:ascii="Arial" w:hAnsi="Arial"/>
          <w:b/>
          <w:bCs/>
          <w:u w:val="single"/>
        </w:rPr>
      </w:pPr>
      <w:r w:rsidRPr="003C1B87">
        <w:rPr>
          <w:rFonts w:ascii="Arial" w:hAnsi="Arial"/>
          <w:b/>
          <w:bCs/>
          <w:u w:val="single"/>
        </w:rPr>
        <w:t>COVID</w:t>
      </w:r>
    </w:p>
    <w:p w14:paraId="44A82544" w14:textId="77777777" w:rsidR="00926C1D" w:rsidRPr="00926C1D" w:rsidRDefault="00926C1D" w:rsidP="00926C1D">
      <w:pPr>
        <w:pStyle w:val="ListParagraph"/>
        <w:rPr>
          <w:rFonts w:ascii="Arial" w:hAnsi="Arial"/>
          <w:b/>
          <w:bCs/>
          <w:highlight w:val="yellow"/>
          <w:u w:val="single"/>
        </w:rPr>
      </w:pPr>
    </w:p>
    <w:p w14:paraId="5A95ECBE" w14:textId="141AB953" w:rsidR="00926C1D" w:rsidRPr="00926C1D" w:rsidRDefault="003C1B87" w:rsidP="003C1B87">
      <w:pPr>
        <w:ind w:left="360"/>
        <w:jc w:val="both"/>
        <w:rPr>
          <w:rFonts w:ascii="Arial" w:hAnsi="Arial"/>
        </w:rPr>
      </w:pPr>
      <w:r>
        <w:rPr>
          <w:rFonts w:ascii="Arial" w:hAnsi="Arial"/>
        </w:rPr>
        <w:t xml:space="preserve">If any contractor shows symptoms of Covid, they should leave site and not return until a PCR test has been complete and shown as negative. If a positive test result occurs, they should comply with Government guidelines. </w:t>
      </w:r>
      <w:r w:rsidR="00474980">
        <w:rPr>
          <w:rFonts w:ascii="Arial" w:hAnsi="Arial"/>
        </w:rPr>
        <w:t xml:space="preserve"> </w:t>
      </w:r>
      <w:r>
        <w:rPr>
          <w:rFonts w:ascii="Arial" w:hAnsi="Arial"/>
        </w:rPr>
        <w:t xml:space="preserve">The NAM must be informed of any contractors who show signs of Covid. </w:t>
      </w:r>
      <w:r w:rsidR="00474980">
        <w:rPr>
          <w:rFonts w:ascii="Arial" w:hAnsi="Arial"/>
        </w:rPr>
        <w:t xml:space="preserve"> </w:t>
      </w:r>
      <w:r>
        <w:rPr>
          <w:rFonts w:ascii="Arial" w:hAnsi="Arial"/>
        </w:rPr>
        <w:t>The NAM must also be informed of any changes to personnel.</w:t>
      </w:r>
    </w:p>
    <w:p w14:paraId="5B552F82" w14:textId="77777777" w:rsidR="00926C1D" w:rsidRPr="00926C1D" w:rsidRDefault="00926C1D" w:rsidP="00926C1D">
      <w:pPr>
        <w:ind w:left="360"/>
        <w:jc w:val="both"/>
        <w:rPr>
          <w:rFonts w:ascii="Arial" w:hAnsi="Arial"/>
        </w:rPr>
      </w:pPr>
    </w:p>
    <w:p w14:paraId="7CADBBD7" w14:textId="77777777" w:rsidR="00F03753" w:rsidRPr="00926C1D" w:rsidRDefault="00F03753" w:rsidP="00F03753">
      <w:pPr>
        <w:widowControl w:val="0"/>
        <w:autoSpaceDE w:val="0"/>
        <w:autoSpaceDN w:val="0"/>
        <w:adjustRightInd w:val="0"/>
        <w:rPr>
          <w:rFonts w:ascii="Arial" w:hAnsi="Arial" w:cs="Times-Bold"/>
          <w:b/>
          <w:bCs/>
          <w:szCs w:val="23"/>
          <w:u w:val="single"/>
        </w:rPr>
      </w:pPr>
    </w:p>
    <w:p w14:paraId="300C3206" w14:textId="77777777" w:rsidR="00F03753" w:rsidRPr="00600626" w:rsidRDefault="00F03753" w:rsidP="00F03753">
      <w:pPr>
        <w:widowControl w:val="0"/>
        <w:autoSpaceDE w:val="0"/>
        <w:autoSpaceDN w:val="0"/>
        <w:adjustRightInd w:val="0"/>
        <w:rPr>
          <w:rFonts w:ascii="Arial" w:hAnsi="Arial" w:cs="Times-Bold"/>
          <w:b/>
          <w:bCs/>
          <w:szCs w:val="23"/>
        </w:rPr>
      </w:pPr>
      <w:r w:rsidRPr="00926C1D">
        <w:rPr>
          <w:rFonts w:ascii="Arial" w:hAnsi="Arial" w:cs="Times-Bold"/>
          <w:b/>
          <w:bCs/>
          <w:szCs w:val="23"/>
          <w:u w:val="single"/>
        </w:rPr>
        <w:t>THE PROGRAMME</w:t>
      </w:r>
    </w:p>
    <w:p w14:paraId="5EE7E107" w14:textId="77777777" w:rsidR="00F03753" w:rsidRPr="00600626" w:rsidRDefault="00F03753" w:rsidP="00F03753">
      <w:pPr>
        <w:widowControl w:val="0"/>
        <w:autoSpaceDE w:val="0"/>
        <w:autoSpaceDN w:val="0"/>
        <w:adjustRightInd w:val="0"/>
        <w:rPr>
          <w:rFonts w:ascii="Arial" w:hAnsi="Arial" w:cs="Times-Bold"/>
          <w:b/>
          <w:bCs/>
          <w:szCs w:val="23"/>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3"/>
        <w:gridCol w:w="4848"/>
      </w:tblGrid>
      <w:tr w:rsidR="00F03753" w:rsidRPr="00600626" w14:paraId="71E21D5D" w14:textId="77777777" w:rsidTr="001B28FB">
        <w:trPr>
          <w:trHeight w:val="347"/>
        </w:trPr>
        <w:tc>
          <w:tcPr>
            <w:tcW w:w="4933" w:type="dxa"/>
          </w:tcPr>
          <w:p w14:paraId="00B0A303" w14:textId="77777777" w:rsidR="00F03753" w:rsidRPr="00600626" w:rsidRDefault="00F03753" w:rsidP="00962493">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sidR="00962493">
              <w:rPr>
                <w:rFonts w:ascii="Arial" w:hAnsi="Arial" w:cs="Times-Bold"/>
                <w:bCs/>
                <w:szCs w:val="23"/>
              </w:rPr>
              <w:t>issued</w:t>
            </w:r>
          </w:p>
        </w:tc>
        <w:tc>
          <w:tcPr>
            <w:tcW w:w="4848" w:type="dxa"/>
          </w:tcPr>
          <w:p w14:paraId="136A58EC" w14:textId="441B752C" w:rsidR="00F03753" w:rsidRPr="00B841AA" w:rsidRDefault="00926C1D"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w:t>
            </w:r>
            <w:r w:rsidRPr="00926C1D">
              <w:rPr>
                <w:rFonts w:ascii="Arial" w:hAnsi="Arial" w:cs="Times-Bold"/>
                <w:bCs/>
                <w:color w:val="000000" w:themeColor="text1"/>
                <w:szCs w:val="23"/>
                <w:vertAlign w:val="superscript"/>
              </w:rPr>
              <w:t>st</w:t>
            </w:r>
            <w:r>
              <w:rPr>
                <w:rFonts w:ascii="Arial" w:hAnsi="Arial" w:cs="Times-Bold"/>
                <w:bCs/>
                <w:color w:val="000000" w:themeColor="text1"/>
                <w:szCs w:val="23"/>
              </w:rPr>
              <w:t xml:space="preserve"> October 2021</w:t>
            </w:r>
          </w:p>
        </w:tc>
      </w:tr>
      <w:tr w:rsidR="00B841AA" w:rsidRPr="00600626" w14:paraId="5CB8AE38" w14:textId="77777777" w:rsidTr="001B28FB">
        <w:tc>
          <w:tcPr>
            <w:tcW w:w="4933" w:type="dxa"/>
          </w:tcPr>
          <w:p w14:paraId="0A8D7701" w14:textId="77777777" w:rsidR="00B841AA" w:rsidRPr="00600626" w:rsidRDefault="00B841AA" w:rsidP="003C3D0A">
            <w:pPr>
              <w:widowControl w:val="0"/>
              <w:autoSpaceDE w:val="0"/>
              <w:autoSpaceDN w:val="0"/>
              <w:adjustRightInd w:val="0"/>
              <w:rPr>
                <w:rFonts w:ascii="Arial" w:hAnsi="Arial" w:cs="Times-Bold"/>
                <w:bCs/>
                <w:szCs w:val="23"/>
              </w:rPr>
            </w:pPr>
            <w:r>
              <w:rPr>
                <w:rFonts w:ascii="Arial" w:hAnsi="Arial" w:cs="Times-Bold"/>
                <w:bCs/>
                <w:szCs w:val="23"/>
              </w:rPr>
              <w:t>Intention to tender submitted</w:t>
            </w:r>
          </w:p>
        </w:tc>
        <w:tc>
          <w:tcPr>
            <w:tcW w:w="4848" w:type="dxa"/>
          </w:tcPr>
          <w:p w14:paraId="701B271E" w14:textId="488FD434" w:rsidR="00B841AA" w:rsidRPr="00B841AA" w:rsidRDefault="002C2487"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 xml:space="preserve">By </w:t>
            </w:r>
            <w:r w:rsidR="0080305D">
              <w:rPr>
                <w:rFonts w:ascii="Arial" w:hAnsi="Arial" w:cs="Times-Bold"/>
                <w:bCs/>
                <w:color w:val="000000" w:themeColor="text1"/>
                <w:szCs w:val="23"/>
              </w:rPr>
              <w:t>7</w:t>
            </w:r>
            <w:r w:rsidR="002B05CE" w:rsidRPr="002B05CE">
              <w:rPr>
                <w:rFonts w:ascii="Arial" w:hAnsi="Arial" w:cs="Times-Bold"/>
                <w:bCs/>
                <w:color w:val="000000" w:themeColor="text1"/>
                <w:szCs w:val="23"/>
                <w:vertAlign w:val="superscript"/>
              </w:rPr>
              <w:t>th</w:t>
            </w:r>
            <w:r w:rsidR="002B05CE">
              <w:rPr>
                <w:rFonts w:ascii="Arial" w:hAnsi="Arial" w:cs="Times-Bold"/>
                <w:bCs/>
                <w:color w:val="000000" w:themeColor="text1"/>
                <w:szCs w:val="23"/>
              </w:rPr>
              <w:t xml:space="preserve"> </w:t>
            </w:r>
            <w:r w:rsidR="00926C1D">
              <w:rPr>
                <w:rFonts w:ascii="Arial" w:hAnsi="Arial" w:cs="Times-Bold"/>
                <w:bCs/>
                <w:color w:val="000000" w:themeColor="text1"/>
                <w:szCs w:val="23"/>
              </w:rPr>
              <w:t>October 2021</w:t>
            </w:r>
          </w:p>
        </w:tc>
      </w:tr>
      <w:tr w:rsidR="00F03753" w:rsidRPr="00600626" w14:paraId="680CED0A" w14:textId="77777777" w:rsidTr="001B28FB">
        <w:trPr>
          <w:trHeight w:val="327"/>
        </w:trPr>
        <w:tc>
          <w:tcPr>
            <w:tcW w:w="4933" w:type="dxa"/>
          </w:tcPr>
          <w:p w14:paraId="34009228"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4848" w:type="dxa"/>
          </w:tcPr>
          <w:p w14:paraId="14F3CD05" w14:textId="4261B419" w:rsidR="00F03753" w:rsidRPr="00B841AA" w:rsidRDefault="00926C1D"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11</w:t>
            </w:r>
            <w:r w:rsidRPr="00926C1D">
              <w:rPr>
                <w:rFonts w:ascii="Arial" w:hAnsi="Arial" w:cs="Times-Bold"/>
                <w:bCs/>
                <w:color w:val="000000" w:themeColor="text1"/>
                <w:szCs w:val="23"/>
                <w:vertAlign w:val="superscript"/>
              </w:rPr>
              <w:t>th</w:t>
            </w:r>
            <w:r>
              <w:rPr>
                <w:rFonts w:ascii="Arial" w:hAnsi="Arial" w:cs="Times-Bold"/>
                <w:bCs/>
                <w:color w:val="000000" w:themeColor="text1"/>
                <w:szCs w:val="23"/>
              </w:rPr>
              <w:t xml:space="preserve"> October 2021 no later than 10am</w:t>
            </w:r>
          </w:p>
        </w:tc>
      </w:tr>
      <w:tr w:rsidR="00F03753" w:rsidRPr="00600626" w14:paraId="5DD49317" w14:textId="77777777" w:rsidTr="001B28FB">
        <w:tc>
          <w:tcPr>
            <w:tcW w:w="4933" w:type="dxa"/>
          </w:tcPr>
          <w:p w14:paraId="52EE89A0"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4848" w:type="dxa"/>
          </w:tcPr>
          <w:p w14:paraId="242295AB" w14:textId="54ACC8DB" w:rsidR="00F03753" w:rsidRPr="00600626" w:rsidRDefault="00926C1D" w:rsidP="003C3D0A">
            <w:pPr>
              <w:widowControl w:val="0"/>
              <w:autoSpaceDE w:val="0"/>
              <w:autoSpaceDN w:val="0"/>
              <w:adjustRightInd w:val="0"/>
              <w:rPr>
                <w:rFonts w:ascii="Arial" w:hAnsi="Arial" w:cs="Times-Bold"/>
                <w:bCs/>
                <w:szCs w:val="23"/>
              </w:rPr>
            </w:pPr>
            <w:r>
              <w:rPr>
                <w:rFonts w:ascii="Arial" w:hAnsi="Arial" w:cs="Times-Bold"/>
                <w:bCs/>
                <w:szCs w:val="23"/>
              </w:rPr>
              <w:t>15</w:t>
            </w:r>
            <w:r w:rsidRPr="00926C1D">
              <w:rPr>
                <w:rFonts w:ascii="Arial" w:hAnsi="Arial" w:cs="Times-Bold"/>
                <w:bCs/>
                <w:szCs w:val="23"/>
                <w:vertAlign w:val="superscript"/>
              </w:rPr>
              <w:t>th</w:t>
            </w:r>
            <w:r>
              <w:rPr>
                <w:rFonts w:ascii="Arial" w:hAnsi="Arial" w:cs="Times-Bold"/>
                <w:bCs/>
                <w:szCs w:val="23"/>
              </w:rPr>
              <w:t xml:space="preserve"> October 2021</w:t>
            </w:r>
          </w:p>
        </w:tc>
      </w:tr>
      <w:tr w:rsidR="00CA5753" w:rsidRPr="00600626" w14:paraId="2AD98D1E" w14:textId="77777777" w:rsidTr="001B28FB">
        <w:tc>
          <w:tcPr>
            <w:tcW w:w="4933" w:type="dxa"/>
          </w:tcPr>
          <w:p w14:paraId="3F1BCE9E" w14:textId="77777777" w:rsidR="00CA5753" w:rsidRPr="00600626" w:rsidRDefault="00CA5753" w:rsidP="003C3D0A">
            <w:pPr>
              <w:widowControl w:val="0"/>
              <w:autoSpaceDE w:val="0"/>
              <w:autoSpaceDN w:val="0"/>
              <w:adjustRightInd w:val="0"/>
              <w:rPr>
                <w:rFonts w:ascii="Arial" w:hAnsi="Arial" w:cs="Times-Bold"/>
                <w:bCs/>
                <w:szCs w:val="23"/>
              </w:rPr>
            </w:pPr>
            <w:r>
              <w:rPr>
                <w:rFonts w:ascii="Arial" w:hAnsi="Arial" w:cs="Times-Bold"/>
                <w:bCs/>
                <w:szCs w:val="23"/>
              </w:rPr>
              <w:t>Proposed date</w:t>
            </w:r>
            <w:r w:rsidR="002C2487">
              <w:rPr>
                <w:rFonts w:ascii="Arial" w:hAnsi="Arial" w:cs="Times-Bold"/>
                <w:bCs/>
                <w:szCs w:val="23"/>
              </w:rPr>
              <w:t xml:space="preserve">s </w:t>
            </w:r>
            <w:r>
              <w:rPr>
                <w:rFonts w:ascii="Arial" w:hAnsi="Arial" w:cs="Times-Bold"/>
                <w:bCs/>
                <w:szCs w:val="23"/>
              </w:rPr>
              <w:t>on site</w:t>
            </w:r>
          </w:p>
        </w:tc>
        <w:tc>
          <w:tcPr>
            <w:tcW w:w="4848" w:type="dxa"/>
          </w:tcPr>
          <w:p w14:paraId="28D26781" w14:textId="2E99C6C2" w:rsidR="00424BBE" w:rsidRDefault="00926C1D" w:rsidP="00955A0E">
            <w:pPr>
              <w:widowControl w:val="0"/>
              <w:autoSpaceDE w:val="0"/>
              <w:autoSpaceDN w:val="0"/>
              <w:adjustRightInd w:val="0"/>
              <w:rPr>
                <w:rFonts w:ascii="Arial" w:hAnsi="Arial" w:cs="Times-Bold"/>
                <w:bCs/>
                <w:szCs w:val="23"/>
              </w:rPr>
            </w:pPr>
            <w:r>
              <w:rPr>
                <w:rFonts w:ascii="Arial" w:hAnsi="Arial" w:cs="Times-Bold"/>
                <w:bCs/>
                <w:szCs w:val="23"/>
              </w:rPr>
              <w:t>10</w:t>
            </w:r>
            <w:r w:rsidRPr="00926C1D">
              <w:rPr>
                <w:rFonts w:ascii="Arial" w:hAnsi="Arial" w:cs="Times-Bold"/>
                <w:bCs/>
                <w:szCs w:val="23"/>
                <w:vertAlign w:val="superscript"/>
              </w:rPr>
              <w:t>th</w:t>
            </w:r>
            <w:r>
              <w:rPr>
                <w:rFonts w:ascii="Arial" w:hAnsi="Arial" w:cs="Times-Bold"/>
                <w:bCs/>
                <w:szCs w:val="23"/>
              </w:rPr>
              <w:t xml:space="preserve"> to 19</w:t>
            </w:r>
            <w:r w:rsidRPr="00926C1D">
              <w:rPr>
                <w:rFonts w:ascii="Arial" w:hAnsi="Arial" w:cs="Times-Bold"/>
                <w:bCs/>
                <w:szCs w:val="23"/>
                <w:vertAlign w:val="superscript"/>
              </w:rPr>
              <w:t>th</w:t>
            </w:r>
            <w:r>
              <w:rPr>
                <w:rFonts w:ascii="Arial" w:hAnsi="Arial" w:cs="Times-Bold"/>
                <w:bCs/>
                <w:szCs w:val="23"/>
              </w:rPr>
              <w:t xml:space="preserve"> November</w:t>
            </w:r>
          </w:p>
        </w:tc>
      </w:tr>
    </w:tbl>
    <w:p w14:paraId="770775C9" w14:textId="77777777" w:rsidR="00617286" w:rsidRDefault="00617286" w:rsidP="00F03753">
      <w:pPr>
        <w:widowControl w:val="0"/>
        <w:autoSpaceDE w:val="0"/>
        <w:autoSpaceDN w:val="0"/>
        <w:adjustRightInd w:val="0"/>
        <w:rPr>
          <w:rFonts w:ascii="Arial" w:hAnsi="Arial" w:cs="Times-Bold"/>
          <w:szCs w:val="23"/>
        </w:rPr>
      </w:pPr>
    </w:p>
    <w:p w14:paraId="743EA191" w14:textId="77777777" w:rsidR="00F03753" w:rsidRPr="00600626" w:rsidRDefault="00600626" w:rsidP="00BD59FA">
      <w:pPr>
        <w:rPr>
          <w:rFonts w:ascii="Arial" w:hAnsi="Arial" w:cs="Times-Bold"/>
          <w:b/>
          <w:bCs/>
          <w:szCs w:val="23"/>
          <w:u w:val="single"/>
        </w:rPr>
      </w:pPr>
      <w:r w:rsidRPr="00600626">
        <w:rPr>
          <w:rFonts w:ascii="Arial" w:hAnsi="Arial" w:cs="Times-Bold"/>
          <w:b/>
          <w:bCs/>
          <w:szCs w:val="23"/>
          <w:u w:val="single"/>
        </w:rPr>
        <w:t>I</w:t>
      </w:r>
      <w:r w:rsidR="00F03753" w:rsidRPr="00600626">
        <w:rPr>
          <w:rFonts w:ascii="Arial" w:hAnsi="Arial" w:cs="Times-Bold"/>
          <w:b/>
          <w:bCs/>
          <w:szCs w:val="23"/>
          <w:u w:val="single"/>
        </w:rPr>
        <w:t>NFORMATION FOR TENDERERS</w:t>
      </w:r>
    </w:p>
    <w:p w14:paraId="21C93A21" w14:textId="77777777" w:rsidR="00F03753" w:rsidRPr="00600626" w:rsidRDefault="00F03753" w:rsidP="00F03753">
      <w:pPr>
        <w:widowControl w:val="0"/>
        <w:autoSpaceDE w:val="0"/>
        <w:autoSpaceDN w:val="0"/>
        <w:adjustRightInd w:val="0"/>
        <w:rPr>
          <w:rFonts w:ascii="Arial" w:hAnsi="Arial" w:cs="Times-Bold"/>
          <w:b/>
          <w:bCs/>
          <w:szCs w:val="23"/>
        </w:rPr>
      </w:pPr>
    </w:p>
    <w:p w14:paraId="3FC7C09B"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14:paraId="6D34D21F" w14:textId="77777777" w:rsidR="00F03753" w:rsidRPr="00600626" w:rsidRDefault="00F03753" w:rsidP="00F03753">
      <w:pPr>
        <w:widowControl w:val="0"/>
        <w:autoSpaceDE w:val="0"/>
        <w:autoSpaceDN w:val="0"/>
        <w:adjustRightInd w:val="0"/>
        <w:rPr>
          <w:rFonts w:ascii="Arial" w:hAnsi="Arial" w:cs="Times-Bold"/>
          <w:szCs w:val="23"/>
        </w:rPr>
      </w:pPr>
    </w:p>
    <w:p w14:paraId="1E6DEAF9" w14:textId="77777777"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79DC01BC" w14:textId="77777777" w:rsidR="00F03753" w:rsidRPr="00600626" w:rsidRDefault="00F03753" w:rsidP="00F03753">
      <w:pPr>
        <w:widowControl w:val="0"/>
        <w:autoSpaceDE w:val="0"/>
        <w:autoSpaceDN w:val="0"/>
        <w:adjustRightInd w:val="0"/>
        <w:rPr>
          <w:rFonts w:ascii="Arial" w:hAnsi="Arial" w:cs="Times-Bold"/>
          <w:szCs w:val="23"/>
        </w:rPr>
      </w:pPr>
    </w:p>
    <w:p w14:paraId="083B7ABE" w14:textId="6A0EF652"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9C7267">
        <w:rPr>
          <w:rFonts w:ascii="Arial" w:hAnsi="Arial" w:cs="Times-Bold"/>
          <w:szCs w:val="23"/>
        </w:rPr>
        <w:t xml:space="preserve"> </w:t>
      </w:r>
      <w:r w:rsidR="00B841AA">
        <w:rPr>
          <w:rFonts w:ascii="Arial" w:hAnsi="Arial" w:cs="Times-Bold"/>
          <w:szCs w:val="23"/>
        </w:rPr>
        <w:t>NAM reserves the right to appoint the contractor who has interpreted the brief fully and provide</w:t>
      </w:r>
      <w:r w:rsidR="009C7267">
        <w:rPr>
          <w:rFonts w:ascii="Arial" w:hAnsi="Arial" w:cs="Times-Bold"/>
          <w:szCs w:val="23"/>
        </w:rPr>
        <w:t>s</w:t>
      </w:r>
      <w:r w:rsidR="00B841AA">
        <w:rPr>
          <w:rFonts w:ascii="Arial" w:hAnsi="Arial" w:cs="Times-Bold"/>
          <w:szCs w:val="23"/>
        </w:rPr>
        <w:t xml:space="preserve"> value for money.</w:t>
      </w:r>
    </w:p>
    <w:p w14:paraId="6CE07ECC" w14:textId="77777777" w:rsidR="00F03753" w:rsidRPr="00600626" w:rsidRDefault="00F03753" w:rsidP="00F03753">
      <w:pPr>
        <w:widowControl w:val="0"/>
        <w:autoSpaceDE w:val="0"/>
        <w:autoSpaceDN w:val="0"/>
        <w:adjustRightInd w:val="0"/>
        <w:rPr>
          <w:rFonts w:ascii="Arial" w:hAnsi="Arial" w:cs="Times-Bold"/>
          <w:b/>
          <w:bCs/>
          <w:szCs w:val="23"/>
        </w:rPr>
      </w:pPr>
    </w:p>
    <w:p w14:paraId="7B6D45A7"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14:paraId="2A160717" w14:textId="77777777" w:rsidR="00F03753" w:rsidRPr="004508F7" w:rsidRDefault="00F03753" w:rsidP="00F03753">
      <w:pPr>
        <w:widowControl w:val="0"/>
        <w:autoSpaceDE w:val="0"/>
        <w:autoSpaceDN w:val="0"/>
        <w:adjustRightInd w:val="0"/>
        <w:rPr>
          <w:rFonts w:ascii="Arial" w:hAnsi="Arial" w:cs="Arial"/>
        </w:rPr>
      </w:pPr>
    </w:p>
    <w:p w14:paraId="2A1AB4BB" w14:textId="5111004C" w:rsidR="004508F7" w:rsidRPr="004508F7" w:rsidRDefault="004508F7" w:rsidP="004508F7">
      <w:pPr>
        <w:pStyle w:val="ListParagraph"/>
        <w:numPr>
          <w:ilvl w:val="0"/>
          <w:numId w:val="24"/>
        </w:numPr>
        <w:rPr>
          <w:rFonts w:ascii="Arial" w:eastAsia="Times New Roman" w:hAnsi="Arial" w:cs="Arial"/>
          <w:lang w:val="en-US"/>
        </w:rPr>
      </w:pPr>
      <w:r w:rsidRPr="002B05CE">
        <w:rPr>
          <w:rFonts w:ascii="Arial" w:eastAsia="Times New Roman" w:hAnsi="Arial" w:cs="Arial"/>
          <w:color w:val="000000"/>
        </w:rPr>
        <w:t xml:space="preserve">All </w:t>
      </w:r>
      <w:r w:rsidR="00221F33" w:rsidRPr="002B05CE">
        <w:rPr>
          <w:rFonts w:ascii="Arial" w:eastAsia="Times New Roman" w:hAnsi="Arial" w:cs="Arial"/>
          <w:color w:val="000000"/>
        </w:rPr>
        <w:t xml:space="preserve">electronic </w:t>
      </w:r>
      <w:r w:rsidRPr="002B05CE">
        <w:rPr>
          <w:rFonts w:ascii="Arial" w:eastAsia="Times New Roman" w:hAnsi="Arial" w:cs="Arial"/>
          <w:color w:val="000000"/>
        </w:rPr>
        <w:t>tender documents/electronic media are to be addressed t</w:t>
      </w:r>
      <w:r w:rsidR="00D4672C" w:rsidRPr="002B05CE">
        <w:rPr>
          <w:rFonts w:ascii="Arial" w:eastAsia="Times New Roman" w:hAnsi="Arial" w:cs="Arial"/>
          <w:color w:val="000000"/>
        </w:rPr>
        <w:t xml:space="preserve">o </w:t>
      </w:r>
      <w:hyperlink r:id="rId8" w:history="1">
        <w:r w:rsidRPr="002B05CE">
          <w:rPr>
            <w:rStyle w:val="Hyperlink"/>
            <w:rFonts w:ascii="Arial" w:hAnsi="Arial" w:cs="Arial"/>
          </w:rPr>
          <w:t>tenders@nam.ac.uk</w:t>
        </w:r>
      </w:hyperlink>
      <w:r w:rsidRPr="004508F7">
        <w:rPr>
          <w:rStyle w:val="apple-converted-space"/>
          <w:rFonts w:ascii="Arial" w:hAnsi="Arial" w:cs="Arial"/>
          <w:color w:val="000000"/>
        </w:rPr>
        <w:t> </w:t>
      </w:r>
      <w:r w:rsidRPr="004508F7">
        <w:rPr>
          <w:rFonts w:ascii="Arial" w:eastAsia="Times New Roman" w:hAnsi="Arial" w:cs="Arial"/>
          <w:color w:val="000000"/>
        </w:rPr>
        <w:t xml:space="preserve">and annotated with “TENDER DOCUMENTS NOT TO BE OPENED BEFORE </w:t>
      </w:r>
      <w:r w:rsidR="00926C1D">
        <w:rPr>
          <w:rFonts w:ascii="Arial" w:eastAsia="Times New Roman" w:hAnsi="Arial" w:cs="Arial"/>
          <w:color w:val="000000"/>
        </w:rPr>
        <w:t xml:space="preserve">10am </w:t>
      </w:r>
      <w:r w:rsidRPr="002B05CE">
        <w:rPr>
          <w:rFonts w:ascii="Arial" w:eastAsia="Times New Roman" w:hAnsi="Arial" w:cs="Arial"/>
          <w:color w:val="000000"/>
        </w:rPr>
        <w:t>on</w:t>
      </w:r>
      <w:r w:rsidR="00D4672C" w:rsidRPr="0049229D">
        <w:rPr>
          <w:rFonts w:ascii="Arial" w:eastAsia="Times New Roman" w:hAnsi="Arial" w:cs="Arial"/>
          <w:color w:val="000000"/>
        </w:rPr>
        <w:t xml:space="preserve"> </w:t>
      </w:r>
      <w:r w:rsidR="0049229D" w:rsidRPr="0049229D">
        <w:rPr>
          <w:rFonts w:ascii="Arial" w:eastAsia="Times New Roman" w:hAnsi="Arial" w:cs="Arial"/>
          <w:color w:val="000000"/>
        </w:rPr>
        <w:t>1</w:t>
      </w:r>
      <w:r w:rsidR="00926C1D">
        <w:rPr>
          <w:rFonts w:ascii="Arial" w:eastAsia="Times New Roman" w:hAnsi="Arial" w:cs="Arial"/>
          <w:color w:val="000000"/>
        </w:rPr>
        <w:t>1</w:t>
      </w:r>
      <w:r w:rsidR="0049229D" w:rsidRPr="0049229D">
        <w:rPr>
          <w:rFonts w:ascii="Arial" w:eastAsia="Times New Roman" w:hAnsi="Arial" w:cs="Arial"/>
          <w:color w:val="000000"/>
          <w:vertAlign w:val="superscript"/>
        </w:rPr>
        <w:t>th</w:t>
      </w:r>
      <w:r w:rsidR="00926C1D">
        <w:rPr>
          <w:rFonts w:ascii="Arial" w:eastAsia="Times New Roman" w:hAnsi="Arial" w:cs="Arial"/>
          <w:color w:val="000000"/>
        </w:rPr>
        <w:t xml:space="preserve"> October 2021</w:t>
      </w:r>
      <w:r w:rsidRPr="0049229D">
        <w:rPr>
          <w:rFonts w:ascii="Arial" w:eastAsia="Times New Roman" w:hAnsi="Arial" w:cs="Arial"/>
          <w:color w:val="000000"/>
        </w:rPr>
        <w:t>.</w:t>
      </w:r>
      <w:r w:rsidRPr="004508F7">
        <w:rPr>
          <w:rFonts w:ascii="Arial" w:eastAsia="Times New Roman" w:hAnsi="Arial" w:cs="Arial"/>
          <w:color w:val="000000"/>
        </w:rPr>
        <w:t xml:space="preserve"> </w:t>
      </w:r>
      <w:r w:rsidR="009C7267">
        <w:rPr>
          <w:rFonts w:ascii="Arial" w:eastAsia="Times New Roman" w:hAnsi="Arial" w:cs="Arial"/>
          <w:color w:val="000000"/>
        </w:rPr>
        <w:t xml:space="preserve"> </w:t>
      </w:r>
      <w:r w:rsidRPr="004508F7">
        <w:rPr>
          <w:rFonts w:ascii="Arial" w:eastAsia="Times New Roman" w:hAnsi="Arial" w:cs="Arial"/>
          <w:color w:val="000000"/>
        </w:rPr>
        <w:t>On no account are the tender documents to be passed to the requesting department before the tender board date.</w:t>
      </w:r>
      <w:r w:rsidRPr="004508F7">
        <w:rPr>
          <w:rStyle w:val="apple-converted-space"/>
          <w:rFonts w:ascii="Arial" w:hAnsi="Arial" w:cs="Arial"/>
          <w:color w:val="000000"/>
        </w:rPr>
        <w:t> </w:t>
      </w:r>
    </w:p>
    <w:p w14:paraId="5D942653" w14:textId="77777777" w:rsidR="00F03753" w:rsidRPr="00600626" w:rsidRDefault="00F03753" w:rsidP="00F03753">
      <w:pPr>
        <w:widowControl w:val="0"/>
        <w:autoSpaceDE w:val="0"/>
        <w:autoSpaceDN w:val="0"/>
        <w:adjustRightInd w:val="0"/>
        <w:jc w:val="both"/>
        <w:rPr>
          <w:rFonts w:ascii="Arial" w:hAnsi="Arial" w:cs="Times-Bold"/>
          <w:szCs w:val="23"/>
        </w:rPr>
      </w:pPr>
    </w:p>
    <w:p w14:paraId="178F276E"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 xml:space="preserve">Tender </w:t>
      </w:r>
      <w:r w:rsidR="00731574">
        <w:rPr>
          <w:rFonts w:ascii="Arial" w:hAnsi="Arial" w:cs="Times-Bold"/>
          <w:szCs w:val="23"/>
        </w:rPr>
        <w:t xml:space="preserve">“hard” copies </w:t>
      </w:r>
      <w:r w:rsidRPr="00600626">
        <w:rPr>
          <w:rFonts w:ascii="Arial" w:hAnsi="Arial" w:cs="Times-Bold"/>
          <w:szCs w:val="23"/>
        </w:rPr>
        <w:t>shall be submitted to:</w:t>
      </w:r>
    </w:p>
    <w:p w14:paraId="69E8624D"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13101EC8" w14:textId="77777777"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6C79AD54"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12FB6515"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516189F4"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25F63FBE" w14:textId="77777777" w:rsidR="00F03753" w:rsidRPr="00600626" w:rsidRDefault="00F03753" w:rsidP="00F03753">
      <w:pPr>
        <w:widowControl w:val="0"/>
        <w:autoSpaceDE w:val="0"/>
        <w:autoSpaceDN w:val="0"/>
        <w:adjustRightInd w:val="0"/>
        <w:jc w:val="both"/>
        <w:rPr>
          <w:rFonts w:ascii="Arial" w:hAnsi="Arial" w:cs="Times-Bold"/>
          <w:szCs w:val="23"/>
        </w:rPr>
      </w:pPr>
    </w:p>
    <w:p w14:paraId="72F8174A"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Tenders are to remain open for acceptance for a period of 90 days.</w:t>
      </w:r>
    </w:p>
    <w:p w14:paraId="32A265B9" w14:textId="77777777" w:rsidR="00F03753" w:rsidRPr="00600626" w:rsidRDefault="00F03753" w:rsidP="00F03753">
      <w:pPr>
        <w:widowControl w:val="0"/>
        <w:autoSpaceDE w:val="0"/>
        <w:autoSpaceDN w:val="0"/>
        <w:adjustRightInd w:val="0"/>
        <w:jc w:val="both"/>
        <w:rPr>
          <w:rFonts w:ascii="Arial" w:hAnsi="Arial" w:cs="Times-Bold"/>
          <w:szCs w:val="23"/>
        </w:rPr>
      </w:pPr>
    </w:p>
    <w:p w14:paraId="1B253D28"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 shall comprise of 2 x hard copies and 1 x electronic (</w:t>
      </w:r>
      <w:r w:rsidR="006F685D">
        <w:rPr>
          <w:rFonts w:ascii="Arial" w:hAnsi="Arial" w:cs="Times-Bold"/>
          <w:szCs w:val="23"/>
        </w:rPr>
        <w:t>PDF</w:t>
      </w:r>
      <w:r w:rsidRPr="00600626">
        <w:rPr>
          <w:rFonts w:ascii="Arial" w:hAnsi="Arial" w:cs="Times-Bold"/>
          <w:szCs w:val="23"/>
        </w:rPr>
        <w:t xml:space="preserve"> format) following:</w:t>
      </w:r>
    </w:p>
    <w:p w14:paraId="7EA7DDED" w14:textId="77777777" w:rsidR="00F03753" w:rsidRPr="00600626" w:rsidRDefault="00F03753" w:rsidP="00F03753">
      <w:pPr>
        <w:widowControl w:val="0"/>
        <w:autoSpaceDE w:val="0"/>
        <w:autoSpaceDN w:val="0"/>
        <w:adjustRightInd w:val="0"/>
        <w:jc w:val="both"/>
        <w:rPr>
          <w:rFonts w:ascii="Arial" w:hAnsi="Arial" w:cs="Times-Bold"/>
          <w:szCs w:val="23"/>
        </w:rPr>
      </w:pPr>
    </w:p>
    <w:p w14:paraId="08F9C85C"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Financial Tender;</w:t>
      </w:r>
    </w:p>
    <w:p w14:paraId="71881D41" w14:textId="77777777" w:rsidR="00F03753" w:rsidRPr="00600626" w:rsidRDefault="00F03753" w:rsidP="00F03753">
      <w:pPr>
        <w:widowControl w:val="0"/>
        <w:autoSpaceDE w:val="0"/>
        <w:autoSpaceDN w:val="0"/>
        <w:adjustRightInd w:val="0"/>
        <w:jc w:val="both"/>
        <w:rPr>
          <w:rFonts w:ascii="Arial" w:hAnsi="Arial" w:cs="Times-Bold"/>
          <w:szCs w:val="23"/>
        </w:rPr>
      </w:pPr>
    </w:p>
    <w:p w14:paraId="0DD72A6C" w14:textId="0F678F05"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A);</w:t>
      </w:r>
    </w:p>
    <w:p w14:paraId="1283229D" w14:textId="77777777" w:rsidR="00F03753" w:rsidRPr="00600626" w:rsidRDefault="00F03753" w:rsidP="00F03753">
      <w:pPr>
        <w:widowControl w:val="0"/>
        <w:autoSpaceDE w:val="0"/>
        <w:autoSpaceDN w:val="0"/>
        <w:adjustRightInd w:val="0"/>
        <w:jc w:val="both"/>
        <w:rPr>
          <w:rFonts w:ascii="Arial" w:hAnsi="Arial" w:cs="Times-Bold"/>
          <w:szCs w:val="23"/>
        </w:rPr>
      </w:pPr>
    </w:p>
    <w:p w14:paraId="4BD3AF69" w14:textId="12E65B0E"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B);</w:t>
      </w:r>
    </w:p>
    <w:p w14:paraId="12FD28D6"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5145D7B" w14:textId="2A3FF052"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C);</w:t>
      </w:r>
    </w:p>
    <w:p w14:paraId="4952F2F4"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0E3F481F" w14:textId="71F33129"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 (</w:t>
      </w:r>
      <w:r w:rsidR="004747C0" w:rsidRPr="00600626">
        <w:rPr>
          <w:rFonts w:ascii="Arial" w:hAnsi="Arial" w:cs="Times-Bold"/>
          <w:szCs w:val="23"/>
        </w:rPr>
        <w:t>A</w:t>
      </w:r>
      <w:r w:rsidR="004747C0">
        <w:rPr>
          <w:rFonts w:ascii="Arial" w:hAnsi="Arial" w:cs="Times-Bold"/>
          <w:szCs w:val="23"/>
        </w:rPr>
        <w:t>nne</w:t>
      </w:r>
      <w:r w:rsidR="004747C0" w:rsidRPr="00600626">
        <w:rPr>
          <w:rFonts w:ascii="Arial" w:hAnsi="Arial" w:cs="Times-Bold"/>
          <w:szCs w:val="23"/>
        </w:rPr>
        <w:t xml:space="preserve">x </w:t>
      </w:r>
      <w:r w:rsidRPr="00600626">
        <w:rPr>
          <w:rFonts w:ascii="Arial" w:hAnsi="Arial" w:cs="Times-Bold"/>
          <w:szCs w:val="23"/>
        </w:rPr>
        <w:t>D);</w:t>
      </w:r>
    </w:p>
    <w:p w14:paraId="2CBE79B2" w14:textId="77777777" w:rsidR="00B210F8" w:rsidRPr="00B210F8" w:rsidRDefault="00B210F8" w:rsidP="00B210F8">
      <w:pPr>
        <w:pStyle w:val="ListParagraph"/>
        <w:rPr>
          <w:rFonts w:ascii="Arial" w:hAnsi="Arial" w:cs="Times-Bold"/>
          <w:szCs w:val="23"/>
        </w:rPr>
      </w:pPr>
    </w:p>
    <w:p w14:paraId="224F707E" w14:textId="19B1D4A7"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Completed Template for Pricing (A</w:t>
      </w:r>
      <w:r w:rsidR="004747C0">
        <w:rPr>
          <w:rFonts w:ascii="Arial" w:hAnsi="Arial" w:cs="Times-Bold"/>
          <w:szCs w:val="23"/>
        </w:rPr>
        <w:t>nne</w:t>
      </w:r>
      <w:r>
        <w:rPr>
          <w:rFonts w:ascii="Arial" w:hAnsi="Arial" w:cs="Times-Bold"/>
          <w:szCs w:val="23"/>
        </w:rPr>
        <w:t>x E)</w:t>
      </w:r>
    </w:p>
    <w:p w14:paraId="5C9B488B" w14:textId="77777777" w:rsidR="00B210F8" w:rsidRPr="00B210F8" w:rsidRDefault="00B210F8" w:rsidP="00B210F8">
      <w:pPr>
        <w:pStyle w:val="ListParagraph"/>
        <w:rPr>
          <w:rFonts w:ascii="Arial" w:hAnsi="Arial" w:cs="Times-Bold"/>
          <w:szCs w:val="23"/>
        </w:rPr>
      </w:pPr>
    </w:p>
    <w:p w14:paraId="4C3AF43B" w14:textId="5637CDBA" w:rsidR="00B210F8" w:rsidRPr="00600626"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Design Drawings (</w:t>
      </w:r>
      <w:r w:rsidR="004747C0">
        <w:rPr>
          <w:rFonts w:ascii="Arial" w:hAnsi="Arial" w:cs="Times-Bold"/>
          <w:szCs w:val="23"/>
        </w:rPr>
        <w:t xml:space="preserve">Annex </w:t>
      </w:r>
      <w:r>
        <w:rPr>
          <w:rFonts w:ascii="Arial" w:hAnsi="Arial" w:cs="Times-Bold"/>
          <w:szCs w:val="23"/>
        </w:rPr>
        <w:t>F)</w:t>
      </w:r>
    </w:p>
    <w:p w14:paraId="0CB85F51"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82D5EC6"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1F999C30" w14:textId="77777777" w:rsidR="00BD59FA" w:rsidRPr="00600626" w:rsidRDefault="00BD59FA">
      <w:pPr>
        <w:rPr>
          <w:rFonts w:ascii="Arial" w:hAnsi="Arial" w:cs="Times-Bold"/>
          <w:bCs/>
          <w:szCs w:val="23"/>
        </w:rPr>
      </w:pPr>
    </w:p>
    <w:p w14:paraId="63099123" w14:textId="77777777" w:rsidR="00F03753" w:rsidRPr="00600626" w:rsidRDefault="00F03753" w:rsidP="00F03753">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Financial Tender</w:t>
      </w:r>
    </w:p>
    <w:p w14:paraId="0111D24C" w14:textId="77777777" w:rsidR="00F03753" w:rsidRPr="00600626" w:rsidRDefault="00F03753" w:rsidP="00F03753">
      <w:pPr>
        <w:widowControl w:val="0"/>
        <w:autoSpaceDE w:val="0"/>
        <w:autoSpaceDN w:val="0"/>
        <w:adjustRightInd w:val="0"/>
        <w:jc w:val="both"/>
        <w:rPr>
          <w:rFonts w:ascii="Arial" w:hAnsi="Arial" w:cs="Times-Bold"/>
          <w:szCs w:val="23"/>
        </w:rPr>
      </w:pPr>
    </w:p>
    <w:p w14:paraId="23BD5446" w14:textId="77777777" w:rsidR="00F03753" w:rsidRPr="00221F33" w:rsidRDefault="00F03753" w:rsidP="00F03753">
      <w:pPr>
        <w:widowControl w:val="0"/>
        <w:numPr>
          <w:ilvl w:val="0"/>
          <w:numId w:val="24"/>
        </w:numPr>
        <w:autoSpaceDE w:val="0"/>
        <w:autoSpaceDN w:val="0"/>
        <w:adjustRightInd w:val="0"/>
        <w:jc w:val="both"/>
        <w:rPr>
          <w:rFonts w:ascii="Arial" w:hAnsi="Arial" w:cs="Times-Bold"/>
          <w:szCs w:val="23"/>
        </w:rPr>
      </w:pPr>
      <w:r w:rsidRPr="00221F33">
        <w:rPr>
          <w:rFonts w:ascii="Arial" w:hAnsi="Arial" w:cs="Times-Bold"/>
          <w:szCs w:val="23"/>
        </w:rPr>
        <w:t>Lump Sum Fee</w:t>
      </w:r>
    </w:p>
    <w:p w14:paraId="3156D0C8" w14:textId="77777777" w:rsidR="00F03753" w:rsidRPr="00221F33" w:rsidRDefault="00F03753" w:rsidP="00F03753">
      <w:pPr>
        <w:widowControl w:val="0"/>
        <w:autoSpaceDE w:val="0"/>
        <w:autoSpaceDN w:val="0"/>
        <w:adjustRightInd w:val="0"/>
        <w:jc w:val="both"/>
        <w:rPr>
          <w:rFonts w:ascii="Arial" w:hAnsi="Arial" w:cs="Times-Bold"/>
          <w:szCs w:val="23"/>
        </w:rPr>
      </w:pPr>
    </w:p>
    <w:p w14:paraId="6A945558" w14:textId="4D5E5B66" w:rsidR="00F03753"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 xml:space="preserve">The Fee Offer is to be a fixed lump sum fee for the provision </w:t>
      </w:r>
      <w:r w:rsidR="00B210F8">
        <w:rPr>
          <w:rFonts w:ascii="Arial" w:hAnsi="Arial" w:cs="Times-Bold"/>
          <w:szCs w:val="23"/>
        </w:rPr>
        <w:t>of building the temporary exhibition</w:t>
      </w:r>
      <w:r w:rsidR="00926C1D">
        <w:rPr>
          <w:rFonts w:ascii="Arial" w:hAnsi="Arial" w:cs="Times-Bold"/>
          <w:szCs w:val="23"/>
        </w:rPr>
        <w:t xml:space="preserve"> ‘Brothers in Arms</w:t>
      </w:r>
      <w:r w:rsidR="00B210F8">
        <w:rPr>
          <w:rFonts w:ascii="Arial" w:hAnsi="Arial" w:cs="Times-Bold"/>
          <w:szCs w:val="23"/>
        </w:rPr>
        <w:t>.</w:t>
      </w:r>
    </w:p>
    <w:p w14:paraId="37E52DC6" w14:textId="6E19D6F9" w:rsidR="00926C1D" w:rsidRDefault="00926C1D" w:rsidP="00F03753">
      <w:pPr>
        <w:widowControl w:val="0"/>
        <w:autoSpaceDE w:val="0"/>
        <w:autoSpaceDN w:val="0"/>
        <w:adjustRightInd w:val="0"/>
        <w:ind w:left="720"/>
        <w:jc w:val="both"/>
        <w:rPr>
          <w:rFonts w:ascii="Arial" w:hAnsi="Arial" w:cs="Times-Bold"/>
          <w:szCs w:val="23"/>
        </w:rPr>
      </w:pPr>
    </w:p>
    <w:p w14:paraId="70590AAF" w14:textId="078BDE92" w:rsidR="00926C1D" w:rsidRPr="00221F33" w:rsidRDefault="00926C1D" w:rsidP="00F03753">
      <w:pPr>
        <w:widowControl w:val="0"/>
        <w:autoSpaceDE w:val="0"/>
        <w:autoSpaceDN w:val="0"/>
        <w:adjustRightInd w:val="0"/>
        <w:ind w:left="720"/>
        <w:jc w:val="both"/>
        <w:rPr>
          <w:rFonts w:ascii="Arial" w:hAnsi="Arial" w:cs="Times-Bold"/>
          <w:szCs w:val="23"/>
        </w:rPr>
      </w:pPr>
      <w:r>
        <w:rPr>
          <w:rFonts w:ascii="Arial" w:hAnsi="Arial" w:cs="Times-Bold"/>
          <w:szCs w:val="23"/>
        </w:rPr>
        <w:t>The fee is £10,000 (ten thousand pounds) for build and installation, excluding VAT.</w:t>
      </w:r>
    </w:p>
    <w:p w14:paraId="579AFA81" w14:textId="77777777" w:rsidR="00F03753" w:rsidRPr="00221F33" w:rsidRDefault="00F03753" w:rsidP="00F03753">
      <w:pPr>
        <w:widowControl w:val="0"/>
        <w:autoSpaceDE w:val="0"/>
        <w:autoSpaceDN w:val="0"/>
        <w:adjustRightInd w:val="0"/>
        <w:ind w:left="720"/>
        <w:jc w:val="both"/>
        <w:rPr>
          <w:rFonts w:ascii="Arial" w:hAnsi="Arial" w:cs="Times-Bold"/>
          <w:szCs w:val="23"/>
        </w:rPr>
      </w:pPr>
    </w:p>
    <w:p w14:paraId="6F890DD0" w14:textId="0CA8D876" w:rsidR="00F03753" w:rsidRPr="00E769D6"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 xml:space="preserve">The Fee is to include all expenses.  This will include printing costs, travel costs, accommodation, disbursements, </w:t>
      </w:r>
      <w:r w:rsidR="00926C1D">
        <w:rPr>
          <w:rFonts w:ascii="Arial" w:hAnsi="Arial" w:cs="Times-Bold"/>
          <w:szCs w:val="23"/>
        </w:rPr>
        <w:t xml:space="preserve">supplies, </w:t>
      </w:r>
      <w:r w:rsidRPr="00221F33">
        <w:rPr>
          <w:rFonts w:ascii="Arial" w:hAnsi="Arial" w:cs="Times-Bold"/>
          <w:szCs w:val="23"/>
        </w:rPr>
        <w:t xml:space="preserve">visuals, models and all other expenses and costs required in the provision of the Services.  The </w:t>
      </w:r>
      <w:r w:rsidR="00474980">
        <w:rPr>
          <w:rFonts w:ascii="Arial" w:hAnsi="Arial" w:cs="Times-Bold"/>
          <w:szCs w:val="23"/>
        </w:rPr>
        <w:t xml:space="preserve">proposed </w:t>
      </w:r>
      <w:r w:rsidRPr="00221F33">
        <w:rPr>
          <w:rFonts w:ascii="Arial" w:hAnsi="Arial" w:cs="Times-Bold"/>
          <w:szCs w:val="23"/>
        </w:rPr>
        <w:t>fee should exclude VAT.</w:t>
      </w:r>
    </w:p>
    <w:p w14:paraId="77E3D46D" w14:textId="77777777" w:rsidR="00BD59FA" w:rsidRDefault="00BD59FA" w:rsidP="00617286">
      <w:pPr>
        <w:rPr>
          <w:rFonts w:ascii="Arial" w:hAnsi="Arial" w:cs="Times-Bold"/>
          <w:szCs w:val="23"/>
        </w:rPr>
      </w:pPr>
    </w:p>
    <w:p w14:paraId="7A596124" w14:textId="77777777" w:rsidR="00F03753" w:rsidRPr="00BD59FA" w:rsidRDefault="00F03753" w:rsidP="00617286">
      <w:pPr>
        <w:rPr>
          <w:rFonts w:ascii="Arial" w:hAnsi="Arial" w:cs="Times-Bold"/>
          <w:b/>
          <w:szCs w:val="23"/>
        </w:rPr>
      </w:pPr>
      <w:r w:rsidRPr="00BD59FA">
        <w:rPr>
          <w:rFonts w:ascii="Arial" w:hAnsi="Arial" w:cs="Times-Bold"/>
          <w:b/>
          <w:szCs w:val="23"/>
        </w:rPr>
        <w:t>Instalment payments</w:t>
      </w:r>
    </w:p>
    <w:p w14:paraId="51F0928B" w14:textId="77777777" w:rsidR="00F03753" w:rsidRPr="00E769D6" w:rsidRDefault="00F03753" w:rsidP="00F03753">
      <w:pPr>
        <w:widowControl w:val="0"/>
        <w:autoSpaceDE w:val="0"/>
        <w:autoSpaceDN w:val="0"/>
        <w:adjustRightInd w:val="0"/>
        <w:jc w:val="both"/>
        <w:rPr>
          <w:rFonts w:ascii="Arial" w:hAnsi="Arial" w:cs="Times-Bold"/>
          <w:szCs w:val="23"/>
        </w:rPr>
      </w:pPr>
    </w:p>
    <w:p w14:paraId="1532D110" w14:textId="072947A2" w:rsidR="00F03753" w:rsidRPr="00E769D6" w:rsidRDefault="00365129" w:rsidP="00F03753">
      <w:pPr>
        <w:widowControl w:val="0"/>
        <w:autoSpaceDE w:val="0"/>
        <w:autoSpaceDN w:val="0"/>
        <w:adjustRightInd w:val="0"/>
        <w:ind w:left="720"/>
        <w:jc w:val="both"/>
        <w:rPr>
          <w:rFonts w:ascii="Arial" w:hAnsi="Arial" w:cs="Times-Bold"/>
          <w:szCs w:val="23"/>
        </w:rPr>
      </w:pPr>
      <w:r>
        <w:rPr>
          <w:rFonts w:ascii="Arial" w:hAnsi="Arial" w:cs="Times-Bold"/>
          <w:szCs w:val="23"/>
        </w:rPr>
        <w:t xml:space="preserve">NAM suggests a payment schedule of 30% at the start of the project, 20% mid-way through the project and 50% at the end of the project. </w:t>
      </w:r>
      <w:r w:rsidR="002C3193">
        <w:rPr>
          <w:rFonts w:ascii="Arial" w:hAnsi="Arial" w:cs="Times-Bold"/>
          <w:szCs w:val="23"/>
        </w:rPr>
        <w:t xml:space="preserve"> </w:t>
      </w:r>
      <w:r>
        <w:rPr>
          <w:rFonts w:ascii="Arial" w:hAnsi="Arial" w:cs="Times-Bold"/>
          <w:szCs w:val="23"/>
        </w:rPr>
        <w:t>Tenderers may suggest a</w:t>
      </w:r>
      <w:r w:rsidR="002C3193">
        <w:rPr>
          <w:rFonts w:ascii="Arial" w:hAnsi="Arial" w:cs="Times-Bold"/>
          <w:szCs w:val="23"/>
        </w:rPr>
        <w:t>n alternative</w:t>
      </w:r>
      <w:r>
        <w:rPr>
          <w:rFonts w:ascii="Arial" w:hAnsi="Arial" w:cs="Times-Bold"/>
          <w:szCs w:val="23"/>
        </w:rPr>
        <w:t xml:space="preserve"> fee drawdown in the tender</w:t>
      </w:r>
      <w:r w:rsidR="002C3193">
        <w:rPr>
          <w:rFonts w:ascii="Arial" w:hAnsi="Arial" w:cs="Times-Bold"/>
          <w:szCs w:val="23"/>
        </w:rPr>
        <w:t>.  The Museum will not necessarily agree to this and its decision is final</w:t>
      </w:r>
      <w:r w:rsidR="00F03753" w:rsidRPr="00E769D6">
        <w:rPr>
          <w:rFonts w:ascii="Arial" w:hAnsi="Arial" w:cs="Times-Bold"/>
          <w:szCs w:val="23"/>
        </w:rPr>
        <w:t>.</w:t>
      </w:r>
    </w:p>
    <w:p w14:paraId="598B223C" w14:textId="77777777" w:rsidR="00F03753" w:rsidRPr="00E769D6" w:rsidRDefault="00F03753" w:rsidP="00F03753">
      <w:pPr>
        <w:widowControl w:val="0"/>
        <w:autoSpaceDE w:val="0"/>
        <w:autoSpaceDN w:val="0"/>
        <w:adjustRightInd w:val="0"/>
        <w:jc w:val="both"/>
        <w:rPr>
          <w:rFonts w:ascii="Arial" w:hAnsi="Arial" w:cs="Times-Bold"/>
          <w:szCs w:val="23"/>
        </w:rPr>
      </w:pPr>
    </w:p>
    <w:p w14:paraId="49AD4651"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Hourly Rate</w:t>
      </w:r>
    </w:p>
    <w:p w14:paraId="176F6832" w14:textId="77777777" w:rsidR="00F03753" w:rsidRPr="00E769D6" w:rsidRDefault="00F03753" w:rsidP="00F03753">
      <w:pPr>
        <w:widowControl w:val="0"/>
        <w:autoSpaceDE w:val="0"/>
        <w:autoSpaceDN w:val="0"/>
        <w:adjustRightInd w:val="0"/>
        <w:jc w:val="both"/>
        <w:rPr>
          <w:rFonts w:ascii="Arial" w:hAnsi="Arial" w:cs="Times-Bold"/>
          <w:szCs w:val="23"/>
        </w:rPr>
      </w:pPr>
    </w:p>
    <w:p w14:paraId="27FD06AE"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An hourly rate for each category of personnel should be provided in the event that the Client instructs specific additional duties</w:t>
      </w:r>
      <w:r w:rsidR="00D4672C">
        <w:rPr>
          <w:rFonts w:ascii="Arial" w:hAnsi="Arial" w:cs="Times-Bold"/>
          <w:szCs w:val="23"/>
        </w:rPr>
        <w:t>.</w:t>
      </w:r>
    </w:p>
    <w:p w14:paraId="7BAC1759" w14:textId="77777777" w:rsidR="00F03753" w:rsidRPr="00E769D6" w:rsidRDefault="00F03753" w:rsidP="00F03753">
      <w:pPr>
        <w:widowControl w:val="0"/>
        <w:autoSpaceDE w:val="0"/>
        <w:autoSpaceDN w:val="0"/>
        <w:adjustRightInd w:val="0"/>
        <w:jc w:val="both"/>
        <w:rPr>
          <w:rFonts w:ascii="Arial" w:hAnsi="Arial" w:cs="Times-Bold"/>
          <w:szCs w:val="23"/>
        </w:rPr>
      </w:pPr>
    </w:p>
    <w:p w14:paraId="36AB454F" w14:textId="4FC386DA" w:rsidR="00805364" w:rsidRDefault="00F03753" w:rsidP="001B28FB">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Completed Form of Tender &amp; Certificate of Bona-Fide Tender (</w:t>
      </w:r>
      <w:r w:rsidR="005D0FB5" w:rsidRPr="00E769D6">
        <w:rPr>
          <w:rFonts w:ascii="Arial" w:hAnsi="Arial" w:cs="Times-Bold"/>
          <w:szCs w:val="23"/>
        </w:rPr>
        <w:t>A</w:t>
      </w:r>
      <w:r w:rsidR="005D0FB5">
        <w:rPr>
          <w:rFonts w:ascii="Arial" w:hAnsi="Arial" w:cs="Times-Bold"/>
          <w:szCs w:val="23"/>
        </w:rPr>
        <w:t>nne</w:t>
      </w:r>
      <w:r w:rsidR="005D0FB5" w:rsidRPr="00E769D6">
        <w:rPr>
          <w:rFonts w:ascii="Arial" w:hAnsi="Arial" w:cs="Times-Bold"/>
          <w:szCs w:val="23"/>
        </w:rPr>
        <w:t xml:space="preserve">x </w:t>
      </w:r>
      <w:r w:rsidRPr="00E769D6">
        <w:rPr>
          <w:rFonts w:ascii="Arial" w:hAnsi="Arial" w:cs="Times-Bold"/>
          <w:szCs w:val="23"/>
        </w:rPr>
        <w:t>A &amp; B)</w:t>
      </w:r>
    </w:p>
    <w:p w14:paraId="7350C315" w14:textId="77777777" w:rsidR="00805364" w:rsidRPr="00E769D6" w:rsidRDefault="00805364" w:rsidP="001B28FB">
      <w:pPr>
        <w:widowControl w:val="0"/>
        <w:autoSpaceDE w:val="0"/>
        <w:autoSpaceDN w:val="0"/>
        <w:adjustRightInd w:val="0"/>
        <w:ind w:left="709"/>
        <w:jc w:val="both"/>
        <w:rPr>
          <w:rFonts w:ascii="Arial" w:hAnsi="Arial" w:cs="Times-Bold"/>
          <w:szCs w:val="23"/>
        </w:rPr>
      </w:pPr>
    </w:p>
    <w:p w14:paraId="761F7BCA" w14:textId="77777777" w:rsidR="00F03753" w:rsidRPr="00E769D6" w:rsidRDefault="00F03753" w:rsidP="001B28FB">
      <w:pPr>
        <w:widowControl w:val="0"/>
        <w:autoSpaceDE w:val="0"/>
        <w:autoSpaceDN w:val="0"/>
        <w:adjustRightInd w:val="0"/>
        <w:ind w:left="709"/>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30DCFBA1" w14:textId="77777777" w:rsidR="00F03753" w:rsidRPr="00E769D6" w:rsidRDefault="00F03753" w:rsidP="00F03753">
      <w:pPr>
        <w:widowControl w:val="0"/>
        <w:autoSpaceDE w:val="0"/>
        <w:autoSpaceDN w:val="0"/>
        <w:adjustRightInd w:val="0"/>
        <w:jc w:val="both"/>
        <w:rPr>
          <w:rFonts w:ascii="Arial" w:hAnsi="Arial" w:cs="Times-Bold"/>
          <w:bCs/>
          <w:szCs w:val="23"/>
        </w:rPr>
      </w:pPr>
    </w:p>
    <w:p w14:paraId="28AE2416" w14:textId="77777777" w:rsidR="00F03753" w:rsidRPr="00E769D6" w:rsidRDefault="00F03753" w:rsidP="00F03753">
      <w:pPr>
        <w:widowControl w:val="0"/>
        <w:numPr>
          <w:ilvl w:val="0"/>
          <w:numId w:val="24"/>
        </w:numPr>
        <w:autoSpaceDE w:val="0"/>
        <w:autoSpaceDN w:val="0"/>
        <w:adjustRightInd w:val="0"/>
        <w:jc w:val="both"/>
        <w:rPr>
          <w:rFonts w:ascii="Arial" w:hAnsi="Arial" w:cs="Times-Bold"/>
          <w:bCs/>
          <w:szCs w:val="23"/>
        </w:rPr>
      </w:pPr>
      <w:r w:rsidRPr="00E769D6">
        <w:rPr>
          <w:rFonts w:ascii="Arial" w:hAnsi="Arial" w:cs="Times-Bold"/>
          <w:bCs/>
          <w:szCs w:val="23"/>
        </w:rPr>
        <w:t>Information to accompany the Tender</w:t>
      </w:r>
    </w:p>
    <w:p w14:paraId="3BAB163E" w14:textId="77777777" w:rsidR="00F03753" w:rsidRPr="00E769D6" w:rsidRDefault="00F03753" w:rsidP="00F03753">
      <w:pPr>
        <w:widowControl w:val="0"/>
        <w:autoSpaceDE w:val="0"/>
        <w:autoSpaceDN w:val="0"/>
        <w:adjustRightInd w:val="0"/>
        <w:jc w:val="both"/>
        <w:rPr>
          <w:rFonts w:ascii="Arial" w:hAnsi="Arial" w:cs="Times-Bold"/>
          <w:szCs w:val="23"/>
        </w:rPr>
      </w:pPr>
    </w:p>
    <w:p w14:paraId="2D810F7B" w14:textId="06A8F294"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Completed Contractor Qualification and Health and Safety </w:t>
      </w:r>
      <w:r w:rsidR="008520D6">
        <w:rPr>
          <w:rFonts w:ascii="Arial" w:hAnsi="Arial" w:cs="Times-Bold"/>
          <w:szCs w:val="23"/>
        </w:rPr>
        <w:t xml:space="preserve">and </w:t>
      </w:r>
      <w:r w:rsidR="008520D6">
        <w:rPr>
          <w:rFonts w:ascii="Arial" w:hAnsi="Arial" w:cs="Times-Bold"/>
          <w:bCs/>
          <w:szCs w:val="26"/>
        </w:rPr>
        <w:t>Template for Pricing</w:t>
      </w:r>
      <w:r w:rsidR="008520D6">
        <w:rPr>
          <w:rFonts w:ascii="Arial" w:hAnsi="Arial" w:cs="Times-Bold"/>
          <w:szCs w:val="23"/>
        </w:rPr>
        <w:t xml:space="preserve"> </w:t>
      </w:r>
      <w:r w:rsidRPr="00E769D6">
        <w:rPr>
          <w:rFonts w:ascii="Arial" w:hAnsi="Arial" w:cs="Times-Bold"/>
          <w:szCs w:val="23"/>
        </w:rPr>
        <w:t>questionnaires (</w:t>
      </w:r>
      <w:r w:rsidR="00832A9A" w:rsidRPr="00E769D6">
        <w:rPr>
          <w:rFonts w:ascii="Arial" w:hAnsi="Arial" w:cs="Times-Bold"/>
          <w:szCs w:val="23"/>
        </w:rPr>
        <w:t>A</w:t>
      </w:r>
      <w:r w:rsidR="00832A9A">
        <w:rPr>
          <w:rFonts w:ascii="Arial" w:hAnsi="Arial" w:cs="Times-Bold"/>
          <w:szCs w:val="23"/>
        </w:rPr>
        <w:t>nne</w:t>
      </w:r>
      <w:r w:rsidR="00832A9A" w:rsidRPr="00E769D6">
        <w:rPr>
          <w:rFonts w:ascii="Arial" w:hAnsi="Arial" w:cs="Times-Bold"/>
          <w:szCs w:val="23"/>
        </w:rPr>
        <w:t xml:space="preserve">x </w:t>
      </w:r>
      <w:r w:rsidRPr="00E769D6">
        <w:rPr>
          <w:rFonts w:ascii="Arial" w:hAnsi="Arial" w:cs="Times-Bold"/>
          <w:szCs w:val="23"/>
        </w:rPr>
        <w:t>C</w:t>
      </w:r>
      <w:r w:rsidR="008520D6">
        <w:rPr>
          <w:rFonts w:ascii="Arial" w:hAnsi="Arial" w:cs="Times-Bold"/>
          <w:szCs w:val="23"/>
        </w:rPr>
        <w:t>,</w:t>
      </w:r>
      <w:r w:rsidRPr="00E769D6">
        <w:rPr>
          <w:rFonts w:ascii="Arial" w:hAnsi="Arial" w:cs="Times-Bold"/>
          <w:szCs w:val="23"/>
        </w:rPr>
        <w:t xml:space="preserve"> D</w:t>
      </w:r>
      <w:r w:rsidR="002A67D9">
        <w:rPr>
          <w:rFonts w:ascii="Arial" w:hAnsi="Arial" w:cs="Times-Bold"/>
          <w:szCs w:val="23"/>
        </w:rPr>
        <w:t xml:space="preserve"> &amp; E</w:t>
      </w:r>
      <w:r w:rsidRPr="00E769D6">
        <w:rPr>
          <w:rFonts w:ascii="Arial" w:hAnsi="Arial" w:cs="Times-Bold"/>
          <w:szCs w:val="23"/>
        </w:rPr>
        <w:t>)</w:t>
      </w:r>
    </w:p>
    <w:p w14:paraId="4B3BBC0C" w14:textId="77777777" w:rsidR="00F03753" w:rsidRPr="00E769D6" w:rsidRDefault="00F03753" w:rsidP="00F03753">
      <w:pPr>
        <w:widowControl w:val="0"/>
        <w:autoSpaceDE w:val="0"/>
        <w:autoSpaceDN w:val="0"/>
        <w:adjustRightInd w:val="0"/>
        <w:jc w:val="both"/>
        <w:rPr>
          <w:rFonts w:ascii="Arial" w:hAnsi="Arial" w:cs="Times-Bold"/>
          <w:szCs w:val="23"/>
        </w:rPr>
      </w:pPr>
    </w:p>
    <w:p w14:paraId="4DA9F472"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Relevant Experience</w:t>
      </w:r>
    </w:p>
    <w:p w14:paraId="0C139C53" w14:textId="77777777" w:rsidR="00F03753" w:rsidRPr="00E769D6" w:rsidRDefault="00F03753" w:rsidP="00F03753">
      <w:pPr>
        <w:widowControl w:val="0"/>
        <w:autoSpaceDE w:val="0"/>
        <w:autoSpaceDN w:val="0"/>
        <w:adjustRightInd w:val="0"/>
        <w:jc w:val="both"/>
        <w:rPr>
          <w:rFonts w:ascii="Arial" w:hAnsi="Arial" w:cs="Times-Bold"/>
          <w:szCs w:val="23"/>
        </w:rPr>
      </w:pPr>
    </w:p>
    <w:p w14:paraId="6760C6A2"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06B134AF" w14:textId="77777777" w:rsidR="00F03753" w:rsidRPr="00E769D6" w:rsidRDefault="00F03753" w:rsidP="00F03753">
      <w:pPr>
        <w:widowControl w:val="0"/>
        <w:autoSpaceDE w:val="0"/>
        <w:autoSpaceDN w:val="0"/>
        <w:adjustRightInd w:val="0"/>
        <w:jc w:val="both"/>
        <w:rPr>
          <w:rFonts w:ascii="Arial" w:hAnsi="Arial" w:cs="Times-Bold"/>
          <w:szCs w:val="23"/>
        </w:rPr>
      </w:pPr>
    </w:p>
    <w:p w14:paraId="573ECC67"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Tenderers Project Team</w:t>
      </w:r>
    </w:p>
    <w:p w14:paraId="1F34796A" w14:textId="77777777" w:rsidR="00F03753" w:rsidRPr="00E769D6" w:rsidRDefault="00F03753" w:rsidP="00F03753">
      <w:pPr>
        <w:widowControl w:val="0"/>
        <w:autoSpaceDE w:val="0"/>
        <w:autoSpaceDN w:val="0"/>
        <w:adjustRightInd w:val="0"/>
        <w:jc w:val="both"/>
        <w:rPr>
          <w:rFonts w:ascii="Arial" w:hAnsi="Arial" w:cs="Times-Bold"/>
          <w:szCs w:val="23"/>
        </w:rPr>
      </w:pPr>
    </w:p>
    <w:p w14:paraId="3B22A3DC"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3AF50C48" w14:textId="77777777" w:rsidR="00F03753" w:rsidRPr="00E769D6" w:rsidRDefault="00F03753" w:rsidP="00F03753">
      <w:pPr>
        <w:widowControl w:val="0"/>
        <w:autoSpaceDE w:val="0"/>
        <w:autoSpaceDN w:val="0"/>
        <w:adjustRightInd w:val="0"/>
        <w:jc w:val="both"/>
        <w:rPr>
          <w:rFonts w:ascii="Arial" w:hAnsi="Arial" w:cs="Times-Bold"/>
          <w:szCs w:val="23"/>
        </w:rPr>
      </w:pPr>
    </w:p>
    <w:p w14:paraId="65E50C6E"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Resource Plan &amp; Availability of Personnel</w:t>
      </w:r>
    </w:p>
    <w:p w14:paraId="1F1AD5D8" w14:textId="77777777" w:rsidR="00F03753" w:rsidRPr="00E769D6" w:rsidRDefault="00F03753" w:rsidP="00F03753">
      <w:pPr>
        <w:widowControl w:val="0"/>
        <w:autoSpaceDE w:val="0"/>
        <w:autoSpaceDN w:val="0"/>
        <w:adjustRightInd w:val="0"/>
        <w:jc w:val="both"/>
        <w:rPr>
          <w:rFonts w:ascii="Arial" w:hAnsi="Arial" w:cs="Times-Bold"/>
          <w:szCs w:val="23"/>
        </w:rPr>
      </w:pPr>
    </w:p>
    <w:p w14:paraId="638A78F0"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14:paraId="524E753D" w14:textId="77777777" w:rsidR="00F03753" w:rsidRPr="00E769D6" w:rsidRDefault="00F03753" w:rsidP="00F03753">
      <w:pPr>
        <w:widowControl w:val="0"/>
        <w:autoSpaceDE w:val="0"/>
        <w:autoSpaceDN w:val="0"/>
        <w:adjustRightInd w:val="0"/>
        <w:jc w:val="both"/>
        <w:rPr>
          <w:rFonts w:ascii="Arial" w:hAnsi="Arial" w:cs="Times-Bold"/>
          <w:szCs w:val="23"/>
        </w:rPr>
      </w:pPr>
    </w:p>
    <w:p w14:paraId="26F48E23"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14:paraId="0EFD9A8D" w14:textId="77777777" w:rsidR="00F03753" w:rsidRPr="00E769D6" w:rsidRDefault="00F03753" w:rsidP="00F03753">
      <w:pPr>
        <w:widowControl w:val="0"/>
        <w:autoSpaceDE w:val="0"/>
        <w:autoSpaceDN w:val="0"/>
        <w:adjustRightInd w:val="0"/>
        <w:jc w:val="both"/>
        <w:rPr>
          <w:rFonts w:ascii="Arial" w:hAnsi="Arial" w:cs="Times-Bold"/>
          <w:szCs w:val="23"/>
        </w:rPr>
      </w:pPr>
    </w:p>
    <w:p w14:paraId="321ED1CA"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Practice Approach</w:t>
      </w:r>
    </w:p>
    <w:p w14:paraId="6362FF8F" w14:textId="77777777" w:rsidR="00F03753" w:rsidRPr="00E769D6" w:rsidRDefault="00F03753" w:rsidP="00F03753">
      <w:pPr>
        <w:widowControl w:val="0"/>
        <w:autoSpaceDE w:val="0"/>
        <w:autoSpaceDN w:val="0"/>
        <w:adjustRightInd w:val="0"/>
        <w:jc w:val="both"/>
        <w:rPr>
          <w:rFonts w:ascii="Arial" w:hAnsi="Arial" w:cs="Times-Bold"/>
          <w:szCs w:val="23"/>
        </w:rPr>
      </w:pPr>
    </w:p>
    <w:p w14:paraId="67F2EE3C"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6DAA531A" w14:textId="77777777" w:rsidR="00F03753" w:rsidRPr="00E769D6" w:rsidRDefault="00F03753" w:rsidP="00F03753">
      <w:pPr>
        <w:widowControl w:val="0"/>
        <w:autoSpaceDE w:val="0"/>
        <w:autoSpaceDN w:val="0"/>
        <w:adjustRightInd w:val="0"/>
        <w:jc w:val="both"/>
        <w:rPr>
          <w:rFonts w:ascii="Arial" w:hAnsi="Arial" w:cs="Times-Bold"/>
          <w:szCs w:val="23"/>
        </w:rPr>
      </w:pPr>
    </w:p>
    <w:p w14:paraId="3A430E72"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References</w:t>
      </w:r>
    </w:p>
    <w:p w14:paraId="398E0AF3" w14:textId="77777777" w:rsidR="00F03753" w:rsidRPr="00E769D6" w:rsidRDefault="00F03753" w:rsidP="00F03753">
      <w:pPr>
        <w:widowControl w:val="0"/>
        <w:autoSpaceDE w:val="0"/>
        <w:autoSpaceDN w:val="0"/>
        <w:adjustRightInd w:val="0"/>
        <w:jc w:val="both"/>
        <w:rPr>
          <w:rFonts w:ascii="Arial" w:hAnsi="Arial" w:cs="Times-Bold"/>
          <w:szCs w:val="23"/>
        </w:rPr>
      </w:pPr>
    </w:p>
    <w:p w14:paraId="1946D676"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4D9E1999" w14:textId="4484E7D4" w:rsidR="00474980" w:rsidRDefault="00474980">
      <w:pPr>
        <w:rPr>
          <w:rFonts w:ascii="Arial" w:hAnsi="Arial" w:cs="Times-Bold"/>
          <w:bCs/>
          <w:szCs w:val="23"/>
        </w:rPr>
      </w:pPr>
      <w:r>
        <w:rPr>
          <w:rFonts w:ascii="Arial" w:hAnsi="Arial" w:cs="Times-Bold"/>
          <w:bCs/>
          <w:szCs w:val="23"/>
        </w:rPr>
        <w:br w:type="page"/>
      </w:r>
    </w:p>
    <w:p w14:paraId="39BE9C5D" w14:textId="77777777" w:rsidR="00F03753" w:rsidRPr="00E769D6" w:rsidRDefault="00F03753" w:rsidP="00F03753">
      <w:pPr>
        <w:widowControl w:val="0"/>
        <w:autoSpaceDE w:val="0"/>
        <w:autoSpaceDN w:val="0"/>
        <w:adjustRightInd w:val="0"/>
        <w:jc w:val="both"/>
        <w:rPr>
          <w:rFonts w:ascii="Arial" w:hAnsi="Arial" w:cs="Times-Bold"/>
          <w:bCs/>
          <w:szCs w:val="23"/>
        </w:rPr>
      </w:pPr>
    </w:p>
    <w:p w14:paraId="4548ED48" w14:textId="77777777" w:rsidR="00F03753" w:rsidRPr="00E769D6" w:rsidRDefault="00F03753" w:rsidP="00F03753">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14:paraId="19C3AFD0" w14:textId="77777777" w:rsidR="00F03753" w:rsidRPr="00E769D6" w:rsidRDefault="00F03753" w:rsidP="00F03753">
      <w:pPr>
        <w:widowControl w:val="0"/>
        <w:autoSpaceDE w:val="0"/>
        <w:autoSpaceDN w:val="0"/>
        <w:adjustRightInd w:val="0"/>
        <w:jc w:val="both"/>
        <w:rPr>
          <w:rFonts w:ascii="Arial" w:hAnsi="Arial" w:cs="Times-Bold"/>
          <w:szCs w:val="23"/>
        </w:rPr>
      </w:pPr>
    </w:p>
    <w:p w14:paraId="033C6B13"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Tender Board will comprise the Project Board and other nominated individuals.</w:t>
      </w:r>
    </w:p>
    <w:p w14:paraId="3FE46755" w14:textId="77777777" w:rsidR="00F03753" w:rsidRPr="00E769D6" w:rsidRDefault="00F03753" w:rsidP="00F03753">
      <w:pPr>
        <w:widowControl w:val="0"/>
        <w:autoSpaceDE w:val="0"/>
        <w:autoSpaceDN w:val="0"/>
        <w:adjustRightInd w:val="0"/>
        <w:jc w:val="both"/>
        <w:rPr>
          <w:rFonts w:ascii="Arial" w:hAnsi="Arial" w:cs="Times-Bold"/>
          <w:szCs w:val="23"/>
        </w:rPr>
      </w:pPr>
    </w:p>
    <w:p w14:paraId="385D00E6"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62F839F0"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67D3A9D7" w14:textId="3D1E8D60"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r w:rsidR="000A35F6">
        <w:rPr>
          <w:rFonts w:ascii="Arial" w:hAnsi="Arial" w:cs="Times-Bold"/>
          <w:szCs w:val="23"/>
        </w:rPr>
        <w:t>50%</w:t>
      </w:r>
    </w:p>
    <w:p w14:paraId="3E278E66" w14:textId="20D34F0D"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r w:rsidR="0080305D">
        <w:rPr>
          <w:rFonts w:ascii="Arial" w:hAnsi="Arial" w:cs="Times-Bold"/>
          <w:szCs w:val="23"/>
        </w:rPr>
        <w:t>2</w:t>
      </w:r>
      <w:r w:rsidR="007E5FB9">
        <w:rPr>
          <w:rFonts w:ascii="Arial" w:hAnsi="Arial" w:cs="Times-Bold"/>
          <w:szCs w:val="23"/>
        </w:rPr>
        <w:t>0%</w:t>
      </w:r>
    </w:p>
    <w:p w14:paraId="0E8EAB1C" w14:textId="566EFFBC"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Project Team and Resourcing including timings of installation </w:t>
      </w:r>
      <w:r w:rsidR="0080305D">
        <w:rPr>
          <w:rFonts w:ascii="Arial" w:hAnsi="Arial" w:cs="Times-Bold"/>
          <w:szCs w:val="23"/>
        </w:rPr>
        <w:t>3</w:t>
      </w:r>
      <w:r w:rsidR="007E5FB9">
        <w:rPr>
          <w:rFonts w:ascii="Arial" w:hAnsi="Arial" w:cs="Times-Bold"/>
          <w:szCs w:val="23"/>
        </w:rPr>
        <w:t>0%</w:t>
      </w:r>
    </w:p>
    <w:p w14:paraId="4BA3ADCB" w14:textId="0B406911" w:rsidR="00B13F46" w:rsidRDefault="00B13F46">
      <w:pPr>
        <w:rPr>
          <w:rFonts w:ascii="Arial" w:hAnsi="Arial" w:cs="Times-Bold"/>
          <w:szCs w:val="19"/>
        </w:rPr>
      </w:pPr>
    </w:p>
    <w:p w14:paraId="70E0ACE9" w14:textId="77777777" w:rsidR="00F03753" w:rsidRPr="00E769D6" w:rsidRDefault="00F03753" w:rsidP="00F03753">
      <w:pPr>
        <w:widowControl w:val="0"/>
        <w:autoSpaceDE w:val="0"/>
        <w:autoSpaceDN w:val="0"/>
        <w:adjustRightInd w:val="0"/>
        <w:jc w:val="both"/>
        <w:rPr>
          <w:rFonts w:ascii="Arial" w:hAnsi="Arial" w:cs="Times-Bold"/>
          <w:szCs w:val="19"/>
        </w:rPr>
      </w:pPr>
    </w:p>
    <w:p w14:paraId="614F1AC3" w14:textId="77777777"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Enquiries</w:t>
      </w:r>
    </w:p>
    <w:p w14:paraId="32C298C3" w14:textId="77777777" w:rsidR="00F03753" w:rsidRPr="00E769D6" w:rsidRDefault="00F03753" w:rsidP="00F03753">
      <w:pPr>
        <w:widowControl w:val="0"/>
        <w:autoSpaceDE w:val="0"/>
        <w:autoSpaceDN w:val="0"/>
        <w:adjustRightInd w:val="0"/>
        <w:jc w:val="both"/>
        <w:rPr>
          <w:rFonts w:ascii="Arial" w:hAnsi="Arial" w:cs="Times-Bold"/>
          <w:szCs w:val="23"/>
        </w:rPr>
      </w:pPr>
    </w:p>
    <w:p w14:paraId="6E6B3639"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All enquiries arising from this Invitation to Tender must be submitted in writing via email to:</w:t>
      </w:r>
    </w:p>
    <w:p w14:paraId="220C0A31"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42EFB96A" w14:textId="77777777" w:rsidR="00F03753" w:rsidRDefault="00771591" w:rsidP="001B28FB">
      <w:pPr>
        <w:ind w:left="720"/>
        <w:jc w:val="both"/>
        <w:rPr>
          <w:rFonts w:ascii="Helvetica" w:hAnsi="Helvetica" w:cs="Helvetica"/>
          <w:color w:val="0000FF"/>
          <w:lang w:val="en-US"/>
        </w:rPr>
      </w:pPr>
      <w:hyperlink r:id="rId9" w:history="1">
        <w:r w:rsidR="00D4672C" w:rsidRPr="008F5581">
          <w:rPr>
            <w:rStyle w:val="Hyperlink"/>
            <w:rFonts w:ascii="Helvetica" w:hAnsi="Helvetica" w:cs="Helvetica"/>
            <w:lang w:val="en-US"/>
          </w:rPr>
          <w:t>Jholmes@nam.ac.uk</w:t>
        </w:r>
      </w:hyperlink>
    </w:p>
    <w:p w14:paraId="01A8F985" w14:textId="77777777" w:rsidR="00D4672C" w:rsidRPr="00E769D6" w:rsidRDefault="00D4672C" w:rsidP="00F03753">
      <w:pPr>
        <w:jc w:val="both"/>
        <w:rPr>
          <w:rFonts w:ascii="Arial" w:hAnsi="Arial"/>
        </w:rPr>
      </w:pPr>
    </w:p>
    <w:p w14:paraId="4A7906E8" w14:textId="77777777"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200AD6D7" w14:textId="77777777" w:rsidR="00F03753" w:rsidRPr="00E769D6" w:rsidRDefault="00F03753" w:rsidP="00F03753">
      <w:pPr>
        <w:widowControl w:val="0"/>
        <w:autoSpaceDE w:val="0"/>
        <w:autoSpaceDN w:val="0"/>
        <w:adjustRightInd w:val="0"/>
        <w:jc w:val="both"/>
        <w:rPr>
          <w:rFonts w:ascii="Arial" w:hAnsi="Arial" w:cs="Times-Bold"/>
          <w:szCs w:val="23"/>
        </w:rPr>
      </w:pPr>
    </w:p>
    <w:p w14:paraId="5AE0ABE7"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571E8679" w14:textId="25E28D6F" w:rsidR="00731574" w:rsidRDefault="00731574">
      <w:pPr>
        <w:rPr>
          <w:rFonts w:ascii="Arial" w:hAnsi="Arial"/>
          <w:b/>
          <w:u w:val="single"/>
        </w:rPr>
      </w:pPr>
    </w:p>
    <w:p w14:paraId="4919A9CC" w14:textId="77777777" w:rsidR="00F03753" w:rsidRPr="00E769D6" w:rsidRDefault="00F03753" w:rsidP="00F03753">
      <w:pPr>
        <w:jc w:val="both"/>
        <w:rPr>
          <w:rFonts w:ascii="Arial" w:hAnsi="Arial"/>
          <w:b/>
          <w:u w:val="single"/>
        </w:rPr>
      </w:pPr>
      <w:r w:rsidRPr="00E769D6">
        <w:rPr>
          <w:rFonts w:ascii="Arial" w:hAnsi="Arial"/>
          <w:b/>
          <w:u w:val="single"/>
        </w:rPr>
        <w:t>INSURANCES</w:t>
      </w:r>
    </w:p>
    <w:p w14:paraId="7893C8C7" w14:textId="77777777" w:rsidR="00F03753" w:rsidRPr="00E769D6" w:rsidRDefault="00F03753" w:rsidP="00F03753">
      <w:pPr>
        <w:jc w:val="both"/>
        <w:rPr>
          <w:rFonts w:ascii="Arial" w:hAnsi="Arial"/>
          <w:b/>
          <w:u w:val="single"/>
        </w:rPr>
      </w:pPr>
    </w:p>
    <w:p w14:paraId="588A7A0B" w14:textId="5DCA8177" w:rsidR="00F03753" w:rsidRPr="00E769D6" w:rsidRDefault="00F03753" w:rsidP="00F03753">
      <w:pPr>
        <w:numPr>
          <w:ilvl w:val="0"/>
          <w:numId w:val="24"/>
        </w:numPr>
        <w:jc w:val="both"/>
        <w:rPr>
          <w:rFonts w:ascii="Arial" w:hAnsi="Arial"/>
        </w:rPr>
      </w:pPr>
      <w:r w:rsidRPr="00E769D6">
        <w:rPr>
          <w:rFonts w:ascii="Arial" w:hAnsi="Arial"/>
        </w:rPr>
        <w:t>The minimum amount</w:t>
      </w:r>
      <w:r w:rsidR="00695708">
        <w:rPr>
          <w:rFonts w:ascii="Arial" w:hAnsi="Arial"/>
        </w:rPr>
        <w:t>s</w:t>
      </w:r>
      <w:r w:rsidRPr="00E769D6">
        <w:rPr>
          <w:rFonts w:ascii="Arial" w:hAnsi="Arial"/>
        </w:rPr>
        <w:t xml:space="preserve"> insured in respect of </w:t>
      </w:r>
      <w:r w:rsidR="00695708">
        <w:rPr>
          <w:rFonts w:ascii="Arial" w:hAnsi="Arial"/>
        </w:rPr>
        <w:t xml:space="preserve">employers and </w:t>
      </w:r>
      <w:r w:rsidRPr="00E769D6">
        <w:rPr>
          <w:rFonts w:ascii="Arial" w:hAnsi="Arial"/>
        </w:rPr>
        <w:t xml:space="preserve">public liability shall </w:t>
      </w:r>
      <w:r w:rsidRPr="00365129">
        <w:rPr>
          <w:rFonts w:ascii="Arial" w:hAnsi="Arial"/>
        </w:rPr>
        <w:t>be £</w:t>
      </w:r>
      <w:r w:rsidR="006F685D" w:rsidRPr="00365129">
        <w:rPr>
          <w:rFonts w:ascii="Arial" w:hAnsi="Arial"/>
        </w:rPr>
        <w:t>10</w:t>
      </w:r>
      <w:r w:rsidRPr="00365129">
        <w:rPr>
          <w:rFonts w:ascii="Arial" w:hAnsi="Arial"/>
        </w:rPr>
        <w:t>M</w:t>
      </w:r>
      <w:r w:rsidRPr="00E769D6">
        <w:rPr>
          <w:rFonts w:ascii="Arial" w:hAnsi="Arial"/>
        </w:rPr>
        <w:t xml:space="preserve"> for any one occurrence or series of occurrences arising out of one event.</w:t>
      </w:r>
    </w:p>
    <w:p w14:paraId="5378ECA9" w14:textId="77777777" w:rsidR="00F03753" w:rsidRPr="00E769D6" w:rsidRDefault="00F03753" w:rsidP="00F03753">
      <w:pPr>
        <w:jc w:val="both"/>
        <w:rPr>
          <w:rFonts w:ascii="Arial" w:hAnsi="Arial"/>
        </w:rPr>
      </w:pPr>
    </w:p>
    <w:p w14:paraId="611BE21D" w14:textId="77777777" w:rsidR="00F03753" w:rsidRPr="00E769D6" w:rsidRDefault="00F03753" w:rsidP="00F03753">
      <w:pPr>
        <w:jc w:val="both"/>
        <w:rPr>
          <w:rFonts w:ascii="Arial" w:hAnsi="Arial"/>
        </w:rPr>
      </w:pPr>
      <w:r w:rsidRPr="00E769D6">
        <w:rPr>
          <w:rFonts w:ascii="Arial" w:hAnsi="Arial"/>
          <w:b/>
          <w:u w:val="single"/>
        </w:rPr>
        <w:t>DEFECTS IN MAINTENANCE PERIOD</w:t>
      </w:r>
    </w:p>
    <w:p w14:paraId="05BE60C2" w14:textId="77777777" w:rsidR="00F03753" w:rsidRPr="00E769D6" w:rsidRDefault="00F03753" w:rsidP="00F03753">
      <w:pPr>
        <w:jc w:val="both"/>
        <w:rPr>
          <w:rFonts w:ascii="Arial" w:hAnsi="Arial"/>
        </w:rPr>
      </w:pPr>
    </w:p>
    <w:p w14:paraId="7392AD5E" w14:textId="77777777" w:rsidR="00F03753" w:rsidRPr="00E769D6" w:rsidRDefault="00F03753" w:rsidP="00F03753">
      <w:pPr>
        <w:numPr>
          <w:ilvl w:val="0"/>
          <w:numId w:val="24"/>
        </w:numPr>
        <w:jc w:val="both"/>
        <w:rPr>
          <w:rFonts w:ascii="Arial" w:hAnsi="Arial"/>
        </w:rPr>
      </w:pPr>
      <w:r w:rsidRPr="00E769D6">
        <w:rPr>
          <w:rFonts w:ascii="Arial" w:hAnsi="Arial"/>
        </w:rPr>
        <w:t xml:space="preserve">The contractor is to provide at handover certification that the installation is complies with all relevant legislation, is fit for use and that all labelling and signage fitted.  The contractor is to provide all documentation relating to the installation with recommendations for servicing and maintenance.  The maintenance period for the works shall be </w:t>
      </w:r>
      <w:r w:rsidR="00955A0E">
        <w:rPr>
          <w:rFonts w:ascii="Arial" w:hAnsi="Arial"/>
        </w:rPr>
        <w:t>6</w:t>
      </w:r>
      <w:r w:rsidRPr="00E769D6">
        <w:rPr>
          <w:rFonts w:ascii="Arial" w:hAnsi="Arial"/>
        </w:rPr>
        <w:t xml:space="preserve"> months and shall apply from the day after that on which the works are completed as certified by the Project Manager.  </w:t>
      </w:r>
    </w:p>
    <w:p w14:paraId="5D11E682" w14:textId="77777777" w:rsidR="00BD59FA" w:rsidRDefault="00BD59FA">
      <w:pPr>
        <w:rPr>
          <w:rFonts w:ascii="Arial" w:hAnsi="Arial"/>
          <w:b/>
          <w:u w:val="single"/>
        </w:rPr>
      </w:pPr>
    </w:p>
    <w:p w14:paraId="12C4F0B5" w14:textId="77777777" w:rsidR="00F03753" w:rsidRPr="00E769D6" w:rsidRDefault="00F03753" w:rsidP="00F03753">
      <w:pPr>
        <w:jc w:val="both"/>
        <w:rPr>
          <w:rFonts w:ascii="Arial" w:hAnsi="Arial"/>
        </w:rPr>
      </w:pPr>
      <w:r w:rsidRPr="00E769D6">
        <w:rPr>
          <w:rFonts w:ascii="Arial" w:hAnsi="Arial"/>
          <w:b/>
          <w:u w:val="single"/>
        </w:rPr>
        <w:t>HEALTH AND SAFETY</w:t>
      </w:r>
    </w:p>
    <w:p w14:paraId="2852FD50" w14:textId="77777777" w:rsidR="00F03753" w:rsidRPr="00E769D6" w:rsidRDefault="00F03753" w:rsidP="00F03753">
      <w:pPr>
        <w:jc w:val="both"/>
        <w:rPr>
          <w:rFonts w:ascii="Arial" w:hAnsi="Arial"/>
        </w:rPr>
      </w:pPr>
    </w:p>
    <w:p w14:paraId="12CCAA53" w14:textId="77777777" w:rsidR="00F03753" w:rsidRPr="00E769D6" w:rsidRDefault="00F03753" w:rsidP="00F03753">
      <w:pPr>
        <w:numPr>
          <w:ilvl w:val="0"/>
          <w:numId w:val="24"/>
        </w:numPr>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50AEF7D6" w14:textId="77777777" w:rsidR="00F03753" w:rsidRPr="00E769D6" w:rsidRDefault="00F03753" w:rsidP="00F03753">
      <w:pPr>
        <w:jc w:val="both"/>
        <w:rPr>
          <w:rFonts w:ascii="Arial" w:hAnsi="Arial"/>
        </w:rPr>
      </w:pPr>
    </w:p>
    <w:p w14:paraId="6366A3BB"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73A438B6" w14:textId="77777777" w:rsidR="00F03753" w:rsidRPr="00E769D6" w:rsidRDefault="00F03753" w:rsidP="00F03753">
      <w:pPr>
        <w:jc w:val="both"/>
        <w:rPr>
          <w:rFonts w:ascii="Arial" w:hAnsi="Arial"/>
        </w:rPr>
      </w:pPr>
    </w:p>
    <w:p w14:paraId="7E20A103"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items of the Museum are adequately protected from dust or damage during the works.</w:t>
      </w:r>
    </w:p>
    <w:p w14:paraId="44CDFCE1" w14:textId="60816849" w:rsidR="00474980" w:rsidRDefault="00474980">
      <w:pPr>
        <w:rPr>
          <w:rFonts w:ascii="Arial" w:hAnsi="Arial"/>
        </w:rPr>
      </w:pPr>
      <w:r>
        <w:rPr>
          <w:rFonts w:ascii="Arial" w:hAnsi="Arial"/>
        </w:rPr>
        <w:br w:type="page"/>
      </w:r>
    </w:p>
    <w:p w14:paraId="5F8AA3D1" w14:textId="77777777" w:rsidR="00F03753" w:rsidRPr="00E769D6" w:rsidRDefault="00F03753" w:rsidP="00F03753">
      <w:pPr>
        <w:jc w:val="both"/>
        <w:rPr>
          <w:rFonts w:ascii="Arial" w:hAnsi="Arial"/>
        </w:rPr>
      </w:pPr>
    </w:p>
    <w:p w14:paraId="2D6B2944" w14:textId="77777777" w:rsidR="00F03753" w:rsidRPr="00E769D6" w:rsidRDefault="00F03753" w:rsidP="00F03753">
      <w:pPr>
        <w:jc w:val="both"/>
        <w:rPr>
          <w:rFonts w:ascii="Arial" w:hAnsi="Arial"/>
          <w:u w:val="single"/>
        </w:rPr>
      </w:pPr>
      <w:r w:rsidRPr="00E769D6">
        <w:rPr>
          <w:rFonts w:ascii="Arial" w:hAnsi="Arial"/>
          <w:b/>
          <w:u w:val="single"/>
        </w:rPr>
        <w:t>SECURITY</w:t>
      </w:r>
    </w:p>
    <w:p w14:paraId="031AF444" w14:textId="77777777" w:rsidR="00F03753" w:rsidRPr="00E769D6" w:rsidRDefault="00F03753" w:rsidP="00F03753">
      <w:pPr>
        <w:jc w:val="both"/>
        <w:rPr>
          <w:rFonts w:ascii="Arial" w:hAnsi="Arial"/>
        </w:rPr>
      </w:pPr>
    </w:p>
    <w:p w14:paraId="3C199105" w14:textId="77777777" w:rsidR="00F03753" w:rsidRPr="00E769D6" w:rsidRDefault="00F03753" w:rsidP="00F03753">
      <w:pPr>
        <w:numPr>
          <w:ilvl w:val="0"/>
          <w:numId w:val="24"/>
        </w:numPr>
        <w:jc w:val="both"/>
        <w:rPr>
          <w:rFonts w:ascii="Arial" w:hAnsi="Arial"/>
          <w:u w:val="single"/>
        </w:rPr>
      </w:pPr>
      <w:r w:rsidRPr="00E769D6">
        <w:rPr>
          <w:rFonts w:ascii="Arial" w:hAnsi="Arial"/>
        </w:rPr>
        <w:t xml:space="preserve">The contractor is to ensure that all employees and </w:t>
      </w:r>
      <w:r w:rsidR="00731574" w:rsidRPr="00E769D6">
        <w:rPr>
          <w:rFonts w:ascii="Arial" w:hAnsi="Arial"/>
        </w:rPr>
        <w:t>sub-contractors</w:t>
      </w:r>
      <w:r w:rsidRPr="00E769D6">
        <w:rPr>
          <w:rFonts w:ascii="Arial" w:hAnsi="Arial"/>
        </w:rPr>
        <w:t xml:space="preserve"> to be employed on the site are security cleared by the Client prior to the work commencing.  The vetting by the Client will entail the contractor ensuring that all employees and </w:t>
      </w:r>
      <w:r w:rsidR="00731574" w:rsidRPr="00E769D6">
        <w:rPr>
          <w:rFonts w:ascii="Arial" w:hAnsi="Arial"/>
        </w:rPr>
        <w:t>sub-contractors</w:t>
      </w:r>
      <w:r w:rsidRPr="00E769D6">
        <w:rPr>
          <w:rFonts w:ascii="Arial" w:hAnsi="Arial"/>
        </w:rPr>
        <w:t xml:space="preserve"> complete and return the National Identification Service form for clearance by New Scotland Yard.  The Client reserves the right to prohibit entry of any employee as a result of the NIS enquiry.</w:t>
      </w:r>
    </w:p>
    <w:p w14:paraId="6BAFAF11" w14:textId="64BB66F5" w:rsidR="00F03753" w:rsidRPr="00E769D6" w:rsidRDefault="00F03753" w:rsidP="001B28FB">
      <w:pPr>
        <w:rPr>
          <w:rFonts w:ascii="Arial" w:hAnsi="Arial"/>
        </w:rPr>
      </w:pPr>
    </w:p>
    <w:p w14:paraId="34315518" w14:textId="77777777" w:rsidR="00F03753" w:rsidRPr="00E769D6" w:rsidRDefault="00F03753" w:rsidP="00F03753">
      <w:pPr>
        <w:jc w:val="both"/>
        <w:rPr>
          <w:rFonts w:ascii="Arial" w:hAnsi="Arial"/>
        </w:rPr>
      </w:pPr>
      <w:r w:rsidRPr="00E769D6">
        <w:rPr>
          <w:rFonts w:ascii="Arial" w:hAnsi="Arial"/>
          <w:b/>
          <w:u w:val="single"/>
        </w:rPr>
        <w:t xml:space="preserve">GENERAL </w:t>
      </w:r>
    </w:p>
    <w:p w14:paraId="639A44B8" w14:textId="77777777" w:rsidR="00F03753" w:rsidRPr="00E769D6" w:rsidRDefault="00F03753" w:rsidP="00F03753">
      <w:pPr>
        <w:jc w:val="both"/>
        <w:rPr>
          <w:rFonts w:ascii="Arial" w:hAnsi="Arial"/>
        </w:rPr>
      </w:pPr>
    </w:p>
    <w:p w14:paraId="304B403B" w14:textId="77777777" w:rsidR="00F03753" w:rsidRPr="00E769D6" w:rsidRDefault="00F03753" w:rsidP="00F03753">
      <w:pPr>
        <w:numPr>
          <w:ilvl w:val="0"/>
          <w:numId w:val="24"/>
        </w:numPr>
        <w:jc w:val="both"/>
        <w:rPr>
          <w:rFonts w:ascii="Arial" w:hAnsi="Arial"/>
        </w:rPr>
      </w:pPr>
      <w:r w:rsidRPr="00E769D6">
        <w:rPr>
          <w:rFonts w:ascii="Arial" w:hAnsi="Arial"/>
        </w:rPr>
        <w:t>Contractor is responsible for confirming the dimensions on any drawings issued.</w:t>
      </w:r>
    </w:p>
    <w:p w14:paraId="51EBD4CD" w14:textId="77777777" w:rsidR="00F03753" w:rsidRPr="00E769D6" w:rsidRDefault="00F03753" w:rsidP="00F03753">
      <w:pPr>
        <w:jc w:val="both"/>
        <w:rPr>
          <w:rFonts w:ascii="Arial" w:hAnsi="Arial"/>
        </w:rPr>
      </w:pPr>
    </w:p>
    <w:p w14:paraId="5F4F8D3E" w14:textId="77777777" w:rsidR="00F03753" w:rsidRPr="00E769D6" w:rsidRDefault="00F03753" w:rsidP="00F03753">
      <w:pPr>
        <w:numPr>
          <w:ilvl w:val="0"/>
          <w:numId w:val="24"/>
        </w:numPr>
        <w:jc w:val="both"/>
        <w:rPr>
          <w:rFonts w:ascii="Arial" w:hAnsi="Arial"/>
        </w:rPr>
      </w:pPr>
      <w:r w:rsidRPr="00E769D6">
        <w:rPr>
          <w:rFonts w:ascii="Arial" w:hAnsi="Arial"/>
        </w:rPr>
        <w:t xml:space="preserve">The contractor will be allocated access routes to and from the installation site and allowed access to toilet facilities which must be kept clean at the </w:t>
      </w:r>
      <w:r w:rsidR="00982046" w:rsidRPr="00E769D6">
        <w:rPr>
          <w:rFonts w:ascii="Arial" w:hAnsi="Arial"/>
        </w:rPr>
        <w:t>contractor’s</w:t>
      </w:r>
      <w:r w:rsidRPr="00E769D6">
        <w:rPr>
          <w:rFonts w:ascii="Arial" w:hAnsi="Arial"/>
        </w:rPr>
        <w:t xml:space="preserve"> expense at all times.  This is to prevent possible accidents or conflict with staff, contractors or visiting public.</w:t>
      </w:r>
    </w:p>
    <w:p w14:paraId="09EA7C63" w14:textId="77777777" w:rsidR="00F03753" w:rsidRPr="00E769D6" w:rsidRDefault="00F03753" w:rsidP="00F03753">
      <w:pPr>
        <w:jc w:val="both"/>
        <w:rPr>
          <w:rFonts w:ascii="Arial" w:hAnsi="Arial"/>
        </w:rPr>
      </w:pPr>
    </w:p>
    <w:p w14:paraId="03B294EC" w14:textId="77777777" w:rsidR="00F03753" w:rsidRPr="00E769D6" w:rsidRDefault="00F03753" w:rsidP="00F03753">
      <w:pPr>
        <w:numPr>
          <w:ilvl w:val="0"/>
          <w:numId w:val="24"/>
        </w:numPr>
        <w:jc w:val="both"/>
        <w:rPr>
          <w:rFonts w:ascii="Arial" w:hAnsi="Arial"/>
        </w:rPr>
      </w:pPr>
      <w:r w:rsidRPr="00E769D6">
        <w:rPr>
          <w:rFonts w:ascii="Arial" w:hAnsi="Arial"/>
        </w:rPr>
        <w:t>Allow for the provision of skips for the removal of rubbish from site.</w:t>
      </w:r>
    </w:p>
    <w:p w14:paraId="7507C2A0" w14:textId="77777777" w:rsidR="00F03753" w:rsidRPr="00E769D6" w:rsidRDefault="00F03753" w:rsidP="00F03753">
      <w:pPr>
        <w:jc w:val="both"/>
        <w:rPr>
          <w:rFonts w:ascii="Arial" w:hAnsi="Arial"/>
        </w:rPr>
      </w:pPr>
    </w:p>
    <w:p w14:paraId="45C26A5D" w14:textId="77777777" w:rsidR="00F03753" w:rsidRPr="00E769D6" w:rsidRDefault="00F03753" w:rsidP="00F03753">
      <w:pPr>
        <w:numPr>
          <w:ilvl w:val="0"/>
          <w:numId w:val="24"/>
        </w:numPr>
        <w:jc w:val="both"/>
        <w:rPr>
          <w:rFonts w:ascii="Arial" w:hAnsi="Arial"/>
        </w:rPr>
      </w:pPr>
      <w:r w:rsidRPr="00E769D6">
        <w:rPr>
          <w:rFonts w:ascii="Arial" w:hAnsi="Arial"/>
        </w:rPr>
        <w:t>All rubbish/</w:t>
      </w:r>
      <w:r w:rsidR="00982046" w:rsidRPr="00E769D6">
        <w:rPr>
          <w:rFonts w:ascii="Arial" w:hAnsi="Arial"/>
        </w:rPr>
        <w:t>builder’s</w:t>
      </w:r>
      <w:r w:rsidRPr="00E769D6">
        <w:rPr>
          <w:rFonts w:ascii="Arial" w:hAnsi="Arial"/>
        </w:rPr>
        <w:t xml:space="preserve"> rubble should be removed out of the Museum premises before the end of each shift and deposited in skips.  Where there is a possibility that the rubbish could be blown by wind then the contractor is responsible for ensuring that the rubbish is suitably covered.</w:t>
      </w:r>
    </w:p>
    <w:p w14:paraId="4E773D89" w14:textId="77777777" w:rsidR="00F03753" w:rsidRPr="00E769D6" w:rsidRDefault="00F03753" w:rsidP="00F03753">
      <w:pPr>
        <w:jc w:val="both"/>
        <w:rPr>
          <w:rFonts w:ascii="Arial" w:hAnsi="Arial"/>
        </w:rPr>
      </w:pPr>
    </w:p>
    <w:p w14:paraId="4F80A31C" w14:textId="77777777" w:rsidR="00F03753" w:rsidRPr="00E769D6" w:rsidRDefault="00F03753" w:rsidP="00F03753">
      <w:pPr>
        <w:numPr>
          <w:ilvl w:val="0"/>
          <w:numId w:val="24"/>
        </w:numPr>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14FE4A0F" w14:textId="77777777" w:rsidR="00F03753" w:rsidRPr="00E769D6" w:rsidRDefault="00F03753" w:rsidP="00F03753">
      <w:pPr>
        <w:jc w:val="both"/>
        <w:rPr>
          <w:rFonts w:ascii="Arial" w:hAnsi="Arial"/>
        </w:rPr>
      </w:pPr>
    </w:p>
    <w:p w14:paraId="7A6BCF9A" w14:textId="77777777" w:rsidR="00F03753" w:rsidRPr="00E769D6" w:rsidRDefault="00F03753" w:rsidP="00F03753">
      <w:pPr>
        <w:numPr>
          <w:ilvl w:val="0"/>
          <w:numId w:val="24"/>
        </w:numPr>
        <w:jc w:val="both"/>
        <w:rPr>
          <w:rFonts w:ascii="Arial" w:hAnsi="Arial"/>
        </w:rPr>
      </w:pPr>
      <w:r w:rsidRPr="00E769D6">
        <w:rPr>
          <w:rFonts w:ascii="Arial" w:hAnsi="Arial"/>
        </w:rPr>
        <w:t xml:space="preserve">Allow for the provision of “As Built” drawings and test. </w:t>
      </w:r>
    </w:p>
    <w:p w14:paraId="150842F4" w14:textId="77777777" w:rsidR="00F03753" w:rsidRPr="00E769D6" w:rsidRDefault="00F03753" w:rsidP="00F03753">
      <w:pPr>
        <w:jc w:val="both"/>
        <w:rPr>
          <w:rFonts w:ascii="Arial" w:hAnsi="Arial"/>
        </w:rPr>
      </w:pPr>
    </w:p>
    <w:p w14:paraId="78FD55CA" w14:textId="52BC97DA" w:rsidR="00F03753" w:rsidRPr="00E769D6" w:rsidRDefault="00F03753" w:rsidP="00F03753">
      <w:pPr>
        <w:numPr>
          <w:ilvl w:val="0"/>
          <w:numId w:val="24"/>
        </w:numPr>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w:t>
      </w:r>
      <w:r w:rsidR="00474980">
        <w:rPr>
          <w:rFonts w:ascii="Arial" w:hAnsi="Arial"/>
        </w:rPr>
        <w:t>s</w:t>
      </w:r>
      <w:r w:rsidRPr="00E769D6">
        <w:rPr>
          <w:rFonts w:ascii="Arial" w:hAnsi="Arial"/>
        </w:rPr>
        <w:t xml:space="preserve">ed as indicated to allow ease of cost comparison for individual sections of the works. The Client will agree on the employment of any </w:t>
      </w:r>
      <w:r w:rsidR="00982046" w:rsidRPr="00E769D6">
        <w:rPr>
          <w:rFonts w:ascii="Arial" w:hAnsi="Arial"/>
        </w:rPr>
        <w:t>sub-contractors</w:t>
      </w:r>
      <w:r w:rsidRPr="00E769D6">
        <w:rPr>
          <w:rFonts w:ascii="Arial" w:hAnsi="Arial"/>
        </w:rPr>
        <w:t xml:space="preserve"> prior to the works commencing.  The tender price should also include the cost of a site supervisor.</w:t>
      </w:r>
    </w:p>
    <w:p w14:paraId="29D12DB4" w14:textId="77777777" w:rsidR="00F03753" w:rsidRPr="00E769D6" w:rsidRDefault="00F03753" w:rsidP="00F03753">
      <w:pPr>
        <w:jc w:val="both"/>
        <w:rPr>
          <w:rFonts w:ascii="Arial" w:hAnsi="Arial"/>
        </w:rPr>
      </w:pPr>
    </w:p>
    <w:p w14:paraId="58D32E07" w14:textId="77777777" w:rsidR="00F03753" w:rsidRPr="00E769D6" w:rsidRDefault="00F03753" w:rsidP="00F03753">
      <w:pPr>
        <w:numPr>
          <w:ilvl w:val="0"/>
          <w:numId w:val="24"/>
        </w:numPr>
        <w:jc w:val="both"/>
        <w:rPr>
          <w:rFonts w:ascii="Arial" w:hAnsi="Arial"/>
        </w:rPr>
      </w:pPr>
      <w:r w:rsidRPr="00365129">
        <w:rPr>
          <w:rFonts w:ascii="Arial" w:hAnsi="Arial"/>
        </w:rPr>
        <w:t xml:space="preserve">An area can be allocated in the Museum car park for </w:t>
      </w:r>
      <w:r w:rsidR="00982046" w:rsidRPr="00365129">
        <w:rPr>
          <w:rFonts w:ascii="Arial" w:hAnsi="Arial"/>
        </w:rPr>
        <w:t>on-site</w:t>
      </w:r>
      <w:r w:rsidRPr="00365129">
        <w:rPr>
          <w:rFonts w:ascii="Arial" w:hAnsi="Arial"/>
        </w:rPr>
        <w:t xml:space="preserve"> storage</w:t>
      </w:r>
      <w:r w:rsidR="00365129">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on</w:t>
      </w:r>
      <w:r w:rsidR="00982046">
        <w:rPr>
          <w:rFonts w:ascii="Arial" w:hAnsi="Arial"/>
        </w:rPr>
        <w:t>-s</w:t>
      </w:r>
      <w:r w:rsidRPr="00E769D6">
        <w:rPr>
          <w:rFonts w:ascii="Arial" w:hAnsi="Arial"/>
        </w:rPr>
        <w:t xml:space="preserve">ite then </w:t>
      </w:r>
      <w:r w:rsidR="00982046">
        <w:rPr>
          <w:rFonts w:ascii="Arial" w:hAnsi="Arial"/>
        </w:rPr>
        <w:t>they are</w:t>
      </w:r>
      <w:r w:rsidRPr="00E769D6">
        <w:rPr>
          <w:rFonts w:ascii="Arial" w:hAnsi="Arial"/>
        </w:rPr>
        <w:t xml:space="preserve"> responsible for the security of all those materials.</w:t>
      </w:r>
    </w:p>
    <w:p w14:paraId="3899A201" w14:textId="77777777" w:rsidR="00F03753" w:rsidRPr="00E769D6" w:rsidRDefault="00F03753" w:rsidP="00F03753">
      <w:pPr>
        <w:jc w:val="both"/>
        <w:rPr>
          <w:rFonts w:ascii="Arial" w:hAnsi="Arial"/>
        </w:rPr>
      </w:pPr>
    </w:p>
    <w:p w14:paraId="78E8C392" w14:textId="77777777" w:rsidR="00F03753" w:rsidRDefault="00F03753" w:rsidP="00F03753">
      <w:pPr>
        <w:numPr>
          <w:ilvl w:val="0"/>
          <w:numId w:val="24"/>
        </w:numPr>
        <w:jc w:val="both"/>
        <w:rPr>
          <w:rFonts w:ascii="Arial" w:hAnsi="Arial"/>
        </w:rPr>
      </w:pPr>
      <w:r w:rsidRPr="00E769D6">
        <w:rPr>
          <w:rFonts w:ascii="Arial" w:hAnsi="Arial"/>
        </w:rPr>
        <w:t>All contractors’ personnel must book in and out of the Museum on each shift.</w:t>
      </w:r>
    </w:p>
    <w:p w14:paraId="14A3B59F" w14:textId="77777777" w:rsidR="002643A6" w:rsidRDefault="002643A6" w:rsidP="002643A6">
      <w:pPr>
        <w:jc w:val="both"/>
        <w:rPr>
          <w:rFonts w:ascii="Arial" w:hAnsi="Arial"/>
        </w:rPr>
      </w:pPr>
    </w:p>
    <w:p w14:paraId="677B58B8" w14:textId="77777777" w:rsidR="002643A6" w:rsidRPr="002643A6" w:rsidRDefault="002643A6" w:rsidP="00F03753">
      <w:pPr>
        <w:numPr>
          <w:ilvl w:val="0"/>
          <w:numId w:val="24"/>
        </w:numPr>
        <w:jc w:val="both"/>
        <w:rPr>
          <w:rFonts w:ascii="Arial" w:hAnsi="Arial" w:cs="Arial"/>
        </w:rPr>
      </w:pPr>
      <w:r w:rsidRPr="002643A6">
        <w:rPr>
          <w:rFonts w:ascii="Arial" w:hAnsi="Arial" w:cs="Arial"/>
        </w:rPr>
        <w:t xml:space="preserve">You should be aware the NAM is subject to the Freedom of Information Act 2000 and is required </w:t>
      </w:r>
      <w:r w:rsidR="005B6C52">
        <w:rPr>
          <w:rFonts w:ascii="Arial" w:hAnsi="Arial" w:cs="Arial"/>
        </w:rPr>
        <w:t xml:space="preserve">to </w:t>
      </w:r>
      <w:r w:rsidRPr="002643A6">
        <w:rPr>
          <w:rFonts w:ascii="Arial" w:hAnsi="Arial" w:cs="Arial"/>
        </w:rPr>
        <w:t xml:space="preserve">comply with </w:t>
      </w:r>
      <w:r w:rsidR="005B6C52">
        <w:rPr>
          <w:rFonts w:ascii="Arial" w:hAnsi="Arial" w:cs="Arial"/>
        </w:rPr>
        <w:t xml:space="preserve">any </w:t>
      </w:r>
      <w:r w:rsidRPr="002643A6">
        <w:rPr>
          <w:rFonts w:ascii="Arial" w:hAnsi="Arial" w:cs="Arial"/>
        </w:rPr>
        <w:t>requests submitted</w:t>
      </w:r>
      <w:r>
        <w:rPr>
          <w:rFonts w:ascii="Arial" w:hAnsi="Arial" w:cs="Arial"/>
        </w:rPr>
        <w:t>.</w:t>
      </w:r>
    </w:p>
    <w:p w14:paraId="02078162" w14:textId="77777777" w:rsidR="00F03753" w:rsidRPr="00E769D6" w:rsidRDefault="00F03753" w:rsidP="00F03753">
      <w:pPr>
        <w:rPr>
          <w:rFonts w:ascii="Arial" w:hAnsi="Arial"/>
        </w:rPr>
      </w:pPr>
    </w:p>
    <w:p w14:paraId="74FB4DB6" w14:textId="0AE7694C"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w:t>
      </w:r>
      <w:r w:rsidR="001B28FB">
        <w:rPr>
          <w:rFonts w:ascii="Arial" w:hAnsi="Arial" w:cs="Times-Bold"/>
          <w:b/>
          <w:bCs/>
          <w:szCs w:val="26"/>
          <w:u w:val="single"/>
        </w:rPr>
        <w:t>NNEX</w:t>
      </w:r>
      <w:r w:rsidRPr="00E769D6">
        <w:rPr>
          <w:rFonts w:ascii="Arial" w:hAnsi="Arial" w:cs="Times-Bold"/>
          <w:b/>
          <w:bCs/>
          <w:szCs w:val="26"/>
          <w:u w:val="single"/>
        </w:rPr>
        <w:t>ES</w:t>
      </w:r>
    </w:p>
    <w:p w14:paraId="67E13967"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4663FFC1" w14:textId="58489C59" w:rsidR="00F03753" w:rsidRPr="00E769D6" w:rsidRDefault="00F03753" w:rsidP="00F03753">
      <w:pPr>
        <w:widowControl w:val="0"/>
        <w:numPr>
          <w:ilvl w:val="0"/>
          <w:numId w:val="24"/>
        </w:numPr>
        <w:autoSpaceDE w:val="0"/>
        <w:autoSpaceDN w:val="0"/>
        <w:adjustRightInd w:val="0"/>
        <w:jc w:val="both"/>
        <w:rPr>
          <w:rFonts w:ascii="Arial" w:hAnsi="Arial" w:cs="Times-Bold"/>
          <w:bCs/>
          <w:szCs w:val="26"/>
        </w:rPr>
      </w:pPr>
      <w:r w:rsidRPr="00E769D6">
        <w:rPr>
          <w:rFonts w:ascii="Arial" w:hAnsi="Arial" w:cs="Times-Bold"/>
          <w:bCs/>
          <w:szCs w:val="26"/>
        </w:rPr>
        <w:t>Attached to this specification are copies of a</w:t>
      </w:r>
      <w:r w:rsidR="001B28FB">
        <w:rPr>
          <w:rFonts w:ascii="Arial" w:hAnsi="Arial" w:cs="Times-Bold"/>
          <w:bCs/>
          <w:szCs w:val="26"/>
        </w:rPr>
        <w:t>nnex</w:t>
      </w:r>
      <w:r w:rsidRPr="00E769D6">
        <w:rPr>
          <w:rFonts w:ascii="Arial" w:hAnsi="Arial" w:cs="Times-Bold"/>
          <w:bCs/>
          <w:szCs w:val="26"/>
        </w:rPr>
        <w:t>es that must be completed and enclosed with the tender.</w:t>
      </w:r>
    </w:p>
    <w:p w14:paraId="05577911" w14:textId="77777777" w:rsidR="00F03753" w:rsidRPr="00E769D6" w:rsidRDefault="00F03753" w:rsidP="00F03753">
      <w:pPr>
        <w:widowControl w:val="0"/>
        <w:autoSpaceDE w:val="0"/>
        <w:autoSpaceDN w:val="0"/>
        <w:adjustRightInd w:val="0"/>
        <w:jc w:val="both"/>
        <w:rPr>
          <w:rFonts w:ascii="Arial" w:hAnsi="Arial" w:cs="Times-Bold"/>
          <w:bCs/>
          <w:szCs w:val="26"/>
        </w:rPr>
      </w:pPr>
    </w:p>
    <w:p w14:paraId="07CC2E83" w14:textId="7F5893F7" w:rsidR="00F03753" w:rsidRPr="00E769D6" w:rsidRDefault="00316724"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A – Form of Tender</w:t>
      </w:r>
    </w:p>
    <w:p w14:paraId="3F2106F2" w14:textId="0431773A" w:rsidR="00F03753" w:rsidRPr="00E769D6" w:rsidRDefault="00316724"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B – Certificate of Bona-Fide Tender</w:t>
      </w:r>
    </w:p>
    <w:p w14:paraId="711443F5" w14:textId="78B78F5C" w:rsidR="00F03753" w:rsidRPr="00E769D6" w:rsidRDefault="00316724"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C – Contractor Qualification Questionnaire</w:t>
      </w:r>
    </w:p>
    <w:p w14:paraId="31800A3C" w14:textId="3503AB77" w:rsidR="00F03753" w:rsidRDefault="00316724"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lastRenderedPageBreak/>
        <w:t>A</w:t>
      </w:r>
      <w:r>
        <w:rPr>
          <w:rFonts w:ascii="Arial" w:hAnsi="Arial" w:cs="Times-Bold"/>
          <w:bCs/>
          <w:szCs w:val="26"/>
        </w:rPr>
        <w:t>nne</w:t>
      </w:r>
      <w:r w:rsidRPr="00E769D6">
        <w:rPr>
          <w:rFonts w:ascii="Arial" w:hAnsi="Arial" w:cs="Times-Bold"/>
          <w:bCs/>
          <w:szCs w:val="26"/>
        </w:rPr>
        <w:t xml:space="preserve">x </w:t>
      </w:r>
      <w:r w:rsidR="00F03753" w:rsidRPr="00E769D6">
        <w:rPr>
          <w:rFonts w:ascii="Arial" w:hAnsi="Arial" w:cs="Times-Bold"/>
          <w:bCs/>
          <w:szCs w:val="26"/>
        </w:rPr>
        <w:t>D – Health and Safety Questionnaire</w:t>
      </w:r>
    </w:p>
    <w:p w14:paraId="18157FEF" w14:textId="68D5D58F" w:rsidR="008520D6" w:rsidRDefault="00316724"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 xml:space="preserve">Annex </w:t>
      </w:r>
      <w:r w:rsidR="008520D6">
        <w:rPr>
          <w:rFonts w:ascii="Arial" w:hAnsi="Arial" w:cs="Times-Bold"/>
          <w:bCs/>
          <w:szCs w:val="26"/>
        </w:rPr>
        <w:t>E – Template for Pricing</w:t>
      </w:r>
    </w:p>
    <w:p w14:paraId="0BD9A907" w14:textId="6E6ECD47" w:rsidR="00180F7D" w:rsidRPr="00E769D6" w:rsidRDefault="00316724"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3"/>
        </w:rPr>
        <w:t xml:space="preserve">Annex </w:t>
      </w:r>
      <w:r w:rsidR="00180F7D">
        <w:rPr>
          <w:rFonts w:ascii="Arial" w:hAnsi="Arial" w:cs="Times-Bold"/>
          <w:bCs/>
          <w:szCs w:val="23"/>
        </w:rPr>
        <w:t>F – Design Drawings (under separate cover</w:t>
      </w:r>
    </w:p>
    <w:p w14:paraId="383623AC" w14:textId="2BC60013"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00316724" w:rsidRPr="00E769D6">
        <w:rPr>
          <w:rFonts w:ascii="Arial" w:hAnsi="Arial" w:cs="Times-Bold"/>
          <w:b/>
          <w:bCs/>
          <w:caps/>
          <w:szCs w:val="26"/>
        </w:rPr>
        <w:lastRenderedPageBreak/>
        <w:t>A</w:t>
      </w:r>
      <w:r w:rsidR="00316724">
        <w:rPr>
          <w:rFonts w:ascii="Arial" w:hAnsi="Arial" w:cs="Times-Bold"/>
          <w:b/>
          <w:bCs/>
          <w:caps/>
          <w:szCs w:val="26"/>
        </w:rPr>
        <w:t>NNE</w:t>
      </w:r>
      <w:r w:rsidR="00316724" w:rsidRPr="00E769D6">
        <w:rPr>
          <w:rFonts w:ascii="Arial" w:hAnsi="Arial" w:cs="Times-Bold"/>
          <w:b/>
          <w:bCs/>
          <w:caps/>
          <w:szCs w:val="26"/>
        </w:rPr>
        <w:t xml:space="preserve">x </w:t>
      </w:r>
      <w:r w:rsidRPr="00E769D6">
        <w:rPr>
          <w:rFonts w:ascii="Arial" w:hAnsi="Arial" w:cs="Times-Bold"/>
          <w:b/>
          <w:bCs/>
          <w:caps/>
          <w:szCs w:val="26"/>
        </w:rPr>
        <w:t>A – Form of Tender</w:t>
      </w:r>
    </w:p>
    <w:p w14:paraId="100344D2" w14:textId="77777777" w:rsidR="00F03753" w:rsidRPr="00E769D6" w:rsidRDefault="00F03753" w:rsidP="00F03753">
      <w:pPr>
        <w:widowControl w:val="0"/>
        <w:autoSpaceDE w:val="0"/>
        <w:autoSpaceDN w:val="0"/>
        <w:adjustRightInd w:val="0"/>
        <w:jc w:val="both"/>
        <w:rPr>
          <w:rFonts w:ascii="Arial" w:hAnsi="Arial" w:cs="Times-Bold"/>
          <w:szCs w:val="23"/>
        </w:rPr>
      </w:pPr>
    </w:p>
    <w:p w14:paraId="6873DCC4" w14:textId="57C2F6CA"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926C1D">
        <w:rPr>
          <w:rFonts w:ascii="Arial" w:hAnsi="Arial" w:cs="Times-Bold"/>
          <w:b/>
          <w:bCs/>
          <w:szCs w:val="23"/>
        </w:rPr>
        <w:t xml:space="preserve">Brothers in Arms </w:t>
      </w:r>
      <w:r w:rsidR="00587CC7">
        <w:rPr>
          <w:rFonts w:ascii="Arial" w:hAnsi="Arial" w:cs="Times-Bold"/>
          <w:b/>
          <w:bCs/>
          <w:szCs w:val="23"/>
        </w:rPr>
        <w:t>Exhibition Build</w:t>
      </w:r>
    </w:p>
    <w:p w14:paraId="3FE9390C" w14:textId="77777777" w:rsidR="00F03753" w:rsidRPr="00E769D6" w:rsidRDefault="00F03753" w:rsidP="00F03753">
      <w:pPr>
        <w:widowControl w:val="0"/>
        <w:autoSpaceDE w:val="0"/>
        <w:autoSpaceDN w:val="0"/>
        <w:adjustRightInd w:val="0"/>
        <w:jc w:val="both"/>
        <w:rPr>
          <w:rFonts w:ascii="Arial" w:hAnsi="Arial" w:cs="Times-Bold"/>
          <w:szCs w:val="23"/>
        </w:rPr>
      </w:pPr>
    </w:p>
    <w:p w14:paraId="713E6623" w14:textId="47158034"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w:t>
      </w:r>
      <w:r w:rsidR="009A1001">
        <w:rPr>
          <w:rFonts w:ascii="Arial" w:hAnsi="Arial" w:cs="Times-Bold"/>
          <w:szCs w:val="23"/>
        </w:rPr>
        <w:t>r</w:t>
      </w:r>
      <w:r w:rsidR="006F685D">
        <w:rPr>
          <w:rFonts w:ascii="Arial" w:hAnsi="Arial" w:cs="Times-Bold"/>
          <w:szCs w:val="23"/>
        </w:rPr>
        <w:t xml:space="preserve"> </w:t>
      </w:r>
      <w:r w:rsidRPr="00E769D6">
        <w:rPr>
          <w:rFonts w:ascii="Arial" w:hAnsi="Arial" w:cs="Times-Bold"/>
          <w:szCs w:val="23"/>
        </w:rPr>
        <w:t>of the National Army Museum</w:t>
      </w:r>
    </w:p>
    <w:p w14:paraId="01E13252" w14:textId="77777777" w:rsidR="00F03753" w:rsidRPr="00E769D6" w:rsidRDefault="00F03753" w:rsidP="00F03753">
      <w:pPr>
        <w:widowControl w:val="0"/>
        <w:autoSpaceDE w:val="0"/>
        <w:autoSpaceDN w:val="0"/>
        <w:adjustRightInd w:val="0"/>
        <w:rPr>
          <w:rFonts w:ascii="Arial" w:hAnsi="Arial" w:cs="Times-Bold"/>
          <w:szCs w:val="23"/>
        </w:rPr>
      </w:pPr>
    </w:p>
    <w:p w14:paraId="375432F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34339934" w14:textId="77777777" w:rsidR="00F03753" w:rsidRPr="00E769D6" w:rsidRDefault="00F03753" w:rsidP="00F03753">
      <w:pPr>
        <w:widowControl w:val="0"/>
        <w:autoSpaceDE w:val="0"/>
        <w:autoSpaceDN w:val="0"/>
        <w:adjustRightInd w:val="0"/>
        <w:rPr>
          <w:rFonts w:ascii="Arial" w:hAnsi="Arial" w:cs="Times-Bold"/>
          <w:szCs w:val="23"/>
        </w:rPr>
      </w:pPr>
    </w:p>
    <w:p w14:paraId="3A89333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3C7E77DB" w14:textId="77777777" w:rsidR="00F03753" w:rsidRPr="00E769D6" w:rsidRDefault="00F03753" w:rsidP="00F03753">
      <w:pPr>
        <w:widowControl w:val="0"/>
        <w:autoSpaceDE w:val="0"/>
        <w:autoSpaceDN w:val="0"/>
        <w:adjustRightInd w:val="0"/>
        <w:rPr>
          <w:rFonts w:ascii="Arial" w:hAnsi="Arial" w:cs="Times-Bold"/>
          <w:szCs w:val="23"/>
        </w:rPr>
      </w:pPr>
    </w:p>
    <w:p w14:paraId="5AC8F33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6A27329C" w14:textId="77777777" w:rsidR="00F03753" w:rsidRPr="00E769D6" w:rsidRDefault="00F03753" w:rsidP="00F03753">
      <w:pPr>
        <w:widowControl w:val="0"/>
        <w:autoSpaceDE w:val="0"/>
        <w:autoSpaceDN w:val="0"/>
        <w:adjustRightInd w:val="0"/>
        <w:rPr>
          <w:rFonts w:ascii="Arial" w:hAnsi="Arial" w:cs="Times-Bold"/>
          <w:szCs w:val="23"/>
        </w:rPr>
      </w:pPr>
    </w:p>
    <w:p w14:paraId="7CCD7C43" w14:textId="5C895996" w:rsidR="00F03753" w:rsidRPr="00E769D6" w:rsidRDefault="00F03753" w:rsidP="00F03753">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926C1D">
        <w:rPr>
          <w:rFonts w:ascii="Arial" w:hAnsi="Arial" w:cs="Times-Bold"/>
          <w:b/>
          <w:bCs/>
          <w:szCs w:val="23"/>
        </w:rPr>
        <w:t xml:space="preserve">Brothers in Arms </w:t>
      </w:r>
      <w:r w:rsidR="00D4672C">
        <w:rPr>
          <w:rFonts w:ascii="Arial" w:hAnsi="Arial" w:cs="Times-Bold"/>
          <w:b/>
          <w:bCs/>
          <w:szCs w:val="23"/>
        </w:rPr>
        <w:t xml:space="preserve">Exhibition </w:t>
      </w:r>
      <w:r w:rsidR="00CD7E45">
        <w:rPr>
          <w:rFonts w:ascii="Arial" w:hAnsi="Arial" w:cs="Times-Bold"/>
          <w:b/>
          <w:bCs/>
          <w:szCs w:val="23"/>
        </w:rPr>
        <w:t>B</w:t>
      </w:r>
      <w:r w:rsidR="00D4672C">
        <w:rPr>
          <w:rFonts w:ascii="Arial" w:hAnsi="Arial" w:cs="Times-Bold"/>
          <w:b/>
          <w:bCs/>
          <w:szCs w:val="23"/>
        </w:rPr>
        <w:t>uild</w:t>
      </w:r>
    </w:p>
    <w:p w14:paraId="7224FE43" w14:textId="77777777" w:rsidR="00F03753" w:rsidRPr="00E769D6" w:rsidRDefault="00F03753" w:rsidP="00F03753">
      <w:pPr>
        <w:widowControl w:val="0"/>
        <w:autoSpaceDE w:val="0"/>
        <w:autoSpaceDN w:val="0"/>
        <w:adjustRightInd w:val="0"/>
        <w:rPr>
          <w:rFonts w:ascii="Arial" w:hAnsi="Arial" w:cs="Times-Bold"/>
          <w:szCs w:val="23"/>
        </w:rPr>
      </w:pPr>
    </w:p>
    <w:p w14:paraId="103B4E2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4E31BA61" w14:textId="77777777" w:rsidR="00F03753" w:rsidRPr="00E769D6" w:rsidRDefault="00F03753" w:rsidP="00F03753">
      <w:pPr>
        <w:widowControl w:val="0"/>
        <w:autoSpaceDE w:val="0"/>
        <w:autoSpaceDN w:val="0"/>
        <w:adjustRightInd w:val="0"/>
        <w:rPr>
          <w:rFonts w:ascii="Arial" w:hAnsi="Arial" w:cs="Times-Bold"/>
          <w:szCs w:val="23"/>
        </w:rPr>
      </w:pPr>
    </w:p>
    <w:p w14:paraId="64C80C6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698FC9B7" w14:textId="77777777" w:rsidR="00F03753" w:rsidRPr="00E769D6" w:rsidRDefault="00F03753" w:rsidP="00F03753">
      <w:pPr>
        <w:widowControl w:val="0"/>
        <w:autoSpaceDE w:val="0"/>
        <w:autoSpaceDN w:val="0"/>
        <w:adjustRightInd w:val="0"/>
        <w:rPr>
          <w:rFonts w:ascii="Arial" w:hAnsi="Arial" w:cs="Times-Bold"/>
          <w:szCs w:val="23"/>
        </w:rPr>
      </w:pPr>
    </w:p>
    <w:p w14:paraId="4C3A619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76BE140C" w14:textId="77777777" w:rsidR="00F03753" w:rsidRPr="00E769D6" w:rsidRDefault="00F03753" w:rsidP="00F03753">
      <w:pPr>
        <w:widowControl w:val="0"/>
        <w:autoSpaceDE w:val="0"/>
        <w:autoSpaceDN w:val="0"/>
        <w:adjustRightInd w:val="0"/>
        <w:rPr>
          <w:rFonts w:ascii="Arial" w:hAnsi="Arial" w:cs="Times-Bold"/>
          <w:szCs w:val="23"/>
        </w:rPr>
      </w:pPr>
    </w:p>
    <w:p w14:paraId="751413C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1E47D093" w14:textId="77777777" w:rsidR="00F03753" w:rsidRPr="00E769D6" w:rsidRDefault="00F03753" w:rsidP="00F03753">
      <w:pPr>
        <w:widowControl w:val="0"/>
        <w:autoSpaceDE w:val="0"/>
        <w:autoSpaceDN w:val="0"/>
        <w:adjustRightInd w:val="0"/>
        <w:rPr>
          <w:rFonts w:ascii="Arial" w:hAnsi="Arial" w:cs="Times-Bold"/>
          <w:szCs w:val="23"/>
        </w:rPr>
      </w:pPr>
    </w:p>
    <w:p w14:paraId="4419670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1D933AC9" w14:textId="77777777" w:rsidR="00F03753" w:rsidRPr="00E769D6" w:rsidRDefault="00F03753" w:rsidP="00F03753">
      <w:pPr>
        <w:widowControl w:val="0"/>
        <w:autoSpaceDE w:val="0"/>
        <w:autoSpaceDN w:val="0"/>
        <w:adjustRightInd w:val="0"/>
        <w:rPr>
          <w:rFonts w:ascii="Arial" w:hAnsi="Arial" w:cs="Times-Bold"/>
          <w:szCs w:val="23"/>
        </w:rPr>
      </w:pPr>
    </w:p>
    <w:p w14:paraId="3442FB6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08B4463D" w14:textId="77777777" w:rsidR="00F03753" w:rsidRPr="00E769D6" w:rsidRDefault="00F03753" w:rsidP="00F03753">
      <w:pPr>
        <w:widowControl w:val="0"/>
        <w:autoSpaceDE w:val="0"/>
        <w:autoSpaceDN w:val="0"/>
        <w:adjustRightInd w:val="0"/>
        <w:rPr>
          <w:rFonts w:ascii="Arial" w:hAnsi="Arial" w:cs="Times-Bold"/>
          <w:szCs w:val="23"/>
        </w:rPr>
      </w:pPr>
    </w:p>
    <w:p w14:paraId="06F74A2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57E3C820" w14:textId="77777777" w:rsidR="00F03753" w:rsidRPr="00E769D6" w:rsidRDefault="00F03753" w:rsidP="00F03753">
      <w:pPr>
        <w:widowControl w:val="0"/>
        <w:autoSpaceDE w:val="0"/>
        <w:autoSpaceDN w:val="0"/>
        <w:adjustRightInd w:val="0"/>
        <w:rPr>
          <w:rFonts w:ascii="Arial" w:hAnsi="Arial" w:cs="Times-Bold"/>
          <w:szCs w:val="23"/>
        </w:rPr>
      </w:pPr>
    </w:p>
    <w:p w14:paraId="5881624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76A4BBF2" w14:textId="6152946F"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00316724">
        <w:rPr>
          <w:rFonts w:ascii="Arial" w:hAnsi="Arial" w:cs="Times-Bold"/>
          <w:b/>
          <w:bCs/>
          <w:caps/>
          <w:szCs w:val="26"/>
        </w:rPr>
        <w:lastRenderedPageBreak/>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28CB37EA" w14:textId="77777777" w:rsidR="00F03753" w:rsidRPr="00E769D6" w:rsidRDefault="00F03753" w:rsidP="00F03753">
      <w:pPr>
        <w:widowControl w:val="0"/>
        <w:autoSpaceDE w:val="0"/>
        <w:autoSpaceDN w:val="0"/>
        <w:adjustRightInd w:val="0"/>
        <w:rPr>
          <w:rFonts w:ascii="Arial" w:hAnsi="Arial" w:cs="Times-Bold"/>
          <w:szCs w:val="23"/>
        </w:rPr>
      </w:pPr>
    </w:p>
    <w:p w14:paraId="172CCF5F" w14:textId="0C87A090"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926C1D">
        <w:rPr>
          <w:rFonts w:ascii="Arial" w:hAnsi="Arial" w:cs="Times-Bold"/>
          <w:b/>
          <w:bCs/>
          <w:szCs w:val="23"/>
        </w:rPr>
        <w:t xml:space="preserve">Brothers in Arms </w:t>
      </w:r>
      <w:r w:rsidR="00CD7E45">
        <w:rPr>
          <w:rFonts w:ascii="Arial" w:hAnsi="Arial" w:cs="Times-Bold"/>
          <w:b/>
          <w:bCs/>
          <w:szCs w:val="23"/>
        </w:rPr>
        <w:t>Exhibition Build</w:t>
      </w:r>
    </w:p>
    <w:p w14:paraId="2D1C2E4E" w14:textId="77777777" w:rsidR="00F03753" w:rsidRPr="00E769D6" w:rsidRDefault="00F03753" w:rsidP="00F03753">
      <w:pPr>
        <w:widowControl w:val="0"/>
        <w:autoSpaceDE w:val="0"/>
        <w:autoSpaceDN w:val="0"/>
        <w:adjustRightInd w:val="0"/>
        <w:rPr>
          <w:rFonts w:ascii="Arial" w:hAnsi="Arial" w:cs="Times-Bold"/>
          <w:szCs w:val="23"/>
        </w:rPr>
      </w:pPr>
    </w:p>
    <w:p w14:paraId="2D29220E" w14:textId="77777777" w:rsidR="00F03753" w:rsidRPr="00E769D6" w:rsidRDefault="00F03753" w:rsidP="00F03753">
      <w:pPr>
        <w:widowControl w:val="0"/>
        <w:autoSpaceDE w:val="0"/>
        <w:autoSpaceDN w:val="0"/>
        <w:adjustRightInd w:val="0"/>
        <w:rPr>
          <w:rFonts w:ascii="Arial" w:hAnsi="Arial" w:cs="Times-Bold"/>
          <w:szCs w:val="23"/>
        </w:rPr>
      </w:pPr>
    </w:p>
    <w:p w14:paraId="1E0C440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5799E128" w14:textId="77777777" w:rsidR="00F03753" w:rsidRPr="00E769D6" w:rsidRDefault="00F03753" w:rsidP="00F03753">
      <w:pPr>
        <w:widowControl w:val="0"/>
        <w:autoSpaceDE w:val="0"/>
        <w:autoSpaceDN w:val="0"/>
        <w:adjustRightInd w:val="0"/>
        <w:rPr>
          <w:rFonts w:ascii="Arial" w:hAnsi="Arial" w:cs="Times-Bold"/>
          <w:szCs w:val="23"/>
        </w:rPr>
      </w:pPr>
    </w:p>
    <w:p w14:paraId="455FB2F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03619C1B" w14:textId="77777777" w:rsidR="00F03753" w:rsidRPr="00E769D6" w:rsidRDefault="00F03753" w:rsidP="00F03753">
      <w:pPr>
        <w:widowControl w:val="0"/>
        <w:autoSpaceDE w:val="0"/>
        <w:autoSpaceDN w:val="0"/>
        <w:adjustRightInd w:val="0"/>
        <w:rPr>
          <w:rFonts w:ascii="Arial" w:hAnsi="Arial" w:cs="Times-Bold"/>
          <w:szCs w:val="23"/>
        </w:rPr>
      </w:pPr>
    </w:p>
    <w:p w14:paraId="52AE5A46"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05CA1E8D" w14:textId="77777777" w:rsidR="00F03753" w:rsidRPr="00E769D6" w:rsidRDefault="00F03753" w:rsidP="00F03753">
      <w:pPr>
        <w:widowControl w:val="0"/>
        <w:autoSpaceDE w:val="0"/>
        <w:autoSpaceDN w:val="0"/>
        <w:adjustRightInd w:val="0"/>
        <w:rPr>
          <w:rFonts w:ascii="Arial" w:hAnsi="Arial" w:cs="Times-Bold"/>
          <w:szCs w:val="23"/>
        </w:rPr>
      </w:pPr>
    </w:p>
    <w:p w14:paraId="3602C903"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14:paraId="23E63E00" w14:textId="77777777" w:rsidR="00F03753" w:rsidRPr="00E769D6" w:rsidRDefault="00F03753" w:rsidP="00F03753">
      <w:pPr>
        <w:widowControl w:val="0"/>
        <w:autoSpaceDE w:val="0"/>
        <w:autoSpaceDN w:val="0"/>
        <w:adjustRightInd w:val="0"/>
        <w:rPr>
          <w:rFonts w:ascii="Arial" w:hAnsi="Arial" w:cs="Times-Bold"/>
          <w:szCs w:val="23"/>
        </w:rPr>
      </w:pPr>
    </w:p>
    <w:p w14:paraId="52E54B88"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418F8FD3" w14:textId="77777777" w:rsidR="00F03753" w:rsidRPr="00E769D6" w:rsidRDefault="00F03753" w:rsidP="00F03753">
      <w:pPr>
        <w:widowControl w:val="0"/>
        <w:autoSpaceDE w:val="0"/>
        <w:autoSpaceDN w:val="0"/>
        <w:adjustRightInd w:val="0"/>
        <w:rPr>
          <w:rFonts w:ascii="Arial" w:hAnsi="Arial" w:cs="Times-Bold"/>
          <w:szCs w:val="23"/>
        </w:rPr>
      </w:pPr>
    </w:p>
    <w:p w14:paraId="3B8D6F5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3BF42BDA" w14:textId="77777777" w:rsidR="00F03753" w:rsidRPr="00E769D6" w:rsidRDefault="00F03753" w:rsidP="00F03753">
      <w:pPr>
        <w:widowControl w:val="0"/>
        <w:autoSpaceDE w:val="0"/>
        <w:autoSpaceDN w:val="0"/>
        <w:adjustRightInd w:val="0"/>
        <w:rPr>
          <w:rFonts w:ascii="Arial" w:hAnsi="Arial" w:cs="Times-Bold"/>
          <w:szCs w:val="23"/>
        </w:rPr>
      </w:pPr>
    </w:p>
    <w:p w14:paraId="2143113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24F8BF67" w14:textId="77777777" w:rsidR="00F03753" w:rsidRPr="00E769D6" w:rsidRDefault="00F03753" w:rsidP="00F03753">
      <w:pPr>
        <w:widowControl w:val="0"/>
        <w:autoSpaceDE w:val="0"/>
        <w:autoSpaceDN w:val="0"/>
        <w:adjustRightInd w:val="0"/>
        <w:rPr>
          <w:rFonts w:ascii="Arial" w:hAnsi="Arial" w:cs="Times-Bold"/>
          <w:szCs w:val="23"/>
        </w:rPr>
      </w:pPr>
    </w:p>
    <w:p w14:paraId="75D3AA6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543C54E1" w14:textId="77777777" w:rsidR="00F03753" w:rsidRPr="00E769D6" w:rsidRDefault="00F03753" w:rsidP="00F03753">
      <w:pPr>
        <w:widowControl w:val="0"/>
        <w:autoSpaceDE w:val="0"/>
        <w:autoSpaceDN w:val="0"/>
        <w:adjustRightInd w:val="0"/>
        <w:rPr>
          <w:rFonts w:ascii="Arial" w:hAnsi="Arial" w:cs="Times-Bold"/>
          <w:szCs w:val="23"/>
        </w:rPr>
      </w:pPr>
    </w:p>
    <w:p w14:paraId="29912F8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41D833B1" w14:textId="77777777" w:rsidR="00F03753" w:rsidRPr="00E769D6" w:rsidRDefault="00F03753" w:rsidP="00F03753">
      <w:pPr>
        <w:widowControl w:val="0"/>
        <w:autoSpaceDE w:val="0"/>
        <w:autoSpaceDN w:val="0"/>
        <w:adjustRightInd w:val="0"/>
        <w:rPr>
          <w:rFonts w:ascii="Arial" w:hAnsi="Arial" w:cs="Times-Bold"/>
          <w:szCs w:val="23"/>
        </w:rPr>
      </w:pPr>
    </w:p>
    <w:p w14:paraId="1E43E04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CFEADA6" w14:textId="38154329" w:rsidR="00F03753" w:rsidRPr="00E769D6"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00316724" w:rsidRPr="00E769D6">
        <w:rPr>
          <w:rFonts w:ascii="Arial" w:hAnsi="Arial" w:cs="Times-Bold"/>
          <w:b/>
          <w:bCs/>
          <w:caps/>
          <w:szCs w:val="26"/>
        </w:rPr>
        <w:lastRenderedPageBreak/>
        <w:t>A</w:t>
      </w:r>
      <w:r w:rsidR="00316724">
        <w:rPr>
          <w:rFonts w:ascii="Arial" w:hAnsi="Arial" w:cs="Times-Bold"/>
          <w:b/>
          <w:bCs/>
          <w:caps/>
          <w:szCs w:val="26"/>
        </w:rPr>
        <w:t>NNE</w:t>
      </w:r>
      <w:r w:rsidR="00316724" w:rsidRPr="00E769D6">
        <w:rPr>
          <w:rFonts w:ascii="Arial" w:hAnsi="Arial" w:cs="Times-Bold"/>
          <w:b/>
          <w:bCs/>
          <w:caps/>
          <w:szCs w:val="26"/>
        </w:rPr>
        <w:t xml:space="preserve">x </w:t>
      </w:r>
      <w:r w:rsidRPr="00E769D6">
        <w:rPr>
          <w:rFonts w:ascii="Arial" w:hAnsi="Arial" w:cs="Times-Bold"/>
          <w:b/>
          <w:bCs/>
          <w:caps/>
          <w:szCs w:val="26"/>
        </w:rPr>
        <w:t xml:space="preserve">C: - </w:t>
      </w:r>
      <w:r w:rsidRPr="00E769D6">
        <w:rPr>
          <w:rFonts w:ascii="Arial" w:hAnsi="Arial" w:cs="Helvetica-Bold"/>
          <w:b/>
          <w:bCs/>
          <w:szCs w:val="26"/>
        </w:rPr>
        <w:t>CONTRACTOR QUALIFICATION QUESTIONNAIRE</w:t>
      </w:r>
    </w:p>
    <w:p w14:paraId="41588E33" w14:textId="77777777" w:rsidR="00F03753" w:rsidRPr="00E769D6" w:rsidRDefault="00F03753" w:rsidP="00F03753">
      <w:pPr>
        <w:widowControl w:val="0"/>
        <w:autoSpaceDE w:val="0"/>
        <w:autoSpaceDN w:val="0"/>
        <w:adjustRightInd w:val="0"/>
        <w:rPr>
          <w:rFonts w:ascii="Arial" w:hAnsi="Arial" w:cs="Helvetica-Bold"/>
          <w:szCs w:val="21"/>
        </w:rPr>
      </w:pPr>
    </w:p>
    <w:p w14:paraId="7D540CA5"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00CD7E45" w:rsidRPr="00E769D6">
        <w:rPr>
          <w:rFonts w:ascii="Arial" w:hAnsi="Arial" w:cs="Helvetica-Bold"/>
          <w:szCs w:val="21"/>
        </w:rPr>
        <w:t>questions and</w:t>
      </w:r>
      <w:r w:rsidRPr="00E769D6">
        <w:rPr>
          <w:rFonts w:ascii="Arial" w:hAnsi="Arial" w:cs="Helvetica-Bold"/>
          <w:szCs w:val="21"/>
        </w:rPr>
        <w:t xml:space="preserve"> sign the declaration at end of the questionnaire.</w:t>
      </w:r>
    </w:p>
    <w:p w14:paraId="1C761925" w14:textId="77777777" w:rsidR="00F03753" w:rsidRPr="00E769D6" w:rsidRDefault="00F03753" w:rsidP="00F03753">
      <w:pPr>
        <w:widowControl w:val="0"/>
        <w:autoSpaceDE w:val="0"/>
        <w:autoSpaceDN w:val="0"/>
        <w:adjustRightInd w:val="0"/>
        <w:rPr>
          <w:rFonts w:ascii="Arial" w:hAnsi="Arial" w:cs="Helvetica-Bold"/>
          <w:szCs w:val="21"/>
        </w:rPr>
      </w:pPr>
    </w:p>
    <w:p w14:paraId="79AF5603"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5683AC6C" w14:textId="77777777" w:rsidR="00F03753" w:rsidRPr="00E769D6" w:rsidRDefault="00F03753" w:rsidP="00F03753">
      <w:pPr>
        <w:widowControl w:val="0"/>
        <w:autoSpaceDE w:val="0"/>
        <w:autoSpaceDN w:val="0"/>
        <w:adjustRightInd w:val="0"/>
        <w:rPr>
          <w:rFonts w:ascii="Arial" w:hAnsi="Arial" w:cs="Helvetica-Bold"/>
          <w:szCs w:val="21"/>
        </w:rPr>
      </w:pPr>
    </w:p>
    <w:p w14:paraId="147A847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3B38FC9C" w14:textId="77777777" w:rsidR="00F03753" w:rsidRPr="00E769D6" w:rsidRDefault="00F03753" w:rsidP="00F03753">
      <w:pPr>
        <w:widowControl w:val="0"/>
        <w:autoSpaceDE w:val="0"/>
        <w:autoSpaceDN w:val="0"/>
        <w:adjustRightInd w:val="0"/>
        <w:rPr>
          <w:rFonts w:ascii="Arial" w:hAnsi="Arial" w:cs="Helvetica-Bold"/>
          <w:szCs w:val="21"/>
        </w:rPr>
      </w:pPr>
    </w:p>
    <w:p w14:paraId="143FC0AB"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6CCF2B59" w14:textId="77777777" w:rsidR="00F03753" w:rsidRPr="00E769D6" w:rsidRDefault="00F03753" w:rsidP="00F03753">
      <w:pPr>
        <w:widowControl w:val="0"/>
        <w:autoSpaceDE w:val="0"/>
        <w:autoSpaceDN w:val="0"/>
        <w:adjustRightInd w:val="0"/>
        <w:rPr>
          <w:rFonts w:ascii="Arial" w:hAnsi="Arial" w:cs="Helvetica-Bold"/>
          <w:szCs w:val="21"/>
        </w:rPr>
      </w:pPr>
    </w:p>
    <w:p w14:paraId="62BEDD41" w14:textId="77777777"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r w:rsidR="00CD7E45" w:rsidRPr="00E769D6">
        <w:rPr>
          <w:rFonts w:ascii="Arial" w:hAnsi="Arial" w:cs="Helvetica-Bold"/>
          <w:szCs w:val="21"/>
        </w:rPr>
        <w:t>confidential,</w:t>
      </w:r>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4F3B046B" w14:textId="77777777" w:rsidR="00F03753" w:rsidRPr="00E769D6" w:rsidRDefault="00F03753" w:rsidP="00F03753">
      <w:pPr>
        <w:widowControl w:val="0"/>
        <w:autoSpaceDE w:val="0"/>
        <w:autoSpaceDN w:val="0"/>
        <w:adjustRightInd w:val="0"/>
        <w:rPr>
          <w:rFonts w:ascii="Arial" w:hAnsi="Arial" w:cs="Helvetica-Bold"/>
          <w:b/>
          <w:bCs/>
          <w:szCs w:val="21"/>
        </w:rPr>
      </w:pPr>
    </w:p>
    <w:p w14:paraId="262555BD"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0156F779" w14:textId="77777777" w:rsidR="00F03753" w:rsidRPr="00E769D6" w:rsidRDefault="00F03753" w:rsidP="00F03753">
      <w:pPr>
        <w:widowControl w:val="0"/>
        <w:autoSpaceDE w:val="0"/>
        <w:autoSpaceDN w:val="0"/>
        <w:adjustRightInd w:val="0"/>
        <w:rPr>
          <w:rFonts w:ascii="Arial" w:hAnsi="Arial" w:cs="Helvetica-Bold"/>
          <w:b/>
          <w:bCs/>
          <w:szCs w:val="21"/>
        </w:rPr>
      </w:pPr>
    </w:p>
    <w:p w14:paraId="00609F33" w14:textId="22BE57C2" w:rsidR="00F03753" w:rsidRPr="00E769D6" w:rsidRDefault="00F03753" w:rsidP="00F03753">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ab/>
        <w:t>ADMINISTRATIVE INFORMATION</w:t>
      </w:r>
    </w:p>
    <w:p w14:paraId="15C80A86" w14:textId="77777777" w:rsidR="00F03753" w:rsidRPr="00E769D6" w:rsidRDefault="00F03753" w:rsidP="00F03753">
      <w:pPr>
        <w:widowControl w:val="0"/>
        <w:autoSpaceDE w:val="0"/>
        <w:autoSpaceDN w:val="0"/>
        <w:adjustRightInd w:val="0"/>
        <w:rPr>
          <w:rFonts w:ascii="Arial" w:hAnsi="Arial" w:cs="Helvetica-Bold"/>
          <w:szCs w:val="21"/>
        </w:rPr>
      </w:pPr>
    </w:p>
    <w:p w14:paraId="36486EF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13D6A5B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2CA14EF4" w14:textId="77777777" w:rsidR="00F03753" w:rsidRPr="00E769D6" w:rsidRDefault="00F03753" w:rsidP="00F03753">
      <w:pPr>
        <w:widowControl w:val="0"/>
        <w:autoSpaceDE w:val="0"/>
        <w:autoSpaceDN w:val="0"/>
        <w:adjustRightInd w:val="0"/>
        <w:rPr>
          <w:rFonts w:ascii="Arial" w:hAnsi="Arial" w:cs="Helvetica-Bold"/>
          <w:szCs w:val="21"/>
        </w:rPr>
      </w:pPr>
    </w:p>
    <w:p w14:paraId="435EB3D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2325363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659D94ED" w14:textId="77777777" w:rsidR="00F03753" w:rsidRPr="00E769D6" w:rsidRDefault="00F03753" w:rsidP="00F03753">
      <w:pPr>
        <w:widowControl w:val="0"/>
        <w:autoSpaceDE w:val="0"/>
        <w:autoSpaceDN w:val="0"/>
        <w:adjustRightInd w:val="0"/>
        <w:rPr>
          <w:rFonts w:ascii="Arial" w:hAnsi="Arial" w:cs="Helvetica-Bold"/>
          <w:szCs w:val="21"/>
        </w:rPr>
      </w:pPr>
    </w:p>
    <w:p w14:paraId="696723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34D2C2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14864FB1" w14:textId="77777777" w:rsidR="00F03753" w:rsidRPr="00E769D6" w:rsidRDefault="00F03753" w:rsidP="00F03753">
      <w:pPr>
        <w:widowControl w:val="0"/>
        <w:autoSpaceDE w:val="0"/>
        <w:autoSpaceDN w:val="0"/>
        <w:adjustRightInd w:val="0"/>
        <w:rPr>
          <w:rFonts w:ascii="Arial" w:hAnsi="Arial" w:cs="Helvetica-Bold"/>
          <w:szCs w:val="21"/>
        </w:rPr>
      </w:pPr>
    </w:p>
    <w:p w14:paraId="7FABEA2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0142C4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7978E605" w14:textId="77777777" w:rsidR="00F03753" w:rsidRPr="00E769D6" w:rsidRDefault="00F03753" w:rsidP="00F03753">
      <w:pPr>
        <w:widowControl w:val="0"/>
        <w:autoSpaceDE w:val="0"/>
        <w:autoSpaceDN w:val="0"/>
        <w:adjustRightInd w:val="0"/>
        <w:rPr>
          <w:rFonts w:ascii="Arial" w:hAnsi="Arial" w:cs="Helvetica-Bold"/>
          <w:szCs w:val="21"/>
        </w:rPr>
      </w:pPr>
    </w:p>
    <w:p w14:paraId="2E1D3C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329DB1AE"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66B623CB" w14:textId="77777777" w:rsidR="00F03753" w:rsidRPr="00E769D6" w:rsidRDefault="00F03753" w:rsidP="00F03753">
      <w:pPr>
        <w:widowControl w:val="0"/>
        <w:autoSpaceDE w:val="0"/>
        <w:autoSpaceDN w:val="0"/>
        <w:adjustRightInd w:val="0"/>
        <w:rPr>
          <w:rFonts w:ascii="Arial" w:hAnsi="Arial" w:cs="Helvetica-Bold"/>
          <w:szCs w:val="21"/>
        </w:rPr>
      </w:pPr>
    </w:p>
    <w:p w14:paraId="74881CC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24C5E08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564479A2" w14:textId="77777777" w:rsidR="00F03753" w:rsidRPr="00E769D6" w:rsidRDefault="00F03753" w:rsidP="00F03753">
      <w:pPr>
        <w:widowControl w:val="0"/>
        <w:autoSpaceDE w:val="0"/>
        <w:autoSpaceDN w:val="0"/>
        <w:adjustRightInd w:val="0"/>
        <w:rPr>
          <w:rFonts w:ascii="Arial" w:hAnsi="Arial" w:cs="Helvetica-Bold"/>
          <w:szCs w:val="21"/>
        </w:rPr>
      </w:pPr>
    </w:p>
    <w:p w14:paraId="1BFB11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09E39F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C7755A3" w14:textId="77777777" w:rsidR="00F03753" w:rsidRPr="00E769D6" w:rsidRDefault="00F03753" w:rsidP="00F03753">
      <w:pPr>
        <w:widowControl w:val="0"/>
        <w:autoSpaceDE w:val="0"/>
        <w:autoSpaceDN w:val="0"/>
        <w:adjustRightInd w:val="0"/>
        <w:rPr>
          <w:rFonts w:ascii="Arial" w:hAnsi="Arial" w:cs="Helvetica-Bold"/>
          <w:szCs w:val="21"/>
        </w:rPr>
      </w:pPr>
    </w:p>
    <w:p w14:paraId="091D55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455EA4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AE20BB2" w14:textId="77777777" w:rsidR="00F03753" w:rsidRPr="00E769D6" w:rsidRDefault="00F03753" w:rsidP="00F03753">
      <w:pPr>
        <w:widowControl w:val="0"/>
        <w:autoSpaceDE w:val="0"/>
        <w:autoSpaceDN w:val="0"/>
        <w:adjustRightInd w:val="0"/>
        <w:rPr>
          <w:rFonts w:ascii="Arial" w:hAnsi="Arial" w:cs="Helvetica-Bold"/>
          <w:szCs w:val="21"/>
        </w:rPr>
      </w:pPr>
    </w:p>
    <w:p w14:paraId="2CE798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4BC817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2F04D3" w14:textId="77777777" w:rsidR="00F03753" w:rsidRPr="00E769D6" w:rsidRDefault="00F03753" w:rsidP="00F03753">
      <w:pPr>
        <w:widowControl w:val="0"/>
        <w:autoSpaceDE w:val="0"/>
        <w:autoSpaceDN w:val="0"/>
        <w:adjustRightInd w:val="0"/>
        <w:rPr>
          <w:rFonts w:ascii="Arial" w:hAnsi="Arial" w:cs="Helvetica-Bold"/>
          <w:szCs w:val="21"/>
        </w:rPr>
      </w:pPr>
    </w:p>
    <w:p w14:paraId="64D8F1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71C186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848A00B" w14:textId="77777777" w:rsidR="00F03753" w:rsidRPr="00E769D6" w:rsidRDefault="00F03753" w:rsidP="00F03753">
      <w:pPr>
        <w:widowControl w:val="0"/>
        <w:autoSpaceDE w:val="0"/>
        <w:autoSpaceDN w:val="0"/>
        <w:adjustRightInd w:val="0"/>
        <w:rPr>
          <w:rFonts w:ascii="Arial" w:hAnsi="Arial" w:cs="Helvetica-Bold"/>
          <w:szCs w:val="21"/>
        </w:rPr>
      </w:pPr>
    </w:p>
    <w:p w14:paraId="0530887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31EFCEC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7DBFC02" w14:textId="77777777" w:rsidR="00F03753" w:rsidRPr="00E769D6" w:rsidRDefault="00F03753" w:rsidP="00F03753">
      <w:pPr>
        <w:widowControl w:val="0"/>
        <w:autoSpaceDE w:val="0"/>
        <w:autoSpaceDN w:val="0"/>
        <w:adjustRightInd w:val="0"/>
        <w:rPr>
          <w:rFonts w:ascii="Arial" w:hAnsi="Arial" w:cs="Helvetica-Bold"/>
          <w:szCs w:val="21"/>
        </w:rPr>
      </w:pPr>
    </w:p>
    <w:p w14:paraId="2D5FCB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4F0F6B4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D938B51" w14:textId="77777777" w:rsidR="00F03753" w:rsidRPr="00E769D6" w:rsidRDefault="00F03753" w:rsidP="00F03753">
      <w:pPr>
        <w:widowControl w:val="0"/>
        <w:autoSpaceDE w:val="0"/>
        <w:autoSpaceDN w:val="0"/>
        <w:adjustRightInd w:val="0"/>
        <w:rPr>
          <w:rFonts w:ascii="Arial" w:hAnsi="Arial" w:cs="Helvetica-Bold"/>
          <w:szCs w:val="21"/>
        </w:rPr>
      </w:pPr>
    </w:p>
    <w:p w14:paraId="405453F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7E2593F3" w14:textId="77777777" w:rsidR="00F03753" w:rsidRPr="00E769D6" w:rsidRDefault="00F03753" w:rsidP="00F03753">
      <w:pPr>
        <w:widowControl w:val="0"/>
        <w:autoSpaceDE w:val="0"/>
        <w:autoSpaceDN w:val="0"/>
        <w:adjustRightInd w:val="0"/>
        <w:rPr>
          <w:rFonts w:ascii="Arial" w:hAnsi="Arial" w:cs="Helvetica-Bold"/>
          <w:szCs w:val="21"/>
        </w:rPr>
      </w:pPr>
    </w:p>
    <w:p w14:paraId="02A9C91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46943B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FCB6191" w14:textId="77777777" w:rsidR="00F03753" w:rsidRPr="00E769D6" w:rsidRDefault="00F03753" w:rsidP="00F03753">
      <w:pPr>
        <w:widowControl w:val="0"/>
        <w:autoSpaceDE w:val="0"/>
        <w:autoSpaceDN w:val="0"/>
        <w:adjustRightInd w:val="0"/>
        <w:rPr>
          <w:rFonts w:ascii="Arial" w:hAnsi="Arial" w:cs="Helvetica-Bold"/>
          <w:szCs w:val="21"/>
        </w:rPr>
      </w:pPr>
    </w:p>
    <w:p w14:paraId="786AD52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358160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F57C63B" w14:textId="77777777" w:rsidR="00F03753" w:rsidRPr="00E769D6" w:rsidRDefault="00F03753" w:rsidP="00F03753">
      <w:pPr>
        <w:widowControl w:val="0"/>
        <w:autoSpaceDE w:val="0"/>
        <w:autoSpaceDN w:val="0"/>
        <w:adjustRightInd w:val="0"/>
        <w:rPr>
          <w:rFonts w:ascii="Arial" w:hAnsi="Arial" w:cs="Helvetica-Bold"/>
          <w:szCs w:val="21"/>
        </w:rPr>
      </w:pPr>
    </w:p>
    <w:p w14:paraId="255CACF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6F651A6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4B3FAD4" w14:textId="77777777" w:rsidR="00F03753" w:rsidRPr="00E769D6" w:rsidRDefault="00F03753" w:rsidP="00F03753">
      <w:pPr>
        <w:widowControl w:val="0"/>
        <w:autoSpaceDE w:val="0"/>
        <w:autoSpaceDN w:val="0"/>
        <w:adjustRightInd w:val="0"/>
        <w:rPr>
          <w:rFonts w:ascii="Arial" w:hAnsi="Arial" w:cs="Helvetica-Bold"/>
          <w:szCs w:val="21"/>
        </w:rPr>
      </w:pPr>
    </w:p>
    <w:p w14:paraId="57AA5D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3DC1755F" w14:textId="77777777" w:rsidR="00F03753" w:rsidRPr="00E769D6" w:rsidRDefault="00F03753" w:rsidP="00F03753">
      <w:pPr>
        <w:widowControl w:val="0"/>
        <w:autoSpaceDE w:val="0"/>
        <w:autoSpaceDN w:val="0"/>
        <w:adjustRightInd w:val="0"/>
        <w:rPr>
          <w:rFonts w:ascii="Arial" w:hAnsi="Arial" w:cs="Helvetica-Bold"/>
          <w:szCs w:val="21"/>
        </w:rPr>
      </w:pPr>
    </w:p>
    <w:p w14:paraId="41C0A4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167AD2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0E47515" w14:textId="77777777" w:rsidR="00F03753" w:rsidRPr="00E769D6" w:rsidRDefault="00F03753" w:rsidP="00F03753">
      <w:pPr>
        <w:widowControl w:val="0"/>
        <w:autoSpaceDE w:val="0"/>
        <w:autoSpaceDN w:val="0"/>
        <w:adjustRightInd w:val="0"/>
        <w:rPr>
          <w:rFonts w:ascii="Arial" w:hAnsi="Arial" w:cs="Helvetica-Bold"/>
          <w:szCs w:val="21"/>
        </w:rPr>
      </w:pPr>
    </w:p>
    <w:p w14:paraId="576C44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6F8AD4DB" w14:textId="77777777" w:rsidR="00F03753" w:rsidRPr="00E769D6" w:rsidRDefault="00F03753" w:rsidP="00F03753">
      <w:pPr>
        <w:widowControl w:val="0"/>
        <w:autoSpaceDE w:val="0"/>
        <w:autoSpaceDN w:val="0"/>
        <w:adjustRightInd w:val="0"/>
        <w:rPr>
          <w:rFonts w:ascii="Arial" w:hAnsi="Arial" w:cs="Helvetica-Bold"/>
          <w:szCs w:val="21"/>
        </w:rPr>
      </w:pPr>
    </w:p>
    <w:p w14:paraId="3C14BC2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028257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D6FC33E" w14:textId="77777777" w:rsidR="00F03753" w:rsidRPr="00E769D6" w:rsidRDefault="00F03753" w:rsidP="00F03753">
      <w:pPr>
        <w:widowControl w:val="0"/>
        <w:autoSpaceDE w:val="0"/>
        <w:autoSpaceDN w:val="0"/>
        <w:adjustRightInd w:val="0"/>
        <w:rPr>
          <w:rFonts w:ascii="Arial" w:hAnsi="Arial" w:cs="Helvetica-Bold"/>
          <w:szCs w:val="21"/>
        </w:rPr>
      </w:pPr>
    </w:p>
    <w:p w14:paraId="23A204F5" w14:textId="7B397B79"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B</w:t>
      </w:r>
      <w:r w:rsidRPr="00E769D6">
        <w:rPr>
          <w:rFonts w:ascii="Arial" w:hAnsi="Arial" w:cs="Helvetica-Bold"/>
          <w:b/>
          <w:bCs/>
          <w:szCs w:val="21"/>
        </w:rPr>
        <w:tab/>
        <w:t>BUSINESS PROBITY</w:t>
      </w:r>
    </w:p>
    <w:p w14:paraId="19A4F6E9" w14:textId="77777777" w:rsidR="00F03753" w:rsidRPr="00E769D6" w:rsidRDefault="00F03753" w:rsidP="00F03753">
      <w:pPr>
        <w:widowControl w:val="0"/>
        <w:autoSpaceDE w:val="0"/>
        <w:autoSpaceDN w:val="0"/>
        <w:adjustRightInd w:val="0"/>
        <w:rPr>
          <w:rFonts w:ascii="Arial" w:hAnsi="Arial" w:cs="Helvetica-Bold"/>
          <w:szCs w:val="21"/>
        </w:rPr>
      </w:pPr>
    </w:p>
    <w:p w14:paraId="68A0FC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02F7E2CF" w14:textId="77777777" w:rsidR="00F03753" w:rsidRPr="00E769D6" w:rsidRDefault="00F03753" w:rsidP="00F03753">
      <w:pPr>
        <w:widowControl w:val="0"/>
        <w:autoSpaceDE w:val="0"/>
        <w:autoSpaceDN w:val="0"/>
        <w:adjustRightInd w:val="0"/>
        <w:rPr>
          <w:rFonts w:ascii="Arial" w:hAnsi="Arial" w:cs="Helvetica-Bold"/>
          <w:szCs w:val="21"/>
        </w:rPr>
      </w:pPr>
    </w:p>
    <w:p w14:paraId="7AC4CE1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B23B069" w14:textId="77777777" w:rsidR="00F03753" w:rsidRPr="00E769D6" w:rsidRDefault="00F03753" w:rsidP="00F03753">
      <w:pPr>
        <w:widowControl w:val="0"/>
        <w:autoSpaceDE w:val="0"/>
        <w:autoSpaceDN w:val="0"/>
        <w:adjustRightInd w:val="0"/>
        <w:rPr>
          <w:rFonts w:ascii="Arial" w:hAnsi="Arial" w:cs="Helvetica-Bold"/>
          <w:szCs w:val="21"/>
        </w:rPr>
      </w:pPr>
    </w:p>
    <w:p w14:paraId="53338B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B76DC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1A0873BC" w14:textId="77777777" w:rsidR="00F03753" w:rsidRPr="00E769D6" w:rsidRDefault="00F03753" w:rsidP="00F03753">
      <w:pPr>
        <w:widowControl w:val="0"/>
        <w:autoSpaceDE w:val="0"/>
        <w:autoSpaceDN w:val="0"/>
        <w:adjustRightInd w:val="0"/>
        <w:rPr>
          <w:rFonts w:ascii="Arial" w:hAnsi="Arial" w:cs="Helvetica-Bold"/>
          <w:szCs w:val="21"/>
        </w:rPr>
      </w:pPr>
    </w:p>
    <w:p w14:paraId="514CB2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 Being an individual, you are not bankrupt, you have not had a receiving order or administration order made against you, or made a composition or arrangement or trust deed </w:t>
      </w:r>
      <w:r w:rsidRPr="00E769D6">
        <w:rPr>
          <w:rFonts w:ascii="Arial" w:hAnsi="Arial" w:cs="Helvetica-Bold"/>
          <w:szCs w:val="21"/>
        </w:rPr>
        <w:lastRenderedPageBreak/>
        <w:t>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065BB7F3" w14:textId="77777777" w:rsidR="00F03753" w:rsidRPr="00E769D6" w:rsidRDefault="00F03753" w:rsidP="00F03753">
      <w:pPr>
        <w:widowControl w:val="0"/>
        <w:autoSpaceDE w:val="0"/>
        <w:autoSpaceDN w:val="0"/>
        <w:adjustRightInd w:val="0"/>
        <w:rPr>
          <w:rFonts w:ascii="Arial" w:hAnsi="Arial" w:cs="Helvetica-Bold"/>
          <w:szCs w:val="21"/>
        </w:rPr>
      </w:pPr>
    </w:p>
    <w:p w14:paraId="07AC8B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0178CC4B" w14:textId="77777777" w:rsidR="00F03753" w:rsidRPr="00E769D6" w:rsidRDefault="00F03753" w:rsidP="00F03753">
      <w:pPr>
        <w:widowControl w:val="0"/>
        <w:autoSpaceDE w:val="0"/>
        <w:autoSpaceDN w:val="0"/>
        <w:adjustRightInd w:val="0"/>
        <w:rPr>
          <w:rFonts w:ascii="Arial" w:hAnsi="Arial" w:cs="Helvetica-Bold"/>
          <w:szCs w:val="21"/>
        </w:rPr>
      </w:pPr>
    </w:p>
    <w:p w14:paraId="124200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9177C1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6500548F" w14:textId="77777777" w:rsidR="00F03753" w:rsidRPr="00E769D6" w:rsidRDefault="00F03753" w:rsidP="00F03753">
      <w:pPr>
        <w:widowControl w:val="0"/>
        <w:autoSpaceDE w:val="0"/>
        <w:autoSpaceDN w:val="0"/>
        <w:adjustRightInd w:val="0"/>
        <w:rPr>
          <w:rFonts w:ascii="Arial" w:hAnsi="Arial" w:cs="Helvetica-Bold"/>
          <w:szCs w:val="21"/>
        </w:rPr>
      </w:pPr>
    </w:p>
    <w:p w14:paraId="58B8DE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472DA666" w14:textId="77777777" w:rsidR="00F03753" w:rsidRPr="00E769D6" w:rsidRDefault="00F03753" w:rsidP="00F03753">
      <w:pPr>
        <w:widowControl w:val="0"/>
        <w:autoSpaceDE w:val="0"/>
        <w:autoSpaceDN w:val="0"/>
        <w:adjustRightInd w:val="0"/>
        <w:rPr>
          <w:rFonts w:ascii="Arial" w:hAnsi="Arial" w:cs="Helvetica-Bold"/>
          <w:szCs w:val="21"/>
        </w:rPr>
      </w:pPr>
    </w:p>
    <w:p w14:paraId="3D5562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FBC6B2E" w14:textId="77777777" w:rsidR="00F03753" w:rsidRPr="00E769D6" w:rsidRDefault="00F03753" w:rsidP="00F03753">
      <w:pPr>
        <w:widowControl w:val="0"/>
        <w:autoSpaceDE w:val="0"/>
        <w:autoSpaceDN w:val="0"/>
        <w:adjustRightInd w:val="0"/>
        <w:rPr>
          <w:rFonts w:ascii="Arial" w:hAnsi="Arial" w:cs="Helvetica-Bold"/>
          <w:szCs w:val="21"/>
        </w:rPr>
      </w:pPr>
    </w:p>
    <w:p w14:paraId="4A687E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5BF71F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C837349" w14:textId="77777777" w:rsidR="00F03753" w:rsidRPr="00E769D6" w:rsidRDefault="00F03753" w:rsidP="00F03753">
      <w:pPr>
        <w:widowControl w:val="0"/>
        <w:autoSpaceDE w:val="0"/>
        <w:autoSpaceDN w:val="0"/>
        <w:adjustRightInd w:val="0"/>
        <w:rPr>
          <w:rFonts w:ascii="Arial" w:hAnsi="Arial" w:cs="Helvetica-Bold"/>
          <w:szCs w:val="21"/>
        </w:rPr>
      </w:pPr>
    </w:p>
    <w:p w14:paraId="19EA829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54A10192" w14:textId="77777777" w:rsidR="00F03753" w:rsidRPr="00E769D6" w:rsidRDefault="00F03753" w:rsidP="00F03753">
      <w:pPr>
        <w:widowControl w:val="0"/>
        <w:autoSpaceDE w:val="0"/>
        <w:autoSpaceDN w:val="0"/>
        <w:adjustRightInd w:val="0"/>
        <w:rPr>
          <w:rFonts w:ascii="Arial" w:hAnsi="Arial" w:cs="Helvetica-Bold"/>
          <w:szCs w:val="21"/>
        </w:rPr>
      </w:pPr>
    </w:p>
    <w:p w14:paraId="3FC61DA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2E6C3A74" w14:textId="77777777" w:rsidR="00F03753" w:rsidRPr="00E769D6" w:rsidRDefault="00F03753" w:rsidP="00F03753">
      <w:pPr>
        <w:widowControl w:val="0"/>
        <w:autoSpaceDE w:val="0"/>
        <w:autoSpaceDN w:val="0"/>
        <w:adjustRightInd w:val="0"/>
        <w:rPr>
          <w:rFonts w:ascii="Arial" w:hAnsi="Arial" w:cs="Helvetica-Bold"/>
          <w:szCs w:val="21"/>
        </w:rPr>
      </w:pPr>
    </w:p>
    <w:p w14:paraId="090B431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101A9A9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7AA1BCD" w14:textId="77777777" w:rsidR="00F03753" w:rsidRPr="00E769D6" w:rsidRDefault="00F03753" w:rsidP="00F03753">
      <w:pPr>
        <w:widowControl w:val="0"/>
        <w:autoSpaceDE w:val="0"/>
        <w:autoSpaceDN w:val="0"/>
        <w:adjustRightInd w:val="0"/>
        <w:rPr>
          <w:rFonts w:ascii="Arial" w:hAnsi="Arial" w:cs="Helvetica-Bold"/>
          <w:szCs w:val="19"/>
        </w:rPr>
      </w:pPr>
    </w:p>
    <w:p w14:paraId="03F96C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12B4F91D" w14:textId="77777777" w:rsidR="00F03753" w:rsidRPr="00E769D6" w:rsidRDefault="00F03753" w:rsidP="00F03753">
      <w:pPr>
        <w:widowControl w:val="0"/>
        <w:autoSpaceDE w:val="0"/>
        <w:autoSpaceDN w:val="0"/>
        <w:adjustRightInd w:val="0"/>
        <w:rPr>
          <w:rFonts w:ascii="Arial" w:hAnsi="Arial" w:cs="Helvetica-Bold"/>
          <w:szCs w:val="21"/>
        </w:rPr>
      </w:pPr>
    </w:p>
    <w:p w14:paraId="43C594F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DEFBF5D" w14:textId="77777777" w:rsidR="00F03753" w:rsidRPr="00E769D6" w:rsidRDefault="00F03753" w:rsidP="00F03753">
      <w:pPr>
        <w:widowControl w:val="0"/>
        <w:autoSpaceDE w:val="0"/>
        <w:autoSpaceDN w:val="0"/>
        <w:adjustRightInd w:val="0"/>
        <w:rPr>
          <w:rFonts w:ascii="Arial" w:hAnsi="Arial" w:cs="Helvetica-Bold"/>
          <w:szCs w:val="21"/>
        </w:rPr>
      </w:pPr>
    </w:p>
    <w:p w14:paraId="418D162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C976E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87A9F4D" w14:textId="77777777" w:rsidR="00F03753" w:rsidRPr="00E769D6" w:rsidRDefault="00F03753" w:rsidP="00F03753">
      <w:pPr>
        <w:widowControl w:val="0"/>
        <w:autoSpaceDE w:val="0"/>
        <w:autoSpaceDN w:val="0"/>
        <w:adjustRightInd w:val="0"/>
        <w:rPr>
          <w:rFonts w:ascii="Arial" w:hAnsi="Arial" w:cs="Helvetica-Bold"/>
          <w:szCs w:val="21"/>
        </w:rPr>
      </w:pPr>
    </w:p>
    <w:p w14:paraId="533E1DE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110DBAA1" w14:textId="77777777" w:rsidR="00F03753" w:rsidRPr="00E769D6" w:rsidRDefault="00F03753" w:rsidP="00F03753">
      <w:pPr>
        <w:widowControl w:val="0"/>
        <w:autoSpaceDE w:val="0"/>
        <w:autoSpaceDN w:val="0"/>
        <w:adjustRightInd w:val="0"/>
        <w:rPr>
          <w:rFonts w:ascii="Arial" w:hAnsi="Arial" w:cs="Helvetica-Bold"/>
          <w:szCs w:val="21"/>
        </w:rPr>
      </w:pPr>
    </w:p>
    <w:p w14:paraId="56BD5D3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39AD3589" w14:textId="77777777" w:rsidR="00F03753" w:rsidRPr="00E769D6" w:rsidRDefault="00F03753" w:rsidP="00F03753">
      <w:pPr>
        <w:widowControl w:val="0"/>
        <w:autoSpaceDE w:val="0"/>
        <w:autoSpaceDN w:val="0"/>
        <w:adjustRightInd w:val="0"/>
        <w:rPr>
          <w:rFonts w:ascii="Arial" w:hAnsi="Arial" w:cs="Helvetica-Bold"/>
          <w:szCs w:val="21"/>
        </w:rPr>
      </w:pPr>
    </w:p>
    <w:p w14:paraId="44EB919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1C3D89B4" w14:textId="77777777" w:rsidR="00F03753" w:rsidRPr="00E769D6" w:rsidRDefault="00F03753" w:rsidP="00F03753">
      <w:pPr>
        <w:widowControl w:val="0"/>
        <w:autoSpaceDE w:val="0"/>
        <w:autoSpaceDN w:val="0"/>
        <w:adjustRightInd w:val="0"/>
        <w:rPr>
          <w:rFonts w:ascii="Arial" w:hAnsi="Arial" w:cs="Helvetica-Bold"/>
          <w:szCs w:val="21"/>
        </w:rPr>
      </w:pPr>
    </w:p>
    <w:p w14:paraId="7FD8802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2FBA2A9F" w14:textId="77777777" w:rsidR="00F03753" w:rsidRPr="00E769D6" w:rsidRDefault="00F03753" w:rsidP="00F03753">
      <w:pPr>
        <w:widowControl w:val="0"/>
        <w:autoSpaceDE w:val="0"/>
        <w:autoSpaceDN w:val="0"/>
        <w:adjustRightInd w:val="0"/>
        <w:rPr>
          <w:rFonts w:ascii="Arial" w:hAnsi="Arial" w:cs="Helvetica-Bold"/>
          <w:szCs w:val="21"/>
        </w:rPr>
      </w:pPr>
    </w:p>
    <w:p w14:paraId="1401DB6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6499B8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70E0B04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76D8A2DC" w14:textId="77777777" w:rsidR="00F03753" w:rsidRPr="00E769D6" w:rsidRDefault="00F03753" w:rsidP="00F03753">
      <w:pPr>
        <w:widowControl w:val="0"/>
        <w:autoSpaceDE w:val="0"/>
        <w:autoSpaceDN w:val="0"/>
        <w:adjustRightInd w:val="0"/>
        <w:rPr>
          <w:rFonts w:ascii="Arial" w:hAnsi="Arial" w:cs="Helvetica-Bold"/>
          <w:szCs w:val="21"/>
        </w:rPr>
      </w:pPr>
    </w:p>
    <w:p w14:paraId="6FECBBF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7F30DA6" w14:textId="77777777" w:rsidR="00F03753" w:rsidRPr="00E769D6" w:rsidRDefault="00F03753" w:rsidP="00F03753">
      <w:pPr>
        <w:widowControl w:val="0"/>
        <w:autoSpaceDE w:val="0"/>
        <w:autoSpaceDN w:val="0"/>
        <w:adjustRightInd w:val="0"/>
        <w:rPr>
          <w:rFonts w:ascii="Arial" w:hAnsi="Arial" w:cs="Helvetica-Bold"/>
          <w:szCs w:val="21"/>
        </w:rPr>
      </w:pPr>
    </w:p>
    <w:p w14:paraId="725F984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862E3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64D06FD7" w14:textId="77777777" w:rsidR="00F03753" w:rsidRPr="00E769D6" w:rsidRDefault="00F03753" w:rsidP="00F03753">
      <w:pPr>
        <w:widowControl w:val="0"/>
        <w:autoSpaceDE w:val="0"/>
        <w:autoSpaceDN w:val="0"/>
        <w:adjustRightInd w:val="0"/>
        <w:rPr>
          <w:rFonts w:ascii="Arial" w:hAnsi="Arial" w:cs="Helvetica-Bold"/>
          <w:szCs w:val="21"/>
        </w:rPr>
      </w:pPr>
    </w:p>
    <w:p w14:paraId="2B5F87A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0AE34DB6" w14:textId="77777777" w:rsidR="00F03753" w:rsidRPr="00E769D6" w:rsidRDefault="00F03753" w:rsidP="00F03753">
      <w:pPr>
        <w:widowControl w:val="0"/>
        <w:autoSpaceDE w:val="0"/>
        <w:autoSpaceDN w:val="0"/>
        <w:adjustRightInd w:val="0"/>
        <w:rPr>
          <w:rFonts w:ascii="Arial" w:hAnsi="Arial" w:cs="Helvetica-Bold"/>
          <w:szCs w:val="21"/>
        </w:rPr>
      </w:pPr>
    </w:p>
    <w:p w14:paraId="4D28FC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862523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2EF89A1D" w14:textId="6742D48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C</w:t>
      </w:r>
      <w:r w:rsidRPr="00E769D6">
        <w:rPr>
          <w:rFonts w:ascii="Arial" w:hAnsi="Arial" w:cs="Helvetica-Bold"/>
          <w:b/>
          <w:bCs/>
          <w:szCs w:val="21"/>
        </w:rPr>
        <w:tab/>
        <w:t>ECONOMIC AND FINANCIAL STANDING</w:t>
      </w:r>
    </w:p>
    <w:p w14:paraId="123D22BB" w14:textId="77777777" w:rsidR="00F03753" w:rsidRPr="00E769D6" w:rsidRDefault="00F03753" w:rsidP="00F03753">
      <w:pPr>
        <w:widowControl w:val="0"/>
        <w:autoSpaceDE w:val="0"/>
        <w:autoSpaceDN w:val="0"/>
        <w:adjustRightInd w:val="0"/>
        <w:rPr>
          <w:rFonts w:ascii="Arial" w:hAnsi="Arial" w:cs="Helvetica-Bold"/>
          <w:szCs w:val="21"/>
        </w:rPr>
      </w:pPr>
    </w:p>
    <w:p w14:paraId="4E6A0B6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5543E2A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285B0D04" w14:textId="77777777" w:rsidR="00F03753" w:rsidRPr="00E769D6" w:rsidRDefault="00F03753" w:rsidP="00F03753">
      <w:pPr>
        <w:widowControl w:val="0"/>
        <w:autoSpaceDE w:val="0"/>
        <w:autoSpaceDN w:val="0"/>
        <w:adjustRightInd w:val="0"/>
        <w:rPr>
          <w:rFonts w:ascii="Arial" w:hAnsi="Arial" w:cs="Helvetica-Bold"/>
          <w:szCs w:val="21"/>
        </w:rPr>
      </w:pPr>
    </w:p>
    <w:p w14:paraId="480F1EF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072361F1" w14:textId="77777777" w:rsidR="00F03753" w:rsidRPr="00E769D6" w:rsidRDefault="00F03753" w:rsidP="00F03753">
      <w:pPr>
        <w:widowControl w:val="0"/>
        <w:autoSpaceDE w:val="0"/>
        <w:autoSpaceDN w:val="0"/>
        <w:adjustRightInd w:val="0"/>
        <w:rPr>
          <w:rFonts w:ascii="Arial" w:hAnsi="Arial" w:cs="Helvetica-Bold"/>
          <w:szCs w:val="21"/>
        </w:rPr>
      </w:pPr>
    </w:p>
    <w:p w14:paraId="737112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53D4ECF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2A93E566" w14:textId="77777777" w:rsidR="00F03753" w:rsidRPr="00E769D6" w:rsidRDefault="00F03753" w:rsidP="00F03753">
      <w:pPr>
        <w:widowControl w:val="0"/>
        <w:autoSpaceDE w:val="0"/>
        <w:autoSpaceDN w:val="0"/>
        <w:adjustRightInd w:val="0"/>
        <w:rPr>
          <w:rFonts w:ascii="Arial" w:hAnsi="Arial" w:cs="Helvetica-Bold"/>
          <w:szCs w:val="21"/>
        </w:rPr>
      </w:pPr>
    </w:p>
    <w:p w14:paraId="06D444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186183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700C58A6" w14:textId="77777777" w:rsidR="00F03753" w:rsidRPr="00E769D6" w:rsidRDefault="00F03753" w:rsidP="00F03753">
      <w:pPr>
        <w:widowControl w:val="0"/>
        <w:autoSpaceDE w:val="0"/>
        <w:autoSpaceDN w:val="0"/>
        <w:adjustRightInd w:val="0"/>
        <w:rPr>
          <w:rFonts w:ascii="Arial" w:hAnsi="Arial" w:cs="Helvetica-Bold"/>
          <w:szCs w:val="21"/>
        </w:rPr>
      </w:pPr>
    </w:p>
    <w:p w14:paraId="24B1CE5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5444D69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6FE823A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7ADD4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22BC44E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BAD095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284B64BC" w14:textId="77777777" w:rsidR="00F03753" w:rsidRPr="00E769D6" w:rsidRDefault="00F03753" w:rsidP="00F03753">
      <w:pPr>
        <w:widowControl w:val="0"/>
        <w:autoSpaceDE w:val="0"/>
        <w:autoSpaceDN w:val="0"/>
        <w:adjustRightInd w:val="0"/>
        <w:rPr>
          <w:rFonts w:ascii="Arial" w:hAnsi="Arial" w:cs="Helvetica-Bold"/>
          <w:szCs w:val="21"/>
        </w:rPr>
      </w:pPr>
    </w:p>
    <w:p w14:paraId="6F6440E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741A0DF7" w14:textId="77777777" w:rsidR="00F03753" w:rsidRPr="00E769D6" w:rsidRDefault="00F03753" w:rsidP="00F03753">
      <w:pPr>
        <w:widowControl w:val="0"/>
        <w:autoSpaceDE w:val="0"/>
        <w:autoSpaceDN w:val="0"/>
        <w:adjustRightInd w:val="0"/>
        <w:rPr>
          <w:rFonts w:ascii="Arial" w:hAnsi="Arial" w:cs="Helvetica-Bold"/>
          <w:szCs w:val="21"/>
        </w:rPr>
      </w:pPr>
    </w:p>
    <w:p w14:paraId="2696C447"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14:paraId="00F4A1E7"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43F3C0A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7933C207"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14:paraId="51A784A6"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14:paraId="2298A2C2"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54A8A6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14:paraId="6512B98B" w14:textId="77777777" w:rsidR="00F03753" w:rsidRPr="00E769D6" w:rsidRDefault="00F03753" w:rsidP="00F03753">
      <w:pPr>
        <w:widowControl w:val="0"/>
        <w:autoSpaceDE w:val="0"/>
        <w:autoSpaceDN w:val="0"/>
        <w:adjustRightInd w:val="0"/>
        <w:rPr>
          <w:rFonts w:ascii="Arial" w:hAnsi="Arial" w:cs="Helvetica-Bold"/>
          <w:szCs w:val="21"/>
        </w:rPr>
      </w:pPr>
    </w:p>
    <w:p w14:paraId="1A64EB8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2CAB7D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4A069F7B" w14:textId="77777777" w:rsidR="00F03753" w:rsidRPr="00E769D6" w:rsidRDefault="00F03753" w:rsidP="00F03753">
      <w:pPr>
        <w:widowControl w:val="0"/>
        <w:autoSpaceDE w:val="0"/>
        <w:autoSpaceDN w:val="0"/>
        <w:adjustRightInd w:val="0"/>
        <w:rPr>
          <w:rFonts w:ascii="Arial" w:hAnsi="Arial" w:cs="Helvetica-Bold"/>
          <w:szCs w:val="21"/>
        </w:rPr>
      </w:pPr>
    </w:p>
    <w:p w14:paraId="7B2102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3C653521" w14:textId="77777777" w:rsidR="00F03753" w:rsidRPr="00E769D6" w:rsidRDefault="00F03753" w:rsidP="00F03753">
      <w:pPr>
        <w:widowControl w:val="0"/>
        <w:autoSpaceDE w:val="0"/>
        <w:autoSpaceDN w:val="0"/>
        <w:adjustRightInd w:val="0"/>
        <w:rPr>
          <w:rFonts w:ascii="Arial" w:hAnsi="Arial" w:cs="Helvetica-Bold"/>
          <w:szCs w:val="21"/>
        </w:rPr>
      </w:pPr>
    </w:p>
    <w:p w14:paraId="11B4106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43E6EC7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0D0AFE1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79C2257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282475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19BC10D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5EDF70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3CE17C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31851C4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A99A6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5390BCFD" w14:textId="77777777" w:rsidR="00F03753" w:rsidRPr="00E769D6" w:rsidRDefault="00F03753" w:rsidP="00F03753">
      <w:pPr>
        <w:widowControl w:val="0"/>
        <w:autoSpaceDE w:val="0"/>
        <w:autoSpaceDN w:val="0"/>
        <w:adjustRightInd w:val="0"/>
        <w:rPr>
          <w:rFonts w:ascii="Arial" w:hAnsi="Arial" w:cs="Helvetica-Bold"/>
          <w:szCs w:val="21"/>
        </w:rPr>
      </w:pPr>
    </w:p>
    <w:p w14:paraId="72AF295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44D31E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723A21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3B19AF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637622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4621AB8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14BD1A9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35B25C43" w14:textId="77777777" w:rsidR="00F03753" w:rsidRPr="00E769D6" w:rsidRDefault="00F03753" w:rsidP="00F03753">
      <w:pPr>
        <w:widowControl w:val="0"/>
        <w:autoSpaceDE w:val="0"/>
        <w:autoSpaceDN w:val="0"/>
        <w:adjustRightInd w:val="0"/>
        <w:rPr>
          <w:rFonts w:ascii="Arial" w:hAnsi="Arial" w:cs="Helvetica-Bold"/>
          <w:szCs w:val="21"/>
        </w:rPr>
      </w:pPr>
    </w:p>
    <w:p w14:paraId="168A59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54A2B5D4" w14:textId="77777777" w:rsidR="00F03753" w:rsidRPr="00E769D6" w:rsidRDefault="00F03753" w:rsidP="00F03753">
      <w:pPr>
        <w:widowControl w:val="0"/>
        <w:autoSpaceDE w:val="0"/>
        <w:autoSpaceDN w:val="0"/>
        <w:adjustRightInd w:val="0"/>
        <w:rPr>
          <w:rFonts w:ascii="Arial" w:hAnsi="Arial" w:cs="Helvetica-Bold"/>
          <w:szCs w:val="21"/>
        </w:rPr>
      </w:pPr>
    </w:p>
    <w:p w14:paraId="012669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3996D674" w14:textId="77777777" w:rsidR="00F03753" w:rsidRPr="00E769D6" w:rsidRDefault="00F03753" w:rsidP="00F03753">
      <w:pPr>
        <w:widowControl w:val="0"/>
        <w:autoSpaceDE w:val="0"/>
        <w:autoSpaceDN w:val="0"/>
        <w:adjustRightInd w:val="0"/>
        <w:rPr>
          <w:rFonts w:ascii="Arial" w:hAnsi="Arial" w:cs="Helvetica-Bold"/>
          <w:b/>
          <w:bCs/>
          <w:szCs w:val="21"/>
        </w:rPr>
      </w:pPr>
    </w:p>
    <w:p w14:paraId="6AADF57C" w14:textId="09E03DC0"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D</w:t>
      </w:r>
      <w:r w:rsidRPr="00E769D6">
        <w:rPr>
          <w:rFonts w:ascii="Arial" w:hAnsi="Arial" w:cs="Helvetica-Bold"/>
          <w:b/>
          <w:bCs/>
          <w:szCs w:val="21"/>
        </w:rPr>
        <w:tab/>
        <w:t>COMPLIANCE WITH EQUAL OPPORTUNITIES LEGISLATION</w:t>
      </w:r>
    </w:p>
    <w:p w14:paraId="2EAF7715" w14:textId="77777777" w:rsidR="00F03753" w:rsidRPr="00E769D6" w:rsidRDefault="00F03753" w:rsidP="00F03753">
      <w:pPr>
        <w:widowControl w:val="0"/>
        <w:autoSpaceDE w:val="0"/>
        <w:autoSpaceDN w:val="0"/>
        <w:adjustRightInd w:val="0"/>
        <w:rPr>
          <w:rFonts w:ascii="Arial" w:hAnsi="Arial" w:cs="Helvetica-Bold"/>
          <w:szCs w:val="21"/>
        </w:rPr>
      </w:pPr>
    </w:p>
    <w:p w14:paraId="1C781C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46F2B29C" w14:textId="77777777" w:rsidR="00F03753" w:rsidRPr="00E769D6" w:rsidRDefault="00F03753" w:rsidP="00F03753">
      <w:pPr>
        <w:widowControl w:val="0"/>
        <w:autoSpaceDE w:val="0"/>
        <w:autoSpaceDN w:val="0"/>
        <w:adjustRightInd w:val="0"/>
        <w:rPr>
          <w:rFonts w:ascii="Arial" w:hAnsi="Arial" w:cs="Helvetica-Bold"/>
          <w:szCs w:val="21"/>
        </w:rPr>
      </w:pPr>
    </w:p>
    <w:p w14:paraId="67BAD6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05C3BF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4194552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14:paraId="7294743D" w14:textId="77777777" w:rsidR="00F03753" w:rsidRPr="00E769D6" w:rsidRDefault="00F03753" w:rsidP="00F03753">
      <w:pPr>
        <w:widowControl w:val="0"/>
        <w:autoSpaceDE w:val="0"/>
        <w:autoSpaceDN w:val="0"/>
        <w:adjustRightInd w:val="0"/>
        <w:rPr>
          <w:rFonts w:ascii="Arial" w:hAnsi="Arial" w:cs="Helvetica-Bold"/>
          <w:szCs w:val="21"/>
        </w:rPr>
      </w:pPr>
    </w:p>
    <w:p w14:paraId="443C40A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688D6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5AA46C27" w14:textId="77777777" w:rsidR="00F03753" w:rsidRPr="00E769D6" w:rsidRDefault="00F03753" w:rsidP="00F03753">
      <w:pPr>
        <w:widowControl w:val="0"/>
        <w:autoSpaceDE w:val="0"/>
        <w:autoSpaceDN w:val="0"/>
        <w:adjustRightInd w:val="0"/>
        <w:rPr>
          <w:rFonts w:ascii="Arial" w:hAnsi="Arial" w:cs="Helvetica-Bold"/>
          <w:szCs w:val="19"/>
        </w:rPr>
      </w:pPr>
    </w:p>
    <w:p w14:paraId="70D608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5E12269E" w14:textId="77777777" w:rsidR="00F03753" w:rsidRPr="00E769D6" w:rsidRDefault="00F03753" w:rsidP="00F03753">
      <w:pPr>
        <w:widowControl w:val="0"/>
        <w:autoSpaceDE w:val="0"/>
        <w:autoSpaceDN w:val="0"/>
        <w:adjustRightInd w:val="0"/>
        <w:rPr>
          <w:rFonts w:ascii="Arial" w:hAnsi="Arial" w:cs="Helvetica-Bold"/>
          <w:szCs w:val="21"/>
        </w:rPr>
      </w:pPr>
    </w:p>
    <w:p w14:paraId="796053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F79596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6D683D1A" w14:textId="77777777" w:rsidR="00F03753" w:rsidRPr="00E769D6" w:rsidRDefault="00F03753" w:rsidP="00F03753">
      <w:pPr>
        <w:widowControl w:val="0"/>
        <w:autoSpaceDE w:val="0"/>
        <w:autoSpaceDN w:val="0"/>
        <w:adjustRightInd w:val="0"/>
        <w:rPr>
          <w:rFonts w:ascii="Arial" w:hAnsi="Arial" w:cs="Helvetica-Bold"/>
          <w:szCs w:val="21"/>
        </w:rPr>
      </w:pPr>
    </w:p>
    <w:p w14:paraId="52FD09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506450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337E5A84" w14:textId="77777777" w:rsidR="00F03753" w:rsidRPr="00E769D6" w:rsidRDefault="00F03753" w:rsidP="00F03753">
      <w:pPr>
        <w:widowControl w:val="0"/>
        <w:autoSpaceDE w:val="0"/>
        <w:autoSpaceDN w:val="0"/>
        <w:adjustRightInd w:val="0"/>
        <w:rPr>
          <w:rFonts w:ascii="Arial" w:hAnsi="Arial" w:cs="Helvetica-Bold"/>
          <w:szCs w:val="21"/>
        </w:rPr>
      </w:pPr>
    </w:p>
    <w:p w14:paraId="116350F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2A252955" w14:textId="77777777" w:rsidR="00F03753" w:rsidRPr="00E769D6" w:rsidRDefault="00F03753" w:rsidP="00F03753">
      <w:pPr>
        <w:widowControl w:val="0"/>
        <w:autoSpaceDE w:val="0"/>
        <w:autoSpaceDN w:val="0"/>
        <w:adjustRightInd w:val="0"/>
        <w:rPr>
          <w:rFonts w:ascii="Arial" w:hAnsi="Arial" w:cs="Helvetica-Bold"/>
          <w:szCs w:val="21"/>
        </w:rPr>
      </w:pPr>
    </w:p>
    <w:p w14:paraId="6EAF7E6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5D918EDC" w14:textId="77777777" w:rsidR="00F03753" w:rsidRPr="00E769D6" w:rsidRDefault="00F03753" w:rsidP="00F03753">
      <w:pPr>
        <w:widowControl w:val="0"/>
        <w:autoSpaceDE w:val="0"/>
        <w:autoSpaceDN w:val="0"/>
        <w:adjustRightInd w:val="0"/>
        <w:rPr>
          <w:rFonts w:ascii="Arial" w:hAnsi="Arial" w:cs="Helvetica-Bold"/>
          <w:szCs w:val="21"/>
        </w:rPr>
      </w:pPr>
    </w:p>
    <w:p w14:paraId="34226C8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7AB6D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768A74FB" w14:textId="77777777" w:rsidR="00F03753" w:rsidRPr="00E769D6" w:rsidRDefault="00F03753" w:rsidP="00F03753">
      <w:pPr>
        <w:widowControl w:val="0"/>
        <w:autoSpaceDE w:val="0"/>
        <w:autoSpaceDN w:val="0"/>
        <w:adjustRightInd w:val="0"/>
        <w:rPr>
          <w:rFonts w:ascii="Arial" w:hAnsi="Arial" w:cs="Helvetica-Bold"/>
          <w:szCs w:val="21"/>
        </w:rPr>
      </w:pPr>
    </w:p>
    <w:p w14:paraId="38B6A7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52405183" w14:textId="77777777" w:rsidR="00F03753" w:rsidRPr="00E769D6" w:rsidRDefault="00F03753" w:rsidP="00F03753">
      <w:pPr>
        <w:widowControl w:val="0"/>
        <w:autoSpaceDE w:val="0"/>
        <w:autoSpaceDN w:val="0"/>
        <w:adjustRightInd w:val="0"/>
        <w:rPr>
          <w:rFonts w:ascii="Arial" w:hAnsi="Arial" w:cs="Helvetica-Bold"/>
          <w:szCs w:val="21"/>
        </w:rPr>
      </w:pPr>
    </w:p>
    <w:p w14:paraId="0883F28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8FCA4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1F3318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063F0120" w14:textId="77777777" w:rsidR="00F03753" w:rsidRPr="00E769D6" w:rsidRDefault="00F03753" w:rsidP="00F03753">
      <w:pPr>
        <w:widowControl w:val="0"/>
        <w:autoSpaceDE w:val="0"/>
        <w:autoSpaceDN w:val="0"/>
        <w:adjustRightInd w:val="0"/>
        <w:rPr>
          <w:rFonts w:ascii="Arial" w:hAnsi="Arial" w:cs="Helvetica-Bold"/>
          <w:szCs w:val="21"/>
        </w:rPr>
      </w:pPr>
    </w:p>
    <w:p w14:paraId="3A1AE5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4DC333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7EA56FD6" w14:textId="77777777" w:rsidR="00F03753" w:rsidRPr="00E769D6" w:rsidRDefault="00F03753" w:rsidP="00F03753">
      <w:pPr>
        <w:widowControl w:val="0"/>
        <w:autoSpaceDE w:val="0"/>
        <w:autoSpaceDN w:val="0"/>
        <w:adjustRightInd w:val="0"/>
        <w:rPr>
          <w:rFonts w:ascii="Arial" w:hAnsi="Arial" w:cs="Helvetica-Bold"/>
          <w:szCs w:val="21"/>
        </w:rPr>
      </w:pPr>
    </w:p>
    <w:p w14:paraId="2BC061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0E57F064" w14:textId="77777777" w:rsidR="00F03753" w:rsidRPr="00E769D6" w:rsidRDefault="00F03753" w:rsidP="00F03753">
      <w:pPr>
        <w:widowControl w:val="0"/>
        <w:autoSpaceDE w:val="0"/>
        <w:autoSpaceDN w:val="0"/>
        <w:adjustRightInd w:val="0"/>
        <w:rPr>
          <w:rFonts w:ascii="Arial" w:hAnsi="Arial" w:cs="Helvetica-Bold"/>
          <w:szCs w:val="21"/>
        </w:rPr>
      </w:pPr>
    </w:p>
    <w:p w14:paraId="5EADD6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E0863AC" w14:textId="77777777"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32E4A749" w14:textId="77777777" w:rsidR="002E18C8" w:rsidRDefault="002E18C8" w:rsidP="00F03753">
      <w:pPr>
        <w:widowControl w:val="0"/>
        <w:autoSpaceDE w:val="0"/>
        <w:autoSpaceDN w:val="0"/>
        <w:adjustRightInd w:val="0"/>
        <w:rPr>
          <w:rFonts w:ascii="Arial" w:hAnsi="Arial" w:cs="Helvetica-Bold"/>
          <w:szCs w:val="21"/>
        </w:rPr>
      </w:pPr>
    </w:p>
    <w:p w14:paraId="08F26148" w14:textId="77777777" w:rsidR="002E18C8" w:rsidRPr="002E18C8" w:rsidRDefault="002E18C8" w:rsidP="002E18C8">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558ABEC1" w14:textId="77777777" w:rsidR="002E18C8" w:rsidRPr="00A5410A" w:rsidRDefault="002E18C8" w:rsidP="002E18C8">
      <w:pPr>
        <w:pStyle w:val="ListParagraph"/>
        <w:spacing w:before="100" w:beforeAutospacing="1" w:after="100" w:afterAutospacing="1"/>
        <w:ind w:left="0"/>
        <w:rPr>
          <w:rFonts w:ascii="Times New Roman" w:eastAsia="Times New Roman" w:hAnsi="Times New Roman"/>
          <w:u w:val="single"/>
          <w:lang w:eastAsia="en-GB"/>
        </w:rPr>
      </w:pPr>
    </w:p>
    <w:p w14:paraId="46C4C369" w14:textId="77777777" w:rsidR="002E18C8" w:rsidRDefault="002E18C8" w:rsidP="002E18C8">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0589700F" w14:textId="77777777" w:rsidR="002E18C8" w:rsidRPr="00A5410A" w:rsidRDefault="002E18C8" w:rsidP="002E18C8">
      <w:pPr>
        <w:pStyle w:val="ListParagraph"/>
        <w:spacing w:before="100" w:beforeAutospacing="1" w:after="100" w:afterAutospacing="1"/>
        <w:ind w:left="0"/>
        <w:rPr>
          <w:rFonts w:ascii="Arial" w:eastAsia="Times New Roman" w:hAnsi="Arial" w:cs="Arial"/>
          <w:lang w:eastAsia="en-GB"/>
        </w:rPr>
      </w:pPr>
    </w:p>
    <w:p w14:paraId="049CABEC" w14:textId="77777777" w:rsid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097C2041" w14:textId="77777777" w:rsidR="002E18C8" w:rsidRP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79EE14D5"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represents and warrants that neither the Supplier nor any of its officers, employees or other persons associated with it has been convicted of any offence involving slavery and human trafficking; and having made reasonable enquiries, to the </w:t>
      </w:r>
      <w:r w:rsidRPr="002E18C8">
        <w:rPr>
          <w:rFonts w:ascii="Arial" w:eastAsia="Times New Roman" w:hAnsi="Arial" w:cs="Arial"/>
          <w:lang w:eastAsia="en-GB"/>
        </w:rPr>
        <w:lastRenderedPageBreak/>
        <w:t>best of its knowledge, has been or is the subject of any investigation, inquiry or enforcement proceedings by any governmental, administrative or regulatory body regarding any offence or alleged offence of or in connection with slavery and human trafficking.</w:t>
      </w:r>
    </w:p>
    <w:p w14:paraId="3DA22A90"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1147A178" w14:textId="77777777" w:rsid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w:t>
      </w:r>
    </w:p>
    <w:p w14:paraId="040A3331" w14:textId="77777777" w:rsidR="002E18C8" w:rsidRP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notify the Museum as soon as it becomes aware of any actual or suspected slavery or human trafficking in a supply chain which has a connection with this Agreement. </w:t>
      </w:r>
    </w:p>
    <w:p w14:paraId="165A93EE" w14:textId="7AADA824" w:rsidR="00F03753" w:rsidRPr="00E769D6" w:rsidRDefault="00C1162C" w:rsidP="00F03753">
      <w:pPr>
        <w:widowControl w:val="0"/>
        <w:autoSpaceDE w:val="0"/>
        <w:autoSpaceDN w:val="0"/>
        <w:adjustRightInd w:val="0"/>
        <w:rPr>
          <w:rFonts w:ascii="Arial" w:hAnsi="Arial" w:cs="Helvetica-Bold"/>
          <w:szCs w:val="19"/>
        </w:rPr>
      </w:pPr>
      <w:r>
        <w:rPr>
          <w:rFonts w:ascii="Arial" w:hAnsi="Arial" w:cs="Helvetica-Bold"/>
          <w:b/>
          <w:bCs/>
          <w:szCs w:val="21"/>
        </w:rPr>
        <w:t>F</w:t>
      </w:r>
      <w:r w:rsidR="00F03753" w:rsidRPr="00E769D6">
        <w:rPr>
          <w:rFonts w:ascii="Arial" w:hAnsi="Arial" w:cs="Helvetica-Bold"/>
          <w:b/>
          <w:bCs/>
          <w:szCs w:val="21"/>
        </w:rPr>
        <w:tab/>
        <w:t>SUPPLIER STATEMENT</w:t>
      </w:r>
    </w:p>
    <w:p w14:paraId="2BE9BC9F" w14:textId="77777777" w:rsidR="00F03753" w:rsidRPr="00E769D6" w:rsidRDefault="00F03753" w:rsidP="00F03753">
      <w:pPr>
        <w:widowControl w:val="0"/>
        <w:autoSpaceDE w:val="0"/>
        <w:autoSpaceDN w:val="0"/>
        <w:adjustRightInd w:val="0"/>
        <w:rPr>
          <w:rFonts w:ascii="Arial" w:hAnsi="Arial" w:cs="Helvetica-Bold"/>
          <w:szCs w:val="21"/>
        </w:rPr>
      </w:pPr>
    </w:p>
    <w:p w14:paraId="40F5EB3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354D7373" w14:textId="77777777" w:rsidR="00F03753" w:rsidRPr="00E769D6" w:rsidRDefault="00F03753" w:rsidP="00F03753">
      <w:pPr>
        <w:widowControl w:val="0"/>
        <w:autoSpaceDE w:val="0"/>
        <w:autoSpaceDN w:val="0"/>
        <w:adjustRightInd w:val="0"/>
        <w:rPr>
          <w:rFonts w:ascii="Arial" w:hAnsi="Arial" w:cs="Helvetica-Bold"/>
          <w:b/>
          <w:bCs/>
          <w:szCs w:val="21"/>
        </w:rPr>
      </w:pPr>
    </w:p>
    <w:p w14:paraId="7752CDC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3EAD44AD" w14:textId="77777777" w:rsidR="00F03753" w:rsidRPr="00E769D6" w:rsidRDefault="00F03753" w:rsidP="00F03753">
      <w:pPr>
        <w:widowControl w:val="0"/>
        <w:autoSpaceDE w:val="0"/>
        <w:autoSpaceDN w:val="0"/>
        <w:adjustRightInd w:val="0"/>
        <w:rPr>
          <w:rFonts w:ascii="Arial" w:hAnsi="Arial" w:cs="Helvetica-Bold"/>
          <w:bCs/>
          <w:szCs w:val="21"/>
        </w:rPr>
      </w:pPr>
    </w:p>
    <w:p w14:paraId="18308494"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185AF28B" w14:textId="77777777" w:rsidR="00F03753" w:rsidRPr="00E769D6" w:rsidRDefault="00F03753" w:rsidP="00F03753">
      <w:pPr>
        <w:widowControl w:val="0"/>
        <w:autoSpaceDE w:val="0"/>
        <w:autoSpaceDN w:val="0"/>
        <w:adjustRightInd w:val="0"/>
        <w:rPr>
          <w:rFonts w:ascii="Arial" w:hAnsi="Arial" w:cs="Helvetica-Bold"/>
          <w:bCs/>
          <w:szCs w:val="21"/>
        </w:rPr>
      </w:pPr>
    </w:p>
    <w:p w14:paraId="74176AA0"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41627BCE" w14:textId="77777777" w:rsidR="00F03753" w:rsidRPr="00E769D6" w:rsidRDefault="00F03753" w:rsidP="00F03753">
      <w:pPr>
        <w:widowControl w:val="0"/>
        <w:autoSpaceDE w:val="0"/>
        <w:autoSpaceDN w:val="0"/>
        <w:adjustRightInd w:val="0"/>
        <w:rPr>
          <w:rFonts w:ascii="Arial" w:hAnsi="Arial" w:cs="Helvetica-Bold"/>
          <w:bCs/>
          <w:szCs w:val="21"/>
        </w:rPr>
      </w:pPr>
    </w:p>
    <w:p w14:paraId="7A34551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44B14998" w14:textId="77777777" w:rsidR="00F03753" w:rsidRPr="00E769D6" w:rsidRDefault="00F03753" w:rsidP="00F03753">
      <w:pPr>
        <w:widowControl w:val="0"/>
        <w:autoSpaceDE w:val="0"/>
        <w:autoSpaceDN w:val="0"/>
        <w:adjustRightInd w:val="0"/>
        <w:rPr>
          <w:rFonts w:ascii="Arial" w:hAnsi="Arial" w:cs="Helvetica-Bold"/>
          <w:bCs/>
          <w:szCs w:val="21"/>
        </w:rPr>
      </w:pPr>
    </w:p>
    <w:p w14:paraId="606117F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07E17770" w14:textId="77777777" w:rsidR="00F03753" w:rsidRPr="00E769D6" w:rsidRDefault="00F03753" w:rsidP="00F03753">
      <w:pPr>
        <w:widowControl w:val="0"/>
        <w:autoSpaceDE w:val="0"/>
        <w:autoSpaceDN w:val="0"/>
        <w:adjustRightInd w:val="0"/>
        <w:rPr>
          <w:rFonts w:ascii="Arial" w:hAnsi="Arial" w:cs="Helvetica-Bold"/>
          <w:szCs w:val="21"/>
        </w:rPr>
      </w:pPr>
    </w:p>
    <w:p w14:paraId="6FAFBE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4420CBC6" w14:textId="77777777"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 xml:space="preserve">Appendix D: - </w:t>
      </w:r>
      <w:r w:rsidRPr="00E769D6">
        <w:rPr>
          <w:rFonts w:ascii="Arial" w:hAnsi="Arial" w:cs="Helvetica-Bold"/>
          <w:b/>
          <w:bCs/>
          <w:szCs w:val="26"/>
        </w:rPr>
        <w:t>HEALTH AND SAFETY QUESTIONNAIRE</w:t>
      </w:r>
    </w:p>
    <w:p w14:paraId="39364093" w14:textId="77777777" w:rsidR="00F03753" w:rsidRPr="00E769D6" w:rsidRDefault="00F03753" w:rsidP="00F03753">
      <w:pPr>
        <w:widowControl w:val="0"/>
        <w:autoSpaceDE w:val="0"/>
        <w:autoSpaceDN w:val="0"/>
        <w:adjustRightInd w:val="0"/>
        <w:rPr>
          <w:rFonts w:ascii="Arial" w:hAnsi="Arial" w:cs="Helvetica-Bold"/>
          <w:b/>
          <w:bCs/>
          <w:szCs w:val="26"/>
        </w:rPr>
      </w:pPr>
    </w:p>
    <w:p w14:paraId="7158127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5AC9D2AC" w14:textId="77777777" w:rsidR="00F03753" w:rsidRPr="00E769D6" w:rsidRDefault="00F03753" w:rsidP="00F03753">
      <w:pPr>
        <w:widowControl w:val="0"/>
        <w:autoSpaceDE w:val="0"/>
        <w:autoSpaceDN w:val="0"/>
        <w:adjustRightInd w:val="0"/>
        <w:rPr>
          <w:rFonts w:ascii="Arial" w:hAnsi="Arial" w:cs="Helvetica-Bold"/>
          <w:szCs w:val="21"/>
        </w:rPr>
      </w:pPr>
    </w:p>
    <w:p w14:paraId="0BA3F0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2B4179B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09E81284" w14:textId="77777777" w:rsidR="00F03753" w:rsidRPr="00E769D6" w:rsidRDefault="00F03753" w:rsidP="00F03753">
      <w:pPr>
        <w:widowControl w:val="0"/>
        <w:autoSpaceDE w:val="0"/>
        <w:autoSpaceDN w:val="0"/>
        <w:adjustRightInd w:val="0"/>
        <w:rPr>
          <w:rFonts w:ascii="Arial" w:hAnsi="Arial" w:cs="Helvetica-Bold"/>
          <w:szCs w:val="21"/>
        </w:rPr>
      </w:pPr>
    </w:p>
    <w:p w14:paraId="271B170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554FA0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6AC33A8B" w14:textId="77777777" w:rsidR="00F03753" w:rsidRPr="00E769D6" w:rsidRDefault="00F03753" w:rsidP="00F03753">
      <w:pPr>
        <w:widowControl w:val="0"/>
        <w:autoSpaceDE w:val="0"/>
        <w:autoSpaceDN w:val="0"/>
        <w:adjustRightInd w:val="0"/>
        <w:rPr>
          <w:rFonts w:ascii="Arial" w:hAnsi="Arial" w:cs="Helvetica-Bold"/>
          <w:szCs w:val="21"/>
        </w:rPr>
      </w:pPr>
    </w:p>
    <w:p w14:paraId="5EA9E6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36F8B3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7E002EDA" w14:textId="77777777" w:rsidR="00F03753" w:rsidRPr="00E769D6" w:rsidRDefault="00F03753" w:rsidP="00F03753">
      <w:pPr>
        <w:widowControl w:val="0"/>
        <w:autoSpaceDE w:val="0"/>
        <w:autoSpaceDN w:val="0"/>
        <w:adjustRightInd w:val="0"/>
        <w:rPr>
          <w:rFonts w:ascii="Arial" w:hAnsi="Arial" w:cs="Helvetica-Bold"/>
          <w:szCs w:val="21"/>
        </w:rPr>
      </w:pPr>
    </w:p>
    <w:p w14:paraId="6812544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22384E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6522F117" w14:textId="77777777" w:rsidR="00F03753" w:rsidRPr="00E769D6" w:rsidRDefault="00F03753" w:rsidP="00F03753">
      <w:pPr>
        <w:widowControl w:val="0"/>
        <w:autoSpaceDE w:val="0"/>
        <w:autoSpaceDN w:val="0"/>
        <w:adjustRightInd w:val="0"/>
        <w:rPr>
          <w:rFonts w:ascii="Arial" w:hAnsi="Arial" w:cs="Helvetica-Bold"/>
          <w:szCs w:val="21"/>
        </w:rPr>
      </w:pPr>
    </w:p>
    <w:p w14:paraId="0887FF1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6452A3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51534BCE" w14:textId="77777777" w:rsidR="00F03753" w:rsidRPr="00E769D6" w:rsidRDefault="00F03753" w:rsidP="00F03753">
      <w:pPr>
        <w:widowControl w:val="0"/>
        <w:autoSpaceDE w:val="0"/>
        <w:autoSpaceDN w:val="0"/>
        <w:adjustRightInd w:val="0"/>
        <w:rPr>
          <w:rFonts w:ascii="Arial" w:hAnsi="Arial" w:cs="Helvetica-Bold"/>
          <w:szCs w:val="21"/>
        </w:rPr>
      </w:pPr>
    </w:p>
    <w:p w14:paraId="0390102E"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48C96F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72BCFEF3" w14:textId="77777777" w:rsidR="00F03753" w:rsidRPr="00E769D6" w:rsidRDefault="00F03753" w:rsidP="00F03753">
      <w:pPr>
        <w:widowControl w:val="0"/>
        <w:autoSpaceDE w:val="0"/>
        <w:autoSpaceDN w:val="0"/>
        <w:adjustRightInd w:val="0"/>
        <w:rPr>
          <w:rFonts w:ascii="Arial" w:hAnsi="Arial" w:cs="Helvetica-Bold"/>
          <w:szCs w:val="21"/>
        </w:rPr>
      </w:pPr>
    </w:p>
    <w:p w14:paraId="578DAC4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711737AC" w14:textId="77777777" w:rsidR="00F03753" w:rsidRPr="00E769D6" w:rsidRDefault="00F03753" w:rsidP="00F03753">
      <w:pPr>
        <w:widowControl w:val="0"/>
        <w:autoSpaceDE w:val="0"/>
        <w:autoSpaceDN w:val="0"/>
        <w:adjustRightInd w:val="0"/>
        <w:rPr>
          <w:rFonts w:ascii="Arial" w:hAnsi="Arial" w:cs="Helvetica-Bold"/>
          <w:szCs w:val="21"/>
        </w:rPr>
      </w:pPr>
    </w:p>
    <w:p w14:paraId="22BFA27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2CC7A4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205D3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348BB344" w14:textId="77777777" w:rsidR="00F03753" w:rsidRPr="00E769D6" w:rsidRDefault="00F03753" w:rsidP="00F03753">
      <w:pPr>
        <w:widowControl w:val="0"/>
        <w:autoSpaceDE w:val="0"/>
        <w:autoSpaceDN w:val="0"/>
        <w:adjustRightInd w:val="0"/>
        <w:rPr>
          <w:rFonts w:ascii="Arial" w:hAnsi="Arial" w:cs="Helvetica-Bold"/>
          <w:szCs w:val="21"/>
        </w:rPr>
      </w:pPr>
    </w:p>
    <w:p w14:paraId="6E690EE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4F6E4E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55CDF048" w14:textId="77777777" w:rsidR="00F03753" w:rsidRPr="00E769D6" w:rsidRDefault="00F03753" w:rsidP="00F03753">
      <w:pPr>
        <w:widowControl w:val="0"/>
        <w:autoSpaceDE w:val="0"/>
        <w:autoSpaceDN w:val="0"/>
        <w:adjustRightInd w:val="0"/>
        <w:rPr>
          <w:rFonts w:ascii="Arial" w:hAnsi="Arial" w:cs="Helvetica-Bold"/>
          <w:szCs w:val="21"/>
        </w:rPr>
      </w:pPr>
    </w:p>
    <w:p w14:paraId="5887F06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721E1E4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87D07A7" w14:textId="77777777" w:rsidR="00F03753" w:rsidRPr="00E769D6" w:rsidRDefault="00F03753" w:rsidP="00F03753">
      <w:pPr>
        <w:widowControl w:val="0"/>
        <w:autoSpaceDE w:val="0"/>
        <w:autoSpaceDN w:val="0"/>
        <w:adjustRightInd w:val="0"/>
        <w:rPr>
          <w:rFonts w:ascii="Arial" w:hAnsi="Arial" w:cs="Helvetica-Bold"/>
          <w:szCs w:val="21"/>
        </w:rPr>
      </w:pPr>
    </w:p>
    <w:p w14:paraId="3F9B546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4502D3BB" w14:textId="77777777" w:rsidR="00F03753" w:rsidRPr="00E769D6" w:rsidRDefault="00F03753" w:rsidP="00F03753">
      <w:pPr>
        <w:widowControl w:val="0"/>
        <w:autoSpaceDE w:val="0"/>
        <w:autoSpaceDN w:val="0"/>
        <w:adjustRightInd w:val="0"/>
        <w:rPr>
          <w:rFonts w:ascii="Arial" w:hAnsi="Arial" w:cs="Helvetica-Bold"/>
          <w:szCs w:val="21"/>
        </w:rPr>
      </w:pPr>
    </w:p>
    <w:p w14:paraId="1881899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C8966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E35442D" w14:textId="77777777" w:rsidR="00F03753" w:rsidRPr="00E769D6" w:rsidRDefault="00F03753" w:rsidP="00F03753">
      <w:pPr>
        <w:widowControl w:val="0"/>
        <w:autoSpaceDE w:val="0"/>
        <w:autoSpaceDN w:val="0"/>
        <w:adjustRightInd w:val="0"/>
        <w:rPr>
          <w:rFonts w:ascii="Arial" w:hAnsi="Arial" w:cs="Helvetica-Bold"/>
          <w:szCs w:val="21"/>
        </w:rPr>
      </w:pPr>
    </w:p>
    <w:p w14:paraId="5C8575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06ECF8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C06D07F" w14:textId="77777777" w:rsidR="00F03753" w:rsidRPr="00E769D6" w:rsidRDefault="00F03753" w:rsidP="00F03753">
      <w:pPr>
        <w:widowControl w:val="0"/>
        <w:autoSpaceDE w:val="0"/>
        <w:autoSpaceDN w:val="0"/>
        <w:adjustRightInd w:val="0"/>
        <w:rPr>
          <w:rFonts w:ascii="Arial" w:hAnsi="Arial" w:cs="Helvetica-Bold"/>
          <w:szCs w:val="21"/>
        </w:rPr>
      </w:pPr>
    </w:p>
    <w:p w14:paraId="3C796B3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1913A1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119620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65D1933B" w14:textId="77777777" w:rsidR="00F03753" w:rsidRPr="00E769D6" w:rsidRDefault="00F03753" w:rsidP="00F03753">
      <w:pPr>
        <w:widowControl w:val="0"/>
        <w:autoSpaceDE w:val="0"/>
        <w:autoSpaceDN w:val="0"/>
        <w:adjustRightInd w:val="0"/>
        <w:rPr>
          <w:rFonts w:ascii="Arial" w:hAnsi="Arial" w:cs="Helvetica-Bold"/>
          <w:szCs w:val="21"/>
        </w:rPr>
      </w:pPr>
    </w:p>
    <w:p w14:paraId="340A3A9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07768BE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69E0BBC2" w14:textId="77777777" w:rsidR="00F03753" w:rsidRPr="00E769D6" w:rsidRDefault="00F03753" w:rsidP="00F03753">
      <w:pPr>
        <w:widowControl w:val="0"/>
        <w:autoSpaceDE w:val="0"/>
        <w:autoSpaceDN w:val="0"/>
        <w:adjustRightInd w:val="0"/>
        <w:rPr>
          <w:rFonts w:ascii="Arial" w:hAnsi="Arial" w:cs="Helvetica-Bold"/>
          <w:szCs w:val="21"/>
        </w:rPr>
      </w:pPr>
    </w:p>
    <w:p w14:paraId="6D8FE1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43D798D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410F8909" w14:textId="77777777" w:rsidR="00F03753" w:rsidRPr="00E769D6" w:rsidRDefault="00F03753" w:rsidP="00F03753">
      <w:pPr>
        <w:widowControl w:val="0"/>
        <w:autoSpaceDE w:val="0"/>
        <w:autoSpaceDN w:val="0"/>
        <w:adjustRightInd w:val="0"/>
        <w:rPr>
          <w:rFonts w:ascii="Arial" w:hAnsi="Arial" w:cs="Helvetica-Bold"/>
          <w:szCs w:val="21"/>
        </w:rPr>
      </w:pPr>
    </w:p>
    <w:p w14:paraId="0C08ED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4D938D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30B4880F" w14:textId="77777777" w:rsidR="00F03753" w:rsidRPr="00E769D6" w:rsidRDefault="00F03753" w:rsidP="00F03753">
      <w:pPr>
        <w:widowControl w:val="0"/>
        <w:autoSpaceDE w:val="0"/>
        <w:autoSpaceDN w:val="0"/>
        <w:adjustRightInd w:val="0"/>
        <w:rPr>
          <w:rFonts w:ascii="Arial" w:hAnsi="Arial" w:cs="Helvetica-Bold"/>
          <w:szCs w:val="21"/>
        </w:rPr>
      </w:pPr>
    </w:p>
    <w:p w14:paraId="18D467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27A53145" w14:textId="77777777" w:rsidR="00F03753" w:rsidRPr="00E769D6" w:rsidRDefault="00F03753" w:rsidP="00F03753">
      <w:pPr>
        <w:widowControl w:val="0"/>
        <w:autoSpaceDE w:val="0"/>
        <w:autoSpaceDN w:val="0"/>
        <w:adjustRightInd w:val="0"/>
        <w:rPr>
          <w:rFonts w:ascii="Arial" w:hAnsi="Arial" w:cs="Helvetica-Bold"/>
          <w:szCs w:val="21"/>
        </w:rPr>
      </w:pPr>
    </w:p>
    <w:p w14:paraId="075FE2E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0491AD8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63BA4764" w14:textId="77777777" w:rsidR="00F03753" w:rsidRPr="00E769D6" w:rsidRDefault="00F03753" w:rsidP="00F03753">
      <w:pPr>
        <w:widowControl w:val="0"/>
        <w:autoSpaceDE w:val="0"/>
        <w:autoSpaceDN w:val="0"/>
        <w:adjustRightInd w:val="0"/>
        <w:ind w:left="720"/>
        <w:rPr>
          <w:rFonts w:ascii="Arial" w:hAnsi="Arial" w:cs="Helvetica-Bold"/>
          <w:szCs w:val="21"/>
        </w:rPr>
      </w:pPr>
    </w:p>
    <w:p w14:paraId="7C51A822"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63AC144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5B924E8A" w14:textId="77777777" w:rsidR="00F03753" w:rsidRPr="00E769D6" w:rsidRDefault="00F03753" w:rsidP="00F03753">
      <w:pPr>
        <w:widowControl w:val="0"/>
        <w:autoSpaceDE w:val="0"/>
        <w:autoSpaceDN w:val="0"/>
        <w:adjustRightInd w:val="0"/>
        <w:ind w:left="720"/>
        <w:rPr>
          <w:rFonts w:ascii="Arial" w:hAnsi="Arial" w:cs="Helvetica-Bold"/>
          <w:szCs w:val="21"/>
        </w:rPr>
      </w:pPr>
    </w:p>
    <w:p w14:paraId="16DBFC2C"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1065D70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2DF65C51"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F405B2D"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2F6BFB0"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0F24A3D3" w14:textId="77777777" w:rsidR="00F03753" w:rsidRPr="00E769D6" w:rsidRDefault="00F03753" w:rsidP="00F03753">
      <w:pPr>
        <w:widowControl w:val="0"/>
        <w:autoSpaceDE w:val="0"/>
        <w:autoSpaceDN w:val="0"/>
        <w:adjustRightInd w:val="0"/>
        <w:ind w:left="720"/>
        <w:rPr>
          <w:rFonts w:ascii="Arial" w:hAnsi="Arial" w:cs="Helvetica-Bold"/>
          <w:szCs w:val="21"/>
        </w:rPr>
      </w:pPr>
    </w:p>
    <w:p w14:paraId="0BAD83D0"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1AA671D8"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7E6A368B" w14:textId="77777777" w:rsidR="00F03753" w:rsidRPr="00E769D6" w:rsidRDefault="00F03753" w:rsidP="00F03753">
      <w:pPr>
        <w:widowControl w:val="0"/>
        <w:autoSpaceDE w:val="0"/>
        <w:autoSpaceDN w:val="0"/>
        <w:adjustRightInd w:val="0"/>
        <w:ind w:left="720"/>
        <w:rPr>
          <w:rFonts w:ascii="Arial" w:hAnsi="Arial" w:cs="Helvetica-Bold"/>
          <w:szCs w:val="21"/>
        </w:rPr>
      </w:pPr>
    </w:p>
    <w:p w14:paraId="4BBB72D9"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7131CE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1ECC7612" w14:textId="77777777" w:rsidR="00F03753" w:rsidRPr="00E769D6" w:rsidRDefault="00F03753" w:rsidP="00F03753">
      <w:pPr>
        <w:widowControl w:val="0"/>
        <w:autoSpaceDE w:val="0"/>
        <w:autoSpaceDN w:val="0"/>
        <w:adjustRightInd w:val="0"/>
        <w:rPr>
          <w:rFonts w:ascii="Arial" w:hAnsi="Arial" w:cs="Helvetica-Bold"/>
          <w:szCs w:val="21"/>
        </w:rPr>
      </w:pPr>
    </w:p>
    <w:p w14:paraId="24DA5B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67F0F6C6"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2237F5E7" w14:textId="77777777" w:rsidR="00F03753" w:rsidRPr="00E769D6" w:rsidRDefault="00F03753" w:rsidP="00F03753">
      <w:pPr>
        <w:widowControl w:val="0"/>
        <w:autoSpaceDE w:val="0"/>
        <w:autoSpaceDN w:val="0"/>
        <w:adjustRightInd w:val="0"/>
        <w:rPr>
          <w:rFonts w:ascii="Arial" w:hAnsi="Arial" w:cs="Helvetica-Bold"/>
          <w:b/>
          <w:bCs/>
          <w:szCs w:val="21"/>
        </w:rPr>
      </w:pPr>
    </w:p>
    <w:p w14:paraId="57E16EF1"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7E69ED16" w14:textId="77777777" w:rsidR="00F03753" w:rsidRPr="00E769D6" w:rsidRDefault="00F03753" w:rsidP="00F03753">
      <w:pPr>
        <w:widowControl w:val="0"/>
        <w:autoSpaceDE w:val="0"/>
        <w:autoSpaceDN w:val="0"/>
        <w:adjustRightInd w:val="0"/>
        <w:rPr>
          <w:rFonts w:ascii="Arial" w:hAnsi="Arial" w:cs="Helvetica-Bold"/>
          <w:szCs w:val="21"/>
        </w:rPr>
      </w:pPr>
    </w:p>
    <w:p w14:paraId="40B9678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23C51CFB" w14:textId="77777777" w:rsidR="00F03753" w:rsidRPr="00E769D6" w:rsidRDefault="00F03753" w:rsidP="00F03753">
      <w:pPr>
        <w:widowControl w:val="0"/>
        <w:autoSpaceDE w:val="0"/>
        <w:autoSpaceDN w:val="0"/>
        <w:adjustRightInd w:val="0"/>
        <w:rPr>
          <w:rFonts w:ascii="Arial" w:hAnsi="Arial" w:cs="Helvetica-Bold"/>
          <w:szCs w:val="21"/>
        </w:rPr>
      </w:pPr>
    </w:p>
    <w:p w14:paraId="5BF57D7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73DBCFA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52B9BF5D" w14:textId="77777777" w:rsidR="00F03753" w:rsidRPr="00E769D6" w:rsidRDefault="00F03753" w:rsidP="00F03753">
      <w:pPr>
        <w:widowControl w:val="0"/>
        <w:autoSpaceDE w:val="0"/>
        <w:autoSpaceDN w:val="0"/>
        <w:adjustRightInd w:val="0"/>
        <w:rPr>
          <w:rFonts w:ascii="Arial" w:hAnsi="Arial" w:cs="Helvetica-Bold"/>
          <w:szCs w:val="21"/>
        </w:rPr>
      </w:pPr>
    </w:p>
    <w:p w14:paraId="3AEF25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037054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076F5970" w14:textId="77777777" w:rsidR="00F03753" w:rsidRPr="00E769D6" w:rsidRDefault="00F03753" w:rsidP="00F03753">
      <w:pPr>
        <w:widowControl w:val="0"/>
        <w:autoSpaceDE w:val="0"/>
        <w:autoSpaceDN w:val="0"/>
        <w:adjustRightInd w:val="0"/>
        <w:rPr>
          <w:rFonts w:ascii="Arial" w:hAnsi="Arial" w:cs="Helvetica-Bold"/>
          <w:szCs w:val="21"/>
        </w:rPr>
      </w:pPr>
    </w:p>
    <w:p w14:paraId="55C6C6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45B7FC6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3E5BA2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5C75546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1C34AA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14:paraId="2B731145" w14:textId="77777777" w:rsidR="00F03753" w:rsidRPr="00E769D6" w:rsidRDefault="00F03753" w:rsidP="00F03753">
      <w:pPr>
        <w:widowControl w:val="0"/>
        <w:autoSpaceDE w:val="0"/>
        <w:autoSpaceDN w:val="0"/>
        <w:adjustRightInd w:val="0"/>
        <w:rPr>
          <w:rFonts w:ascii="Arial" w:hAnsi="Arial" w:cs="Helvetica-Bold"/>
          <w:szCs w:val="21"/>
        </w:rPr>
      </w:pPr>
    </w:p>
    <w:p w14:paraId="786A3F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1F09B3DA"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524562D3" w14:textId="77777777" w:rsidR="00F03753" w:rsidRPr="00E769D6" w:rsidRDefault="00F03753" w:rsidP="00F03753">
      <w:pPr>
        <w:widowControl w:val="0"/>
        <w:autoSpaceDE w:val="0"/>
        <w:autoSpaceDN w:val="0"/>
        <w:adjustRightInd w:val="0"/>
        <w:rPr>
          <w:rFonts w:ascii="Arial" w:hAnsi="Arial" w:cs="Helvetica-Bold"/>
          <w:szCs w:val="21"/>
        </w:rPr>
      </w:pPr>
    </w:p>
    <w:p w14:paraId="4AED0E1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0341A514" w14:textId="77777777" w:rsidR="00F03753" w:rsidRPr="00E769D6" w:rsidRDefault="00F03753" w:rsidP="00F03753">
      <w:pPr>
        <w:widowControl w:val="0"/>
        <w:autoSpaceDE w:val="0"/>
        <w:autoSpaceDN w:val="0"/>
        <w:adjustRightInd w:val="0"/>
        <w:rPr>
          <w:rFonts w:ascii="Arial" w:hAnsi="Arial" w:cs="Helvetica-Bold"/>
          <w:szCs w:val="21"/>
        </w:rPr>
      </w:pPr>
    </w:p>
    <w:p w14:paraId="0866B0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66848C1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05FF8DCB" w14:textId="77777777" w:rsidR="00F03753" w:rsidRPr="00E769D6" w:rsidRDefault="00F03753" w:rsidP="00F03753">
      <w:pPr>
        <w:widowControl w:val="0"/>
        <w:autoSpaceDE w:val="0"/>
        <w:autoSpaceDN w:val="0"/>
        <w:adjustRightInd w:val="0"/>
        <w:rPr>
          <w:rFonts w:ascii="Arial" w:hAnsi="Arial" w:cs="Helvetica-Bold"/>
          <w:szCs w:val="21"/>
        </w:rPr>
      </w:pPr>
    </w:p>
    <w:p w14:paraId="37EF4C7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725508AE" w14:textId="77777777" w:rsidR="00F03753" w:rsidRPr="00E769D6" w:rsidRDefault="00F03753" w:rsidP="00F03753">
      <w:pPr>
        <w:widowControl w:val="0"/>
        <w:autoSpaceDE w:val="0"/>
        <w:autoSpaceDN w:val="0"/>
        <w:adjustRightInd w:val="0"/>
        <w:rPr>
          <w:rFonts w:ascii="Arial" w:hAnsi="Arial" w:cs="Helvetica-Bold"/>
          <w:szCs w:val="21"/>
        </w:rPr>
      </w:pPr>
    </w:p>
    <w:p w14:paraId="433AF5CB"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7F44CE1" w14:textId="77777777" w:rsidR="00F03753" w:rsidRPr="00E769D6" w:rsidRDefault="00F03753" w:rsidP="00F03753">
      <w:pPr>
        <w:widowControl w:val="0"/>
        <w:autoSpaceDE w:val="0"/>
        <w:autoSpaceDN w:val="0"/>
        <w:adjustRightInd w:val="0"/>
        <w:rPr>
          <w:rFonts w:ascii="Arial" w:hAnsi="Arial" w:cs="Helvetica-Bold"/>
          <w:szCs w:val="21"/>
        </w:rPr>
      </w:pPr>
    </w:p>
    <w:p w14:paraId="02362F4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73C17576"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5FC41D90" w14:textId="77777777" w:rsidR="00F03753" w:rsidRPr="00E769D6" w:rsidRDefault="00F03753" w:rsidP="00F03753">
      <w:pPr>
        <w:widowControl w:val="0"/>
        <w:autoSpaceDE w:val="0"/>
        <w:autoSpaceDN w:val="0"/>
        <w:adjustRightInd w:val="0"/>
        <w:rPr>
          <w:rFonts w:ascii="Arial" w:hAnsi="Arial" w:cs="Helvetica-Bold"/>
          <w:szCs w:val="21"/>
        </w:rPr>
      </w:pPr>
    </w:p>
    <w:p w14:paraId="01AF0B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334EC22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6F7C4031" w14:textId="77777777" w:rsidR="00F03753" w:rsidRPr="00E769D6" w:rsidRDefault="00F03753" w:rsidP="00F03753">
      <w:pPr>
        <w:widowControl w:val="0"/>
        <w:autoSpaceDE w:val="0"/>
        <w:autoSpaceDN w:val="0"/>
        <w:adjustRightInd w:val="0"/>
        <w:rPr>
          <w:rFonts w:ascii="Arial" w:hAnsi="Arial" w:cs="Helvetica-Bold"/>
          <w:szCs w:val="21"/>
        </w:rPr>
      </w:pPr>
    </w:p>
    <w:p w14:paraId="0CB794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79D0B5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56DB4F57" w14:textId="77777777" w:rsidR="00F03753" w:rsidRPr="00E769D6" w:rsidRDefault="00F03753" w:rsidP="00F03753">
      <w:pPr>
        <w:widowControl w:val="0"/>
        <w:autoSpaceDE w:val="0"/>
        <w:autoSpaceDN w:val="0"/>
        <w:adjustRightInd w:val="0"/>
        <w:rPr>
          <w:rFonts w:ascii="Arial" w:hAnsi="Arial" w:cs="Helvetica-Bold"/>
          <w:szCs w:val="21"/>
        </w:rPr>
      </w:pPr>
    </w:p>
    <w:p w14:paraId="367F9CB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58ACDA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7A3C9532" w14:textId="77777777" w:rsidR="00F03753" w:rsidRPr="00E769D6" w:rsidRDefault="00F03753" w:rsidP="00F03753">
      <w:pPr>
        <w:widowControl w:val="0"/>
        <w:autoSpaceDE w:val="0"/>
        <w:autoSpaceDN w:val="0"/>
        <w:adjustRightInd w:val="0"/>
        <w:rPr>
          <w:rFonts w:ascii="Arial" w:hAnsi="Arial" w:cs="Helvetica-Bold"/>
          <w:szCs w:val="21"/>
        </w:rPr>
      </w:pPr>
    </w:p>
    <w:p w14:paraId="01348CD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580CAAC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78FFE8AF" w14:textId="77777777" w:rsidR="00F03753" w:rsidRPr="00E769D6" w:rsidRDefault="00F03753" w:rsidP="00F03753">
      <w:pPr>
        <w:widowControl w:val="0"/>
        <w:autoSpaceDE w:val="0"/>
        <w:autoSpaceDN w:val="0"/>
        <w:adjustRightInd w:val="0"/>
        <w:rPr>
          <w:rFonts w:ascii="Arial" w:hAnsi="Arial" w:cs="Helvetica-Bold"/>
          <w:szCs w:val="21"/>
        </w:rPr>
      </w:pPr>
    </w:p>
    <w:p w14:paraId="0C8E71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4FB13C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5D710226"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536C5514" w14:textId="77777777" w:rsidR="00F03753" w:rsidRPr="00E769D6" w:rsidRDefault="00F03753" w:rsidP="00F03753">
      <w:pPr>
        <w:widowControl w:val="0"/>
        <w:autoSpaceDE w:val="0"/>
        <w:autoSpaceDN w:val="0"/>
        <w:adjustRightInd w:val="0"/>
        <w:rPr>
          <w:rFonts w:ascii="Arial" w:hAnsi="Arial" w:cs="Helvetica-Bold"/>
          <w:b/>
          <w:bCs/>
          <w:szCs w:val="21"/>
        </w:rPr>
      </w:pPr>
    </w:p>
    <w:p w14:paraId="7E08C1F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310641E7" w14:textId="77777777" w:rsidR="00F03753" w:rsidRPr="00E769D6" w:rsidRDefault="00F03753" w:rsidP="00F03753">
      <w:pPr>
        <w:widowControl w:val="0"/>
        <w:autoSpaceDE w:val="0"/>
        <w:autoSpaceDN w:val="0"/>
        <w:adjustRightInd w:val="0"/>
        <w:rPr>
          <w:rFonts w:ascii="Arial" w:hAnsi="Arial" w:cs="Helvetica-Bold"/>
          <w:b/>
          <w:szCs w:val="21"/>
        </w:rPr>
      </w:pPr>
    </w:p>
    <w:p w14:paraId="581B09AB"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204EBB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773DB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02B3D562" w14:textId="77777777" w:rsidR="00F03753" w:rsidRPr="00E769D6" w:rsidRDefault="00F03753" w:rsidP="00F03753">
      <w:pPr>
        <w:widowControl w:val="0"/>
        <w:autoSpaceDE w:val="0"/>
        <w:autoSpaceDN w:val="0"/>
        <w:adjustRightInd w:val="0"/>
        <w:rPr>
          <w:rFonts w:ascii="Arial" w:hAnsi="Arial" w:cs="Helvetica-Bold"/>
          <w:szCs w:val="21"/>
        </w:rPr>
      </w:pPr>
    </w:p>
    <w:p w14:paraId="480DCC7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5469F6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0020AF57" w14:textId="77777777" w:rsidR="00F03753" w:rsidRPr="00E769D6" w:rsidRDefault="00F03753" w:rsidP="00F03753">
      <w:pPr>
        <w:widowControl w:val="0"/>
        <w:autoSpaceDE w:val="0"/>
        <w:autoSpaceDN w:val="0"/>
        <w:adjustRightInd w:val="0"/>
        <w:rPr>
          <w:rFonts w:ascii="Arial" w:hAnsi="Arial" w:cs="Helvetica-Bold"/>
          <w:szCs w:val="21"/>
        </w:rPr>
      </w:pPr>
    </w:p>
    <w:p w14:paraId="00F33F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EC4A4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28F2ADA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00FD2E79"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14:paraId="0BEC980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E90DD4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6858328" w14:textId="77777777" w:rsidR="00F03753" w:rsidRPr="00E769D6" w:rsidRDefault="00F03753" w:rsidP="00F03753">
      <w:pPr>
        <w:widowControl w:val="0"/>
        <w:autoSpaceDE w:val="0"/>
        <w:autoSpaceDN w:val="0"/>
        <w:adjustRightInd w:val="0"/>
        <w:rPr>
          <w:rFonts w:ascii="Arial" w:hAnsi="Arial" w:cs="Helvetica-Bold"/>
          <w:szCs w:val="21"/>
        </w:rPr>
      </w:pPr>
    </w:p>
    <w:p w14:paraId="2B058A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0EB1A17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F8D1E3D" w14:textId="77777777" w:rsidR="00F03753" w:rsidRPr="00E769D6" w:rsidRDefault="00F03753" w:rsidP="00F03753">
      <w:pPr>
        <w:widowControl w:val="0"/>
        <w:autoSpaceDE w:val="0"/>
        <w:autoSpaceDN w:val="0"/>
        <w:adjustRightInd w:val="0"/>
        <w:rPr>
          <w:rFonts w:ascii="Arial" w:hAnsi="Arial" w:cs="Helvetica-Bold"/>
          <w:szCs w:val="21"/>
        </w:rPr>
      </w:pPr>
    </w:p>
    <w:p w14:paraId="73CDDE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3BD34FA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4A2B75E" w14:textId="77777777" w:rsidR="00F03753" w:rsidRPr="00E769D6" w:rsidRDefault="00F03753" w:rsidP="00F03753">
      <w:pPr>
        <w:widowControl w:val="0"/>
        <w:autoSpaceDE w:val="0"/>
        <w:autoSpaceDN w:val="0"/>
        <w:adjustRightInd w:val="0"/>
        <w:rPr>
          <w:rFonts w:ascii="Arial" w:hAnsi="Arial" w:cs="Helvetica-Bold"/>
          <w:b/>
          <w:szCs w:val="21"/>
        </w:rPr>
      </w:pPr>
    </w:p>
    <w:p w14:paraId="61616FDB"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720D15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AF2396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99157DF" w14:textId="77777777" w:rsidR="00F03753" w:rsidRPr="00E769D6" w:rsidRDefault="00F03753" w:rsidP="00F03753">
      <w:pPr>
        <w:widowControl w:val="0"/>
        <w:autoSpaceDE w:val="0"/>
        <w:autoSpaceDN w:val="0"/>
        <w:adjustRightInd w:val="0"/>
        <w:rPr>
          <w:rFonts w:ascii="Arial" w:hAnsi="Arial" w:cs="Helvetica-Bold"/>
          <w:szCs w:val="21"/>
        </w:rPr>
      </w:pPr>
    </w:p>
    <w:p w14:paraId="17E4E1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429A7D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BD8DF4A" w14:textId="77777777" w:rsidR="00F03753" w:rsidRPr="00E769D6" w:rsidRDefault="00F03753" w:rsidP="00F03753">
      <w:pPr>
        <w:widowControl w:val="0"/>
        <w:autoSpaceDE w:val="0"/>
        <w:autoSpaceDN w:val="0"/>
        <w:adjustRightInd w:val="0"/>
        <w:rPr>
          <w:rFonts w:ascii="Arial" w:hAnsi="Arial" w:cs="Helvetica-Bold"/>
          <w:szCs w:val="21"/>
        </w:rPr>
      </w:pPr>
    </w:p>
    <w:p w14:paraId="09FAEE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7A8D3B9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7337855" w14:textId="77777777" w:rsidR="00F03753" w:rsidRPr="00E769D6" w:rsidRDefault="00F03753" w:rsidP="00F03753">
      <w:pPr>
        <w:widowControl w:val="0"/>
        <w:autoSpaceDE w:val="0"/>
        <w:autoSpaceDN w:val="0"/>
        <w:adjustRightInd w:val="0"/>
        <w:rPr>
          <w:rFonts w:ascii="Arial" w:hAnsi="Arial" w:cs="Helvetica-Bold"/>
          <w:szCs w:val="21"/>
        </w:rPr>
      </w:pPr>
    </w:p>
    <w:p w14:paraId="2C9C0728" w14:textId="77777777" w:rsidR="008520D6" w:rsidRDefault="008520D6">
      <w:pPr>
        <w:rPr>
          <w:rFonts w:ascii="Arial" w:hAnsi="Arial" w:cs="Times-Bold"/>
          <w:caps/>
          <w:szCs w:val="19"/>
        </w:rPr>
      </w:pPr>
      <w:r>
        <w:rPr>
          <w:rFonts w:ascii="Arial" w:hAnsi="Arial" w:cs="Times-Bold"/>
          <w:caps/>
          <w:szCs w:val="19"/>
        </w:rPr>
        <w:br w:type="page"/>
      </w:r>
    </w:p>
    <w:p w14:paraId="78CB5ECC" w14:textId="77777777" w:rsidR="008520D6" w:rsidRPr="008520D6" w:rsidRDefault="008520D6" w:rsidP="008520D6">
      <w:pPr>
        <w:rPr>
          <w:rFonts w:ascii="Arial" w:hAnsi="Arial" w:cs="Arial"/>
          <w:b/>
          <w:bCs/>
        </w:rPr>
      </w:pPr>
      <w:r w:rsidRPr="008520D6">
        <w:rPr>
          <w:rFonts w:ascii="Arial" w:hAnsi="Arial" w:cs="Arial"/>
          <w:b/>
          <w:bCs/>
        </w:rPr>
        <w:lastRenderedPageBreak/>
        <w:t>Appendix E - Template for Pricing</w:t>
      </w:r>
    </w:p>
    <w:p w14:paraId="2D00AD13" w14:textId="77777777" w:rsidR="008520D6" w:rsidRPr="008520D6" w:rsidRDefault="008520D6" w:rsidP="008520D6">
      <w:pPr>
        <w:rPr>
          <w:rFonts w:ascii="Arial" w:hAnsi="Arial" w:cs="Arial"/>
          <w:b/>
          <w:bCs/>
        </w:rPr>
      </w:pPr>
    </w:p>
    <w:p w14:paraId="1736CC48" w14:textId="56C861FA" w:rsidR="00E6108A" w:rsidRDefault="00E6108A" w:rsidP="00F03753">
      <w:pPr>
        <w:rPr>
          <w:rFonts w:ascii="Arial" w:hAnsi="Arial" w:cs="Times-Bold"/>
          <w:caps/>
          <w:szCs w:val="19"/>
        </w:rPr>
      </w:pPr>
    </w:p>
    <w:p w14:paraId="4831B8A5" w14:textId="77777777" w:rsidR="00C63744" w:rsidRDefault="00C63744" w:rsidP="00C63744">
      <w:pPr>
        <w:rPr>
          <w:b/>
          <w:bCs/>
          <w:sz w:val="28"/>
          <w:szCs w:val="28"/>
        </w:rPr>
      </w:pPr>
    </w:p>
    <w:tbl>
      <w:tblPr>
        <w:tblStyle w:val="TableGrid"/>
        <w:tblW w:w="0" w:type="auto"/>
        <w:tblLook w:val="04A0" w:firstRow="1" w:lastRow="0" w:firstColumn="1" w:lastColumn="0" w:noHBand="0" w:noVBand="1"/>
      </w:tblPr>
      <w:tblGrid>
        <w:gridCol w:w="2307"/>
        <w:gridCol w:w="3075"/>
        <w:gridCol w:w="1843"/>
        <w:gridCol w:w="1785"/>
      </w:tblGrid>
      <w:tr w:rsidR="00C63744" w14:paraId="7061F295" w14:textId="77777777" w:rsidTr="00CA0CCB">
        <w:tc>
          <w:tcPr>
            <w:tcW w:w="2307" w:type="dxa"/>
          </w:tcPr>
          <w:p w14:paraId="36857D2A" w14:textId="77777777" w:rsidR="00C63744" w:rsidRDefault="00C63744" w:rsidP="00CA0CCB">
            <w:pPr>
              <w:rPr>
                <w:sz w:val="28"/>
                <w:szCs w:val="28"/>
              </w:rPr>
            </w:pPr>
            <w:r>
              <w:rPr>
                <w:sz w:val="28"/>
                <w:szCs w:val="28"/>
              </w:rPr>
              <w:t xml:space="preserve">Drawing Sheet Number. </w:t>
            </w:r>
          </w:p>
        </w:tc>
        <w:tc>
          <w:tcPr>
            <w:tcW w:w="3075" w:type="dxa"/>
          </w:tcPr>
          <w:p w14:paraId="3A1F8B53" w14:textId="77777777" w:rsidR="00C63744" w:rsidRDefault="00C63744" w:rsidP="00CA0CCB">
            <w:pPr>
              <w:rPr>
                <w:sz w:val="28"/>
                <w:szCs w:val="28"/>
              </w:rPr>
            </w:pPr>
            <w:r>
              <w:rPr>
                <w:sz w:val="28"/>
                <w:szCs w:val="28"/>
              </w:rPr>
              <w:t>Element</w:t>
            </w:r>
          </w:p>
        </w:tc>
        <w:tc>
          <w:tcPr>
            <w:tcW w:w="1843" w:type="dxa"/>
          </w:tcPr>
          <w:p w14:paraId="6730CB89" w14:textId="77777777" w:rsidR="00C63744" w:rsidRDefault="00C63744" w:rsidP="00CA0CCB">
            <w:pPr>
              <w:rPr>
                <w:sz w:val="28"/>
                <w:szCs w:val="28"/>
              </w:rPr>
            </w:pPr>
          </w:p>
        </w:tc>
        <w:tc>
          <w:tcPr>
            <w:tcW w:w="1785" w:type="dxa"/>
          </w:tcPr>
          <w:p w14:paraId="55FD458C" w14:textId="77777777" w:rsidR="00C63744" w:rsidRDefault="00C63744" w:rsidP="00CA0CCB">
            <w:pPr>
              <w:rPr>
                <w:sz w:val="28"/>
                <w:szCs w:val="28"/>
              </w:rPr>
            </w:pPr>
            <w:r>
              <w:rPr>
                <w:sz w:val="28"/>
                <w:szCs w:val="28"/>
              </w:rPr>
              <w:t xml:space="preserve">Price </w:t>
            </w:r>
            <w:proofErr w:type="spellStart"/>
            <w:r>
              <w:rPr>
                <w:sz w:val="28"/>
                <w:szCs w:val="28"/>
              </w:rPr>
              <w:t>excl.vat</w:t>
            </w:r>
            <w:proofErr w:type="spellEnd"/>
          </w:p>
        </w:tc>
      </w:tr>
      <w:tr w:rsidR="00C63744" w14:paraId="6C87C00C" w14:textId="77777777" w:rsidTr="00CA0CCB">
        <w:tc>
          <w:tcPr>
            <w:tcW w:w="2307" w:type="dxa"/>
          </w:tcPr>
          <w:p w14:paraId="78A43F74" w14:textId="77777777" w:rsidR="00C63744" w:rsidRDefault="00C63744" w:rsidP="00CA0CCB">
            <w:pPr>
              <w:rPr>
                <w:sz w:val="28"/>
                <w:szCs w:val="28"/>
              </w:rPr>
            </w:pPr>
            <w:r>
              <w:rPr>
                <w:sz w:val="28"/>
                <w:szCs w:val="28"/>
              </w:rPr>
              <w:t>372 NAM100</w:t>
            </w:r>
          </w:p>
        </w:tc>
        <w:tc>
          <w:tcPr>
            <w:tcW w:w="3075" w:type="dxa"/>
          </w:tcPr>
          <w:p w14:paraId="502332C3" w14:textId="77777777" w:rsidR="00C63744" w:rsidRDefault="00C63744" w:rsidP="00CA0CCB">
            <w:pPr>
              <w:rPr>
                <w:b/>
                <w:bCs/>
                <w:color w:val="FF0000"/>
                <w:sz w:val="28"/>
                <w:szCs w:val="28"/>
              </w:rPr>
            </w:pPr>
            <w:r>
              <w:rPr>
                <w:sz w:val="28"/>
                <w:szCs w:val="28"/>
              </w:rPr>
              <w:t xml:space="preserve">Layout Plan– </w:t>
            </w:r>
            <w:r w:rsidRPr="00E34A47">
              <w:rPr>
                <w:b/>
                <w:bCs/>
                <w:sz w:val="28"/>
                <w:szCs w:val="28"/>
              </w:rPr>
              <w:t xml:space="preserve">all </w:t>
            </w:r>
            <w:r>
              <w:rPr>
                <w:sz w:val="28"/>
                <w:szCs w:val="28"/>
              </w:rPr>
              <w:t xml:space="preserve">perimeter walls and setworks &amp; cases to be painted in </w:t>
            </w:r>
            <w:proofErr w:type="gramStart"/>
            <w:r>
              <w:rPr>
                <w:sz w:val="28"/>
                <w:szCs w:val="28"/>
              </w:rPr>
              <w:t>water based</w:t>
            </w:r>
            <w:proofErr w:type="gramEnd"/>
            <w:r>
              <w:rPr>
                <w:sz w:val="28"/>
                <w:szCs w:val="28"/>
              </w:rPr>
              <w:t xml:space="preserve"> emulsion colour tbc. Cases and plinths to also be </w:t>
            </w:r>
            <w:proofErr w:type="spellStart"/>
            <w:r>
              <w:rPr>
                <w:sz w:val="28"/>
                <w:szCs w:val="28"/>
              </w:rPr>
              <w:t>dacrylite</w:t>
            </w:r>
            <w:proofErr w:type="spellEnd"/>
            <w:r>
              <w:rPr>
                <w:sz w:val="28"/>
                <w:szCs w:val="28"/>
              </w:rPr>
              <w:t xml:space="preserve"> varnished. </w:t>
            </w:r>
            <w:r w:rsidRPr="00635BC6">
              <w:rPr>
                <w:b/>
                <w:bCs/>
                <w:color w:val="FF0000"/>
                <w:sz w:val="28"/>
                <w:szCs w:val="28"/>
              </w:rPr>
              <w:t>Sprayed finish to all cases.</w:t>
            </w:r>
          </w:p>
          <w:p w14:paraId="715F32C9" w14:textId="77777777" w:rsidR="00C63744" w:rsidRPr="00635BC6" w:rsidRDefault="00C63744" w:rsidP="00CA0CCB">
            <w:pPr>
              <w:rPr>
                <w:sz w:val="28"/>
                <w:szCs w:val="28"/>
              </w:rPr>
            </w:pPr>
            <w:r w:rsidRPr="00635BC6">
              <w:rPr>
                <w:color w:val="000000" w:themeColor="text1"/>
                <w:sz w:val="28"/>
                <w:szCs w:val="28"/>
              </w:rPr>
              <w:t>Ceiling</w:t>
            </w:r>
            <w:r>
              <w:rPr>
                <w:color w:val="000000" w:themeColor="text1"/>
                <w:sz w:val="28"/>
                <w:szCs w:val="28"/>
              </w:rPr>
              <w:t>, doors</w:t>
            </w:r>
            <w:r w:rsidRPr="00635BC6">
              <w:rPr>
                <w:color w:val="000000" w:themeColor="text1"/>
                <w:sz w:val="28"/>
                <w:szCs w:val="28"/>
              </w:rPr>
              <w:t xml:space="preserve"> and floor not to be painted.</w:t>
            </w:r>
          </w:p>
        </w:tc>
        <w:tc>
          <w:tcPr>
            <w:tcW w:w="1843" w:type="dxa"/>
          </w:tcPr>
          <w:p w14:paraId="6C2C41F4" w14:textId="77777777" w:rsidR="00C63744" w:rsidRPr="00E34A47" w:rsidRDefault="00C63744" w:rsidP="00CA0CCB">
            <w:pPr>
              <w:rPr>
                <w:b/>
                <w:bCs/>
                <w:sz w:val="28"/>
                <w:szCs w:val="28"/>
              </w:rPr>
            </w:pPr>
            <w:r w:rsidRPr="00E34A47">
              <w:rPr>
                <w:b/>
                <w:bCs/>
                <w:sz w:val="28"/>
                <w:szCs w:val="28"/>
              </w:rPr>
              <w:t>See drawings for finishes</w:t>
            </w:r>
          </w:p>
        </w:tc>
        <w:tc>
          <w:tcPr>
            <w:tcW w:w="1785" w:type="dxa"/>
          </w:tcPr>
          <w:p w14:paraId="78EB0E12" w14:textId="77777777" w:rsidR="00C63744" w:rsidRDefault="00C63744" w:rsidP="00CA0CCB">
            <w:pPr>
              <w:rPr>
                <w:sz w:val="28"/>
                <w:szCs w:val="28"/>
              </w:rPr>
            </w:pPr>
            <w:r>
              <w:rPr>
                <w:sz w:val="28"/>
                <w:szCs w:val="28"/>
              </w:rPr>
              <w:t>£</w:t>
            </w:r>
          </w:p>
        </w:tc>
      </w:tr>
      <w:tr w:rsidR="00C63744" w14:paraId="79372B53" w14:textId="77777777" w:rsidTr="00CA0CCB">
        <w:tc>
          <w:tcPr>
            <w:tcW w:w="2307" w:type="dxa"/>
          </w:tcPr>
          <w:p w14:paraId="2EDF81C6" w14:textId="77777777" w:rsidR="00C63744" w:rsidRDefault="00C63744" w:rsidP="00CA0CCB">
            <w:pPr>
              <w:rPr>
                <w:sz w:val="28"/>
                <w:szCs w:val="28"/>
              </w:rPr>
            </w:pPr>
            <w:r>
              <w:rPr>
                <w:sz w:val="28"/>
                <w:szCs w:val="28"/>
              </w:rPr>
              <w:t>372 NAM 101</w:t>
            </w:r>
          </w:p>
        </w:tc>
        <w:tc>
          <w:tcPr>
            <w:tcW w:w="3075" w:type="dxa"/>
          </w:tcPr>
          <w:p w14:paraId="4F8254AE" w14:textId="77777777" w:rsidR="00C63744" w:rsidRDefault="00C63744" w:rsidP="00CA0CCB">
            <w:pPr>
              <w:rPr>
                <w:sz w:val="28"/>
                <w:szCs w:val="28"/>
              </w:rPr>
            </w:pPr>
            <w:r>
              <w:rPr>
                <w:sz w:val="28"/>
                <w:szCs w:val="28"/>
              </w:rPr>
              <w:t>Setting out plan for reference</w:t>
            </w:r>
          </w:p>
        </w:tc>
        <w:tc>
          <w:tcPr>
            <w:tcW w:w="1843" w:type="dxa"/>
          </w:tcPr>
          <w:p w14:paraId="55F7898D" w14:textId="77777777" w:rsidR="00C63744" w:rsidRDefault="00C63744" w:rsidP="00CA0CCB">
            <w:pPr>
              <w:rPr>
                <w:sz w:val="28"/>
                <w:szCs w:val="28"/>
              </w:rPr>
            </w:pPr>
          </w:p>
        </w:tc>
        <w:tc>
          <w:tcPr>
            <w:tcW w:w="1785" w:type="dxa"/>
          </w:tcPr>
          <w:p w14:paraId="1464C71C" w14:textId="77777777" w:rsidR="00C63744" w:rsidRDefault="00C63744" w:rsidP="00CA0CCB">
            <w:pPr>
              <w:rPr>
                <w:sz w:val="28"/>
                <w:szCs w:val="28"/>
              </w:rPr>
            </w:pPr>
          </w:p>
        </w:tc>
      </w:tr>
      <w:tr w:rsidR="00C63744" w14:paraId="42F1A888" w14:textId="77777777" w:rsidTr="00CA0CCB">
        <w:tc>
          <w:tcPr>
            <w:tcW w:w="2307" w:type="dxa"/>
          </w:tcPr>
          <w:p w14:paraId="54860B28" w14:textId="77777777" w:rsidR="00C63744" w:rsidRDefault="00C63744" w:rsidP="00CA0CCB">
            <w:pPr>
              <w:rPr>
                <w:sz w:val="28"/>
                <w:szCs w:val="28"/>
              </w:rPr>
            </w:pPr>
            <w:r>
              <w:rPr>
                <w:sz w:val="28"/>
                <w:szCs w:val="28"/>
              </w:rPr>
              <w:t>372 NAM 102</w:t>
            </w:r>
          </w:p>
        </w:tc>
        <w:tc>
          <w:tcPr>
            <w:tcW w:w="3075" w:type="dxa"/>
          </w:tcPr>
          <w:p w14:paraId="3566EF0C" w14:textId="77777777" w:rsidR="00C63744" w:rsidRDefault="00C63744" w:rsidP="00CA0CCB">
            <w:pPr>
              <w:rPr>
                <w:sz w:val="28"/>
                <w:szCs w:val="28"/>
              </w:rPr>
            </w:pPr>
            <w:r>
              <w:rPr>
                <w:sz w:val="28"/>
                <w:szCs w:val="28"/>
              </w:rPr>
              <w:t>RCP Lighting plan for reference (Lighting not in this tender)</w:t>
            </w:r>
          </w:p>
        </w:tc>
        <w:tc>
          <w:tcPr>
            <w:tcW w:w="1843" w:type="dxa"/>
          </w:tcPr>
          <w:p w14:paraId="48ED8051" w14:textId="77777777" w:rsidR="00C63744" w:rsidRDefault="00C63744" w:rsidP="00CA0CCB">
            <w:pPr>
              <w:rPr>
                <w:sz w:val="28"/>
                <w:szCs w:val="28"/>
              </w:rPr>
            </w:pPr>
          </w:p>
        </w:tc>
        <w:tc>
          <w:tcPr>
            <w:tcW w:w="1785" w:type="dxa"/>
          </w:tcPr>
          <w:p w14:paraId="5A607EE9" w14:textId="77777777" w:rsidR="00C63744" w:rsidRDefault="00C63744" w:rsidP="00CA0CCB">
            <w:pPr>
              <w:rPr>
                <w:sz w:val="28"/>
                <w:szCs w:val="28"/>
              </w:rPr>
            </w:pPr>
          </w:p>
        </w:tc>
      </w:tr>
      <w:tr w:rsidR="00C63744" w14:paraId="3D230749" w14:textId="77777777" w:rsidTr="00CA0CCB">
        <w:tc>
          <w:tcPr>
            <w:tcW w:w="2307" w:type="dxa"/>
          </w:tcPr>
          <w:p w14:paraId="4BDB34DC" w14:textId="77777777" w:rsidR="00C63744" w:rsidRDefault="00C63744" w:rsidP="00CA0CCB">
            <w:pPr>
              <w:rPr>
                <w:sz w:val="28"/>
                <w:szCs w:val="28"/>
              </w:rPr>
            </w:pPr>
            <w:r>
              <w:rPr>
                <w:sz w:val="28"/>
                <w:szCs w:val="28"/>
              </w:rPr>
              <w:t>372 NAM 103</w:t>
            </w:r>
          </w:p>
        </w:tc>
        <w:tc>
          <w:tcPr>
            <w:tcW w:w="3075" w:type="dxa"/>
          </w:tcPr>
          <w:p w14:paraId="3387B264" w14:textId="77777777" w:rsidR="00C63744" w:rsidRDefault="00C63744" w:rsidP="00CA0CCB">
            <w:pPr>
              <w:rPr>
                <w:sz w:val="28"/>
                <w:szCs w:val="28"/>
              </w:rPr>
            </w:pPr>
            <w:r>
              <w:rPr>
                <w:sz w:val="28"/>
                <w:szCs w:val="28"/>
              </w:rPr>
              <w:t>AV plan for reference only (AV not in this tender)</w:t>
            </w:r>
          </w:p>
        </w:tc>
        <w:tc>
          <w:tcPr>
            <w:tcW w:w="1843" w:type="dxa"/>
          </w:tcPr>
          <w:p w14:paraId="77D37154" w14:textId="77777777" w:rsidR="00C63744" w:rsidRDefault="00C63744" w:rsidP="00CA0CCB">
            <w:pPr>
              <w:rPr>
                <w:sz w:val="28"/>
                <w:szCs w:val="28"/>
              </w:rPr>
            </w:pPr>
          </w:p>
        </w:tc>
        <w:tc>
          <w:tcPr>
            <w:tcW w:w="1785" w:type="dxa"/>
          </w:tcPr>
          <w:p w14:paraId="05AF9CE7" w14:textId="77777777" w:rsidR="00C63744" w:rsidRDefault="00C63744" w:rsidP="00CA0CCB">
            <w:pPr>
              <w:rPr>
                <w:sz w:val="28"/>
                <w:szCs w:val="28"/>
              </w:rPr>
            </w:pPr>
          </w:p>
        </w:tc>
      </w:tr>
      <w:tr w:rsidR="00C63744" w14:paraId="5D373728" w14:textId="77777777" w:rsidTr="00CA0CCB">
        <w:tc>
          <w:tcPr>
            <w:tcW w:w="2307" w:type="dxa"/>
          </w:tcPr>
          <w:p w14:paraId="03DB4C4C" w14:textId="77777777" w:rsidR="00C63744" w:rsidRPr="00E34A47" w:rsidRDefault="00C63744" w:rsidP="00CA0CCB">
            <w:pPr>
              <w:rPr>
                <w:sz w:val="28"/>
                <w:szCs w:val="28"/>
              </w:rPr>
            </w:pPr>
            <w:r w:rsidRPr="00E34A47">
              <w:rPr>
                <w:sz w:val="28"/>
                <w:szCs w:val="28"/>
              </w:rPr>
              <w:t>372 NAM 200</w:t>
            </w:r>
          </w:p>
        </w:tc>
        <w:tc>
          <w:tcPr>
            <w:tcW w:w="3075" w:type="dxa"/>
          </w:tcPr>
          <w:p w14:paraId="0F0AABBF" w14:textId="77777777" w:rsidR="00C63744" w:rsidRPr="00E34A47" w:rsidRDefault="00C63744" w:rsidP="00CA0CCB">
            <w:pPr>
              <w:rPr>
                <w:sz w:val="28"/>
                <w:szCs w:val="28"/>
              </w:rPr>
            </w:pPr>
            <w:r w:rsidRPr="00E34A47">
              <w:rPr>
                <w:sz w:val="28"/>
                <w:szCs w:val="28"/>
              </w:rPr>
              <w:t xml:space="preserve">Elevations A &amp; B </w:t>
            </w:r>
          </w:p>
        </w:tc>
        <w:tc>
          <w:tcPr>
            <w:tcW w:w="1843" w:type="dxa"/>
          </w:tcPr>
          <w:p w14:paraId="276B7157" w14:textId="77777777" w:rsidR="00C63744" w:rsidRDefault="00C63744" w:rsidP="00CA0CCB">
            <w:pPr>
              <w:rPr>
                <w:sz w:val="28"/>
                <w:szCs w:val="28"/>
              </w:rPr>
            </w:pPr>
            <w:r>
              <w:rPr>
                <w:sz w:val="28"/>
                <w:szCs w:val="28"/>
              </w:rPr>
              <w:t>For reference</w:t>
            </w:r>
          </w:p>
        </w:tc>
        <w:tc>
          <w:tcPr>
            <w:tcW w:w="1785" w:type="dxa"/>
          </w:tcPr>
          <w:p w14:paraId="5FE7DDDC" w14:textId="77777777" w:rsidR="00C63744" w:rsidRDefault="00C63744" w:rsidP="00CA0CCB">
            <w:pPr>
              <w:rPr>
                <w:sz w:val="28"/>
                <w:szCs w:val="28"/>
              </w:rPr>
            </w:pPr>
          </w:p>
        </w:tc>
      </w:tr>
      <w:tr w:rsidR="00C63744" w14:paraId="03F5FD14" w14:textId="77777777" w:rsidTr="00CA0CCB">
        <w:tc>
          <w:tcPr>
            <w:tcW w:w="2307" w:type="dxa"/>
          </w:tcPr>
          <w:p w14:paraId="2A4BEB80" w14:textId="77777777" w:rsidR="00C63744" w:rsidRPr="00E34A47" w:rsidRDefault="00C63744" w:rsidP="00CA0CCB">
            <w:pPr>
              <w:rPr>
                <w:sz w:val="28"/>
                <w:szCs w:val="28"/>
              </w:rPr>
            </w:pPr>
            <w:r w:rsidRPr="00E34A47">
              <w:rPr>
                <w:sz w:val="28"/>
                <w:szCs w:val="28"/>
              </w:rPr>
              <w:t>372 NAM 201</w:t>
            </w:r>
          </w:p>
        </w:tc>
        <w:tc>
          <w:tcPr>
            <w:tcW w:w="3075" w:type="dxa"/>
          </w:tcPr>
          <w:p w14:paraId="3D964B8B" w14:textId="77777777" w:rsidR="00C63744" w:rsidRPr="00E34A47" w:rsidRDefault="00C63744" w:rsidP="00CA0CCB">
            <w:pPr>
              <w:rPr>
                <w:sz w:val="28"/>
                <w:szCs w:val="28"/>
              </w:rPr>
            </w:pPr>
            <w:r w:rsidRPr="00E34A47">
              <w:rPr>
                <w:sz w:val="28"/>
                <w:szCs w:val="28"/>
              </w:rPr>
              <w:t>Elevations C&amp;D -</w:t>
            </w:r>
          </w:p>
        </w:tc>
        <w:tc>
          <w:tcPr>
            <w:tcW w:w="1843" w:type="dxa"/>
          </w:tcPr>
          <w:p w14:paraId="49DCD642" w14:textId="77777777" w:rsidR="00C63744" w:rsidRDefault="00C63744" w:rsidP="00CA0CCB">
            <w:pPr>
              <w:rPr>
                <w:sz w:val="28"/>
                <w:szCs w:val="28"/>
              </w:rPr>
            </w:pPr>
            <w:r>
              <w:rPr>
                <w:sz w:val="28"/>
                <w:szCs w:val="28"/>
              </w:rPr>
              <w:t>For reference</w:t>
            </w:r>
          </w:p>
        </w:tc>
        <w:tc>
          <w:tcPr>
            <w:tcW w:w="1785" w:type="dxa"/>
          </w:tcPr>
          <w:p w14:paraId="381475BF" w14:textId="77777777" w:rsidR="00C63744" w:rsidRDefault="00C63744" w:rsidP="00CA0CCB">
            <w:pPr>
              <w:rPr>
                <w:sz w:val="28"/>
                <w:szCs w:val="28"/>
              </w:rPr>
            </w:pPr>
          </w:p>
        </w:tc>
      </w:tr>
      <w:tr w:rsidR="00C63744" w14:paraId="38712325" w14:textId="77777777" w:rsidTr="00CA0CCB">
        <w:tc>
          <w:tcPr>
            <w:tcW w:w="2307" w:type="dxa"/>
          </w:tcPr>
          <w:p w14:paraId="0EFA8FD5" w14:textId="77777777" w:rsidR="00C63744" w:rsidRPr="00E34A47" w:rsidRDefault="00C63744" w:rsidP="00CA0CCB">
            <w:pPr>
              <w:rPr>
                <w:sz w:val="28"/>
                <w:szCs w:val="28"/>
              </w:rPr>
            </w:pPr>
            <w:r w:rsidRPr="00E34A47">
              <w:rPr>
                <w:sz w:val="28"/>
                <w:szCs w:val="28"/>
              </w:rPr>
              <w:t>372 NAM 202</w:t>
            </w:r>
          </w:p>
        </w:tc>
        <w:tc>
          <w:tcPr>
            <w:tcW w:w="3075" w:type="dxa"/>
          </w:tcPr>
          <w:p w14:paraId="3D6C8E42" w14:textId="77777777" w:rsidR="00C63744" w:rsidRPr="00E34A47" w:rsidRDefault="00C63744" w:rsidP="00CA0CCB">
            <w:pPr>
              <w:rPr>
                <w:sz w:val="28"/>
                <w:szCs w:val="28"/>
              </w:rPr>
            </w:pPr>
            <w:r w:rsidRPr="00E34A47">
              <w:rPr>
                <w:sz w:val="28"/>
                <w:szCs w:val="28"/>
              </w:rPr>
              <w:t>Elevations E&amp;F</w:t>
            </w:r>
          </w:p>
        </w:tc>
        <w:tc>
          <w:tcPr>
            <w:tcW w:w="1843" w:type="dxa"/>
          </w:tcPr>
          <w:p w14:paraId="089A5671" w14:textId="77777777" w:rsidR="00C63744" w:rsidRDefault="00C63744" w:rsidP="00CA0CCB">
            <w:pPr>
              <w:rPr>
                <w:sz w:val="28"/>
                <w:szCs w:val="28"/>
              </w:rPr>
            </w:pPr>
            <w:r>
              <w:rPr>
                <w:sz w:val="28"/>
                <w:szCs w:val="28"/>
              </w:rPr>
              <w:t>For reference</w:t>
            </w:r>
          </w:p>
        </w:tc>
        <w:tc>
          <w:tcPr>
            <w:tcW w:w="1785" w:type="dxa"/>
          </w:tcPr>
          <w:p w14:paraId="23F2E613" w14:textId="77777777" w:rsidR="00C63744" w:rsidRDefault="00C63744" w:rsidP="00CA0CCB">
            <w:pPr>
              <w:rPr>
                <w:sz w:val="28"/>
                <w:szCs w:val="28"/>
              </w:rPr>
            </w:pPr>
          </w:p>
        </w:tc>
      </w:tr>
      <w:tr w:rsidR="00C63744" w14:paraId="531B30DC" w14:textId="77777777" w:rsidTr="00CA0CCB">
        <w:tc>
          <w:tcPr>
            <w:tcW w:w="2307" w:type="dxa"/>
          </w:tcPr>
          <w:p w14:paraId="675E1DC7" w14:textId="77777777" w:rsidR="00C63744" w:rsidRPr="00E34A47" w:rsidRDefault="00C63744" w:rsidP="00CA0CCB">
            <w:pPr>
              <w:rPr>
                <w:sz w:val="28"/>
                <w:szCs w:val="28"/>
              </w:rPr>
            </w:pPr>
            <w:r w:rsidRPr="00E34A47">
              <w:rPr>
                <w:sz w:val="28"/>
                <w:szCs w:val="28"/>
              </w:rPr>
              <w:t>372 NAM 203</w:t>
            </w:r>
          </w:p>
        </w:tc>
        <w:tc>
          <w:tcPr>
            <w:tcW w:w="3075" w:type="dxa"/>
          </w:tcPr>
          <w:p w14:paraId="20A9453E" w14:textId="77777777" w:rsidR="00C63744" w:rsidRPr="00E34A47" w:rsidRDefault="00C63744" w:rsidP="00CA0CCB">
            <w:pPr>
              <w:rPr>
                <w:sz w:val="28"/>
                <w:szCs w:val="28"/>
              </w:rPr>
            </w:pPr>
            <w:r w:rsidRPr="00E34A47">
              <w:rPr>
                <w:sz w:val="28"/>
                <w:szCs w:val="28"/>
              </w:rPr>
              <w:t>Elevations G &amp; H</w:t>
            </w:r>
          </w:p>
        </w:tc>
        <w:tc>
          <w:tcPr>
            <w:tcW w:w="1843" w:type="dxa"/>
          </w:tcPr>
          <w:p w14:paraId="18D22F39" w14:textId="77777777" w:rsidR="00C63744" w:rsidRDefault="00C63744" w:rsidP="00CA0CCB">
            <w:pPr>
              <w:rPr>
                <w:sz w:val="28"/>
                <w:szCs w:val="28"/>
              </w:rPr>
            </w:pPr>
            <w:r>
              <w:rPr>
                <w:sz w:val="28"/>
                <w:szCs w:val="28"/>
              </w:rPr>
              <w:t>For reference</w:t>
            </w:r>
          </w:p>
        </w:tc>
        <w:tc>
          <w:tcPr>
            <w:tcW w:w="1785" w:type="dxa"/>
          </w:tcPr>
          <w:p w14:paraId="526A4D10" w14:textId="77777777" w:rsidR="00C63744" w:rsidRDefault="00C63744" w:rsidP="00CA0CCB">
            <w:pPr>
              <w:rPr>
                <w:sz w:val="28"/>
                <w:szCs w:val="28"/>
              </w:rPr>
            </w:pPr>
          </w:p>
        </w:tc>
      </w:tr>
      <w:tr w:rsidR="00C63744" w14:paraId="4A20DD57" w14:textId="77777777" w:rsidTr="00CA0CCB">
        <w:tc>
          <w:tcPr>
            <w:tcW w:w="2307" w:type="dxa"/>
          </w:tcPr>
          <w:p w14:paraId="552E3DCA" w14:textId="77777777" w:rsidR="00C63744" w:rsidRPr="00E34A47" w:rsidRDefault="00C63744" w:rsidP="00CA0CCB">
            <w:pPr>
              <w:rPr>
                <w:sz w:val="28"/>
                <w:szCs w:val="28"/>
              </w:rPr>
            </w:pPr>
            <w:r w:rsidRPr="00E34A47">
              <w:rPr>
                <w:sz w:val="28"/>
                <w:szCs w:val="28"/>
              </w:rPr>
              <w:t>372 NAM 204</w:t>
            </w:r>
          </w:p>
        </w:tc>
        <w:tc>
          <w:tcPr>
            <w:tcW w:w="3075" w:type="dxa"/>
          </w:tcPr>
          <w:p w14:paraId="6A054E5D" w14:textId="77777777" w:rsidR="00C63744" w:rsidRPr="00E34A47" w:rsidRDefault="00C63744" w:rsidP="00CA0CCB">
            <w:pPr>
              <w:rPr>
                <w:sz w:val="28"/>
                <w:szCs w:val="28"/>
              </w:rPr>
            </w:pPr>
            <w:r w:rsidRPr="00E34A47">
              <w:rPr>
                <w:sz w:val="28"/>
                <w:szCs w:val="28"/>
              </w:rPr>
              <w:t>Elevations I &amp; J</w:t>
            </w:r>
          </w:p>
        </w:tc>
        <w:tc>
          <w:tcPr>
            <w:tcW w:w="1843" w:type="dxa"/>
          </w:tcPr>
          <w:p w14:paraId="689C39C6" w14:textId="77777777" w:rsidR="00C63744" w:rsidRDefault="00C63744" w:rsidP="00CA0CCB">
            <w:pPr>
              <w:rPr>
                <w:sz w:val="28"/>
                <w:szCs w:val="28"/>
              </w:rPr>
            </w:pPr>
            <w:r>
              <w:rPr>
                <w:sz w:val="28"/>
                <w:szCs w:val="28"/>
              </w:rPr>
              <w:t>For reference</w:t>
            </w:r>
          </w:p>
        </w:tc>
        <w:tc>
          <w:tcPr>
            <w:tcW w:w="1785" w:type="dxa"/>
          </w:tcPr>
          <w:p w14:paraId="4C6141A9" w14:textId="77777777" w:rsidR="00C63744" w:rsidRDefault="00C63744" w:rsidP="00CA0CCB">
            <w:pPr>
              <w:rPr>
                <w:sz w:val="28"/>
                <w:szCs w:val="28"/>
              </w:rPr>
            </w:pPr>
          </w:p>
        </w:tc>
      </w:tr>
      <w:tr w:rsidR="00C63744" w14:paraId="082EEF92" w14:textId="77777777" w:rsidTr="00CA0CCB">
        <w:tc>
          <w:tcPr>
            <w:tcW w:w="2307" w:type="dxa"/>
          </w:tcPr>
          <w:p w14:paraId="69D8307D" w14:textId="77777777" w:rsidR="00C63744" w:rsidRDefault="00C63744" w:rsidP="00CA0CCB">
            <w:pPr>
              <w:rPr>
                <w:sz w:val="28"/>
                <w:szCs w:val="28"/>
              </w:rPr>
            </w:pPr>
            <w:r>
              <w:rPr>
                <w:sz w:val="28"/>
                <w:szCs w:val="28"/>
              </w:rPr>
              <w:t>372 NAM 205</w:t>
            </w:r>
          </w:p>
        </w:tc>
        <w:tc>
          <w:tcPr>
            <w:tcW w:w="3075" w:type="dxa"/>
          </w:tcPr>
          <w:p w14:paraId="25C91C1B" w14:textId="77777777" w:rsidR="00C63744" w:rsidRDefault="00C63744" w:rsidP="00CA0CCB">
            <w:pPr>
              <w:rPr>
                <w:sz w:val="28"/>
                <w:szCs w:val="28"/>
              </w:rPr>
            </w:pPr>
            <w:r>
              <w:rPr>
                <w:sz w:val="28"/>
                <w:szCs w:val="28"/>
              </w:rPr>
              <w:t>Setworks Details</w:t>
            </w:r>
          </w:p>
          <w:p w14:paraId="2F47F27B" w14:textId="77777777" w:rsidR="00C63744" w:rsidRDefault="00C63744" w:rsidP="00CA0CCB">
            <w:pPr>
              <w:rPr>
                <w:sz w:val="28"/>
                <w:szCs w:val="28"/>
              </w:rPr>
            </w:pPr>
            <w:r>
              <w:rPr>
                <w:sz w:val="28"/>
                <w:szCs w:val="28"/>
              </w:rPr>
              <w:t xml:space="preserve">18mm ZMDF (refer to notes on drawing). Colour reference to be supplied, but will be Dulux </w:t>
            </w:r>
            <w:proofErr w:type="gramStart"/>
            <w:r>
              <w:rPr>
                <w:sz w:val="28"/>
                <w:szCs w:val="28"/>
              </w:rPr>
              <w:t>water based</w:t>
            </w:r>
            <w:proofErr w:type="gramEnd"/>
            <w:r>
              <w:rPr>
                <w:sz w:val="28"/>
                <w:szCs w:val="28"/>
              </w:rPr>
              <w:t xml:space="preserve"> emulsion</w:t>
            </w:r>
          </w:p>
        </w:tc>
        <w:tc>
          <w:tcPr>
            <w:tcW w:w="1843" w:type="dxa"/>
          </w:tcPr>
          <w:p w14:paraId="762E14C6" w14:textId="77777777" w:rsidR="00C63744" w:rsidRDefault="00C63744" w:rsidP="00CA0CCB">
            <w:pPr>
              <w:rPr>
                <w:sz w:val="28"/>
                <w:szCs w:val="28"/>
              </w:rPr>
            </w:pPr>
          </w:p>
        </w:tc>
        <w:tc>
          <w:tcPr>
            <w:tcW w:w="1785" w:type="dxa"/>
          </w:tcPr>
          <w:p w14:paraId="60DFE3B1" w14:textId="77777777" w:rsidR="00C63744" w:rsidRDefault="00C63744" w:rsidP="00CA0CCB">
            <w:pPr>
              <w:rPr>
                <w:sz w:val="28"/>
                <w:szCs w:val="28"/>
              </w:rPr>
            </w:pPr>
            <w:r>
              <w:rPr>
                <w:sz w:val="28"/>
                <w:szCs w:val="28"/>
              </w:rPr>
              <w:t>£</w:t>
            </w:r>
          </w:p>
        </w:tc>
      </w:tr>
      <w:tr w:rsidR="00C63744" w14:paraId="676E8492" w14:textId="77777777" w:rsidTr="00CA0CCB">
        <w:tc>
          <w:tcPr>
            <w:tcW w:w="2307" w:type="dxa"/>
          </w:tcPr>
          <w:p w14:paraId="0BA96798" w14:textId="77777777" w:rsidR="00C63744" w:rsidRDefault="00C63744" w:rsidP="00CA0CCB">
            <w:pPr>
              <w:rPr>
                <w:sz w:val="28"/>
                <w:szCs w:val="28"/>
              </w:rPr>
            </w:pPr>
            <w:r>
              <w:rPr>
                <w:sz w:val="28"/>
                <w:szCs w:val="28"/>
              </w:rPr>
              <w:t>372 NAM 206</w:t>
            </w:r>
          </w:p>
        </w:tc>
        <w:tc>
          <w:tcPr>
            <w:tcW w:w="3075" w:type="dxa"/>
          </w:tcPr>
          <w:p w14:paraId="7CF7E47E" w14:textId="77777777" w:rsidR="00C63744" w:rsidRDefault="00C63744" w:rsidP="00CA0CCB">
            <w:pPr>
              <w:rPr>
                <w:sz w:val="28"/>
                <w:szCs w:val="28"/>
              </w:rPr>
            </w:pPr>
            <w:proofErr w:type="gramStart"/>
            <w:r>
              <w:rPr>
                <w:sz w:val="28"/>
                <w:szCs w:val="28"/>
              </w:rPr>
              <w:t>Table top</w:t>
            </w:r>
            <w:proofErr w:type="gramEnd"/>
            <w:r>
              <w:rPr>
                <w:sz w:val="28"/>
                <w:szCs w:val="28"/>
              </w:rPr>
              <w:t xml:space="preserve"> plinths to cases 7,8,9 Setworks (refer to notes on drawing) Fixed back to walls.</w:t>
            </w:r>
          </w:p>
        </w:tc>
        <w:tc>
          <w:tcPr>
            <w:tcW w:w="1843" w:type="dxa"/>
          </w:tcPr>
          <w:p w14:paraId="4D05B168" w14:textId="77777777" w:rsidR="00C63744" w:rsidRDefault="00C63744" w:rsidP="00CA0CCB">
            <w:pPr>
              <w:rPr>
                <w:sz w:val="28"/>
                <w:szCs w:val="28"/>
              </w:rPr>
            </w:pPr>
          </w:p>
        </w:tc>
        <w:tc>
          <w:tcPr>
            <w:tcW w:w="1785" w:type="dxa"/>
          </w:tcPr>
          <w:p w14:paraId="6E73B187" w14:textId="77777777" w:rsidR="00C63744" w:rsidRDefault="00C63744" w:rsidP="00CA0CCB">
            <w:pPr>
              <w:rPr>
                <w:sz w:val="28"/>
                <w:szCs w:val="28"/>
              </w:rPr>
            </w:pPr>
            <w:r>
              <w:rPr>
                <w:sz w:val="28"/>
                <w:szCs w:val="28"/>
              </w:rPr>
              <w:t>£</w:t>
            </w:r>
          </w:p>
        </w:tc>
      </w:tr>
      <w:tr w:rsidR="00C63744" w14:paraId="0126AE8A" w14:textId="77777777" w:rsidTr="00CA0CCB">
        <w:tc>
          <w:tcPr>
            <w:tcW w:w="2307" w:type="dxa"/>
          </w:tcPr>
          <w:p w14:paraId="15E0D10C" w14:textId="77777777" w:rsidR="00C63744" w:rsidRDefault="00C63744" w:rsidP="00CA0CCB">
            <w:pPr>
              <w:rPr>
                <w:sz w:val="28"/>
                <w:szCs w:val="28"/>
              </w:rPr>
            </w:pPr>
            <w:r>
              <w:rPr>
                <w:sz w:val="28"/>
                <w:szCs w:val="28"/>
              </w:rPr>
              <w:t>372 NAM 207</w:t>
            </w:r>
          </w:p>
        </w:tc>
        <w:tc>
          <w:tcPr>
            <w:tcW w:w="3075" w:type="dxa"/>
          </w:tcPr>
          <w:p w14:paraId="6CC0846F" w14:textId="77777777" w:rsidR="00C63744" w:rsidRDefault="00C63744" w:rsidP="00CA0CCB">
            <w:pPr>
              <w:rPr>
                <w:sz w:val="28"/>
                <w:szCs w:val="28"/>
              </w:rPr>
            </w:pPr>
            <w:r>
              <w:rPr>
                <w:sz w:val="28"/>
                <w:szCs w:val="28"/>
              </w:rPr>
              <w:t>Shelf detail – sizes tbc</w:t>
            </w:r>
          </w:p>
          <w:p w14:paraId="30A596AD" w14:textId="77777777" w:rsidR="00C63744" w:rsidRDefault="00C63744" w:rsidP="00CA0CCB">
            <w:pPr>
              <w:rPr>
                <w:sz w:val="28"/>
                <w:szCs w:val="28"/>
              </w:rPr>
            </w:pPr>
            <w:r>
              <w:rPr>
                <w:sz w:val="28"/>
                <w:szCs w:val="28"/>
              </w:rPr>
              <w:lastRenderedPageBreak/>
              <w:t xml:space="preserve">X 16 </w:t>
            </w:r>
          </w:p>
        </w:tc>
        <w:tc>
          <w:tcPr>
            <w:tcW w:w="1843" w:type="dxa"/>
          </w:tcPr>
          <w:p w14:paraId="5B924A88" w14:textId="77777777" w:rsidR="00C63744" w:rsidRDefault="00C63744" w:rsidP="00CA0CCB">
            <w:pPr>
              <w:rPr>
                <w:sz w:val="28"/>
                <w:szCs w:val="28"/>
              </w:rPr>
            </w:pPr>
          </w:p>
        </w:tc>
        <w:tc>
          <w:tcPr>
            <w:tcW w:w="1785" w:type="dxa"/>
          </w:tcPr>
          <w:p w14:paraId="16421B86" w14:textId="77777777" w:rsidR="00C63744" w:rsidRDefault="00C63744" w:rsidP="00CA0CCB">
            <w:pPr>
              <w:rPr>
                <w:sz w:val="28"/>
                <w:szCs w:val="28"/>
              </w:rPr>
            </w:pPr>
            <w:r>
              <w:rPr>
                <w:sz w:val="28"/>
                <w:szCs w:val="28"/>
              </w:rPr>
              <w:t>£</w:t>
            </w:r>
          </w:p>
        </w:tc>
      </w:tr>
      <w:tr w:rsidR="00C63744" w14:paraId="4EFE191E" w14:textId="77777777" w:rsidTr="00CA0CCB">
        <w:tc>
          <w:tcPr>
            <w:tcW w:w="2307" w:type="dxa"/>
          </w:tcPr>
          <w:p w14:paraId="440282DA" w14:textId="77777777" w:rsidR="00C63744" w:rsidRDefault="00C63744" w:rsidP="00CA0CCB">
            <w:pPr>
              <w:rPr>
                <w:sz w:val="28"/>
                <w:szCs w:val="28"/>
              </w:rPr>
            </w:pPr>
            <w:r>
              <w:rPr>
                <w:sz w:val="28"/>
                <w:szCs w:val="28"/>
              </w:rPr>
              <w:t>372 NAM 208</w:t>
            </w:r>
          </w:p>
        </w:tc>
        <w:tc>
          <w:tcPr>
            <w:tcW w:w="3075" w:type="dxa"/>
          </w:tcPr>
          <w:p w14:paraId="2F62D12B" w14:textId="77777777" w:rsidR="00C63744" w:rsidRDefault="00C63744" w:rsidP="00CA0CCB">
            <w:pPr>
              <w:rPr>
                <w:sz w:val="28"/>
                <w:szCs w:val="28"/>
              </w:rPr>
            </w:pPr>
            <w:r>
              <w:rPr>
                <w:sz w:val="28"/>
                <w:szCs w:val="28"/>
              </w:rPr>
              <w:t>Plinth for rolodex and fixing of rolodex to plinth (Rolodex supplied by NAM). Split baton to anchor back to setworks</w:t>
            </w:r>
          </w:p>
        </w:tc>
        <w:tc>
          <w:tcPr>
            <w:tcW w:w="1843" w:type="dxa"/>
          </w:tcPr>
          <w:p w14:paraId="7CFF3A1B" w14:textId="77777777" w:rsidR="00C63744" w:rsidRDefault="00C63744" w:rsidP="00CA0CCB">
            <w:pPr>
              <w:rPr>
                <w:sz w:val="28"/>
                <w:szCs w:val="28"/>
              </w:rPr>
            </w:pPr>
          </w:p>
        </w:tc>
        <w:tc>
          <w:tcPr>
            <w:tcW w:w="1785" w:type="dxa"/>
          </w:tcPr>
          <w:p w14:paraId="666515B1" w14:textId="77777777" w:rsidR="00C63744" w:rsidRDefault="00C63744" w:rsidP="00CA0CCB">
            <w:pPr>
              <w:rPr>
                <w:sz w:val="28"/>
                <w:szCs w:val="28"/>
              </w:rPr>
            </w:pPr>
            <w:r>
              <w:rPr>
                <w:sz w:val="28"/>
                <w:szCs w:val="28"/>
              </w:rPr>
              <w:t>£</w:t>
            </w:r>
          </w:p>
        </w:tc>
      </w:tr>
      <w:tr w:rsidR="00C63744" w14:paraId="71A51564" w14:textId="77777777" w:rsidTr="00CA0CCB">
        <w:tc>
          <w:tcPr>
            <w:tcW w:w="2307" w:type="dxa"/>
          </w:tcPr>
          <w:p w14:paraId="05166A5F" w14:textId="77777777" w:rsidR="00C63744" w:rsidRDefault="00C63744" w:rsidP="00CA0CCB">
            <w:pPr>
              <w:rPr>
                <w:sz w:val="28"/>
                <w:szCs w:val="28"/>
              </w:rPr>
            </w:pPr>
            <w:r>
              <w:rPr>
                <w:sz w:val="28"/>
                <w:szCs w:val="28"/>
              </w:rPr>
              <w:t>372 NAM 209</w:t>
            </w:r>
          </w:p>
        </w:tc>
        <w:tc>
          <w:tcPr>
            <w:tcW w:w="3075" w:type="dxa"/>
          </w:tcPr>
          <w:p w14:paraId="47FB6327" w14:textId="77777777" w:rsidR="00C63744" w:rsidRDefault="00C63744" w:rsidP="00CA0CCB">
            <w:pPr>
              <w:rPr>
                <w:sz w:val="28"/>
                <w:szCs w:val="28"/>
              </w:rPr>
            </w:pPr>
            <w:r>
              <w:rPr>
                <w:sz w:val="28"/>
                <w:szCs w:val="28"/>
              </w:rPr>
              <w:t>2 x cut out flat male heads and shoulders only, with fixings to wall in acrylic</w:t>
            </w:r>
          </w:p>
        </w:tc>
        <w:tc>
          <w:tcPr>
            <w:tcW w:w="1843" w:type="dxa"/>
          </w:tcPr>
          <w:p w14:paraId="1217A231" w14:textId="77777777" w:rsidR="00C63744" w:rsidRDefault="00C63744" w:rsidP="00CA0CCB">
            <w:pPr>
              <w:rPr>
                <w:sz w:val="28"/>
                <w:szCs w:val="28"/>
              </w:rPr>
            </w:pPr>
          </w:p>
        </w:tc>
        <w:tc>
          <w:tcPr>
            <w:tcW w:w="1785" w:type="dxa"/>
          </w:tcPr>
          <w:p w14:paraId="2FB5EF2B" w14:textId="77777777" w:rsidR="00C63744" w:rsidRDefault="00C63744" w:rsidP="00CA0CCB">
            <w:pPr>
              <w:rPr>
                <w:sz w:val="28"/>
                <w:szCs w:val="28"/>
              </w:rPr>
            </w:pPr>
            <w:r>
              <w:rPr>
                <w:sz w:val="28"/>
                <w:szCs w:val="28"/>
              </w:rPr>
              <w:t>£</w:t>
            </w:r>
          </w:p>
        </w:tc>
      </w:tr>
      <w:tr w:rsidR="00C63744" w14:paraId="4AC280C5" w14:textId="77777777" w:rsidTr="00CA0CCB">
        <w:tc>
          <w:tcPr>
            <w:tcW w:w="2307" w:type="dxa"/>
          </w:tcPr>
          <w:p w14:paraId="6532962F" w14:textId="77777777" w:rsidR="00C63744" w:rsidRDefault="00C63744" w:rsidP="00CA0CCB">
            <w:pPr>
              <w:rPr>
                <w:sz w:val="28"/>
                <w:szCs w:val="28"/>
              </w:rPr>
            </w:pPr>
            <w:r>
              <w:rPr>
                <w:sz w:val="28"/>
                <w:szCs w:val="28"/>
              </w:rPr>
              <w:t>372 NAM 210</w:t>
            </w:r>
          </w:p>
        </w:tc>
        <w:tc>
          <w:tcPr>
            <w:tcW w:w="3075" w:type="dxa"/>
          </w:tcPr>
          <w:p w14:paraId="60B888D3" w14:textId="77777777" w:rsidR="00C63744" w:rsidRDefault="00C63744" w:rsidP="00CA0CCB">
            <w:pPr>
              <w:rPr>
                <w:sz w:val="28"/>
                <w:szCs w:val="28"/>
              </w:rPr>
            </w:pPr>
            <w:r>
              <w:rPr>
                <w:sz w:val="28"/>
                <w:szCs w:val="28"/>
              </w:rPr>
              <w:t xml:space="preserve">4 x label holders for large cases with brackets – colour tbc – </w:t>
            </w:r>
            <w:proofErr w:type="gramStart"/>
            <w:r>
              <w:rPr>
                <w:sz w:val="28"/>
                <w:szCs w:val="28"/>
              </w:rPr>
              <w:t>water based</w:t>
            </w:r>
            <w:proofErr w:type="gramEnd"/>
            <w:r>
              <w:rPr>
                <w:sz w:val="28"/>
                <w:szCs w:val="28"/>
              </w:rPr>
              <w:t xml:space="preserve"> emulsion&amp; </w:t>
            </w:r>
            <w:proofErr w:type="spellStart"/>
            <w:r>
              <w:rPr>
                <w:sz w:val="28"/>
                <w:szCs w:val="28"/>
              </w:rPr>
              <w:t>dacrylite</w:t>
            </w:r>
            <w:proofErr w:type="spellEnd"/>
            <w:r>
              <w:rPr>
                <w:sz w:val="28"/>
                <w:szCs w:val="28"/>
              </w:rPr>
              <w:t xml:space="preserve"> varnish</w:t>
            </w:r>
          </w:p>
        </w:tc>
        <w:tc>
          <w:tcPr>
            <w:tcW w:w="1843" w:type="dxa"/>
          </w:tcPr>
          <w:p w14:paraId="2265FB3E" w14:textId="77777777" w:rsidR="00C63744" w:rsidRDefault="00C63744" w:rsidP="00CA0CCB">
            <w:pPr>
              <w:rPr>
                <w:sz w:val="28"/>
                <w:szCs w:val="28"/>
              </w:rPr>
            </w:pPr>
          </w:p>
        </w:tc>
        <w:tc>
          <w:tcPr>
            <w:tcW w:w="1785" w:type="dxa"/>
          </w:tcPr>
          <w:p w14:paraId="3D644547" w14:textId="77777777" w:rsidR="00C63744" w:rsidRDefault="00C63744" w:rsidP="00CA0CCB">
            <w:pPr>
              <w:rPr>
                <w:sz w:val="28"/>
                <w:szCs w:val="28"/>
              </w:rPr>
            </w:pPr>
          </w:p>
        </w:tc>
      </w:tr>
      <w:tr w:rsidR="00C63744" w14:paraId="366E9F4A" w14:textId="77777777" w:rsidTr="00CA0CCB">
        <w:tc>
          <w:tcPr>
            <w:tcW w:w="2307" w:type="dxa"/>
          </w:tcPr>
          <w:p w14:paraId="22D2E673" w14:textId="77777777" w:rsidR="00C63744" w:rsidRDefault="00C63744" w:rsidP="00CA0CCB">
            <w:pPr>
              <w:rPr>
                <w:sz w:val="28"/>
                <w:szCs w:val="28"/>
              </w:rPr>
            </w:pPr>
            <w:r>
              <w:rPr>
                <w:sz w:val="28"/>
                <w:szCs w:val="28"/>
              </w:rPr>
              <w:t>372 NAM 300</w:t>
            </w:r>
          </w:p>
        </w:tc>
        <w:tc>
          <w:tcPr>
            <w:tcW w:w="3075" w:type="dxa"/>
          </w:tcPr>
          <w:p w14:paraId="0FDF9E4D" w14:textId="77777777" w:rsidR="00C63744" w:rsidRDefault="00C63744" w:rsidP="00CA0CCB">
            <w:pPr>
              <w:rPr>
                <w:sz w:val="28"/>
                <w:szCs w:val="28"/>
              </w:rPr>
            </w:pPr>
            <w:r>
              <w:rPr>
                <w:sz w:val="28"/>
                <w:szCs w:val="28"/>
              </w:rPr>
              <w:t>Case overview for reference</w:t>
            </w:r>
          </w:p>
        </w:tc>
        <w:tc>
          <w:tcPr>
            <w:tcW w:w="1843" w:type="dxa"/>
          </w:tcPr>
          <w:p w14:paraId="10C89F41" w14:textId="77777777" w:rsidR="00C63744" w:rsidRDefault="00C63744" w:rsidP="00CA0CCB">
            <w:pPr>
              <w:rPr>
                <w:sz w:val="28"/>
                <w:szCs w:val="28"/>
              </w:rPr>
            </w:pPr>
          </w:p>
        </w:tc>
        <w:tc>
          <w:tcPr>
            <w:tcW w:w="1785" w:type="dxa"/>
          </w:tcPr>
          <w:p w14:paraId="7B924BB0" w14:textId="77777777" w:rsidR="00C63744" w:rsidRDefault="00C63744" w:rsidP="00CA0CCB">
            <w:pPr>
              <w:rPr>
                <w:sz w:val="28"/>
                <w:szCs w:val="28"/>
              </w:rPr>
            </w:pPr>
          </w:p>
        </w:tc>
      </w:tr>
      <w:tr w:rsidR="00C63744" w14:paraId="64891683" w14:textId="77777777" w:rsidTr="00CA0CCB">
        <w:tc>
          <w:tcPr>
            <w:tcW w:w="2307" w:type="dxa"/>
          </w:tcPr>
          <w:p w14:paraId="4CE1B991" w14:textId="77777777" w:rsidR="00C63744" w:rsidRDefault="00C63744" w:rsidP="00CA0CCB">
            <w:pPr>
              <w:rPr>
                <w:sz w:val="28"/>
                <w:szCs w:val="28"/>
              </w:rPr>
            </w:pPr>
            <w:r>
              <w:rPr>
                <w:sz w:val="28"/>
                <w:szCs w:val="28"/>
              </w:rPr>
              <w:t>372 NAM 301</w:t>
            </w:r>
          </w:p>
        </w:tc>
        <w:tc>
          <w:tcPr>
            <w:tcW w:w="3075" w:type="dxa"/>
          </w:tcPr>
          <w:p w14:paraId="0A98C7CC" w14:textId="77777777" w:rsidR="00C63744" w:rsidRDefault="00C63744" w:rsidP="00CA0CCB">
            <w:pPr>
              <w:rPr>
                <w:sz w:val="28"/>
                <w:szCs w:val="28"/>
              </w:rPr>
            </w:pPr>
            <w:r>
              <w:rPr>
                <w:sz w:val="28"/>
                <w:szCs w:val="28"/>
              </w:rPr>
              <w:t xml:space="preserve">Case CA1 – Existing case requires painting – </w:t>
            </w:r>
            <w:proofErr w:type="gramStart"/>
            <w:r>
              <w:rPr>
                <w:sz w:val="28"/>
                <w:szCs w:val="28"/>
              </w:rPr>
              <w:t>water based</w:t>
            </w:r>
            <w:proofErr w:type="gramEnd"/>
            <w:r>
              <w:rPr>
                <w:sz w:val="28"/>
                <w:szCs w:val="28"/>
              </w:rPr>
              <w:t xml:space="preserve"> emulsion &amp; </w:t>
            </w:r>
            <w:proofErr w:type="spellStart"/>
            <w:r>
              <w:rPr>
                <w:sz w:val="28"/>
                <w:szCs w:val="28"/>
              </w:rPr>
              <w:t>dacrylite</w:t>
            </w:r>
            <w:proofErr w:type="spellEnd"/>
            <w:r>
              <w:rPr>
                <w:sz w:val="28"/>
                <w:szCs w:val="28"/>
              </w:rPr>
              <w:t xml:space="preserve"> varnish. New hood </w:t>
            </w:r>
            <w:proofErr w:type="gramStart"/>
            <w:r>
              <w:rPr>
                <w:sz w:val="28"/>
                <w:szCs w:val="28"/>
              </w:rPr>
              <w:t>required ,</w:t>
            </w:r>
            <w:proofErr w:type="gramEnd"/>
            <w:r>
              <w:rPr>
                <w:sz w:val="28"/>
                <w:szCs w:val="28"/>
              </w:rPr>
              <w:t xml:space="preserve"> 12mm mitred clear acrylic.</w:t>
            </w:r>
          </w:p>
        </w:tc>
        <w:tc>
          <w:tcPr>
            <w:tcW w:w="1843" w:type="dxa"/>
          </w:tcPr>
          <w:p w14:paraId="2235819A" w14:textId="77777777" w:rsidR="00C63744" w:rsidRDefault="00C63744" w:rsidP="00CA0CCB">
            <w:pPr>
              <w:rPr>
                <w:sz w:val="28"/>
                <w:szCs w:val="28"/>
              </w:rPr>
            </w:pPr>
          </w:p>
        </w:tc>
        <w:tc>
          <w:tcPr>
            <w:tcW w:w="1785" w:type="dxa"/>
          </w:tcPr>
          <w:p w14:paraId="79B9B607" w14:textId="77777777" w:rsidR="00C63744" w:rsidRDefault="00C63744" w:rsidP="00CA0CCB">
            <w:pPr>
              <w:rPr>
                <w:sz w:val="28"/>
                <w:szCs w:val="28"/>
              </w:rPr>
            </w:pPr>
            <w:r>
              <w:rPr>
                <w:sz w:val="28"/>
                <w:szCs w:val="28"/>
              </w:rPr>
              <w:t>£</w:t>
            </w:r>
          </w:p>
        </w:tc>
      </w:tr>
      <w:tr w:rsidR="00C63744" w14:paraId="63551275" w14:textId="77777777" w:rsidTr="00CA0CCB">
        <w:tc>
          <w:tcPr>
            <w:tcW w:w="2307" w:type="dxa"/>
          </w:tcPr>
          <w:p w14:paraId="7A31960C" w14:textId="77777777" w:rsidR="00C63744" w:rsidRDefault="00C63744" w:rsidP="00CA0CCB">
            <w:pPr>
              <w:rPr>
                <w:sz w:val="28"/>
                <w:szCs w:val="28"/>
              </w:rPr>
            </w:pPr>
            <w:r>
              <w:rPr>
                <w:sz w:val="28"/>
                <w:szCs w:val="28"/>
              </w:rPr>
              <w:t>372 NAM 302</w:t>
            </w:r>
          </w:p>
        </w:tc>
        <w:tc>
          <w:tcPr>
            <w:tcW w:w="3075" w:type="dxa"/>
          </w:tcPr>
          <w:p w14:paraId="5B56513B" w14:textId="77777777" w:rsidR="00C63744" w:rsidRDefault="00C63744" w:rsidP="00CA0CCB">
            <w:pPr>
              <w:rPr>
                <w:sz w:val="28"/>
                <w:szCs w:val="28"/>
              </w:rPr>
            </w:pPr>
            <w:r>
              <w:rPr>
                <w:sz w:val="28"/>
                <w:szCs w:val="28"/>
              </w:rPr>
              <w:t>Case CA2 – New mannequin case – 12mm clear acrylic, MDF base, compression seal and daisy security screws. Side access removable panel. Internal Plinth. Weighted base. See notes on drawing.</w:t>
            </w:r>
          </w:p>
        </w:tc>
        <w:tc>
          <w:tcPr>
            <w:tcW w:w="1843" w:type="dxa"/>
          </w:tcPr>
          <w:p w14:paraId="19771C7A" w14:textId="77777777" w:rsidR="00C63744" w:rsidRDefault="00C63744" w:rsidP="00CA0CCB">
            <w:pPr>
              <w:rPr>
                <w:sz w:val="28"/>
                <w:szCs w:val="28"/>
              </w:rPr>
            </w:pPr>
          </w:p>
        </w:tc>
        <w:tc>
          <w:tcPr>
            <w:tcW w:w="1785" w:type="dxa"/>
          </w:tcPr>
          <w:p w14:paraId="098C3836" w14:textId="77777777" w:rsidR="00C63744" w:rsidRDefault="00C63744" w:rsidP="00CA0CCB">
            <w:pPr>
              <w:rPr>
                <w:sz w:val="28"/>
                <w:szCs w:val="28"/>
              </w:rPr>
            </w:pPr>
            <w:r>
              <w:rPr>
                <w:sz w:val="28"/>
                <w:szCs w:val="28"/>
              </w:rPr>
              <w:t>£</w:t>
            </w:r>
          </w:p>
        </w:tc>
      </w:tr>
      <w:tr w:rsidR="00C63744" w14:paraId="02950D13" w14:textId="77777777" w:rsidTr="00CA0CCB">
        <w:tc>
          <w:tcPr>
            <w:tcW w:w="2307" w:type="dxa"/>
          </w:tcPr>
          <w:p w14:paraId="51B1FE1A" w14:textId="77777777" w:rsidR="00C63744" w:rsidRDefault="00C63744" w:rsidP="00CA0CCB">
            <w:pPr>
              <w:rPr>
                <w:sz w:val="28"/>
                <w:szCs w:val="28"/>
              </w:rPr>
            </w:pPr>
            <w:r>
              <w:rPr>
                <w:sz w:val="28"/>
                <w:szCs w:val="28"/>
              </w:rPr>
              <w:t>372 NAM 303</w:t>
            </w:r>
          </w:p>
        </w:tc>
        <w:tc>
          <w:tcPr>
            <w:tcW w:w="3075" w:type="dxa"/>
          </w:tcPr>
          <w:p w14:paraId="346DFEFE" w14:textId="77777777" w:rsidR="00C63744" w:rsidRDefault="00C63744" w:rsidP="00CA0CCB">
            <w:pPr>
              <w:rPr>
                <w:sz w:val="28"/>
                <w:szCs w:val="28"/>
              </w:rPr>
            </w:pPr>
            <w:r>
              <w:rPr>
                <w:sz w:val="28"/>
                <w:szCs w:val="28"/>
              </w:rPr>
              <w:t xml:space="preserve">Case CA3 – Existing case, painted with Dulux </w:t>
            </w:r>
            <w:proofErr w:type="gramStart"/>
            <w:r>
              <w:rPr>
                <w:sz w:val="28"/>
                <w:szCs w:val="28"/>
              </w:rPr>
              <w:t>water based</w:t>
            </w:r>
            <w:proofErr w:type="gramEnd"/>
            <w:r>
              <w:rPr>
                <w:sz w:val="28"/>
                <w:szCs w:val="28"/>
              </w:rPr>
              <w:t xml:space="preserve"> paint and </w:t>
            </w:r>
            <w:proofErr w:type="spellStart"/>
            <w:r>
              <w:rPr>
                <w:sz w:val="28"/>
                <w:szCs w:val="28"/>
              </w:rPr>
              <w:t>dacrylite</w:t>
            </w:r>
            <w:proofErr w:type="spellEnd"/>
            <w:r>
              <w:rPr>
                <w:sz w:val="28"/>
                <w:szCs w:val="28"/>
              </w:rPr>
              <w:t>. See note on case. New internal plinths x 3 + mounting panel. See notes on drawing.</w:t>
            </w:r>
          </w:p>
        </w:tc>
        <w:tc>
          <w:tcPr>
            <w:tcW w:w="1843" w:type="dxa"/>
          </w:tcPr>
          <w:p w14:paraId="7ADC1E0D" w14:textId="77777777" w:rsidR="00C63744" w:rsidRDefault="00C63744" w:rsidP="00CA0CCB">
            <w:pPr>
              <w:rPr>
                <w:sz w:val="28"/>
                <w:szCs w:val="28"/>
              </w:rPr>
            </w:pPr>
          </w:p>
        </w:tc>
        <w:tc>
          <w:tcPr>
            <w:tcW w:w="1785" w:type="dxa"/>
          </w:tcPr>
          <w:p w14:paraId="6979D95F" w14:textId="77777777" w:rsidR="00C63744" w:rsidRDefault="00C63744" w:rsidP="00CA0CCB">
            <w:pPr>
              <w:rPr>
                <w:sz w:val="28"/>
                <w:szCs w:val="28"/>
              </w:rPr>
            </w:pPr>
            <w:r>
              <w:rPr>
                <w:sz w:val="28"/>
                <w:szCs w:val="28"/>
              </w:rPr>
              <w:t>£</w:t>
            </w:r>
          </w:p>
        </w:tc>
      </w:tr>
      <w:tr w:rsidR="00C63744" w14:paraId="716E931E" w14:textId="77777777" w:rsidTr="00CA0CCB">
        <w:tc>
          <w:tcPr>
            <w:tcW w:w="2307" w:type="dxa"/>
          </w:tcPr>
          <w:p w14:paraId="2B23332C" w14:textId="77777777" w:rsidR="00C63744" w:rsidRDefault="00C63744" w:rsidP="00CA0CCB">
            <w:pPr>
              <w:rPr>
                <w:sz w:val="28"/>
                <w:szCs w:val="28"/>
              </w:rPr>
            </w:pPr>
            <w:r>
              <w:rPr>
                <w:sz w:val="28"/>
                <w:szCs w:val="28"/>
              </w:rPr>
              <w:lastRenderedPageBreak/>
              <w:t>372 NAM 304</w:t>
            </w:r>
          </w:p>
        </w:tc>
        <w:tc>
          <w:tcPr>
            <w:tcW w:w="3075" w:type="dxa"/>
          </w:tcPr>
          <w:p w14:paraId="006EEB58" w14:textId="77777777" w:rsidR="00C63744" w:rsidRDefault="00C63744" w:rsidP="00CA0CCB">
            <w:pPr>
              <w:rPr>
                <w:sz w:val="28"/>
                <w:szCs w:val="28"/>
              </w:rPr>
            </w:pPr>
            <w:r>
              <w:rPr>
                <w:sz w:val="28"/>
                <w:szCs w:val="28"/>
              </w:rPr>
              <w:t xml:space="preserve">Case CA4 Existing case – paint &amp; </w:t>
            </w:r>
            <w:proofErr w:type="spellStart"/>
            <w:r>
              <w:rPr>
                <w:sz w:val="28"/>
                <w:szCs w:val="28"/>
              </w:rPr>
              <w:t>dacrylite</w:t>
            </w:r>
            <w:proofErr w:type="spellEnd"/>
            <w:r>
              <w:rPr>
                <w:sz w:val="28"/>
                <w:szCs w:val="28"/>
              </w:rPr>
              <w:t xml:space="preserve"> varnish. Supply new hood 12mm clear mitred acrylic pre-drilled countersunk daisy head security screws.</w:t>
            </w:r>
          </w:p>
        </w:tc>
        <w:tc>
          <w:tcPr>
            <w:tcW w:w="1843" w:type="dxa"/>
          </w:tcPr>
          <w:p w14:paraId="3A47369B" w14:textId="77777777" w:rsidR="00C63744" w:rsidRDefault="00C63744" w:rsidP="00CA0CCB">
            <w:pPr>
              <w:rPr>
                <w:sz w:val="28"/>
                <w:szCs w:val="28"/>
              </w:rPr>
            </w:pPr>
          </w:p>
        </w:tc>
        <w:tc>
          <w:tcPr>
            <w:tcW w:w="1785" w:type="dxa"/>
          </w:tcPr>
          <w:p w14:paraId="5906B585" w14:textId="77777777" w:rsidR="00C63744" w:rsidRDefault="00C63744" w:rsidP="00CA0CCB">
            <w:pPr>
              <w:rPr>
                <w:sz w:val="28"/>
                <w:szCs w:val="28"/>
              </w:rPr>
            </w:pPr>
            <w:r>
              <w:rPr>
                <w:sz w:val="28"/>
                <w:szCs w:val="28"/>
              </w:rPr>
              <w:t>£</w:t>
            </w:r>
          </w:p>
        </w:tc>
      </w:tr>
      <w:tr w:rsidR="00C63744" w14:paraId="0F0761CC" w14:textId="77777777" w:rsidTr="00CA0CCB">
        <w:tc>
          <w:tcPr>
            <w:tcW w:w="2307" w:type="dxa"/>
          </w:tcPr>
          <w:p w14:paraId="3A0EE401" w14:textId="77777777" w:rsidR="00C63744" w:rsidRDefault="00C63744" w:rsidP="00CA0CCB">
            <w:pPr>
              <w:rPr>
                <w:sz w:val="28"/>
                <w:szCs w:val="28"/>
              </w:rPr>
            </w:pPr>
            <w:r>
              <w:rPr>
                <w:sz w:val="28"/>
                <w:szCs w:val="28"/>
              </w:rPr>
              <w:t>372 NAM 305</w:t>
            </w:r>
          </w:p>
        </w:tc>
        <w:tc>
          <w:tcPr>
            <w:tcW w:w="3075" w:type="dxa"/>
          </w:tcPr>
          <w:p w14:paraId="684DC8D0" w14:textId="77777777" w:rsidR="00C63744" w:rsidRDefault="00C63744" w:rsidP="00CA0CCB">
            <w:pPr>
              <w:rPr>
                <w:sz w:val="28"/>
                <w:szCs w:val="28"/>
              </w:rPr>
            </w:pPr>
            <w:r>
              <w:rPr>
                <w:sz w:val="28"/>
                <w:szCs w:val="28"/>
              </w:rPr>
              <w:t>CA5 New mannequin case – 12mm clear acrylic, MDF base, compression seal and daisy security screws. Side access removable panel. Internal Plinth. Weighted base. See notes on drawing.</w:t>
            </w:r>
          </w:p>
        </w:tc>
        <w:tc>
          <w:tcPr>
            <w:tcW w:w="1843" w:type="dxa"/>
          </w:tcPr>
          <w:p w14:paraId="0B1DB439" w14:textId="77777777" w:rsidR="00C63744" w:rsidRDefault="00C63744" w:rsidP="00CA0CCB">
            <w:pPr>
              <w:rPr>
                <w:sz w:val="28"/>
                <w:szCs w:val="28"/>
              </w:rPr>
            </w:pPr>
          </w:p>
        </w:tc>
        <w:tc>
          <w:tcPr>
            <w:tcW w:w="1785" w:type="dxa"/>
          </w:tcPr>
          <w:p w14:paraId="0D97AE53" w14:textId="77777777" w:rsidR="00C63744" w:rsidRDefault="00C63744" w:rsidP="00CA0CCB">
            <w:pPr>
              <w:rPr>
                <w:sz w:val="28"/>
                <w:szCs w:val="28"/>
              </w:rPr>
            </w:pPr>
            <w:r>
              <w:rPr>
                <w:sz w:val="28"/>
                <w:szCs w:val="28"/>
              </w:rPr>
              <w:t>£</w:t>
            </w:r>
          </w:p>
        </w:tc>
      </w:tr>
      <w:tr w:rsidR="00C63744" w14:paraId="4CF4A7DB" w14:textId="77777777" w:rsidTr="00CA0CCB">
        <w:tc>
          <w:tcPr>
            <w:tcW w:w="2307" w:type="dxa"/>
          </w:tcPr>
          <w:p w14:paraId="293F9911" w14:textId="77777777" w:rsidR="00C63744" w:rsidRDefault="00C63744" w:rsidP="00CA0CCB">
            <w:pPr>
              <w:rPr>
                <w:sz w:val="28"/>
                <w:szCs w:val="28"/>
              </w:rPr>
            </w:pPr>
            <w:r>
              <w:rPr>
                <w:sz w:val="28"/>
                <w:szCs w:val="28"/>
              </w:rPr>
              <w:t>372 NAM 306</w:t>
            </w:r>
          </w:p>
        </w:tc>
        <w:tc>
          <w:tcPr>
            <w:tcW w:w="3075" w:type="dxa"/>
          </w:tcPr>
          <w:p w14:paraId="07DFDF5F" w14:textId="77777777" w:rsidR="00C63744" w:rsidRDefault="00C63744" w:rsidP="00CA0CCB">
            <w:pPr>
              <w:rPr>
                <w:sz w:val="28"/>
                <w:szCs w:val="28"/>
              </w:rPr>
            </w:pPr>
            <w:r>
              <w:rPr>
                <w:sz w:val="28"/>
                <w:szCs w:val="28"/>
              </w:rPr>
              <w:t>Case CA6 – new case with hood to match existing. Dimensions and details on drawing.</w:t>
            </w:r>
          </w:p>
        </w:tc>
        <w:tc>
          <w:tcPr>
            <w:tcW w:w="1843" w:type="dxa"/>
          </w:tcPr>
          <w:p w14:paraId="3288E9D9" w14:textId="77777777" w:rsidR="00C63744" w:rsidRDefault="00C63744" w:rsidP="00CA0CCB">
            <w:pPr>
              <w:rPr>
                <w:sz w:val="28"/>
                <w:szCs w:val="28"/>
              </w:rPr>
            </w:pPr>
          </w:p>
        </w:tc>
        <w:tc>
          <w:tcPr>
            <w:tcW w:w="1785" w:type="dxa"/>
          </w:tcPr>
          <w:p w14:paraId="497FF55C" w14:textId="77777777" w:rsidR="00C63744" w:rsidRDefault="00C63744" w:rsidP="00CA0CCB">
            <w:pPr>
              <w:rPr>
                <w:sz w:val="28"/>
                <w:szCs w:val="28"/>
              </w:rPr>
            </w:pPr>
            <w:r>
              <w:rPr>
                <w:sz w:val="28"/>
                <w:szCs w:val="28"/>
              </w:rPr>
              <w:t>£</w:t>
            </w:r>
          </w:p>
        </w:tc>
      </w:tr>
      <w:tr w:rsidR="00C63744" w14:paraId="002FC68C" w14:textId="77777777" w:rsidTr="00CA0CCB">
        <w:tc>
          <w:tcPr>
            <w:tcW w:w="2307" w:type="dxa"/>
          </w:tcPr>
          <w:p w14:paraId="60D869CD" w14:textId="77777777" w:rsidR="00C63744" w:rsidRDefault="00C63744" w:rsidP="00CA0CCB">
            <w:pPr>
              <w:rPr>
                <w:sz w:val="28"/>
                <w:szCs w:val="28"/>
              </w:rPr>
            </w:pPr>
            <w:r>
              <w:rPr>
                <w:sz w:val="28"/>
                <w:szCs w:val="28"/>
              </w:rPr>
              <w:t>372 NAM 307</w:t>
            </w:r>
          </w:p>
        </w:tc>
        <w:tc>
          <w:tcPr>
            <w:tcW w:w="3075" w:type="dxa"/>
          </w:tcPr>
          <w:p w14:paraId="695FD73B" w14:textId="77777777" w:rsidR="00C63744" w:rsidRDefault="00C63744" w:rsidP="00CA0CCB">
            <w:pPr>
              <w:rPr>
                <w:sz w:val="28"/>
                <w:szCs w:val="28"/>
              </w:rPr>
            </w:pPr>
            <w:r>
              <w:rPr>
                <w:sz w:val="28"/>
                <w:szCs w:val="28"/>
              </w:rPr>
              <w:t>Case CA7 - new case with hood to match existing. Dimensions and details on drawing.</w:t>
            </w:r>
          </w:p>
        </w:tc>
        <w:tc>
          <w:tcPr>
            <w:tcW w:w="1843" w:type="dxa"/>
          </w:tcPr>
          <w:p w14:paraId="1CD0D2A5" w14:textId="77777777" w:rsidR="00C63744" w:rsidRDefault="00C63744" w:rsidP="00CA0CCB">
            <w:pPr>
              <w:rPr>
                <w:sz w:val="28"/>
                <w:szCs w:val="28"/>
              </w:rPr>
            </w:pPr>
          </w:p>
        </w:tc>
        <w:tc>
          <w:tcPr>
            <w:tcW w:w="1785" w:type="dxa"/>
          </w:tcPr>
          <w:p w14:paraId="122DC01D" w14:textId="77777777" w:rsidR="00C63744" w:rsidRDefault="00C63744" w:rsidP="00CA0CCB">
            <w:pPr>
              <w:rPr>
                <w:sz w:val="28"/>
                <w:szCs w:val="28"/>
              </w:rPr>
            </w:pPr>
            <w:r>
              <w:rPr>
                <w:sz w:val="28"/>
                <w:szCs w:val="28"/>
              </w:rPr>
              <w:t>£</w:t>
            </w:r>
          </w:p>
        </w:tc>
      </w:tr>
      <w:tr w:rsidR="00C63744" w14:paraId="201E5E9F" w14:textId="77777777" w:rsidTr="00CA0CCB">
        <w:tc>
          <w:tcPr>
            <w:tcW w:w="2307" w:type="dxa"/>
          </w:tcPr>
          <w:p w14:paraId="43E08A34" w14:textId="77777777" w:rsidR="00C63744" w:rsidRDefault="00C63744" w:rsidP="00CA0CCB">
            <w:pPr>
              <w:rPr>
                <w:sz w:val="28"/>
                <w:szCs w:val="28"/>
              </w:rPr>
            </w:pPr>
            <w:r>
              <w:rPr>
                <w:sz w:val="28"/>
                <w:szCs w:val="28"/>
              </w:rPr>
              <w:t>372 NAM 308</w:t>
            </w:r>
          </w:p>
        </w:tc>
        <w:tc>
          <w:tcPr>
            <w:tcW w:w="3075" w:type="dxa"/>
          </w:tcPr>
          <w:p w14:paraId="1822C037" w14:textId="77777777" w:rsidR="00C63744" w:rsidRDefault="00C63744" w:rsidP="00CA0CCB">
            <w:pPr>
              <w:rPr>
                <w:sz w:val="28"/>
                <w:szCs w:val="28"/>
              </w:rPr>
            </w:pPr>
            <w:r>
              <w:rPr>
                <w:sz w:val="28"/>
                <w:szCs w:val="28"/>
              </w:rPr>
              <w:t>Case CA8 - new case with hood to match existing. Dimensions and details on drawing.</w:t>
            </w:r>
          </w:p>
        </w:tc>
        <w:tc>
          <w:tcPr>
            <w:tcW w:w="1843" w:type="dxa"/>
          </w:tcPr>
          <w:p w14:paraId="0834BF3F" w14:textId="77777777" w:rsidR="00C63744" w:rsidRDefault="00C63744" w:rsidP="00CA0CCB">
            <w:pPr>
              <w:rPr>
                <w:sz w:val="28"/>
                <w:szCs w:val="28"/>
              </w:rPr>
            </w:pPr>
          </w:p>
        </w:tc>
        <w:tc>
          <w:tcPr>
            <w:tcW w:w="1785" w:type="dxa"/>
          </w:tcPr>
          <w:p w14:paraId="6A998F61" w14:textId="77777777" w:rsidR="00C63744" w:rsidRDefault="00C63744" w:rsidP="00CA0CCB">
            <w:pPr>
              <w:rPr>
                <w:sz w:val="28"/>
                <w:szCs w:val="28"/>
              </w:rPr>
            </w:pPr>
            <w:r>
              <w:rPr>
                <w:sz w:val="28"/>
                <w:szCs w:val="28"/>
              </w:rPr>
              <w:t>£</w:t>
            </w:r>
          </w:p>
        </w:tc>
      </w:tr>
      <w:tr w:rsidR="00C63744" w14:paraId="33CA20DB" w14:textId="77777777" w:rsidTr="00CA0CCB">
        <w:tc>
          <w:tcPr>
            <w:tcW w:w="2307" w:type="dxa"/>
          </w:tcPr>
          <w:p w14:paraId="4820C032" w14:textId="77777777" w:rsidR="00C63744" w:rsidRDefault="00C63744" w:rsidP="00CA0CCB">
            <w:pPr>
              <w:rPr>
                <w:sz w:val="28"/>
                <w:szCs w:val="28"/>
              </w:rPr>
            </w:pPr>
            <w:r>
              <w:rPr>
                <w:sz w:val="28"/>
                <w:szCs w:val="28"/>
              </w:rPr>
              <w:t>372 NAM 309</w:t>
            </w:r>
          </w:p>
        </w:tc>
        <w:tc>
          <w:tcPr>
            <w:tcW w:w="3075" w:type="dxa"/>
          </w:tcPr>
          <w:p w14:paraId="2B7A0E1D" w14:textId="77777777" w:rsidR="00C63744" w:rsidRDefault="00C63744" w:rsidP="00CA0CCB">
            <w:pPr>
              <w:rPr>
                <w:sz w:val="28"/>
                <w:szCs w:val="28"/>
              </w:rPr>
            </w:pPr>
            <w:r>
              <w:rPr>
                <w:sz w:val="28"/>
                <w:szCs w:val="28"/>
              </w:rPr>
              <w:t>Case CA9 Existing case – decoration only.</w:t>
            </w:r>
          </w:p>
        </w:tc>
        <w:tc>
          <w:tcPr>
            <w:tcW w:w="1843" w:type="dxa"/>
          </w:tcPr>
          <w:p w14:paraId="047C411C" w14:textId="77777777" w:rsidR="00C63744" w:rsidRDefault="00C63744" w:rsidP="00CA0CCB">
            <w:pPr>
              <w:rPr>
                <w:sz w:val="28"/>
                <w:szCs w:val="28"/>
              </w:rPr>
            </w:pPr>
          </w:p>
        </w:tc>
        <w:tc>
          <w:tcPr>
            <w:tcW w:w="1785" w:type="dxa"/>
          </w:tcPr>
          <w:p w14:paraId="2DDA8918" w14:textId="77777777" w:rsidR="00C63744" w:rsidRDefault="00C63744" w:rsidP="00CA0CCB">
            <w:pPr>
              <w:rPr>
                <w:sz w:val="28"/>
                <w:szCs w:val="28"/>
              </w:rPr>
            </w:pPr>
            <w:r>
              <w:rPr>
                <w:sz w:val="28"/>
                <w:szCs w:val="28"/>
              </w:rPr>
              <w:t>£</w:t>
            </w:r>
          </w:p>
        </w:tc>
      </w:tr>
      <w:tr w:rsidR="00C63744" w14:paraId="0E140BAD" w14:textId="77777777" w:rsidTr="00CA0CCB">
        <w:tc>
          <w:tcPr>
            <w:tcW w:w="2307" w:type="dxa"/>
          </w:tcPr>
          <w:p w14:paraId="6C5B41CE" w14:textId="77777777" w:rsidR="00C63744" w:rsidRDefault="00C63744" w:rsidP="00CA0CCB">
            <w:pPr>
              <w:rPr>
                <w:sz w:val="28"/>
                <w:szCs w:val="28"/>
              </w:rPr>
            </w:pPr>
            <w:r>
              <w:rPr>
                <w:sz w:val="28"/>
                <w:szCs w:val="28"/>
              </w:rPr>
              <w:t>372 NAM 310</w:t>
            </w:r>
          </w:p>
        </w:tc>
        <w:tc>
          <w:tcPr>
            <w:tcW w:w="3075" w:type="dxa"/>
          </w:tcPr>
          <w:p w14:paraId="03F86A49" w14:textId="77777777" w:rsidR="00C63744" w:rsidRDefault="00C63744" w:rsidP="00CA0CCB">
            <w:pPr>
              <w:rPr>
                <w:sz w:val="28"/>
                <w:szCs w:val="28"/>
              </w:rPr>
            </w:pPr>
            <w:r>
              <w:rPr>
                <w:sz w:val="28"/>
                <w:szCs w:val="28"/>
              </w:rPr>
              <w:t xml:space="preserve">Case CA10 new case. Removable side as per mannequin case. 2 x internal plinths. </w:t>
            </w:r>
            <w:proofErr w:type="spellStart"/>
            <w:r>
              <w:rPr>
                <w:sz w:val="28"/>
                <w:szCs w:val="28"/>
              </w:rPr>
              <w:t>Waterbased</w:t>
            </w:r>
            <w:proofErr w:type="spellEnd"/>
            <w:r>
              <w:rPr>
                <w:sz w:val="28"/>
                <w:szCs w:val="28"/>
              </w:rPr>
              <w:t xml:space="preserve"> paint and </w:t>
            </w:r>
            <w:proofErr w:type="spellStart"/>
            <w:r>
              <w:rPr>
                <w:sz w:val="28"/>
                <w:szCs w:val="28"/>
              </w:rPr>
              <w:t>dacrylite</w:t>
            </w:r>
            <w:proofErr w:type="spellEnd"/>
            <w:r>
              <w:rPr>
                <w:sz w:val="28"/>
                <w:szCs w:val="28"/>
              </w:rPr>
              <w:t xml:space="preserve"> varnish, daisy security screws. Refer to notes on drawing.</w:t>
            </w:r>
          </w:p>
        </w:tc>
        <w:tc>
          <w:tcPr>
            <w:tcW w:w="1843" w:type="dxa"/>
          </w:tcPr>
          <w:p w14:paraId="6C121C1A" w14:textId="77777777" w:rsidR="00C63744" w:rsidRDefault="00C63744" w:rsidP="00CA0CCB">
            <w:pPr>
              <w:rPr>
                <w:sz w:val="28"/>
                <w:szCs w:val="28"/>
              </w:rPr>
            </w:pPr>
          </w:p>
        </w:tc>
        <w:tc>
          <w:tcPr>
            <w:tcW w:w="1785" w:type="dxa"/>
          </w:tcPr>
          <w:p w14:paraId="0DCD0A62" w14:textId="77777777" w:rsidR="00C63744" w:rsidRDefault="00C63744" w:rsidP="00CA0CCB">
            <w:pPr>
              <w:rPr>
                <w:sz w:val="28"/>
                <w:szCs w:val="28"/>
              </w:rPr>
            </w:pPr>
            <w:r>
              <w:rPr>
                <w:sz w:val="28"/>
                <w:szCs w:val="28"/>
              </w:rPr>
              <w:t>£</w:t>
            </w:r>
          </w:p>
        </w:tc>
      </w:tr>
      <w:tr w:rsidR="00C63744" w14:paraId="045E584B" w14:textId="77777777" w:rsidTr="00CA0CCB">
        <w:tc>
          <w:tcPr>
            <w:tcW w:w="2307" w:type="dxa"/>
          </w:tcPr>
          <w:p w14:paraId="3210968F" w14:textId="77777777" w:rsidR="00C63744" w:rsidRDefault="00C63744" w:rsidP="00CA0CCB">
            <w:pPr>
              <w:rPr>
                <w:sz w:val="28"/>
                <w:szCs w:val="28"/>
              </w:rPr>
            </w:pPr>
            <w:r>
              <w:rPr>
                <w:sz w:val="28"/>
                <w:szCs w:val="28"/>
              </w:rPr>
              <w:t>372 NAM 311</w:t>
            </w:r>
          </w:p>
        </w:tc>
        <w:tc>
          <w:tcPr>
            <w:tcW w:w="3075" w:type="dxa"/>
          </w:tcPr>
          <w:p w14:paraId="416CB3F5" w14:textId="77777777" w:rsidR="00C63744" w:rsidRDefault="00C63744" w:rsidP="00CA0CCB">
            <w:pPr>
              <w:rPr>
                <w:sz w:val="28"/>
                <w:szCs w:val="28"/>
              </w:rPr>
            </w:pPr>
            <w:r>
              <w:rPr>
                <w:sz w:val="28"/>
                <w:szCs w:val="28"/>
              </w:rPr>
              <w:t xml:space="preserve">4 x Wall cases for maps, ZMDF backboards painted to match walls, </w:t>
            </w:r>
            <w:proofErr w:type="spellStart"/>
            <w:r>
              <w:rPr>
                <w:sz w:val="28"/>
                <w:szCs w:val="28"/>
              </w:rPr>
              <w:t>dacrylite</w:t>
            </w:r>
            <w:proofErr w:type="spellEnd"/>
            <w:r>
              <w:rPr>
                <w:sz w:val="28"/>
                <w:szCs w:val="28"/>
              </w:rPr>
              <w:t xml:space="preserve"> varnished. </w:t>
            </w:r>
            <w:r>
              <w:rPr>
                <w:sz w:val="28"/>
                <w:szCs w:val="28"/>
              </w:rPr>
              <w:lastRenderedPageBreak/>
              <w:t>Refer to drawing notes. Screwed directly to wall. Acrylic covers 6mm acrylic.</w:t>
            </w:r>
          </w:p>
        </w:tc>
        <w:tc>
          <w:tcPr>
            <w:tcW w:w="1843" w:type="dxa"/>
          </w:tcPr>
          <w:p w14:paraId="024086D7" w14:textId="77777777" w:rsidR="00C63744" w:rsidRDefault="00C63744" w:rsidP="00CA0CCB">
            <w:pPr>
              <w:rPr>
                <w:sz w:val="28"/>
                <w:szCs w:val="28"/>
              </w:rPr>
            </w:pPr>
          </w:p>
        </w:tc>
        <w:tc>
          <w:tcPr>
            <w:tcW w:w="1785" w:type="dxa"/>
          </w:tcPr>
          <w:p w14:paraId="00818880" w14:textId="77777777" w:rsidR="00C63744" w:rsidRDefault="00C63744" w:rsidP="00CA0CCB">
            <w:pPr>
              <w:rPr>
                <w:sz w:val="28"/>
                <w:szCs w:val="28"/>
              </w:rPr>
            </w:pPr>
            <w:r>
              <w:rPr>
                <w:sz w:val="28"/>
                <w:szCs w:val="28"/>
              </w:rPr>
              <w:t>£</w:t>
            </w:r>
          </w:p>
        </w:tc>
      </w:tr>
      <w:tr w:rsidR="00C63744" w14:paraId="792E75D5" w14:textId="77777777" w:rsidTr="00CA0CCB">
        <w:tc>
          <w:tcPr>
            <w:tcW w:w="2307" w:type="dxa"/>
          </w:tcPr>
          <w:p w14:paraId="326DEBCA" w14:textId="77777777" w:rsidR="00C63744" w:rsidRDefault="00C63744" w:rsidP="00CA0CCB">
            <w:pPr>
              <w:rPr>
                <w:sz w:val="28"/>
                <w:szCs w:val="28"/>
              </w:rPr>
            </w:pPr>
            <w:r>
              <w:rPr>
                <w:sz w:val="28"/>
                <w:szCs w:val="28"/>
              </w:rPr>
              <w:t>Protection of floor</w:t>
            </w:r>
          </w:p>
        </w:tc>
        <w:tc>
          <w:tcPr>
            <w:tcW w:w="3075" w:type="dxa"/>
          </w:tcPr>
          <w:p w14:paraId="3DFB7417" w14:textId="77777777" w:rsidR="00C63744" w:rsidRDefault="00C63744" w:rsidP="00CA0CCB">
            <w:pPr>
              <w:rPr>
                <w:sz w:val="28"/>
                <w:szCs w:val="28"/>
              </w:rPr>
            </w:pPr>
          </w:p>
        </w:tc>
        <w:tc>
          <w:tcPr>
            <w:tcW w:w="1843" w:type="dxa"/>
          </w:tcPr>
          <w:p w14:paraId="72A15BE3" w14:textId="77777777" w:rsidR="00C63744" w:rsidRDefault="00C63744" w:rsidP="00CA0CCB">
            <w:pPr>
              <w:rPr>
                <w:sz w:val="28"/>
                <w:szCs w:val="28"/>
              </w:rPr>
            </w:pPr>
          </w:p>
        </w:tc>
        <w:tc>
          <w:tcPr>
            <w:tcW w:w="1785" w:type="dxa"/>
          </w:tcPr>
          <w:p w14:paraId="334F02E2" w14:textId="77777777" w:rsidR="00C63744" w:rsidRDefault="00C63744" w:rsidP="00CA0CCB">
            <w:pPr>
              <w:rPr>
                <w:sz w:val="28"/>
                <w:szCs w:val="28"/>
              </w:rPr>
            </w:pPr>
            <w:r>
              <w:rPr>
                <w:sz w:val="28"/>
                <w:szCs w:val="28"/>
              </w:rPr>
              <w:t>£</w:t>
            </w:r>
          </w:p>
        </w:tc>
      </w:tr>
      <w:tr w:rsidR="00C63744" w14:paraId="0734A4AA" w14:textId="77777777" w:rsidTr="00CA0CCB">
        <w:tc>
          <w:tcPr>
            <w:tcW w:w="2307" w:type="dxa"/>
          </w:tcPr>
          <w:p w14:paraId="066B7580" w14:textId="77777777" w:rsidR="00C63744" w:rsidRPr="00825180" w:rsidRDefault="00C63744" w:rsidP="00CA0CCB">
            <w:pPr>
              <w:rPr>
                <w:sz w:val="28"/>
                <w:szCs w:val="28"/>
                <w:highlight w:val="yellow"/>
              </w:rPr>
            </w:pPr>
            <w:r w:rsidRPr="000F1939">
              <w:rPr>
                <w:sz w:val="28"/>
                <w:szCs w:val="28"/>
              </w:rPr>
              <w:t>prelims</w:t>
            </w:r>
          </w:p>
        </w:tc>
        <w:tc>
          <w:tcPr>
            <w:tcW w:w="3075" w:type="dxa"/>
          </w:tcPr>
          <w:p w14:paraId="6387728F" w14:textId="77777777" w:rsidR="00C63744" w:rsidRDefault="00C63744" w:rsidP="00CA0CCB">
            <w:pPr>
              <w:rPr>
                <w:sz w:val="28"/>
                <w:szCs w:val="28"/>
              </w:rPr>
            </w:pPr>
          </w:p>
        </w:tc>
        <w:tc>
          <w:tcPr>
            <w:tcW w:w="1843" w:type="dxa"/>
          </w:tcPr>
          <w:p w14:paraId="5E42C797" w14:textId="77777777" w:rsidR="00C63744" w:rsidRDefault="00C63744" w:rsidP="00CA0CCB">
            <w:pPr>
              <w:rPr>
                <w:sz w:val="28"/>
                <w:szCs w:val="28"/>
              </w:rPr>
            </w:pPr>
          </w:p>
        </w:tc>
        <w:tc>
          <w:tcPr>
            <w:tcW w:w="1785" w:type="dxa"/>
          </w:tcPr>
          <w:p w14:paraId="42EFDE6C" w14:textId="77777777" w:rsidR="00C63744" w:rsidRDefault="00C63744" w:rsidP="00CA0CCB">
            <w:pPr>
              <w:rPr>
                <w:sz w:val="28"/>
                <w:szCs w:val="28"/>
              </w:rPr>
            </w:pPr>
            <w:r>
              <w:rPr>
                <w:sz w:val="28"/>
                <w:szCs w:val="28"/>
              </w:rPr>
              <w:t>£</w:t>
            </w:r>
          </w:p>
        </w:tc>
      </w:tr>
    </w:tbl>
    <w:p w14:paraId="099DAF8E" w14:textId="77777777" w:rsidR="00C63744" w:rsidRPr="00FC1D2A" w:rsidRDefault="00C63744" w:rsidP="00C63744">
      <w:pPr>
        <w:rPr>
          <w:sz w:val="28"/>
          <w:szCs w:val="28"/>
        </w:rPr>
      </w:pPr>
    </w:p>
    <w:p w14:paraId="6063A2A3" w14:textId="77777777" w:rsidR="00E6108A" w:rsidRDefault="00E6108A">
      <w:pPr>
        <w:rPr>
          <w:rFonts w:ascii="Arial" w:hAnsi="Arial" w:cs="Times-Bold"/>
          <w:caps/>
          <w:szCs w:val="19"/>
        </w:rPr>
      </w:pPr>
      <w:r>
        <w:rPr>
          <w:rFonts w:ascii="Arial" w:hAnsi="Arial" w:cs="Times-Bold"/>
          <w:caps/>
          <w:szCs w:val="19"/>
        </w:rPr>
        <w:br w:type="page"/>
      </w:r>
    </w:p>
    <w:p w14:paraId="23EAC883" w14:textId="5A988731" w:rsidR="00C51155" w:rsidRPr="0080305D" w:rsidRDefault="00C51155" w:rsidP="0080305D">
      <w:pPr>
        <w:pStyle w:val="Heading1"/>
        <w:rPr>
          <w:rFonts w:cs="Times-Bold"/>
          <w:caps/>
          <w:color w:val="FF0000"/>
          <w:szCs w:val="19"/>
          <w:u w:val="single"/>
        </w:rPr>
      </w:pPr>
      <w:r w:rsidRPr="0080305D">
        <w:rPr>
          <w:color w:val="FF0000"/>
          <w:sz w:val="24"/>
          <w:szCs w:val="24"/>
          <w:u w:val="single"/>
        </w:rPr>
        <w:lastRenderedPageBreak/>
        <w:t>Appendix F –</w:t>
      </w:r>
      <w:r w:rsidR="0080305D" w:rsidRPr="0080305D">
        <w:rPr>
          <w:color w:val="FF0000"/>
          <w:sz w:val="24"/>
          <w:szCs w:val="24"/>
          <w:u w:val="single"/>
        </w:rPr>
        <w:t xml:space="preserve"> Design Drawings under separate cover</w:t>
      </w:r>
    </w:p>
    <w:sectPr w:rsidR="00C51155" w:rsidRPr="0080305D" w:rsidSect="003C3D0A">
      <w:headerReference w:type="even" r:id="rId10"/>
      <w:headerReference w:type="default" r:id="rId11"/>
      <w:footerReference w:type="even" r:id="rId12"/>
      <w:footerReference w:type="default" r:id="rId13"/>
      <w:headerReference w:type="first" r:id="rId14"/>
      <w:footerReference w:type="first" r:id="rId15"/>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FE1B" w14:textId="77777777" w:rsidR="00771591" w:rsidRDefault="00771591">
      <w:r>
        <w:separator/>
      </w:r>
    </w:p>
  </w:endnote>
  <w:endnote w:type="continuationSeparator" w:id="0">
    <w:p w14:paraId="319A0C69" w14:textId="77777777" w:rsidR="00771591" w:rsidRDefault="0077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Bold">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7982" w14:textId="77777777" w:rsidR="004B700B" w:rsidRDefault="004B700B"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891F82" w14:textId="77777777" w:rsidR="004B700B" w:rsidRDefault="004B700B"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4F53" w14:textId="77777777" w:rsidR="004B700B" w:rsidRPr="00E14C66" w:rsidRDefault="004B700B"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9C1E" w14:textId="77777777" w:rsidR="004B700B" w:rsidRDefault="004B7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1921" w14:textId="77777777" w:rsidR="00771591" w:rsidRDefault="00771591">
      <w:r>
        <w:separator/>
      </w:r>
    </w:p>
  </w:footnote>
  <w:footnote w:type="continuationSeparator" w:id="0">
    <w:p w14:paraId="3ACEE1F1" w14:textId="77777777" w:rsidR="00771591" w:rsidRDefault="00771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B563" w14:textId="77777777" w:rsidR="004B700B" w:rsidRDefault="004B700B">
    <w:pPr>
      <w:pStyle w:val="Header"/>
    </w:pPr>
    <w:r>
      <w:rPr>
        <w:noProof/>
      </w:rPr>
      <mc:AlternateContent>
        <mc:Choice Requires="wps">
          <w:drawing>
            <wp:anchor distT="0" distB="0" distL="114300" distR="114300" simplePos="0" relativeHeight="251660288" behindDoc="1" locked="0" layoutInCell="1" allowOverlap="1" wp14:anchorId="27DC1098" wp14:editId="40754D78">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1D531C" w14:textId="77777777" w:rsidR="004B700B" w:rsidRDefault="004B700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DC1098"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Bm+xjbjAQAArQMAAA4AAAAAAAAAAAAAAAAALgIAAGRycy9lMm9Eb2MueG1sUEsBAi0A&#13;&#10;FAAGAAgAAAAhAMndLYvdAAAACwEAAA8AAAAAAAAAAAAAAAAAPQQAAGRycy9kb3ducmV2LnhtbFBL&#13;&#10;BQYAAAAABAAEAPMAAABHBQAAAAA=&#13;&#10;" filled="f" stroked="f">
              <v:stroke joinstyle="round"/>
              <v:path arrowok="t"/>
              <v:textbox>
                <w:txbxContent>
                  <w:p w14:paraId="771D531C" w14:textId="77777777" w:rsidR="004B700B" w:rsidRDefault="004B700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F8D3" w14:textId="77777777" w:rsidR="004B700B" w:rsidRDefault="004B700B">
    <w:pPr>
      <w:pStyle w:val="Header"/>
    </w:pPr>
    <w:r>
      <w:rPr>
        <w:noProof/>
        <w:lang w:val="en-US"/>
      </w:rPr>
      <mc:AlternateContent>
        <mc:Choice Requires="wps">
          <w:drawing>
            <wp:anchor distT="0" distB="0" distL="114300" distR="114300" simplePos="0" relativeHeight="251659264" behindDoc="0" locked="0" layoutInCell="1" allowOverlap="1" wp14:anchorId="6F29BB8C" wp14:editId="2F0CEA9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C3FC" w14:textId="77777777" w:rsidR="004B700B" w:rsidRDefault="004B700B">
    <w:pPr>
      <w:pStyle w:val="Header"/>
    </w:pPr>
    <w:r>
      <w:rPr>
        <w:noProof/>
      </w:rPr>
      <mc:AlternateContent>
        <mc:Choice Requires="wps">
          <w:drawing>
            <wp:anchor distT="0" distB="0" distL="114300" distR="114300" simplePos="0" relativeHeight="251661312" behindDoc="1" locked="0" layoutInCell="1" allowOverlap="1" wp14:anchorId="1D9058BB" wp14:editId="45A8C86A">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21E8E7" w14:textId="77777777" w:rsidR="004B700B" w:rsidRDefault="004B700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9058BB"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GLbXtjjAQAAtAMAAA4AAAAAAAAAAAAAAAAALgIAAGRycy9lMm9Eb2MueG1sUEsBAi0A&#13;&#10;FAAGAAgAAAAhAMndLYvdAAAACwEAAA8AAAAAAAAAAAAAAAAAPQQAAGRycy9kb3ducmV2LnhtbFBL&#13;&#10;BQYAAAAABAAEAPMAAABHBQAAAAA=&#13;&#10;" filled="f" stroked="f">
              <v:stroke joinstyle="round"/>
              <v:path arrowok="t"/>
              <v:textbox>
                <w:txbxContent>
                  <w:p w14:paraId="1721E8E7" w14:textId="77777777" w:rsidR="004B700B" w:rsidRDefault="004B700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7"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8"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23"/>
  </w:num>
  <w:num w:numId="4">
    <w:abstractNumId w:val="19"/>
  </w:num>
  <w:num w:numId="5">
    <w:abstractNumId w:val="3"/>
  </w:num>
  <w:num w:numId="6">
    <w:abstractNumId w:val="30"/>
  </w:num>
  <w:num w:numId="7">
    <w:abstractNumId w:val="12"/>
  </w:num>
  <w:num w:numId="8">
    <w:abstractNumId w:val="25"/>
  </w:num>
  <w:num w:numId="9">
    <w:abstractNumId w:val="10"/>
  </w:num>
  <w:num w:numId="10">
    <w:abstractNumId w:val="18"/>
  </w:num>
  <w:num w:numId="11">
    <w:abstractNumId w:val="0"/>
  </w:num>
  <w:num w:numId="12">
    <w:abstractNumId w:val="34"/>
  </w:num>
  <w:num w:numId="13">
    <w:abstractNumId w:val="21"/>
  </w:num>
  <w:num w:numId="14">
    <w:abstractNumId w:val="32"/>
  </w:num>
  <w:num w:numId="15">
    <w:abstractNumId w:val="7"/>
  </w:num>
  <w:num w:numId="16">
    <w:abstractNumId w:val="8"/>
  </w:num>
  <w:num w:numId="17">
    <w:abstractNumId w:val="2"/>
  </w:num>
  <w:num w:numId="18">
    <w:abstractNumId w:val="28"/>
  </w:num>
  <w:num w:numId="19">
    <w:abstractNumId w:val="26"/>
  </w:num>
  <w:num w:numId="20">
    <w:abstractNumId w:val="13"/>
  </w:num>
  <w:num w:numId="21">
    <w:abstractNumId w:val="5"/>
  </w:num>
  <w:num w:numId="22">
    <w:abstractNumId w:val="22"/>
  </w:num>
  <w:num w:numId="23">
    <w:abstractNumId w:val="1"/>
  </w:num>
  <w:num w:numId="24">
    <w:abstractNumId w:val="15"/>
  </w:num>
  <w:num w:numId="25">
    <w:abstractNumId w:val="11"/>
  </w:num>
  <w:num w:numId="26">
    <w:abstractNumId w:val="31"/>
  </w:num>
  <w:num w:numId="27">
    <w:abstractNumId w:val="9"/>
  </w:num>
  <w:num w:numId="28">
    <w:abstractNumId w:val="24"/>
  </w:num>
  <w:num w:numId="29">
    <w:abstractNumId w:val="20"/>
  </w:num>
  <w:num w:numId="30">
    <w:abstractNumId w:val="6"/>
  </w:num>
  <w:num w:numId="31">
    <w:abstractNumId w:val="33"/>
  </w:num>
  <w:num w:numId="32">
    <w:abstractNumId w:val="29"/>
  </w:num>
  <w:num w:numId="33">
    <w:abstractNumId w:val="17"/>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0044A"/>
    <w:rsid w:val="00015268"/>
    <w:rsid w:val="000546D0"/>
    <w:rsid w:val="000641DC"/>
    <w:rsid w:val="00092B10"/>
    <w:rsid w:val="000950E7"/>
    <w:rsid w:val="000A107E"/>
    <w:rsid w:val="000A35F6"/>
    <w:rsid w:val="000B00FE"/>
    <w:rsid w:val="000C50D6"/>
    <w:rsid w:val="000D586B"/>
    <w:rsid w:val="000F36B8"/>
    <w:rsid w:val="00100E97"/>
    <w:rsid w:val="00101E3A"/>
    <w:rsid w:val="001210D7"/>
    <w:rsid w:val="00134B97"/>
    <w:rsid w:val="00145D2F"/>
    <w:rsid w:val="00180F7D"/>
    <w:rsid w:val="001A3368"/>
    <w:rsid w:val="001B28FB"/>
    <w:rsid w:val="00204F17"/>
    <w:rsid w:val="00207BFD"/>
    <w:rsid w:val="00210DB3"/>
    <w:rsid w:val="00217060"/>
    <w:rsid w:val="00220536"/>
    <w:rsid w:val="0022162C"/>
    <w:rsid w:val="00221F33"/>
    <w:rsid w:val="00231940"/>
    <w:rsid w:val="002458C4"/>
    <w:rsid w:val="00256C85"/>
    <w:rsid w:val="002643A6"/>
    <w:rsid w:val="002657CE"/>
    <w:rsid w:val="00266CBF"/>
    <w:rsid w:val="002A67D9"/>
    <w:rsid w:val="002B0387"/>
    <w:rsid w:val="002B05CE"/>
    <w:rsid w:val="002B44C2"/>
    <w:rsid w:val="002C2487"/>
    <w:rsid w:val="002C3193"/>
    <w:rsid w:val="002E18C8"/>
    <w:rsid w:val="00316724"/>
    <w:rsid w:val="00321E57"/>
    <w:rsid w:val="00365129"/>
    <w:rsid w:val="003C1B87"/>
    <w:rsid w:val="003C342F"/>
    <w:rsid w:val="003C3D0A"/>
    <w:rsid w:val="003E54C9"/>
    <w:rsid w:val="00403320"/>
    <w:rsid w:val="00404678"/>
    <w:rsid w:val="00412E21"/>
    <w:rsid w:val="00420B96"/>
    <w:rsid w:val="00424BBE"/>
    <w:rsid w:val="00427FDC"/>
    <w:rsid w:val="0044568E"/>
    <w:rsid w:val="00450335"/>
    <w:rsid w:val="004508F7"/>
    <w:rsid w:val="004747C0"/>
    <w:rsid w:val="00474980"/>
    <w:rsid w:val="004848C7"/>
    <w:rsid w:val="0049229D"/>
    <w:rsid w:val="0049749A"/>
    <w:rsid w:val="004A273D"/>
    <w:rsid w:val="004B17F0"/>
    <w:rsid w:val="004B700B"/>
    <w:rsid w:val="004C4E59"/>
    <w:rsid w:val="004D22C5"/>
    <w:rsid w:val="004D4169"/>
    <w:rsid w:val="004D4DF9"/>
    <w:rsid w:val="004F252D"/>
    <w:rsid w:val="00525C84"/>
    <w:rsid w:val="0056525D"/>
    <w:rsid w:val="00571A1B"/>
    <w:rsid w:val="0057775B"/>
    <w:rsid w:val="00587CC7"/>
    <w:rsid w:val="005B28F4"/>
    <w:rsid w:val="005B6C52"/>
    <w:rsid w:val="005C7EA2"/>
    <w:rsid w:val="005D0FB5"/>
    <w:rsid w:val="00600626"/>
    <w:rsid w:val="00617286"/>
    <w:rsid w:val="0062785F"/>
    <w:rsid w:val="00683C6B"/>
    <w:rsid w:val="0069505C"/>
    <w:rsid w:val="00695708"/>
    <w:rsid w:val="006B170C"/>
    <w:rsid w:val="006C4D68"/>
    <w:rsid w:val="006F1887"/>
    <w:rsid w:val="006F3DFB"/>
    <w:rsid w:val="006F685D"/>
    <w:rsid w:val="0071676B"/>
    <w:rsid w:val="00731574"/>
    <w:rsid w:val="00741042"/>
    <w:rsid w:val="0077142E"/>
    <w:rsid w:val="00771591"/>
    <w:rsid w:val="007B2544"/>
    <w:rsid w:val="007D538E"/>
    <w:rsid w:val="007D5846"/>
    <w:rsid w:val="007E5FB9"/>
    <w:rsid w:val="007F00E8"/>
    <w:rsid w:val="007F2CF4"/>
    <w:rsid w:val="007F402C"/>
    <w:rsid w:val="0080305D"/>
    <w:rsid w:val="00805364"/>
    <w:rsid w:val="00827D1F"/>
    <w:rsid w:val="00832A9A"/>
    <w:rsid w:val="00834D29"/>
    <w:rsid w:val="00835E81"/>
    <w:rsid w:val="0084715A"/>
    <w:rsid w:val="008520D6"/>
    <w:rsid w:val="0087134D"/>
    <w:rsid w:val="00887CA1"/>
    <w:rsid w:val="008A459C"/>
    <w:rsid w:val="008A541D"/>
    <w:rsid w:val="008B1951"/>
    <w:rsid w:val="008B1B4E"/>
    <w:rsid w:val="008B2BE2"/>
    <w:rsid w:val="008E649A"/>
    <w:rsid w:val="00902C21"/>
    <w:rsid w:val="009064C5"/>
    <w:rsid w:val="00926C1D"/>
    <w:rsid w:val="00955A0E"/>
    <w:rsid w:val="00961FA0"/>
    <w:rsid w:val="00962493"/>
    <w:rsid w:val="00982046"/>
    <w:rsid w:val="009A1001"/>
    <w:rsid w:val="009C7267"/>
    <w:rsid w:val="009F318A"/>
    <w:rsid w:val="00A01EEA"/>
    <w:rsid w:val="00A12455"/>
    <w:rsid w:val="00A87566"/>
    <w:rsid w:val="00AA204A"/>
    <w:rsid w:val="00AA7E9C"/>
    <w:rsid w:val="00AB2380"/>
    <w:rsid w:val="00AB2426"/>
    <w:rsid w:val="00AC10C2"/>
    <w:rsid w:val="00AC3518"/>
    <w:rsid w:val="00B13F46"/>
    <w:rsid w:val="00B210F8"/>
    <w:rsid w:val="00B41304"/>
    <w:rsid w:val="00B45680"/>
    <w:rsid w:val="00B841AA"/>
    <w:rsid w:val="00B918AA"/>
    <w:rsid w:val="00B96C50"/>
    <w:rsid w:val="00BA502C"/>
    <w:rsid w:val="00BC0B49"/>
    <w:rsid w:val="00BC70E0"/>
    <w:rsid w:val="00BD02B4"/>
    <w:rsid w:val="00BD59FA"/>
    <w:rsid w:val="00C02CC0"/>
    <w:rsid w:val="00C1162C"/>
    <w:rsid w:val="00C14037"/>
    <w:rsid w:val="00C24B49"/>
    <w:rsid w:val="00C35E89"/>
    <w:rsid w:val="00C46870"/>
    <w:rsid w:val="00C51155"/>
    <w:rsid w:val="00C53CF5"/>
    <w:rsid w:val="00C55BDA"/>
    <w:rsid w:val="00C60A51"/>
    <w:rsid w:val="00C60D8A"/>
    <w:rsid w:val="00C63744"/>
    <w:rsid w:val="00C644C9"/>
    <w:rsid w:val="00CA5753"/>
    <w:rsid w:val="00CB0A48"/>
    <w:rsid w:val="00CD7E45"/>
    <w:rsid w:val="00CF63FB"/>
    <w:rsid w:val="00CF77E7"/>
    <w:rsid w:val="00D0382A"/>
    <w:rsid w:val="00D46534"/>
    <w:rsid w:val="00D4672C"/>
    <w:rsid w:val="00D541EE"/>
    <w:rsid w:val="00DC2AB8"/>
    <w:rsid w:val="00DD6E62"/>
    <w:rsid w:val="00DE2AC7"/>
    <w:rsid w:val="00E6108A"/>
    <w:rsid w:val="00E7022A"/>
    <w:rsid w:val="00E735B2"/>
    <w:rsid w:val="00E87A9C"/>
    <w:rsid w:val="00EB1AD5"/>
    <w:rsid w:val="00EB49FB"/>
    <w:rsid w:val="00EB6115"/>
    <w:rsid w:val="00EF2878"/>
    <w:rsid w:val="00F03753"/>
    <w:rsid w:val="00F41322"/>
    <w:rsid w:val="00F467EF"/>
    <w:rsid w:val="00F5304F"/>
    <w:rsid w:val="00F76EB9"/>
    <w:rsid w:val="00FC19B9"/>
    <w:rsid w:val="00FC377E"/>
    <w:rsid w:val="00FC5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D281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paragraph" w:styleId="Revision">
    <w:name w:val="Revision"/>
    <w:hidden/>
    <w:uiPriority w:val="99"/>
    <w:semiHidden/>
    <w:rsid w:val="000A107E"/>
    <w:rPr>
      <w:rFonts w:ascii="Cambria" w:eastAsia="Cambria" w:hAnsi="Cambria" w:cs="Times New Roman"/>
    </w:rPr>
  </w:style>
  <w:style w:type="character" w:styleId="FollowedHyperlink">
    <w:name w:val="FollowedHyperlink"/>
    <w:basedOn w:val="DefaultParagraphFont"/>
    <w:uiPriority w:val="99"/>
    <w:semiHidden/>
    <w:unhideWhenUsed/>
    <w:rsid w:val="00832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holmes@nam.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holmes@nam.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26</Pages>
  <Words>5367</Words>
  <Characters>30594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5</cp:revision>
  <cp:lastPrinted>2013-09-24T14:49:00Z</cp:lastPrinted>
  <dcterms:created xsi:type="dcterms:W3CDTF">2021-09-30T08:50:00Z</dcterms:created>
  <dcterms:modified xsi:type="dcterms:W3CDTF">2021-09-30T10:47:00Z</dcterms:modified>
</cp:coreProperties>
</file>