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7C01" w14:textId="77777777" w:rsidR="005A5A62" w:rsidRDefault="00D730D7">
      <w:bookmarkStart w:id="0" w:name="_GoBack"/>
      <w:bookmarkEnd w:id="0"/>
      <w:r>
        <w:t xml:space="preserve">  </w:t>
      </w:r>
      <w:r w:rsidR="00D346F2" w:rsidRPr="00051EFE">
        <w:rPr>
          <w:rFonts w:ascii="Arial" w:hAnsi="Arial" w:cs="Arial"/>
          <w:noProof/>
          <w:sz w:val="24"/>
          <w:szCs w:val="24"/>
          <w:lang w:eastAsia="en-GB"/>
        </w:rPr>
        <w:drawing>
          <wp:inline distT="0" distB="0" distL="0" distR="0" wp14:anchorId="076A6A32" wp14:editId="1878C733">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B5116C4" w14:textId="77777777" w:rsidR="00D346F2" w:rsidRDefault="00D346F2"/>
    <w:p w14:paraId="50E34654" w14:textId="77777777"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3A0DD849" w14:textId="77777777" w:rsidR="00D346F2" w:rsidRPr="00D346F2" w:rsidRDefault="00D346F2" w:rsidP="007C3ECE">
      <w:pPr>
        <w:spacing w:after="0"/>
        <w:jc w:val="both"/>
        <w:rPr>
          <w:rFonts w:ascii="Arial" w:hAnsi="Arial" w:cs="Arial"/>
          <w:sz w:val="24"/>
          <w:szCs w:val="24"/>
        </w:rPr>
      </w:pPr>
    </w:p>
    <w:p w14:paraId="402F4535" w14:textId="77777777"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707ED02D" w14:textId="77777777"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1FFF57B4" w14:textId="77777777" w:rsidTr="00D346F2">
        <w:tc>
          <w:tcPr>
            <w:tcW w:w="5035" w:type="dxa"/>
          </w:tcPr>
          <w:p w14:paraId="4C054AF4" w14:textId="77777777"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14:paraId="02194F2E" w14:textId="77777777"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14:paraId="4BB1FDB2" w14:textId="77777777" w:rsidTr="00D346F2">
        <w:tc>
          <w:tcPr>
            <w:tcW w:w="5035" w:type="dxa"/>
          </w:tcPr>
          <w:p w14:paraId="21D44C84" w14:textId="77777777"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14:paraId="6888304E" w14:textId="77777777"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14:paraId="46340002" w14:textId="77777777" w:rsidTr="00D346F2">
        <w:tc>
          <w:tcPr>
            <w:tcW w:w="5035" w:type="dxa"/>
          </w:tcPr>
          <w:p w14:paraId="065E7BF2" w14:textId="77777777"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14:paraId="71C5A410" w14:textId="77777777"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14:paraId="07EFB7CB" w14:textId="77777777" w:rsidTr="00D346F2">
        <w:tc>
          <w:tcPr>
            <w:tcW w:w="5035" w:type="dxa"/>
          </w:tcPr>
          <w:p w14:paraId="53F132DA" w14:textId="77777777"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14:paraId="6738C523" w14:textId="77777777"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14:paraId="150001E7" w14:textId="77777777" w:rsidTr="00D346F2">
        <w:tc>
          <w:tcPr>
            <w:tcW w:w="5035" w:type="dxa"/>
          </w:tcPr>
          <w:p w14:paraId="126AA5B0" w14:textId="77777777"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14:paraId="20631A98" w14:textId="77777777"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14:paraId="442A9476" w14:textId="77777777" w:rsidTr="00D346F2">
        <w:tc>
          <w:tcPr>
            <w:tcW w:w="5035" w:type="dxa"/>
          </w:tcPr>
          <w:p w14:paraId="3C55B5BD" w14:textId="77777777"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14:paraId="3F29DDB1" w14:textId="77777777" w:rsidR="00D346F2" w:rsidRDefault="00D346F2" w:rsidP="00D346F2">
            <w:pPr>
              <w:jc w:val="both"/>
              <w:rPr>
                <w:rFonts w:ascii="Arial" w:hAnsi="Arial" w:cs="Arial"/>
                <w:sz w:val="24"/>
                <w:szCs w:val="24"/>
              </w:rPr>
            </w:pPr>
            <w:r>
              <w:rPr>
                <w:rFonts w:ascii="Arial" w:hAnsi="Arial" w:cs="Arial"/>
                <w:sz w:val="24"/>
                <w:szCs w:val="24"/>
              </w:rPr>
              <w:t>Regulatory Process</w:t>
            </w:r>
          </w:p>
        </w:tc>
      </w:tr>
    </w:tbl>
    <w:p w14:paraId="308E3F72" w14:textId="77777777" w:rsidR="00D346F2" w:rsidRDefault="00D346F2" w:rsidP="00D346F2">
      <w:pPr>
        <w:jc w:val="both"/>
        <w:rPr>
          <w:rFonts w:ascii="Arial" w:hAnsi="Arial" w:cs="Arial"/>
          <w:sz w:val="24"/>
          <w:szCs w:val="24"/>
        </w:rPr>
      </w:pPr>
    </w:p>
    <w:p w14:paraId="5C24C451" w14:textId="77777777" w:rsidR="00D346F2" w:rsidRDefault="00D346F2" w:rsidP="007C3EC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14:paraId="098C3158" w14:textId="77777777" w:rsidR="006173BC" w:rsidRDefault="006173BC" w:rsidP="007C3ECE">
      <w:pPr>
        <w:spacing w:after="0"/>
        <w:jc w:val="both"/>
        <w:rPr>
          <w:rFonts w:ascii="Arial" w:hAnsi="Arial" w:cs="Arial"/>
          <w:sz w:val="24"/>
          <w:szCs w:val="24"/>
        </w:rPr>
      </w:pPr>
    </w:p>
    <w:p w14:paraId="624DAF3E" w14:textId="77777777" w:rsidR="006173BC" w:rsidRDefault="006173BC" w:rsidP="007C3EC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14:paraId="5948D927" w14:textId="77777777" w:rsidR="006173BC" w:rsidRDefault="006173BC" w:rsidP="007C3ECE">
      <w:pPr>
        <w:spacing w:after="0"/>
        <w:jc w:val="both"/>
        <w:rPr>
          <w:rFonts w:ascii="Arial" w:hAnsi="Arial" w:cs="Arial"/>
          <w:sz w:val="24"/>
          <w:szCs w:val="24"/>
        </w:rPr>
      </w:pPr>
    </w:p>
    <w:p w14:paraId="5ABFA221" w14:textId="77777777"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14:paraId="04BBBA96" w14:textId="77777777" w:rsidR="006173BC" w:rsidRDefault="006173BC" w:rsidP="00D346F2">
      <w:pPr>
        <w:jc w:val="both"/>
        <w:rPr>
          <w:rFonts w:ascii="Arial" w:hAnsi="Arial" w:cs="Arial"/>
          <w:sz w:val="24"/>
          <w:szCs w:val="24"/>
        </w:rPr>
      </w:pPr>
    </w:p>
    <w:p w14:paraId="30F1C3DE" w14:textId="77777777" w:rsidR="007C3ECE" w:rsidRDefault="007C3ECE">
      <w:pPr>
        <w:rPr>
          <w:rFonts w:ascii="Arial" w:hAnsi="Arial" w:cs="Arial"/>
          <w:b/>
          <w:sz w:val="24"/>
          <w:szCs w:val="24"/>
        </w:rPr>
      </w:pPr>
      <w:r>
        <w:rPr>
          <w:rFonts w:ascii="Arial" w:hAnsi="Arial" w:cs="Arial"/>
          <w:b/>
          <w:sz w:val="24"/>
          <w:szCs w:val="24"/>
        </w:rPr>
        <w:br w:type="page"/>
      </w:r>
    </w:p>
    <w:p w14:paraId="45F3D80A" w14:textId="7A4B74A2" w:rsidR="009F572B" w:rsidRDefault="006173BC" w:rsidP="00213AFD">
      <w:pPr>
        <w:jc w:val="center"/>
        <w:rPr>
          <w:rFonts w:ascii="Arial" w:hAnsi="Arial" w:cs="Arial"/>
          <w:b/>
          <w:sz w:val="24"/>
          <w:szCs w:val="24"/>
        </w:rPr>
      </w:pPr>
      <w:r>
        <w:rPr>
          <w:rFonts w:ascii="Arial" w:hAnsi="Arial" w:cs="Arial"/>
          <w:b/>
          <w:sz w:val="24"/>
          <w:szCs w:val="24"/>
        </w:rPr>
        <w:lastRenderedPageBreak/>
        <w:t xml:space="preserve">MCA REFERENCE:  </w:t>
      </w:r>
      <w:r w:rsidR="00F1183A">
        <w:rPr>
          <w:rFonts w:ascii="Arial" w:hAnsi="Arial" w:cs="Arial"/>
          <w:b/>
          <w:sz w:val="24"/>
          <w:szCs w:val="24"/>
        </w:rPr>
        <w:t>TCA 3/7/1</w:t>
      </w:r>
      <w:r w:rsidR="00EA6FED">
        <w:rPr>
          <w:rFonts w:ascii="Arial" w:hAnsi="Arial" w:cs="Arial"/>
          <w:b/>
          <w:sz w:val="24"/>
          <w:szCs w:val="24"/>
        </w:rPr>
        <w:t>125</w:t>
      </w:r>
    </w:p>
    <w:p w14:paraId="36B3E0E8" w14:textId="2FD437C2" w:rsidR="00213AFD" w:rsidRDefault="0054443E" w:rsidP="009F572B">
      <w:pPr>
        <w:jc w:val="center"/>
        <w:rPr>
          <w:rFonts w:ascii="Arial" w:hAnsi="Arial" w:cs="Arial"/>
          <w:b/>
          <w:sz w:val="24"/>
          <w:szCs w:val="24"/>
        </w:rPr>
      </w:pPr>
      <w:r>
        <w:rPr>
          <w:rFonts w:ascii="Arial" w:hAnsi="Arial" w:cs="Arial"/>
          <w:b/>
          <w:sz w:val="24"/>
          <w:szCs w:val="24"/>
        </w:rPr>
        <w:t xml:space="preserve">MCA Photovoltaic (PV) Solar Installation </w:t>
      </w:r>
    </w:p>
    <w:p w14:paraId="7B6BD242" w14:textId="29617CC3" w:rsidR="00FF1B3D" w:rsidRDefault="00FF1B3D" w:rsidP="009F572B">
      <w:pPr>
        <w:jc w:val="center"/>
        <w:rPr>
          <w:rFonts w:ascii="Arial" w:hAnsi="Arial" w:cs="Arial"/>
          <w:b/>
          <w:sz w:val="24"/>
          <w:szCs w:val="24"/>
        </w:rPr>
      </w:pPr>
      <w:r>
        <w:rPr>
          <w:rFonts w:ascii="Arial" w:hAnsi="Arial" w:cs="Arial"/>
          <w:b/>
          <w:sz w:val="24"/>
          <w:szCs w:val="24"/>
        </w:rPr>
        <w:t>MCA D</w:t>
      </w:r>
      <w:r w:rsidR="00EF3878">
        <w:rPr>
          <w:rFonts w:ascii="Arial" w:hAnsi="Arial" w:cs="Arial"/>
          <w:b/>
          <w:sz w:val="24"/>
          <w:szCs w:val="24"/>
        </w:rPr>
        <w:t>OVER</w:t>
      </w:r>
    </w:p>
    <w:p w14:paraId="6D9A8F5A" w14:textId="77777777"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14:paraId="5D7A64BB" w14:textId="77777777" w:rsidR="00B13BB5" w:rsidRDefault="00B13BB5" w:rsidP="00D826AC">
      <w:pPr>
        <w:spacing w:after="0"/>
        <w:jc w:val="both"/>
        <w:rPr>
          <w:rFonts w:ascii="Arial" w:hAnsi="Arial" w:cs="Arial"/>
          <w:sz w:val="24"/>
          <w:szCs w:val="24"/>
        </w:rPr>
      </w:pPr>
    </w:p>
    <w:p w14:paraId="3B774FA6" w14:textId="2B9207BD" w:rsidR="00E50F45" w:rsidRDefault="004F499F" w:rsidP="004F499F">
      <w:pPr>
        <w:spacing w:after="0"/>
        <w:ind w:left="720" w:hanging="720"/>
        <w:jc w:val="both"/>
        <w:rPr>
          <w:rFonts w:ascii="Arial" w:hAnsi="Arial" w:cs="Arial"/>
          <w:sz w:val="24"/>
          <w:szCs w:val="24"/>
        </w:rPr>
      </w:pPr>
      <w:r w:rsidRPr="00CF6C53">
        <w:rPr>
          <w:rFonts w:ascii="Arial" w:hAnsi="Arial" w:cs="Arial"/>
          <w:b/>
          <w:bCs/>
          <w:sz w:val="24"/>
          <w:szCs w:val="24"/>
        </w:rPr>
        <w:t>1.</w:t>
      </w:r>
      <w:r>
        <w:rPr>
          <w:rFonts w:ascii="Arial" w:hAnsi="Arial" w:cs="Arial"/>
          <w:sz w:val="24"/>
          <w:szCs w:val="24"/>
        </w:rPr>
        <w:t xml:space="preserve"> </w:t>
      </w:r>
      <w:r>
        <w:rPr>
          <w:rFonts w:ascii="Arial" w:hAnsi="Arial" w:cs="Arial"/>
          <w:sz w:val="24"/>
          <w:szCs w:val="24"/>
        </w:rPr>
        <w:tab/>
      </w:r>
      <w:r w:rsidR="00F61559">
        <w:rPr>
          <w:rFonts w:ascii="Arial" w:hAnsi="Arial" w:cs="Arial"/>
          <w:sz w:val="24"/>
          <w:szCs w:val="24"/>
        </w:rPr>
        <w:t>The MCA wishes</w:t>
      </w:r>
      <w:r w:rsidR="00FF1B3D">
        <w:rPr>
          <w:rFonts w:ascii="Arial" w:hAnsi="Arial" w:cs="Arial"/>
          <w:sz w:val="24"/>
          <w:szCs w:val="24"/>
        </w:rPr>
        <w:t xml:space="preserve"> to install a ground mounted PV Installation at the following </w:t>
      </w:r>
      <w:r w:rsidR="00306309">
        <w:rPr>
          <w:rFonts w:ascii="Arial" w:hAnsi="Arial" w:cs="Arial"/>
          <w:sz w:val="24"/>
          <w:szCs w:val="24"/>
        </w:rPr>
        <w:t>site:</w:t>
      </w:r>
      <w:r w:rsidR="00FF1B3D">
        <w:rPr>
          <w:rFonts w:ascii="Arial" w:hAnsi="Arial" w:cs="Arial"/>
          <w:sz w:val="24"/>
          <w:szCs w:val="24"/>
        </w:rPr>
        <w:t xml:space="preserve"> MCA Dover, </w:t>
      </w:r>
      <w:proofErr w:type="spellStart"/>
      <w:r w:rsidR="00FF1B3D">
        <w:rPr>
          <w:rFonts w:ascii="Arial" w:hAnsi="Arial" w:cs="Arial"/>
          <w:sz w:val="24"/>
          <w:szCs w:val="24"/>
        </w:rPr>
        <w:t>Swingate</w:t>
      </w:r>
      <w:proofErr w:type="spellEnd"/>
      <w:r w:rsidR="00FF1B3D">
        <w:rPr>
          <w:rFonts w:ascii="Arial" w:hAnsi="Arial" w:cs="Arial"/>
          <w:sz w:val="24"/>
          <w:szCs w:val="24"/>
        </w:rPr>
        <w:t>, Dover, Kent CT15 5NA</w:t>
      </w:r>
      <w:r w:rsidR="008B1AE6">
        <w:rPr>
          <w:rFonts w:ascii="Arial" w:hAnsi="Arial" w:cs="Arial"/>
          <w:sz w:val="24"/>
          <w:szCs w:val="24"/>
        </w:rPr>
        <w:t>.</w:t>
      </w:r>
    </w:p>
    <w:p w14:paraId="6B37547D" w14:textId="77777777" w:rsidR="004F499F" w:rsidRPr="004F499F" w:rsidRDefault="004F499F" w:rsidP="00965ADA">
      <w:pPr>
        <w:spacing w:after="0"/>
        <w:ind w:left="720" w:hanging="720"/>
        <w:jc w:val="both"/>
        <w:rPr>
          <w:rFonts w:ascii="Arial" w:hAnsi="Arial" w:cs="Arial"/>
          <w:sz w:val="24"/>
          <w:szCs w:val="24"/>
        </w:rPr>
      </w:pPr>
    </w:p>
    <w:p w14:paraId="44B140A9" w14:textId="1D463922" w:rsidR="00F61559" w:rsidRDefault="004F499F" w:rsidP="00965ADA">
      <w:pPr>
        <w:spacing w:after="0"/>
        <w:ind w:left="720" w:hanging="720"/>
        <w:rPr>
          <w:rFonts w:ascii="Arial" w:hAnsi="Arial" w:cs="Arial"/>
          <w:sz w:val="24"/>
          <w:szCs w:val="24"/>
        </w:rPr>
      </w:pPr>
      <w:r w:rsidRPr="00CF6C53">
        <w:rPr>
          <w:rFonts w:ascii="Arial" w:hAnsi="Arial" w:cs="Arial"/>
          <w:b/>
          <w:bCs/>
          <w:sz w:val="24"/>
          <w:szCs w:val="24"/>
        </w:rPr>
        <w:t>2.</w:t>
      </w:r>
      <w:r w:rsidRPr="004F499F">
        <w:rPr>
          <w:rFonts w:ascii="Arial" w:hAnsi="Arial" w:cs="Arial"/>
          <w:sz w:val="24"/>
          <w:szCs w:val="24"/>
        </w:rPr>
        <w:tab/>
      </w:r>
      <w:r>
        <w:rPr>
          <w:rFonts w:ascii="Arial" w:hAnsi="Arial" w:cs="Arial"/>
          <w:sz w:val="24"/>
          <w:szCs w:val="24"/>
        </w:rPr>
        <w:t>The systems will need to</w:t>
      </w:r>
      <w:r w:rsidR="00253A44">
        <w:rPr>
          <w:rFonts w:ascii="Arial" w:hAnsi="Arial" w:cs="Arial"/>
          <w:sz w:val="24"/>
          <w:szCs w:val="24"/>
        </w:rPr>
        <w:t xml:space="preserve"> be </w:t>
      </w:r>
      <w:r w:rsidR="00FF1B3D">
        <w:rPr>
          <w:rFonts w:ascii="Arial" w:hAnsi="Arial" w:cs="Arial"/>
          <w:sz w:val="24"/>
          <w:szCs w:val="24"/>
        </w:rPr>
        <w:t>installed as follows:</w:t>
      </w:r>
    </w:p>
    <w:p w14:paraId="5F0A79F8" w14:textId="1780DA92" w:rsidR="00F61559" w:rsidRPr="00C81231" w:rsidRDefault="00FF1B3D" w:rsidP="00965ADA">
      <w:pPr>
        <w:pStyle w:val="ListParagraph"/>
        <w:numPr>
          <w:ilvl w:val="0"/>
          <w:numId w:val="36"/>
        </w:numPr>
        <w:spacing w:after="0"/>
        <w:rPr>
          <w:rFonts w:ascii="Arial" w:hAnsi="Arial" w:cs="Arial"/>
          <w:sz w:val="24"/>
          <w:szCs w:val="24"/>
        </w:rPr>
      </w:pPr>
      <w:r>
        <w:rPr>
          <w:rFonts w:ascii="Arial" w:hAnsi="Arial" w:cs="Arial"/>
          <w:sz w:val="24"/>
          <w:szCs w:val="24"/>
        </w:rPr>
        <w:t xml:space="preserve">Ground Mounted (Suggested layouts </w:t>
      </w:r>
      <w:r w:rsidR="005D0B75">
        <w:rPr>
          <w:rFonts w:ascii="Arial" w:hAnsi="Arial" w:cs="Arial"/>
          <w:sz w:val="24"/>
          <w:szCs w:val="24"/>
        </w:rPr>
        <w:t xml:space="preserve">see </w:t>
      </w:r>
      <w:r>
        <w:rPr>
          <w:rFonts w:ascii="Arial" w:hAnsi="Arial" w:cs="Arial"/>
          <w:sz w:val="24"/>
          <w:szCs w:val="24"/>
        </w:rPr>
        <w:t>attached)</w:t>
      </w:r>
    </w:p>
    <w:p w14:paraId="2FF6127C" w14:textId="0E0F2A8B" w:rsidR="00F61559" w:rsidRDefault="00FF1B3D" w:rsidP="00965ADA">
      <w:pPr>
        <w:pStyle w:val="ListParagraph"/>
        <w:numPr>
          <w:ilvl w:val="0"/>
          <w:numId w:val="36"/>
        </w:numPr>
        <w:spacing w:after="0"/>
        <w:rPr>
          <w:rFonts w:ascii="Arial" w:hAnsi="Arial" w:cs="Arial"/>
          <w:sz w:val="24"/>
          <w:szCs w:val="24"/>
        </w:rPr>
      </w:pPr>
      <w:r>
        <w:rPr>
          <w:rFonts w:ascii="Arial" w:hAnsi="Arial" w:cs="Arial"/>
          <w:sz w:val="24"/>
          <w:szCs w:val="24"/>
        </w:rPr>
        <w:t>50 kw</w:t>
      </w:r>
      <w:r w:rsidR="005D0B75">
        <w:rPr>
          <w:rFonts w:ascii="Arial" w:hAnsi="Arial" w:cs="Arial"/>
          <w:sz w:val="24"/>
          <w:szCs w:val="24"/>
        </w:rPr>
        <w:t xml:space="preserve"> peak</w:t>
      </w:r>
      <w:r>
        <w:rPr>
          <w:rFonts w:ascii="Arial" w:hAnsi="Arial" w:cs="Arial"/>
          <w:sz w:val="24"/>
          <w:szCs w:val="24"/>
        </w:rPr>
        <w:t xml:space="preserve"> system</w:t>
      </w:r>
    </w:p>
    <w:p w14:paraId="76DFE05F" w14:textId="3D6A9D89" w:rsidR="005D0B75" w:rsidRDefault="005D0B75" w:rsidP="00965ADA">
      <w:pPr>
        <w:pStyle w:val="ListParagraph"/>
        <w:numPr>
          <w:ilvl w:val="0"/>
          <w:numId w:val="36"/>
        </w:numPr>
        <w:spacing w:after="0"/>
        <w:rPr>
          <w:rFonts w:ascii="Arial" w:hAnsi="Arial" w:cs="Arial"/>
          <w:sz w:val="24"/>
          <w:szCs w:val="24"/>
        </w:rPr>
      </w:pPr>
      <w:r>
        <w:rPr>
          <w:rFonts w:ascii="Arial" w:hAnsi="Arial" w:cs="Arial"/>
          <w:sz w:val="24"/>
          <w:szCs w:val="24"/>
        </w:rPr>
        <w:t>Suggest single panel output 245w</w:t>
      </w:r>
    </w:p>
    <w:p w14:paraId="3E2A74CD" w14:textId="7902A4BC" w:rsidR="00DA16DA" w:rsidRPr="00C81231" w:rsidRDefault="00DA16DA" w:rsidP="00965ADA">
      <w:pPr>
        <w:pStyle w:val="ListParagraph"/>
        <w:numPr>
          <w:ilvl w:val="0"/>
          <w:numId w:val="36"/>
        </w:numPr>
        <w:spacing w:after="0"/>
        <w:rPr>
          <w:rFonts w:ascii="Arial" w:hAnsi="Arial" w:cs="Arial"/>
          <w:sz w:val="24"/>
          <w:szCs w:val="24"/>
        </w:rPr>
      </w:pPr>
      <w:r>
        <w:rPr>
          <w:rFonts w:ascii="Arial" w:hAnsi="Arial" w:cs="Arial"/>
          <w:sz w:val="24"/>
          <w:szCs w:val="24"/>
        </w:rPr>
        <w:t>Offering a reasonable return on investment of ten years or under against an annual consumption level of 450,000 kwh.</w:t>
      </w:r>
    </w:p>
    <w:p w14:paraId="10EB93A6" w14:textId="77777777" w:rsidR="00C81231" w:rsidRDefault="00C81231" w:rsidP="00965ADA">
      <w:pPr>
        <w:spacing w:after="0" w:line="240" w:lineRule="auto"/>
        <w:ind w:left="720" w:hanging="720"/>
        <w:jc w:val="both"/>
        <w:rPr>
          <w:rFonts w:ascii="Arial" w:hAnsi="Arial" w:cs="Arial"/>
          <w:sz w:val="24"/>
          <w:szCs w:val="24"/>
        </w:rPr>
      </w:pPr>
    </w:p>
    <w:p w14:paraId="388C0D5D" w14:textId="1612CC7A" w:rsidR="00C81231" w:rsidRDefault="00C81231" w:rsidP="00965ADA">
      <w:pPr>
        <w:spacing w:after="0" w:line="240" w:lineRule="auto"/>
        <w:ind w:left="720" w:hanging="720"/>
        <w:jc w:val="both"/>
        <w:rPr>
          <w:rFonts w:ascii="Arial" w:hAnsi="Arial" w:cs="Arial"/>
          <w:sz w:val="24"/>
          <w:szCs w:val="24"/>
        </w:rPr>
      </w:pPr>
      <w:r w:rsidRPr="00CF6C53">
        <w:rPr>
          <w:rFonts w:ascii="Arial" w:hAnsi="Arial" w:cs="Arial"/>
          <w:b/>
          <w:bCs/>
          <w:sz w:val="24"/>
          <w:szCs w:val="24"/>
        </w:rPr>
        <w:t>3.</w:t>
      </w:r>
      <w:r>
        <w:rPr>
          <w:rFonts w:ascii="Arial" w:hAnsi="Arial" w:cs="Arial"/>
          <w:sz w:val="24"/>
          <w:szCs w:val="24"/>
        </w:rPr>
        <w:tab/>
      </w:r>
      <w:r w:rsidR="005D0B75">
        <w:rPr>
          <w:rFonts w:ascii="Arial" w:hAnsi="Arial" w:cs="Arial"/>
          <w:sz w:val="24"/>
          <w:szCs w:val="24"/>
        </w:rPr>
        <w:t xml:space="preserve">Tenderers will be required to undertake all necessary documentation and seek the necessary </w:t>
      </w:r>
      <w:r w:rsidR="00306309">
        <w:rPr>
          <w:rFonts w:ascii="Arial" w:hAnsi="Arial" w:cs="Arial"/>
          <w:sz w:val="24"/>
          <w:szCs w:val="24"/>
        </w:rPr>
        <w:t>permissions</w:t>
      </w:r>
      <w:r w:rsidR="005D0B75">
        <w:rPr>
          <w:rFonts w:ascii="Arial" w:hAnsi="Arial" w:cs="Arial"/>
          <w:sz w:val="24"/>
          <w:szCs w:val="24"/>
        </w:rPr>
        <w:t xml:space="preserve"> </w:t>
      </w:r>
      <w:r w:rsidR="00306309">
        <w:rPr>
          <w:rFonts w:ascii="Arial" w:hAnsi="Arial" w:cs="Arial"/>
          <w:sz w:val="24"/>
          <w:szCs w:val="24"/>
        </w:rPr>
        <w:t xml:space="preserve">and consents for the installation and liaise with the local District Network Operator (DNO) and electricity supplier on behalf of the Agency. Full details of this are required as part of the </w:t>
      </w:r>
      <w:r w:rsidR="007F5292">
        <w:rPr>
          <w:rFonts w:ascii="Arial" w:hAnsi="Arial" w:cs="Arial"/>
          <w:sz w:val="24"/>
          <w:szCs w:val="24"/>
        </w:rPr>
        <w:t>tender.</w:t>
      </w:r>
      <w:r w:rsidR="00306309">
        <w:rPr>
          <w:rFonts w:ascii="Arial" w:hAnsi="Arial" w:cs="Arial"/>
          <w:sz w:val="24"/>
          <w:szCs w:val="24"/>
        </w:rPr>
        <w:t xml:space="preserve">  </w:t>
      </w:r>
      <w:r w:rsidR="005D0B75">
        <w:rPr>
          <w:rFonts w:ascii="Arial" w:hAnsi="Arial" w:cs="Arial"/>
          <w:sz w:val="24"/>
          <w:szCs w:val="24"/>
        </w:rPr>
        <w:t xml:space="preserve">  </w:t>
      </w:r>
    </w:p>
    <w:p w14:paraId="6FE97C41" w14:textId="77777777" w:rsidR="00C81231" w:rsidRDefault="00C81231" w:rsidP="00965ADA">
      <w:pPr>
        <w:spacing w:after="0" w:line="240" w:lineRule="auto"/>
        <w:ind w:left="720" w:hanging="720"/>
        <w:jc w:val="both"/>
        <w:rPr>
          <w:rFonts w:ascii="Arial" w:hAnsi="Arial" w:cs="Arial"/>
          <w:sz w:val="24"/>
          <w:szCs w:val="24"/>
        </w:rPr>
      </w:pPr>
    </w:p>
    <w:p w14:paraId="05560771" w14:textId="3AED9113" w:rsidR="00C81231" w:rsidRDefault="00C81231" w:rsidP="00965ADA">
      <w:pPr>
        <w:spacing w:after="0" w:line="240" w:lineRule="auto"/>
        <w:ind w:left="720" w:hanging="720"/>
        <w:jc w:val="both"/>
        <w:rPr>
          <w:rFonts w:ascii="Arial" w:hAnsi="Arial" w:cs="Arial"/>
          <w:sz w:val="24"/>
          <w:szCs w:val="24"/>
        </w:rPr>
      </w:pPr>
      <w:r w:rsidRPr="00CF6C53">
        <w:rPr>
          <w:rFonts w:ascii="Arial" w:hAnsi="Arial" w:cs="Arial"/>
          <w:b/>
          <w:bCs/>
          <w:sz w:val="24"/>
          <w:szCs w:val="24"/>
        </w:rPr>
        <w:t>4</w:t>
      </w:r>
      <w:r w:rsidR="002775ED" w:rsidRPr="00CF6C53">
        <w:rPr>
          <w:rFonts w:ascii="Arial" w:hAnsi="Arial" w:cs="Arial"/>
          <w:b/>
          <w:bCs/>
          <w:sz w:val="24"/>
          <w:szCs w:val="24"/>
        </w:rPr>
        <w:t>.</w:t>
      </w:r>
      <w:r w:rsidR="002775ED">
        <w:rPr>
          <w:rFonts w:ascii="Arial" w:hAnsi="Arial" w:cs="Arial"/>
          <w:sz w:val="24"/>
          <w:szCs w:val="24"/>
        </w:rPr>
        <w:tab/>
      </w:r>
      <w:r w:rsidR="005A390B">
        <w:rPr>
          <w:rFonts w:ascii="Arial" w:hAnsi="Arial" w:cs="Arial"/>
          <w:sz w:val="24"/>
          <w:szCs w:val="24"/>
        </w:rPr>
        <w:t xml:space="preserve">It will be a requirement for the system to digitally display the energy savings generated by the panels in kwh </w:t>
      </w:r>
      <w:r w:rsidR="008142C7">
        <w:rPr>
          <w:rFonts w:ascii="Arial" w:hAnsi="Arial" w:cs="Arial"/>
          <w:sz w:val="24"/>
          <w:szCs w:val="24"/>
        </w:rPr>
        <w:t>in</w:t>
      </w:r>
      <w:r w:rsidR="005A390B">
        <w:rPr>
          <w:rFonts w:ascii="Arial" w:hAnsi="Arial" w:cs="Arial"/>
          <w:sz w:val="24"/>
          <w:szCs w:val="24"/>
        </w:rPr>
        <w:t xml:space="preserve"> a real time format within the Reception area of the main building.   </w:t>
      </w:r>
    </w:p>
    <w:p w14:paraId="50681AB8" w14:textId="77777777" w:rsidR="00C81231" w:rsidRDefault="00C81231" w:rsidP="00965ADA">
      <w:pPr>
        <w:spacing w:after="0" w:line="240" w:lineRule="auto"/>
        <w:ind w:left="720" w:hanging="720"/>
        <w:rPr>
          <w:rFonts w:ascii="Arial" w:hAnsi="Arial" w:cs="Arial"/>
          <w:sz w:val="24"/>
          <w:szCs w:val="24"/>
        </w:rPr>
      </w:pPr>
    </w:p>
    <w:p w14:paraId="44D5E62D" w14:textId="341A101F" w:rsidR="00C81231" w:rsidRDefault="00C81231" w:rsidP="00427A2F">
      <w:pPr>
        <w:spacing w:after="0" w:line="240" w:lineRule="auto"/>
        <w:ind w:left="720" w:hanging="720"/>
        <w:jc w:val="both"/>
        <w:rPr>
          <w:rFonts w:ascii="Arial" w:hAnsi="Arial" w:cs="Arial"/>
          <w:sz w:val="24"/>
          <w:szCs w:val="24"/>
        </w:rPr>
      </w:pPr>
      <w:r w:rsidRPr="00CF6C53">
        <w:rPr>
          <w:rFonts w:ascii="Arial" w:hAnsi="Arial" w:cs="Arial"/>
          <w:b/>
          <w:bCs/>
          <w:sz w:val="24"/>
          <w:szCs w:val="24"/>
        </w:rPr>
        <w:t>6.</w:t>
      </w:r>
      <w:r>
        <w:rPr>
          <w:rFonts w:ascii="Arial" w:hAnsi="Arial" w:cs="Arial"/>
          <w:sz w:val="24"/>
          <w:szCs w:val="24"/>
        </w:rPr>
        <w:tab/>
      </w:r>
      <w:r w:rsidR="005A390B">
        <w:rPr>
          <w:rFonts w:ascii="Arial" w:hAnsi="Arial" w:cs="Arial"/>
          <w:sz w:val="24"/>
          <w:szCs w:val="24"/>
        </w:rPr>
        <w:t xml:space="preserve">MCA Dover is part of a network of buildings that form part of the </w:t>
      </w:r>
      <w:r w:rsidR="008142C7">
        <w:rPr>
          <w:rFonts w:ascii="Arial" w:hAnsi="Arial" w:cs="Arial"/>
          <w:sz w:val="24"/>
          <w:szCs w:val="24"/>
        </w:rPr>
        <w:t>coordination network for Search and Rescue, MCA Dover</w:t>
      </w:r>
      <w:r w:rsidR="00237F9A">
        <w:rPr>
          <w:rFonts w:ascii="Arial" w:hAnsi="Arial" w:cs="Arial"/>
          <w:sz w:val="24"/>
          <w:szCs w:val="24"/>
        </w:rPr>
        <w:t xml:space="preserve"> also</w:t>
      </w:r>
      <w:r w:rsidR="008142C7">
        <w:rPr>
          <w:rFonts w:ascii="Arial" w:hAnsi="Arial" w:cs="Arial"/>
          <w:sz w:val="24"/>
          <w:szCs w:val="24"/>
        </w:rPr>
        <w:t xml:space="preserve"> specifically operates some key Cross Channel Navigations systems </w:t>
      </w:r>
      <w:r w:rsidR="00237F9A">
        <w:rPr>
          <w:rFonts w:ascii="Arial" w:hAnsi="Arial" w:cs="Arial"/>
          <w:sz w:val="24"/>
          <w:szCs w:val="24"/>
        </w:rPr>
        <w:t xml:space="preserve">and a such tendered will need </w:t>
      </w:r>
      <w:r w:rsidR="00725933">
        <w:rPr>
          <w:rFonts w:ascii="Arial" w:hAnsi="Arial" w:cs="Arial"/>
          <w:sz w:val="24"/>
          <w:szCs w:val="24"/>
        </w:rPr>
        <w:t>to</w:t>
      </w:r>
      <w:r w:rsidR="00237F9A">
        <w:rPr>
          <w:rFonts w:ascii="Arial" w:hAnsi="Arial" w:cs="Arial"/>
          <w:sz w:val="24"/>
          <w:szCs w:val="24"/>
        </w:rPr>
        <w:t xml:space="preserve"> provide initial details</w:t>
      </w:r>
      <w:r w:rsidR="00725933">
        <w:rPr>
          <w:rFonts w:ascii="Arial" w:hAnsi="Arial" w:cs="Arial"/>
          <w:sz w:val="24"/>
          <w:szCs w:val="24"/>
        </w:rPr>
        <w:t xml:space="preserve"> of how power disruption can be minimised throughout the works. </w:t>
      </w:r>
    </w:p>
    <w:p w14:paraId="5CEC2450" w14:textId="77777777" w:rsidR="00B2345A" w:rsidRDefault="00B2345A" w:rsidP="00D826AC">
      <w:pPr>
        <w:spacing w:after="0"/>
        <w:jc w:val="both"/>
        <w:rPr>
          <w:rFonts w:ascii="Arial" w:hAnsi="Arial" w:cs="Arial"/>
          <w:sz w:val="24"/>
          <w:szCs w:val="24"/>
        </w:rPr>
      </w:pPr>
    </w:p>
    <w:p w14:paraId="6A39F457" w14:textId="77777777" w:rsidR="00E924F8" w:rsidRDefault="00E924F8" w:rsidP="00D826AC">
      <w:pPr>
        <w:spacing w:after="0"/>
        <w:jc w:val="both"/>
        <w:rPr>
          <w:rFonts w:ascii="Arial" w:hAnsi="Arial" w:cs="Arial"/>
          <w:b/>
          <w:sz w:val="24"/>
          <w:szCs w:val="24"/>
        </w:rPr>
      </w:pPr>
      <w:r>
        <w:rPr>
          <w:rFonts w:ascii="Arial" w:hAnsi="Arial" w:cs="Arial"/>
          <w:b/>
          <w:sz w:val="24"/>
          <w:szCs w:val="24"/>
        </w:rPr>
        <w:t>Guarantee</w:t>
      </w:r>
    </w:p>
    <w:p w14:paraId="4C5FA14B" w14:textId="77777777" w:rsidR="00D826AC" w:rsidRDefault="00D826AC" w:rsidP="00D826AC">
      <w:pPr>
        <w:spacing w:after="0"/>
        <w:jc w:val="both"/>
        <w:rPr>
          <w:rFonts w:ascii="Arial" w:hAnsi="Arial" w:cs="Arial"/>
          <w:sz w:val="24"/>
          <w:szCs w:val="24"/>
        </w:rPr>
      </w:pPr>
    </w:p>
    <w:p w14:paraId="0BBBA579" w14:textId="1E605C1B" w:rsidR="00E924F8" w:rsidRPr="00B2345A" w:rsidRDefault="00C81231" w:rsidP="00A24156">
      <w:pPr>
        <w:spacing w:after="0"/>
        <w:ind w:left="720" w:hanging="720"/>
        <w:jc w:val="both"/>
        <w:rPr>
          <w:rFonts w:ascii="Arial" w:hAnsi="Arial" w:cs="Arial"/>
          <w:sz w:val="24"/>
          <w:szCs w:val="24"/>
        </w:rPr>
      </w:pPr>
      <w:r w:rsidRPr="00CF6C53">
        <w:rPr>
          <w:rFonts w:ascii="Arial" w:hAnsi="Arial" w:cs="Arial"/>
          <w:b/>
          <w:bCs/>
          <w:sz w:val="24"/>
          <w:szCs w:val="24"/>
        </w:rPr>
        <w:t>7</w:t>
      </w:r>
      <w:r w:rsidR="00A24156" w:rsidRPr="00CF6C53">
        <w:rPr>
          <w:rFonts w:ascii="Arial" w:hAnsi="Arial" w:cs="Arial"/>
          <w:b/>
          <w:bCs/>
          <w:sz w:val="24"/>
          <w:szCs w:val="24"/>
        </w:rPr>
        <w:t>.</w:t>
      </w:r>
      <w:r w:rsidR="00A24156">
        <w:rPr>
          <w:rFonts w:ascii="Arial" w:hAnsi="Arial" w:cs="Arial"/>
          <w:sz w:val="24"/>
          <w:szCs w:val="24"/>
        </w:rPr>
        <w:tab/>
      </w:r>
      <w:r w:rsidR="00725933">
        <w:rPr>
          <w:rFonts w:ascii="Arial" w:hAnsi="Arial" w:cs="Arial"/>
          <w:sz w:val="24"/>
          <w:szCs w:val="24"/>
        </w:rPr>
        <w:t>MCA</w:t>
      </w:r>
      <w:r w:rsidR="00E924F8" w:rsidRPr="00B2345A">
        <w:rPr>
          <w:rFonts w:ascii="Arial" w:hAnsi="Arial" w:cs="Arial"/>
          <w:sz w:val="24"/>
          <w:szCs w:val="24"/>
        </w:rPr>
        <w:t xml:space="preserve"> regard warranties as an important component of achieving overall best value for money.  Full details of your warranty on the tendered equipment is required, including the period of cover.  </w:t>
      </w:r>
    </w:p>
    <w:p w14:paraId="38C7C3A9" w14:textId="77777777" w:rsidR="00B2345A" w:rsidRDefault="00B2345A" w:rsidP="00CC1BD8">
      <w:pPr>
        <w:spacing w:after="0"/>
        <w:jc w:val="both"/>
        <w:rPr>
          <w:rFonts w:ascii="Arial" w:hAnsi="Arial" w:cs="Arial"/>
          <w:b/>
          <w:sz w:val="24"/>
          <w:szCs w:val="24"/>
        </w:rPr>
      </w:pPr>
    </w:p>
    <w:p w14:paraId="62AA06C8" w14:textId="77777777"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14:paraId="2FD2FF13" w14:textId="77777777" w:rsidR="00CC1BD8" w:rsidRDefault="00CC1BD8" w:rsidP="00CC1BD8">
      <w:pPr>
        <w:spacing w:after="0"/>
        <w:jc w:val="both"/>
        <w:rPr>
          <w:rFonts w:ascii="Arial" w:hAnsi="Arial" w:cs="Arial"/>
          <w:sz w:val="24"/>
          <w:szCs w:val="24"/>
        </w:rPr>
      </w:pPr>
    </w:p>
    <w:p w14:paraId="4C903C44" w14:textId="24C1B1DE" w:rsidR="00831107" w:rsidRDefault="00831107" w:rsidP="00C3564E">
      <w:pPr>
        <w:spacing w:after="0"/>
        <w:ind w:left="720" w:hanging="720"/>
        <w:jc w:val="both"/>
        <w:rPr>
          <w:rFonts w:ascii="Arial" w:hAnsi="Arial" w:cs="Arial"/>
          <w:sz w:val="24"/>
          <w:szCs w:val="24"/>
        </w:rPr>
      </w:pPr>
      <w:r w:rsidRPr="00CF6C53">
        <w:rPr>
          <w:rFonts w:ascii="Arial" w:hAnsi="Arial" w:cs="Arial"/>
          <w:b/>
          <w:bCs/>
          <w:sz w:val="24"/>
          <w:szCs w:val="24"/>
        </w:rPr>
        <w:t>8.</w:t>
      </w:r>
      <w:r>
        <w:rPr>
          <w:rFonts w:ascii="Arial" w:hAnsi="Arial" w:cs="Arial"/>
          <w:sz w:val="24"/>
          <w:szCs w:val="24"/>
        </w:rPr>
        <w:tab/>
      </w:r>
      <w:r w:rsidR="00725933">
        <w:rPr>
          <w:rFonts w:ascii="Arial" w:hAnsi="Arial" w:cs="Arial"/>
          <w:sz w:val="24"/>
          <w:szCs w:val="24"/>
        </w:rPr>
        <w:t xml:space="preserve">Any training requirements for MCA staff or appointed contractors are to be detailed within the tender. </w:t>
      </w:r>
      <w:r>
        <w:rPr>
          <w:rFonts w:ascii="Arial" w:hAnsi="Arial" w:cs="Arial"/>
          <w:sz w:val="24"/>
          <w:szCs w:val="24"/>
        </w:rPr>
        <w:t xml:space="preserve"> </w:t>
      </w:r>
    </w:p>
    <w:p w14:paraId="5464D7AA" w14:textId="77777777" w:rsidR="00831107" w:rsidRDefault="00831107" w:rsidP="00C3564E">
      <w:pPr>
        <w:spacing w:after="0"/>
        <w:ind w:left="720" w:hanging="720"/>
        <w:jc w:val="both"/>
        <w:rPr>
          <w:rFonts w:ascii="Arial" w:hAnsi="Arial" w:cs="Arial"/>
          <w:sz w:val="24"/>
          <w:szCs w:val="24"/>
        </w:rPr>
      </w:pPr>
    </w:p>
    <w:p w14:paraId="4DCBB75B" w14:textId="6F7DB13D" w:rsidR="00B92735" w:rsidRDefault="00B92735" w:rsidP="00D826AC">
      <w:pPr>
        <w:spacing w:after="0"/>
        <w:jc w:val="both"/>
        <w:rPr>
          <w:rFonts w:ascii="Arial" w:hAnsi="Arial" w:cs="Arial"/>
          <w:b/>
          <w:sz w:val="24"/>
          <w:szCs w:val="24"/>
        </w:rPr>
      </w:pPr>
      <w:r>
        <w:rPr>
          <w:rFonts w:ascii="Arial" w:hAnsi="Arial" w:cs="Arial"/>
          <w:b/>
          <w:sz w:val="24"/>
          <w:szCs w:val="24"/>
        </w:rPr>
        <w:t>Delivery</w:t>
      </w:r>
    </w:p>
    <w:p w14:paraId="1B4601B7" w14:textId="77777777" w:rsidR="00D826AC" w:rsidRDefault="00D826AC" w:rsidP="00D826AC">
      <w:pPr>
        <w:spacing w:after="0"/>
        <w:jc w:val="both"/>
        <w:rPr>
          <w:rFonts w:ascii="Arial" w:hAnsi="Arial" w:cs="Arial"/>
          <w:sz w:val="24"/>
          <w:szCs w:val="24"/>
        </w:rPr>
      </w:pPr>
    </w:p>
    <w:p w14:paraId="30B41EBC" w14:textId="2339FD62" w:rsidR="00725933" w:rsidRDefault="00FD3FCA" w:rsidP="00725933">
      <w:pPr>
        <w:ind w:left="720" w:hanging="720"/>
        <w:jc w:val="both"/>
        <w:rPr>
          <w:rFonts w:ascii="Arial" w:hAnsi="Arial" w:cs="Arial"/>
          <w:sz w:val="24"/>
          <w:szCs w:val="24"/>
        </w:rPr>
      </w:pPr>
      <w:r w:rsidRPr="00CF6C53">
        <w:rPr>
          <w:rFonts w:ascii="Arial" w:hAnsi="Arial" w:cs="Arial"/>
          <w:b/>
          <w:bCs/>
          <w:sz w:val="24"/>
          <w:szCs w:val="24"/>
        </w:rPr>
        <w:t>9</w:t>
      </w:r>
      <w:r w:rsidR="00A24156" w:rsidRPr="00CF6C53">
        <w:rPr>
          <w:rFonts w:ascii="Arial" w:hAnsi="Arial" w:cs="Arial"/>
          <w:b/>
          <w:bCs/>
          <w:sz w:val="24"/>
          <w:szCs w:val="24"/>
        </w:rPr>
        <w:t>.</w:t>
      </w:r>
      <w:r w:rsidR="00725933">
        <w:rPr>
          <w:rFonts w:ascii="Arial" w:hAnsi="Arial" w:cs="Arial"/>
          <w:sz w:val="24"/>
          <w:szCs w:val="24"/>
        </w:rPr>
        <w:t xml:space="preserve">    A full schedule of works, associated timelines and lead in times </w:t>
      </w:r>
      <w:r w:rsidR="0085734D">
        <w:rPr>
          <w:rFonts w:ascii="Arial" w:hAnsi="Arial" w:cs="Arial"/>
          <w:sz w:val="24"/>
          <w:szCs w:val="24"/>
        </w:rPr>
        <w:t>are</w:t>
      </w:r>
      <w:r w:rsidR="00725933">
        <w:rPr>
          <w:rFonts w:ascii="Arial" w:hAnsi="Arial" w:cs="Arial"/>
          <w:sz w:val="24"/>
          <w:szCs w:val="24"/>
        </w:rPr>
        <w:t xml:space="preserve"> to be            submitted with </w:t>
      </w:r>
      <w:r w:rsidR="00DA16DA">
        <w:rPr>
          <w:rFonts w:ascii="Arial" w:hAnsi="Arial" w:cs="Arial"/>
          <w:sz w:val="24"/>
          <w:szCs w:val="24"/>
        </w:rPr>
        <w:t>t</w:t>
      </w:r>
      <w:r w:rsidR="00725933">
        <w:rPr>
          <w:rFonts w:ascii="Arial" w:hAnsi="Arial" w:cs="Arial"/>
          <w:sz w:val="24"/>
          <w:szCs w:val="24"/>
        </w:rPr>
        <w:t>he tender.</w:t>
      </w:r>
    </w:p>
    <w:p w14:paraId="18D3D06F" w14:textId="090BE732" w:rsidR="00883D4E" w:rsidRDefault="00883D4E" w:rsidP="00725933">
      <w:pPr>
        <w:ind w:left="720" w:hanging="720"/>
        <w:jc w:val="both"/>
        <w:rPr>
          <w:rFonts w:ascii="Arial" w:hAnsi="Arial" w:cs="Arial"/>
          <w:sz w:val="24"/>
          <w:szCs w:val="24"/>
        </w:rPr>
      </w:pPr>
      <w:r>
        <w:rPr>
          <w:rFonts w:ascii="Arial" w:hAnsi="Arial" w:cs="Arial"/>
          <w:b/>
          <w:sz w:val="24"/>
          <w:szCs w:val="24"/>
        </w:rPr>
        <w:lastRenderedPageBreak/>
        <w:t>Payment</w:t>
      </w:r>
    </w:p>
    <w:p w14:paraId="10EFED5F" w14:textId="1C7F1F07" w:rsidR="00D826AC" w:rsidRPr="00E50F45" w:rsidRDefault="0015298B" w:rsidP="00E50F45">
      <w:pPr>
        <w:ind w:left="720" w:hanging="720"/>
        <w:jc w:val="both"/>
        <w:rPr>
          <w:rFonts w:ascii="Arial" w:hAnsi="Arial" w:cs="Arial"/>
          <w:sz w:val="24"/>
          <w:szCs w:val="24"/>
        </w:rPr>
      </w:pPr>
      <w:r w:rsidRPr="00CF6C53">
        <w:rPr>
          <w:rFonts w:ascii="Arial" w:hAnsi="Arial" w:cs="Arial"/>
          <w:b/>
          <w:bCs/>
          <w:sz w:val="24"/>
          <w:szCs w:val="24"/>
        </w:rPr>
        <w:t>1</w:t>
      </w:r>
      <w:r w:rsidR="00FD3FCA" w:rsidRPr="00CF6C53">
        <w:rPr>
          <w:rFonts w:ascii="Arial" w:hAnsi="Arial" w:cs="Arial"/>
          <w:b/>
          <w:bCs/>
          <w:sz w:val="24"/>
          <w:szCs w:val="24"/>
        </w:rPr>
        <w:t>0</w:t>
      </w:r>
      <w:r w:rsidR="00CC1BD8" w:rsidRPr="00CF6C53">
        <w:rPr>
          <w:rFonts w:ascii="Arial" w:hAnsi="Arial" w:cs="Arial"/>
          <w:b/>
          <w:bCs/>
          <w:sz w:val="24"/>
          <w:szCs w:val="24"/>
        </w:rPr>
        <w:t>.</w:t>
      </w:r>
      <w:r w:rsidR="00CC1BD8">
        <w:rPr>
          <w:rFonts w:ascii="Arial" w:hAnsi="Arial" w:cs="Arial"/>
          <w:sz w:val="24"/>
          <w:szCs w:val="24"/>
        </w:rPr>
        <w:tab/>
      </w:r>
      <w:r w:rsidR="00883D4E" w:rsidRPr="00CC1BD8">
        <w:rPr>
          <w:rFonts w:ascii="Arial" w:hAnsi="Arial" w:cs="Arial"/>
          <w:sz w:val="24"/>
          <w:szCs w:val="24"/>
        </w:rPr>
        <w:t xml:space="preserve">Payment shall be made upon delivery of the goods to </w:t>
      </w:r>
      <w:r>
        <w:rPr>
          <w:rFonts w:ascii="Arial" w:hAnsi="Arial" w:cs="Arial"/>
          <w:sz w:val="24"/>
          <w:szCs w:val="24"/>
        </w:rPr>
        <w:t>specified sites</w:t>
      </w:r>
      <w:r w:rsidR="00883D4E" w:rsidRPr="00CC1BD8">
        <w:rPr>
          <w:rFonts w:ascii="Arial" w:hAnsi="Arial" w:cs="Arial"/>
          <w:sz w:val="24"/>
          <w:szCs w:val="24"/>
        </w:rPr>
        <w:t xml:space="preserve"> in accordance with the ‘General Conditions of Contract for the Supply of Goods and Associated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14:paraId="5F720E15" w14:textId="77777777" w:rsidR="00883D4E" w:rsidRDefault="00883D4E" w:rsidP="00883D4E">
      <w:pPr>
        <w:jc w:val="both"/>
        <w:rPr>
          <w:rFonts w:ascii="Arial" w:hAnsi="Arial" w:cs="Arial"/>
          <w:sz w:val="24"/>
          <w:szCs w:val="24"/>
        </w:rPr>
      </w:pPr>
      <w:r>
        <w:rPr>
          <w:rFonts w:ascii="Arial" w:hAnsi="Arial" w:cs="Arial"/>
          <w:b/>
          <w:sz w:val="24"/>
          <w:szCs w:val="24"/>
        </w:rPr>
        <w:t>Submission of Tenders</w:t>
      </w:r>
    </w:p>
    <w:p w14:paraId="35931ACA" w14:textId="56976D75" w:rsidR="00883D4E" w:rsidRPr="005250FF" w:rsidRDefault="0015298B" w:rsidP="00CC1BD8">
      <w:pPr>
        <w:pStyle w:val="ListParagraph"/>
        <w:spacing w:after="0"/>
        <w:ind w:hanging="630"/>
        <w:jc w:val="both"/>
        <w:rPr>
          <w:rFonts w:ascii="Arial" w:hAnsi="Arial" w:cs="Arial"/>
          <w:sz w:val="24"/>
          <w:szCs w:val="24"/>
        </w:rPr>
      </w:pPr>
      <w:r w:rsidRPr="00CF6C53">
        <w:rPr>
          <w:rFonts w:ascii="Arial" w:hAnsi="Arial" w:cs="Arial"/>
          <w:b/>
          <w:bCs/>
          <w:sz w:val="24"/>
          <w:szCs w:val="24"/>
        </w:rPr>
        <w:t>1</w:t>
      </w:r>
      <w:r w:rsidR="00FD3FCA" w:rsidRPr="00CF6C53">
        <w:rPr>
          <w:rFonts w:ascii="Arial" w:hAnsi="Arial" w:cs="Arial"/>
          <w:b/>
          <w:bCs/>
          <w:sz w:val="24"/>
          <w:szCs w:val="24"/>
        </w:rPr>
        <w:t>1</w:t>
      </w:r>
      <w:r w:rsidR="00CC1BD8" w:rsidRPr="00CF6C53">
        <w:rPr>
          <w:rFonts w:ascii="Arial" w:hAnsi="Arial" w:cs="Arial"/>
          <w:b/>
          <w:bCs/>
          <w:sz w:val="24"/>
          <w:szCs w:val="24"/>
        </w:rPr>
        <w:t>.</w:t>
      </w:r>
      <w:r w:rsidR="00CC1BD8">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14:paraId="67778515" w14:textId="77777777" w:rsidR="00883D4E" w:rsidRPr="00883D4E" w:rsidRDefault="00883D4E" w:rsidP="00D826AC">
      <w:pPr>
        <w:spacing w:after="0"/>
        <w:ind w:left="735" w:hanging="735"/>
        <w:rPr>
          <w:rFonts w:ascii="Arial" w:hAnsi="Arial" w:cs="Arial"/>
          <w:sz w:val="24"/>
          <w:szCs w:val="24"/>
        </w:rPr>
      </w:pPr>
    </w:p>
    <w:p w14:paraId="6F395E54" w14:textId="77777777" w:rsidR="00883D4E" w:rsidRPr="005250FF" w:rsidRDefault="00883D4E" w:rsidP="0015298B">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The MCA’s Form of Tender, signed and dated by an authorised representative of the tendering organisation;</w:t>
      </w:r>
    </w:p>
    <w:p w14:paraId="06E4A558" w14:textId="77777777" w:rsidR="00883D4E" w:rsidRPr="00883D4E" w:rsidRDefault="00883D4E" w:rsidP="00D826AC">
      <w:pPr>
        <w:spacing w:after="0"/>
        <w:ind w:left="735" w:hanging="735"/>
        <w:rPr>
          <w:rFonts w:ascii="Arial" w:hAnsi="Arial" w:cs="Arial"/>
          <w:sz w:val="24"/>
          <w:szCs w:val="24"/>
        </w:rPr>
      </w:pPr>
    </w:p>
    <w:p w14:paraId="1E3A6354" w14:textId="2504B361" w:rsidR="00883D4E" w:rsidRPr="00FD3FCA" w:rsidRDefault="00883D4E" w:rsidP="00FD3FCA">
      <w:pPr>
        <w:pStyle w:val="ListParagraph"/>
        <w:numPr>
          <w:ilvl w:val="0"/>
          <w:numId w:val="14"/>
        </w:numPr>
        <w:spacing w:after="0" w:line="240" w:lineRule="auto"/>
        <w:rPr>
          <w:rFonts w:ascii="Arial" w:eastAsia="Times New Roman" w:hAnsi="Arial" w:cs="Arial"/>
          <w:sz w:val="24"/>
          <w:szCs w:val="24"/>
          <w:lang w:val="en-US"/>
        </w:rPr>
      </w:pPr>
      <w:r w:rsidRPr="00FD3FCA">
        <w:rPr>
          <w:rFonts w:ascii="Arial" w:hAnsi="Arial" w:cs="Arial"/>
          <w:sz w:val="24"/>
          <w:szCs w:val="24"/>
        </w:rPr>
        <w:t>Lead time for delivery</w:t>
      </w:r>
      <w:r w:rsidR="00725933" w:rsidRPr="00FD3FCA">
        <w:rPr>
          <w:rFonts w:ascii="Arial" w:hAnsi="Arial" w:cs="Arial"/>
          <w:sz w:val="24"/>
          <w:szCs w:val="24"/>
        </w:rPr>
        <w:t>.</w:t>
      </w:r>
    </w:p>
    <w:p w14:paraId="6897F842" w14:textId="77777777" w:rsidR="0015298B" w:rsidRDefault="0015298B" w:rsidP="0015298B">
      <w:pPr>
        <w:pStyle w:val="ListParagraph"/>
        <w:spacing w:after="0" w:line="240" w:lineRule="auto"/>
        <w:ind w:left="1815"/>
        <w:jc w:val="both"/>
        <w:rPr>
          <w:rFonts w:ascii="Arial" w:hAnsi="Arial" w:cs="Arial"/>
          <w:sz w:val="24"/>
          <w:szCs w:val="24"/>
        </w:rPr>
      </w:pPr>
    </w:p>
    <w:p w14:paraId="291BEB79" w14:textId="1623AD14" w:rsidR="00C713A5" w:rsidRPr="00750ACB" w:rsidRDefault="0015298B" w:rsidP="00427A2F">
      <w:pPr>
        <w:ind w:left="720" w:hanging="720"/>
        <w:jc w:val="both"/>
        <w:rPr>
          <w:rFonts w:ascii="Arial" w:hAnsi="Arial" w:cs="Arial"/>
          <w:sz w:val="24"/>
          <w:szCs w:val="24"/>
        </w:rPr>
      </w:pPr>
      <w:r w:rsidRPr="00CF6C53">
        <w:rPr>
          <w:rFonts w:ascii="Arial" w:hAnsi="Arial" w:cs="Arial"/>
          <w:b/>
          <w:bCs/>
          <w:sz w:val="24"/>
          <w:szCs w:val="24"/>
        </w:rPr>
        <w:t>1</w:t>
      </w:r>
      <w:r w:rsidR="00FD3FCA" w:rsidRPr="00CF6C53">
        <w:rPr>
          <w:rFonts w:ascii="Arial" w:hAnsi="Arial" w:cs="Arial"/>
          <w:b/>
          <w:bCs/>
          <w:sz w:val="24"/>
          <w:szCs w:val="24"/>
        </w:rPr>
        <w:t>2</w:t>
      </w:r>
      <w:r w:rsidR="00452166" w:rsidRPr="00CF6C53">
        <w:rPr>
          <w:rFonts w:ascii="Arial" w:hAnsi="Arial" w:cs="Arial"/>
          <w:b/>
          <w:bCs/>
          <w:sz w:val="24"/>
          <w:szCs w:val="24"/>
        </w:rPr>
        <w:t>.</w:t>
      </w:r>
      <w:r w:rsidR="00452166" w:rsidRPr="002775ED">
        <w:rPr>
          <w:rFonts w:ascii="Arial" w:hAnsi="Arial" w:cs="Arial"/>
          <w:sz w:val="24"/>
          <w:szCs w:val="24"/>
        </w:rPr>
        <w:tab/>
        <w:t>Despite these specific requirements, we would be open to alternatives or innovations which can be proven to achieve the same ends.</w:t>
      </w:r>
    </w:p>
    <w:p w14:paraId="42F74560" w14:textId="12970C15" w:rsidR="00883D4E" w:rsidRPr="00883D4E" w:rsidRDefault="00EC7790" w:rsidP="00725933">
      <w:pPr>
        <w:pStyle w:val="ListParagraph"/>
        <w:spacing w:after="0"/>
        <w:ind w:hanging="720"/>
        <w:jc w:val="both"/>
        <w:rPr>
          <w:rFonts w:ascii="Arial" w:hAnsi="Arial" w:cs="Arial"/>
          <w:sz w:val="24"/>
          <w:szCs w:val="24"/>
        </w:rPr>
      </w:pPr>
      <w:r w:rsidRPr="00CF6C53">
        <w:rPr>
          <w:rFonts w:ascii="Arial" w:hAnsi="Arial" w:cs="Arial"/>
          <w:b/>
          <w:bCs/>
          <w:sz w:val="24"/>
          <w:szCs w:val="24"/>
        </w:rPr>
        <w:t>1</w:t>
      </w:r>
      <w:r w:rsidR="00FD3FCA" w:rsidRPr="00CF6C53">
        <w:rPr>
          <w:rFonts w:ascii="Arial" w:hAnsi="Arial" w:cs="Arial"/>
          <w:b/>
          <w:bCs/>
          <w:sz w:val="24"/>
          <w:szCs w:val="24"/>
        </w:rPr>
        <w:t>3</w:t>
      </w:r>
      <w:r w:rsidR="00CC1BD8" w:rsidRPr="00CF6C53">
        <w:rPr>
          <w:rFonts w:ascii="Arial" w:hAnsi="Arial" w:cs="Arial"/>
          <w:b/>
          <w:bCs/>
          <w:sz w:val="24"/>
          <w:szCs w:val="24"/>
        </w:rPr>
        <w:t>.</w:t>
      </w:r>
      <w:r w:rsidR="00CC1BD8">
        <w:rPr>
          <w:rFonts w:ascii="Arial" w:hAnsi="Arial" w:cs="Arial"/>
          <w:sz w:val="24"/>
          <w:szCs w:val="24"/>
        </w:rPr>
        <w:tab/>
      </w:r>
      <w:r w:rsidR="00883D4E"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w:t>
      </w:r>
      <w:r w:rsidR="002D1A12">
        <w:rPr>
          <w:rFonts w:ascii="Arial" w:hAnsi="Arial" w:cs="Arial"/>
          <w:sz w:val="24"/>
          <w:szCs w:val="24"/>
        </w:rPr>
        <w:t xml:space="preserve">es to the above questions </w:t>
      </w:r>
      <w:r w:rsidR="00883D4E" w:rsidRPr="00CC1BD8">
        <w:rPr>
          <w:rFonts w:ascii="Arial" w:hAnsi="Arial" w:cs="Arial"/>
          <w:sz w:val="24"/>
          <w:szCs w:val="24"/>
        </w:rPr>
        <w:t>be provided in the order set out above.</w:t>
      </w:r>
    </w:p>
    <w:p w14:paraId="7DA5EB73" w14:textId="77777777" w:rsidR="00883D4E" w:rsidRPr="00883D4E" w:rsidRDefault="00883D4E" w:rsidP="00CC1BD8">
      <w:pPr>
        <w:spacing w:after="0"/>
        <w:ind w:hanging="720"/>
        <w:jc w:val="both"/>
        <w:rPr>
          <w:rFonts w:ascii="Arial" w:hAnsi="Arial" w:cs="Arial"/>
          <w:sz w:val="24"/>
          <w:szCs w:val="24"/>
        </w:rPr>
      </w:pPr>
    </w:p>
    <w:p w14:paraId="7543BCC4" w14:textId="02E67885" w:rsidR="0060439D" w:rsidRDefault="0015298B" w:rsidP="00725933">
      <w:pPr>
        <w:pStyle w:val="ListParagraph"/>
        <w:spacing w:after="0"/>
        <w:ind w:hanging="720"/>
        <w:jc w:val="both"/>
        <w:rPr>
          <w:rFonts w:ascii="Arial" w:hAnsi="Arial" w:cs="Arial"/>
          <w:sz w:val="24"/>
          <w:szCs w:val="24"/>
        </w:rPr>
      </w:pPr>
      <w:r w:rsidRPr="00CF6C53">
        <w:rPr>
          <w:rFonts w:ascii="Arial" w:hAnsi="Arial" w:cs="Arial"/>
          <w:b/>
          <w:bCs/>
          <w:sz w:val="24"/>
          <w:szCs w:val="24"/>
        </w:rPr>
        <w:t>1</w:t>
      </w:r>
      <w:r w:rsidR="00FD3FCA" w:rsidRPr="00CF6C53">
        <w:rPr>
          <w:rFonts w:ascii="Arial" w:hAnsi="Arial" w:cs="Arial"/>
          <w:b/>
          <w:bCs/>
          <w:sz w:val="24"/>
          <w:szCs w:val="24"/>
        </w:rPr>
        <w:t>4</w:t>
      </w:r>
      <w:r w:rsidR="00CC1BD8" w:rsidRPr="00CF6C53">
        <w:rPr>
          <w:rFonts w:ascii="Arial" w:hAnsi="Arial" w:cs="Arial"/>
          <w:b/>
          <w:bCs/>
          <w:sz w:val="24"/>
          <w:szCs w:val="24"/>
        </w:rPr>
        <w:t>.</w:t>
      </w:r>
      <w:r w:rsidR="00CC1BD8">
        <w:rPr>
          <w:rFonts w:ascii="Arial" w:hAnsi="Arial" w:cs="Arial"/>
          <w:sz w:val="24"/>
          <w:szCs w:val="24"/>
        </w:rPr>
        <w:tab/>
      </w:r>
      <w:r w:rsidR="00883D4E" w:rsidRPr="0055472C">
        <w:rPr>
          <w:rFonts w:ascii="Arial" w:hAnsi="Arial" w:cs="Arial"/>
          <w:sz w:val="24"/>
          <w:szCs w:val="24"/>
        </w:rPr>
        <w:t xml:space="preserve">The Tenderer should submit </w:t>
      </w:r>
      <w:r w:rsidR="00427A2F">
        <w:rPr>
          <w:rFonts w:ascii="Arial" w:hAnsi="Arial" w:cs="Arial"/>
          <w:sz w:val="24"/>
          <w:szCs w:val="24"/>
        </w:rPr>
        <w:t>a</w:t>
      </w:r>
      <w:r w:rsidR="00883D4E" w:rsidRPr="0055472C">
        <w:rPr>
          <w:rFonts w:ascii="Arial" w:hAnsi="Arial" w:cs="Arial"/>
          <w:sz w:val="24"/>
          <w:szCs w:val="24"/>
        </w:rPr>
        <w:t xml:space="preserve"> completed Pricing Schedule</w:t>
      </w:r>
      <w:r w:rsidR="00725933">
        <w:rPr>
          <w:rFonts w:ascii="Arial" w:hAnsi="Arial" w:cs="Arial"/>
          <w:sz w:val="24"/>
          <w:szCs w:val="24"/>
        </w:rPr>
        <w:t>.</w:t>
      </w:r>
    </w:p>
    <w:p w14:paraId="42AD984D" w14:textId="77777777" w:rsidR="00883D4E" w:rsidRPr="0055472C"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8B8876F" w14:textId="77777777"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14:paraId="7A306F68" w14:textId="77777777" w:rsidR="00883D4E" w:rsidRPr="0055472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14:paraId="2F2EF0ED" w14:textId="7B1E05AD" w:rsidR="00883D4E" w:rsidRPr="00883D4E" w:rsidRDefault="00DD61CD"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sidRPr="00CF6C53">
        <w:rPr>
          <w:rFonts w:ascii="Arial" w:hAnsi="Arial" w:cs="Arial"/>
          <w:b/>
          <w:bCs/>
          <w:sz w:val="24"/>
          <w:szCs w:val="24"/>
          <w:lang w:val="en"/>
        </w:rPr>
        <w:t>1</w:t>
      </w:r>
      <w:r w:rsidR="00FD3FCA" w:rsidRPr="00CF6C53">
        <w:rPr>
          <w:rFonts w:ascii="Arial" w:hAnsi="Arial" w:cs="Arial"/>
          <w:b/>
          <w:bCs/>
          <w:sz w:val="24"/>
          <w:szCs w:val="24"/>
          <w:lang w:val="en"/>
        </w:rPr>
        <w:t>5</w:t>
      </w:r>
      <w:r w:rsidR="00922606" w:rsidRPr="00CF6C53">
        <w:rPr>
          <w:rFonts w:ascii="Arial" w:hAnsi="Arial" w:cs="Arial"/>
          <w:b/>
          <w:bCs/>
          <w:sz w:val="24"/>
          <w:szCs w:val="24"/>
          <w:lang w:val="en"/>
        </w:rPr>
        <w:t>.</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36DD8F96"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CDA3F03" w14:textId="5036385D" w:rsidR="00883D4E" w:rsidRPr="00883D4E" w:rsidRDefault="00DD61CD"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CF6C53">
        <w:rPr>
          <w:rFonts w:ascii="Arial" w:hAnsi="Arial" w:cs="Arial"/>
          <w:b/>
          <w:bCs/>
          <w:sz w:val="24"/>
          <w:szCs w:val="24"/>
        </w:rPr>
        <w:t>1</w:t>
      </w:r>
      <w:r w:rsidR="00FD3FCA" w:rsidRPr="00CF6C53">
        <w:rPr>
          <w:rFonts w:ascii="Arial" w:hAnsi="Arial" w:cs="Arial"/>
          <w:b/>
          <w:bCs/>
          <w:sz w:val="24"/>
          <w:szCs w:val="24"/>
        </w:rPr>
        <w:t>6</w:t>
      </w:r>
      <w:r w:rsidR="00922606" w:rsidRPr="00CF6C53">
        <w:rPr>
          <w:rFonts w:ascii="Arial" w:hAnsi="Arial" w:cs="Arial"/>
          <w:b/>
          <w:bCs/>
          <w:sz w:val="24"/>
          <w:szCs w:val="24"/>
        </w:rPr>
        <w:t>.</w:t>
      </w:r>
      <w:r w:rsidR="00883D4E" w:rsidRPr="00883D4E">
        <w:rPr>
          <w:rFonts w:ascii="Arial" w:hAnsi="Arial" w:cs="Arial"/>
          <w:sz w:val="24"/>
          <w:szCs w:val="24"/>
        </w:rPr>
        <w:tab/>
        <w:t>Consideration should be taken to account for the following areas;</w:t>
      </w:r>
    </w:p>
    <w:p w14:paraId="0BB047E9"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5F944EF" w14:textId="77777777" w:rsidR="00C52850" w:rsidRDefault="00883D4E" w:rsidP="00C5285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C52850">
        <w:rPr>
          <w:rFonts w:ascii="Arial" w:hAnsi="Arial" w:cs="Arial"/>
          <w:sz w:val="24"/>
          <w:szCs w:val="24"/>
        </w:rPr>
        <w:t>Origin and recycled/recyclable content of materials</w:t>
      </w:r>
      <w:r w:rsidR="00C52850">
        <w:rPr>
          <w:rFonts w:ascii="Arial" w:hAnsi="Arial" w:cs="Arial"/>
          <w:sz w:val="24"/>
          <w:szCs w:val="24"/>
        </w:rPr>
        <w:t>.</w:t>
      </w:r>
    </w:p>
    <w:p w14:paraId="06BC9344" w14:textId="77777777" w:rsidR="00C52850" w:rsidRDefault="00883D4E" w:rsidP="00C5285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C52850">
        <w:rPr>
          <w:rFonts w:ascii="Arial" w:hAnsi="Arial" w:cs="Arial"/>
          <w:sz w:val="24"/>
          <w:szCs w:val="24"/>
          <w:lang w:eastAsia="en-GB"/>
        </w:rPr>
        <w:t>Tenderers should detail the quantities used and recycled content of the product.</w:t>
      </w:r>
    </w:p>
    <w:p w14:paraId="6A7189D0" w14:textId="6CF2CE65" w:rsidR="00883D4E" w:rsidRPr="00C52850" w:rsidRDefault="00883D4E" w:rsidP="00C5285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C52850">
        <w:rPr>
          <w:rFonts w:ascii="Arial" w:hAnsi="Arial" w:cs="Arial"/>
          <w:sz w:val="24"/>
          <w:szCs w:val="24"/>
        </w:rPr>
        <w:t xml:space="preserve">Tenderers should detail options to </w:t>
      </w:r>
      <w:r w:rsidRPr="00C52850">
        <w:rPr>
          <w:rFonts w:ascii="Arial" w:hAnsi="Arial" w:cs="Arial"/>
          <w:sz w:val="24"/>
          <w:szCs w:val="24"/>
          <w:lang w:val="en" w:eastAsia="en-GB"/>
        </w:rPr>
        <w:t xml:space="preserve">identify and promote measures to </w:t>
      </w:r>
      <w:r w:rsidRPr="00C52850">
        <w:rPr>
          <w:rFonts w:ascii="Arial" w:hAnsi="Arial" w:cs="Arial"/>
          <w:sz w:val="24"/>
          <w:szCs w:val="24"/>
        </w:rPr>
        <w:t xml:space="preserve">reduce emissions during transport of goods. Including rail freight or </w:t>
      </w:r>
      <w:r w:rsidRPr="00C52850">
        <w:rPr>
          <w:rFonts w:ascii="Arial" w:hAnsi="Arial" w:cs="Arial"/>
          <w:sz w:val="24"/>
          <w:szCs w:val="24"/>
          <w:lang w:val="en" w:eastAsia="en-GB"/>
        </w:rPr>
        <w:t>low emission/fuel efficient heavy goods vehicles</w:t>
      </w:r>
      <w:r w:rsidR="00FB4ED1">
        <w:rPr>
          <w:rFonts w:ascii="Arial" w:hAnsi="Arial" w:cs="Arial"/>
          <w:sz w:val="24"/>
          <w:szCs w:val="24"/>
          <w:lang w:val="en" w:eastAsia="en-GB"/>
        </w:rPr>
        <w:t>.</w:t>
      </w:r>
      <w:r w:rsidRPr="00C52850">
        <w:rPr>
          <w:rFonts w:ascii="Arial" w:hAnsi="Arial" w:cs="Arial"/>
          <w:sz w:val="24"/>
          <w:szCs w:val="24"/>
          <w:lang w:val="en" w:eastAsia="en-GB"/>
        </w:rPr>
        <w:t xml:space="preserve"> </w:t>
      </w:r>
    </w:p>
    <w:p w14:paraId="20C0EBE6" w14:textId="63A57F61" w:rsid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5F14A313" w14:textId="35C0ECE4" w:rsidR="00301E8B" w:rsidRDefault="00301E8B"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54CAA43" w14:textId="292CB877" w:rsidR="00301E8B" w:rsidRDefault="00301E8B"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3AD64D4" w14:textId="77777777" w:rsidR="00301E8B" w:rsidRPr="00883D4E" w:rsidRDefault="00301E8B"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4268948" w14:textId="38606022" w:rsidR="00883D4E" w:rsidRPr="00883D4E" w:rsidRDefault="00725933"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sidRPr="00CF6C53">
        <w:rPr>
          <w:rFonts w:ascii="Arial" w:hAnsi="Arial" w:cs="Arial"/>
          <w:b/>
          <w:bCs/>
          <w:sz w:val="24"/>
          <w:szCs w:val="24"/>
        </w:rPr>
        <w:lastRenderedPageBreak/>
        <w:t>1</w:t>
      </w:r>
      <w:r w:rsidR="00FD3FCA" w:rsidRPr="00CF6C53">
        <w:rPr>
          <w:rFonts w:ascii="Arial" w:hAnsi="Arial" w:cs="Arial"/>
          <w:b/>
          <w:bCs/>
          <w:sz w:val="24"/>
          <w:szCs w:val="24"/>
        </w:rPr>
        <w:t>7</w:t>
      </w:r>
      <w:r w:rsidR="00922606" w:rsidRPr="00CF6C53">
        <w:rPr>
          <w:rFonts w:ascii="Arial" w:hAnsi="Arial" w:cs="Arial"/>
          <w:b/>
          <w:bCs/>
          <w:sz w:val="24"/>
          <w:szCs w:val="24"/>
        </w:rPr>
        <w:t>.</w:t>
      </w:r>
      <w:r w:rsidR="00922606" w:rsidRPr="00CF6C53">
        <w:rPr>
          <w:rFonts w:ascii="Arial" w:hAnsi="Arial" w:cs="Arial"/>
          <w:b/>
          <w:bCs/>
          <w:sz w:val="24"/>
          <w:szCs w:val="24"/>
        </w:rPr>
        <w:tab/>
      </w:r>
      <w:r w:rsidR="00883D4E" w:rsidRPr="00883D4E">
        <w:rPr>
          <w:rFonts w:ascii="Arial" w:hAnsi="Arial" w:cs="Arial"/>
          <w:sz w:val="24"/>
          <w:szCs w:val="24"/>
        </w:rPr>
        <w:tab/>
        <w:t xml:space="preserve">More information on the environmental consideration can be found at: </w:t>
      </w:r>
    </w:p>
    <w:p w14:paraId="756D67DE" w14:textId="77777777"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136B241" w14:textId="77777777" w:rsidR="00883D4E" w:rsidRPr="00883D4E" w:rsidRDefault="000A009A" w:rsidP="00427A2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9" w:history="1">
        <w:r w:rsidR="00883D4E" w:rsidRPr="00883D4E">
          <w:rPr>
            <w:rFonts w:ascii="Arial" w:hAnsi="Arial" w:cs="Arial"/>
            <w:color w:val="0000FF"/>
            <w:sz w:val="24"/>
            <w:szCs w:val="24"/>
            <w:u w:val="single"/>
          </w:rPr>
          <w:t>https://www.gov.uk/government/policies/making-sustainable-development-a-part-of-all-government-policy-and-operations</w:t>
        </w:r>
      </w:hyperlink>
    </w:p>
    <w:p w14:paraId="2A610BCE" w14:textId="77777777" w:rsidR="00883D4E" w:rsidRPr="00883D4E" w:rsidRDefault="000A009A" w:rsidP="00427A2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10" w:history="1">
        <w:r w:rsidR="00883D4E" w:rsidRPr="00883D4E">
          <w:rPr>
            <w:rFonts w:ascii="Arial" w:hAnsi="Arial" w:cs="Arial"/>
            <w:color w:val="0000FF"/>
            <w:sz w:val="24"/>
            <w:szCs w:val="24"/>
            <w:u w:val="single"/>
          </w:rPr>
          <w:t>https://www.gov.uk/government/collections/sustainable-procurement-the-government-buying-standards-gbs</w:t>
        </w:r>
      </w:hyperlink>
    </w:p>
    <w:p w14:paraId="680EAD69" w14:textId="77777777"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61F76BE" w14:textId="77777777" w:rsidR="00883D4E" w:rsidRPr="00883D4E" w:rsidRDefault="00883D4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14:paraId="501B0DDF" w14:textId="77777777" w:rsidR="00213AFD"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8EFFC5A"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14:paraId="69B0E874"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2D2893A" w14:textId="77777777" w:rsidR="00883D4E" w:rsidRPr="00883D4E" w:rsidRDefault="00E7537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 xml:space="preserve">Quality Score represents </w:t>
      </w:r>
      <w:r w:rsidR="007B6CBA">
        <w:rPr>
          <w:rFonts w:ascii="Arial" w:hAnsi="Arial" w:cs="Arial"/>
          <w:sz w:val="24"/>
          <w:szCs w:val="24"/>
        </w:rPr>
        <w:t>6</w:t>
      </w:r>
      <w:r w:rsidR="00883D4E" w:rsidRPr="00883D4E">
        <w:rPr>
          <w:rFonts w:ascii="Arial" w:hAnsi="Arial" w:cs="Arial"/>
          <w:sz w:val="24"/>
          <w:szCs w:val="24"/>
        </w:rPr>
        <w:t>0% of Total Scores</w:t>
      </w:r>
      <w:r w:rsidR="00883D4E" w:rsidRPr="00883D4E">
        <w:rPr>
          <w:rFonts w:ascii="Arial" w:hAnsi="Arial" w:cs="Arial"/>
          <w:sz w:val="24"/>
          <w:szCs w:val="24"/>
        </w:rPr>
        <w:tab/>
        <w:t>Weightings</w:t>
      </w:r>
    </w:p>
    <w:p w14:paraId="3F14704B" w14:textId="409AF366"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r>
      <w:r w:rsidR="00427A2F">
        <w:rPr>
          <w:rFonts w:ascii="Arial" w:hAnsi="Arial" w:cs="Arial"/>
          <w:sz w:val="24"/>
          <w:szCs w:val="24"/>
        </w:rPr>
        <w:t>5</w:t>
      </w:r>
      <w:r w:rsidR="00621868">
        <w:rPr>
          <w:rFonts w:ascii="Arial" w:hAnsi="Arial" w:cs="Arial"/>
          <w:sz w:val="24"/>
          <w:szCs w:val="24"/>
        </w:rPr>
        <w:t>0</w:t>
      </w:r>
      <w:r w:rsidRPr="00883D4E">
        <w:rPr>
          <w:rFonts w:ascii="Arial" w:hAnsi="Arial" w:cs="Arial"/>
          <w:sz w:val="24"/>
          <w:szCs w:val="24"/>
        </w:rPr>
        <w: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p>
    <w:p w14:paraId="0E24D5B3" w14:textId="2543C083"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725933">
        <w:rPr>
          <w:rFonts w:ascii="Arial" w:hAnsi="Arial" w:cs="Arial"/>
          <w:sz w:val="24"/>
          <w:szCs w:val="24"/>
        </w:rPr>
        <w:t>15</w:t>
      </w:r>
      <w:r w:rsidRPr="00883D4E">
        <w:rPr>
          <w:rFonts w:ascii="Arial" w:hAnsi="Arial" w:cs="Arial"/>
          <w:sz w:val="24"/>
          <w:szCs w:val="24"/>
        </w:rPr>
        <w:t>%</w:t>
      </w:r>
    </w:p>
    <w:p w14:paraId="3626EF72" w14:textId="13786926"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725933">
        <w:rPr>
          <w:rFonts w:ascii="Arial" w:hAnsi="Arial" w:cs="Arial"/>
          <w:sz w:val="24"/>
          <w:szCs w:val="24"/>
        </w:rPr>
        <w:t>1</w:t>
      </w:r>
      <w:r w:rsidRPr="00883D4E">
        <w:rPr>
          <w:rFonts w:ascii="Arial" w:hAnsi="Arial" w:cs="Arial"/>
          <w:sz w:val="24"/>
          <w:szCs w:val="24"/>
        </w:rPr>
        <w:t>5%</w:t>
      </w:r>
    </w:p>
    <w:p w14:paraId="0D668929" w14:textId="49B6A028" w:rsidR="00427A2F" w:rsidRDefault="00427A2F"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Warranty Details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 </w:t>
      </w:r>
    </w:p>
    <w:p w14:paraId="32142F7F" w14:textId="1618A774" w:rsidR="00427A2F" w:rsidRDefault="00427A2F"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Training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p>
    <w:p w14:paraId="0BD77CFC" w14:textId="77777777" w:rsidR="00427A2F" w:rsidRDefault="00427A2F"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Schedule of Works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p>
    <w:p w14:paraId="4ADCDBF7" w14:textId="3E531043" w:rsidR="00427A2F" w:rsidRPr="00883D4E" w:rsidRDefault="00427A2F"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Lead 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r>
        <w:rPr>
          <w:rFonts w:ascii="Arial" w:hAnsi="Arial" w:cs="Arial"/>
          <w:sz w:val="24"/>
          <w:szCs w:val="24"/>
        </w:rPr>
        <w:tab/>
      </w:r>
    </w:p>
    <w:p w14:paraId="0EBCC3D4" w14:textId="77777777" w:rsidR="00883D4E" w:rsidRPr="00883D4E"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7AB16691"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14:paraId="02B8BE9E"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0 – Inadequate response</w:t>
      </w:r>
    </w:p>
    <w:p w14:paraId="04756348"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1 – Major weaknesses in the response</w:t>
      </w:r>
    </w:p>
    <w:p w14:paraId="266E7742"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3 – Minor weaknesses in the response or detail missing</w:t>
      </w:r>
    </w:p>
    <w:p w14:paraId="76E1EEFD"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549A5090"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F119514"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20910845" w14:textId="77777777" w:rsidR="00883D4E" w:rsidRPr="00883D4E"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  </w:t>
      </w:r>
      <w:r w:rsidRPr="00883D4E">
        <w:rPr>
          <w:rFonts w:ascii="Arial" w:hAnsi="Arial" w:cs="Arial"/>
          <w:sz w:val="24"/>
          <w:szCs w:val="24"/>
        </w:rPr>
        <w:tab/>
        <w:t xml:space="preserve"> _____________________________  x Weightings</w:t>
      </w:r>
    </w:p>
    <w:p w14:paraId="76F6F709"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14:paraId="7B700868"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3FF6C9A"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14:paraId="48F61C4C" w14:textId="77777777" w:rsidR="00883D4E" w:rsidRPr="00883D4E" w:rsidRDefault="007B6CBA"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Price Score represents 4</w:t>
      </w:r>
      <w:r w:rsidR="00883D4E" w:rsidRPr="00883D4E">
        <w:rPr>
          <w:rFonts w:ascii="Arial" w:hAnsi="Arial" w:cs="Arial"/>
          <w:sz w:val="24"/>
          <w:szCs w:val="24"/>
        </w:rPr>
        <w:t>0% of Total Scores</w:t>
      </w:r>
      <w:r w:rsidR="00883D4E" w:rsidRPr="00883D4E">
        <w:rPr>
          <w:rFonts w:ascii="Arial" w:hAnsi="Arial" w:cs="Arial"/>
          <w:sz w:val="24"/>
          <w:szCs w:val="24"/>
        </w:rPr>
        <w:tab/>
        <w:t>Weightings</w:t>
      </w:r>
    </w:p>
    <w:p w14:paraId="24A86CF9"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Overall cost</w:t>
      </w:r>
      <w:r w:rsidR="00745282">
        <w:rPr>
          <w:rFonts w:ascii="Arial" w:hAnsi="Arial" w:cs="Arial"/>
          <w:sz w:val="24"/>
          <w:szCs w:val="24"/>
        </w:rPr>
        <w:t xml:space="preserve"> </w:t>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Pr="00883D4E">
        <w:rPr>
          <w:rFonts w:ascii="Arial" w:hAnsi="Arial" w:cs="Arial"/>
          <w:sz w:val="24"/>
          <w:szCs w:val="24"/>
        </w:rPr>
        <w:t>70%</w:t>
      </w:r>
    </w:p>
    <w:p w14:paraId="6C694C5E"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sidR="00621868">
        <w:rPr>
          <w:rFonts w:ascii="Arial" w:hAnsi="Arial" w:cs="Arial"/>
          <w:sz w:val="24"/>
          <w:szCs w:val="24"/>
        </w:rPr>
        <w:t xml:space="preserve"> cost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30%</w:t>
      </w:r>
    </w:p>
    <w:p w14:paraId="1EA3B008"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8A4DC61" w14:textId="77777777" w:rsidR="00883D4E" w:rsidRPr="00745282"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745282">
        <w:rPr>
          <w:rFonts w:ascii="Arial" w:hAnsi="Arial" w:cs="Arial"/>
          <w:b/>
          <w:sz w:val="24"/>
          <w:szCs w:val="24"/>
        </w:rPr>
        <w:t>Lowest Bid Cost</w:t>
      </w:r>
    </w:p>
    <w:p w14:paraId="37A734EE" w14:textId="77777777"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Cost Score =  _______________________  x Weightings</w:t>
      </w:r>
    </w:p>
    <w:p w14:paraId="24A65113" w14:textId="77777777"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14:paraId="1B810BBD" w14:textId="77777777"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0AC103A"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23F74E40"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EBD3D05" w14:textId="77777777" w:rsidR="00CF6C53"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w:t>
      </w:r>
    </w:p>
    <w:p w14:paraId="6181A42C" w14:textId="5436A0A2"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HIGHEST SCORING TENDERER</w:t>
      </w:r>
    </w:p>
    <w:sectPr w:rsidR="00883D4E" w:rsidRPr="00883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559"/>
    <w:multiLevelType w:val="hybridMultilevel"/>
    <w:tmpl w:val="0CFA0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526604"/>
    <w:multiLevelType w:val="hybridMultilevel"/>
    <w:tmpl w:val="993AEA3A"/>
    <w:lvl w:ilvl="0" w:tplc="21120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C45D1"/>
    <w:multiLevelType w:val="hybridMultilevel"/>
    <w:tmpl w:val="70C0E13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5"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457915"/>
    <w:multiLevelType w:val="hybridMultilevel"/>
    <w:tmpl w:val="13E0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29"/>
  </w:num>
  <w:num w:numId="4">
    <w:abstractNumId w:val="2"/>
  </w:num>
  <w:num w:numId="5">
    <w:abstractNumId w:val="36"/>
  </w:num>
  <w:num w:numId="6">
    <w:abstractNumId w:val="8"/>
  </w:num>
  <w:num w:numId="7">
    <w:abstractNumId w:val="25"/>
  </w:num>
  <w:num w:numId="8">
    <w:abstractNumId w:val="21"/>
  </w:num>
  <w:num w:numId="9">
    <w:abstractNumId w:val="26"/>
  </w:num>
  <w:num w:numId="10">
    <w:abstractNumId w:val="24"/>
  </w:num>
  <w:num w:numId="11">
    <w:abstractNumId w:val="27"/>
  </w:num>
  <w:num w:numId="12">
    <w:abstractNumId w:val="32"/>
  </w:num>
  <w:num w:numId="13">
    <w:abstractNumId w:val="7"/>
  </w:num>
  <w:num w:numId="14">
    <w:abstractNumId w:val="6"/>
  </w:num>
  <w:num w:numId="15">
    <w:abstractNumId w:val="12"/>
  </w:num>
  <w:num w:numId="16">
    <w:abstractNumId w:val="10"/>
  </w:num>
  <w:num w:numId="17">
    <w:abstractNumId w:val="22"/>
  </w:num>
  <w:num w:numId="18">
    <w:abstractNumId w:val="5"/>
  </w:num>
  <w:num w:numId="19">
    <w:abstractNumId w:val="13"/>
  </w:num>
  <w:num w:numId="20">
    <w:abstractNumId w:val="11"/>
  </w:num>
  <w:num w:numId="21">
    <w:abstractNumId w:val="23"/>
  </w:num>
  <w:num w:numId="22">
    <w:abstractNumId w:val="34"/>
  </w:num>
  <w:num w:numId="23">
    <w:abstractNumId w:val="19"/>
  </w:num>
  <w:num w:numId="24">
    <w:abstractNumId w:val="4"/>
  </w:num>
  <w:num w:numId="25">
    <w:abstractNumId w:val="1"/>
  </w:num>
  <w:num w:numId="26">
    <w:abstractNumId w:val="15"/>
  </w:num>
  <w:num w:numId="27">
    <w:abstractNumId w:val="16"/>
  </w:num>
  <w:num w:numId="28">
    <w:abstractNumId w:val="18"/>
  </w:num>
  <w:num w:numId="29">
    <w:abstractNumId w:val="31"/>
  </w:num>
  <w:num w:numId="30">
    <w:abstractNumId w:val="33"/>
  </w:num>
  <w:num w:numId="31">
    <w:abstractNumId w:val="20"/>
  </w:num>
  <w:num w:numId="32">
    <w:abstractNumId w:val="17"/>
  </w:num>
  <w:num w:numId="33">
    <w:abstractNumId w:val="3"/>
  </w:num>
  <w:num w:numId="34">
    <w:abstractNumId w:val="14"/>
  </w:num>
  <w:num w:numId="35">
    <w:abstractNumId w:val="9"/>
  </w:num>
  <w:num w:numId="36">
    <w:abstractNumId w:val="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A009A"/>
    <w:rsid w:val="000A3AAE"/>
    <w:rsid w:val="00106423"/>
    <w:rsid w:val="0015298B"/>
    <w:rsid w:val="0019088C"/>
    <w:rsid w:val="00213AFD"/>
    <w:rsid w:val="00237F9A"/>
    <w:rsid w:val="00253A44"/>
    <w:rsid w:val="002775ED"/>
    <w:rsid w:val="002959F2"/>
    <w:rsid w:val="002D1A12"/>
    <w:rsid w:val="002F2A16"/>
    <w:rsid w:val="00301E8B"/>
    <w:rsid w:val="00306309"/>
    <w:rsid w:val="003F77DB"/>
    <w:rsid w:val="00427A2F"/>
    <w:rsid w:val="00452166"/>
    <w:rsid w:val="0045388C"/>
    <w:rsid w:val="00477F80"/>
    <w:rsid w:val="004F499F"/>
    <w:rsid w:val="0051042B"/>
    <w:rsid w:val="005250FF"/>
    <w:rsid w:val="0054443E"/>
    <w:rsid w:val="0055472C"/>
    <w:rsid w:val="005A390B"/>
    <w:rsid w:val="005A5A62"/>
    <w:rsid w:val="005B2BC1"/>
    <w:rsid w:val="005D0B75"/>
    <w:rsid w:val="005D0E39"/>
    <w:rsid w:val="0060439D"/>
    <w:rsid w:val="006173BC"/>
    <w:rsid w:val="00621868"/>
    <w:rsid w:val="00691326"/>
    <w:rsid w:val="00707CCC"/>
    <w:rsid w:val="00725933"/>
    <w:rsid w:val="0074107E"/>
    <w:rsid w:val="0074344B"/>
    <w:rsid w:val="00745282"/>
    <w:rsid w:val="00750ACB"/>
    <w:rsid w:val="007B6CBA"/>
    <w:rsid w:val="007C30BA"/>
    <w:rsid w:val="007C3ECE"/>
    <w:rsid w:val="007C5644"/>
    <w:rsid w:val="007F5292"/>
    <w:rsid w:val="008142C7"/>
    <w:rsid w:val="00831107"/>
    <w:rsid w:val="0085734D"/>
    <w:rsid w:val="00883D4E"/>
    <w:rsid w:val="008B1AE6"/>
    <w:rsid w:val="009035A4"/>
    <w:rsid w:val="00922606"/>
    <w:rsid w:val="00965ADA"/>
    <w:rsid w:val="009B59D0"/>
    <w:rsid w:val="009D336D"/>
    <w:rsid w:val="009F572B"/>
    <w:rsid w:val="009F7768"/>
    <w:rsid w:val="00A029FE"/>
    <w:rsid w:val="00A24156"/>
    <w:rsid w:val="00A319E6"/>
    <w:rsid w:val="00A65389"/>
    <w:rsid w:val="00B13BB5"/>
    <w:rsid w:val="00B2345A"/>
    <w:rsid w:val="00B57CE0"/>
    <w:rsid w:val="00B92735"/>
    <w:rsid w:val="00BD2DC4"/>
    <w:rsid w:val="00C3564E"/>
    <w:rsid w:val="00C52850"/>
    <w:rsid w:val="00C713A5"/>
    <w:rsid w:val="00C74D12"/>
    <w:rsid w:val="00C81231"/>
    <w:rsid w:val="00CC1BD8"/>
    <w:rsid w:val="00CC5B4A"/>
    <w:rsid w:val="00CD31D1"/>
    <w:rsid w:val="00CE4FC1"/>
    <w:rsid w:val="00CE57BE"/>
    <w:rsid w:val="00CF6C53"/>
    <w:rsid w:val="00D346F2"/>
    <w:rsid w:val="00D50096"/>
    <w:rsid w:val="00D730D7"/>
    <w:rsid w:val="00D826AC"/>
    <w:rsid w:val="00DA16DA"/>
    <w:rsid w:val="00DC2B44"/>
    <w:rsid w:val="00DD61CD"/>
    <w:rsid w:val="00E50F45"/>
    <w:rsid w:val="00E66789"/>
    <w:rsid w:val="00E7537E"/>
    <w:rsid w:val="00E8206F"/>
    <w:rsid w:val="00E924F8"/>
    <w:rsid w:val="00EA6FED"/>
    <w:rsid w:val="00EB7104"/>
    <w:rsid w:val="00EC7790"/>
    <w:rsid w:val="00EF3878"/>
    <w:rsid w:val="00F02670"/>
    <w:rsid w:val="00F1183A"/>
    <w:rsid w:val="00F16ACB"/>
    <w:rsid w:val="00F22FDA"/>
    <w:rsid w:val="00F4390A"/>
    <w:rsid w:val="00F54D5B"/>
    <w:rsid w:val="00F61559"/>
    <w:rsid w:val="00F8670A"/>
    <w:rsid w:val="00FB4ED1"/>
    <w:rsid w:val="00FD3FCA"/>
    <w:rsid w:val="00FE03D5"/>
    <w:rsid w:val="00FF1B3D"/>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A21A"/>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numbering" Target="numbering.xml"/><Relationship Id="rId9" Type="http://schemas.openxmlformats.org/officeDocument/2006/relationships/hyperlink" Target="https://www.gov.uk/government/policies/making-sustainable-development-a-part-of-all-government-policy-an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07E42-1AE3-427F-AD9D-5F8AB864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458C1-BE1C-4A5A-8C75-3489F28CA716}">
  <ds:schemaRefs>
    <ds:schemaRef ds:uri="http://schemas.microsoft.com/sharepoint/v3/contenttype/forms"/>
  </ds:schemaRefs>
</ds:datastoreItem>
</file>

<file path=customXml/itemProps3.xml><?xml version="1.0" encoding="utf-8"?>
<ds:datastoreItem xmlns:ds="http://schemas.openxmlformats.org/officeDocument/2006/customXml" ds:itemID="{6EE9592A-D9E8-4B7F-BA55-FE78EDE743E7}">
  <ds:schemaRefs>
    <ds:schemaRef ds:uri="5f41c1a0-5610-44ca-9431-2c192a45774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6672524-5e5b-4ad3-ac80-d01074158e1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1065</Words>
  <Characters>6075</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Gillian Norris</cp:lastModifiedBy>
  <cp:revision>9</cp:revision>
  <cp:lastPrinted>2015-08-10T09:18:00Z</cp:lastPrinted>
  <dcterms:created xsi:type="dcterms:W3CDTF">2019-10-03T14:55:00Z</dcterms:created>
  <dcterms:modified xsi:type="dcterms:W3CDTF">2019-10-07T10:54:00Z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