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D70094" w:rsidRDefault="001A3FFD" w:rsidP="00530E8A">
      <w:pPr>
        <w:jc w:val="both"/>
        <w:rPr>
          <w:rFonts w:ascii="Arial" w:hAnsi="Arial" w:cs="Arial"/>
          <w:color w:val="929309"/>
          <w:sz w:val="24"/>
          <w:szCs w:val="24"/>
        </w:rPr>
      </w:pPr>
      <w:r w:rsidRPr="00D70094">
        <w:rPr>
          <w:rFonts w:ascii="Arial" w:hAnsi="Arial" w:cs="Arial"/>
          <w:noProof/>
          <w:sz w:val="24"/>
          <w:szCs w:val="24"/>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D70094" w:rsidRDefault="001A3FFD" w:rsidP="00530E8A">
      <w:pPr>
        <w:jc w:val="both"/>
        <w:rPr>
          <w:rFonts w:ascii="Arial" w:hAnsi="Arial" w:cs="Arial"/>
          <w:color w:val="929309"/>
          <w:sz w:val="24"/>
          <w:szCs w:val="24"/>
        </w:rPr>
      </w:pPr>
    </w:p>
    <w:p w14:paraId="1C3A7CBE" w14:textId="77777777" w:rsidR="001A3FFD" w:rsidRPr="00D70094" w:rsidRDefault="001A3FFD" w:rsidP="00530E8A">
      <w:pPr>
        <w:jc w:val="both"/>
        <w:rPr>
          <w:rFonts w:ascii="Arial" w:hAnsi="Arial" w:cs="Arial"/>
          <w:color w:val="929309"/>
          <w:sz w:val="24"/>
          <w:szCs w:val="24"/>
        </w:rPr>
      </w:pPr>
      <w:r w:rsidRPr="00D70094">
        <w:rPr>
          <w:rFonts w:ascii="Arial" w:hAnsi="Arial" w:cs="Arial"/>
          <w:color w:val="929309"/>
          <w:sz w:val="24"/>
          <w:szCs w:val="24"/>
        </w:rPr>
        <w:t>www.gov.uk/naturalengland</w:t>
      </w:r>
    </w:p>
    <w:p w14:paraId="0AD048FD" w14:textId="77777777" w:rsidR="00E90139" w:rsidRPr="00D70094" w:rsidRDefault="00CC7A48" w:rsidP="00530E8A">
      <w:pPr>
        <w:pStyle w:val="PubTitle"/>
        <w:jc w:val="both"/>
        <w:rPr>
          <w:sz w:val="24"/>
          <w:szCs w:val="24"/>
        </w:rPr>
      </w:pPr>
      <w:r w:rsidRPr="00D70094">
        <w:rPr>
          <w:color w:val="00B050"/>
          <w:sz w:val="24"/>
          <w:szCs w:val="24"/>
        </w:rPr>
        <w:t>Request for Quotation</w:t>
      </w:r>
    </w:p>
    <w:p w14:paraId="738CBBB8" w14:textId="77777777" w:rsidR="00CD2AB5" w:rsidRPr="00D70094" w:rsidRDefault="00CD2AB5" w:rsidP="00530E8A">
      <w:pPr>
        <w:jc w:val="both"/>
        <w:rPr>
          <w:rFonts w:ascii="Arial" w:hAnsi="Arial" w:cs="Arial"/>
          <w:b/>
          <w:color w:val="660000" w:themeColor="accent3"/>
          <w:sz w:val="24"/>
          <w:szCs w:val="24"/>
        </w:rPr>
      </w:pPr>
    </w:p>
    <w:p w14:paraId="790A6951" w14:textId="77777777" w:rsidR="00EF6AB8" w:rsidRPr="00D70094" w:rsidRDefault="00835A08" w:rsidP="00530E8A">
      <w:pPr>
        <w:pStyle w:val="Heading2"/>
        <w:spacing w:before="0" w:after="0"/>
        <w:jc w:val="both"/>
        <w:rPr>
          <w:rFonts w:cs="Arial"/>
          <w:sz w:val="24"/>
          <w:szCs w:val="24"/>
        </w:rPr>
      </w:pPr>
      <w:bookmarkStart w:id="0" w:name="_Toc332635160"/>
      <w:r w:rsidRPr="00D70094">
        <w:rPr>
          <w:rFonts w:cs="Arial"/>
          <w:sz w:val="24"/>
          <w:szCs w:val="24"/>
        </w:rPr>
        <w:br w:type="page"/>
      </w:r>
      <w:bookmarkEnd w:id="0"/>
    </w:p>
    <w:p w14:paraId="7E45AF18" w14:textId="77777777" w:rsidR="000D1FA6" w:rsidRPr="00D70094" w:rsidRDefault="000D1FA6" w:rsidP="00530E8A">
      <w:pPr>
        <w:pStyle w:val="Heading2"/>
        <w:jc w:val="both"/>
        <w:rPr>
          <w:rFonts w:cs="Arial"/>
          <w:color w:val="auto"/>
          <w:sz w:val="24"/>
          <w:szCs w:val="24"/>
        </w:rPr>
      </w:pPr>
      <w:bookmarkStart w:id="1" w:name="_Toc413143856"/>
      <w:r w:rsidRPr="00D70094">
        <w:rPr>
          <w:rFonts w:cs="Arial"/>
          <w:color w:val="auto"/>
          <w:sz w:val="24"/>
          <w:szCs w:val="24"/>
        </w:rPr>
        <w:lastRenderedPageBreak/>
        <w:t>Request for Quotation</w:t>
      </w:r>
      <w:bookmarkEnd w:id="1"/>
    </w:p>
    <w:p w14:paraId="5414072E" w14:textId="77777777" w:rsidR="003D2E24" w:rsidRPr="00D70094" w:rsidRDefault="003D2E24" w:rsidP="00530E8A">
      <w:pPr>
        <w:jc w:val="both"/>
        <w:rPr>
          <w:rFonts w:ascii="Arial" w:hAnsi="Arial" w:cs="Arial"/>
          <w:b/>
          <w:sz w:val="24"/>
          <w:szCs w:val="24"/>
        </w:rPr>
      </w:pPr>
      <w:r w:rsidRPr="00D70094">
        <w:rPr>
          <w:rFonts w:ascii="Arial" w:hAnsi="Arial" w:cs="Arial"/>
          <w:b/>
          <w:sz w:val="24"/>
          <w:szCs w:val="24"/>
        </w:rPr>
        <w:t>DESIGNING AND APPLYING A METHOD TO IDENTIFY POTENTIAL LINKS BETWEEN OFFSHORE WIND ACTIVITIES AND ACHIEVING GOOD ENVIRONMENTAL STATUS</w:t>
      </w:r>
    </w:p>
    <w:p w14:paraId="0EC7CD73" w14:textId="77777777" w:rsidR="000D1FA6" w:rsidRPr="00D70094" w:rsidRDefault="000D1FA6" w:rsidP="00530E8A">
      <w:pPr>
        <w:jc w:val="both"/>
        <w:rPr>
          <w:rFonts w:ascii="Arial" w:hAnsi="Arial" w:cs="Arial"/>
          <w:b/>
          <w:sz w:val="24"/>
          <w:szCs w:val="24"/>
        </w:rPr>
      </w:pPr>
    </w:p>
    <w:p w14:paraId="2221742B" w14:textId="4B7F2ED6" w:rsidR="00AB2FE2" w:rsidRPr="00D70094" w:rsidRDefault="000D1FA6" w:rsidP="00530E8A">
      <w:pPr>
        <w:jc w:val="both"/>
        <w:rPr>
          <w:rFonts w:ascii="Arial" w:hAnsi="Arial" w:cs="Arial"/>
          <w:sz w:val="24"/>
          <w:szCs w:val="24"/>
        </w:rPr>
      </w:pPr>
      <w:r w:rsidRPr="00D70094">
        <w:rPr>
          <w:rFonts w:ascii="Arial" w:hAnsi="Arial" w:cs="Arial"/>
          <w:sz w:val="24"/>
          <w:szCs w:val="24"/>
        </w:rPr>
        <w:t>You are invited to submit a quotation for the requirement described in the specification below.</w:t>
      </w:r>
      <w:r w:rsidR="00AB2FE2" w:rsidRPr="00D70094">
        <w:rPr>
          <w:rFonts w:ascii="Arial" w:hAnsi="Arial" w:cs="Arial"/>
          <w:sz w:val="24"/>
          <w:szCs w:val="24"/>
        </w:rPr>
        <w:t xml:space="preserve"> </w:t>
      </w:r>
    </w:p>
    <w:p w14:paraId="787262B8" w14:textId="77777777" w:rsidR="00AB2FE2" w:rsidRPr="00D70094" w:rsidRDefault="00AB2FE2" w:rsidP="00530E8A">
      <w:pPr>
        <w:jc w:val="both"/>
        <w:rPr>
          <w:rFonts w:ascii="Arial" w:hAnsi="Arial" w:cs="Arial"/>
          <w:sz w:val="24"/>
          <w:szCs w:val="24"/>
        </w:rPr>
      </w:pPr>
    </w:p>
    <w:p w14:paraId="57422986" w14:textId="77777777" w:rsidR="00AB2FE2" w:rsidRPr="00D70094" w:rsidRDefault="00AB2FE2" w:rsidP="00530E8A">
      <w:pPr>
        <w:jc w:val="both"/>
        <w:rPr>
          <w:rFonts w:ascii="Arial" w:hAnsi="Arial" w:cs="Arial"/>
          <w:sz w:val="24"/>
          <w:szCs w:val="24"/>
        </w:rPr>
      </w:pPr>
      <w:r w:rsidRPr="00D70094">
        <w:rPr>
          <w:rFonts w:ascii="Arial" w:hAnsi="Arial" w:cs="Arial"/>
          <w:sz w:val="24"/>
          <w:szCs w:val="24"/>
        </w:rPr>
        <w:t xml:space="preserve">Please confirm, by email, receipt of these documents and whether you intend to submit a quote. </w:t>
      </w:r>
    </w:p>
    <w:p w14:paraId="203FDD1D" w14:textId="77777777" w:rsidR="000D1FA6" w:rsidRPr="00D70094" w:rsidRDefault="000D1FA6" w:rsidP="00530E8A">
      <w:pPr>
        <w:jc w:val="both"/>
        <w:rPr>
          <w:rFonts w:ascii="Arial" w:hAnsi="Arial" w:cs="Arial"/>
          <w:sz w:val="24"/>
          <w:szCs w:val="24"/>
        </w:rPr>
      </w:pPr>
    </w:p>
    <w:p w14:paraId="4D12566F" w14:textId="77777777" w:rsidR="00892513" w:rsidRPr="008B7B38" w:rsidRDefault="00892513" w:rsidP="00530E8A">
      <w:pPr>
        <w:jc w:val="both"/>
        <w:rPr>
          <w:rFonts w:ascii="Arial" w:hAnsi="Arial" w:cs="Arial"/>
          <w:sz w:val="24"/>
          <w:szCs w:val="24"/>
        </w:rPr>
      </w:pPr>
    </w:p>
    <w:p w14:paraId="538AC34E" w14:textId="543E6988" w:rsidR="00892513" w:rsidRPr="008B7B38" w:rsidRDefault="00892513" w:rsidP="00530E8A">
      <w:pPr>
        <w:jc w:val="both"/>
        <w:rPr>
          <w:rFonts w:ascii="Arial" w:hAnsi="Arial" w:cs="Arial"/>
          <w:sz w:val="24"/>
          <w:szCs w:val="24"/>
        </w:rPr>
      </w:pPr>
      <w:r w:rsidRPr="008B7B38">
        <w:rPr>
          <w:rFonts w:ascii="Arial" w:hAnsi="Arial" w:cs="Arial"/>
          <w:sz w:val="24"/>
          <w:szCs w:val="24"/>
        </w:rPr>
        <w:t xml:space="preserve">Your response should be returned to the following email address </w:t>
      </w:r>
      <w:proofErr w:type="gramStart"/>
      <w:r w:rsidRPr="008B7B38">
        <w:rPr>
          <w:rFonts w:ascii="Arial" w:hAnsi="Arial" w:cs="Arial"/>
          <w:sz w:val="24"/>
          <w:szCs w:val="24"/>
        </w:rPr>
        <w:t>by</w:t>
      </w:r>
      <w:r w:rsidR="0048726F" w:rsidRPr="008B7B38">
        <w:rPr>
          <w:rFonts w:ascii="Arial" w:hAnsi="Arial" w:cs="Arial"/>
          <w:sz w:val="24"/>
          <w:szCs w:val="24"/>
        </w:rPr>
        <w:t>:</w:t>
      </w:r>
      <w:proofErr w:type="gramEnd"/>
      <w:r w:rsidRPr="008B7B38">
        <w:rPr>
          <w:rFonts w:ascii="Arial" w:hAnsi="Arial" w:cs="Arial"/>
          <w:sz w:val="24"/>
          <w:szCs w:val="24"/>
        </w:rPr>
        <w:t xml:space="preserve"> </w:t>
      </w:r>
      <w:r w:rsidR="003D2E24" w:rsidRPr="008B7B38">
        <w:rPr>
          <w:rFonts w:ascii="Arial" w:hAnsi="Arial" w:cs="Arial"/>
          <w:sz w:val="24"/>
          <w:szCs w:val="24"/>
        </w:rPr>
        <w:t>1700 on the 25/11/2022</w:t>
      </w:r>
      <w:r w:rsidRPr="008B7B38">
        <w:rPr>
          <w:rFonts w:ascii="Arial" w:hAnsi="Arial" w:cs="Arial"/>
          <w:sz w:val="24"/>
          <w:szCs w:val="24"/>
        </w:rPr>
        <w:t xml:space="preserve"> </w:t>
      </w:r>
    </w:p>
    <w:p w14:paraId="0D735F28" w14:textId="77777777" w:rsidR="00892513" w:rsidRPr="008B7B38" w:rsidRDefault="00892513" w:rsidP="00530E8A">
      <w:pPr>
        <w:jc w:val="both"/>
        <w:rPr>
          <w:rFonts w:ascii="Arial" w:hAnsi="Arial" w:cs="Arial"/>
          <w:sz w:val="24"/>
          <w:szCs w:val="24"/>
        </w:rPr>
      </w:pPr>
    </w:p>
    <w:p w14:paraId="1E163084" w14:textId="4630C463" w:rsidR="00892513" w:rsidRPr="008B7B38" w:rsidRDefault="00892513" w:rsidP="00530E8A">
      <w:pPr>
        <w:jc w:val="both"/>
        <w:rPr>
          <w:rFonts w:ascii="Arial" w:hAnsi="Arial" w:cs="Arial"/>
          <w:sz w:val="24"/>
          <w:szCs w:val="24"/>
        </w:rPr>
      </w:pPr>
      <w:r w:rsidRPr="008B7B38">
        <w:rPr>
          <w:rFonts w:ascii="Arial" w:hAnsi="Arial" w:cs="Arial"/>
          <w:sz w:val="24"/>
          <w:szCs w:val="24"/>
        </w:rPr>
        <w:t>Email:</w:t>
      </w:r>
      <w:r w:rsidR="003D2E24" w:rsidRPr="008B7B38">
        <w:rPr>
          <w:rFonts w:ascii="Arial" w:hAnsi="Arial" w:cs="Arial"/>
          <w:sz w:val="24"/>
          <w:szCs w:val="24"/>
        </w:rPr>
        <w:t xml:space="preserve"> melanie.parker@naturalengland.org.uk</w:t>
      </w:r>
    </w:p>
    <w:p w14:paraId="544FE728" w14:textId="4C68FAC7" w:rsidR="00892513" w:rsidRPr="008B7B38" w:rsidRDefault="00892513" w:rsidP="00530E8A">
      <w:pPr>
        <w:jc w:val="both"/>
        <w:rPr>
          <w:rFonts w:ascii="Arial" w:hAnsi="Arial" w:cs="Arial"/>
          <w:sz w:val="24"/>
          <w:szCs w:val="24"/>
        </w:rPr>
      </w:pPr>
      <w:r w:rsidRPr="008B7B38">
        <w:rPr>
          <w:rFonts w:ascii="Arial" w:hAnsi="Arial" w:cs="Arial"/>
          <w:sz w:val="24"/>
          <w:szCs w:val="24"/>
        </w:rPr>
        <w:t>Date:</w:t>
      </w:r>
      <w:r w:rsidR="003D2E24" w:rsidRPr="008B7B38">
        <w:rPr>
          <w:rFonts w:ascii="Arial" w:hAnsi="Arial" w:cs="Arial"/>
          <w:sz w:val="24"/>
          <w:szCs w:val="24"/>
        </w:rPr>
        <w:t xml:space="preserve"> 25</w:t>
      </w:r>
      <w:r w:rsidR="003D2E24" w:rsidRPr="008B7B38">
        <w:rPr>
          <w:rFonts w:ascii="Arial" w:hAnsi="Arial" w:cs="Arial"/>
          <w:sz w:val="24"/>
          <w:szCs w:val="24"/>
          <w:vertAlign w:val="superscript"/>
        </w:rPr>
        <w:t>th</w:t>
      </w:r>
      <w:r w:rsidR="003D2E24" w:rsidRPr="008B7B38">
        <w:rPr>
          <w:rFonts w:ascii="Arial" w:hAnsi="Arial" w:cs="Arial"/>
          <w:sz w:val="24"/>
          <w:szCs w:val="24"/>
        </w:rPr>
        <w:t xml:space="preserve"> November 2022</w:t>
      </w:r>
      <w:r w:rsidR="003D2E24" w:rsidRPr="008B7B38">
        <w:rPr>
          <w:rFonts w:ascii="Arial" w:hAnsi="Arial" w:cs="Arial"/>
          <w:sz w:val="24"/>
          <w:szCs w:val="24"/>
        </w:rPr>
        <w:tab/>
      </w:r>
    </w:p>
    <w:p w14:paraId="1863D402" w14:textId="2CA063D8" w:rsidR="00892513" w:rsidRPr="008B7B38" w:rsidRDefault="00892513" w:rsidP="00530E8A">
      <w:pPr>
        <w:jc w:val="both"/>
        <w:rPr>
          <w:rFonts w:ascii="Arial" w:hAnsi="Arial" w:cs="Arial"/>
          <w:sz w:val="24"/>
          <w:szCs w:val="24"/>
        </w:rPr>
      </w:pPr>
      <w:r w:rsidRPr="008B7B38">
        <w:rPr>
          <w:rFonts w:ascii="Arial" w:hAnsi="Arial" w:cs="Arial"/>
          <w:sz w:val="24"/>
          <w:szCs w:val="24"/>
        </w:rPr>
        <w:t>Time:</w:t>
      </w:r>
      <w:r w:rsidR="003D2E24" w:rsidRPr="008B7B38">
        <w:rPr>
          <w:rFonts w:ascii="Arial" w:hAnsi="Arial" w:cs="Arial"/>
          <w:sz w:val="24"/>
          <w:szCs w:val="24"/>
        </w:rPr>
        <w:t xml:space="preserve"> 1700</w:t>
      </w:r>
    </w:p>
    <w:p w14:paraId="48C90879" w14:textId="77777777" w:rsidR="00892513" w:rsidRPr="00D70094" w:rsidRDefault="00892513" w:rsidP="00530E8A">
      <w:pPr>
        <w:jc w:val="both"/>
        <w:rPr>
          <w:rFonts w:ascii="Arial" w:hAnsi="Arial" w:cs="Arial"/>
          <w:sz w:val="24"/>
          <w:szCs w:val="24"/>
        </w:rPr>
      </w:pPr>
    </w:p>
    <w:p w14:paraId="6356E930" w14:textId="77777777" w:rsidR="00BA309A" w:rsidRPr="00D70094" w:rsidRDefault="00BA309A" w:rsidP="00530E8A">
      <w:pPr>
        <w:jc w:val="both"/>
        <w:rPr>
          <w:rFonts w:ascii="Arial" w:hAnsi="Arial" w:cs="Arial"/>
          <w:sz w:val="24"/>
          <w:szCs w:val="24"/>
        </w:rPr>
      </w:pPr>
      <w:r w:rsidRPr="00D70094">
        <w:rPr>
          <w:rFonts w:ascii="Arial" w:hAnsi="Arial" w:cs="Arial"/>
          <w:sz w:val="24"/>
          <w:szCs w:val="24"/>
        </w:rPr>
        <w:t xml:space="preserve">Ensure you state the reference number and </w:t>
      </w:r>
      <w:r w:rsidR="00AB2FE2" w:rsidRPr="00D70094">
        <w:rPr>
          <w:rFonts w:ascii="Arial" w:hAnsi="Arial" w:cs="Arial"/>
          <w:sz w:val="24"/>
          <w:szCs w:val="24"/>
        </w:rPr>
        <w:t>‘Final Submission’</w:t>
      </w:r>
      <w:r w:rsidRPr="00D70094">
        <w:rPr>
          <w:rFonts w:ascii="Arial" w:hAnsi="Arial" w:cs="Arial"/>
          <w:sz w:val="24"/>
          <w:szCs w:val="24"/>
        </w:rPr>
        <w:t xml:space="preserve"> in the subject field to make it clear that it is your response. </w:t>
      </w:r>
    </w:p>
    <w:p w14:paraId="183CD179" w14:textId="77777777" w:rsidR="00BA309A" w:rsidRPr="00D70094" w:rsidRDefault="00BA309A" w:rsidP="00530E8A">
      <w:pPr>
        <w:jc w:val="both"/>
        <w:rPr>
          <w:rFonts w:ascii="Arial" w:hAnsi="Arial" w:cs="Arial"/>
          <w:sz w:val="24"/>
          <w:szCs w:val="24"/>
        </w:rPr>
      </w:pPr>
    </w:p>
    <w:p w14:paraId="703CCC2C" w14:textId="77777777" w:rsidR="0048726F" w:rsidRPr="00D70094" w:rsidRDefault="0048726F" w:rsidP="00530E8A">
      <w:pPr>
        <w:jc w:val="both"/>
        <w:rPr>
          <w:rFonts w:ascii="Arial" w:hAnsi="Arial" w:cs="Arial"/>
          <w:b/>
          <w:sz w:val="24"/>
          <w:szCs w:val="24"/>
        </w:rPr>
      </w:pPr>
    </w:p>
    <w:p w14:paraId="67719D2E" w14:textId="77777777" w:rsidR="003360A9" w:rsidRPr="00D70094" w:rsidRDefault="003360A9" w:rsidP="00530E8A">
      <w:pPr>
        <w:jc w:val="both"/>
        <w:rPr>
          <w:rFonts w:ascii="Arial" w:hAnsi="Arial" w:cs="Arial"/>
          <w:b/>
          <w:sz w:val="24"/>
          <w:szCs w:val="24"/>
        </w:rPr>
      </w:pPr>
      <w:r w:rsidRPr="00D70094">
        <w:rPr>
          <w:rFonts w:ascii="Arial" w:hAnsi="Arial" w:cs="Arial"/>
          <w:b/>
          <w:sz w:val="24"/>
          <w:szCs w:val="24"/>
        </w:rPr>
        <w:t>Contact Details and Timeline</w:t>
      </w:r>
    </w:p>
    <w:p w14:paraId="0CA7EED1" w14:textId="77777777" w:rsidR="00A75C2A" w:rsidRPr="00D70094" w:rsidRDefault="00A75C2A" w:rsidP="00530E8A">
      <w:pPr>
        <w:jc w:val="both"/>
        <w:rPr>
          <w:rFonts w:ascii="Arial" w:hAnsi="Arial" w:cs="Arial"/>
          <w:color w:val="FF0000"/>
          <w:sz w:val="24"/>
          <w:szCs w:val="24"/>
        </w:rPr>
      </w:pPr>
    </w:p>
    <w:p w14:paraId="21817A21" w14:textId="57FEC110" w:rsidR="003360A9" w:rsidRPr="00D70094" w:rsidRDefault="003D2E24" w:rsidP="00530E8A">
      <w:pPr>
        <w:jc w:val="both"/>
        <w:rPr>
          <w:rFonts w:ascii="Arial" w:hAnsi="Arial" w:cs="Arial"/>
          <w:sz w:val="24"/>
          <w:szCs w:val="24"/>
        </w:rPr>
      </w:pPr>
      <w:r w:rsidRPr="008B7B38">
        <w:rPr>
          <w:rFonts w:ascii="Arial" w:hAnsi="Arial" w:cs="Arial"/>
          <w:sz w:val="24"/>
          <w:szCs w:val="24"/>
        </w:rPr>
        <w:t>Mel Parker</w:t>
      </w:r>
      <w:r w:rsidR="003360A9" w:rsidRPr="008B7B38">
        <w:rPr>
          <w:rFonts w:ascii="Arial" w:hAnsi="Arial" w:cs="Arial"/>
          <w:sz w:val="24"/>
          <w:szCs w:val="24"/>
        </w:rPr>
        <w:t xml:space="preserve"> will </w:t>
      </w:r>
      <w:r w:rsidR="003360A9" w:rsidRPr="00D70094">
        <w:rPr>
          <w:rFonts w:ascii="Arial" w:hAnsi="Arial" w:cs="Arial"/>
          <w:sz w:val="24"/>
          <w:szCs w:val="24"/>
        </w:rPr>
        <w:t>be your contact for any questions linked to the content of the quote pack or the process. Please submit any q</w:t>
      </w:r>
      <w:r w:rsidR="00A104B8" w:rsidRPr="00D70094">
        <w:rPr>
          <w:rFonts w:ascii="Arial" w:hAnsi="Arial" w:cs="Arial"/>
          <w:sz w:val="24"/>
          <w:szCs w:val="24"/>
        </w:rPr>
        <w:t xml:space="preserve">uestions by email and note that, unless commercially sensitive, </w:t>
      </w:r>
      <w:r w:rsidR="003360A9" w:rsidRPr="00D70094">
        <w:rPr>
          <w:rFonts w:ascii="Arial" w:hAnsi="Arial" w:cs="Arial"/>
          <w:sz w:val="24"/>
          <w:szCs w:val="24"/>
        </w:rPr>
        <w:t>both the question and the response will be circulated to all tenderers.</w:t>
      </w:r>
    </w:p>
    <w:p w14:paraId="7F371249" w14:textId="77777777" w:rsidR="003360A9" w:rsidRPr="00D70094" w:rsidRDefault="003360A9" w:rsidP="00530E8A">
      <w:pPr>
        <w:jc w:val="both"/>
        <w:rPr>
          <w:rFonts w:ascii="Arial" w:hAnsi="Arial" w:cs="Arial"/>
          <w:sz w:val="24"/>
          <w:szCs w:val="24"/>
        </w:rPr>
      </w:pPr>
    </w:p>
    <w:p w14:paraId="7EC5739A" w14:textId="77777777" w:rsidR="00E33F6C" w:rsidRPr="00D70094" w:rsidRDefault="00E33F6C" w:rsidP="00530E8A">
      <w:pPr>
        <w:jc w:val="both"/>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D70094" w14:paraId="311545E6" w14:textId="77777777" w:rsidTr="00A104B8">
        <w:tc>
          <w:tcPr>
            <w:tcW w:w="5180" w:type="dxa"/>
            <w:shd w:val="clear" w:color="auto" w:fill="00B050"/>
          </w:tcPr>
          <w:p w14:paraId="77F0C929" w14:textId="77777777" w:rsidR="00E33F6C" w:rsidRPr="00D70094" w:rsidRDefault="00E33F6C" w:rsidP="00530E8A">
            <w:pPr>
              <w:pStyle w:val="TableText"/>
              <w:jc w:val="both"/>
              <w:rPr>
                <w:rFonts w:ascii="Arial" w:hAnsi="Arial" w:cs="Arial"/>
                <w:color w:val="FFFFFF" w:themeColor="background1"/>
                <w:sz w:val="24"/>
                <w:szCs w:val="24"/>
              </w:rPr>
            </w:pPr>
            <w:r w:rsidRPr="00D70094">
              <w:rPr>
                <w:rFonts w:ascii="Arial" w:hAnsi="Arial" w:cs="Arial"/>
                <w:color w:val="FFFFFF" w:themeColor="background1"/>
                <w:sz w:val="24"/>
                <w:szCs w:val="24"/>
              </w:rPr>
              <w:t>Action</w:t>
            </w:r>
          </w:p>
        </w:tc>
        <w:tc>
          <w:tcPr>
            <w:tcW w:w="5070" w:type="dxa"/>
            <w:shd w:val="clear" w:color="auto" w:fill="00B050"/>
          </w:tcPr>
          <w:p w14:paraId="6B623196" w14:textId="77777777" w:rsidR="00E33F6C" w:rsidRPr="00D70094" w:rsidRDefault="00E33F6C" w:rsidP="00530E8A">
            <w:pPr>
              <w:pStyle w:val="TableText"/>
              <w:jc w:val="both"/>
              <w:rPr>
                <w:rFonts w:ascii="Arial" w:hAnsi="Arial" w:cs="Arial"/>
                <w:color w:val="FFFFFF" w:themeColor="background1"/>
                <w:sz w:val="24"/>
                <w:szCs w:val="24"/>
              </w:rPr>
            </w:pPr>
            <w:r w:rsidRPr="00D70094">
              <w:rPr>
                <w:rFonts w:ascii="Arial" w:hAnsi="Arial" w:cs="Arial"/>
                <w:color w:val="FFFFFF" w:themeColor="background1"/>
                <w:sz w:val="24"/>
                <w:szCs w:val="24"/>
              </w:rPr>
              <w:t>D</w:t>
            </w:r>
            <w:r w:rsidRPr="00D70094">
              <w:rPr>
                <w:rFonts w:ascii="Arial" w:hAnsi="Arial" w:cs="Arial"/>
                <w:color w:val="FFFFFF" w:themeColor="background1"/>
                <w:sz w:val="24"/>
                <w:szCs w:val="24"/>
                <w:shd w:val="clear" w:color="auto" w:fill="00B050"/>
              </w:rPr>
              <w:t>ate</w:t>
            </w:r>
          </w:p>
        </w:tc>
      </w:tr>
      <w:tr w:rsidR="00A104B8" w:rsidRPr="00D70094" w14:paraId="56C7160B" w14:textId="77777777" w:rsidTr="00A104B8">
        <w:trPr>
          <w:trHeight w:val="239"/>
        </w:trPr>
        <w:tc>
          <w:tcPr>
            <w:tcW w:w="5180" w:type="dxa"/>
            <w:shd w:val="clear" w:color="auto" w:fill="00B050"/>
          </w:tcPr>
          <w:p w14:paraId="66C8EF1C" w14:textId="2EA58840" w:rsidR="00A104B8" w:rsidRPr="00D70094" w:rsidRDefault="00A104B8" w:rsidP="00530E8A">
            <w:pPr>
              <w:pStyle w:val="TableText"/>
              <w:jc w:val="both"/>
              <w:rPr>
                <w:rFonts w:ascii="Arial" w:hAnsi="Arial" w:cs="Arial"/>
                <w:color w:val="FFFFFF" w:themeColor="background1"/>
                <w:sz w:val="24"/>
                <w:szCs w:val="24"/>
              </w:rPr>
            </w:pPr>
            <w:r w:rsidRPr="00D70094">
              <w:rPr>
                <w:rFonts w:ascii="Arial" w:hAnsi="Arial" w:cs="Arial"/>
                <w:color w:val="FFFFFF" w:themeColor="background1"/>
                <w:sz w:val="24"/>
                <w:szCs w:val="24"/>
              </w:rPr>
              <w:t>Date of issue of RFQ</w:t>
            </w:r>
          </w:p>
        </w:tc>
        <w:tc>
          <w:tcPr>
            <w:tcW w:w="5070" w:type="dxa"/>
            <w:shd w:val="clear" w:color="auto" w:fill="auto"/>
          </w:tcPr>
          <w:p w14:paraId="4589E947" w14:textId="06E95EFE" w:rsidR="00A104B8" w:rsidRPr="008B7B38" w:rsidRDefault="003D2E24" w:rsidP="00530E8A">
            <w:pPr>
              <w:pStyle w:val="TableText"/>
              <w:jc w:val="both"/>
              <w:rPr>
                <w:rFonts w:ascii="Arial" w:hAnsi="Arial" w:cs="Arial"/>
                <w:sz w:val="24"/>
                <w:szCs w:val="24"/>
              </w:rPr>
            </w:pPr>
            <w:r w:rsidRPr="008B7B38">
              <w:rPr>
                <w:rFonts w:ascii="Arial" w:hAnsi="Arial" w:cs="Arial"/>
                <w:sz w:val="24"/>
                <w:szCs w:val="24"/>
              </w:rPr>
              <w:t>07-Nov-2022</w:t>
            </w:r>
            <w:r w:rsidR="00A104B8" w:rsidRPr="008B7B38">
              <w:rPr>
                <w:rFonts w:ascii="Arial" w:hAnsi="Arial" w:cs="Arial"/>
                <w:sz w:val="24"/>
                <w:szCs w:val="24"/>
              </w:rPr>
              <w:t xml:space="preserve"> at </w:t>
            </w:r>
            <w:r w:rsidRPr="008B7B38">
              <w:rPr>
                <w:rFonts w:ascii="Arial" w:hAnsi="Arial" w:cs="Arial"/>
                <w:sz w:val="24"/>
                <w:szCs w:val="24"/>
              </w:rPr>
              <w:t>1700</w:t>
            </w:r>
            <w:r w:rsidR="00A104B8" w:rsidRPr="008B7B38">
              <w:rPr>
                <w:rFonts w:ascii="Arial" w:hAnsi="Arial" w:cs="Arial"/>
                <w:sz w:val="24"/>
                <w:szCs w:val="24"/>
              </w:rPr>
              <w:t xml:space="preserve"> GMT</w:t>
            </w:r>
          </w:p>
        </w:tc>
      </w:tr>
      <w:tr w:rsidR="00A104B8" w:rsidRPr="00D70094" w14:paraId="7A6F9719" w14:textId="77777777" w:rsidTr="00A104B8">
        <w:tc>
          <w:tcPr>
            <w:tcW w:w="5180" w:type="dxa"/>
            <w:shd w:val="clear" w:color="auto" w:fill="00B050"/>
          </w:tcPr>
          <w:p w14:paraId="18274C84" w14:textId="339F0CBE" w:rsidR="00A104B8" w:rsidRPr="00D70094" w:rsidRDefault="00A104B8"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Deadline for clarifications questions</w:t>
            </w:r>
          </w:p>
        </w:tc>
        <w:tc>
          <w:tcPr>
            <w:tcW w:w="5070" w:type="dxa"/>
          </w:tcPr>
          <w:p w14:paraId="36AF3421" w14:textId="213D0A26" w:rsidR="00A104B8" w:rsidRPr="008B7B38" w:rsidRDefault="003D2E24" w:rsidP="00530E8A">
            <w:pPr>
              <w:jc w:val="both"/>
              <w:rPr>
                <w:rFonts w:ascii="Arial" w:hAnsi="Arial" w:cs="Arial"/>
                <w:sz w:val="24"/>
                <w:szCs w:val="24"/>
              </w:rPr>
            </w:pPr>
            <w:r w:rsidRPr="008B7B38">
              <w:rPr>
                <w:rFonts w:ascii="Arial" w:hAnsi="Arial" w:cs="Arial"/>
                <w:sz w:val="24"/>
                <w:szCs w:val="24"/>
              </w:rPr>
              <w:t>18-Nov-2022</w:t>
            </w:r>
            <w:r w:rsidR="00A104B8" w:rsidRPr="008B7B38">
              <w:rPr>
                <w:rFonts w:ascii="Arial" w:hAnsi="Arial" w:cs="Arial"/>
                <w:sz w:val="24"/>
                <w:szCs w:val="24"/>
              </w:rPr>
              <w:t xml:space="preserve"> at </w:t>
            </w:r>
            <w:r w:rsidRPr="008B7B38">
              <w:rPr>
                <w:rFonts w:ascii="Arial" w:hAnsi="Arial" w:cs="Arial"/>
                <w:sz w:val="24"/>
                <w:szCs w:val="24"/>
              </w:rPr>
              <w:t>1700</w:t>
            </w:r>
            <w:r w:rsidR="00A104B8" w:rsidRPr="008B7B38">
              <w:rPr>
                <w:rFonts w:ascii="Arial" w:hAnsi="Arial" w:cs="Arial"/>
                <w:sz w:val="24"/>
                <w:szCs w:val="24"/>
              </w:rPr>
              <w:t xml:space="preserve"> GMT</w:t>
            </w:r>
          </w:p>
        </w:tc>
      </w:tr>
      <w:tr w:rsidR="00A104B8" w:rsidRPr="00D70094" w14:paraId="1715E7D5" w14:textId="77777777" w:rsidTr="00A104B8">
        <w:tc>
          <w:tcPr>
            <w:tcW w:w="5180" w:type="dxa"/>
            <w:shd w:val="clear" w:color="auto" w:fill="00B050"/>
          </w:tcPr>
          <w:p w14:paraId="2604945E" w14:textId="53BC2C92" w:rsidR="00A104B8" w:rsidRPr="00D70094" w:rsidRDefault="00A104B8"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Deadline for receipt of Quotation</w:t>
            </w:r>
          </w:p>
        </w:tc>
        <w:tc>
          <w:tcPr>
            <w:tcW w:w="5070" w:type="dxa"/>
          </w:tcPr>
          <w:p w14:paraId="18BC9E69" w14:textId="00DB0981" w:rsidR="00A104B8" w:rsidRPr="008B7B38" w:rsidRDefault="003D2E24" w:rsidP="00530E8A">
            <w:pPr>
              <w:jc w:val="both"/>
              <w:rPr>
                <w:rFonts w:ascii="Arial" w:hAnsi="Arial" w:cs="Arial"/>
                <w:sz w:val="24"/>
                <w:szCs w:val="24"/>
              </w:rPr>
            </w:pPr>
            <w:r w:rsidRPr="008B7B38">
              <w:rPr>
                <w:rFonts w:ascii="Arial" w:hAnsi="Arial" w:cs="Arial"/>
                <w:sz w:val="24"/>
                <w:szCs w:val="24"/>
              </w:rPr>
              <w:t>25-Nov-2022</w:t>
            </w:r>
            <w:r w:rsidR="00A104B8" w:rsidRPr="008B7B38">
              <w:rPr>
                <w:rFonts w:ascii="Arial" w:hAnsi="Arial" w:cs="Arial"/>
                <w:sz w:val="24"/>
                <w:szCs w:val="24"/>
              </w:rPr>
              <w:t xml:space="preserve"> at </w:t>
            </w:r>
            <w:r w:rsidRPr="008B7B38">
              <w:rPr>
                <w:rFonts w:ascii="Arial" w:hAnsi="Arial" w:cs="Arial"/>
                <w:sz w:val="24"/>
                <w:szCs w:val="24"/>
              </w:rPr>
              <w:t>1700</w:t>
            </w:r>
            <w:r w:rsidR="00A104B8" w:rsidRPr="008B7B38">
              <w:rPr>
                <w:rFonts w:ascii="Arial" w:hAnsi="Arial" w:cs="Arial"/>
                <w:sz w:val="24"/>
                <w:szCs w:val="24"/>
              </w:rPr>
              <w:t xml:space="preserve"> GMT</w:t>
            </w:r>
          </w:p>
        </w:tc>
      </w:tr>
      <w:tr w:rsidR="00A104B8" w:rsidRPr="00D70094" w14:paraId="7FFBC0F9" w14:textId="77777777" w:rsidTr="00A104B8">
        <w:tc>
          <w:tcPr>
            <w:tcW w:w="5180" w:type="dxa"/>
            <w:shd w:val="clear" w:color="auto" w:fill="00B050"/>
          </w:tcPr>
          <w:p w14:paraId="3E6B8702" w14:textId="77777777" w:rsidR="00A104B8" w:rsidRPr="00D70094" w:rsidRDefault="00A104B8"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Intended date of Contract Award</w:t>
            </w:r>
          </w:p>
        </w:tc>
        <w:tc>
          <w:tcPr>
            <w:tcW w:w="5070" w:type="dxa"/>
          </w:tcPr>
          <w:p w14:paraId="3E272D25" w14:textId="72EE4F4D" w:rsidR="00A104B8" w:rsidRPr="008B7B38" w:rsidRDefault="003D2E24" w:rsidP="00530E8A">
            <w:pPr>
              <w:jc w:val="both"/>
              <w:rPr>
                <w:rFonts w:ascii="Arial" w:hAnsi="Arial" w:cs="Arial"/>
                <w:sz w:val="24"/>
                <w:szCs w:val="24"/>
              </w:rPr>
            </w:pPr>
            <w:r w:rsidRPr="008B7B38">
              <w:rPr>
                <w:rFonts w:ascii="Arial" w:hAnsi="Arial" w:cs="Arial"/>
                <w:sz w:val="24"/>
                <w:szCs w:val="24"/>
              </w:rPr>
              <w:t>05-Dec-2022</w:t>
            </w:r>
          </w:p>
        </w:tc>
      </w:tr>
      <w:tr w:rsidR="00A104B8" w:rsidRPr="00D70094" w14:paraId="2ED93A20" w14:textId="77777777" w:rsidTr="00A104B8">
        <w:tc>
          <w:tcPr>
            <w:tcW w:w="5180" w:type="dxa"/>
            <w:shd w:val="clear" w:color="auto" w:fill="00B050"/>
          </w:tcPr>
          <w:p w14:paraId="78271D2B" w14:textId="77777777" w:rsidR="00A104B8" w:rsidRPr="00D70094" w:rsidRDefault="00A104B8"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Intended Contract Start Date</w:t>
            </w:r>
          </w:p>
        </w:tc>
        <w:tc>
          <w:tcPr>
            <w:tcW w:w="5070" w:type="dxa"/>
          </w:tcPr>
          <w:p w14:paraId="0F96FF9F" w14:textId="077A55CA" w:rsidR="00A104B8" w:rsidRPr="008B7B38" w:rsidRDefault="003D2E24" w:rsidP="00530E8A">
            <w:pPr>
              <w:jc w:val="both"/>
              <w:rPr>
                <w:rFonts w:ascii="Arial" w:hAnsi="Arial" w:cs="Arial"/>
                <w:sz w:val="24"/>
                <w:szCs w:val="24"/>
              </w:rPr>
            </w:pPr>
            <w:r w:rsidRPr="008B7B38">
              <w:rPr>
                <w:rFonts w:ascii="Arial" w:hAnsi="Arial" w:cs="Arial"/>
                <w:sz w:val="24"/>
                <w:szCs w:val="24"/>
              </w:rPr>
              <w:t>19-Dec-2022</w:t>
            </w:r>
          </w:p>
        </w:tc>
      </w:tr>
      <w:tr w:rsidR="00A104B8" w:rsidRPr="00D70094" w14:paraId="50E421C7" w14:textId="77777777" w:rsidTr="00A104B8">
        <w:tc>
          <w:tcPr>
            <w:tcW w:w="5180" w:type="dxa"/>
            <w:shd w:val="clear" w:color="auto" w:fill="00B050"/>
          </w:tcPr>
          <w:p w14:paraId="5E979C6A" w14:textId="77777777" w:rsidR="00A104B8" w:rsidRPr="00D70094" w:rsidRDefault="00A104B8"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 xml:space="preserve">Intended Delivery Date / Contract Duration </w:t>
            </w:r>
          </w:p>
        </w:tc>
        <w:tc>
          <w:tcPr>
            <w:tcW w:w="5070" w:type="dxa"/>
          </w:tcPr>
          <w:p w14:paraId="79587096" w14:textId="6AC114B6" w:rsidR="00A104B8" w:rsidRPr="008B7B38" w:rsidRDefault="003D2E24" w:rsidP="00530E8A">
            <w:pPr>
              <w:jc w:val="both"/>
              <w:rPr>
                <w:rFonts w:ascii="Arial" w:hAnsi="Arial" w:cs="Arial"/>
                <w:sz w:val="24"/>
                <w:szCs w:val="24"/>
              </w:rPr>
            </w:pPr>
            <w:r w:rsidRPr="008B7B38">
              <w:rPr>
                <w:rFonts w:ascii="Arial" w:hAnsi="Arial" w:cs="Arial"/>
                <w:sz w:val="24"/>
                <w:szCs w:val="24"/>
              </w:rPr>
              <w:t>13-Mar-2023</w:t>
            </w:r>
            <w:r w:rsidR="00A104B8" w:rsidRPr="008B7B38">
              <w:rPr>
                <w:rFonts w:ascii="Arial" w:hAnsi="Arial" w:cs="Arial"/>
                <w:sz w:val="24"/>
                <w:szCs w:val="24"/>
              </w:rPr>
              <w:t xml:space="preserve"> </w:t>
            </w:r>
          </w:p>
        </w:tc>
      </w:tr>
    </w:tbl>
    <w:p w14:paraId="5AF0AFB9" w14:textId="77777777" w:rsidR="00BA6BD7" w:rsidRPr="00D70094" w:rsidRDefault="00E33F6C" w:rsidP="00530E8A">
      <w:pPr>
        <w:pStyle w:val="Heading3"/>
        <w:jc w:val="both"/>
        <w:rPr>
          <w:rFonts w:ascii="Arial" w:hAnsi="Arial" w:cs="Arial"/>
          <w:color w:val="auto"/>
          <w:sz w:val="24"/>
          <w:szCs w:val="24"/>
        </w:rPr>
      </w:pPr>
      <w:bookmarkStart w:id="2" w:name="_Toc413143857"/>
      <w:r w:rsidRPr="00D70094">
        <w:rPr>
          <w:rFonts w:ascii="Arial" w:hAnsi="Arial" w:cs="Arial"/>
          <w:color w:val="auto"/>
          <w:sz w:val="24"/>
          <w:szCs w:val="24"/>
        </w:rPr>
        <w:t>G</w:t>
      </w:r>
      <w:r w:rsidR="00BA6BD7" w:rsidRPr="00D70094">
        <w:rPr>
          <w:rFonts w:ascii="Arial" w:hAnsi="Arial" w:cs="Arial"/>
          <w:color w:val="auto"/>
          <w:sz w:val="24"/>
          <w:szCs w:val="24"/>
        </w:rPr>
        <w:t>lossary</w:t>
      </w:r>
      <w:bookmarkEnd w:id="2"/>
    </w:p>
    <w:p w14:paraId="5E9243A4" w14:textId="77777777" w:rsidR="00BA280C" w:rsidRPr="00D70094" w:rsidRDefault="00BA280C" w:rsidP="00530E8A">
      <w:pPr>
        <w:jc w:val="both"/>
        <w:rPr>
          <w:rFonts w:ascii="Arial" w:hAnsi="Arial" w:cs="Arial"/>
          <w:sz w:val="24"/>
          <w:szCs w:val="24"/>
        </w:rPr>
      </w:pPr>
    </w:p>
    <w:p w14:paraId="2C39D8F3" w14:textId="77777777" w:rsidR="00BA280C" w:rsidRPr="00D70094" w:rsidRDefault="00BA280C" w:rsidP="00530E8A">
      <w:pPr>
        <w:jc w:val="both"/>
        <w:rPr>
          <w:rFonts w:ascii="Arial" w:hAnsi="Arial" w:cs="Arial"/>
          <w:sz w:val="24"/>
          <w:szCs w:val="24"/>
        </w:rPr>
      </w:pPr>
      <w:r w:rsidRPr="00D70094">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D70094" w:rsidRDefault="00BA6BD7" w:rsidP="00530E8A">
      <w:pPr>
        <w:jc w:val="both"/>
        <w:rPr>
          <w:rFonts w:ascii="Arial" w:hAnsi="Arial" w:cs="Arial"/>
          <w:sz w:val="24"/>
          <w:szCs w:val="24"/>
        </w:rPr>
      </w:pPr>
    </w:p>
    <w:tbl>
      <w:tblPr>
        <w:tblStyle w:val="TableGrid"/>
        <w:tblW w:w="0" w:type="auto"/>
        <w:tblLook w:val="04A0" w:firstRow="1" w:lastRow="0" w:firstColumn="1" w:lastColumn="0" w:noHBand="0" w:noVBand="1"/>
      </w:tblPr>
      <w:tblGrid>
        <w:gridCol w:w="5080"/>
        <w:gridCol w:w="5170"/>
      </w:tblGrid>
      <w:tr w:rsidR="00BA6BD7" w:rsidRPr="00D70094" w14:paraId="5C8B3A28" w14:textId="77777777" w:rsidTr="00246B80">
        <w:tc>
          <w:tcPr>
            <w:tcW w:w="5080" w:type="dxa"/>
          </w:tcPr>
          <w:p w14:paraId="5F6519ED" w14:textId="77777777" w:rsidR="00BA6BD7" w:rsidRPr="00D70094" w:rsidRDefault="00BA6BD7" w:rsidP="00530E8A">
            <w:pPr>
              <w:jc w:val="both"/>
              <w:rPr>
                <w:rFonts w:ascii="Arial" w:hAnsi="Arial" w:cs="Arial"/>
                <w:sz w:val="24"/>
                <w:szCs w:val="24"/>
              </w:rPr>
            </w:pPr>
            <w:r w:rsidRPr="00D70094">
              <w:rPr>
                <w:rFonts w:ascii="Arial" w:hAnsi="Arial" w:cs="Arial"/>
                <w:sz w:val="24"/>
                <w:szCs w:val="24"/>
              </w:rPr>
              <w:t>“Authority”</w:t>
            </w:r>
          </w:p>
        </w:tc>
        <w:tc>
          <w:tcPr>
            <w:tcW w:w="5170" w:type="dxa"/>
          </w:tcPr>
          <w:p w14:paraId="44A0813F" w14:textId="181247C6" w:rsidR="00BA6BD7" w:rsidRPr="00D70094" w:rsidRDefault="00BA6BD7" w:rsidP="00530E8A">
            <w:pPr>
              <w:jc w:val="both"/>
              <w:rPr>
                <w:rFonts w:ascii="Arial" w:hAnsi="Arial" w:cs="Arial"/>
                <w:sz w:val="24"/>
                <w:szCs w:val="24"/>
              </w:rPr>
            </w:pPr>
            <w:r w:rsidRPr="00D70094">
              <w:rPr>
                <w:rFonts w:ascii="Arial" w:hAnsi="Arial" w:cs="Arial"/>
                <w:sz w:val="24"/>
                <w:szCs w:val="24"/>
              </w:rPr>
              <w:t>Means the Department f</w:t>
            </w:r>
            <w:r w:rsidR="00DE06B3" w:rsidRPr="00D70094">
              <w:rPr>
                <w:rFonts w:ascii="Arial" w:hAnsi="Arial" w:cs="Arial"/>
                <w:sz w:val="24"/>
                <w:szCs w:val="24"/>
              </w:rPr>
              <w:t>o</w:t>
            </w:r>
            <w:r w:rsidRPr="00D70094">
              <w:rPr>
                <w:rFonts w:ascii="Arial" w:hAnsi="Arial" w:cs="Arial"/>
                <w:sz w:val="24"/>
                <w:szCs w:val="24"/>
              </w:rPr>
              <w:t xml:space="preserve">r Environment, Food and </w:t>
            </w:r>
            <w:r w:rsidR="00A104B8" w:rsidRPr="00D70094">
              <w:rPr>
                <w:rFonts w:ascii="Arial" w:hAnsi="Arial" w:cs="Arial"/>
                <w:sz w:val="24"/>
                <w:szCs w:val="24"/>
              </w:rPr>
              <w:t>Rural Affairs acting as part of Natural England</w:t>
            </w:r>
          </w:p>
        </w:tc>
      </w:tr>
      <w:tr w:rsidR="00BA6BD7" w:rsidRPr="00D70094" w14:paraId="7D91641C" w14:textId="77777777" w:rsidTr="00246B80">
        <w:tc>
          <w:tcPr>
            <w:tcW w:w="5080" w:type="dxa"/>
          </w:tcPr>
          <w:p w14:paraId="6442FC6D" w14:textId="77777777" w:rsidR="00BA6BD7" w:rsidRPr="00D70094" w:rsidRDefault="009D4C4E" w:rsidP="00530E8A">
            <w:pPr>
              <w:jc w:val="both"/>
              <w:rPr>
                <w:rFonts w:ascii="Arial" w:hAnsi="Arial" w:cs="Arial"/>
                <w:sz w:val="24"/>
                <w:szCs w:val="24"/>
              </w:rPr>
            </w:pPr>
            <w:r w:rsidRPr="00D70094">
              <w:rPr>
                <w:rFonts w:ascii="Arial" w:hAnsi="Arial" w:cs="Arial"/>
                <w:sz w:val="24"/>
                <w:szCs w:val="24"/>
              </w:rPr>
              <w:t>“RFQ”</w:t>
            </w:r>
          </w:p>
        </w:tc>
        <w:tc>
          <w:tcPr>
            <w:tcW w:w="5170" w:type="dxa"/>
          </w:tcPr>
          <w:p w14:paraId="78DAD103" w14:textId="77777777" w:rsidR="00BA6BD7" w:rsidRPr="00D70094" w:rsidRDefault="009D4C4E" w:rsidP="00530E8A">
            <w:pPr>
              <w:jc w:val="both"/>
              <w:rPr>
                <w:rFonts w:ascii="Arial" w:hAnsi="Arial" w:cs="Arial"/>
                <w:sz w:val="24"/>
                <w:szCs w:val="24"/>
              </w:rPr>
            </w:pPr>
            <w:r w:rsidRPr="00D70094">
              <w:rPr>
                <w:rFonts w:ascii="Arial" w:hAnsi="Arial" w:cs="Arial"/>
                <w:sz w:val="24"/>
                <w:szCs w:val="24"/>
              </w:rPr>
              <w:t xml:space="preserve">Means this Request for Quotation and all related documents published by the Authority and made available to </w:t>
            </w:r>
            <w:r w:rsidR="00FD5015" w:rsidRPr="00D70094">
              <w:rPr>
                <w:rFonts w:ascii="Arial" w:hAnsi="Arial" w:cs="Arial"/>
                <w:sz w:val="24"/>
                <w:szCs w:val="24"/>
              </w:rPr>
              <w:t>suppliers</w:t>
            </w:r>
          </w:p>
        </w:tc>
      </w:tr>
      <w:tr w:rsidR="001D3653" w:rsidRPr="00D70094" w14:paraId="43D3630F" w14:textId="77777777" w:rsidTr="00246B80">
        <w:tc>
          <w:tcPr>
            <w:tcW w:w="5080" w:type="dxa"/>
          </w:tcPr>
          <w:p w14:paraId="4DBA8879" w14:textId="77777777" w:rsidR="001D3653" w:rsidRPr="00D70094" w:rsidRDefault="00BA280C" w:rsidP="00530E8A">
            <w:pPr>
              <w:jc w:val="both"/>
              <w:rPr>
                <w:rFonts w:ascii="Arial" w:hAnsi="Arial" w:cs="Arial"/>
                <w:sz w:val="24"/>
                <w:szCs w:val="24"/>
              </w:rPr>
            </w:pPr>
            <w:r w:rsidRPr="00D70094">
              <w:rPr>
                <w:rFonts w:ascii="Arial" w:hAnsi="Arial" w:cs="Arial"/>
                <w:sz w:val="24"/>
                <w:szCs w:val="24"/>
              </w:rPr>
              <w:t>“Contract”</w:t>
            </w:r>
          </w:p>
        </w:tc>
        <w:tc>
          <w:tcPr>
            <w:tcW w:w="5170" w:type="dxa"/>
          </w:tcPr>
          <w:p w14:paraId="08125F01" w14:textId="77777777" w:rsidR="001D3653" w:rsidRPr="00D70094" w:rsidRDefault="00BA280C" w:rsidP="00530E8A">
            <w:pPr>
              <w:jc w:val="both"/>
              <w:rPr>
                <w:rFonts w:ascii="Arial" w:hAnsi="Arial" w:cs="Arial"/>
                <w:sz w:val="24"/>
                <w:szCs w:val="24"/>
              </w:rPr>
            </w:pPr>
            <w:r w:rsidRPr="00D70094">
              <w:rPr>
                <w:rFonts w:ascii="Arial" w:hAnsi="Arial" w:cs="Arial"/>
                <w:sz w:val="24"/>
                <w:szCs w:val="24"/>
              </w:rPr>
              <w:t xml:space="preserve">Means the contract to be entered into by the Authority and the successful </w:t>
            </w:r>
            <w:r w:rsidR="00FD5015" w:rsidRPr="00D70094">
              <w:rPr>
                <w:rFonts w:ascii="Arial" w:hAnsi="Arial" w:cs="Arial"/>
                <w:sz w:val="24"/>
                <w:szCs w:val="24"/>
              </w:rPr>
              <w:t>supplier</w:t>
            </w:r>
            <w:r w:rsidRPr="00D70094">
              <w:rPr>
                <w:rFonts w:ascii="Arial" w:hAnsi="Arial" w:cs="Arial"/>
                <w:sz w:val="24"/>
                <w:szCs w:val="24"/>
              </w:rPr>
              <w:t>.</w:t>
            </w:r>
          </w:p>
        </w:tc>
      </w:tr>
    </w:tbl>
    <w:p w14:paraId="74C904A0" w14:textId="77777777" w:rsidR="000D1FA6" w:rsidRPr="00D70094" w:rsidRDefault="00303BFC" w:rsidP="00530E8A">
      <w:pPr>
        <w:pStyle w:val="Heading3"/>
        <w:jc w:val="both"/>
        <w:rPr>
          <w:rFonts w:ascii="Arial" w:hAnsi="Arial" w:cs="Arial"/>
          <w:color w:val="auto"/>
          <w:sz w:val="24"/>
          <w:szCs w:val="24"/>
        </w:rPr>
      </w:pPr>
      <w:bookmarkStart w:id="3" w:name="_Toc413143858"/>
      <w:r w:rsidRPr="00D70094">
        <w:rPr>
          <w:rFonts w:ascii="Arial" w:hAnsi="Arial" w:cs="Arial"/>
          <w:color w:val="auto"/>
          <w:sz w:val="24"/>
          <w:szCs w:val="24"/>
        </w:rPr>
        <w:lastRenderedPageBreak/>
        <w:t>Conditions applying to the R</w:t>
      </w:r>
      <w:r w:rsidR="00DE06B3" w:rsidRPr="00D70094">
        <w:rPr>
          <w:rFonts w:ascii="Arial" w:hAnsi="Arial" w:cs="Arial"/>
          <w:color w:val="auto"/>
          <w:sz w:val="24"/>
          <w:szCs w:val="24"/>
        </w:rPr>
        <w:t>FQ</w:t>
      </w:r>
      <w:bookmarkEnd w:id="3"/>
    </w:p>
    <w:p w14:paraId="5EC36EDA" w14:textId="77777777" w:rsidR="00303BFC" w:rsidRPr="00D70094" w:rsidRDefault="00303BFC" w:rsidP="00530E8A">
      <w:pPr>
        <w:jc w:val="both"/>
        <w:rPr>
          <w:rFonts w:ascii="Arial" w:hAnsi="Arial" w:cs="Arial"/>
          <w:b/>
          <w:sz w:val="24"/>
          <w:szCs w:val="24"/>
        </w:rPr>
      </w:pPr>
    </w:p>
    <w:p w14:paraId="0A807D70" w14:textId="77777777" w:rsidR="00303BFC" w:rsidRPr="00D70094" w:rsidRDefault="00303BFC" w:rsidP="00530E8A">
      <w:pPr>
        <w:jc w:val="both"/>
        <w:rPr>
          <w:rFonts w:ascii="Arial" w:hAnsi="Arial" w:cs="Arial"/>
          <w:sz w:val="24"/>
          <w:szCs w:val="24"/>
        </w:rPr>
      </w:pPr>
      <w:r w:rsidRPr="00D70094">
        <w:rPr>
          <w:rFonts w:ascii="Arial" w:hAnsi="Arial" w:cs="Arial"/>
          <w:sz w:val="24"/>
          <w:szCs w:val="24"/>
        </w:rPr>
        <w:t xml:space="preserve">You should examine </w:t>
      </w:r>
      <w:r w:rsidR="003038A8" w:rsidRPr="00D70094">
        <w:rPr>
          <w:rFonts w:ascii="Arial" w:hAnsi="Arial" w:cs="Arial"/>
          <w:sz w:val="24"/>
          <w:szCs w:val="24"/>
        </w:rPr>
        <w:t xml:space="preserve">your response to </w:t>
      </w:r>
      <w:r w:rsidRPr="00D70094">
        <w:rPr>
          <w:rFonts w:ascii="Arial" w:hAnsi="Arial" w:cs="Arial"/>
          <w:sz w:val="24"/>
          <w:szCs w:val="24"/>
        </w:rPr>
        <w:t xml:space="preserve">the </w:t>
      </w:r>
      <w:r w:rsidR="00CE35BE" w:rsidRPr="00D70094">
        <w:rPr>
          <w:rFonts w:ascii="Arial" w:hAnsi="Arial" w:cs="Arial"/>
          <w:sz w:val="24"/>
          <w:szCs w:val="24"/>
        </w:rPr>
        <w:t>R</w:t>
      </w:r>
      <w:r w:rsidR="00DE06B3" w:rsidRPr="00D70094">
        <w:rPr>
          <w:rFonts w:ascii="Arial" w:hAnsi="Arial" w:cs="Arial"/>
          <w:sz w:val="24"/>
          <w:szCs w:val="24"/>
        </w:rPr>
        <w:t>FQ</w:t>
      </w:r>
      <w:r w:rsidRPr="00D70094">
        <w:rPr>
          <w:rFonts w:ascii="Arial" w:hAnsi="Arial" w:cs="Arial"/>
          <w:sz w:val="24"/>
          <w:szCs w:val="24"/>
        </w:rPr>
        <w:t xml:space="preserve"> and related documents</w:t>
      </w:r>
      <w:r w:rsidR="00326D92" w:rsidRPr="00D70094">
        <w:rPr>
          <w:rFonts w:ascii="Arial" w:hAnsi="Arial" w:cs="Arial"/>
          <w:sz w:val="24"/>
          <w:szCs w:val="24"/>
        </w:rPr>
        <w:t xml:space="preserve"> </w:t>
      </w:r>
      <w:r w:rsidR="003038A8" w:rsidRPr="00D70094">
        <w:rPr>
          <w:rFonts w:ascii="Arial" w:hAnsi="Arial" w:cs="Arial"/>
          <w:sz w:val="24"/>
          <w:szCs w:val="24"/>
        </w:rPr>
        <w:t>ensuring it is</w:t>
      </w:r>
      <w:r w:rsidRPr="00D70094">
        <w:rPr>
          <w:rFonts w:ascii="Arial" w:hAnsi="Arial" w:cs="Arial"/>
          <w:sz w:val="24"/>
          <w:szCs w:val="24"/>
        </w:rPr>
        <w:t xml:space="preserve"> complete </w:t>
      </w:r>
      <w:r w:rsidR="003038A8" w:rsidRPr="00D70094">
        <w:rPr>
          <w:rFonts w:ascii="Arial" w:hAnsi="Arial" w:cs="Arial"/>
          <w:sz w:val="24"/>
          <w:szCs w:val="24"/>
        </w:rPr>
        <w:t xml:space="preserve">prior to </w:t>
      </w:r>
      <w:r w:rsidRPr="00D70094">
        <w:rPr>
          <w:rFonts w:ascii="Arial" w:hAnsi="Arial" w:cs="Arial"/>
          <w:sz w:val="24"/>
          <w:szCs w:val="24"/>
        </w:rPr>
        <w:t xml:space="preserve">submitting your </w:t>
      </w:r>
      <w:r w:rsidR="003038A8" w:rsidRPr="00D70094">
        <w:rPr>
          <w:rFonts w:ascii="Arial" w:hAnsi="Arial" w:cs="Arial"/>
          <w:sz w:val="24"/>
          <w:szCs w:val="24"/>
        </w:rPr>
        <w:t xml:space="preserve">completed </w:t>
      </w:r>
      <w:r w:rsidRPr="00D70094">
        <w:rPr>
          <w:rFonts w:ascii="Arial" w:hAnsi="Arial" w:cs="Arial"/>
          <w:sz w:val="24"/>
          <w:szCs w:val="24"/>
        </w:rPr>
        <w:t xml:space="preserve">quotation. </w:t>
      </w:r>
    </w:p>
    <w:p w14:paraId="7E58D5CD" w14:textId="77777777" w:rsidR="00303BFC" w:rsidRPr="00D70094" w:rsidRDefault="00303BFC" w:rsidP="00530E8A">
      <w:pPr>
        <w:jc w:val="both"/>
        <w:rPr>
          <w:rFonts w:ascii="Arial" w:hAnsi="Arial" w:cs="Arial"/>
          <w:sz w:val="24"/>
          <w:szCs w:val="24"/>
        </w:rPr>
      </w:pPr>
    </w:p>
    <w:p w14:paraId="310F0871" w14:textId="77777777" w:rsidR="00303BFC" w:rsidRPr="00D70094" w:rsidRDefault="00303BFC" w:rsidP="00530E8A">
      <w:pPr>
        <w:jc w:val="both"/>
        <w:rPr>
          <w:rFonts w:ascii="Arial" w:hAnsi="Arial" w:cs="Arial"/>
          <w:sz w:val="24"/>
          <w:szCs w:val="24"/>
        </w:rPr>
      </w:pPr>
      <w:r w:rsidRPr="00D70094">
        <w:rPr>
          <w:rFonts w:ascii="Arial" w:hAnsi="Arial" w:cs="Arial"/>
          <w:sz w:val="24"/>
          <w:szCs w:val="24"/>
        </w:rPr>
        <w:t xml:space="preserve">Your quotation must contain sufficient information to enable the Authority to evaluate it </w:t>
      </w:r>
      <w:r w:rsidR="00FD5015" w:rsidRPr="00D70094">
        <w:rPr>
          <w:rFonts w:ascii="Arial" w:hAnsi="Arial" w:cs="Arial"/>
          <w:sz w:val="24"/>
          <w:szCs w:val="24"/>
        </w:rPr>
        <w:t>fairly and effectively</w:t>
      </w:r>
      <w:r w:rsidRPr="00D70094">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Pr="00D70094" w:rsidRDefault="00326D92" w:rsidP="00530E8A">
      <w:pPr>
        <w:jc w:val="both"/>
        <w:rPr>
          <w:rFonts w:ascii="Arial" w:hAnsi="Arial" w:cs="Arial"/>
          <w:sz w:val="24"/>
          <w:szCs w:val="24"/>
        </w:rPr>
      </w:pPr>
    </w:p>
    <w:p w14:paraId="76772BB9" w14:textId="77777777" w:rsidR="00326D92" w:rsidRPr="00D70094" w:rsidRDefault="00326D92" w:rsidP="00530E8A">
      <w:pPr>
        <w:jc w:val="both"/>
        <w:rPr>
          <w:rFonts w:ascii="Arial" w:hAnsi="Arial" w:cs="Arial"/>
          <w:sz w:val="24"/>
          <w:szCs w:val="24"/>
        </w:rPr>
      </w:pPr>
      <w:r w:rsidRPr="00D70094">
        <w:rPr>
          <w:rFonts w:ascii="Arial" w:hAnsi="Arial" w:cs="Arial"/>
          <w:sz w:val="24"/>
          <w:szCs w:val="24"/>
        </w:rPr>
        <w:t>The supplier by submitting a quotation is deemed to accept the terms and conditions in the R</w:t>
      </w:r>
      <w:r w:rsidR="0075528C" w:rsidRPr="00D70094">
        <w:rPr>
          <w:rFonts w:ascii="Arial" w:hAnsi="Arial" w:cs="Arial"/>
          <w:sz w:val="24"/>
          <w:szCs w:val="24"/>
        </w:rPr>
        <w:t>F</w:t>
      </w:r>
      <w:r w:rsidRPr="00D70094">
        <w:rPr>
          <w:rFonts w:ascii="Arial" w:hAnsi="Arial" w:cs="Arial"/>
          <w:sz w:val="24"/>
          <w:szCs w:val="24"/>
        </w:rPr>
        <w:t>Q. Failure to comply with the instructions set out in the RTQ may result in the supplier’s exclusion from this procurement.</w:t>
      </w:r>
    </w:p>
    <w:p w14:paraId="4EB2282D" w14:textId="77777777" w:rsidR="00B549E8" w:rsidRDefault="00B549E8" w:rsidP="00B549E8">
      <w:pPr>
        <w:jc w:val="both"/>
        <w:rPr>
          <w:rFonts w:ascii="Arial" w:hAnsi="Arial" w:cs="Arial"/>
          <w:sz w:val="24"/>
          <w:szCs w:val="24"/>
        </w:rPr>
      </w:pPr>
    </w:p>
    <w:p w14:paraId="13E7B159" w14:textId="3430C995" w:rsidR="00303BFC" w:rsidRPr="00B549E8" w:rsidRDefault="00303BFC" w:rsidP="00B549E8">
      <w:pPr>
        <w:jc w:val="both"/>
        <w:rPr>
          <w:rFonts w:ascii="Arial" w:eastAsia="Times New Roman" w:hAnsi="Arial" w:cs="Arial"/>
          <w:b/>
          <w:bCs/>
          <w:sz w:val="24"/>
          <w:szCs w:val="24"/>
        </w:rPr>
      </w:pPr>
      <w:r w:rsidRPr="00B549E8">
        <w:rPr>
          <w:rFonts w:ascii="Arial" w:hAnsi="Arial" w:cs="Arial"/>
          <w:b/>
          <w:bCs/>
          <w:sz w:val="24"/>
          <w:szCs w:val="24"/>
        </w:rPr>
        <w:t>Acceptance of Quotations</w:t>
      </w:r>
    </w:p>
    <w:p w14:paraId="3A8B60EC" w14:textId="77777777" w:rsidR="00303BFC" w:rsidRPr="00D70094" w:rsidRDefault="00303BFC" w:rsidP="00530E8A">
      <w:pPr>
        <w:jc w:val="both"/>
        <w:rPr>
          <w:rFonts w:ascii="Arial" w:hAnsi="Arial" w:cs="Arial"/>
          <w:sz w:val="24"/>
          <w:szCs w:val="24"/>
          <w:u w:val="single"/>
        </w:rPr>
      </w:pPr>
    </w:p>
    <w:p w14:paraId="1012236A" w14:textId="77777777" w:rsidR="00303BFC" w:rsidRPr="00D70094" w:rsidRDefault="00303BFC" w:rsidP="00530E8A">
      <w:pPr>
        <w:jc w:val="both"/>
        <w:rPr>
          <w:rFonts w:ascii="Arial" w:hAnsi="Arial" w:cs="Arial"/>
          <w:sz w:val="24"/>
          <w:szCs w:val="24"/>
        </w:rPr>
      </w:pPr>
      <w:r w:rsidRPr="00D70094">
        <w:rPr>
          <w:rFonts w:ascii="Arial" w:hAnsi="Arial" w:cs="Arial"/>
          <w:sz w:val="24"/>
          <w:szCs w:val="24"/>
        </w:rPr>
        <w:t xml:space="preserve">By issuing this </w:t>
      </w:r>
      <w:r w:rsidR="00CE35BE" w:rsidRPr="00D70094">
        <w:rPr>
          <w:rFonts w:ascii="Arial" w:hAnsi="Arial" w:cs="Arial"/>
          <w:sz w:val="24"/>
          <w:szCs w:val="24"/>
        </w:rPr>
        <w:t>R</w:t>
      </w:r>
      <w:r w:rsidR="00DE06B3" w:rsidRPr="00D70094">
        <w:rPr>
          <w:rFonts w:ascii="Arial" w:hAnsi="Arial" w:cs="Arial"/>
          <w:sz w:val="24"/>
          <w:szCs w:val="24"/>
        </w:rPr>
        <w:t>FQ</w:t>
      </w:r>
      <w:r w:rsidRPr="00D70094">
        <w:rPr>
          <w:rFonts w:ascii="Arial" w:hAnsi="Arial" w:cs="Arial"/>
          <w:sz w:val="24"/>
          <w:szCs w:val="24"/>
        </w:rPr>
        <w:t xml:space="preserve"> the Authority does not bind itself to accept any quotation </w:t>
      </w:r>
      <w:r w:rsidR="006F176B" w:rsidRPr="00D70094">
        <w:rPr>
          <w:rFonts w:ascii="Arial" w:hAnsi="Arial" w:cs="Arial"/>
          <w:sz w:val="24"/>
          <w:szCs w:val="24"/>
        </w:rPr>
        <w:t>and reserves</w:t>
      </w:r>
      <w:r w:rsidRPr="00D70094">
        <w:rPr>
          <w:rFonts w:ascii="Arial" w:hAnsi="Arial" w:cs="Arial"/>
          <w:sz w:val="24"/>
          <w:szCs w:val="24"/>
        </w:rPr>
        <w:t xml:space="preserve"> the right not to award a contract</w:t>
      </w:r>
      <w:r w:rsidR="00FD5015" w:rsidRPr="00D70094">
        <w:rPr>
          <w:rFonts w:ascii="Arial" w:hAnsi="Arial" w:cs="Arial"/>
          <w:sz w:val="24"/>
          <w:szCs w:val="24"/>
        </w:rPr>
        <w:t xml:space="preserve"> to any supplier who submits a quotation.</w:t>
      </w:r>
    </w:p>
    <w:p w14:paraId="22E55FA5" w14:textId="77777777" w:rsidR="00303BFC" w:rsidRPr="00D70094" w:rsidRDefault="00303BFC" w:rsidP="00530E8A">
      <w:pPr>
        <w:pStyle w:val="Heading4"/>
        <w:jc w:val="both"/>
        <w:rPr>
          <w:rFonts w:ascii="Arial" w:eastAsia="Times New Roman" w:hAnsi="Arial" w:cs="Arial"/>
          <w:i w:val="0"/>
          <w:iCs w:val="0"/>
          <w:color w:val="auto"/>
          <w:sz w:val="24"/>
          <w:szCs w:val="24"/>
        </w:rPr>
      </w:pPr>
      <w:r w:rsidRPr="00D70094">
        <w:rPr>
          <w:rFonts w:ascii="Arial" w:eastAsia="Times New Roman" w:hAnsi="Arial" w:cs="Arial"/>
          <w:i w:val="0"/>
          <w:iCs w:val="0"/>
          <w:color w:val="auto"/>
          <w:sz w:val="24"/>
          <w:szCs w:val="24"/>
        </w:rPr>
        <w:t>Cost</w:t>
      </w:r>
      <w:r w:rsidR="00FD5015" w:rsidRPr="00D70094">
        <w:rPr>
          <w:rFonts w:ascii="Arial" w:eastAsia="Times New Roman" w:hAnsi="Arial" w:cs="Arial"/>
          <w:i w:val="0"/>
          <w:iCs w:val="0"/>
          <w:color w:val="auto"/>
          <w:sz w:val="24"/>
          <w:szCs w:val="24"/>
        </w:rPr>
        <w:t>s</w:t>
      </w:r>
    </w:p>
    <w:p w14:paraId="5492F104" w14:textId="77777777" w:rsidR="00303BFC" w:rsidRPr="00D70094" w:rsidRDefault="00303BFC" w:rsidP="00530E8A">
      <w:pPr>
        <w:jc w:val="both"/>
        <w:rPr>
          <w:rFonts w:ascii="Arial" w:hAnsi="Arial" w:cs="Arial"/>
          <w:sz w:val="24"/>
          <w:szCs w:val="24"/>
        </w:rPr>
      </w:pPr>
    </w:p>
    <w:p w14:paraId="24350983" w14:textId="77777777" w:rsidR="00303BFC" w:rsidRPr="00D70094" w:rsidRDefault="00303BFC" w:rsidP="00530E8A">
      <w:pPr>
        <w:jc w:val="both"/>
        <w:rPr>
          <w:rFonts w:ascii="Arial" w:hAnsi="Arial" w:cs="Arial"/>
          <w:sz w:val="24"/>
          <w:szCs w:val="24"/>
        </w:rPr>
      </w:pPr>
      <w:r w:rsidRPr="00D70094">
        <w:rPr>
          <w:rFonts w:ascii="Arial" w:hAnsi="Arial" w:cs="Arial"/>
          <w:sz w:val="24"/>
          <w:szCs w:val="24"/>
        </w:rPr>
        <w:t>The Authority will not reimburse you for any costs and expenses which you incur preparing and submitting your quotation</w:t>
      </w:r>
      <w:r w:rsidR="00FD5015" w:rsidRPr="00D70094">
        <w:rPr>
          <w:rFonts w:ascii="Arial" w:hAnsi="Arial" w:cs="Arial"/>
          <w:sz w:val="24"/>
          <w:szCs w:val="24"/>
        </w:rPr>
        <w:t>, even if the Authority amends or terminates the procurement process.</w:t>
      </w:r>
    </w:p>
    <w:p w14:paraId="21BA9F03" w14:textId="77777777" w:rsidR="00303BFC" w:rsidRPr="00D70094" w:rsidRDefault="00303BFC" w:rsidP="00530E8A">
      <w:pPr>
        <w:pStyle w:val="Heading4"/>
        <w:jc w:val="both"/>
        <w:rPr>
          <w:rFonts w:ascii="Arial" w:eastAsia="Times New Roman" w:hAnsi="Arial" w:cs="Arial"/>
          <w:i w:val="0"/>
          <w:iCs w:val="0"/>
          <w:color w:val="auto"/>
          <w:sz w:val="24"/>
          <w:szCs w:val="24"/>
        </w:rPr>
      </w:pPr>
      <w:r w:rsidRPr="00D70094">
        <w:rPr>
          <w:rFonts w:ascii="Arial" w:eastAsia="Times New Roman" w:hAnsi="Arial" w:cs="Arial"/>
          <w:i w:val="0"/>
          <w:iCs w:val="0"/>
          <w:color w:val="auto"/>
          <w:sz w:val="24"/>
          <w:szCs w:val="24"/>
        </w:rPr>
        <w:t>Mandatory Requirements</w:t>
      </w:r>
    </w:p>
    <w:p w14:paraId="0F730751" w14:textId="77777777" w:rsidR="00303BFC" w:rsidRPr="00D70094" w:rsidRDefault="00303BFC" w:rsidP="00530E8A">
      <w:pPr>
        <w:jc w:val="both"/>
        <w:rPr>
          <w:rFonts w:ascii="Arial" w:hAnsi="Arial" w:cs="Arial"/>
          <w:sz w:val="24"/>
          <w:szCs w:val="24"/>
          <w:u w:val="single"/>
        </w:rPr>
      </w:pPr>
    </w:p>
    <w:p w14:paraId="4AEC5E01" w14:textId="77777777" w:rsidR="00303BFC" w:rsidRPr="00D70094" w:rsidRDefault="00303BFC" w:rsidP="00530E8A">
      <w:pPr>
        <w:jc w:val="both"/>
        <w:rPr>
          <w:rFonts w:ascii="Arial" w:hAnsi="Arial" w:cs="Arial"/>
          <w:sz w:val="24"/>
          <w:szCs w:val="24"/>
        </w:rPr>
      </w:pPr>
      <w:r w:rsidRPr="00D70094">
        <w:rPr>
          <w:rFonts w:ascii="Arial" w:hAnsi="Arial" w:cs="Arial"/>
          <w:sz w:val="24"/>
          <w:szCs w:val="24"/>
        </w:rPr>
        <w:t xml:space="preserve">The </w:t>
      </w:r>
      <w:r w:rsidR="00CE35BE" w:rsidRPr="00D70094">
        <w:rPr>
          <w:rFonts w:ascii="Arial" w:hAnsi="Arial" w:cs="Arial"/>
          <w:sz w:val="24"/>
          <w:szCs w:val="24"/>
        </w:rPr>
        <w:t>R</w:t>
      </w:r>
      <w:r w:rsidR="00DE06B3" w:rsidRPr="00D70094">
        <w:rPr>
          <w:rFonts w:ascii="Arial" w:hAnsi="Arial" w:cs="Arial"/>
          <w:sz w:val="24"/>
          <w:szCs w:val="24"/>
        </w:rPr>
        <w:t>FQ</w:t>
      </w:r>
      <w:r w:rsidRPr="00D70094">
        <w:rPr>
          <w:rFonts w:ascii="Arial" w:hAnsi="Arial" w:cs="Arial"/>
          <w:sz w:val="24"/>
          <w:szCs w:val="24"/>
        </w:rPr>
        <w:t xml:space="preserve"> includes mandatory requirements and</w:t>
      </w:r>
      <w:r w:rsidR="00DE06B3" w:rsidRPr="00D70094">
        <w:rPr>
          <w:rFonts w:ascii="Arial" w:hAnsi="Arial" w:cs="Arial"/>
          <w:sz w:val="24"/>
          <w:szCs w:val="24"/>
        </w:rPr>
        <w:t>,</w:t>
      </w:r>
      <w:r w:rsidRPr="00D70094">
        <w:rPr>
          <w:rFonts w:ascii="Arial" w:hAnsi="Arial" w:cs="Arial"/>
          <w:sz w:val="24"/>
          <w:szCs w:val="24"/>
        </w:rPr>
        <w:t xml:space="preserve"> if you do not comply with them</w:t>
      </w:r>
      <w:r w:rsidR="00DE06B3" w:rsidRPr="00D70094">
        <w:rPr>
          <w:rFonts w:ascii="Arial" w:hAnsi="Arial" w:cs="Arial"/>
          <w:sz w:val="24"/>
          <w:szCs w:val="24"/>
        </w:rPr>
        <w:t>,</w:t>
      </w:r>
      <w:r w:rsidRPr="00D70094">
        <w:rPr>
          <w:rFonts w:ascii="Arial" w:hAnsi="Arial" w:cs="Arial"/>
          <w:sz w:val="24"/>
          <w:szCs w:val="24"/>
        </w:rPr>
        <w:t xml:space="preserve"> you</w:t>
      </w:r>
      <w:r w:rsidR="00DE06B3" w:rsidRPr="00D70094">
        <w:rPr>
          <w:rFonts w:ascii="Arial" w:hAnsi="Arial" w:cs="Arial"/>
          <w:sz w:val="24"/>
          <w:szCs w:val="24"/>
        </w:rPr>
        <w:t>r quotation</w:t>
      </w:r>
      <w:r w:rsidRPr="00D70094">
        <w:rPr>
          <w:rFonts w:ascii="Arial" w:hAnsi="Arial" w:cs="Arial"/>
          <w:sz w:val="24"/>
          <w:szCs w:val="24"/>
        </w:rPr>
        <w:t xml:space="preserve"> will </w:t>
      </w:r>
      <w:r w:rsidR="00DE06B3" w:rsidRPr="00D70094">
        <w:rPr>
          <w:rFonts w:ascii="Arial" w:hAnsi="Arial" w:cs="Arial"/>
          <w:sz w:val="24"/>
          <w:szCs w:val="24"/>
        </w:rPr>
        <w:t xml:space="preserve">not </w:t>
      </w:r>
      <w:r w:rsidRPr="00D70094">
        <w:rPr>
          <w:rFonts w:ascii="Arial" w:hAnsi="Arial" w:cs="Arial"/>
          <w:sz w:val="24"/>
          <w:szCs w:val="24"/>
        </w:rPr>
        <w:t xml:space="preserve">be </w:t>
      </w:r>
      <w:r w:rsidR="00DE06B3" w:rsidRPr="00D70094">
        <w:rPr>
          <w:rFonts w:ascii="Arial" w:hAnsi="Arial" w:cs="Arial"/>
          <w:sz w:val="24"/>
          <w:szCs w:val="24"/>
        </w:rPr>
        <w:t>evaluated</w:t>
      </w:r>
      <w:r w:rsidRPr="00D70094">
        <w:rPr>
          <w:rFonts w:ascii="Arial" w:hAnsi="Arial" w:cs="Arial"/>
          <w:sz w:val="24"/>
          <w:szCs w:val="24"/>
        </w:rPr>
        <w:t>.</w:t>
      </w:r>
      <w:r w:rsidR="00F1539A" w:rsidRPr="00D70094">
        <w:rPr>
          <w:rFonts w:ascii="Arial" w:hAnsi="Arial" w:cs="Arial"/>
          <w:sz w:val="24"/>
          <w:szCs w:val="24"/>
        </w:rPr>
        <w:t xml:space="preserve">  All mandatory requirements are </w:t>
      </w:r>
      <w:r w:rsidR="00DE06B3" w:rsidRPr="00D70094">
        <w:rPr>
          <w:rFonts w:ascii="Arial" w:hAnsi="Arial" w:cs="Arial"/>
          <w:sz w:val="24"/>
          <w:szCs w:val="24"/>
        </w:rPr>
        <w:t xml:space="preserve">set out </w:t>
      </w:r>
      <w:r w:rsidR="00F1539A" w:rsidRPr="00D70094">
        <w:rPr>
          <w:rFonts w:ascii="Arial" w:hAnsi="Arial" w:cs="Arial"/>
          <w:sz w:val="24"/>
          <w:szCs w:val="24"/>
        </w:rPr>
        <w:t>in Bravo.</w:t>
      </w:r>
    </w:p>
    <w:p w14:paraId="68DF3350" w14:textId="77777777" w:rsidR="00303BFC" w:rsidRPr="00D70094" w:rsidRDefault="00303BFC" w:rsidP="00530E8A">
      <w:pPr>
        <w:pStyle w:val="Heading4"/>
        <w:jc w:val="both"/>
        <w:rPr>
          <w:rFonts w:ascii="Arial" w:eastAsia="Times New Roman" w:hAnsi="Arial" w:cs="Arial"/>
          <w:i w:val="0"/>
          <w:iCs w:val="0"/>
          <w:color w:val="auto"/>
          <w:sz w:val="24"/>
          <w:szCs w:val="24"/>
        </w:rPr>
      </w:pPr>
      <w:r w:rsidRPr="00D70094">
        <w:rPr>
          <w:rFonts w:ascii="Arial" w:eastAsia="Times New Roman" w:hAnsi="Arial" w:cs="Arial"/>
          <w:i w:val="0"/>
          <w:iCs w:val="0"/>
          <w:color w:val="auto"/>
          <w:sz w:val="24"/>
          <w:szCs w:val="24"/>
        </w:rPr>
        <w:t>Clarifications</w:t>
      </w:r>
    </w:p>
    <w:p w14:paraId="55C073EE" w14:textId="77777777" w:rsidR="00303BFC" w:rsidRPr="00D70094" w:rsidRDefault="00303BFC" w:rsidP="00530E8A">
      <w:pPr>
        <w:jc w:val="both"/>
        <w:rPr>
          <w:rFonts w:ascii="Arial" w:hAnsi="Arial" w:cs="Arial"/>
          <w:sz w:val="24"/>
          <w:szCs w:val="24"/>
        </w:rPr>
      </w:pPr>
    </w:p>
    <w:p w14:paraId="532C5291" w14:textId="77777777" w:rsidR="00303BFC" w:rsidRPr="00D70094" w:rsidRDefault="00303BFC" w:rsidP="00530E8A">
      <w:pPr>
        <w:jc w:val="both"/>
        <w:rPr>
          <w:rFonts w:ascii="Arial" w:hAnsi="Arial" w:cs="Arial"/>
          <w:sz w:val="24"/>
          <w:szCs w:val="24"/>
        </w:rPr>
      </w:pPr>
      <w:r w:rsidRPr="00D70094">
        <w:rPr>
          <w:rFonts w:ascii="Arial" w:hAnsi="Arial" w:cs="Arial"/>
          <w:sz w:val="24"/>
          <w:szCs w:val="24"/>
        </w:rPr>
        <w:t xml:space="preserve">The Authority reserves the right to discuss, confidentially, any aspect of your quotation with you prior to any award of </w:t>
      </w:r>
      <w:r w:rsidR="00BA280C" w:rsidRPr="00D70094">
        <w:rPr>
          <w:rFonts w:ascii="Arial" w:hAnsi="Arial" w:cs="Arial"/>
          <w:sz w:val="24"/>
          <w:szCs w:val="24"/>
        </w:rPr>
        <w:t>C</w:t>
      </w:r>
      <w:r w:rsidRPr="00D70094">
        <w:rPr>
          <w:rFonts w:ascii="Arial" w:hAnsi="Arial" w:cs="Arial"/>
          <w:sz w:val="24"/>
          <w:szCs w:val="24"/>
        </w:rPr>
        <w:t>ontract to clarify matters.</w:t>
      </w:r>
    </w:p>
    <w:p w14:paraId="66686E19" w14:textId="77777777" w:rsidR="00303BFC" w:rsidRPr="00D70094" w:rsidRDefault="00303BFC" w:rsidP="00530E8A">
      <w:pPr>
        <w:pStyle w:val="Heading4"/>
        <w:jc w:val="both"/>
        <w:rPr>
          <w:rFonts w:ascii="Arial" w:eastAsia="Times New Roman" w:hAnsi="Arial" w:cs="Arial"/>
          <w:i w:val="0"/>
          <w:iCs w:val="0"/>
          <w:color w:val="auto"/>
          <w:sz w:val="24"/>
          <w:szCs w:val="24"/>
        </w:rPr>
      </w:pPr>
      <w:r w:rsidRPr="00D70094">
        <w:rPr>
          <w:rFonts w:ascii="Arial" w:eastAsia="Times New Roman" w:hAnsi="Arial" w:cs="Arial"/>
          <w:i w:val="0"/>
          <w:iCs w:val="0"/>
          <w:color w:val="auto"/>
          <w:sz w:val="24"/>
          <w:szCs w:val="24"/>
        </w:rPr>
        <w:t xml:space="preserve">Amendments </w:t>
      </w:r>
    </w:p>
    <w:p w14:paraId="4F54A4B9" w14:textId="77777777" w:rsidR="00303BFC" w:rsidRPr="00D70094" w:rsidRDefault="00303BFC" w:rsidP="00530E8A">
      <w:pPr>
        <w:jc w:val="both"/>
        <w:rPr>
          <w:rFonts w:ascii="Arial" w:hAnsi="Arial" w:cs="Arial"/>
          <w:sz w:val="24"/>
          <w:szCs w:val="24"/>
        </w:rPr>
      </w:pPr>
    </w:p>
    <w:p w14:paraId="7D403FC5" w14:textId="77777777" w:rsidR="00303BFC" w:rsidRPr="00D70094" w:rsidRDefault="00303BFC" w:rsidP="00530E8A">
      <w:pPr>
        <w:jc w:val="both"/>
        <w:rPr>
          <w:rFonts w:ascii="Arial" w:hAnsi="Arial" w:cs="Arial"/>
          <w:sz w:val="24"/>
          <w:szCs w:val="24"/>
          <w:u w:val="single"/>
        </w:rPr>
      </w:pPr>
      <w:r w:rsidRPr="00D70094">
        <w:rPr>
          <w:rFonts w:ascii="Arial" w:hAnsi="Arial" w:cs="Arial"/>
          <w:sz w:val="24"/>
          <w:szCs w:val="24"/>
        </w:rPr>
        <w:t xml:space="preserve">The Authority may amend the </w:t>
      </w:r>
      <w:r w:rsidR="00CE35BE" w:rsidRPr="00D70094">
        <w:rPr>
          <w:rFonts w:ascii="Arial" w:hAnsi="Arial" w:cs="Arial"/>
          <w:sz w:val="24"/>
          <w:szCs w:val="24"/>
        </w:rPr>
        <w:t>R</w:t>
      </w:r>
      <w:r w:rsidR="002C0C38" w:rsidRPr="00D70094">
        <w:rPr>
          <w:rFonts w:ascii="Arial" w:hAnsi="Arial" w:cs="Arial"/>
          <w:sz w:val="24"/>
          <w:szCs w:val="24"/>
        </w:rPr>
        <w:t>FQ</w:t>
      </w:r>
      <w:r w:rsidRPr="00D70094">
        <w:rPr>
          <w:rFonts w:ascii="Arial" w:hAnsi="Arial" w:cs="Arial"/>
          <w:sz w:val="24"/>
          <w:szCs w:val="24"/>
        </w:rPr>
        <w:t xml:space="preserve"> at any time prior to the deadline for receipt</w:t>
      </w:r>
      <w:r w:rsidR="00CE35BE" w:rsidRPr="00D70094">
        <w:rPr>
          <w:rFonts w:ascii="Arial" w:hAnsi="Arial" w:cs="Arial"/>
          <w:sz w:val="24"/>
          <w:szCs w:val="24"/>
        </w:rPr>
        <w:t>. If it amends the R</w:t>
      </w:r>
      <w:r w:rsidR="002C0C38" w:rsidRPr="00D70094">
        <w:rPr>
          <w:rFonts w:ascii="Arial" w:hAnsi="Arial" w:cs="Arial"/>
          <w:sz w:val="24"/>
          <w:szCs w:val="24"/>
        </w:rPr>
        <w:t>FQ</w:t>
      </w:r>
      <w:r w:rsidRPr="00D70094">
        <w:rPr>
          <w:rFonts w:ascii="Arial" w:hAnsi="Arial" w:cs="Arial"/>
          <w:sz w:val="24"/>
          <w:szCs w:val="24"/>
        </w:rPr>
        <w:t xml:space="preserve"> the Authority will notify you in writing and may extend the deadline for receipt </w:t>
      </w:r>
      <w:proofErr w:type="gramStart"/>
      <w:r w:rsidRPr="00D70094">
        <w:rPr>
          <w:rFonts w:ascii="Arial" w:hAnsi="Arial" w:cs="Arial"/>
          <w:sz w:val="24"/>
          <w:szCs w:val="24"/>
        </w:rPr>
        <w:t>in order to</w:t>
      </w:r>
      <w:proofErr w:type="gramEnd"/>
      <w:r w:rsidRPr="00D70094">
        <w:rPr>
          <w:rFonts w:ascii="Arial" w:hAnsi="Arial" w:cs="Arial"/>
          <w:sz w:val="24"/>
          <w:szCs w:val="24"/>
        </w:rPr>
        <w:t xml:space="preserve"> give you a reasonable time in which to take the amendment into account.</w:t>
      </w:r>
    </w:p>
    <w:p w14:paraId="24DB5E5B" w14:textId="77777777" w:rsidR="00303BFC" w:rsidRPr="00D70094" w:rsidRDefault="00303BFC" w:rsidP="00530E8A">
      <w:pPr>
        <w:pStyle w:val="Heading4"/>
        <w:jc w:val="both"/>
        <w:rPr>
          <w:rFonts w:ascii="Arial" w:eastAsia="Times New Roman" w:hAnsi="Arial" w:cs="Arial"/>
          <w:i w:val="0"/>
          <w:iCs w:val="0"/>
          <w:color w:val="auto"/>
          <w:sz w:val="24"/>
          <w:szCs w:val="24"/>
        </w:rPr>
      </w:pPr>
      <w:r w:rsidRPr="00D70094">
        <w:rPr>
          <w:rFonts w:ascii="Arial" w:eastAsia="Times New Roman" w:hAnsi="Arial" w:cs="Arial"/>
          <w:i w:val="0"/>
          <w:iCs w:val="0"/>
          <w:color w:val="auto"/>
          <w:sz w:val="24"/>
          <w:szCs w:val="24"/>
        </w:rPr>
        <w:t>Conditions of Contract</w:t>
      </w:r>
    </w:p>
    <w:p w14:paraId="0EBF9138" w14:textId="77777777" w:rsidR="00303BFC" w:rsidRPr="00D70094" w:rsidRDefault="00303BFC" w:rsidP="00530E8A">
      <w:pPr>
        <w:jc w:val="both"/>
        <w:rPr>
          <w:rFonts w:ascii="Arial" w:hAnsi="Arial" w:cs="Arial"/>
          <w:sz w:val="24"/>
          <w:szCs w:val="24"/>
        </w:rPr>
      </w:pPr>
    </w:p>
    <w:p w14:paraId="6632C1BF" w14:textId="202035A5" w:rsidR="00303BFC" w:rsidRPr="00D70094" w:rsidRDefault="00F1539A" w:rsidP="00530E8A">
      <w:pPr>
        <w:jc w:val="both"/>
        <w:rPr>
          <w:rFonts w:ascii="Arial" w:hAnsi="Arial" w:cs="Arial"/>
          <w:sz w:val="24"/>
          <w:szCs w:val="24"/>
        </w:rPr>
      </w:pPr>
      <w:r w:rsidRPr="00D70094">
        <w:rPr>
          <w:rFonts w:ascii="Arial" w:hAnsi="Arial" w:cs="Arial"/>
          <w:sz w:val="24"/>
          <w:szCs w:val="24"/>
        </w:rPr>
        <w:t xml:space="preserve">The terms and conditions </w:t>
      </w:r>
      <w:r w:rsidR="002C0C38" w:rsidRPr="00D70094">
        <w:rPr>
          <w:rFonts w:ascii="Arial" w:hAnsi="Arial" w:cs="Arial"/>
          <w:sz w:val="24"/>
          <w:szCs w:val="24"/>
        </w:rPr>
        <w:t xml:space="preserve">attached </w:t>
      </w:r>
      <w:hyperlink r:id="rId12" w:history="1">
        <w:r w:rsidR="002D4EB2" w:rsidRPr="008B7B38">
          <w:rPr>
            <w:rStyle w:val="Hyperlink"/>
            <w:rFonts w:ascii="Arial" w:hAnsi="Arial" w:cs="Arial"/>
            <w:sz w:val="24"/>
            <w:szCs w:val="24"/>
          </w:rPr>
          <w:t>Condensed Terms and Conditions</w:t>
        </w:r>
      </w:hyperlink>
      <w:r w:rsidR="00847946" w:rsidRPr="00D70094">
        <w:rPr>
          <w:rFonts w:ascii="Arial" w:hAnsi="Arial" w:cs="Arial"/>
          <w:color w:val="FF0000"/>
          <w:sz w:val="24"/>
          <w:szCs w:val="24"/>
        </w:rPr>
        <w:t xml:space="preserve"> </w:t>
      </w:r>
      <w:r w:rsidR="002C0C38" w:rsidRPr="00D70094">
        <w:rPr>
          <w:rFonts w:ascii="Arial" w:hAnsi="Arial" w:cs="Arial"/>
          <w:sz w:val="24"/>
          <w:szCs w:val="24"/>
        </w:rPr>
        <w:t>will be included in any contract awarded as a result of this RFQ process.</w:t>
      </w:r>
      <w:r w:rsidR="00FD5015" w:rsidRPr="00D70094">
        <w:rPr>
          <w:rFonts w:ascii="Arial" w:hAnsi="Arial" w:cs="Arial"/>
          <w:sz w:val="24"/>
          <w:szCs w:val="24"/>
        </w:rPr>
        <w:t xml:space="preserve"> The Authority will not accept any material changes to these terms and conditions proposed by a supplier.</w:t>
      </w:r>
      <w:r w:rsidR="002A6F6F" w:rsidRPr="00D70094">
        <w:rPr>
          <w:rFonts w:ascii="Arial" w:hAnsi="Arial" w:cs="Arial"/>
          <w:sz w:val="24"/>
          <w:szCs w:val="24"/>
        </w:rPr>
        <w:t xml:space="preserve"> </w:t>
      </w:r>
    </w:p>
    <w:p w14:paraId="443FA343" w14:textId="77777777" w:rsidR="000D1FA6" w:rsidRPr="00D70094" w:rsidRDefault="000D1FA6" w:rsidP="00530E8A">
      <w:pPr>
        <w:pStyle w:val="Heading4"/>
        <w:jc w:val="both"/>
        <w:rPr>
          <w:rFonts w:ascii="Arial" w:eastAsia="Times New Roman" w:hAnsi="Arial" w:cs="Arial"/>
          <w:i w:val="0"/>
          <w:iCs w:val="0"/>
          <w:color w:val="auto"/>
          <w:sz w:val="24"/>
          <w:szCs w:val="24"/>
        </w:rPr>
      </w:pPr>
      <w:r w:rsidRPr="00D70094">
        <w:rPr>
          <w:rFonts w:ascii="Arial" w:eastAsia="Times New Roman" w:hAnsi="Arial" w:cs="Arial"/>
          <w:i w:val="0"/>
          <w:iCs w:val="0"/>
          <w:color w:val="auto"/>
          <w:sz w:val="24"/>
          <w:szCs w:val="24"/>
        </w:rPr>
        <w:t>Specification</w:t>
      </w:r>
    </w:p>
    <w:p w14:paraId="58672A3D" w14:textId="77777777" w:rsidR="00CE35BE" w:rsidRPr="00D70094" w:rsidRDefault="00CE35BE" w:rsidP="00530E8A">
      <w:pPr>
        <w:jc w:val="both"/>
        <w:rPr>
          <w:rFonts w:ascii="Arial" w:hAnsi="Arial" w:cs="Arial"/>
          <w:sz w:val="24"/>
          <w:szCs w:val="24"/>
        </w:rPr>
      </w:pPr>
    </w:p>
    <w:p w14:paraId="08CC4B64" w14:textId="677FCE8C" w:rsidR="00CE35BE" w:rsidRPr="00D70094" w:rsidRDefault="00A104B8" w:rsidP="00530E8A">
      <w:pPr>
        <w:jc w:val="both"/>
        <w:rPr>
          <w:rFonts w:ascii="Arial" w:hAnsi="Arial" w:cs="Arial"/>
          <w:sz w:val="24"/>
          <w:szCs w:val="24"/>
        </w:rPr>
      </w:pPr>
      <w:r w:rsidRPr="00D70094">
        <w:rPr>
          <w:rFonts w:ascii="Arial" w:hAnsi="Arial" w:cs="Arial"/>
          <w:sz w:val="24"/>
          <w:szCs w:val="24"/>
        </w:rPr>
        <w:t xml:space="preserve">The Authority is Natural England. </w:t>
      </w:r>
      <w:r w:rsidR="00CE35BE" w:rsidRPr="00D70094">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D70094">
        <w:rPr>
          <w:rFonts w:ascii="Arial" w:hAnsi="Arial" w:cs="Arial"/>
          <w:sz w:val="24"/>
          <w:szCs w:val="24"/>
        </w:rPr>
        <w:t>healthy</w:t>
      </w:r>
      <w:proofErr w:type="gramEnd"/>
      <w:r w:rsidR="00CE35BE" w:rsidRPr="00D70094">
        <w:rPr>
          <w:rFonts w:ascii="Arial" w:hAnsi="Arial" w:cs="Arial"/>
          <w:sz w:val="24"/>
          <w:szCs w:val="24"/>
        </w:rPr>
        <w:t xml:space="preserve"> and secure food supply. </w:t>
      </w:r>
      <w:r w:rsidR="00CE35BE" w:rsidRPr="00D70094">
        <w:rPr>
          <w:rFonts w:ascii="Arial" w:hAnsi="Arial" w:cs="Arial"/>
          <w:color w:val="000000"/>
          <w:sz w:val="24"/>
          <w:szCs w:val="24"/>
          <w:lang w:eastAsia="en-GB"/>
        </w:rPr>
        <w:t xml:space="preserve">Further information about the Authority can be </w:t>
      </w:r>
      <w:r w:rsidR="0075528C" w:rsidRPr="00D70094">
        <w:rPr>
          <w:rFonts w:ascii="Arial" w:hAnsi="Arial" w:cs="Arial"/>
          <w:sz w:val="24"/>
          <w:szCs w:val="24"/>
          <w:lang w:eastAsia="en-GB"/>
        </w:rPr>
        <w:t>found at:</w:t>
      </w:r>
      <w:r w:rsidR="00847946" w:rsidRPr="00D70094">
        <w:rPr>
          <w:rFonts w:ascii="Arial" w:hAnsi="Arial" w:cs="Arial"/>
          <w:sz w:val="24"/>
          <w:szCs w:val="24"/>
        </w:rPr>
        <w:t xml:space="preserve"> </w:t>
      </w:r>
      <w:hyperlink r:id="rId13" w:history="1">
        <w:r w:rsidR="00847946" w:rsidRPr="00D70094">
          <w:rPr>
            <w:rStyle w:val="Hyperlink"/>
            <w:rFonts w:ascii="Arial" w:hAnsi="Arial" w:cs="Arial"/>
            <w:sz w:val="24"/>
            <w:szCs w:val="24"/>
          </w:rPr>
          <w:t>Natural England</w:t>
        </w:r>
      </w:hyperlink>
    </w:p>
    <w:p w14:paraId="497A1A6C" w14:textId="77777777" w:rsidR="00E54319" w:rsidRPr="00D70094" w:rsidRDefault="00E54319" w:rsidP="00530E8A">
      <w:pPr>
        <w:jc w:val="both"/>
        <w:rPr>
          <w:rFonts w:ascii="Arial" w:hAnsi="Arial" w:cs="Arial"/>
          <w:color w:val="FF0000"/>
          <w:sz w:val="24"/>
          <w:szCs w:val="24"/>
        </w:rPr>
      </w:pPr>
    </w:p>
    <w:p w14:paraId="2C7DCA1B" w14:textId="77777777" w:rsidR="00530E8A" w:rsidRPr="00D70094" w:rsidRDefault="00530E8A" w:rsidP="00530E8A">
      <w:pPr>
        <w:widowControl w:val="0"/>
        <w:numPr>
          <w:ilvl w:val="0"/>
          <w:numId w:val="38"/>
        </w:numPr>
        <w:tabs>
          <w:tab w:val="left" w:pos="384"/>
        </w:tabs>
        <w:spacing w:before="72"/>
        <w:ind w:left="0" w:firstLine="0"/>
        <w:jc w:val="both"/>
        <w:rPr>
          <w:rFonts w:ascii="Arial" w:hAnsi="Arial" w:cs="Arial"/>
          <w:b/>
          <w:spacing w:val="-1"/>
          <w:sz w:val="24"/>
          <w:szCs w:val="24"/>
        </w:rPr>
      </w:pPr>
      <w:r w:rsidRPr="00D70094">
        <w:rPr>
          <w:rFonts w:ascii="Arial" w:hAnsi="Arial" w:cs="Arial"/>
          <w:b/>
          <w:spacing w:val="-1"/>
          <w:sz w:val="24"/>
          <w:szCs w:val="24"/>
        </w:rPr>
        <w:lastRenderedPageBreak/>
        <w:t xml:space="preserve">Background to the specific Natural England work area relevant to this purchase </w:t>
      </w:r>
    </w:p>
    <w:p w14:paraId="70BF40C0" w14:textId="77777777" w:rsidR="00530E8A" w:rsidRPr="00D70094" w:rsidRDefault="00530E8A" w:rsidP="00530E8A">
      <w:pPr>
        <w:pStyle w:val="BodyText"/>
        <w:spacing w:before="40" w:line="275" w:lineRule="auto"/>
        <w:ind w:right="175"/>
        <w:jc w:val="both"/>
        <w:rPr>
          <w:rFonts w:ascii="Arial" w:hAnsi="Arial" w:cs="Arial"/>
          <w:sz w:val="24"/>
          <w:szCs w:val="24"/>
        </w:rPr>
      </w:pPr>
      <w:r w:rsidRPr="00D70094">
        <w:rPr>
          <w:rFonts w:ascii="Arial" w:hAnsi="Arial" w:cs="Arial"/>
          <w:sz w:val="24"/>
          <w:szCs w:val="24"/>
        </w:rPr>
        <w:t>Natural England is proud of its provision of conservation advice for Marine Protected Areas (MPAs) and the publicly available ‘</w:t>
      </w:r>
      <w:hyperlink r:id="rId14" w:history="1">
        <w:r w:rsidRPr="00D70094">
          <w:rPr>
            <w:rStyle w:val="Hyperlink"/>
            <w:rFonts w:ascii="Arial" w:hAnsi="Arial" w:cs="Arial"/>
            <w:sz w:val="24"/>
            <w:szCs w:val="24"/>
          </w:rPr>
          <w:t>Advice on Operations</w:t>
        </w:r>
      </w:hyperlink>
      <w:r w:rsidRPr="00D70094">
        <w:rPr>
          <w:rFonts w:ascii="Arial" w:hAnsi="Arial" w:cs="Arial"/>
          <w:sz w:val="24"/>
          <w:szCs w:val="24"/>
        </w:rPr>
        <w:t xml:space="preserve">’ which is a tried and tested source of information on potential impacts of marine activities on designated species and habitats. Our vision for achieving marine nature recovery requires that we also consider activities’ impacts beyond the scope of existing protection measures, to add to our current MPA conservation advice so that it includes the wider marine environment. </w:t>
      </w:r>
    </w:p>
    <w:p w14:paraId="74D3E4EC" w14:textId="63B2380D" w:rsidR="00530E8A" w:rsidRPr="00D70094" w:rsidRDefault="00530E8A" w:rsidP="00530E8A">
      <w:pPr>
        <w:pStyle w:val="BodyText"/>
        <w:spacing w:before="40" w:line="275" w:lineRule="auto"/>
        <w:ind w:right="175"/>
        <w:jc w:val="both"/>
        <w:rPr>
          <w:rFonts w:ascii="Arial" w:hAnsi="Arial" w:cs="Arial"/>
          <w:sz w:val="24"/>
          <w:szCs w:val="24"/>
        </w:rPr>
      </w:pPr>
      <w:r w:rsidRPr="00D70094">
        <w:rPr>
          <w:rFonts w:ascii="Arial" w:hAnsi="Arial" w:cs="Arial"/>
          <w:sz w:val="24"/>
          <w:szCs w:val="24"/>
        </w:rPr>
        <w:t xml:space="preserve">Under the UK Marine Strategy, a broad framework for assessing the state of the wider marine environment is set out across 15 Good Environmental Status (GES) descriptors. Natural England is exploring a major new project to link marine activities, through a standardised list of associated pressures, to their potential impact on the achievement of GES. This work will provide a focus for Natural England’s wider seas conservation </w:t>
      </w:r>
      <w:proofErr w:type="gramStart"/>
      <w:r w:rsidRPr="00D70094">
        <w:rPr>
          <w:rFonts w:ascii="Arial" w:hAnsi="Arial" w:cs="Arial"/>
          <w:sz w:val="24"/>
          <w:szCs w:val="24"/>
        </w:rPr>
        <w:t>advice, and</w:t>
      </w:r>
      <w:proofErr w:type="gramEnd"/>
      <w:r w:rsidRPr="00D70094">
        <w:rPr>
          <w:rFonts w:ascii="Arial" w:hAnsi="Arial" w:cs="Arial"/>
          <w:sz w:val="24"/>
          <w:szCs w:val="24"/>
        </w:rPr>
        <w:t xml:space="preserve"> support marine nature recovery. In addition, it will assist those carrying out licensable activities in the marine environment to demonstrate the contribution that their activity makes to achieving GES, as well as improving business certainty, and supporting better environmental outcomes.</w:t>
      </w:r>
    </w:p>
    <w:p w14:paraId="6F0ED842" w14:textId="3B3EC520" w:rsidR="00530E8A" w:rsidRPr="00D70094" w:rsidRDefault="00530E8A" w:rsidP="00530E8A">
      <w:pPr>
        <w:pStyle w:val="BodyText"/>
        <w:spacing w:before="40" w:line="275" w:lineRule="auto"/>
        <w:ind w:right="175"/>
        <w:jc w:val="both"/>
        <w:rPr>
          <w:rFonts w:ascii="Arial" w:hAnsi="Arial" w:cs="Arial"/>
          <w:sz w:val="24"/>
          <w:szCs w:val="24"/>
        </w:rPr>
      </w:pPr>
      <w:r w:rsidRPr="00D70094">
        <w:rPr>
          <w:rFonts w:ascii="Arial" w:hAnsi="Arial" w:cs="Arial"/>
          <w:sz w:val="24"/>
          <w:szCs w:val="24"/>
        </w:rPr>
        <w:t xml:space="preserve">Natural England foresees the </w:t>
      </w:r>
      <w:proofErr w:type="gramStart"/>
      <w:r w:rsidRPr="00D70094">
        <w:rPr>
          <w:rFonts w:ascii="Arial" w:hAnsi="Arial" w:cs="Arial"/>
          <w:sz w:val="24"/>
          <w:szCs w:val="24"/>
        </w:rPr>
        <w:t>end product</w:t>
      </w:r>
      <w:proofErr w:type="gramEnd"/>
      <w:r w:rsidRPr="00D70094">
        <w:rPr>
          <w:rFonts w:ascii="Arial" w:hAnsi="Arial" w:cs="Arial"/>
          <w:sz w:val="24"/>
          <w:szCs w:val="24"/>
        </w:rPr>
        <w:t xml:space="preserve"> being a standardised, nationally consistent platform to identify activity-relevant impacts on GES that need to be mitigated for, as well as opportunities to actively contribute to achievement of GES. In addition to being able to identify a proposal’s relevant impact on GES internally, our ultimate aim is to make this conservation advice for GES publicly available through an online, operator-focused interface, consistent with the quality information that is currently accessible through our Advice on Operations via </w:t>
      </w:r>
      <w:hyperlink r:id="rId15" w:history="1">
        <w:r w:rsidRPr="00D70094">
          <w:rPr>
            <w:rStyle w:val="Hyperlink"/>
            <w:rFonts w:ascii="Arial" w:hAnsi="Arial" w:cs="Arial"/>
            <w:sz w:val="24"/>
            <w:szCs w:val="24"/>
          </w:rPr>
          <w:t>Designated Sites View</w:t>
        </w:r>
      </w:hyperlink>
      <w:r w:rsidRPr="00D70094">
        <w:rPr>
          <w:rFonts w:ascii="Arial" w:hAnsi="Arial" w:cs="Arial"/>
          <w:sz w:val="24"/>
          <w:szCs w:val="24"/>
        </w:rPr>
        <w:t xml:space="preserve">. This will allow project planners to identify potentially relevant GES descriptors and targets at an early stage in the process so that they can demonstrate how the implications of their project for hindering or aiding delivery of GES have been considered. </w:t>
      </w:r>
    </w:p>
    <w:p w14:paraId="28F48978" w14:textId="75A40E46" w:rsidR="00530E8A" w:rsidRPr="00D70094" w:rsidRDefault="00530E8A" w:rsidP="00530E8A">
      <w:pPr>
        <w:pStyle w:val="BodyText"/>
        <w:spacing w:before="40" w:line="275" w:lineRule="auto"/>
        <w:ind w:right="175"/>
        <w:jc w:val="both"/>
        <w:rPr>
          <w:rFonts w:ascii="Arial" w:hAnsi="Arial" w:cs="Arial"/>
          <w:sz w:val="24"/>
          <w:szCs w:val="24"/>
        </w:rPr>
      </w:pPr>
      <w:r w:rsidRPr="00D70094">
        <w:rPr>
          <w:rFonts w:ascii="Arial" w:hAnsi="Arial" w:cs="Arial"/>
          <w:sz w:val="24"/>
          <w:szCs w:val="24"/>
        </w:rPr>
        <w:t xml:space="preserve">This ‘proof of concept’ pilot project is designed to test the value of the approach by focusing on a subset of activities and descriptors, </w:t>
      </w:r>
      <w:proofErr w:type="gramStart"/>
      <w:r w:rsidRPr="00D70094">
        <w:rPr>
          <w:rFonts w:ascii="Arial" w:hAnsi="Arial" w:cs="Arial"/>
          <w:sz w:val="24"/>
          <w:szCs w:val="24"/>
        </w:rPr>
        <w:t>i.e.</w:t>
      </w:r>
      <w:proofErr w:type="gramEnd"/>
      <w:r w:rsidRPr="00D70094">
        <w:rPr>
          <w:rFonts w:ascii="Arial" w:hAnsi="Arial" w:cs="Arial"/>
          <w:sz w:val="24"/>
          <w:szCs w:val="24"/>
        </w:rPr>
        <w:t xml:space="preserve"> those relevant to offshore wind operations. </w:t>
      </w:r>
    </w:p>
    <w:p w14:paraId="484A7724" w14:textId="77777777" w:rsidR="00530E8A" w:rsidRPr="00D70094" w:rsidRDefault="00530E8A" w:rsidP="00530E8A">
      <w:pPr>
        <w:spacing w:before="3"/>
        <w:jc w:val="both"/>
        <w:rPr>
          <w:rFonts w:ascii="Arial" w:eastAsia="Arial" w:hAnsi="Arial" w:cs="Arial"/>
          <w:color w:val="808080" w:themeColor="background1" w:themeShade="80"/>
          <w:sz w:val="24"/>
          <w:szCs w:val="24"/>
        </w:rPr>
      </w:pPr>
    </w:p>
    <w:p w14:paraId="6BC982E8" w14:textId="77777777" w:rsidR="00530E8A" w:rsidRPr="00D70094" w:rsidRDefault="00530E8A" w:rsidP="00530E8A">
      <w:pPr>
        <w:widowControl w:val="0"/>
        <w:numPr>
          <w:ilvl w:val="0"/>
          <w:numId w:val="38"/>
        </w:numPr>
        <w:tabs>
          <w:tab w:val="left" w:pos="384"/>
        </w:tabs>
        <w:spacing w:before="72"/>
        <w:ind w:left="0" w:firstLine="0"/>
        <w:jc w:val="both"/>
        <w:rPr>
          <w:rFonts w:ascii="Arial" w:hAnsi="Arial" w:cs="Arial"/>
          <w:b/>
          <w:spacing w:val="-1"/>
          <w:sz w:val="24"/>
          <w:szCs w:val="24"/>
        </w:rPr>
      </w:pPr>
      <w:r w:rsidRPr="00D70094">
        <w:rPr>
          <w:rFonts w:ascii="Arial" w:hAnsi="Arial" w:cs="Arial"/>
          <w:b/>
          <w:spacing w:val="-1"/>
          <w:sz w:val="24"/>
          <w:szCs w:val="24"/>
        </w:rPr>
        <w:t>Requirement</w:t>
      </w:r>
    </w:p>
    <w:p w14:paraId="2CAFEE86" w14:textId="77777777" w:rsidR="00530E8A" w:rsidRPr="00D70094" w:rsidRDefault="00530E8A" w:rsidP="00530E8A">
      <w:pPr>
        <w:pStyle w:val="Heading3"/>
        <w:tabs>
          <w:tab w:val="left" w:pos="382"/>
        </w:tabs>
        <w:ind w:left="381"/>
        <w:jc w:val="both"/>
        <w:rPr>
          <w:rFonts w:ascii="Arial" w:hAnsi="Arial" w:cs="Arial"/>
          <w:b w:val="0"/>
          <w:bCs w:val="0"/>
          <w:color w:val="808080" w:themeColor="background1" w:themeShade="80"/>
          <w:sz w:val="24"/>
          <w:szCs w:val="24"/>
        </w:rPr>
      </w:pPr>
    </w:p>
    <w:p w14:paraId="745E686A" w14:textId="2CA98673" w:rsidR="00530E8A" w:rsidRPr="00D70094" w:rsidRDefault="00D70094" w:rsidP="00530E8A">
      <w:pPr>
        <w:ind w:right="804"/>
        <w:jc w:val="both"/>
        <w:rPr>
          <w:rFonts w:ascii="Arial" w:hAnsi="Arial" w:cs="Arial"/>
          <w:b/>
          <w:sz w:val="24"/>
          <w:szCs w:val="24"/>
        </w:rPr>
      </w:pPr>
      <w:r>
        <w:rPr>
          <w:rFonts w:ascii="Arial" w:hAnsi="Arial" w:cs="Arial"/>
          <w:b/>
          <w:sz w:val="24"/>
          <w:szCs w:val="24"/>
        </w:rPr>
        <w:t>Aim of the Proof</w:t>
      </w:r>
      <w:r w:rsidR="008B7B38">
        <w:rPr>
          <w:rFonts w:ascii="Arial" w:hAnsi="Arial" w:cs="Arial"/>
          <w:b/>
          <w:sz w:val="24"/>
          <w:szCs w:val="24"/>
        </w:rPr>
        <w:t>-</w:t>
      </w:r>
      <w:r>
        <w:rPr>
          <w:rFonts w:ascii="Arial" w:hAnsi="Arial" w:cs="Arial"/>
          <w:b/>
          <w:sz w:val="24"/>
          <w:szCs w:val="24"/>
        </w:rPr>
        <w:t>of</w:t>
      </w:r>
      <w:r w:rsidR="008B7B38">
        <w:rPr>
          <w:rFonts w:ascii="Arial" w:hAnsi="Arial" w:cs="Arial"/>
          <w:b/>
          <w:sz w:val="24"/>
          <w:szCs w:val="24"/>
        </w:rPr>
        <w:t>-</w:t>
      </w:r>
      <w:r>
        <w:rPr>
          <w:rFonts w:ascii="Arial" w:hAnsi="Arial" w:cs="Arial"/>
          <w:b/>
          <w:sz w:val="24"/>
          <w:szCs w:val="24"/>
        </w:rPr>
        <w:t>Concept pilot Project</w:t>
      </w:r>
    </w:p>
    <w:p w14:paraId="62B02CC3" w14:textId="4CE756CB" w:rsidR="00530E8A" w:rsidRPr="00D70094" w:rsidRDefault="00530E8A" w:rsidP="00530E8A">
      <w:pPr>
        <w:pStyle w:val="BodyText"/>
        <w:spacing w:before="40" w:line="275" w:lineRule="auto"/>
        <w:ind w:right="175"/>
        <w:jc w:val="both"/>
        <w:rPr>
          <w:rFonts w:ascii="Arial" w:hAnsi="Arial" w:cs="Arial"/>
          <w:sz w:val="24"/>
          <w:szCs w:val="24"/>
        </w:rPr>
      </w:pPr>
      <w:r w:rsidRPr="00D70094">
        <w:rPr>
          <w:rFonts w:ascii="Arial" w:hAnsi="Arial" w:cs="Arial"/>
          <w:sz w:val="24"/>
          <w:szCs w:val="24"/>
        </w:rPr>
        <w:t xml:space="preserve">To demonstrate evidence-based, auditable, and transparent connections between offshore wind activities and the UKMS GES descriptors, </w:t>
      </w:r>
      <w:proofErr w:type="gramStart"/>
      <w:r w:rsidRPr="00D70094">
        <w:rPr>
          <w:rFonts w:ascii="Arial" w:hAnsi="Arial" w:cs="Arial"/>
          <w:sz w:val="24"/>
          <w:szCs w:val="24"/>
        </w:rPr>
        <w:t>targets</w:t>
      </w:r>
      <w:proofErr w:type="gramEnd"/>
      <w:r w:rsidRPr="00D70094">
        <w:rPr>
          <w:rFonts w:ascii="Arial" w:hAnsi="Arial" w:cs="Arial"/>
          <w:sz w:val="24"/>
          <w:szCs w:val="24"/>
        </w:rPr>
        <w:t xml:space="preserve"> and indicators.  This pilot tool should be in place by the end of March 2023, ready to be trialled through Natural England’s strategic advice on offshore wind activities.</w:t>
      </w:r>
    </w:p>
    <w:p w14:paraId="1BB2247C" w14:textId="4606662B" w:rsidR="00530E8A" w:rsidRPr="00D70094" w:rsidRDefault="00D70094" w:rsidP="00D70094">
      <w:pPr>
        <w:ind w:right="804"/>
        <w:jc w:val="both"/>
        <w:rPr>
          <w:rFonts w:ascii="Arial" w:hAnsi="Arial" w:cs="Arial"/>
          <w:b/>
          <w:sz w:val="24"/>
          <w:szCs w:val="24"/>
        </w:rPr>
      </w:pPr>
      <w:r w:rsidRPr="00D70094">
        <w:rPr>
          <w:rFonts w:ascii="Arial" w:hAnsi="Arial" w:cs="Arial"/>
          <w:b/>
          <w:sz w:val="24"/>
          <w:szCs w:val="24"/>
        </w:rPr>
        <w:t>Scope</w:t>
      </w:r>
    </w:p>
    <w:p w14:paraId="1C2E7540" w14:textId="77777777" w:rsidR="00530E8A" w:rsidRPr="00D70094" w:rsidRDefault="00530E8A" w:rsidP="00530E8A">
      <w:pPr>
        <w:pStyle w:val="BodyText"/>
        <w:widowControl w:val="0"/>
        <w:numPr>
          <w:ilvl w:val="0"/>
          <w:numId w:val="40"/>
        </w:numPr>
        <w:spacing w:after="0"/>
        <w:jc w:val="both"/>
        <w:rPr>
          <w:rFonts w:ascii="Arial" w:hAnsi="Arial" w:cs="Arial"/>
          <w:sz w:val="24"/>
          <w:szCs w:val="24"/>
        </w:rPr>
      </w:pPr>
      <w:r w:rsidRPr="00D70094">
        <w:rPr>
          <w:rFonts w:ascii="Arial" w:hAnsi="Arial" w:cs="Arial"/>
          <w:sz w:val="24"/>
          <w:szCs w:val="24"/>
        </w:rPr>
        <w:t>Develop an auditable, transparent, and repeatable method to demonstrate the relative relevance of specific GES descriptors, targets and indicators to pressures associated with offshore wind activities (Annex 1 and Annex 2).</w:t>
      </w:r>
    </w:p>
    <w:p w14:paraId="3D54E7AD" w14:textId="77777777" w:rsidR="00530E8A" w:rsidRPr="00D70094" w:rsidRDefault="00530E8A" w:rsidP="00530E8A">
      <w:pPr>
        <w:pStyle w:val="BodyText"/>
        <w:widowControl w:val="0"/>
        <w:numPr>
          <w:ilvl w:val="0"/>
          <w:numId w:val="40"/>
        </w:numPr>
        <w:spacing w:after="0"/>
        <w:jc w:val="both"/>
        <w:rPr>
          <w:rFonts w:ascii="Arial" w:hAnsi="Arial" w:cs="Arial"/>
          <w:sz w:val="24"/>
          <w:szCs w:val="24"/>
        </w:rPr>
      </w:pPr>
      <w:r w:rsidRPr="00D70094">
        <w:rPr>
          <w:rFonts w:ascii="Arial" w:hAnsi="Arial" w:cs="Arial"/>
          <w:sz w:val="24"/>
          <w:szCs w:val="24"/>
        </w:rPr>
        <w:t>Clearly state how the potential impact levels have been defined.</w:t>
      </w:r>
    </w:p>
    <w:p w14:paraId="7D48A000" w14:textId="77777777" w:rsidR="00530E8A" w:rsidRPr="00D70094" w:rsidRDefault="00530E8A" w:rsidP="00530E8A">
      <w:pPr>
        <w:pStyle w:val="BodyText"/>
        <w:widowControl w:val="0"/>
        <w:numPr>
          <w:ilvl w:val="0"/>
          <w:numId w:val="40"/>
        </w:numPr>
        <w:spacing w:after="0"/>
        <w:jc w:val="both"/>
        <w:rPr>
          <w:rFonts w:ascii="Arial" w:hAnsi="Arial" w:cs="Arial"/>
          <w:sz w:val="24"/>
          <w:szCs w:val="24"/>
        </w:rPr>
      </w:pPr>
      <w:r w:rsidRPr="00D70094">
        <w:rPr>
          <w:rFonts w:ascii="Arial" w:hAnsi="Arial" w:cs="Arial"/>
          <w:sz w:val="24"/>
          <w:szCs w:val="24"/>
        </w:rPr>
        <w:t>Present it in a user-friendly format, (ideally in Access, but Excel would be acceptable).</w:t>
      </w:r>
    </w:p>
    <w:p w14:paraId="662F1D21" w14:textId="284A203B" w:rsidR="00530E8A" w:rsidRPr="00D70094" w:rsidRDefault="00530E8A" w:rsidP="00530E8A">
      <w:pPr>
        <w:pStyle w:val="BodyText"/>
        <w:widowControl w:val="0"/>
        <w:numPr>
          <w:ilvl w:val="0"/>
          <w:numId w:val="40"/>
        </w:numPr>
        <w:spacing w:after="0"/>
        <w:jc w:val="both"/>
        <w:rPr>
          <w:rFonts w:ascii="Arial" w:hAnsi="Arial" w:cs="Arial"/>
          <w:sz w:val="24"/>
          <w:szCs w:val="24"/>
        </w:rPr>
      </w:pPr>
      <w:r w:rsidRPr="00D70094">
        <w:rPr>
          <w:rFonts w:ascii="Arial" w:hAnsi="Arial" w:cs="Arial"/>
          <w:sz w:val="24"/>
          <w:szCs w:val="24"/>
        </w:rPr>
        <w:t>Summarise lessons learned through this pilot project, which could be applied as and when this work is scaled up to include other marine activities and descriptors once this Proof</w:t>
      </w:r>
      <w:r w:rsidR="008B7B38">
        <w:rPr>
          <w:rFonts w:ascii="Arial" w:hAnsi="Arial" w:cs="Arial"/>
          <w:sz w:val="24"/>
          <w:szCs w:val="24"/>
        </w:rPr>
        <w:t>-</w:t>
      </w:r>
      <w:r w:rsidRPr="00D70094">
        <w:rPr>
          <w:rFonts w:ascii="Arial" w:hAnsi="Arial" w:cs="Arial"/>
          <w:sz w:val="24"/>
          <w:szCs w:val="24"/>
        </w:rPr>
        <w:t>of</w:t>
      </w:r>
      <w:r w:rsidR="008B7B38">
        <w:rPr>
          <w:rFonts w:ascii="Arial" w:hAnsi="Arial" w:cs="Arial"/>
          <w:sz w:val="24"/>
          <w:szCs w:val="24"/>
        </w:rPr>
        <w:t>-</w:t>
      </w:r>
      <w:r w:rsidRPr="00D70094">
        <w:rPr>
          <w:rFonts w:ascii="Arial" w:hAnsi="Arial" w:cs="Arial"/>
          <w:sz w:val="24"/>
          <w:szCs w:val="24"/>
        </w:rPr>
        <w:t>Concept work has been completed satisfactorily.</w:t>
      </w:r>
    </w:p>
    <w:p w14:paraId="387D6204" w14:textId="77777777" w:rsidR="00530E8A" w:rsidRPr="00D70094" w:rsidRDefault="00530E8A" w:rsidP="00530E8A">
      <w:pPr>
        <w:pStyle w:val="BodyText"/>
        <w:widowControl w:val="0"/>
        <w:numPr>
          <w:ilvl w:val="0"/>
          <w:numId w:val="40"/>
        </w:numPr>
        <w:spacing w:after="0"/>
        <w:jc w:val="both"/>
        <w:rPr>
          <w:rFonts w:ascii="Arial" w:hAnsi="Arial" w:cs="Arial"/>
          <w:sz w:val="24"/>
          <w:szCs w:val="24"/>
        </w:rPr>
      </w:pPr>
      <w:r w:rsidRPr="00D70094">
        <w:rPr>
          <w:rFonts w:ascii="Arial" w:hAnsi="Arial" w:cs="Arial"/>
          <w:sz w:val="24"/>
          <w:szCs w:val="24"/>
        </w:rPr>
        <w:lastRenderedPageBreak/>
        <w:t>Produce a PowerPoint summary, at the end of the project, setting out the work that has been completed and any recommendations for further development.</w:t>
      </w:r>
    </w:p>
    <w:p w14:paraId="3D2603ED" w14:textId="77777777" w:rsidR="00530E8A" w:rsidRPr="00D70094" w:rsidRDefault="00530E8A" w:rsidP="00530E8A">
      <w:pPr>
        <w:pStyle w:val="BodyText"/>
        <w:widowControl w:val="0"/>
        <w:numPr>
          <w:ilvl w:val="0"/>
          <w:numId w:val="40"/>
        </w:numPr>
        <w:spacing w:after="0"/>
        <w:jc w:val="both"/>
        <w:rPr>
          <w:rFonts w:ascii="Arial" w:hAnsi="Arial" w:cs="Arial"/>
          <w:sz w:val="24"/>
          <w:szCs w:val="24"/>
        </w:rPr>
      </w:pPr>
      <w:r w:rsidRPr="00D70094">
        <w:rPr>
          <w:rFonts w:ascii="Arial" w:hAnsi="Arial" w:cs="Arial"/>
          <w:sz w:val="24"/>
          <w:szCs w:val="24"/>
        </w:rPr>
        <w:t xml:space="preserve">Deliver an electronic copy of all material, references, technical reports, </w:t>
      </w:r>
      <w:proofErr w:type="gramStart"/>
      <w:r w:rsidRPr="00D70094">
        <w:rPr>
          <w:rFonts w:ascii="Arial" w:hAnsi="Arial" w:cs="Arial"/>
          <w:sz w:val="24"/>
          <w:szCs w:val="24"/>
        </w:rPr>
        <w:t>spreadsheets</w:t>
      </w:r>
      <w:proofErr w:type="gramEnd"/>
      <w:r w:rsidRPr="00D70094">
        <w:rPr>
          <w:rFonts w:ascii="Arial" w:hAnsi="Arial" w:cs="Arial"/>
          <w:sz w:val="24"/>
          <w:szCs w:val="24"/>
        </w:rPr>
        <w:t xml:space="preserve"> and data undertaken and collected as part of the project. </w:t>
      </w:r>
    </w:p>
    <w:p w14:paraId="76717815" w14:textId="2BF8D8AE" w:rsidR="00530E8A" w:rsidRPr="00D70094" w:rsidRDefault="00530E8A" w:rsidP="00530E8A">
      <w:pPr>
        <w:pStyle w:val="BodyText"/>
        <w:widowControl w:val="0"/>
        <w:numPr>
          <w:ilvl w:val="0"/>
          <w:numId w:val="40"/>
        </w:numPr>
        <w:spacing w:after="0"/>
        <w:jc w:val="both"/>
        <w:rPr>
          <w:rFonts w:ascii="Arial" w:hAnsi="Arial" w:cs="Arial"/>
          <w:sz w:val="24"/>
          <w:szCs w:val="24"/>
        </w:rPr>
      </w:pPr>
      <w:r w:rsidRPr="00D70094">
        <w:rPr>
          <w:rFonts w:ascii="Arial" w:hAnsi="Arial" w:cs="Arial"/>
          <w:sz w:val="24"/>
          <w:szCs w:val="24"/>
        </w:rPr>
        <w:t>Identify a suitable peer</w:t>
      </w:r>
      <w:r w:rsidR="00C02F26">
        <w:rPr>
          <w:rFonts w:ascii="Arial" w:hAnsi="Arial" w:cs="Arial"/>
          <w:sz w:val="24"/>
          <w:szCs w:val="24"/>
        </w:rPr>
        <w:t>-</w:t>
      </w:r>
      <w:r w:rsidRPr="00D70094">
        <w:rPr>
          <w:rFonts w:ascii="Arial" w:hAnsi="Arial" w:cs="Arial"/>
          <w:sz w:val="24"/>
          <w:szCs w:val="24"/>
        </w:rPr>
        <w:t xml:space="preserve">reviewed journal for the subsequent submission of a draft paper (delivered as an output to a future project) setting out the methodology for Scope 1 using Natural England’s Offshore Windfarm </w:t>
      </w:r>
      <w:r w:rsidR="00C02F26" w:rsidRPr="00D70094">
        <w:rPr>
          <w:rFonts w:ascii="Arial" w:hAnsi="Arial" w:cs="Arial"/>
          <w:sz w:val="24"/>
          <w:szCs w:val="24"/>
        </w:rPr>
        <w:t xml:space="preserve">Conservation Advice </w:t>
      </w:r>
      <w:r w:rsidR="00C02F26">
        <w:rPr>
          <w:rFonts w:ascii="Arial" w:hAnsi="Arial" w:cs="Arial"/>
          <w:sz w:val="24"/>
          <w:szCs w:val="24"/>
        </w:rPr>
        <w:t>for</w:t>
      </w:r>
      <w:r w:rsidR="00C02F26" w:rsidRPr="00D70094">
        <w:rPr>
          <w:rFonts w:ascii="Arial" w:hAnsi="Arial" w:cs="Arial"/>
          <w:sz w:val="24"/>
          <w:szCs w:val="24"/>
        </w:rPr>
        <w:t xml:space="preserve"> </w:t>
      </w:r>
      <w:r w:rsidRPr="00D70094">
        <w:rPr>
          <w:rFonts w:ascii="Arial" w:hAnsi="Arial" w:cs="Arial"/>
          <w:sz w:val="24"/>
          <w:szCs w:val="24"/>
        </w:rPr>
        <w:t>GES advice as the case study.</w:t>
      </w:r>
    </w:p>
    <w:p w14:paraId="7A18A76D" w14:textId="77777777" w:rsidR="00530E8A" w:rsidRPr="00D70094" w:rsidRDefault="00530E8A" w:rsidP="00530E8A">
      <w:pPr>
        <w:pStyle w:val="BodyText"/>
        <w:ind w:left="820"/>
        <w:jc w:val="both"/>
        <w:rPr>
          <w:rFonts w:ascii="Arial" w:hAnsi="Arial" w:cs="Arial"/>
          <w:sz w:val="24"/>
          <w:szCs w:val="24"/>
        </w:rPr>
      </w:pPr>
    </w:p>
    <w:p w14:paraId="7C1CB65F" w14:textId="17959CDE" w:rsidR="00D70094" w:rsidRDefault="00530E8A" w:rsidP="00D70094">
      <w:pPr>
        <w:ind w:right="804"/>
        <w:jc w:val="both"/>
        <w:rPr>
          <w:rFonts w:ascii="Arial" w:hAnsi="Arial" w:cs="Arial"/>
          <w:b/>
          <w:sz w:val="24"/>
          <w:szCs w:val="24"/>
        </w:rPr>
      </w:pPr>
      <w:r w:rsidRPr="00D70094">
        <w:rPr>
          <w:rFonts w:ascii="Arial" w:hAnsi="Arial" w:cs="Arial"/>
          <w:b/>
          <w:sz w:val="24"/>
          <w:szCs w:val="24"/>
        </w:rPr>
        <w:t>P</w:t>
      </w:r>
      <w:r w:rsidR="00D70094">
        <w:rPr>
          <w:rFonts w:ascii="Arial" w:hAnsi="Arial" w:cs="Arial"/>
          <w:b/>
          <w:sz w:val="24"/>
          <w:szCs w:val="24"/>
        </w:rPr>
        <w:t>referred Methodology</w:t>
      </w:r>
    </w:p>
    <w:p w14:paraId="76152CE0" w14:textId="4F5E9F93" w:rsidR="00530E8A" w:rsidRPr="00D70094" w:rsidRDefault="00530E8A" w:rsidP="00D70094">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 xml:space="preserve">Use available evidence and expert advice to complete a pre-provided Access database (or construct a matrix in Excel), showing relative relevance of each pressure to each Descriptor (at a target and indicator level). </w:t>
      </w:r>
    </w:p>
    <w:p w14:paraId="25678C01" w14:textId="77777777"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 xml:space="preserve">Present the filtered results in a format that is easy for a user to identify the nature, </w:t>
      </w:r>
      <w:proofErr w:type="gramStart"/>
      <w:r w:rsidRPr="00D70094">
        <w:rPr>
          <w:rFonts w:ascii="Arial" w:hAnsi="Arial" w:cs="Arial"/>
          <w:sz w:val="24"/>
          <w:szCs w:val="24"/>
        </w:rPr>
        <w:t>extent</w:t>
      </w:r>
      <w:proofErr w:type="gramEnd"/>
      <w:r w:rsidRPr="00D70094">
        <w:rPr>
          <w:rFonts w:ascii="Arial" w:hAnsi="Arial" w:cs="Arial"/>
          <w:sz w:val="24"/>
          <w:szCs w:val="24"/>
        </w:rPr>
        <w:t xml:space="preserve"> and scale of impact for each pressure associated with the proposed activity.</w:t>
      </w:r>
    </w:p>
    <w:p w14:paraId="1072DB4E" w14:textId="77777777" w:rsidR="00530E8A" w:rsidRPr="00D70094" w:rsidRDefault="00530E8A" w:rsidP="00530E8A">
      <w:pPr>
        <w:ind w:left="142"/>
        <w:jc w:val="both"/>
        <w:rPr>
          <w:rFonts w:ascii="Arial" w:hAnsi="Arial" w:cs="Arial"/>
          <w:b/>
          <w:bCs/>
          <w:sz w:val="24"/>
          <w:szCs w:val="24"/>
        </w:rPr>
      </w:pPr>
    </w:p>
    <w:p w14:paraId="21540A1E" w14:textId="2289D3C3" w:rsidR="00530E8A" w:rsidRPr="00D70094" w:rsidRDefault="00530E8A" w:rsidP="00530E8A">
      <w:pPr>
        <w:ind w:left="142"/>
        <w:jc w:val="both"/>
        <w:rPr>
          <w:rFonts w:ascii="Arial" w:hAnsi="Arial" w:cs="Arial"/>
          <w:b/>
          <w:sz w:val="24"/>
          <w:szCs w:val="24"/>
        </w:rPr>
      </w:pPr>
      <w:r w:rsidRPr="00D70094">
        <w:rPr>
          <w:rFonts w:ascii="Arial" w:hAnsi="Arial" w:cs="Arial"/>
          <w:b/>
          <w:bCs/>
          <w:sz w:val="24"/>
          <w:szCs w:val="24"/>
        </w:rPr>
        <w:t>K</w:t>
      </w:r>
      <w:r w:rsidR="00D70094">
        <w:rPr>
          <w:rFonts w:ascii="Arial" w:hAnsi="Arial" w:cs="Arial"/>
          <w:b/>
          <w:bCs/>
          <w:sz w:val="24"/>
          <w:szCs w:val="24"/>
        </w:rPr>
        <w:t>ey Requirements</w:t>
      </w:r>
    </w:p>
    <w:p w14:paraId="3014DF04" w14:textId="77777777"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 xml:space="preserve">The methodology should be clear, auditable, </w:t>
      </w:r>
      <w:proofErr w:type="gramStart"/>
      <w:r w:rsidRPr="00D70094">
        <w:rPr>
          <w:rFonts w:ascii="Arial" w:hAnsi="Arial" w:cs="Arial"/>
          <w:sz w:val="24"/>
          <w:szCs w:val="24"/>
        </w:rPr>
        <w:t>logical</w:t>
      </w:r>
      <w:proofErr w:type="gramEnd"/>
      <w:r w:rsidRPr="00D70094">
        <w:rPr>
          <w:rFonts w:ascii="Arial" w:hAnsi="Arial" w:cs="Arial"/>
          <w:sz w:val="24"/>
          <w:szCs w:val="24"/>
        </w:rPr>
        <w:t xml:space="preserve"> and transparent.</w:t>
      </w:r>
    </w:p>
    <w:p w14:paraId="2BBC662F" w14:textId="77777777"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Evidence should be used to underpin decisions</w:t>
      </w:r>
    </w:p>
    <w:p w14:paraId="75A8E8B8" w14:textId="77777777"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Potential risk of impact should be assessed as:</w:t>
      </w:r>
    </w:p>
    <w:p w14:paraId="6BF4DE44" w14:textId="77777777" w:rsidR="00530E8A" w:rsidRPr="00D70094" w:rsidRDefault="00530E8A" w:rsidP="00530E8A">
      <w:pPr>
        <w:pStyle w:val="ListParagraph"/>
        <w:widowControl w:val="0"/>
        <w:numPr>
          <w:ilvl w:val="1"/>
          <w:numId w:val="39"/>
        </w:numPr>
        <w:ind w:left="1418"/>
        <w:contextualSpacing w:val="0"/>
        <w:jc w:val="both"/>
        <w:rPr>
          <w:rFonts w:ascii="Arial" w:hAnsi="Arial" w:cs="Arial"/>
          <w:sz w:val="24"/>
          <w:szCs w:val="24"/>
        </w:rPr>
      </w:pPr>
      <w:r w:rsidRPr="00D70094">
        <w:rPr>
          <w:rFonts w:ascii="Arial" w:hAnsi="Arial" w:cs="Arial"/>
          <w:sz w:val="24"/>
          <w:szCs w:val="24"/>
        </w:rPr>
        <w:t>Low, Moderate, High or No risk</w:t>
      </w:r>
    </w:p>
    <w:p w14:paraId="2BFFC79F" w14:textId="77777777" w:rsidR="00530E8A" w:rsidRPr="00D70094" w:rsidRDefault="00530E8A" w:rsidP="00530E8A">
      <w:pPr>
        <w:pStyle w:val="ListParagraph"/>
        <w:widowControl w:val="0"/>
        <w:numPr>
          <w:ilvl w:val="1"/>
          <w:numId w:val="39"/>
        </w:numPr>
        <w:ind w:left="1418"/>
        <w:contextualSpacing w:val="0"/>
        <w:jc w:val="both"/>
        <w:rPr>
          <w:rFonts w:ascii="Arial" w:hAnsi="Arial" w:cs="Arial"/>
          <w:sz w:val="24"/>
          <w:szCs w:val="24"/>
        </w:rPr>
      </w:pPr>
      <w:r w:rsidRPr="00D70094">
        <w:rPr>
          <w:rFonts w:ascii="Arial" w:hAnsi="Arial" w:cs="Arial"/>
          <w:sz w:val="24"/>
          <w:szCs w:val="24"/>
        </w:rPr>
        <w:t>Each assessment should be underpinned by evidence where available, and expert consensus should be used where no evidence is available</w:t>
      </w:r>
    </w:p>
    <w:p w14:paraId="0E99EE6A" w14:textId="77777777" w:rsidR="00530E8A" w:rsidRPr="00D70094" w:rsidRDefault="00530E8A" w:rsidP="00530E8A">
      <w:pPr>
        <w:pStyle w:val="ListParagraph"/>
        <w:widowControl w:val="0"/>
        <w:numPr>
          <w:ilvl w:val="1"/>
          <w:numId w:val="39"/>
        </w:numPr>
        <w:ind w:left="1418"/>
        <w:contextualSpacing w:val="0"/>
        <w:jc w:val="both"/>
        <w:rPr>
          <w:rFonts w:ascii="Arial" w:hAnsi="Arial" w:cs="Arial"/>
          <w:sz w:val="24"/>
          <w:szCs w:val="24"/>
        </w:rPr>
      </w:pPr>
      <w:r w:rsidRPr="00D70094">
        <w:rPr>
          <w:rFonts w:ascii="Arial" w:hAnsi="Arial" w:cs="Arial"/>
          <w:sz w:val="24"/>
          <w:szCs w:val="24"/>
        </w:rPr>
        <w:t>For each conclusion on the potential risk of impact a confidence score should be assigned. Confidence methodology should be evidence based, auditable and transparent.</w:t>
      </w:r>
    </w:p>
    <w:p w14:paraId="425C0F35" w14:textId="77777777"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Potential risk of impact and pressure benchmarks should be reviewed by relevant experts / specialists. Applicants should outline the most appropriate means of ensuring expert appraisal of the assessments.</w:t>
      </w:r>
    </w:p>
    <w:p w14:paraId="60C02EA8" w14:textId="77777777"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 xml:space="preserve">Internal and external quality control of the assessments should be rigorous.  </w:t>
      </w:r>
    </w:p>
    <w:p w14:paraId="47CACB08" w14:textId="77777777"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 xml:space="preserve">All data and results should be entered into a MS Access database. An Excel spreadsheet would suffice if Access </w:t>
      </w:r>
      <w:proofErr w:type="gramStart"/>
      <w:r w:rsidRPr="00D70094">
        <w:rPr>
          <w:rFonts w:ascii="Arial" w:hAnsi="Arial" w:cs="Arial"/>
          <w:sz w:val="24"/>
          <w:szCs w:val="24"/>
        </w:rPr>
        <w:t>is</w:t>
      </w:r>
      <w:proofErr w:type="gramEnd"/>
      <w:r w:rsidRPr="00D70094">
        <w:rPr>
          <w:rFonts w:ascii="Arial" w:hAnsi="Arial" w:cs="Arial"/>
          <w:sz w:val="24"/>
          <w:szCs w:val="24"/>
        </w:rPr>
        <w:t xml:space="preserve"> not an option.</w:t>
      </w:r>
    </w:p>
    <w:p w14:paraId="49DBD03E" w14:textId="77777777"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All references should be entered into an Endnote library or at least stored in Excel.</w:t>
      </w:r>
    </w:p>
    <w:p w14:paraId="10D0A84D" w14:textId="77777777"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Where appropriate, without losing accuracy, groupings of targets / indicators may provide time and cost efficiencies. These should be investigated and justified.</w:t>
      </w:r>
    </w:p>
    <w:p w14:paraId="26F53A80" w14:textId="3B4BA849" w:rsidR="00530E8A" w:rsidRPr="00D70094" w:rsidRDefault="00530E8A" w:rsidP="00530E8A">
      <w:pPr>
        <w:pStyle w:val="ListParagraph"/>
        <w:widowControl w:val="0"/>
        <w:numPr>
          <w:ilvl w:val="0"/>
          <w:numId w:val="39"/>
        </w:numPr>
        <w:ind w:left="851"/>
        <w:contextualSpacing w:val="0"/>
        <w:jc w:val="both"/>
        <w:rPr>
          <w:rFonts w:ascii="Arial" w:hAnsi="Arial" w:cs="Arial"/>
          <w:sz w:val="24"/>
          <w:szCs w:val="24"/>
        </w:rPr>
      </w:pPr>
      <w:r w:rsidRPr="00D70094">
        <w:rPr>
          <w:rFonts w:ascii="Arial" w:hAnsi="Arial" w:cs="Arial"/>
          <w:sz w:val="24"/>
          <w:szCs w:val="24"/>
        </w:rPr>
        <w:t xml:space="preserve">Applicants should be familiar with current GES targets, </w:t>
      </w:r>
      <w:proofErr w:type="gramStart"/>
      <w:r w:rsidRPr="00D70094">
        <w:rPr>
          <w:rFonts w:ascii="Arial" w:hAnsi="Arial" w:cs="Arial"/>
          <w:sz w:val="24"/>
          <w:szCs w:val="24"/>
        </w:rPr>
        <w:t>indicators</w:t>
      </w:r>
      <w:proofErr w:type="gramEnd"/>
      <w:r w:rsidRPr="00D70094">
        <w:rPr>
          <w:rFonts w:ascii="Arial" w:hAnsi="Arial" w:cs="Arial"/>
          <w:sz w:val="24"/>
          <w:szCs w:val="24"/>
        </w:rPr>
        <w:t xml:space="preserve"> and assessments prior to submitting a proposed method</w:t>
      </w:r>
    </w:p>
    <w:p w14:paraId="0FEBA250" w14:textId="77777777" w:rsidR="00530E8A" w:rsidRPr="00D70094" w:rsidRDefault="00530E8A" w:rsidP="00530E8A">
      <w:pPr>
        <w:jc w:val="both"/>
        <w:rPr>
          <w:rFonts w:ascii="Arial" w:hAnsi="Arial" w:cs="Arial"/>
          <w:b/>
          <w:sz w:val="24"/>
          <w:szCs w:val="24"/>
        </w:rPr>
      </w:pPr>
    </w:p>
    <w:p w14:paraId="28D1F8C6" w14:textId="72D88E07" w:rsidR="00530E8A" w:rsidRPr="00B549E8" w:rsidRDefault="00530E8A" w:rsidP="00B549E8">
      <w:pPr>
        <w:pStyle w:val="ListParagraph"/>
        <w:numPr>
          <w:ilvl w:val="0"/>
          <w:numId w:val="38"/>
        </w:numPr>
        <w:jc w:val="both"/>
        <w:rPr>
          <w:rFonts w:ascii="Arial" w:hAnsi="Arial" w:cs="Arial"/>
          <w:b/>
          <w:sz w:val="24"/>
          <w:szCs w:val="24"/>
        </w:rPr>
      </w:pPr>
      <w:r w:rsidRPr="00B549E8">
        <w:rPr>
          <w:rFonts w:ascii="Arial" w:hAnsi="Arial" w:cs="Arial"/>
          <w:b/>
          <w:sz w:val="24"/>
          <w:szCs w:val="24"/>
        </w:rPr>
        <w:t>Outputs and Contract Management</w:t>
      </w:r>
    </w:p>
    <w:p w14:paraId="1A418738" w14:textId="77777777" w:rsidR="00530E8A" w:rsidRPr="00D70094" w:rsidRDefault="00530E8A" w:rsidP="00530E8A">
      <w:pPr>
        <w:jc w:val="both"/>
        <w:rPr>
          <w:rFonts w:ascii="Arial" w:hAnsi="Arial" w:cs="Arial"/>
          <w:sz w:val="24"/>
          <w:szCs w:val="24"/>
        </w:rPr>
      </w:pPr>
      <w:r w:rsidRPr="00D70094">
        <w:rPr>
          <w:rFonts w:ascii="Arial" w:hAnsi="Arial" w:cs="Arial"/>
          <w:sz w:val="24"/>
          <w:szCs w:val="24"/>
        </w:rPr>
        <w:t>We estimate this contract will take 10-12 weeks to deliver.</w:t>
      </w:r>
    </w:p>
    <w:p w14:paraId="5EED272A" w14:textId="77777777" w:rsidR="00530E8A" w:rsidRPr="00D70094" w:rsidRDefault="00530E8A" w:rsidP="00530E8A">
      <w:pPr>
        <w:jc w:val="both"/>
        <w:rPr>
          <w:rFonts w:ascii="Arial" w:hAnsi="Arial" w:cs="Arial"/>
          <w:sz w:val="24"/>
          <w:szCs w:val="24"/>
        </w:rPr>
      </w:pPr>
    </w:p>
    <w:p w14:paraId="4B045C76" w14:textId="09EA25F4" w:rsidR="00530E8A" w:rsidRPr="00D70094" w:rsidRDefault="00530E8A" w:rsidP="00530E8A">
      <w:pPr>
        <w:jc w:val="both"/>
        <w:rPr>
          <w:rFonts w:ascii="Arial" w:hAnsi="Arial" w:cs="Arial"/>
          <w:sz w:val="24"/>
          <w:szCs w:val="24"/>
        </w:rPr>
      </w:pPr>
      <w:r w:rsidRPr="00D70094">
        <w:rPr>
          <w:rFonts w:ascii="Arial" w:hAnsi="Arial" w:cs="Arial"/>
          <w:sz w:val="24"/>
          <w:szCs w:val="24"/>
        </w:rPr>
        <w:t>The contract must be completed in full by 31</w:t>
      </w:r>
      <w:r w:rsidRPr="00D70094">
        <w:rPr>
          <w:rFonts w:ascii="Arial" w:hAnsi="Arial" w:cs="Arial"/>
          <w:sz w:val="24"/>
          <w:szCs w:val="24"/>
          <w:vertAlign w:val="superscript"/>
        </w:rPr>
        <w:t>st</w:t>
      </w:r>
      <w:r w:rsidRPr="00D70094">
        <w:rPr>
          <w:rFonts w:ascii="Arial" w:hAnsi="Arial" w:cs="Arial"/>
          <w:sz w:val="24"/>
          <w:szCs w:val="24"/>
        </w:rPr>
        <w:t xml:space="preserve"> March 2023. Midway milestones have been suggested as per the following table: </w:t>
      </w:r>
    </w:p>
    <w:p w14:paraId="015BEB6B"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p>
    <w:tbl>
      <w:tblPr>
        <w:tblStyle w:val="TableGrid"/>
        <w:tblW w:w="0" w:type="auto"/>
        <w:tblInd w:w="100" w:type="dxa"/>
        <w:tblLook w:val="04A0" w:firstRow="1" w:lastRow="0" w:firstColumn="1" w:lastColumn="0" w:noHBand="0" w:noVBand="1"/>
      </w:tblPr>
      <w:tblGrid>
        <w:gridCol w:w="616"/>
        <w:gridCol w:w="1843"/>
        <w:gridCol w:w="6469"/>
      </w:tblGrid>
      <w:tr w:rsidR="00530E8A" w:rsidRPr="00D70094" w14:paraId="70CB63FF" w14:textId="77777777" w:rsidTr="00720D93">
        <w:tc>
          <w:tcPr>
            <w:tcW w:w="604" w:type="dxa"/>
            <w:tcBorders>
              <w:top w:val="nil"/>
              <w:left w:val="nil"/>
              <w:bottom w:val="single" w:sz="4" w:space="0" w:color="auto"/>
              <w:right w:val="single" w:sz="4" w:space="0" w:color="auto"/>
            </w:tcBorders>
          </w:tcPr>
          <w:p w14:paraId="3E632576" w14:textId="77777777" w:rsidR="00530E8A" w:rsidRPr="00D70094" w:rsidRDefault="00530E8A" w:rsidP="00530E8A">
            <w:pPr>
              <w:pStyle w:val="BodyText"/>
              <w:tabs>
                <w:tab w:val="left" w:pos="821"/>
              </w:tabs>
              <w:spacing w:line="274" w:lineRule="exact"/>
              <w:jc w:val="both"/>
              <w:rPr>
                <w:rFonts w:ascii="Arial" w:hAnsi="Arial" w:cs="Arial"/>
                <w:spacing w:val="-1"/>
                <w:sz w:val="24"/>
                <w:szCs w:val="24"/>
              </w:rPr>
            </w:pPr>
          </w:p>
        </w:tc>
        <w:tc>
          <w:tcPr>
            <w:tcW w:w="1843" w:type="dxa"/>
            <w:tcBorders>
              <w:left w:val="single" w:sz="4" w:space="0" w:color="auto"/>
            </w:tcBorders>
          </w:tcPr>
          <w:p w14:paraId="7CA1058B"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Week 1</w:t>
            </w:r>
          </w:p>
        </w:tc>
        <w:tc>
          <w:tcPr>
            <w:tcW w:w="6469" w:type="dxa"/>
          </w:tcPr>
          <w:p w14:paraId="485E9D75"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proofErr w:type="spellStart"/>
            <w:r w:rsidRPr="00D70094">
              <w:rPr>
                <w:rFonts w:ascii="Arial" w:hAnsi="Arial" w:cs="Arial"/>
                <w:spacing w:val="-1"/>
                <w:sz w:val="24"/>
                <w:szCs w:val="24"/>
              </w:rPr>
              <w:t>Start up</w:t>
            </w:r>
            <w:proofErr w:type="spellEnd"/>
            <w:r w:rsidRPr="00D70094">
              <w:rPr>
                <w:rFonts w:ascii="Arial" w:hAnsi="Arial" w:cs="Arial"/>
                <w:spacing w:val="-1"/>
                <w:sz w:val="24"/>
                <w:szCs w:val="24"/>
              </w:rPr>
              <w:t xml:space="preserve"> / clarification meeting between project officer and successful supplier. Agree approach including impact risk definition and assessment of confidence in conclusions</w:t>
            </w:r>
          </w:p>
        </w:tc>
      </w:tr>
      <w:tr w:rsidR="00530E8A" w:rsidRPr="00D70094" w14:paraId="432D58A4" w14:textId="77777777" w:rsidTr="00720D93">
        <w:tc>
          <w:tcPr>
            <w:tcW w:w="604" w:type="dxa"/>
            <w:vMerge w:val="restart"/>
            <w:tcBorders>
              <w:top w:val="single" w:sz="4" w:space="0" w:color="auto"/>
            </w:tcBorders>
            <w:textDirection w:val="btLr"/>
          </w:tcPr>
          <w:p w14:paraId="45C82D51" w14:textId="77777777" w:rsidR="00530E8A" w:rsidRPr="00D70094" w:rsidRDefault="00530E8A" w:rsidP="00530E8A">
            <w:pPr>
              <w:pStyle w:val="BodyText"/>
              <w:tabs>
                <w:tab w:val="left" w:pos="821"/>
              </w:tabs>
              <w:spacing w:line="274" w:lineRule="exact"/>
              <w:ind w:left="113" w:right="113"/>
              <w:jc w:val="both"/>
              <w:rPr>
                <w:rFonts w:ascii="Arial" w:hAnsi="Arial" w:cs="Arial"/>
                <w:spacing w:val="-1"/>
                <w:sz w:val="24"/>
                <w:szCs w:val="24"/>
              </w:rPr>
            </w:pPr>
            <w:r w:rsidRPr="00D70094">
              <w:rPr>
                <w:rFonts w:ascii="Arial" w:hAnsi="Arial" w:cs="Arial"/>
                <w:spacing w:val="-1"/>
                <w:sz w:val="24"/>
                <w:szCs w:val="24"/>
              </w:rPr>
              <w:lastRenderedPageBreak/>
              <w:t>Weekly progress telecalls</w:t>
            </w:r>
          </w:p>
        </w:tc>
        <w:tc>
          <w:tcPr>
            <w:tcW w:w="1843" w:type="dxa"/>
          </w:tcPr>
          <w:p w14:paraId="2B7F43AF" w14:textId="77777777" w:rsidR="00530E8A" w:rsidRPr="00D70094" w:rsidRDefault="00530E8A" w:rsidP="00530E8A">
            <w:pPr>
              <w:pStyle w:val="BodyText"/>
              <w:tabs>
                <w:tab w:val="left" w:pos="821"/>
              </w:tabs>
              <w:spacing w:line="274" w:lineRule="exact"/>
              <w:jc w:val="both"/>
              <w:rPr>
                <w:rFonts w:ascii="Arial" w:hAnsi="Arial" w:cs="Arial"/>
                <w:spacing w:val="-1"/>
                <w:sz w:val="24"/>
                <w:szCs w:val="24"/>
              </w:rPr>
            </w:pPr>
            <w:r w:rsidRPr="00D70094">
              <w:rPr>
                <w:rFonts w:ascii="Arial" w:hAnsi="Arial" w:cs="Arial"/>
                <w:spacing w:val="-1"/>
                <w:sz w:val="24"/>
                <w:szCs w:val="24"/>
              </w:rPr>
              <w:t xml:space="preserve">Week 6 </w:t>
            </w:r>
          </w:p>
          <w:p w14:paraId="4C546073"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p>
        </w:tc>
        <w:tc>
          <w:tcPr>
            <w:tcW w:w="6469" w:type="dxa"/>
          </w:tcPr>
          <w:p w14:paraId="5C04E761"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Draft output due in digital format via email / electronic transfer</w:t>
            </w:r>
          </w:p>
        </w:tc>
      </w:tr>
      <w:tr w:rsidR="00530E8A" w:rsidRPr="00D70094" w14:paraId="05D1B80F" w14:textId="77777777" w:rsidTr="00720D93">
        <w:tc>
          <w:tcPr>
            <w:tcW w:w="604" w:type="dxa"/>
            <w:vMerge/>
          </w:tcPr>
          <w:p w14:paraId="3DAE74B4" w14:textId="77777777" w:rsidR="00530E8A" w:rsidRPr="00D70094" w:rsidRDefault="00530E8A" w:rsidP="00530E8A">
            <w:pPr>
              <w:pStyle w:val="BodyText"/>
              <w:tabs>
                <w:tab w:val="left" w:pos="821"/>
              </w:tabs>
              <w:spacing w:line="274" w:lineRule="exact"/>
              <w:jc w:val="both"/>
              <w:rPr>
                <w:rFonts w:ascii="Arial" w:hAnsi="Arial" w:cs="Arial"/>
                <w:spacing w:val="-1"/>
                <w:sz w:val="24"/>
                <w:szCs w:val="24"/>
              </w:rPr>
            </w:pPr>
          </w:p>
        </w:tc>
        <w:tc>
          <w:tcPr>
            <w:tcW w:w="1843" w:type="dxa"/>
          </w:tcPr>
          <w:p w14:paraId="68BFF129"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Week 8</w:t>
            </w:r>
          </w:p>
        </w:tc>
        <w:tc>
          <w:tcPr>
            <w:tcW w:w="6469" w:type="dxa"/>
          </w:tcPr>
          <w:p w14:paraId="26938E95"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Comments on content and format from NE and selected others (</w:t>
            </w:r>
            <w:proofErr w:type="gramStart"/>
            <w:r w:rsidRPr="00D70094">
              <w:rPr>
                <w:rFonts w:ascii="Arial" w:hAnsi="Arial" w:cs="Arial"/>
                <w:spacing w:val="-1"/>
                <w:sz w:val="24"/>
                <w:szCs w:val="24"/>
              </w:rPr>
              <w:t>e.g.</w:t>
            </w:r>
            <w:proofErr w:type="gramEnd"/>
            <w:r w:rsidRPr="00D70094">
              <w:rPr>
                <w:rFonts w:ascii="Arial" w:hAnsi="Arial" w:cs="Arial"/>
                <w:spacing w:val="-1"/>
                <w:sz w:val="24"/>
                <w:szCs w:val="24"/>
              </w:rPr>
              <w:t xml:space="preserve"> a review board potentially consisting of JNCC, MMO, Defra, Cefas) incorporated into draft output</w:t>
            </w:r>
          </w:p>
        </w:tc>
      </w:tr>
      <w:tr w:rsidR="00530E8A" w:rsidRPr="00D70094" w14:paraId="6388507F" w14:textId="77777777" w:rsidTr="00720D93">
        <w:tc>
          <w:tcPr>
            <w:tcW w:w="604" w:type="dxa"/>
            <w:vMerge/>
          </w:tcPr>
          <w:p w14:paraId="598EC754" w14:textId="77777777" w:rsidR="00530E8A" w:rsidRPr="00D70094" w:rsidRDefault="00530E8A" w:rsidP="00530E8A">
            <w:pPr>
              <w:pStyle w:val="BodyText"/>
              <w:tabs>
                <w:tab w:val="left" w:pos="821"/>
              </w:tabs>
              <w:spacing w:line="274" w:lineRule="exact"/>
              <w:jc w:val="both"/>
              <w:rPr>
                <w:rFonts w:ascii="Arial" w:hAnsi="Arial" w:cs="Arial"/>
                <w:spacing w:val="-1"/>
                <w:sz w:val="24"/>
                <w:szCs w:val="24"/>
              </w:rPr>
            </w:pPr>
          </w:p>
        </w:tc>
        <w:tc>
          <w:tcPr>
            <w:tcW w:w="1843" w:type="dxa"/>
          </w:tcPr>
          <w:p w14:paraId="5581BDFA"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Week 10</w:t>
            </w:r>
          </w:p>
        </w:tc>
        <w:tc>
          <w:tcPr>
            <w:tcW w:w="6469" w:type="dxa"/>
          </w:tcPr>
          <w:p w14:paraId="6D61FF34"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Final outputs due in digital format via email / electronic transfer, including supporting data and references</w:t>
            </w:r>
          </w:p>
        </w:tc>
      </w:tr>
      <w:tr w:rsidR="00530E8A" w:rsidRPr="00D70094" w14:paraId="469718F6" w14:textId="77777777" w:rsidTr="00720D93">
        <w:tc>
          <w:tcPr>
            <w:tcW w:w="604" w:type="dxa"/>
            <w:vMerge/>
          </w:tcPr>
          <w:p w14:paraId="7F84F379" w14:textId="77777777" w:rsidR="00530E8A" w:rsidRPr="00D70094" w:rsidRDefault="00530E8A" w:rsidP="00530E8A">
            <w:pPr>
              <w:pStyle w:val="BodyText"/>
              <w:tabs>
                <w:tab w:val="left" w:pos="821"/>
              </w:tabs>
              <w:spacing w:line="274" w:lineRule="exact"/>
              <w:jc w:val="both"/>
              <w:rPr>
                <w:rFonts w:ascii="Arial" w:hAnsi="Arial" w:cs="Arial"/>
                <w:spacing w:val="-1"/>
                <w:sz w:val="24"/>
                <w:szCs w:val="24"/>
              </w:rPr>
            </w:pPr>
          </w:p>
        </w:tc>
        <w:tc>
          <w:tcPr>
            <w:tcW w:w="1843" w:type="dxa"/>
          </w:tcPr>
          <w:p w14:paraId="2A7D52E8" w14:textId="77777777" w:rsidR="00530E8A" w:rsidRPr="00D70094" w:rsidRDefault="00530E8A" w:rsidP="00530E8A">
            <w:pPr>
              <w:pStyle w:val="BodyText"/>
              <w:tabs>
                <w:tab w:val="left" w:pos="821"/>
              </w:tabs>
              <w:spacing w:line="274" w:lineRule="exact"/>
              <w:jc w:val="both"/>
              <w:rPr>
                <w:rFonts w:ascii="Arial" w:hAnsi="Arial" w:cs="Arial"/>
                <w:spacing w:val="-1"/>
                <w:sz w:val="24"/>
                <w:szCs w:val="24"/>
              </w:rPr>
            </w:pPr>
            <w:r w:rsidRPr="00D70094">
              <w:rPr>
                <w:rFonts w:ascii="Arial" w:hAnsi="Arial" w:cs="Arial"/>
                <w:spacing w:val="-1"/>
                <w:sz w:val="24"/>
                <w:szCs w:val="24"/>
              </w:rPr>
              <w:t xml:space="preserve">Week 11 </w:t>
            </w:r>
          </w:p>
          <w:p w14:paraId="24E26221"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p>
        </w:tc>
        <w:tc>
          <w:tcPr>
            <w:tcW w:w="6469" w:type="dxa"/>
          </w:tcPr>
          <w:p w14:paraId="1BDB4948" w14:textId="30DAE852"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Wash up meeting</w:t>
            </w:r>
            <w:r w:rsidR="00D70094">
              <w:rPr>
                <w:rFonts w:ascii="Arial" w:hAnsi="Arial" w:cs="Arial"/>
                <w:spacing w:val="-1"/>
                <w:sz w:val="24"/>
                <w:szCs w:val="24"/>
              </w:rPr>
              <w:t xml:space="preserve"> including ppt presentation</w:t>
            </w:r>
          </w:p>
        </w:tc>
      </w:tr>
      <w:tr w:rsidR="00530E8A" w:rsidRPr="00D70094" w14:paraId="102756EB" w14:textId="77777777" w:rsidTr="00720D93">
        <w:tc>
          <w:tcPr>
            <w:tcW w:w="604" w:type="dxa"/>
            <w:vMerge/>
          </w:tcPr>
          <w:p w14:paraId="2DA56BFC" w14:textId="77777777" w:rsidR="00530E8A" w:rsidRPr="00D70094" w:rsidRDefault="00530E8A" w:rsidP="00530E8A">
            <w:pPr>
              <w:pStyle w:val="BodyText"/>
              <w:tabs>
                <w:tab w:val="left" w:pos="821"/>
              </w:tabs>
              <w:spacing w:line="274" w:lineRule="exact"/>
              <w:jc w:val="both"/>
              <w:rPr>
                <w:rFonts w:ascii="Arial" w:hAnsi="Arial" w:cs="Arial"/>
                <w:spacing w:val="-1"/>
                <w:sz w:val="24"/>
                <w:szCs w:val="24"/>
              </w:rPr>
            </w:pPr>
          </w:p>
        </w:tc>
        <w:tc>
          <w:tcPr>
            <w:tcW w:w="1843" w:type="dxa"/>
          </w:tcPr>
          <w:p w14:paraId="3E2C7B7D"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Week 11 &amp; 12</w:t>
            </w:r>
          </w:p>
        </w:tc>
        <w:tc>
          <w:tcPr>
            <w:tcW w:w="6469" w:type="dxa"/>
          </w:tcPr>
          <w:p w14:paraId="4B8A3530"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Contingency for any unforeseen delays that arise</w:t>
            </w:r>
          </w:p>
        </w:tc>
      </w:tr>
      <w:tr w:rsidR="00530E8A" w:rsidRPr="00D70094" w14:paraId="35C29331" w14:textId="77777777" w:rsidTr="00720D93">
        <w:tc>
          <w:tcPr>
            <w:tcW w:w="604" w:type="dxa"/>
            <w:vMerge/>
          </w:tcPr>
          <w:p w14:paraId="503E3F1A"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p>
        </w:tc>
        <w:tc>
          <w:tcPr>
            <w:tcW w:w="1843" w:type="dxa"/>
          </w:tcPr>
          <w:p w14:paraId="7F079817" w14:textId="77777777" w:rsidR="00530E8A" w:rsidRPr="00D70094" w:rsidRDefault="00530E8A" w:rsidP="00530E8A">
            <w:pPr>
              <w:pStyle w:val="BodyText"/>
              <w:tabs>
                <w:tab w:val="left" w:pos="821"/>
              </w:tabs>
              <w:spacing w:line="274" w:lineRule="exact"/>
              <w:jc w:val="both"/>
              <w:rPr>
                <w:rFonts w:ascii="Arial" w:hAnsi="Arial" w:cs="Arial"/>
                <w:color w:val="808080" w:themeColor="background1" w:themeShade="80"/>
                <w:spacing w:val="-1"/>
                <w:sz w:val="24"/>
                <w:szCs w:val="24"/>
              </w:rPr>
            </w:pPr>
            <w:r w:rsidRPr="00D70094">
              <w:rPr>
                <w:rFonts w:ascii="Arial" w:hAnsi="Arial" w:cs="Arial"/>
                <w:spacing w:val="-1"/>
                <w:sz w:val="24"/>
                <w:szCs w:val="24"/>
              </w:rPr>
              <w:t>Week 12</w:t>
            </w:r>
          </w:p>
        </w:tc>
        <w:tc>
          <w:tcPr>
            <w:tcW w:w="6469" w:type="dxa"/>
          </w:tcPr>
          <w:p w14:paraId="21B19C36" w14:textId="11E92636" w:rsidR="00530E8A" w:rsidRPr="00D70094" w:rsidRDefault="00530E8A" w:rsidP="00530E8A">
            <w:pPr>
              <w:pStyle w:val="BodyText"/>
              <w:tabs>
                <w:tab w:val="left" w:pos="821"/>
              </w:tabs>
              <w:spacing w:line="274" w:lineRule="exact"/>
              <w:jc w:val="both"/>
              <w:rPr>
                <w:rFonts w:ascii="Arial" w:hAnsi="Arial" w:cs="Arial"/>
                <w:sz w:val="24"/>
                <w:szCs w:val="24"/>
              </w:rPr>
            </w:pPr>
            <w:r w:rsidRPr="00D70094">
              <w:rPr>
                <w:rFonts w:ascii="Arial" w:hAnsi="Arial" w:cs="Arial"/>
                <w:spacing w:val="-1"/>
                <w:sz w:val="24"/>
                <w:szCs w:val="24"/>
              </w:rPr>
              <w:t>Contract to be completed by 31</w:t>
            </w:r>
            <w:r w:rsidRPr="00D70094">
              <w:rPr>
                <w:rFonts w:ascii="Arial" w:hAnsi="Arial" w:cs="Arial"/>
                <w:spacing w:val="-1"/>
                <w:sz w:val="24"/>
                <w:szCs w:val="24"/>
                <w:vertAlign w:val="superscript"/>
              </w:rPr>
              <w:t>st</w:t>
            </w:r>
            <w:r w:rsidRPr="00D70094">
              <w:rPr>
                <w:rFonts w:ascii="Arial" w:hAnsi="Arial" w:cs="Arial"/>
                <w:spacing w:val="-1"/>
                <w:sz w:val="24"/>
                <w:szCs w:val="24"/>
              </w:rPr>
              <w:t xml:space="preserve"> March 2023. Sign off.</w:t>
            </w:r>
          </w:p>
        </w:tc>
      </w:tr>
    </w:tbl>
    <w:p w14:paraId="049594E6" w14:textId="77777777" w:rsidR="00530E8A" w:rsidRPr="00D70094" w:rsidRDefault="00530E8A" w:rsidP="00530E8A">
      <w:pPr>
        <w:pStyle w:val="BodyText"/>
        <w:tabs>
          <w:tab w:val="left" w:pos="821"/>
        </w:tabs>
        <w:spacing w:line="274" w:lineRule="exact"/>
        <w:jc w:val="both"/>
        <w:rPr>
          <w:rFonts w:ascii="Arial" w:hAnsi="Arial" w:cs="Arial"/>
          <w:spacing w:val="-1"/>
          <w:sz w:val="24"/>
          <w:szCs w:val="24"/>
        </w:rPr>
      </w:pPr>
    </w:p>
    <w:p w14:paraId="797DE3B7" w14:textId="77777777" w:rsidR="00530E8A" w:rsidRPr="00D70094" w:rsidRDefault="00530E8A" w:rsidP="00530E8A">
      <w:pPr>
        <w:pStyle w:val="BodyText"/>
        <w:tabs>
          <w:tab w:val="left" w:pos="821"/>
        </w:tabs>
        <w:spacing w:line="274" w:lineRule="exact"/>
        <w:jc w:val="both"/>
        <w:rPr>
          <w:rFonts w:ascii="Arial" w:hAnsi="Arial" w:cs="Arial"/>
          <w:spacing w:val="-1"/>
          <w:sz w:val="24"/>
          <w:szCs w:val="24"/>
        </w:rPr>
      </w:pPr>
      <w:r w:rsidRPr="00D70094">
        <w:rPr>
          <w:rFonts w:ascii="Arial" w:hAnsi="Arial" w:cs="Arial"/>
          <w:spacing w:val="-1"/>
          <w:sz w:val="24"/>
          <w:szCs w:val="24"/>
        </w:rPr>
        <w:t>With 12 weeks delivery time, to allow for contract completion and payment by Friday 31</w:t>
      </w:r>
      <w:r w:rsidRPr="00D70094">
        <w:rPr>
          <w:rFonts w:ascii="Arial" w:hAnsi="Arial" w:cs="Arial"/>
          <w:spacing w:val="-1"/>
          <w:sz w:val="24"/>
          <w:szCs w:val="24"/>
          <w:vertAlign w:val="superscript"/>
        </w:rPr>
        <w:t>st</w:t>
      </w:r>
      <w:r w:rsidRPr="00D70094">
        <w:rPr>
          <w:rFonts w:ascii="Arial" w:hAnsi="Arial" w:cs="Arial"/>
          <w:spacing w:val="-1"/>
          <w:sz w:val="24"/>
          <w:szCs w:val="24"/>
        </w:rPr>
        <w:t xml:space="preserve"> March 2023, the latest possible start date for this project would be Mon 9</w:t>
      </w:r>
      <w:r w:rsidRPr="00D70094">
        <w:rPr>
          <w:rFonts w:ascii="Arial" w:hAnsi="Arial" w:cs="Arial"/>
          <w:spacing w:val="-1"/>
          <w:sz w:val="24"/>
          <w:szCs w:val="24"/>
          <w:vertAlign w:val="superscript"/>
        </w:rPr>
        <w:t>th</w:t>
      </w:r>
      <w:r w:rsidRPr="00D70094">
        <w:rPr>
          <w:rFonts w:ascii="Arial" w:hAnsi="Arial" w:cs="Arial"/>
          <w:spacing w:val="-1"/>
          <w:sz w:val="24"/>
          <w:szCs w:val="24"/>
        </w:rPr>
        <w:t xml:space="preserve"> Jan 2023.</w:t>
      </w:r>
    </w:p>
    <w:p w14:paraId="7E2AEEC8" w14:textId="77777777" w:rsidR="000D1FA6" w:rsidRPr="00D70094" w:rsidRDefault="000D1FA6" w:rsidP="00530E8A">
      <w:pPr>
        <w:jc w:val="both"/>
        <w:rPr>
          <w:rFonts w:ascii="Arial" w:hAnsi="Arial" w:cs="Arial"/>
          <w:b/>
          <w:color w:val="FF0000"/>
          <w:sz w:val="24"/>
          <w:szCs w:val="24"/>
          <w:u w:val="single"/>
        </w:rPr>
      </w:pPr>
    </w:p>
    <w:p w14:paraId="50175FDF" w14:textId="023E1539" w:rsidR="003360A9" w:rsidRPr="00D70094" w:rsidRDefault="003360A9" w:rsidP="00530E8A">
      <w:pPr>
        <w:jc w:val="both"/>
        <w:rPr>
          <w:rFonts w:ascii="Arial" w:hAnsi="Arial" w:cs="Arial"/>
          <w:sz w:val="24"/>
          <w:szCs w:val="24"/>
        </w:rPr>
      </w:pPr>
      <w:r w:rsidRPr="00D70094">
        <w:rPr>
          <w:rFonts w:ascii="Arial" w:hAnsi="Arial" w:cs="Arial"/>
          <w:sz w:val="24"/>
          <w:szCs w:val="24"/>
        </w:rPr>
        <w:t xml:space="preserve">It is anticipated that this contract will be awarded </w:t>
      </w:r>
      <w:r w:rsidR="00530E8A" w:rsidRPr="00D70094">
        <w:rPr>
          <w:rFonts w:ascii="Arial" w:hAnsi="Arial" w:cs="Arial"/>
          <w:sz w:val="24"/>
          <w:szCs w:val="24"/>
        </w:rPr>
        <w:t>f</w:t>
      </w:r>
      <w:r w:rsidRPr="00D70094">
        <w:rPr>
          <w:rFonts w:ascii="Arial" w:hAnsi="Arial" w:cs="Arial"/>
          <w:sz w:val="24"/>
          <w:szCs w:val="24"/>
        </w:rPr>
        <w:t xml:space="preserve">or a </w:t>
      </w:r>
      <w:r w:rsidRPr="008B7B38">
        <w:rPr>
          <w:rFonts w:ascii="Arial" w:hAnsi="Arial" w:cs="Arial"/>
          <w:sz w:val="24"/>
          <w:szCs w:val="24"/>
        </w:rPr>
        <w:t xml:space="preserve">period of </w:t>
      </w:r>
      <w:r w:rsidR="00530E8A" w:rsidRPr="008B7B38">
        <w:rPr>
          <w:rFonts w:ascii="Arial" w:hAnsi="Arial" w:cs="Arial"/>
          <w:sz w:val="24"/>
          <w:szCs w:val="24"/>
        </w:rPr>
        <w:t xml:space="preserve">12 </w:t>
      </w:r>
      <w:r w:rsidRPr="008B7B38">
        <w:rPr>
          <w:rFonts w:ascii="Arial" w:hAnsi="Arial" w:cs="Arial"/>
          <w:sz w:val="24"/>
          <w:szCs w:val="24"/>
        </w:rPr>
        <w:t xml:space="preserve">weeks to end no later than </w:t>
      </w:r>
      <w:r w:rsidR="00530E8A" w:rsidRPr="008B7B38">
        <w:rPr>
          <w:rFonts w:ascii="Arial" w:hAnsi="Arial" w:cs="Arial"/>
          <w:sz w:val="24"/>
          <w:szCs w:val="24"/>
        </w:rPr>
        <w:t>31/03/2023.</w:t>
      </w:r>
      <w:r w:rsidRPr="008B7B38">
        <w:rPr>
          <w:rFonts w:ascii="Arial" w:hAnsi="Arial" w:cs="Arial"/>
          <w:sz w:val="24"/>
          <w:szCs w:val="24"/>
        </w:rPr>
        <w:t xml:space="preserve"> Prices will remain fixed for the duration of the contract award period. We may at our sole discretion extend this contract to include related or </w:t>
      </w:r>
      <w:r w:rsidRPr="00D70094">
        <w:rPr>
          <w:rFonts w:ascii="Arial" w:hAnsi="Arial" w:cs="Arial"/>
          <w:sz w:val="24"/>
          <w:szCs w:val="24"/>
        </w:rPr>
        <w:t xml:space="preserve">further work. Any extension shall be agreed in advance of any work commencing and may be subject to further competition. </w:t>
      </w:r>
    </w:p>
    <w:p w14:paraId="22C0E853" w14:textId="5D9D8FF8" w:rsidR="00530E8A" w:rsidRPr="00D70094" w:rsidRDefault="00530E8A" w:rsidP="00530E8A">
      <w:pPr>
        <w:jc w:val="both"/>
        <w:rPr>
          <w:rFonts w:ascii="Arial" w:hAnsi="Arial" w:cs="Arial"/>
          <w:sz w:val="24"/>
          <w:szCs w:val="24"/>
        </w:rPr>
      </w:pPr>
    </w:p>
    <w:p w14:paraId="6FDC008D" w14:textId="075A3FFA" w:rsidR="00530E8A" w:rsidRPr="00D70094" w:rsidRDefault="00530E8A" w:rsidP="00B549E8">
      <w:pPr>
        <w:pStyle w:val="Heading3"/>
        <w:numPr>
          <w:ilvl w:val="0"/>
          <w:numId w:val="38"/>
        </w:numPr>
        <w:tabs>
          <w:tab w:val="left" w:pos="372"/>
        </w:tabs>
        <w:spacing w:before="72"/>
        <w:jc w:val="both"/>
        <w:rPr>
          <w:rFonts w:ascii="Arial" w:hAnsi="Arial" w:cs="Arial"/>
          <w:color w:val="auto"/>
          <w:spacing w:val="-1"/>
          <w:sz w:val="24"/>
          <w:szCs w:val="24"/>
        </w:rPr>
      </w:pPr>
      <w:r w:rsidRPr="00D70094">
        <w:rPr>
          <w:rFonts w:ascii="Arial" w:hAnsi="Arial" w:cs="Arial"/>
          <w:color w:val="auto"/>
          <w:spacing w:val="-1"/>
          <w:sz w:val="24"/>
          <w:szCs w:val="24"/>
        </w:rPr>
        <w:t>Sustainability</w:t>
      </w:r>
    </w:p>
    <w:p w14:paraId="440333E4" w14:textId="4C8400B4" w:rsidR="00530E8A" w:rsidRPr="00D70094" w:rsidRDefault="00530E8A" w:rsidP="00530E8A">
      <w:pPr>
        <w:pStyle w:val="BodyText"/>
        <w:spacing w:before="42" w:line="276" w:lineRule="auto"/>
        <w:ind w:right="115"/>
        <w:jc w:val="both"/>
        <w:rPr>
          <w:rFonts w:ascii="Arial" w:hAnsi="Arial" w:cs="Arial"/>
          <w:spacing w:val="35"/>
          <w:sz w:val="24"/>
          <w:szCs w:val="24"/>
        </w:rPr>
      </w:pPr>
      <w:r w:rsidRPr="00D70094">
        <w:rPr>
          <w:rFonts w:ascii="Arial" w:hAnsi="Arial" w:cs="Arial"/>
          <w:spacing w:val="-1"/>
          <w:sz w:val="24"/>
          <w:szCs w:val="24"/>
        </w:rPr>
        <w:t>As</w:t>
      </w:r>
      <w:r w:rsidRPr="00D70094">
        <w:rPr>
          <w:rFonts w:ascii="Arial" w:hAnsi="Arial" w:cs="Arial"/>
          <w:spacing w:val="20"/>
          <w:sz w:val="24"/>
          <w:szCs w:val="24"/>
        </w:rPr>
        <w:t xml:space="preserve"> </w:t>
      </w:r>
      <w:r w:rsidRPr="00D70094">
        <w:rPr>
          <w:rFonts w:ascii="Arial" w:hAnsi="Arial" w:cs="Arial"/>
          <w:sz w:val="24"/>
          <w:szCs w:val="24"/>
        </w:rPr>
        <w:t>a</w:t>
      </w:r>
      <w:r w:rsidRPr="00D70094">
        <w:rPr>
          <w:rFonts w:ascii="Arial" w:hAnsi="Arial" w:cs="Arial"/>
          <w:spacing w:val="19"/>
          <w:sz w:val="24"/>
          <w:szCs w:val="24"/>
        </w:rPr>
        <w:t xml:space="preserve"> </w:t>
      </w:r>
      <w:r w:rsidRPr="00D70094">
        <w:rPr>
          <w:rFonts w:ascii="Arial" w:hAnsi="Arial" w:cs="Arial"/>
          <w:spacing w:val="-1"/>
          <w:sz w:val="24"/>
          <w:szCs w:val="24"/>
        </w:rPr>
        <w:t>delivery</w:t>
      </w:r>
      <w:r w:rsidRPr="00D70094">
        <w:rPr>
          <w:rFonts w:ascii="Arial" w:hAnsi="Arial" w:cs="Arial"/>
          <w:spacing w:val="18"/>
          <w:sz w:val="24"/>
          <w:szCs w:val="24"/>
        </w:rPr>
        <w:t xml:space="preserve"> </w:t>
      </w:r>
      <w:r w:rsidRPr="00D70094">
        <w:rPr>
          <w:rFonts w:ascii="Arial" w:hAnsi="Arial" w:cs="Arial"/>
          <w:spacing w:val="-1"/>
          <w:sz w:val="24"/>
          <w:szCs w:val="24"/>
        </w:rPr>
        <w:t>partner,</w:t>
      </w:r>
      <w:r w:rsidRPr="00D70094">
        <w:rPr>
          <w:rFonts w:ascii="Arial" w:hAnsi="Arial" w:cs="Arial"/>
          <w:spacing w:val="18"/>
          <w:sz w:val="24"/>
          <w:szCs w:val="24"/>
        </w:rPr>
        <w:t xml:space="preserve"> </w:t>
      </w:r>
      <w:r w:rsidRPr="00D70094">
        <w:rPr>
          <w:rFonts w:ascii="Arial" w:hAnsi="Arial" w:cs="Arial"/>
          <w:spacing w:val="-1"/>
          <w:sz w:val="24"/>
          <w:szCs w:val="24"/>
        </w:rPr>
        <w:t>the</w:t>
      </w:r>
      <w:r w:rsidRPr="00D70094">
        <w:rPr>
          <w:rFonts w:ascii="Arial" w:hAnsi="Arial" w:cs="Arial"/>
          <w:spacing w:val="19"/>
          <w:sz w:val="24"/>
          <w:szCs w:val="24"/>
        </w:rPr>
        <w:t xml:space="preserve"> </w:t>
      </w:r>
      <w:r w:rsidRPr="00D70094">
        <w:rPr>
          <w:rFonts w:ascii="Arial" w:hAnsi="Arial" w:cs="Arial"/>
          <w:spacing w:val="-1"/>
          <w:sz w:val="24"/>
          <w:szCs w:val="24"/>
        </w:rPr>
        <w:t>successful</w:t>
      </w:r>
      <w:r w:rsidRPr="00D70094">
        <w:rPr>
          <w:rFonts w:ascii="Arial" w:hAnsi="Arial" w:cs="Arial"/>
          <w:spacing w:val="19"/>
          <w:sz w:val="24"/>
          <w:szCs w:val="24"/>
        </w:rPr>
        <w:t xml:space="preserve"> </w:t>
      </w:r>
      <w:r w:rsidRPr="00D70094">
        <w:rPr>
          <w:rFonts w:ascii="Arial" w:hAnsi="Arial" w:cs="Arial"/>
          <w:spacing w:val="-1"/>
          <w:sz w:val="24"/>
          <w:szCs w:val="24"/>
        </w:rPr>
        <w:t>contractor</w:t>
      </w:r>
      <w:r w:rsidRPr="00D70094">
        <w:rPr>
          <w:rFonts w:ascii="Arial" w:hAnsi="Arial" w:cs="Arial"/>
          <w:spacing w:val="20"/>
          <w:sz w:val="24"/>
          <w:szCs w:val="24"/>
        </w:rPr>
        <w:t xml:space="preserve"> </w:t>
      </w:r>
      <w:r w:rsidRPr="00D70094">
        <w:rPr>
          <w:rFonts w:ascii="Arial" w:hAnsi="Arial" w:cs="Arial"/>
          <w:spacing w:val="-2"/>
          <w:sz w:val="24"/>
          <w:szCs w:val="24"/>
        </w:rPr>
        <w:t>is</w:t>
      </w:r>
      <w:r w:rsidRPr="00D70094">
        <w:rPr>
          <w:rFonts w:ascii="Arial" w:hAnsi="Arial" w:cs="Arial"/>
          <w:spacing w:val="20"/>
          <w:sz w:val="24"/>
          <w:szCs w:val="24"/>
        </w:rPr>
        <w:t xml:space="preserve"> </w:t>
      </w:r>
      <w:r w:rsidRPr="00D70094">
        <w:rPr>
          <w:rFonts w:ascii="Arial" w:hAnsi="Arial" w:cs="Arial"/>
          <w:spacing w:val="-1"/>
          <w:sz w:val="24"/>
          <w:szCs w:val="24"/>
        </w:rPr>
        <w:t>expected</w:t>
      </w:r>
      <w:r w:rsidRPr="00D70094">
        <w:rPr>
          <w:rFonts w:ascii="Arial" w:hAnsi="Arial" w:cs="Arial"/>
          <w:spacing w:val="19"/>
          <w:sz w:val="24"/>
          <w:szCs w:val="24"/>
        </w:rPr>
        <w:t xml:space="preserve"> </w:t>
      </w:r>
      <w:r w:rsidRPr="00D70094">
        <w:rPr>
          <w:rFonts w:ascii="Arial" w:hAnsi="Arial" w:cs="Arial"/>
          <w:sz w:val="24"/>
          <w:szCs w:val="24"/>
        </w:rPr>
        <w:t>to</w:t>
      </w:r>
      <w:r w:rsidRPr="00D70094">
        <w:rPr>
          <w:rFonts w:ascii="Arial" w:hAnsi="Arial" w:cs="Arial"/>
          <w:spacing w:val="19"/>
          <w:sz w:val="24"/>
          <w:szCs w:val="24"/>
        </w:rPr>
        <w:t xml:space="preserve"> </w:t>
      </w:r>
      <w:r w:rsidRPr="00D70094">
        <w:rPr>
          <w:rFonts w:ascii="Arial" w:hAnsi="Arial" w:cs="Arial"/>
          <w:spacing w:val="-1"/>
          <w:sz w:val="24"/>
          <w:szCs w:val="24"/>
        </w:rPr>
        <w:t>pursue</w:t>
      </w:r>
      <w:r w:rsidRPr="00D70094">
        <w:rPr>
          <w:rFonts w:ascii="Arial" w:hAnsi="Arial" w:cs="Arial"/>
          <w:spacing w:val="19"/>
          <w:sz w:val="24"/>
          <w:szCs w:val="24"/>
        </w:rPr>
        <w:t xml:space="preserve"> </w:t>
      </w:r>
      <w:r w:rsidRPr="00D70094">
        <w:rPr>
          <w:rFonts w:ascii="Arial" w:hAnsi="Arial" w:cs="Arial"/>
          <w:spacing w:val="-2"/>
          <w:sz w:val="24"/>
          <w:szCs w:val="24"/>
        </w:rPr>
        <w:t>sustainability</w:t>
      </w:r>
      <w:r w:rsidRPr="00D70094">
        <w:rPr>
          <w:rFonts w:ascii="Arial" w:hAnsi="Arial" w:cs="Arial"/>
          <w:spacing w:val="17"/>
          <w:sz w:val="24"/>
          <w:szCs w:val="24"/>
        </w:rPr>
        <w:t xml:space="preserve"> </w:t>
      </w:r>
      <w:r w:rsidRPr="00D70094">
        <w:rPr>
          <w:rFonts w:ascii="Arial" w:hAnsi="Arial" w:cs="Arial"/>
          <w:spacing w:val="-1"/>
          <w:sz w:val="24"/>
          <w:szCs w:val="24"/>
        </w:rPr>
        <w:t>in</w:t>
      </w:r>
      <w:r w:rsidRPr="00D70094">
        <w:rPr>
          <w:rFonts w:ascii="Arial" w:hAnsi="Arial" w:cs="Arial"/>
          <w:spacing w:val="19"/>
          <w:sz w:val="24"/>
          <w:szCs w:val="24"/>
        </w:rPr>
        <w:t xml:space="preserve"> </w:t>
      </w:r>
      <w:r w:rsidRPr="00D70094">
        <w:rPr>
          <w:rFonts w:ascii="Arial" w:hAnsi="Arial" w:cs="Arial"/>
          <w:spacing w:val="-1"/>
          <w:sz w:val="24"/>
          <w:szCs w:val="24"/>
        </w:rPr>
        <w:t>their</w:t>
      </w:r>
      <w:r w:rsidRPr="00D70094">
        <w:rPr>
          <w:rFonts w:ascii="Arial" w:hAnsi="Arial" w:cs="Arial"/>
          <w:spacing w:val="77"/>
          <w:sz w:val="24"/>
          <w:szCs w:val="24"/>
        </w:rPr>
        <w:t xml:space="preserve"> </w:t>
      </w:r>
      <w:r w:rsidRPr="00D70094">
        <w:rPr>
          <w:rFonts w:ascii="Arial" w:hAnsi="Arial" w:cs="Arial"/>
          <w:spacing w:val="-1"/>
          <w:sz w:val="24"/>
          <w:szCs w:val="24"/>
        </w:rPr>
        <w:t>operations,</w:t>
      </w:r>
      <w:r w:rsidRPr="00D70094">
        <w:rPr>
          <w:rFonts w:ascii="Arial" w:hAnsi="Arial" w:cs="Arial"/>
          <w:spacing w:val="61"/>
          <w:sz w:val="24"/>
          <w:szCs w:val="24"/>
        </w:rPr>
        <w:t xml:space="preserve"> </w:t>
      </w:r>
      <w:r w:rsidRPr="00D70094">
        <w:rPr>
          <w:rFonts w:ascii="Arial" w:hAnsi="Arial" w:cs="Arial"/>
          <w:spacing w:val="-1"/>
          <w:sz w:val="24"/>
          <w:szCs w:val="24"/>
        </w:rPr>
        <w:t>thereby</w:t>
      </w:r>
      <w:r w:rsidRPr="00D70094">
        <w:rPr>
          <w:rFonts w:ascii="Arial" w:hAnsi="Arial" w:cs="Arial"/>
          <w:spacing w:val="60"/>
          <w:sz w:val="24"/>
          <w:szCs w:val="24"/>
        </w:rPr>
        <w:t xml:space="preserve"> </w:t>
      </w:r>
      <w:r w:rsidRPr="00D70094">
        <w:rPr>
          <w:rFonts w:ascii="Arial" w:hAnsi="Arial" w:cs="Arial"/>
          <w:spacing w:val="-1"/>
          <w:sz w:val="24"/>
          <w:szCs w:val="24"/>
        </w:rPr>
        <w:t>ensuring</w:t>
      </w:r>
      <w:r w:rsidRPr="00D70094">
        <w:rPr>
          <w:rFonts w:ascii="Arial" w:hAnsi="Arial" w:cs="Arial"/>
          <w:spacing w:val="3"/>
          <w:sz w:val="24"/>
          <w:szCs w:val="24"/>
        </w:rPr>
        <w:t xml:space="preserve"> </w:t>
      </w:r>
      <w:r w:rsidRPr="00D70094">
        <w:rPr>
          <w:rFonts w:ascii="Arial" w:hAnsi="Arial" w:cs="Arial"/>
          <w:spacing w:val="-1"/>
          <w:sz w:val="24"/>
          <w:szCs w:val="24"/>
        </w:rPr>
        <w:t>Natural England</w:t>
      </w:r>
      <w:r w:rsidRPr="00D70094">
        <w:rPr>
          <w:rFonts w:ascii="Arial" w:hAnsi="Arial" w:cs="Arial"/>
          <w:spacing w:val="2"/>
          <w:sz w:val="24"/>
          <w:szCs w:val="24"/>
        </w:rPr>
        <w:t xml:space="preserve"> </w:t>
      </w:r>
      <w:r w:rsidRPr="00D70094">
        <w:rPr>
          <w:rFonts w:ascii="Arial" w:hAnsi="Arial" w:cs="Arial"/>
          <w:spacing w:val="-1"/>
          <w:sz w:val="24"/>
          <w:szCs w:val="24"/>
        </w:rPr>
        <w:t>is</w:t>
      </w:r>
      <w:r w:rsidRPr="00D70094">
        <w:rPr>
          <w:rFonts w:ascii="Arial" w:hAnsi="Arial" w:cs="Arial"/>
          <w:spacing w:val="2"/>
          <w:sz w:val="24"/>
          <w:szCs w:val="24"/>
        </w:rPr>
        <w:t xml:space="preserve"> </w:t>
      </w:r>
      <w:r w:rsidRPr="00D70094">
        <w:rPr>
          <w:rFonts w:ascii="Arial" w:hAnsi="Arial" w:cs="Arial"/>
          <w:spacing w:val="-1"/>
          <w:sz w:val="24"/>
          <w:szCs w:val="24"/>
        </w:rPr>
        <w:t>not</w:t>
      </w:r>
      <w:r w:rsidRPr="00D70094">
        <w:rPr>
          <w:rFonts w:ascii="Arial" w:hAnsi="Arial" w:cs="Arial"/>
          <w:spacing w:val="3"/>
          <w:sz w:val="24"/>
          <w:szCs w:val="24"/>
        </w:rPr>
        <w:t xml:space="preserve"> </w:t>
      </w:r>
      <w:r w:rsidRPr="00D70094">
        <w:rPr>
          <w:rFonts w:ascii="Arial" w:hAnsi="Arial" w:cs="Arial"/>
          <w:spacing w:val="-1"/>
          <w:sz w:val="24"/>
          <w:szCs w:val="24"/>
        </w:rPr>
        <w:t>contracting</w:t>
      </w:r>
      <w:r w:rsidRPr="00D70094">
        <w:rPr>
          <w:rFonts w:ascii="Arial" w:hAnsi="Arial" w:cs="Arial"/>
          <w:spacing w:val="3"/>
          <w:sz w:val="24"/>
          <w:szCs w:val="24"/>
        </w:rPr>
        <w:t xml:space="preserve"> </w:t>
      </w:r>
      <w:r w:rsidRPr="00D70094">
        <w:rPr>
          <w:rFonts w:ascii="Arial" w:hAnsi="Arial" w:cs="Arial"/>
          <w:spacing w:val="-2"/>
          <w:sz w:val="24"/>
          <w:szCs w:val="24"/>
        </w:rPr>
        <w:t>with</w:t>
      </w:r>
      <w:r w:rsidRPr="00D70094">
        <w:rPr>
          <w:rFonts w:ascii="Arial" w:hAnsi="Arial" w:cs="Arial"/>
          <w:spacing w:val="4"/>
          <w:sz w:val="24"/>
          <w:szCs w:val="24"/>
        </w:rPr>
        <w:t xml:space="preserve"> </w:t>
      </w:r>
      <w:r w:rsidRPr="00D70094">
        <w:rPr>
          <w:rFonts w:ascii="Arial" w:hAnsi="Arial" w:cs="Arial"/>
          <w:sz w:val="24"/>
          <w:szCs w:val="24"/>
        </w:rPr>
        <w:t>a</w:t>
      </w:r>
      <w:r w:rsidRPr="00D70094">
        <w:rPr>
          <w:rFonts w:ascii="Arial" w:hAnsi="Arial" w:cs="Arial"/>
          <w:spacing w:val="2"/>
          <w:sz w:val="24"/>
          <w:szCs w:val="24"/>
        </w:rPr>
        <w:t xml:space="preserve"> </w:t>
      </w:r>
      <w:r w:rsidRPr="00D70094">
        <w:rPr>
          <w:rFonts w:ascii="Arial" w:hAnsi="Arial" w:cs="Arial"/>
          <w:spacing w:val="-1"/>
          <w:sz w:val="24"/>
          <w:szCs w:val="24"/>
        </w:rPr>
        <w:t>supplier</w:t>
      </w:r>
      <w:r w:rsidRPr="00D70094">
        <w:rPr>
          <w:rFonts w:ascii="Arial" w:hAnsi="Arial" w:cs="Arial"/>
          <w:spacing w:val="5"/>
          <w:sz w:val="24"/>
          <w:szCs w:val="24"/>
        </w:rPr>
        <w:t xml:space="preserve"> </w:t>
      </w:r>
      <w:r w:rsidRPr="00D70094">
        <w:rPr>
          <w:rFonts w:ascii="Arial" w:hAnsi="Arial" w:cs="Arial"/>
          <w:spacing w:val="-1"/>
          <w:sz w:val="24"/>
          <w:szCs w:val="24"/>
        </w:rPr>
        <w:t>whose</w:t>
      </w:r>
      <w:r w:rsidRPr="00D70094">
        <w:rPr>
          <w:rFonts w:ascii="Arial" w:hAnsi="Arial" w:cs="Arial"/>
          <w:spacing w:val="67"/>
          <w:sz w:val="24"/>
          <w:szCs w:val="24"/>
        </w:rPr>
        <w:t xml:space="preserve"> </w:t>
      </w:r>
      <w:r w:rsidRPr="00D70094">
        <w:rPr>
          <w:rFonts w:ascii="Arial" w:hAnsi="Arial" w:cs="Arial"/>
          <w:spacing w:val="-1"/>
          <w:sz w:val="24"/>
          <w:szCs w:val="24"/>
        </w:rPr>
        <w:t>operational</w:t>
      </w:r>
      <w:r w:rsidRPr="00D70094">
        <w:rPr>
          <w:rFonts w:ascii="Arial" w:hAnsi="Arial" w:cs="Arial"/>
          <w:spacing w:val="19"/>
          <w:sz w:val="24"/>
          <w:szCs w:val="24"/>
        </w:rPr>
        <w:t xml:space="preserve"> </w:t>
      </w:r>
      <w:r w:rsidRPr="00D70094">
        <w:rPr>
          <w:rFonts w:ascii="Arial" w:hAnsi="Arial" w:cs="Arial"/>
          <w:spacing w:val="-1"/>
          <w:sz w:val="24"/>
          <w:szCs w:val="24"/>
        </w:rPr>
        <w:t>outputs</w:t>
      </w:r>
      <w:r w:rsidRPr="00D70094">
        <w:rPr>
          <w:rFonts w:ascii="Arial" w:hAnsi="Arial" w:cs="Arial"/>
          <w:spacing w:val="17"/>
          <w:sz w:val="24"/>
          <w:szCs w:val="24"/>
        </w:rPr>
        <w:t xml:space="preserve"> </w:t>
      </w:r>
      <w:r w:rsidRPr="00D70094">
        <w:rPr>
          <w:rFonts w:ascii="Arial" w:hAnsi="Arial" w:cs="Arial"/>
          <w:sz w:val="24"/>
          <w:szCs w:val="24"/>
        </w:rPr>
        <w:t>run</w:t>
      </w:r>
      <w:r w:rsidRPr="00D70094">
        <w:rPr>
          <w:rFonts w:ascii="Arial" w:hAnsi="Arial" w:cs="Arial"/>
          <w:spacing w:val="17"/>
          <w:sz w:val="24"/>
          <w:szCs w:val="24"/>
        </w:rPr>
        <w:t xml:space="preserve"> </w:t>
      </w:r>
      <w:r w:rsidRPr="00D70094">
        <w:rPr>
          <w:rFonts w:ascii="Arial" w:hAnsi="Arial" w:cs="Arial"/>
          <w:spacing w:val="-1"/>
          <w:sz w:val="24"/>
          <w:szCs w:val="24"/>
        </w:rPr>
        <w:t>contrary</w:t>
      </w:r>
      <w:r w:rsidRPr="00D70094">
        <w:rPr>
          <w:rFonts w:ascii="Arial" w:hAnsi="Arial" w:cs="Arial"/>
          <w:spacing w:val="17"/>
          <w:sz w:val="24"/>
          <w:szCs w:val="24"/>
        </w:rPr>
        <w:t xml:space="preserve"> </w:t>
      </w:r>
      <w:r w:rsidRPr="00D70094">
        <w:rPr>
          <w:rFonts w:ascii="Arial" w:hAnsi="Arial" w:cs="Arial"/>
          <w:sz w:val="24"/>
          <w:szCs w:val="24"/>
        </w:rPr>
        <w:t>to</w:t>
      </w:r>
      <w:r w:rsidRPr="00D70094">
        <w:rPr>
          <w:rFonts w:ascii="Arial" w:hAnsi="Arial" w:cs="Arial"/>
          <w:spacing w:val="19"/>
          <w:sz w:val="24"/>
          <w:szCs w:val="24"/>
        </w:rPr>
        <w:t xml:space="preserve"> </w:t>
      </w:r>
      <w:r w:rsidRPr="00D70094">
        <w:rPr>
          <w:rFonts w:ascii="Arial" w:hAnsi="Arial" w:cs="Arial"/>
          <w:spacing w:val="-1"/>
          <w:sz w:val="24"/>
          <w:szCs w:val="24"/>
        </w:rPr>
        <w:t>Natural</w:t>
      </w:r>
      <w:r w:rsidRPr="00D70094">
        <w:rPr>
          <w:rFonts w:ascii="Arial" w:hAnsi="Arial" w:cs="Arial"/>
          <w:spacing w:val="19"/>
          <w:sz w:val="24"/>
          <w:szCs w:val="24"/>
        </w:rPr>
        <w:t xml:space="preserve"> </w:t>
      </w:r>
      <w:r w:rsidRPr="00D70094">
        <w:rPr>
          <w:rFonts w:ascii="Arial" w:hAnsi="Arial" w:cs="Arial"/>
          <w:spacing w:val="-1"/>
          <w:sz w:val="24"/>
          <w:szCs w:val="24"/>
        </w:rPr>
        <w:t>England’s</w:t>
      </w:r>
      <w:r w:rsidRPr="00D70094">
        <w:rPr>
          <w:rFonts w:ascii="Arial" w:hAnsi="Arial" w:cs="Arial"/>
          <w:spacing w:val="20"/>
          <w:sz w:val="24"/>
          <w:szCs w:val="24"/>
        </w:rPr>
        <w:t xml:space="preserve"> </w:t>
      </w:r>
      <w:r w:rsidRPr="00D70094">
        <w:rPr>
          <w:rFonts w:ascii="Arial" w:hAnsi="Arial" w:cs="Arial"/>
          <w:spacing w:val="-1"/>
          <w:sz w:val="24"/>
          <w:szCs w:val="24"/>
        </w:rPr>
        <w:t>objectives.</w:t>
      </w:r>
      <w:r w:rsidRPr="00D70094">
        <w:rPr>
          <w:rFonts w:ascii="Arial" w:hAnsi="Arial" w:cs="Arial"/>
          <w:spacing w:val="24"/>
          <w:sz w:val="24"/>
          <w:szCs w:val="24"/>
        </w:rPr>
        <w:t xml:space="preserve"> </w:t>
      </w:r>
      <w:r w:rsidRPr="00D70094">
        <w:rPr>
          <w:rFonts w:ascii="Arial" w:hAnsi="Arial" w:cs="Arial"/>
          <w:sz w:val="24"/>
          <w:szCs w:val="24"/>
        </w:rPr>
        <w:t>The</w:t>
      </w:r>
      <w:r w:rsidRPr="00D70094">
        <w:rPr>
          <w:rFonts w:ascii="Arial" w:hAnsi="Arial" w:cs="Arial"/>
          <w:spacing w:val="19"/>
          <w:sz w:val="24"/>
          <w:szCs w:val="24"/>
        </w:rPr>
        <w:t xml:space="preserve"> </w:t>
      </w:r>
      <w:r w:rsidRPr="00D70094">
        <w:rPr>
          <w:rFonts w:ascii="Arial" w:hAnsi="Arial" w:cs="Arial"/>
          <w:spacing w:val="-1"/>
          <w:sz w:val="24"/>
          <w:szCs w:val="24"/>
        </w:rPr>
        <w:t>successful</w:t>
      </w:r>
      <w:r w:rsidRPr="00D70094">
        <w:rPr>
          <w:rFonts w:ascii="Arial" w:hAnsi="Arial" w:cs="Arial"/>
          <w:spacing w:val="19"/>
          <w:sz w:val="24"/>
          <w:szCs w:val="24"/>
        </w:rPr>
        <w:t xml:space="preserve"> </w:t>
      </w:r>
      <w:r w:rsidRPr="00D70094">
        <w:rPr>
          <w:rFonts w:ascii="Arial" w:hAnsi="Arial" w:cs="Arial"/>
          <w:spacing w:val="-1"/>
          <w:sz w:val="24"/>
          <w:szCs w:val="24"/>
        </w:rPr>
        <w:t>contractor</w:t>
      </w:r>
      <w:r w:rsidRPr="00D70094">
        <w:rPr>
          <w:rFonts w:ascii="Arial" w:hAnsi="Arial" w:cs="Arial"/>
          <w:spacing w:val="87"/>
          <w:sz w:val="24"/>
          <w:szCs w:val="24"/>
        </w:rPr>
        <w:t xml:space="preserve"> </w:t>
      </w:r>
      <w:r w:rsidRPr="00D70094">
        <w:rPr>
          <w:rFonts w:ascii="Arial" w:hAnsi="Arial" w:cs="Arial"/>
          <w:spacing w:val="-2"/>
          <w:sz w:val="24"/>
          <w:szCs w:val="24"/>
        </w:rPr>
        <w:t>will</w:t>
      </w:r>
      <w:r w:rsidRPr="00D70094">
        <w:rPr>
          <w:rFonts w:ascii="Arial" w:hAnsi="Arial" w:cs="Arial"/>
          <w:spacing w:val="35"/>
          <w:sz w:val="24"/>
          <w:szCs w:val="24"/>
        </w:rPr>
        <w:t xml:space="preserve"> </w:t>
      </w:r>
      <w:r w:rsidRPr="00D70094">
        <w:rPr>
          <w:rFonts w:ascii="Arial" w:hAnsi="Arial" w:cs="Arial"/>
          <w:spacing w:val="-1"/>
          <w:sz w:val="24"/>
          <w:szCs w:val="24"/>
        </w:rPr>
        <w:t>need</w:t>
      </w:r>
      <w:r w:rsidRPr="00D70094">
        <w:rPr>
          <w:rFonts w:ascii="Arial" w:hAnsi="Arial" w:cs="Arial"/>
          <w:spacing w:val="33"/>
          <w:sz w:val="24"/>
          <w:szCs w:val="24"/>
        </w:rPr>
        <w:t xml:space="preserve"> </w:t>
      </w:r>
      <w:r w:rsidRPr="00D70094">
        <w:rPr>
          <w:rFonts w:ascii="Arial" w:hAnsi="Arial" w:cs="Arial"/>
          <w:sz w:val="24"/>
          <w:szCs w:val="24"/>
        </w:rPr>
        <w:t>to</w:t>
      </w:r>
      <w:r w:rsidRPr="00D70094">
        <w:rPr>
          <w:rFonts w:ascii="Arial" w:hAnsi="Arial" w:cs="Arial"/>
          <w:spacing w:val="34"/>
          <w:sz w:val="24"/>
          <w:szCs w:val="24"/>
        </w:rPr>
        <w:t xml:space="preserve"> </w:t>
      </w:r>
      <w:r w:rsidRPr="00D70094">
        <w:rPr>
          <w:rFonts w:ascii="Arial" w:hAnsi="Arial" w:cs="Arial"/>
          <w:spacing w:val="-1"/>
          <w:sz w:val="24"/>
          <w:szCs w:val="24"/>
        </w:rPr>
        <w:t>approach</w:t>
      </w:r>
      <w:r w:rsidRPr="00D70094">
        <w:rPr>
          <w:rFonts w:ascii="Arial" w:hAnsi="Arial" w:cs="Arial"/>
          <w:spacing w:val="33"/>
          <w:sz w:val="24"/>
          <w:szCs w:val="24"/>
        </w:rPr>
        <w:t xml:space="preserve"> </w:t>
      </w:r>
      <w:r w:rsidRPr="00D70094">
        <w:rPr>
          <w:rFonts w:ascii="Arial" w:hAnsi="Arial" w:cs="Arial"/>
          <w:sz w:val="24"/>
          <w:szCs w:val="24"/>
        </w:rPr>
        <w:t>the</w:t>
      </w:r>
      <w:r w:rsidRPr="00D70094">
        <w:rPr>
          <w:rFonts w:ascii="Arial" w:hAnsi="Arial" w:cs="Arial"/>
          <w:spacing w:val="33"/>
          <w:sz w:val="24"/>
          <w:szCs w:val="24"/>
        </w:rPr>
        <w:t xml:space="preserve"> </w:t>
      </w:r>
      <w:r w:rsidRPr="00D70094">
        <w:rPr>
          <w:rFonts w:ascii="Arial" w:hAnsi="Arial" w:cs="Arial"/>
          <w:sz w:val="24"/>
          <w:szCs w:val="24"/>
        </w:rPr>
        <w:t>project</w:t>
      </w:r>
      <w:r w:rsidRPr="00D70094">
        <w:rPr>
          <w:rFonts w:ascii="Arial" w:hAnsi="Arial" w:cs="Arial"/>
          <w:spacing w:val="35"/>
          <w:sz w:val="24"/>
          <w:szCs w:val="24"/>
        </w:rPr>
        <w:t xml:space="preserve"> </w:t>
      </w:r>
      <w:r w:rsidRPr="00D70094">
        <w:rPr>
          <w:rFonts w:ascii="Arial" w:hAnsi="Arial" w:cs="Arial"/>
          <w:spacing w:val="-2"/>
          <w:sz w:val="24"/>
          <w:szCs w:val="24"/>
        </w:rPr>
        <w:t>with</w:t>
      </w:r>
      <w:r w:rsidRPr="00D70094">
        <w:rPr>
          <w:rFonts w:ascii="Arial" w:hAnsi="Arial" w:cs="Arial"/>
          <w:spacing w:val="35"/>
          <w:sz w:val="24"/>
          <w:szCs w:val="24"/>
        </w:rPr>
        <w:t xml:space="preserve"> </w:t>
      </w:r>
      <w:r w:rsidRPr="00D70094">
        <w:rPr>
          <w:rFonts w:ascii="Arial" w:hAnsi="Arial" w:cs="Arial"/>
          <w:sz w:val="24"/>
          <w:szCs w:val="24"/>
        </w:rPr>
        <w:t>a</w:t>
      </w:r>
      <w:r w:rsidRPr="00D70094">
        <w:rPr>
          <w:rFonts w:ascii="Arial" w:hAnsi="Arial" w:cs="Arial"/>
          <w:spacing w:val="34"/>
          <w:sz w:val="24"/>
          <w:szCs w:val="24"/>
        </w:rPr>
        <w:t xml:space="preserve"> </w:t>
      </w:r>
      <w:r w:rsidRPr="00D70094">
        <w:rPr>
          <w:rFonts w:ascii="Arial" w:hAnsi="Arial" w:cs="Arial"/>
          <w:sz w:val="24"/>
          <w:szCs w:val="24"/>
        </w:rPr>
        <w:t>focus</w:t>
      </w:r>
      <w:r w:rsidRPr="00D70094">
        <w:rPr>
          <w:rFonts w:ascii="Arial" w:hAnsi="Arial" w:cs="Arial"/>
          <w:spacing w:val="34"/>
          <w:sz w:val="24"/>
          <w:szCs w:val="24"/>
        </w:rPr>
        <w:t xml:space="preserve"> </w:t>
      </w:r>
      <w:r w:rsidRPr="00D70094">
        <w:rPr>
          <w:rFonts w:ascii="Arial" w:hAnsi="Arial" w:cs="Arial"/>
          <w:sz w:val="24"/>
          <w:szCs w:val="24"/>
        </w:rPr>
        <w:t>on</w:t>
      </w:r>
      <w:r w:rsidRPr="00D70094">
        <w:rPr>
          <w:rFonts w:ascii="Arial" w:hAnsi="Arial" w:cs="Arial"/>
          <w:spacing w:val="33"/>
          <w:sz w:val="24"/>
          <w:szCs w:val="24"/>
        </w:rPr>
        <w:t xml:space="preserve"> </w:t>
      </w:r>
      <w:r w:rsidRPr="00D70094">
        <w:rPr>
          <w:rFonts w:ascii="Arial" w:hAnsi="Arial" w:cs="Arial"/>
          <w:sz w:val="24"/>
          <w:szCs w:val="24"/>
        </w:rPr>
        <w:t>the</w:t>
      </w:r>
      <w:r w:rsidRPr="00D70094">
        <w:rPr>
          <w:rFonts w:ascii="Arial" w:hAnsi="Arial" w:cs="Arial"/>
          <w:spacing w:val="33"/>
          <w:sz w:val="24"/>
          <w:szCs w:val="24"/>
        </w:rPr>
        <w:t xml:space="preserve"> </w:t>
      </w:r>
      <w:r w:rsidRPr="00D70094">
        <w:rPr>
          <w:rFonts w:ascii="Arial" w:hAnsi="Arial" w:cs="Arial"/>
          <w:spacing w:val="-1"/>
          <w:sz w:val="24"/>
          <w:szCs w:val="24"/>
        </w:rPr>
        <w:t>entire</w:t>
      </w:r>
      <w:r w:rsidRPr="00D70094">
        <w:rPr>
          <w:rFonts w:ascii="Arial" w:hAnsi="Arial" w:cs="Arial"/>
          <w:spacing w:val="34"/>
          <w:sz w:val="24"/>
          <w:szCs w:val="24"/>
        </w:rPr>
        <w:t xml:space="preserve"> </w:t>
      </w:r>
      <w:r w:rsidRPr="00D70094">
        <w:rPr>
          <w:rFonts w:ascii="Arial" w:hAnsi="Arial" w:cs="Arial"/>
          <w:spacing w:val="-1"/>
          <w:sz w:val="24"/>
          <w:szCs w:val="24"/>
        </w:rPr>
        <w:t>life</w:t>
      </w:r>
      <w:r w:rsidRPr="00D70094">
        <w:rPr>
          <w:rFonts w:ascii="Arial" w:hAnsi="Arial" w:cs="Arial"/>
          <w:spacing w:val="35"/>
          <w:sz w:val="24"/>
          <w:szCs w:val="24"/>
        </w:rPr>
        <w:t xml:space="preserve"> </w:t>
      </w:r>
      <w:r w:rsidRPr="00D70094">
        <w:rPr>
          <w:rFonts w:ascii="Arial" w:hAnsi="Arial" w:cs="Arial"/>
          <w:spacing w:val="-1"/>
          <w:sz w:val="24"/>
          <w:szCs w:val="24"/>
        </w:rPr>
        <w:t>cycle</w:t>
      </w:r>
      <w:r w:rsidRPr="00D70094">
        <w:rPr>
          <w:rFonts w:ascii="Arial" w:hAnsi="Arial" w:cs="Arial"/>
          <w:spacing w:val="36"/>
          <w:sz w:val="24"/>
          <w:szCs w:val="24"/>
        </w:rPr>
        <w:t xml:space="preserve"> </w:t>
      </w:r>
      <w:r w:rsidRPr="00D70094">
        <w:rPr>
          <w:rFonts w:ascii="Arial" w:hAnsi="Arial" w:cs="Arial"/>
          <w:spacing w:val="-2"/>
          <w:sz w:val="24"/>
          <w:szCs w:val="24"/>
        </w:rPr>
        <w:t>of</w:t>
      </w:r>
      <w:r w:rsidRPr="00D70094">
        <w:rPr>
          <w:rFonts w:ascii="Arial" w:hAnsi="Arial" w:cs="Arial"/>
          <w:spacing w:val="37"/>
          <w:sz w:val="24"/>
          <w:szCs w:val="24"/>
        </w:rPr>
        <w:t xml:space="preserve"> </w:t>
      </w:r>
      <w:r w:rsidRPr="00D70094">
        <w:rPr>
          <w:rFonts w:ascii="Arial" w:hAnsi="Arial" w:cs="Arial"/>
          <w:sz w:val="24"/>
          <w:szCs w:val="24"/>
        </w:rPr>
        <w:t>the</w:t>
      </w:r>
      <w:r w:rsidRPr="00D70094">
        <w:rPr>
          <w:rFonts w:ascii="Arial" w:hAnsi="Arial" w:cs="Arial"/>
          <w:spacing w:val="33"/>
          <w:sz w:val="24"/>
          <w:szCs w:val="24"/>
        </w:rPr>
        <w:t xml:space="preserve"> </w:t>
      </w:r>
      <w:r w:rsidRPr="00D70094">
        <w:rPr>
          <w:rFonts w:ascii="Arial" w:hAnsi="Arial" w:cs="Arial"/>
          <w:spacing w:val="-1"/>
          <w:sz w:val="24"/>
          <w:szCs w:val="24"/>
        </w:rPr>
        <w:t>project.</w:t>
      </w:r>
      <w:r w:rsidRPr="00D70094">
        <w:rPr>
          <w:rFonts w:ascii="Arial" w:hAnsi="Arial" w:cs="Arial"/>
          <w:spacing w:val="35"/>
          <w:sz w:val="24"/>
          <w:szCs w:val="24"/>
        </w:rPr>
        <w:t xml:space="preserve"> </w:t>
      </w:r>
    </w:p>
    <w:p w14:paraId="45985552" w14:textId="7F3F6E59" w:rsidR="00530E8A" w:rsidRPr="00D70094" w:rsidRDefault="00530E8A" w:rsidP="00530E8A">
      <w:pPr>
        <w:pStyle w:val="BodyText"/>
        <w:spacing w:before="42" w:line="276" w:lineRule="auto"/>
        <w:ind w:right="115"/>
        <w:jc w:val="both"/>
        <w:rPr>
          <w:rFonts w:ascii="Arial" w:hAnsi="Arial" w:cs="Arial"/>
          <w:spacing w:val="-1"/>
          <w:sz w:val="24"/>
          <w:szCs w:val="24"/>
        </w:rPr>
      </w:pPr>
      <w:r w:rsidRPr="00D70094">
        <w:rPr>
          <w:rFonts w:ascii="Arial" w:hAnsi="Arial" w:cs="Arial"/>
          <w:sz w:val="24"/>
          <w:szCs w:val="24"/>
        </w:rPr>
        <w:t>The</w:t>
      </w:r>
      <w:r w:rsidRPr="00D70094">
        <w:rPr>
          <w:rFonts w:ascii="Arial" w:hAnsi="Arial" w:cs="Arial"/>
          <w:spacing w:val="59"/>
          <w:sz w:val="24"/>
          <w:szCs w:val="24"/>
        </w:rPr>
        <w:t xml:space="preserve"> </w:t>
      </w:r>
      <w:r w:rsidRPr="00D70094">
        <w:rPr>
          <w:rFonts w:ascii="Arial" w:hAnsi="Arial" w:cs="Arial"/>
          <w:spacing w:val="-1"/>
          <w:sz w:val="24"/>
          <w:szCs w:val="24"/>
        </w:rPr>
        <w:t>successful</w:t>
      </w:r>
      <w:r w:rsidRPr="00D70094">
        <w:rPr>
          <w:rFonts w:ascii="Arial" w:hAnsi="Arial" w:cs="Arial"/>
          <w:spacing w:val="11"/>
          <w:sz w:val="24"/>
          <w:szCs w:val="24"/>
        </w:rPr>
        <w:t xml:space="preserve"> </w:t>
      </w:r>
      <w:r w:rsidRPr="00D70094">
        <w:rPr>
          <w:rFonts w:ascii="Arial" w:hAnsi="Arial" w:cs="Arial"/>
          <w:spacing w:val="-1"/>
          <w:sz w:val="24"/>
          <w:szCs w:val="24"/>
        </w:rPr>
        <w:t>contractor</w:t>
      </w:r>
      <w:r w:rsidRPr="00D70094">
        <w:rPr>
          <w:rFonts w:ascii="Arial" w:hAnsi="Arial" w:cs="Arial"/>
          <w:spacing w:val="11"/>
          <w:sz w:val="24"/>
          <w:szCs w:val="24"/>
        </w:rPr>
        <w:t xml:space="preserve"> </w:t>
      </w:r>
      <w:r w:rsidRPr="00D70094">
        <w:rPr>
          <w:rFonts w:ascii="Arial" w:hAnsi="Arial" w:cs="Arial"/>
          <w:spacing w:val="-1"/>
          <w:sz w:val="24"/>
          <w:szCs w:val="24"/>
        </w:rPr>
        <w:t>must</w:t>
      </w:r>
      <w:r w:rsidRPr="00D70094">
        <w:rPr>
          <w:rFonts w:ascii="Arial" w:hAnsi="Arial" w:cs="Arial"/>
          <w:spacing w:val="12"/>
          <w:sz w:val="24"/>
          <w:szCs w:val="24"/>
        </w:rPr>
        <w:t xml:space="preserve"> </w:t>
      </w:r>
      <w:r w:rsidRPr="00D70094">
        <w:rPr>
          <w:rFonts w:ascii="Arial" w:hAnsi="Arial" w:cs="Arial"/>
          <w:spacing w:val="-1"/>
          <w:sz w:val="24"/>
          <w:szCs w:val="24"/>
        </w:rPr>
        <w:t>provide</w:t>
      </w:r>
      <w:r w:rsidRPr="00D70094">
        <w:rPr>
          <w:rFonts w:ascii="Arial" w:hAnsi="Arial" w:cs="Arial"/>
          <w:spacing w:val="12"/>
          <w:sz w:val="24"/>
          <w:szCs w:val="24"/>
        </w:rPr>
        <w:t xml:space="preserve"> </w:t>
      </w:r>
      <w:r w:rsidRPr="00D70094">
        <w:rPr>
          <w:rFonts w:ascii="Arial" w:hAnsi="Arial" w:cs="Arial"/>
          <w:sz w:val="24"/>
          <w:szCs w:val="24"/>
        </w:rPr>
        <w:t>a</w:t>
      </w:r>
      <w:r w:rsidRPr="00D70094">
        <w:rPr>
          <w:rFonts w:ascii="Arial" w:hAnsi="Arial" w:cs="Arial"/>
          <w:spacing w:val="12"/>
          <w:sz w:val="24"/>
          <w:szCs w:val="24"/>
        </w:rPr>
        <w:t xml:space="preserve"> </w:t>
      </w:r>
      <w:r w:rsidRPr="00D70094">
        <w:rPr>
          <w:rFonts w:ascii="Arial" w:hAnsi="Arial" w:cs="Arial"/>
          <w:spacing w:val="-1"/>
          <w:sz w:val="24"/>
          <w:szCs w:val="24"/>
        </w:rPr>
        <w:t>copy</w:t>
      </w:r>
      <w:r w:rsidRPr="00D70094">
        <w:rPr>
          <w:rFonts w:ascii="Arial" w:hAnsi="Arial" w:cs="Arial"/>
          <w:spacing w:val="10"/>
          <w:sz w:val="24"/>
          <w:szCs w:val="24"/>
        </w:rPr>
        <w:t xml:space="preserve"> </w:t>
      </w:r>
      <w:r w:rsidRPr="00D70094">
        <w:rPr>
          <w:rFonts w:ascii="Arial" w:hAnsi="Arial" w:cs="Arial"/>
          <w:sz w:val="24"/>
          <w:szCs w:val="24"/>
        </w:rPr>
        <w:t>of</w:t>
      </w:r>
      <w:r w:rsidRPr="00D70094">
        <w:rPr>
          <w:rFonts w:ascii="Arial" w:hAnsi="Arial" w:cs="Arial"/>
          <w:spacing w:val="13"/>
          <w:sz w:val="24"/>
          <w:szCs w:val="24"/>
        </w:rPr>
        <w:t xml:space="preserve"> </w:t>
      </w:r>
      <w:r w:rsidRPr="00D70094">
        <w:rPr>
          <w:rFonts w:ascii="Arial" w:hAnsi="Arial" w:cs="Arial"/>
          <w:spacing w:val="-1"/>
          <w:sz w:val="24"/>
          <w:szCs w:val="24"/>
        </w:rPr>
        <w:t>their</w:t>
      </w:r>
      <w:r w:rsidRPr="00D70094">
        <w:rPr>
          <w:rFonts w:ascii="Arial" w:hAnsi="Arial" w:cs="Arial"/>
          <w:spacing w:val="13"/>
          <w:sz w:val="24"/>
          <w:szCs w:val="24"/>
        </w:rPr>
        <w:t xml:space="preserve"> </w:t>
      </w:r>
      <w:r w:rsidRPr="00D70094">
        <w:rPr>
          <w:rFonts w:ascii="Arial" w:hAnsi="Arial" w:cs="Arial"/>
          <w:spacing w:val="-1"/>
          <w:sz w:val="24"/>
          <w:szCs w:val="24"/>
        </w:rPr>
        <w:t>environmental</w:t>
      </w:r>
      <w:r w:rsidRPr="00D70094">
        <w:rPr>
          <w:rFonts w:ascii="Arial" w:hAnsi="Arial" w:cs="Arial"/>
          <w:spacing w:val="11"/>
          <w:sz w:val="24"/>
          <w:szCs w:val="24"/>
        </w:rPr>
        <w:t xml:space="preserve"> </w:t>
      </w:r>
      <w:r w:rsidRPr="00D70094">
        <w:rPr>
          <w:rFonts w:ascii="Arial" w:hAnsi="Arial" w:cs="Arial"/>
          <w:spacing w:val="-1"/>
          <w:sz w:val="24"/>
          <w:szCs w:val="24"/>
        </w:rPr>
        <w:t>policy</w:t>
      </w:r>
      <w:r w:rsidRPr="00D70094">
        <w:rPr>
          <w:rFonts w:ascii="Arial" w:hAnsi="Arial" w:cs="Arial"/>
          <w:spacing w:val="10"/>
          <w:sz w:val="24"/>
          <w:szCs w:val="24"/>
        </w:rPr>
        <w:t xml:space="preserve"> </w:t>
      </w:r>
      <w:r w:rsidRPr="00D70094">
        <w:rPr>
          <w:rFonts w:ascii="Arial" w:hAnsi="Arial" w:cs="Arial"/>
          <w:spacing w:val="-1"/>
          <w:sz w:val="24"/>
          <w:szCs w:val="24"/>
        </w:rPr>
        <w:t>and any</w:t>
      </w:r>
      <w:r w:rsidRPr="00D70094">
        <w:rPr>
          <w:rFonts w:ascii="Arial" w:hAnsi="Arial" w:cs="Arial"/>
          <w:spacing w:val="36"/>
          <w:sz w:val="24"/>
          <w:szCs w:val="24"/>
        </w:rPr>
        <w:t xml:space="preserve"> </w:t>
      </w:r>
      <w:r w:rsidRPr="00D70094">
        <w:rPr>
          <w:rFonts w:ascii="Arial" w:hAnsi="Arial" w:cs="Arial"/>
          <w:spacing w:val="-1"/>
          <w:sz w:val="24"/>
          <w:szCs w:val="24"/>
        </w:rPr>
        <w:t>environmental</w:t>
      </w:r>
      <w:r w:rsidRPr="00D70094">
        <w:rPr>
          <w:rFonts w:ascii="Arial" w:hAnsi="Arial" w:cs="Arial"/>
          <w:spacing w:val="38"/>
          <w:sz w:val="24"/>
          <w:szCs w:val="24"/>
        </w:rPr>
        <w:t xml:space="preserve"> </w:t>
      </w:r>
      <w:r w:rsidRPr="00D70094">
        <w:rPr>
          <w:rFonts w:ascii="Arial" w:hAnsi="Arial" w:cs="Arial"/>
          <w:spacing w:val="-1"/>
          <w:sz w:val="24"/>
          <w:szCs w:val="24"/>
        </w:rPr>
        <w:t>accreditation</w:t>
      </w:r>
      <w:r w:rsidRPr="00D70094">
        <w:rPr>
          <w:rFonts w:ascii="Arial" w:hAnsi="Arial" w:cs="Arial"/>
          <w:spacing w:val="38"/>
          <w:sz w:val="24"/>
          <w:szCs w:val="24"/>
        </w:rPr>
        <w:t xml:space="preserve"> </w:t>
      </w:r>
      <w:r w:rsidRPr="00D70094">
        <w:rPr>
          <w:rFonts w:ascii="Arial" w:hAnsi="Arial" w:cs="Arial"/>
          <w:spacing w:val="-1"/>
          <w:sz w:val="24"/>
          <w:szCs w:val="24"/>
        </w:rPr>
        <w:t>schemes</w:t>
      </w:r>
      <w:r w:rsidRPr="00D70094">
        <w:rPr>
          <w:rFonts w:ascii="Arial" w:hAnsi="Arial" w:cs="Arial"/>
          <w:spacing w:val="38"/>
          <w:sz w:val="24"/>
          <w:szCs w:val="24"/>
        </w:rPr>
        <w:t xml:space="preserve"> </w:t>
      </w:r>
      <w:r w:rsidRPr="00D70094">
        <w:rPr>
          <w:rFonts w:ascii="Arial" w:hAnsi="Arial" w:cs="Arial"/>
          <w:spacing w:val="-2"/>
          <w:sz w:val="24"/>
          <w:szCs w:val="24"/>
        </w:rPr>
        <w:t>which</w:t>
      </w:r>
      <w:r w:rsidRPr="00D70094">
        <w:rPr>
          <w:rFonts w:ascii="Arial" w:hAnsi="Arial" w:cs="Arial"/>
          <w:spacing w:val="38"/>
          <w:sz w:val="24"/>
          <w:szCs w:val="24"/>
        </w:rPr>
        <w:t xml:space="preserve"> </w:t>
      </w:r>
      <w:r w:rsidRPr="00D70094">
        <w:rPr>
          <w:rFonts w:ascii="Arial" w:hAnsi="Arial" w:cs="Arial"/>
          <w:spacing w:val="-1"/>
          <w:sz w:val="24"/>
          <w:szCs w:val="24"/>
        </w:rPr>
        <w:t>they</w:t>
      </w:r>
      <w:r w:rsidRPr="00D70094">
        <w:rPr>
          <w:rFonts w:ascii="Arial" w:hAnsi="Arial" w:cs="Arial"/>
          <w:spacing w:val="36"/>
          <w:sz w:val="24"/>
          <w:szCs w:val="24"/>
        </w:rPr>
        <w:t xml:space="preserve"> </w:t>
      </w:r>
      <w:r w:rsidRPr="00D70094">
        <w:rPr>
          <w:rFonts w:ascii="Arial" w:hAnsi="Arial" w:cs="Arial"/>
          <w:spacing w:val="-1"/>
          <w:sz w:val="24"/>
          <w:szCs w:val="24"/>
        </w:rPr>
        <w:t>have</w:t>
      </w:r>
      <w:r w:rsidRPr="00D70094">
        <w:rPr>
          <w:rFonts w:ascii="Arial" w:hAnsi="Arial" w:cs="Arial"/>
          <w:spacing w:val="67"/>
          <w:sz w:val="24"/>
          <w:szCs w:val="24"/>
        </w:rPr>
        <w:t xml:space="preserve"> </w:t>
      </w:r>
      <w:r w:rsidRPr="00D70094">
        <w:rPr>
          <w:rFonts w:ascii="Arial" w:hAnsi="Arial" w:cs="Arial"/>
          <w:spacing w:val="-1"/>
          <w:sz w:val="24"/>
          <w:szCs w:val="24"/>
        </w:rPr>
        <w:t>been</w:t>
      </w:r>
      <w:r w:rsidRPr="00D70094">
        <w:rPr>
          <w:rFonts w:ascii="Arial" w:hAnsi="Arial" w:cs="Arial"/>
          <w:sz w:val="24"/>
          <w:szCs w:val="24"/>
        </w:rPr>
        <w:t xml:space="preserve"> </w:t>
      </w:r>
      <w:r w:rsidRPr="00D70094">
        <w:rPr>
          <w:rFonts w:ascii="Arial" w:hAnsi="Arial" w:cs="Arial"/>
          <w:spacing w:val="-1"/>
          <w:sz w:val="24"/>
          <w:szCs w:val="24"/>
        </w:rPr>
        <w:t>awarded</w:t>
      </w:r>
      <w:r w:rsidRPr="00D70094">
        <w:rPr>
          <w:rFonts w:ascii="Arial" w:hAnsi="Arial" w:cs="Arial"/>
          <w:sz w:val="24"/>
          <w:szCs w:val="24"/>
        </w:rPr>
        <w:t xml:space="preserve"> or</w:t>
      </w:r>
      <w:r w:rsidRPr="00D70094">
        <w:rPr>
          <w:rFonts w:ascii="Arial" w:hAnsi="Arial" w:cs="Arial"/>
          <w:spacing w:val="1"/>
          <w:sz w:val="24"/>
          <w:szCs w:val="24"/>
        </w:rPr>
        <w:t xml:space="preserve"> </w:t>
      </w:r>
      <w:r w:rsidRPr="00D70094">
        <w:rPr>
          <w:rFonts w:ascii="Arial" w:hAnsi="Arial" w:cs="Arial"/>
          <w:spacing w:val="-1"/>
          <w:sz w:val="24"/>
          <w:szCs w:val="24"/>
        </w:rPr>
        <w:t>are</w:t>
      </w:r>
      <w:r w:rsidRPr="00D70094">
        <w:rPr>
          <w:rFonts w:ascii="Arial" w:hAnsi="Arial" w:cs="Arial"/>
          <w:spacing w:val="-2"/>
          <w:sz w:val="24"/>
          <w:szCs w:val="24"/>
        </w:rPr>
        <w:t xml:space="preserve"> </w:t>
      </w:r>
      <w:r w:rsidRPr="00D70094">
        <w:rPr>
          <w:rFonts w:ascii="Arial" w:hAnsi="Arial" w:cs="Arial"/>
          <w:spacing w:val="-1"/>
          <w:sz w:val="24"/>
          <w:szCs w:val="24"/>
        </w:rPr>
        <w:t>working</w:t>
      </w:r>
      <w:r w:rsidRPr="00D70094">
        <w:rPr>
          <w:rFonts w:ascii="Arial" w:hAnsi="Arial" w:cs="Arial"/>
          <w:sz w:val="24"/>
          <w:szCs w:val="24"/>
        </w:rPr>
        <w:t xml:space="preserve"> </w:t>
      </w:r>
      <w:r w:rsidRPr="00D70094">
        <w:rPr>
          <w:rFonts w:ascii="Arial" w:hAnsi="Arial" w:cs="Arial"/>
          <w:spacing w:val="-1"/>
          <w:sz w:val="24"/>
          <w:szCs w:val="24"/>
        </w:rPr>
        <w:t>towards.</w:t>
      </w:r>
    </w:p>
    <w:p w14:paraId="000DFAF7" w14:textId="062AC361" w:rsidR="00530E8A" w:rsidRPr="00D70094" w:rsidRDefault="00530E8A" w:rsidP="00B549E8">
      <w:pPr>
        <w:pStyle w:val="Heading3"/>
        <w:numPr>
          <w:ilvl w:val="0"/>
          <w:numId w:val="38"/>
        </w:numPr>
        <w:tabs>
          <w:tab w:val="left" w:pos="360"/>
        </w:tabs>
        <w:spacing w:before="72"/>
        <w:jc w:val="both"/>
        <w:rPr>
          <w:rFonts w:ascii="Arial" w:hAnsi="Arial" w:cs="Arial"/>
          <w:b w:val="0"/>
          <w:bCs w:val="0"/>
          <w:color w:val="auto"/>
          <w:sz w:val="24"/>
          <w:szCs w:val="24"/>
        </w:rPr>
      </w:pPr>
      <w:r w:rsidRPr="00D70094">
        <w:rPr>
          <w:rFonts w:ascii="Arial" w:hAnsi="Arial" w:cs="Arial"/>
          <w:color w:val="auto"/>
          <w:spacing w:val="-1"/>
          <w:sz w:val="24"/>
          <w:szCs w:val="24"/>
        </w:rPr>
        <w:t>Supporting</w:t>
      </w:r>
      <w:r w:rsidRPr="00D70094">
        <w:rPr>
          <w:rFonts w:ascii="Arial" w:hAnsi="Arial" w:cs="Arial"/>
          <w:color w:val="auto"/>
          <w:spacing w:val="-3"/>
          <w:sz w:val="24"/>
          <w:szCs w:val="24"/>
        </w:rPr>
        <w:t xml:space="preserve"> </w:t>
      </w:r>
      <w:r w:rsidRPr="00D70094">
        <w:rPr>
          <w:rFonts w:ascii="Arial" w:hAnsi="Arial" w:cs="Arial"/>
          <w:color w:val="auto"/>
          <w:spacing w:val="-1"/>
          <w:sz w:val="24"/>
          <w:szCs w:val="24"/>
        </w:rPr>
        <w:t>Documentation</w:t>
      </w:r>
    </w:p>
    <w:p w14:paraId="336196D8" w14:textId="77777777" w:rsidR="00530E8A" w:rsidRPr="00D70094" w:rsidRDefault="00530E8A" w:rsidP="00530E8A">
      <w:pPr>
        <w:pStyle w:val="BodyText"/>
        <w:spacing w:before="40"/>
        <w:jc w:val="both"/>
        <w:rPr>
          <w:rFonts w:ascii="Arial" w:hAnsi="Arial" w:cs="Arial"/>
          <w:sz w:val="24"/>
          <w:szCs w:val="24"/>
        </w:rPr>
      </w:pPr>
      <w:r w:rsidRPr="00D70094">
        <w:rPr>
          <w:rFonts w:ascii="Arial" w:hAnsi="Arial" w:cs="Arial"/>
          <w:spacing w:val="-1"/>
          <w:sz w:val="24"/>
          <w:szCs w:val="24"/>
        </w:rPr>
        <w:t>In addition to your proposed method and detailed quality control approach, please provide evidence of the following:</w:t>
      </w:r>
    </w:p>
    <w:p w14:paraId="41E4B064"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Identification of risks associated with the proposal and show consideration as to how these will be mitigated</w:t>
      </w:r>
    </w:p>
    <w:p w14:paraId="7D4FBE39" w14:textId="6706EA2D"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A costed activity schedule as below</w:t>
      </w:r>
    </w:p>
    <w:p w14:paraId="77417F00"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VAT registration number</w:t>
      </w:r>
    </w:p>
    <w:p w14:paraId="26B20B3A" w14:textId="6FD7B97D"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Pen portraits</w:t>
      </w:r>
      <w:r w:rsidR="00D70094" w:rsidRPr="00D70094">
        <w:rPr>
          <w:rFonts w:ascii="Arial" w:hAnsi="Arial" w:cs="Arial"/>
          <w:spacing w:val="-1"/>
          <w:sz w:val="24"/>
          <w:szCs w:val="24"/>
        </w:rPr>
        <w:t xml:space="preserve"> / CVs</w:t>
      </w:r>
      <w:r w:rsidRPr="00D70094">
        <w:rPr>
          <w:rFonts w:ascii="Arial" w:hAnsi="Arial" w:cs="Arial"/>
          <w:spacing w:val="-1"/>
          <w:sz w:val="24"/>
          <w:szCs w:val="24"/>
        </w:rPr>
        <w:t xml:space="preserve"> of proposed key personnel </w:t>
      </w:r>
    </w:p>
    <w:p w14:paraId="17657D06"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Past Work where relevant</w:t>
      </w:r>
    </w:p>
    <w:p w14:paraId="2B7A1790"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Research Methodologies</w:t>
      </w:r>
    </w:p>
    <w:p w14:paraId="05E6B4A0"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Environment Policies</w:t>
      </w:r>
    </w:p>
    <w:p w14:paraId="7EAC1246"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Relevant Licenses held</w:t>
      </w:r>
    </w:p>
    <w:p w14:paraId="2A45F174"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Professional Indemnity Insurance</w:t>
      </w:r>
    </w:p>
    <w:p w14:paraId="584CC9E1"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Details of any subcontractors and how they will be managed, if applicable.</w:t>
      </w:r>
    </w:p>
    <w:p w14:paraId="14E9954E"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Details and costs of additional info / data requirements and their impact if they are not available. Details of how data will be sourced and managed</w:t>
      </w:r>
    </w:p>
    <w:p w14:paraId="60119FA2" w14:textId="77777777" w:rsidR="00530E8A" w:rsidRPr="00D70094" w:rsidRDefault="00530E8A" w:rsidP="00530E8A">
      <w:pPr>
        <w:pStyle w:val="BodyText"/>
        <w:widowControl w:val="0"/>
        <w:numPr>
          <w:ilvl w:val="1"/>
          <w:numId w:val="41"/>
        </w:numPr>
        <w:tabs>
          <w:tab w:val="left" w:pos="821"/>
        </w:tabs>
        <w:spacing w:after="0" w:line="268" w:lineRule="exact"/>
        <w:jc w:val="both"/>
        <w:rPr>
          <w:rFonts w:ascii="Arial" w:hAnsi="Arial" w:cs="Arial"/>
          <w:spacing w:val="-1"/>
          <w:sz w:val="24"/>
          <w:szCs w:val="24"/>
        </w:rPr>
      </w:pPr>
      <w:r w:rsidRPr="00D70094">
        <w:rPr>
          <w:rFonts w:ascii="Arial" w:hAnsi="Arial" w:cs="Arial"/>
          <w:spacing w:val="-1"/>
          <w:sz w:val="24"/>
          <w:szCs w:val="24"/>
        </w:rPr>
        <w:t>Details of tangible, specific benefits of what your organisation will bring to the project.</w:t>
      </w:r>
    </w:p>
    <w:p w14:paraId="00A90972" w14:textId="77777777" w:rsidR="00530E8A" w:rsidRPr="00D70094" w:rsidRDefault="00530E8A" w:rsidP="00530E8A">
      <w:pPr>
        <w:jc w:val="both"/>
        <w:rPr>
          <w:rFonts w:ascii="Arial" w:hAnsi="Arial" w:cs="Arial"/>
          <w:sz w:val="24"/>
          <w:szCs w:val="24"/>
        </w:rPr>
      </w:pPr>
    </w:p>
    <w:p w14:paraId="64BBB8C1" w14:textId="77777777" w:rsidR="008C6BA1" w:rsidRPr="00D70094" w:rsidRDefault="008C6BA1" w:rsidP="00530E8A">
      <w:pPr>
        <w:jc w:val="both"/>
        <w:rPr>
          <w:rFonts w:ascii="Arial" w:hAnsi="Arial" w:cs="Arial"/>
          <w:sz w:val="24"/>
          <w:szCs w:val="24"/>
        </w:rPr>
      </w:pPr>
    </w:p>
    <w:p w14:paraId="10ABBFC0" w14:textId="5772A591" w:rsidR="00CC7A48" w:rsidRPr="00B549E8" w:rsidRDefault="00CC7A48" w:rsidP="00B549E8">
      <w:pPr>
        <w:pStyle w:val="ListParagraph"/>
        <w:numPr>
          <w:ilvl w:val="0"/>
          <w:numId w:val="38"/>
        </w:numPr>
        <w:jc w:val="both"/>
        <w:rPr>
          <w:rFonts w:ascii="Arial" w:eastAsia="Times New Roman" w:hAnsi="Arial" w:cs="Arial"/>
          <w:b/>
          <w:bCs/>
          <w:sz w:val="24"/>
          <w:szCs w:val="24"/>
        </w:rPr>
      </w:pPr>
      <w:r w:rsidRPr="00B549E8">
        <w:rPr>
          <w:rFonts w:ascii="Arial" w:eastAsia="Times New Roman" w:hAnsi="Arial" w:cs="Arial"/>
          <w:b/>
          <w:bCs/>
          <w:sz w:val="24"/>
          <w:szCs w:val="24"/>
        </w:rPr>
        <w:t>Prices</w:t>
      </w:r>
    </w:p>
    <w:p w14:paraId="27E7D0FD" w14:textId="2DE7528F" w:rsidR="00CC7A48" w:rsidRPr="00D70094" w:rsidRDefault="00CC7A48" w:rsidP="00530E8A">
      <w:pPr>
        <w:jc w:val="both"/>
        <w:rPr>
          <w:rFonts w:ascii="Arial" w:eastAsia="Times New Roman" w:hAnsi="Arial" w:cs="Arial"/>
          <w:b/>
          <w:bCs/>
          <w:sz w:val="24"/>
          <w:szCs w:val="24"/>
        </w:rPr>
      </w:pPr>
    </w:p>
    <w:p w14:paraId="0D2CE5BD" w14:textId="23DFD1BD" w:rsidR="00530E8A" w:rsidRPr="00D70094" w:rsidRDefault="00530E8A" w:rsidP="00530E8A">
      <w:pPr>
        <w:jc w:val="both"/>
        <w:rPr>
          <w:rFonts w:ascii="Arial" w:hAnsi="Arial" w:cs="Arial"/>
          <w:b/>
          <w:sz w:val="24"/>
          <w:szCs w:val="24"/>
        </w:rPr>
      </w:pPr>
      <w:r w:rsidRPr="00D70094">
        <w:rPr>
          <w:rFonts w:ascii="Arial" w:hAnsi="Arial" w:cs="Arial"/>
          <w:b/>
          <w:sz w:val="24"/>
          <w:szCs w:val="24"/>
        </w:rPr>
        <w:t>P</w:t>
      </w:r>
      <w:r w:rsidR="00D70094">
        <w:rPr>
          <w:rFonts w:ascii="Arial" w:hAnsi="Arial" w:cs="Arial"/>
          <w:b/>
          <w:sz w:val="24"/>
          <w:szCs w:val="24"/>
        </w:rPr>
        <w:t>ricing Schedule</w:t>
      </w:r>
    </w:p>
    <w:p w14:paraId="0E7645E6" w14:textId="77777777" w:rsidR="00530E8A" w:rsidRPr="00D70094" w:rsidRDefault="00530E8A" w:rsidP="00530E8A">
      <w:pPr>
        <w:jc w:val="both"/>
        <w:rPr>
          <w:rFonts w:ascii="Arial" w:hAnsi="Arial" w:cs="Arial"/>
          <w:sz w:val="24"/>
          <w:szCs w:val="24"/>
        </w:rPr>
      </w:pPr>
      <w:r w:rsidRPr="00D70094">
        <w:rPr>
          <w:rFonts w:ascii="Arial" w:hAnsi="Arial" w:cs="Arial"/>
          <w:sz w:val="24"/>
          <w:szCs w:val="24"/>
        </w:rPr>
        <w:t>Applicants should provide a pricing schedule in the format of the following table.</w:t>
      </w:r>
    </w:p>
    <w:p w14:paraId="6A6451E8" w14:textId="77777777" w:rsidR="00530E8A" w:rsidRPr="00D70094" w:rsidRDefault="00530E8A" w:rsidP="00530E8A">
      <w:pPr>
        <w:jc w:val="both"/>
        <w:rPr>
          <w:rFonts w:ascii="Arial" w:hAnsi="Arial" w:cs="Arial"/>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835"/>
        <w:gridCol w:w="2835"/>
      </w:tblGrid>
      <w:tr w:rsidR="00530E8A" w:rsidRPr="00D70094" w14:paraId="24C630FA" w14:textId="77777777" w:rsidTr="00720D93">
        <w:tc>
          <w:tcPr>
            <w:tcW w:w="2943" w:type="dxa"/>
          </w:tcPr>
          <w:p w14:paraId="25A72AD1" w14:textId="77777777" w:rsidR="00530E8A" w:rsidRPr="00D70094" w:rsidRDefault="00530E8A" w:rsidP="00D70094">
            <w:pPr>
              <w:rPr>
                <w:rFonts w:ascii="Arial" w:hAnsi="Arial" w:cs="Arial"/>
                <w:b/>
                <w:sz w:val="24"/>
                <w:szCs w:val="24"/>
              </w:rPr>
            </w:pPr>
            <w:r w:rsidRPr="00D70094">
              <w:rPr>
                <w:rFonts w:ascii="Arial" w:hAnsi="Arial" w:cs="Arial"/>
                <w:b/>
                <w:sz w:val="24"/>
                <w:szCs w:val="24"/>
              </w:rPr>
              <w:t>Activity</w:t>
            </w:r>
          </w:p>
        </w:tc>
        <w:tc>
          <w:tcPr>
            <w:tcW w:w="2835" w:type="dxa"/>
          </w:tcPr>
          <w:p w14:paraId="19225F3B" w14:textId="77777777" w:rsidR="00530E8A" w:rsidRPr="00D70094" w:rsidRDefault="00530E8A" w:rsidP="00D70094">
            <w:pPr>
              <w:rPr>
                <w:rFonts w:ascii="Arial" w:hAnsi="Arial" w:cs="Arial"/>
                <w:b/>
                <w:sz w:val="24"/>
                <w:szCs w:val="24"/>
              </w:rPr>
            </w:pPr>
            <w:r w:rsidRPr="00D70094">
              <w:rPr>
                <w:rFonts w:ascii="Arial" w:hAnsi="Arial" w:cs="Arial"/>
                <w:b/>
                <w:sz w:val="24"/>
                <w:szCs w:val="24"/>
              </w:rPr>
              <w:t>Number of days (or hours if more applicable)</w:t>
            </w:r>
          </w:p>
        </w:tc>
        <w:tc>
          <w:tcPr>
            <w:tcW w:w="2835" w:type="dxa"/>
          </w:tcPr>
          <w:p w14:paraId="56AC22F7" w14:textId="77777777" w:rsidR="00530E8A" w:rsidRPr="00D70094" w:rsidRDefault="00530E8A" w:rsidP="00D70094">
            <w:pPr>
              <w:rPr>
                <w:rFonts w:ascii="Arial" w:hAnsi="Arial" w:cs="Arial"/>
                <w:b/>
                <w:sz w:val="24"/>
                <w:szCs w:val="24"/>
              </w:rPr>
            </w:pPr>
            <w:r w:rsidRPr="00D70094">
              <w:rPr>
                <w:rFonts w:ascii="Arial" w:hAnsi="Arial" w:cs="Arial"/>
                <w:b/>
                <w:sz w:val="24"/>
                <w:szCs w:val="24"/>
              </w:rPr>
              <w:t>Fixed price £ excluding VAT</w:t>
            </w:r>
          </w:p>
        </w:tc>
      </w:tr>
      <w:tr w:rsidR="00530E8A" w:rsidRPr="00D70094" w14:paraId="0A79626D" w14:textId="77777777" w:rsidTr="00720D93">
        <w:tc>
          <w:tcPr>
            <w:tcW w:w="2943" w:type="dxa"/>
          </w:tcPr>
          <w:p w14:paraId="6251B917" w14:textId="77777777" w:rsidR="00530E8A" w:rsidRPr="00D70094" w:rsidRDefault="00530E8A" w:rsidP="00D70094">
            <w:pPr>
              <w:rPr>
                <w:rFonts w:ascii="Arial" w:hAnsi="Arial" w:cs="Arial"/>
                <w:sz w:val="24"/>
                <w:szCs w:val="24"/>
              </w:rPr>
            </w:pPr>
            <w:r w:rsidRPr="00D70094">
              <w:rPr>
                <w:rFonts w:ascii="Arial" w:hAnsi="Arial" w:cs="Arial"/>
                <w:sz w:val="24"/>
                <w:szCs w:val="24"/>
              </w:rPr>
              <w:t>Literature / Evidence gathering</w:t>
            </w:r>
          </w:p>
        </w:tc>
        <w:tc>
          <w:tcPr>
            <w:tcW w:w="2835" w:type="dxa"/>
          </w:tcPr>
          <w:p w14:paraId="74369220" w14:textId="77777777" w:rsidR="00530E8A" w:rsidRPr="00D70094" w:rsidRDefault="00530E8A" w:rsidP="00D70094">
            <w:pPr>
              <w:rPr>
                <w:rFonts w:ascii="Arial" w:hAnsi="Arial" w:cs="Arial"/>
                <w:sz w:val="24"/>
                <w:szCs w:val="24"/>
              </w:rPr>
            </w:pPr>
          </w:p>
        </w:tc>
        <w:tc>
          <w:tcPr>
            <w:tcW w:w="2835" w:type="dxa"/>
          </w:tcPr>
          <w:p w14:paraId="6C90CF9B" w14:textId="77777777" w:rsidR="00530E8A" w:rsidRPr="00D70094" w:rsidRDefault="00530E8A" w:rsidP="00D70094">
            <w:pPr>
              <w:rPr>
                <w:rFonts w:ascii="Arial" w:hAnsi="Arial" w:cs="Arial"/>
                <w:sz w:val="24"/>
                <w:szCs w:val="24"/>
              </w:rPr>
            </w:pPr>
          </w:p>
        </w:tc>
      </w:tr>
      <w:tr w:rsidR="00530E8A" w:rsidRPr="00D70094" w14:paraId="70BBF8FA" w14:textId="77777777" w:rsidTr="00720D93">
        <w:tc>
          <w:tcPr>
            <w:tcW w:w="2943" w:type="dxa"/>
          </w:tcPr>
          <w:p w14:paraId="6DC19F79" w14:textId="77777777" w:rsidR="00530E8A" w:rsidRPr="00D70094" w:rsidRDefault="00530E8A" w:rsidP="00804428">
            <w:pPr>
              <w:rPr>
                <w:rFonts w:ascii="Arial" w:hAnsi="Arial" w:cs="Arial"/>
                <w:sz w:val="24"/>
                <w:szCs w:val="24"/>
              </w:rPr>
            </w:pPr>
            <w:r w:rsidRPr="00D70094">
              <w:rPr>
                <w:rFonts w:ascii="Arial" w:hAnsi="Arial" w:cs="Arial"/>
                <w:sz w:val="24"/>
                <w:szCs w:val="24"/>
              </w:rPr>
              <w:t>Literature / Evidence review</w:t>
            </w:r>
          </w:p>
        </w:tc>
        <w:tc>
          <w:tcPr>
            <w:tcW w:w="2835" w:type="dxa"/>
          </w:tcPr>
          <w:p w14:paraId="380FE7C8" w14:textId="77777777" w:rsidR="00530E8A" w:rsidRPr="00D70094" w:rsidRDefault="00530E8A" w:rsidP="00530E8A">
            <w:pPr>
              <w:jc w:val="both"/>
              <w:rPr>
                <w:rFonts w:ascii="Arial" w:hAnsi="Arial" w:cs="Arial"/>
                <w:sz w:val="24"/>
                <w:szCs w:val="24"/>
              </w:rPr>
            </w:pPr>
          </w:p>
        </w:tc>
        <w:tc>
          <w:tcPr>
            <w:tcW w:w="2835" w:type="dxa"/>
          </w:tcPr>
          <w:p w14:paraId="553BC330" w14:textId="77777777" w:rsidR="00530E8A" w:rsidRPr="00D70094" w:rsidRDefault="00530E8A" w:rsidP="00530E8A">
            <w:pPr>
              <w:jc w:val="both"/>
              <w:rPr>
                <w:rFonts w:ascii="Arial" w:hAnsi="Arial" w:cs="Arial"/>
                <w:sz w:val="24"/>
                <w:szCs w:val="24"/>
              </w:rPr>
            </w:pPr>
          </w:p>
        </w:tc>
      </w:tr>
      <w:tr w:rsidR="00530E8A" w:rsidRPr="00D70094" w14:paraId="1CCACE3B" w14:textId="77777777" w:rsidTr="00720D93">
        <w:tc>
          <w:tcPr>
            <w:tcW w:w="2943" w:type="dxa"/>
          </w:tcPr>
          <w:p w14:paraId="764B8847" w14:textId="11FACCAE" w:rsidR="00530E8A" w:rsidRPr="00D70094" w:rsidRDefault="00530E8A" w:rsidP="00804428">
            <w:pPr>
              <w:rPr>
                <w:rFonts w:ascii="Arial" w:hAnsi="Arial" w:cs="Arial"/>
                <w:sz w:val="24"/>
                <w:szCs w:val="24"/>
              </w:rPr>
            </w:pPr>
            <w:r w:rsidRPr="00D70094">
              <w:rPr>
                <w:rFonts w:ascii="Arial" w:hAnsi="Arial" w:cs="Arial"/>
                <w:sz w:val="24"/>
                <w:szCs w:val="24"/>
              </w:rPr>
              <w:t>Production and completion of direct impact matrix</w:t>
            </w:r>
            <w:r w:rsidR="00033F05">
              <w:rPr>
                <w:rFonts w:ascii="Arial" w:hAnsi="Arial" w:cs="Arial"/>
                <w:sz w:val="24"/>
                <w:szCs w:val="24"/>
              </w:rPr>
              <w:t xml:space="preserve"> incl. confidence in conclusions</w:t>
            </w:r>
          </w:p>
        </w:tc>
        <w:tc>
          <w:tcPr>
            <w:tcW w:w="2835" w:type="dxa"/>
          </w:tcPr>
          <w:p w14:paraId="4AB7F691" w14:textId="77777777" w:rsidR="00530E8A" w:rsidRPr="00D70094" w:rsidRDefault="00530E8A" w:rsidP="00530E8A">
            <w:pPr>
              <w:jc w:val="both"/>
              <w:rPr>
                <w:rFonts w:ascii="Arial" w:hAnsi="Arial" w:cs="Arial"/>
                <w:sz w:val="24"/>
                <w:szCs w:val="24"/>
              </w:rPr>
            </w:pPr>
          </w:p>
        </w:tc>
        <w:tc>
          <w:tcPr>
            <w:tcW w:w="2835" w:type="dxa"/>
          </w:tcPr>
          <w:p w14:paraId="0E7AEC60" w14:textId="77777777" w:rsidR="00530E8A" w:rsidRPr="00D70094" w:rsidRDefault="00530E8A" w:rsidP="00530E8A">
            <w:pPr>
              <w:jc w:val="both"/>
              <w:rPr>
                <w:rFonts w:ascii="Arial" w:hAnsi="Arial" w:cs="Arial"/>
                <w:sz w:val="24"/>
                <w:szCs w:val="24"/>
              </w:rPr>
            </w:pPr>
          </w:p>
        </w:tc>
      </w:tr>
      <w:tr w:rsidR="00530E8A" w:rsidRPr="00D70094" w14:paraId="383DFAE1" w14:textId="77777777" w:rsidTr="00720D93">
        <w:tc>
          <w:tcPr>
            <w:tcW w:w="2943" w:type="dxa"/>
          </w:tcPr>
          <w:p w14:paraId="2B567F7B" w14:textId="641C5CD8" w:rsidR="00530E8A" w:rsidRPr="00D70094" w:rsidRDefault="00530E8A" w:rsidP="00804428">
            <w:pPr>
              <w:rPr>
                <w:rFonts w:ascii="Arial" w:hAnsi="Arial" w:cs="Arial"/>
                <w:sz w:val="24"/>
                <w:szCs w:val="24"/>
              </w:rPr>
            </w:pPr>
            <w:r w:rsidRPr="00D70094">
              <w:rPr>
                <w:rFonts w:ascii="Arial" w:hAnsi="Arial" w:cs="Arial"/>
                <w:sz w:val="24"/>
                <w:szCs w:val="24"/>
              </w:rPr>
              <w:t>Summary Report writing</w:t>
            </w:r>
            <w:r w:rsidR="00804428" w:rsidRPr="00D70094">
              <w:rPr>
                <w:rFonts w:ascii="Arial" w:hAnsi="Arial" w:cs="Arial"/>
                <w:sz w:val="24"/>
                <w:szCs w:val="24"/>
              </w:rPr>
              <w:t xml:space="preserve"> and PowerPoint</w:t>
            </w:r>
            <w:r w:rsidRPr="00D70094">
              <w:rPr>
                <w:rFonts w:ascii="Arial" w:hAnsi="Arial" w:cs="Arial"/>
                <w:sz w:val="24"/>
                <w:szCs w:val="24"/>
              </w:rPr>
              <w:t xml:space="preserve"> </w:t>
            </w:r>
            <w:r w:rsidR="00804428" w:rsidRPr="00D70094">
              <w:rPr>
                <w:rFonts w:ascii="Arial" w:hAnsi="Arial" w:cs="Arial"/>
                <w:sz w:val="24"/>
                <w:szCs w:val="24"/>
              </w:rPr>
              <w:t xml:space="preserve">preparation </w:t>
            </w:r>
            <w:r w:rsidRPr="00D70094">
              <w:rPr>
                <w:rFonts w:ascii="Arial" w:hAnsi="Arial" w:cs="Arial"/>
                <w:sz w:val="24"/>
                <w:szCs w:val="24"/>
              </w:rPr>
              <w:t>– lessons learned and recommendations</w:t>
            </w:r>
          </w:p>
        </w:tc>
        <w:tc>
          <w:tcPr>
            <w:tcW w:w="2835" w:type="dxa"/>
          </w:tcPr>
          <w:p w14:paraId="3065678D" w14:textId="77777777" w:rsidR="00530E8A" w:rsidRPr="00D70094" w:rsidRDefault="00530E8A" w:rsidP="00530E8A">
            <w:pPr>
              <w:jc w:val="both"/>
              <w:rPr>
                <w:rFonts w:ascii="Arial" w:hAnsi="Arial" w:cs="Arial"/>
                <w:sz w:val="24"/>
                <w:szCs w:val="24"/>
              </w:rPr>
            </w:pPr>
          </w:p>
        </w:tc>
        <w:tc>
          <w:tcPr>
            <w:tcW w:w="2835" w:type="dxa"/>
          </w:tcPr>
          <w:p w14:paraId="3D426C35" w14:textId="77777777" w:rsidR="00530E8A" w:rsidRPr="00D70094" w:rsidRDefault="00530E8A" w:rsidP="00530E8A">
            <w:pPr>
              <w:jc w:val="both"/>
              <w:rPr>
                <w:rFonts w:ascii="Arial" w:hAnsi="Arial" w:cs="Arial"/>
                <w:sz w:val="24"/>
                <w:szCs w:val="24"/>
              </w:rPr>
            </w:pPr>
          </w:p>
        </w:tc>
      </w:tr>
      <w:tr w:rsidR="00804428" w:rsidRPr="00D70094" w14:paraId="5A7ACB10" w14:textId="77777777" w:rsidTr="00720D93">
        <w:tc>
          <w:tcPr>
            <w:tcW w:w="2943" w:type="dxa"/>
          </w:tcPr>
          <w:p w14:paraId="0B0B9279" w14:textId="2E041457" w:rsidR="00804428" w:rsidRPr="00D70094" w:rsidRDefault="00804428" w:rsidP="00804428">
            <w:pPr>
              <w:rPr>
                <w:rFonts w:ascii="Arial" w:hAnsi="Arial" w:cs="Arial"/>
                <w:sz w:val="24"/>
                <w:szCs w:val="24"/>
              </w:rPr>
            </w:pPr>
            <w:r w:rsidRPr="00D70094">
              <w:rPr>
                <w:rFonts w:ascii="Arial" w:hAnsi="Arial" w:cs="Arial"/>
                <w:sz w:val="24"/>
                <w:szCs w:val="24"/>
              </w:rPr>
              <w:t>Identification of suitable Journal for potential publication of future peer-reviewed paper</w:t>
            </w:r>
          </w:p>
        </w:tc>
        <w:tc>
          <w:tcPr>
            <w:tcW w:w="2835" w:type="dxa"/>
          </w:tcPr>
          <w:p w14:paraId="55FEEF2B" w14:textId="77777777" w:rsidR="00804428" w:rsidRPr="00D70094" w:rsidRDefault="00804428" w:rsidP="00530E8A">
            <w:pPr>
              <w:jc w:val="both"/>
              <w:rPr>
                <w:rFonts w:ascii="Arial" w:hAnsi="Arial" w:cs="Arial"/>
                <w:sz w:val="24"/>
                <w:szCs w:val="24"/>
              </w:rPr>
            </w:pPr>
          </w:p>
        </w:tc>
        <w:tc>
          <w:tcPr>
            <w:tcW w:w="2835" w:type="dxa"/>
          </w:tcPr>
          <w:p w14:paraId="302A1BD7" w14:textId="77777777" w:rsidR="00804428" w:rsidRPr="00D70094" w:rsidRDefault="00804428" w:rsidP="00530E8A">
            <w:pPr>
              <w:jc w:val="both"/>
              <w:rPr>
                <w:rFonts w:ascii="Arial" w:hAnsi="Arial" w:cs="Arial"/>
                <w:sz w:val="24"/>
                <w:szCs w:val="24"/>
              </w:rPr>
            </w:pPr>
          </w:p>
        </w:tc>
      </w:tr>
      <w:tr w:rsidR="00530E8A" w:rsidRPr="00D70094" w14:paraId="7669A024" w14:textId="77777777" w:rsidTr="00720D93">
        <w:tc>
          <w:tcPr>
            <w:tcW w:w="2943" w:type="dxa"/>
          </w:tcPr>
          <w:p w14:paraId="3CCE6A79" w14:textId="77777777" w:rsidR="00530E8A" w:rsidRPr="00D70094" w:rsidRDefault="00530E8A" w:rsidP="00804428">
            <w:pPr>
              <w:rPr>
                <w:rFonts w:ascii="Arial" w:hAnsi="Arial" w:cs="Arial"/>
                <w:sz w:val="24"/>
                <w:szCs w:val="24"/>
              </w:rPr>
            </w:pPr>
            <w:r w:rsidRPr="00D70094">
              <w:rPr>
                <w:rFonts w:ascii="Arial" w:hAnsi="Arial" w:cs="Arial"/>
                <w:sz w:val="24"/>
                <w:szCs w:val="24"/>
              </w:rPr>
              <w:t>Meetings (x3 virtual – draft discussion, initial clarification &amp; final wash up)</w:t>
            </w:r>
          </w:p>
        </w:tc>
        <w:tc>
          <w:tcPr>
            <w:tcW w:w="2835" w:type="dxa"/>
          </w:tcPr>
          <w:p w14:paraId="55D76A8A" w14:textId="77777777" w:rsidR="00530E8A" w:rsidRPr="00D70094" w:rsidRDefault="00530E8A" w:rsidP="00530E8A">
            <w:pPr>
              <w:jc w:val="both"/>
              <w:rPr>
                <w:rFonts w:ascii="Arial" w:hAnsi="Arial" w:cs="Arial"/>
                <w:sz w:val="24"/>
                <w:szCs w:val="24"/>
              </w:rPr>
            </w:pPr>
          </w:p>
        </w:tc>
        <w:tc>
          <w:tcPr>
            <w:tcW w:w="2835" w:type="dxa"/>
          </w:tcPr>
          <w:p w14:paraId="441F0E05" w14:textId="77777777" w:rsidR="00530E8A" w:rsidRPr="00D70094" w:rsidRDefault="00530E8A" w:rsidP="00530E8A">
            <w:pPr>
              <w:jc w:val="both"/>
              <w:rPr>
                <w:rFonts w:ascii="Arial" w:hAnsi="Arial" w:cs="Arial"/>
                <w:sz w:val="24"/>
                <w:szCs w:val="24"/>
              </w:rPr>
            </w:pPr>
          </w:p>
        </w:tc>
      </w:tr>
      <w:tr w:rsidR="00530E8A" w:rsidRPr="00D70094" w14:paraId="6D81935D" w14:textId="77777777" w:rsidTr="00720D93">
        <w:tc>
          <w:tcPr>
            <w:tcW w:w="2943" w:type="dxa"/>
          </w:tcPr>
          <w:p w14:paraId="4D318C79" w14:textId="77777777" w:rsidR="00530E8A" w:rsidRPr="00D70094" w:rsidRDefault="00530E8A" w:rsidP="00804428">
            <w:pPr>
              <w:rPr>
                <w:rFonts w:ascii="Arial" w:hAnsi="Arial" w:cs="Arial"/>
                <w:sz w:val="24"/>
                <w:szCs w:val="24"/>
              </w:rPr>
            </w:pPr>
            <w:r w:rsidRPr="00D70094">
              <w:rPr>
                <w:rFonts w:ascii="Arial" w:hAnsi="Arial" w:cs="Arial"/>
                <w:sz w:val="24"/>
                <w:szCs w:val="24"/>
              </w:rPr>
              <w:t>Project management (including communications)</w:t>
            </w:r>
          </w:p>
        </w:tc>
        <w:tc>
          <w:tcPr>
            <w:tcW w:w="2835" w:type="dxa"/>
          </w:tcPr>
          <w:p w14:paraId="00E6E07E" w14:textId="77777777" w:rsidR="00530E8A" w:rsidRPr="00D70094" w:rsidRDefault="00530E8A" w:rsidP="00530E8A">
            <w:pPr>
              <w:jc w:val="both"/>
              <w:rPr>
                <w:rFonts w:ascii="Arial" w:hAnsi="Arial" w:cs="Arial"/>
                <w:sz w:val="24"/>
                <w:szCs w:val="24"/>
              </w:rPr>
            </w:pPr>
          </w:p>
        </w:tc>
        <w:tc>
          <w:tcPr>
            <w:tcW w:w="2835" w:type="dxa"/>
          </w:tcPr>
          <w:p w14:paraId="343EEFC8" w14:textId="77777777" w:rsidR="00530E8A" w:rsidRPr="00D70094" w:rsidRDefault="00530E8A" w:rsidP="00530E8A">
            <w:pPr>
              <w:jc w:val="both"/>
              <w:rPr>
                <w:rFonts w:ascii="Arial" w:hAnsi="Arial" w:cs="Arial"/>
                <w:sz w:val="24"/>
                <w:szCs w:val="24"/>
              </w:rPr>
            </w:pPr>
          </w:p>
        </w:tc>
      </w:tr>
      <w:tr w:rsidR="00530E8A" w:rsidRPr="00D70094" w14:paraId="357C3928" w14:textId="77777777" w:rsidTr="00720D93">
        <w:tc>
          <w:tcPr>
            <w:tcW w:w="2943" w:type="dxa"/>
          </w:tcPr>
          <w:p w14:paraId="1EFF359C" w14:textId="77777777" w:rsidR="00530E8A" w:rsidRPr="00D70094" w:rsidRDefault="00530E8A" w:rsidP="00804428">
            <w:pPr>
              <w:rPr>
                <w:rFonts w:ascii="Arial" w:hAnsi="Arial" w:cs="Arial"/>
                <w:sz w:val="24"/>
                <w:szCs w:val="24"/>
              </w:rPr>
            </w:pPr>
            <w:r w:rsidRPr="00D70094">
              <w:rPr>
                <w:rFonts w:ascii="Arial" w:hAnsi="Arial" w:cs="Arial"/>
                <w:sz w:val="24"/>
                <w:szCs w:val="24"/>
              </w:rPr>
              <w:t>Travel &amp; subsistence</w:t>
            </w:r>
          </w:p>
        </w:tc>
        <w:tc>
          <w:tcPr>
            <w:tcW w:w="2835" w:type="dxa"/>
          </w:tcPr>
          <w:p w14:paraId="3FB8633C" w14:textId="77777777" w:rsidR="00530E8A" w:rsidRPr="00D70094" w:rsidRDefault="00530E8A" w:rsidP="00530E8A">
            <w:pPr>
              <w:jc w:val="both"/>
              <w:rPr>
                <w:rFonts w:ascii="Arial" w:hAnsi="Arial" w:cs="Arial"/>
                <w:sz w:val="24"/>
                <w:szCs w:val="24"/>
              </w:rPr>
            </w:pPr>
          </w:p>
        </w:tc>
        <w:tc>
          <w:tcPr>
            <w:tcW w:w="2835" w:type="dxa"/>
          </w:tcPr>
          <w:p w14:paraId="1FC3CC2A" w14:textId="77777777" w:rsidR="00530E8A" w:rsidRPr="00D70094" w:rsidRDefault="00530E8A" w:rsidP="00530E8A">
            <w:pPr>
              <w:jc w:val="both"/>
              <w:rPr>
                <w:rFonts w:ascii="Arial" w:hAnsi="Arial" w:cs="Arial"/>
                <w:sz w:val="24"/>
                <w:szCs w:val="24"/>
              </w:rPr>
            </w:pPr>
          </w:p>
        </w:tc>
      </w:tr>
      <w:tr w:rsidR="00530E8A" w:rsidRPr="00D70094" w14:paraId="120035F1" w14:textId="77777777" w:rsidTr="00720D93">
        <w:tc>
          <w:tcPr>
            <w:tcW w:w="2943" w:type="dxa"/>
          </w:tcPr>
          <w:p w14:paraId="79A97B76" w14:textId="77777777" w:rsidR="00530E8A" w:rsidRPr="00D70094" w:rsidRDefault="00530E8A" w:rsidP="00804428">
            <w:pPr>
              <w:rPr>
                <w:rFonts w:ascii="Arial" w:hAnsi="Arial" w:cs="Arial"/>
                <w:sz w:val="24"/>
                <w:szCs w:val="24"/>
              </w:rPr>
            </w:pPr>
            <w:r w:rsidRPr="00D70094">
              <w:rPr>
                <w:rFonts w:ascii="Arial" w:hAnsi="Arial" w:cs="Arial"/>
                <w:sz w:val="24"/>
                <w:szCs w:val="24"/>
              </w:rPr>
              <w:t>Non-activity costs</w:t>
            </w:r>
          </w:p>
        </w:tc>
        <w:tc>
          <w:tcPr>
            <w:tcW w:w="2835" w:type="dxa"/>
            <w:shd w:val="clear" w:color="auto" w:fill="D9D9D9" w:themeFill="background1" w:themeFillShade="D9"/>
          </w:tcPr>
          <w:p w14:paraId="75F24617" w14:textId="77777777" w:rsidR="00530E8A" w:rsidRPr="00D70094" w:rsidRDefault="00530E8A" w:rsidP="00530E8A">
            <w:pPr>
              <w:jc w:val="both"/>
              <w:rPr>
                <w:rFonts w:ascii="Arial" w:hAnsi="Arial" w:cs="Arial"/>
                <w:sz w:val="24"/>
                <w:szCs w:val="24"/>
              </w:rPr>
            </w:pPr>
          </w:p>
        </w:tc>
        <w:tc>
          <w:tcPr>
            <w:tcW w:w="2835" w:type="dxa"/>
          </w:tcPr>
          <w:p w14:paraId="6A77D3AB" w14:textId="77777777" w:rsidR="00530E8A" w:rsidRPr="00D70094" w:rsidRDefault="00530E8A" w:rsidP="00530E8A">
            <w:pPr>
              <w:jc w:val="both"/>
              <w:rPr>
                <w:rFonts w:ascii="Arial" w:hAnsi="Arial" w:cs="Arial"/>
                <w:sz w:val="24"/>
                <w:szCs w:val="24"/>
              </w:rPr>
            </w:pPr>
          </w:p>
        </w:tc>
      </w:tr>
      <w:tr w:rsidR="00530E8A" w:rsidRPr="00D70094" w14:paraId="495DC0DA" w14:textId="77777777" w:rsidTr="00720D93">
        <w:tc>
          <w:tcPr>
            <w:tcW w:w="2943" w:type="dxa"/>
          </w:tcPr>
          <w:p w14:paraId="2D222AD4" w14:textId="77777777" w:rsidR="00530E8A" w:rsidRPr="00D70094" w:rsidRDefault="00530E8A" w:rsidP="00804428">
            <w:pPr>
              <w:rPr>
                <w:rFonts w:ascii="Arial" w:hAnsi="Arial" w:cs="Arial"/>
                <w:sz w:val="24"/>
                <w:szCs w:val="24"/>
              </w:rPr>
            </w:pPr>
            <w:r w:rsidRPr="00D70094">
              <w:rPr>
                <w:rFonts w:ascii="Arial" w:hAnsi="Arial" w:cs="Arial"/>
                <w:sz w:val="24"/>
                <w:szCs w:val="24"/>
              </w:rPr>
              <w:t>VAT if applicable</w:t>
            </w:r>
          </w:p>
        </w:tc>
        <w:tc>
          <w:tcPr>
            <w:tcW w:w="2835" w:type="dxa"/>
          </w:tcPr>
          <w:p w14:paraId="12D1DD69" w14:textId="77777777" w:rsidR="00530E8A" w:rsidRPr="00D70094" w:rsidRDefault="00530E8A" w:rsidP="00530E8A">
            <w:pPr>
              <w:jc w:val="both"/>
              <w:rPr>
                <w:rFonts w:ascii="Arial" w:hAnsi="Arial" w:cs="Arial"/>
                <w:sz w:val="24"/>
                <w:szCs w:val="24"/>
              </w:rPr>
            </w:pPr>
          </w:p>
        </w:tc>
        <w:tc>
          <w:tcPr>
            <w:tcW w:w="2835" w:type="dxa"/>
          </w:tcPr>
          <w:p w14:paraId="1827C92F" w14:textId="77777777" w:rsidR="00530E8A" w:rsidRPr="00D70094" w:rsidRDefault="00530E8A" w:rsidP="00530E8A">
            <w:pPr>
              <w:jc w:val="both"/>
              <w:rPr>
                <w:rFonts w:ascii="Arial" w:hAnsi="Arial" w:cs="Arial"/>
                <w:sz w:val="24"/>
                <w:szCs w:val="24"/>
              </w:rPr>
            </w:pPr>
          </w:p>
        </w:tc>
      </w:tr>
      <w:tr w:rsidR="00530E8A" w:rsidRPr="00D70094" w14:paraId="41106687" w14:textId="77777777" w:rsidTr="00720D93">
        <w:tc>
          <w:tcPr>
            <w:tcW w:w="2943" w:type="dxa"/>
          </w:tcPr>
          <w:p w14:paraId="2CBC4E8D" w14:textId="77777777" w:rsidR="00530E8A" w:rsidRPr="00D70094" w:rsidRDefault="00530E8A" w:rsidP="00804428">
            <w:pPr>
              <w:rPr>
                <w:rFonts w:ascii="Arial" w:hAnsi="Arial" w:cs="Arial"/>
                <w:sz w:val="24"/>
                <w:szCs w:val="24"/>
              </w:rPr>
            </w:pPr>
            <w:r w:rsidRPr="00D70094">
              <w:rPr>
                <w:rFonts w:ascii="Arial" w:hAnsi="Arial" w:cs="Arial"/>
                <w:sz w:val="24"/>
                <w:szCs w:val="24"/>
              </w:rPr>
              <w:t>Total</w:t>
            </w:r>
          </w:p>
        </w:tc>
        <w:tc>
          <w:tcPr>
            <w:tcW w:w="2835" w:type="dxa"/>
          </w:tcPr>
          <w:p w14:paraId="4F1E4B84" w14:textId="77777777" w:rsidR="00530E8A" w:rsidRPr="00D70094" w:rsidRDefault="00530E8A" w:rsidP="00530E8A">
            <w:pPr>
              <w:jc w:val="both"/>
              <w:rPr>
                <w:rFonts w:ascii="Arial" w:hAnsi="Arial" w:cs="Arial"/>
                <w:sz w:val="24"/>
                <w:szCs w:val="24"/>
              </w:rPr>
            </w:pPr>
          </w:p>
        </w:tc>
        <w:tc>
          <w:tcPr>
            <w:tcW w:w="2835" w:type="dxa"/>
          </w:tcPr>
          <w:p w14:paraId="5843EE0E" w14:textId="77777777" w:rsidR="00530E8A" w:rsidRPr="00D70094" w:rsidRDefault="00530E8A" w:rsidP="00530E8A">
            <w:pPr>
              <w:jc w:val="both"/>
              <w:rPr>
                <w:rFonts w:ascii="Arial" w:hAnsi="Arial" w:cs="Arial"/>
                <w:sz w:val="24"/>
                <w:szCs w:val="24"/>
              </w:rPr>
            </w:pPr>
          </w:p>
        </w:tc>
      </w:tr>
    </w:tbl>
    <w:p w14:paraId="2D3A21E9" w14:textId="77777777" w:rsidR="00530E8A" w:rsidRPr="00D70094" w:rsidRDefault="00530E8A" w:rsidP="00530E8A">
      <w:pPr>
        <w:spacing w:before="9"/>
        <w:jc w:val="both"/>
        <w:rPr>
          <w:rFonts w:ascii="Arial" w:eastAsia="Arial" w:hAnsi="Arial" w:cs="Arial"/>
          <w:color w:val="808080" w:themeColor="background1" w:themeShade="80"/>
          <w:sz w:val="24"/>
          <w:szCs w:val="24"/>
        </w:rPr>
      </w:pPr>
    </w:p>
    <w:p w14:paraId="2A33AB75" w14:textId="77777777" w:rsidR="00530E8A" w:rsidRPr="00D70094" w:rsidRDefault="00530E8A" w:rsidP="00530E8A">
      <w:pPr>
        <w:spacing w:before="72" w:line="275" w:lineRule="auto"/>
        <w:ind w:right="743"/>
        <w:jc w:val="both"/>
        <w:rPr>
          <w:rFonts w:ascii="Arial" w:hAnsi="Arial" w:cs="Arial"/>
          <w:iCs/>
          <w:spacing w:val="-1"/>
          <w:sz w:val="24"/>
          <w:szCs w:val="24"/>
        </w:rPr>
      </w:pPr>
      <w:r w:rsidRPr="00D70094">
        <w:rPr>
          <w:rFonts w:ascii="Arial" w:hAnsi="Arial" w:cs="Arial"/>
          <w:iCs/>
          <w:spacing w:val="-1"/>
          <w:sz w:val="24"/>
          <w:szCs w:val="24"/>
        </w:rPr>
        <w:t>Applicants should</w:t>
      </w:r>
      <w:r w:rsidRPr="00D70094">
        <w:rPr>
          <w:rFonts w:ascii="Arial" w:hAnsi="Arial" w:cs="Arial"/>
          <w:iCs/>
          <w:sz w:val="24"/>
          <w:szCs w:val="24"/>
        </w:rPr>
        <w:t xml:space="preserve"> </w:t>
      </w:r>
      <w:r w:rsidRPr="00D70094">
        <w:rPr>
          <w:rFonts w:ascii="Arial" w:hAnsi="Arial" w:cs="Arial"/>
          <w:iCs/>
          <w:spacing w:val="-1"/>
          <w:sz w:val="24"/>
          <w:szCs w:val="24"/>
        </w:rPr>
        <w:t>confirm that all quoted prices</w:t>
      </w:r>
      <w:r w:rsidRPr="00D70094">
        <w:rPr>
          <w:rFonts w:ascii="Arial" w:hAnsi="Arial" w:cs="Arial"/>
          <w:iCs/>
          <w:spacing w:val="-2"/>
          <w:sz w:val="24"/>
          <w:szCs w:val="24"/>
        </w:rPr>
        <w:t xml:space="preserve"> </w:t>
      </w:r>
      <w:r w:rsidRPr="00D70094">
        <w:rPr>
          <w:rFonts w:ascii="Arial" w:hAnsi="Arial" w:cs="Arial"/>
          <w:iCs/>
          <w:spacing w:val="-1"/>
          <w:sz w:val="24"/>
          <w:szCs w:val="24"/>
        </w:rPr>
        <w:t>will</w:t>
      </w:r>
      <w:r w:rsidRPr="00D70094">
        <w:rPr>
          <w:rFonts w:ascii="Arial" w:hAnsi="Arial" w:cs="Arial"/>
          <w:iCs/>
          <w:sz w:val="24"/>
          <w:szCs w:val="24"/>
        </w:rPr>
        <w:t xml:space="preserve"> </w:t>
      </w:r>
      <w:r w:rsidRPr="00D70094">
        <w:rPr>
          <w:rFonts w:ascii="Arial" w:hAnsi="Arial" w:cs="Arial"/>
          <w:iCs/>
          <w:spacing w:val="-1"/>
          <w:sz w:val="24"/>
          <w:szCs w:val="24"/>
        </w:rPr>
        <w:t>remain</w:t>
      </w:r>
      <w:r w:rsidRPr="00D70094">
        <w:rPr>
          <w:rFonts w:ascii="Arial" w:hAnsi="Arial" w:cs="Arial"/>
          <w:iCs/>
          <w:spacing w:val="-2"/>
          <w:sz w:val="24"/>
          <w:szCs w:val="24"/>
        </w:rPr>
        <w:t xml:space="preserve"> </w:t>
      </w:r>
      <w:r w:rsidRPr="00D70094">
        <w:rPr>
          <w:rFonts w:ascii="Arial" w:hAnsi="Arial" w:cs="Arial"/>
          <w:iCs/>
          <w:sz w:val="24"/>
          <w:szCs w:val="24"/>
        </w:rPr>
        <w:t>fixed for</w:t>
      </w:r>
      <w:r w:rsidRPr="00D70094">
        <w:rPr>
          <w:rFonts w:ascii="Arial" w:hAnsi="Arial" w:cs="Arial"/>
          <w:iCs/>
          <w:spacing w:val="-1"/>
          <w:sz w:val="24"/>
          <w:szCs w:val="24"/>
        </w:rPr>
        <w:t xml:space="preserve"> </w:t>
      </w:r>
      <w:r w:rsidRPr="00D70094">
        <w:rPr>
          <w:rFonts w:ascii="Arial" w:hAnsi="Arial" w:cs="Arial"/>
          <w:iCs/>
          <w:sz w:val="24"/>
          <w:szCs w:val="24"/>
        </w:rPr>
        <w:t>the</w:t>
      </w:r>
      <w:r w:rsidRPr="00D70094">
        <w:rPr>
          <w:rFonts w:ascii="Arial" w:hAnsi="Arial" w:cs="Arial"/>
          <w:iCs/>
          <w:spacing w:val="-2"/>
          <w:sz w:val="24"/>
          <w:szCs w:val="24"/>
        </w:rPr>
        <w:t xml:space="preserve"> </w:t>
      </w:r>
      <w:r w:rsidRPr="00D70094">
        <w:rPr>
          <w:rFonts w:ascii="Arial" w:hAnsi="Arial" w:cs="Arial"/>
          <w:iCs/>
          <w:spacing w:val="-1"/>
          <w:sz w:val="24"/>
          <w:szCs w:val="24"/>
        </w:rPr>
        <w:t>duration</w:t>
      </w:r>
      <w:r w:rsidRPr="00D70094">
        <w:rPr>
          <w:rFonts w:ascii="Arial" w:hAnsi="Arial" w:cs="Arial"/>
          <w:iCs/>
          <w:sz w:val="24"/>
          <w:szCs w:val="24"/>
        </w:rPr>
        <w:t xml:space="preserve"> </w:t>
      </w:r>
      <w:r w:rsidRPr="00D70094">
        <w:rPr>
          <w:rFonts w:ascii="Arial" w:hAnsi="Arial" w:cs="Arial"/>
          <w:iCs/>
          <w:spacing w:val="-2"/>
          <w:sz w:val="24"/>
          <w:szCs w:val="24"/>
        </w:rPr>
        <w:t>of</w:t>
      </w:r>
      <w:r w:rsidRPr="00D70094">
        <w:rPr>
          <w:rFonts w:ascii="Arial" w:hAnsi="Arial" w:cs="Arial"/>
          <w:iCs/>
          <w:spacing w:val="-1"/>
          <w:sz w:val="24"/>
          <w:szCs w:val="24"/>
        </w:rPr>
        <w:t xml:space="preserve"> </w:t>
      </w:r>
      <w:r w:rsidRPr="00D70094">
        <w:rPr>
          <w:rFonts w:ascii="Arial" w:hAnsi="Arial" w:cs="Arial"/>
          <w:iCs/>
          <w:sz w:val="24"/>
          <w:szCs w:val="24"/>
        </w:rPr>
        <w:t xml:space="preserve">the </w:t>
      </w:r>
      <w:r w:rsidRPr="00D70094">
        <w:rPr>
          <w:rFonts w:ascii="Arial" w:hAnsi="Arial" w:cs="Arial"/>
          <w:iCs/>
          <w:spacing w:val="-1"/>
          <w:sz w:val="24"/>
          <w:szCs w:val="24"/>
        </w:rPr>
        <w:t>contract</w:t>
      </w:r>
    </w:p>
    <w:p w14:paraId="1E5710D1" w14:textId="77777777" w:rsidR="00530E8A" w:rsidRPr="00D70094" w:rsidRDefault="00530E8A" w:rsidP="00530E8A">
      <w:pPr>
        <w:jc w:val="both"/>
        <w:rPr>
          <w:rFonts w:ascii="Arial" w:eastAsia="Times New Roman" w:hAnsi="Arial" w:cs="Arial"/>
          <w:b/>
          <w:bCs/>
          <w:sz w:val="24"/>
          <w:szCs w:val="24"/>
        </w:rPr>
      </w:pPr>
    </w:p>
    <w:p w14:paraId="03494225" w14:textId="77777777" w:rsidR="00CC7A48" w:rsidRPr="00D70094" w:rsidRDefault="00CC7A48" w:rsidP="00530E8A">
      <w:pPr>
        <w:jc w:val="both"/>
        <w:rPr>
          <w:rFonts w:ascii="Arial" w:eastAsia="Times New Roman" w:hAnsi="Arial" w:cs="Arial"/>
          <w:bCs/>
          <w:sz w:val="24"/>
          <w:szCs w:val="24"/>
        </w:rPr>
      </w:pPr>
      <w:r w:rsidRPr="00D70094">
        <w:rPr>
          <w:rFonts w:ascii="Arial" w:eastAsia="Times New Roman" w:hAnsi="Arial" w:cs="Arial"/>
          <w:bCs/>
          <w:sz w:val="24"/>
          <w:szCs w:val="24"/>
        </w:rPr>
        <w:t xml:space="preserve">Prices must be submitted in £ sterling, </w:t>
      </w:r>
      <w:r w:rsidR="00892513" w:rsidRPr="00D70094">
        <w:rPr>
          <w:rFonts w:ascii="Arial" w:eastAsia="Times New Roman" w:hAnsi="Arial" w:cs="Arial"/>
          <w:bCs/>
          <w:sz w:val="24"/>
          <w:szCs w:val="24"/>
        </w:rPr>
        <w:t xml:space="preserve">inclusive </w:t>
      </w:r>
      <w:r w:rsidRPr="00D70094">
        <w:rPr>
          <w:rFonts w:ascii="Arial" w:eastAsia="Times New Roman" w:hAnsi="Arial" w:cs="Arial"/>
          <w:bCs/>
          <w:sz w:val="24"/>
          <w:szCs w:val="24"/>
        </w:rPr>
        <w:t>of VAT.</w:t>
      </w:r>
      <w:r w:rsidR="003360A9" w:rsidRPr="00D70094">
        <w:rPr>
          <w:rFonts w:ascii="Arial" w:eastAsia="Times New Roman" w:hAnsi="Arial" w:cs="Arial"/>
          <w:bCs/>
          <w:sz w:val="24"/>
          <w:szCs w:val="24"/>
        </w:rPr>
        <w:t xml:space="preserve"> </w:t>
      </w:r>
    </w:p>
    <w:p w14:paraId="2C7B3CD1" w14:textId="77777777" w:rsidR="00CC7A48" w:rsidRPr="00D70094" w:rsidRDefault="00CC7A48" w:rsidP="00530E8A">
      <w:pPr>
        <w:jc w:val="both"/>
        <w:rPr>
          <w:rFonts w:ascii="Arial" w:eastAsia="Times New Roman" w:hAnsi="Arial" w:cs="Arial"/>
          <w:bCs/>
          <w:sz w:val="24"/>
          <w:szCs w:val="24"/>
        </w:rPr>
      </w:pPr>
    </w:p>
    <w:p w14:paraId="0ED8DA53" w14:textId="77777777" w:rsidR="00E96126" w:rsidRPr="00D70094" w:rsidRDefault="00FD5015" w:rsidP="00530E8A">
      <w:pPr>
        <w:jc w:val="both"/>
        <w:rPr>
          <w:rFonts w:ascii="Arial" w:eastAsia="Times New Roman" w:hAnsi="Arial" w:cs="Arial"/>
          <w:b/>
          <w:bCs/>
          <w:sz w:val="24"/>
          <w:szCs w:val="24"/>
        </w:rPr>
      </w:pPr>
      <w:r w:rsidRPr="00D70094">
        <w:rPr>
          <w:rFonts w:ascii="Arial" w:eastAsia="Times New Roman" w:hAnsi="Arial" w:cs="Arial"/>
          <w:b/>
          <w:bCs/>
          <w:sz w:val="24"/>
          <w:szCs w:val="24"/>
        </w:rPr>
        <w:t>Quotation</w:t>
      </w:r>
      <w:r w:rsidR="00E96126" w:rsidRPr="00D70094">
        <w:rPr>
          <w:rFonts w:ascii="Arial" w:eastAsia="Times New Roman" w:hAnsi="Arial" w:cs="Arial"/>
          <w:b/>
          <w:bCs/>
          <w:sz w:val="24"/>
          <w:szCs w:val="24"/>
        </w:rPr>
        <w:t xml:space="preserve"> Submission</w:t>
      </w:r>
    </w:p>
    <w:p w14:paraId="303C55B4" w14:textId="77777777" w:rsidR="001577B3" w:rsidRPr="00D70094" w:rsidRDefault="001577B3" w:rsidP="00530E8A">
      <w:pPr>
        <w:jc w:val="both"/>
        <w:rPr>
          <w:rFonts w:ascii="Arial" w:eastAsia="Times New Roman" w:hAnsi="Arial" w:cs="Arial"/>
          <w:b/>
          <w:bCs/>
          <w:sz w:val="24"/>
          <w:szCs w:val="24"/>
        </w:rPr>
      </w:pPr>
    </w:p>
    <w:p w14:paraId="4A854DBE" w14:textId="77777777" w:rsidR="00804428" w:rsidRPr="00D70094" w:rsidRDefault="00804428" w:rsidP="00804428">
      <w:pPr>
        <w:rPr>
          <w:rFonts w:ascii="Arial" w:hAnsi="Arial" w:cs="Arial"/>
          <w:sz w:val="24"/>
          <w:szCs w:val="24"/>
        </w:rPr>
      </w:pPr>
      <w:r w:rsidRPr="00D70094">
        <w:rPr>
          <w:rFonts w:ascii="Arial" w:hAnsi="Arial" w:cs="Arial"/>
          <w:sz w:val="24"/>
          <w:szCs w:val="24"/>
        </w:rPr>
        <w:t>Quotations will be evaluated based on a 50% weighting for cost and a 50% weighting for quality.  Specific quality criteria are:</w:t>
      </w:r>
    </w:p>
    <w:p w14:paraId="77043BD3" w14:textId="77777777" w:rsidR="00804428" w:rsidRPr="00D70094" w:rsidRDefault="00804428" w:rsidP="00804428">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417"/>
        <w:gridCol w:w="6521"/>
      </w:tblGrid>
      <w:tr w:rsidR="00724B5C" w:rsidRPr="00D70094" w14:paraId="4C8857EE" w14:textId="77777777" w:rsidTr="008B7B38">
        <w:trPr>
          <w:trHeight w:val="977"/>
        </w:trPr>
        <w:tc>
          <w:tcPr>
            <w:tcW w:w="1985" w:type="dxa"/>
          </w:tcPr>
          <w:p w14:paraId="4AF2AA6C" w14:textId="77777777" w:rsidR="00724B5C" w:rsidRPr="00D70094" w:rsidRDefault="00724B5C" w:rsidP="00530E8A">
            <w:pPr>
              <w:spacing w:before="60" w:after="60"/>
              <w:jc w:val="both"/>
              <w:outlineLvl w:val="0"/>
              <w:rPr>
                <w:rFonts w:ascii="Arial" w:hAnsi="Arial" w:cs="Arial"/>
                <w:sz w:val="24"/>
                <w:szCs w:val="24"/>
                <w:lang w:val="en-US"/>
              </w:rPr>
            </w:pPr>
            <w:r w:rsidRPr="00D70094">
              <w:rPr>
                <w:rFonts w:ascii="Arial" w:hAnsi="Arial" w:cs="Arial"/>
                <w:sz w:val="24"/>
                <w:szCs w:val="24"/>
                <w:lang w:val="en-US"/>
              </w:rPr>
              <w:lastRenderedPageBreak/>
              <w:t>Criteria</w:t>
            </w:r>
          </w:p>
        </w:tc>
        <w:tc>
          <w:tcPr>
            <w:tcW w:w="1417" w:type="dxa"/>
          </w:tcPr>
          <w:p w14:paraId="5A80C9F3" w14:textId="61599726" w:rsidR="00724B5C" w:rsidRPr="00D70094" w:rsidRDefault="00D70094" w:rsidP="00530E8A">
            <w:pPr>
              <w:jc w:val="both"/>
              <w:rPr>
                <w:rStyle w:val="boldbodycopy"/>
                <w:rFonts w:cs="Arial"/>
                <w:b w:val="0"/>
                <w:sz w:val="24"/>
                <w:szCs w:val="24"/>
              </w:rPr>
            </w:pPr>
            <w:r w:rsidRPr="00D70094">
              <w:rPr>
                <w:rStyle w:val="boldbodycopy"/>
                <w:rFonts w:cs="Arial"/>
                <w:b w:val="0"/>
                <w:sz w:val="24"/>
                <w:szCs w:val="24"/>
              </w:rPr>
              <w:t>W</w:t>
            </w:r>
            <w:r w:rsidR="00724B5C" w:rsidRPr="00D70094">
              <w:rPr>
                <w:rStyle w:val="boldbodycopy"/>
                <w:rFonts w:cs="Arial"/>
                <w:b w:val="0"/>
                <w:sz w:val="24"/>
                <w:szCs w:val="24"/>
              </w:rPr>
              <w:t>eighting</w:t>
            </w:r>
          </w:p>
        </w:tc>
        <w:tc>
          <w:tcPr>
            <w:tcW w:w="6521" w:type="dxa"/>
          </w:tcPr>
          <w:p w14:paraId="19D04B84" w14:textId="77777777" w:rsidR="00724B5C" w:rsidRPr="00D70094" w:rsidRDefault="00724B5C" w:rsidP="00530E8A">
            <w:pPr>
              <w:spacing w:before="60" w:after="60"/>
              <w:jc w:val="both"/>
              <w:outlineLvl w:val="0"/>
              <w:rPr>
                <w:rFonts w:ascii="Arial" w:hAnsi="Arial" w:cs="Arial"/>
                <w:sz w:val="24"/>
                <w:szCs w:val="24"/>
                <w:lang w:val="en-US"/>
              </w:rPr>
            </w:pPr>
            <w:r w:rsidRPr="00D70094">
              <w:rPr>
                <w:rFonts w:ascii="Arial" w:hAnsi="Arial" w:cs="Arial"/>
                <w:sz w:val="24"/>
                <w:szCs w:val="24"/>
                <w:lang w:val="en-US"/>
              </w:rPr>
              <w:t>To include:</w:t>
            </w:r>
          </w:p>
          <w:p w14:paraId="66EDD16E" w14:textId="0CE2C8C0" w:rsidR="00724B5C" w:rsidRPr="00D70094" w:rsidRDefault="00724B5C" w:rsidP="00804428">
            <w:pPr>
              <w:spacing w:before="60" w:after="60"/>
              <w:jc w:val="both"/>
              <w:outlineLvl w:val="0"/>
              <w:rPr>
                <w:rFonts w:ascii="Arial" w:hAnsi="Arial" w:cs="Arial"/>
                <w:color w:val="FF0000"/>
                <w:sz w:val="24"/>
                <w:szCs w:val="24"/>
                <w:lang w:val="en-US"/>
              </w:rPr>
            </w:pPr>
          </w:p>
        </w:tc>
      </w:tr>
      <w:tr w:rsidR="00724B5C" w:rsidRPr="00D70094" w14:paraId="7D8C0C67" w14:textId="77777777" w:rsidTr="008B7B38">
        <w:tc>
          <w:tcPr>
            <w:tcW w:w="1985" w:type="dxa"/>
          </w:tcPr>
          <w:p w14:paraId="25A21FAD" w14:textId="55B6C906" w:rsidR="00724B5C" w:rsidRPr="00D70094" w:rsidRDefault="00804428" w:rsidP="00530E8A">
            <w:pPr>
              <w:spacing w:before="60" w:after="60"/>
              <w:jc w:val="both"/>
              <w:outlineLvl w:val="0"/>
              <w:rPr>
                <w:rFonts w:ascii="Arial" w:hAnsi="Arial" w:cs="Arial"/>
                <w:b/>
                <w:sz w:val="24"/>
                <w:szCs w:val="24"/>
                <w:lang w:val="en-US"/>
              </w:rPr>
            </w:pPr>
            <w:r w:rsidRPr="00D70094">
              <w:rPr>
                <w:rFonts w:ascii="Arial" w:hAnsi="Arial" w:cs="Arial"/>
                <w:sz w:val="24"/>
                <w:szCs w:val="24"/>
              </w:rPr>
              <w:t>Methodology proposed</w:t>
            </w:r>
          </w:p>
        </w:tc>
        <w:tc>
          <w:tcPr>
            <w:tcW w:w="1417" w:type="dxa"/>
          </w:tcPr>
          <w:p w14:paraId="57A5FDFF" w14:textId="0F4AB6E1" w:rsidR="00724B5C" w:rsidRPr="00D70094" w:rsidRDefault="00804428" w:rsidP="00530E8A">
            <w:pPr>
              <w:jc w:val="both"/>
              <w:rPr>
                <w:rStyle w:val="boldbodycopy"/>
                <w:rFonts w:cs="Arial"/>
                <w:b w:val="0"/>
                <w:sz w:val="24"/>
                <w:szCs w:val="24"/>
              </w:rPr>
            </w:pPr>
            <w:r w:rsidRPr="00D70094">
              <w:rPr>
                <w:rFonts w:ascii="Arial" w:hAnsi="Arial" w:cs="Arial"/>
                <w:sz w:val="24"/>
                <w:szCs w:val="24"/>
              </w:rPr>
              <w:t>20%</w:t>
            </w:r>
          </w:p>
        </w:tc>
        <w:tc>
          <w:tcPr>
            <w:tcW w:w="6521" w:type="dxa"/>
          </w:tcPr>
          <w:p w14:paraId="16E749BF" w14:textId="77777777" w:rsidR="00724B5C" w:rsidRPr="00D70094" w:rsidRDefault="00804428" w:rsidP="00530E8A">
            <w:pPr>
              <w:numPr>
                <w:ilvl w:val="0"/>
                <w:numId w:val="34"/>
              </w:numPr>
              <w:spacing w:before="60" w:after="60"/>
              <w:jc w:val="both"/>
              <w:outlineLvl w:val="0"/>
              <w:rPr>
                <w:rFonts w:ascii="Arial" w:hAnsi="Arial" w:cs="Arial"/>
                <w:sz w:val="24"/>
                <w:szCs w:val="24"/>
                <w:lang w:val="en-US"/>
              </w:rPr>
            </w:pPr>
            <w:r w:rsidRPr="00D70094">
              <w:rPr>
                <w:rFonts w:ascii="Arial" w:hAnsi="Arial" w:cs="Arial"/>
                <w:sz w:val="24"/>
                <w:szCs w:val="24"/>
                <w:lang w:val="en-US"/>
              </w:rPr>
              <w:t>Outline method of how you propose to approach delivery of this contract</w:t>
            </w:r>
          </w:p>
          <w:p w14:paraId="07B62A87" w14:textId="77777777" w:rsidR="00804428" w:rsidRPr="00D70094" w:rsidRDefault="00804428" w:rsidP="00530E8A">
            <w:pPr>
              <w:numPr>
                <w:ilvl w:val="0"/>
                <w:numId w:val="34"/>
              </w:numPr>
              <w:spacing w:before="60" w:after="60"/>
              <w:jc w:val="both"/>
              <w:outlineLvl w:val="0"/>
              <w:rPr>
                <w:rFonts w:ascii="Arial" w:hAnsi="Arial" w:cs="Arial"/>
                <w:sz w:val="24"/>
                <w:szCs w:val="24"/>
                <w:lang w:val="en-US"/>
              </w:rPr>
            </w:pPr>
            <w:r w:rsidRPr="00D70094">
              <w:rPr>
                <w:rFonts w:ascii="Arial" w:hAnsi="Arial" w:cs="Arial"/>
                <w:sz w:val="24"/>
                <w:szCs w:val="24"/>
                <w:lang w:val="en-US"/>
              </w:rPr>
              <w:t>Quality assurance process</w:t>
            </w:r>
          </w:p>
          <w:p w14:paraId="33C0911E" w14:textId="7A35B6F9" w:rsidR="00804428" w:rsidRPr="00D70094" w:rsidRDefault="00804428" w:rsidP="00530E8A">
            <w:pPr>
              <w:numPr>
                <w:ilvl w:val="0"/>
                <w:numId w:val="34"/>
              </w:numPr>
              <w:spacing w:before="60" w:after="60"/>
              <w:jc w:val="both"/>
              <w:outlineLvl w:val="0"/>
              <w:rPr>
                <w:rFonts w:ascii="Arial" w:hAnsi="Arial" w:cs="Arial"/>
                <w:sz w:val="24"/>
                <w:szCs w:val="24"/>
                <w:lang w:val="en-US"/>
              </w:rPr>
            </w:pPr>
            <w:r w:rsidRPr="00D70094">
              <w:rPr>
                <w:rFonts w:ascii="Arial" w:hAnsi="Arial" w:cs="Arial"/>
                <w:sz w:val="24"/>
                <w:szCs w:val="24"/>
                <w:lang w:val="en-US"/>
              </w:rPr>
              <w:t>Risk identification and management</w:t>
            </w:r>
          </w:p>
        </w:tc>
      </w:tr>
      <w:tr w:rsidR="00724B5C" w:rsidRPr="00D70094" w14:paraId="00455E3C" w14:textId="77777777" w:rsidTr="008B7B38">
        <w:trPr>
          <w:trHeight w:val="789"/>
        </w:trPr>
        <w:tc>
          <w:tcPr>
            <w:tcW w:w="1985" w:type="dxa"/>
          </w:tcPr>
          <w:p w14:paraId="00C4C9D4" w14:textId="24D04BF2" w:rsidR="00724B5C" w:rsidRPr="00D70094" w:rsidRDefault="00804428" w:rsidP="00530E8A">
            <w:pPr>
              <w:spacing w:before="60" w:after="60"/>
              <w:jc w:val="both"/>
              <w:outlineLvl w:val="0"/>
              <w:rPr>
                <w:rFonts w:ascii="Arial" w:hAnsi="Arial" w:cs="Arial"/>
                <w:b/>
                <w:sz w:val="24"/>
                <w:szCs w:val="24"/>
                <w:lang w:val="en-US"/>
              </w:rPr>
            </w:pPr>
            <w:r w:rsidRPr="00D70094">
              <w:rPr>
                <w:rFonts w:ascii="Arial" w:hAnsi="Arial" w:cs="Arial"/>
                <w:sz w:val="24"/>
                <w:szCs w:val="24"/>
              </w:rPr>
              <w:t>Communication of proposal</w:t>
            </w:r>
          </w:p>
        </w:tc>
        <w:tc>
          <w:tcPr>
            <w:tcW w:w="1417" w:type="dxa"/>
          </w:tcPr>
          <w:p w14:paraId="187F679D" w14:textId="6DB63AF6" w:rsidR="00724B5C" w:rsidRPr="00D70094" w:rsidRDefault="00804428" w:rsidP="00530E8A">
            <w:pPr>
              <w:jc w:val="both"/>
              <w:rPr>
                <w:rFonts w:ascii="Arial" w:hAnsi="Arial" w:cs="Arial"/>
                <w:sz w:val="24"/>
                <w:szCs w:val="24"/>
              </w:rPr>
            </w:pPr>
            <w:r w:rsidRPr="00D70094">
              <w:rPr>
                <w:rFonts w:ascii="Arial" w:hAnsi="Arial" w:cs="Arial"/>
                <w:sz w:val="24"/>
                <w:szCs w:val="24"/>
              </w:rPr>
              <w:t>15%</w:t>
            </w:r>
          </w:p>
        </w:tc>
        <w:tc>
          <w:tcPr>
            <w:tcW w:w="6521" w:type="dxa"/>
          </w:tcPr>
          <w:p w14:paraId="1AE36742" w14:textId="77777777" w:rsidR="00D70094" w:rsidRPr="00D70094" w:rsidRDefault="00804428" w:rsidP="00804428">
            <w:pPr>
              <w:pStyle w:val="ListParagraph"/>
              <w:numPr>
                <w:ilvl w:val="0"/>
                <w:numId w:val="34"/>
              </w:numPr>
              <w:spacing w:before="60" w:after="60"/>
              <w:jc w:val="both"/>
              <w:outlineLvl w:val="0"/>
              <w:rPr>
                <w:rFonts w:ascii="Arial" w:hAnsi="Arial" w:cs="Arial"/>
                <w:sz w:val="24"/>
                <w:szCs w:val="24"/>
                <w:lang w:val="en-US"/>
              </w:rPr>
            </w:pPr>
            <w:r w:rsidRPr="00D70094">
              <w:rPr>
                <w:rFonts w:ascii="Arial" w:hAnsi="Arial" w:cs="Arial"/>
                <w:sz w:val="24"/>
                <w:szCs w:val="24"/>
                <w:lang w:val="en-US"/>
              </w:rPr>
              <w:t>Clear submission</w:t>
            </w:r>
          </w:p>
          <w:p w14:paraId="6AB6C235" w14:textId="25344F3D" w:rsidR="00724B5C" w:rsidRPr="00D70094" w:rsidRDefault="00D70094" w:rsidP="00804428">
            <w:pPr>
              <w:pStyle w:val="ListParagraph"/>
              <w:numPr>
                <w:ilvl w:val="0"/>
                <w:numId w:val="34"/>
              </w:numPr>
              <w:spacing w:before="60" w:after="60"/>
              <w:jc w:val="both"/>
              <w:outlineLvl w:val="0"/>
              <w:rPr>
                <w:rFonts w:ascii="Arial" w:hAnsi="Arial" w:cs="Arial"/>
                <w:sz w:val="24"/>
                <w:szCs w:val="24"/>
                <w:lang w:val="en-US"/>
              </w:rPr>
            </w:pPr>
            <w:r w:rsidRPr="00D70094">
              <w:rPr>
                <w:rFonts w:ascii="Arial" w:hAnsi="Arial" w:cs="Arial"/>
                <w:sz w:val="24"/>
                <w:szCs w:val="24"/>
                <w:lang w:val="en-US"/>
              </w:rPr>
              <w:t>Well defined outputs</w:t>
            </w:r>
          </w:p>
        </w:tc>
      </w:tr>
      <w:tr w:rsidR="00724B5C" w:rsidRPr="00D70094" w14:paraId="12984260" w14:textId="77777777" w:rsidTr="008B7B38">
        <w:trPr>
          <w:trHeight w:val="613"/>
        </w:trPr>
        <w:tc>
          <w:tcPr>
            <w:tcW w:w="1985" w:type="dxa"/>
          </w:tcPr>
          <w:p w14:paraId="003CE00B" w14:textId="392CB29F" w:rsidR="00724B5C" w:rsidRPr="00D70094" w:rsidRDefault="00804428" w:rsidP="00804428">
            <w:pPr>
              <w:spacing w:before="60" w:after="60"/>
              <w:outlineLvl w:val="0"/>
              <w:rPr>
                <w:rFonts w:ascii="Arial" w:hAnsi="Arial" w:cs="Arial"/>
                <w:b/>
                <w:sz w:val="24"/>
                <w:szCs w:val="24"/>
                <w:lang w:val="en-US"/>
              </w:rPr>
            </w:pPr>
            <w:r w:rsidRPr="00D70094">
              <w:rPr>
                <w:rFonts w:ascii="Arial" w:hAnsi="Arial" w:cs="Arial"/>
                <w:sz w:val="24"/>
                <w:szCs w:val="24"/>
              </w:rPr>
              <w:t>Relative experience in work area</w:t>
            </w:r>
          </w:p>
        </w:tc>
        <w:tc>
          <w:tcPr>
            <w:tcW w:w="1417" w:type="dxa"/>
          </w:tcPr>
          <w:p w14:paraId="3A6BBAF9" w14:textId="02CD45EC" w:rsidR="00724B5C" w:rsidRPr="00D70094" w:rsidRDefault="0075737C" w:rsidP="00530E8A">
            <w:pPr>
              <w:jc w:val="both"/>
              <w:rPr>
                <w:rFonts w:ascii="Arial" w:hAnsi="Arial" w:cs="Arial"/>
                <w:sz w:val="24"/>
                <w:szCs w:val="24"/>
              </w:rPr>
            </w:pPr>
            <w:r w:rsidRPr="00D70094">
              <w:rPr>
                <w:rFonts w:ascii="Arial" w:hAnsi="Arial" w:cs="Arial"/>
                <w:sz w:val="24"/>
                <w:szCs w:val="24"/>
              </w:rPr>
              <w:t>10</w:t>
            </w:r>
            <w:r w:rsidR="00804428" w:rsidRPr="00D70094">
              <w:rPr>
                <w:rFonts w:ascii="Arial" w:hAnsi="Arial" w:cs="Arial"/>
                <w:sz w:val="24"/>
                <w:szCs w:val="24"/>
              </w:rPr>
              <w:t>%</w:t>
            </w:r>
          </w:p>
        </w:tc>
        <w:tc>
          <w:tcPr>
            <w:tcW w:w="6521" w:type="dxa"/>
          </w:tcPr>
          <w:p w14:paraId="393F56A9" w14:textId="61B7F530" w:rsidR="00D70094" w:rsidRPr="00D70094" w:rsidRDefault="00D70094" w:rsidP="00D70094">
            <w:pPr>
              <w:numPr>
                <w:ilvl w:val="0"/>
                <w:numId w:val="35"/>
              </w:numPr>
              <w:spacing w:before="60" w:after="60"/>
              <w:jc w:val="both"/>
              <w:outlineLvl w:val="0"/>
              <w:rPr>
                <w:rFonts w:ascii="Arial" w:hAnsi="Arial" w:cs="Arial"/>
                <w:sz w:val="24"/>
                <w:szCs w:val="24"/>
                <w:lang w:val="en-US"/>
              </w:rPr>
            </w:pPr>
            <w:r w:rsidRPr="00D70094">
              <w:rPr>
                <w:rFonts w:ascii="Arial" w:hAnsi="Arial" w:cs="Arial"/>
                <w:sz w:val="24"/>
                <w:szCs w:val="24"/>
              </w:rPr>
              <w:t>We are looking for a contractor with a good knowledge of marine ecology, offshore wind activities, and reliable access to relevant expertise and scientific literature</w:t>
            </w:r>
          </w:p>
          <w:p w14:paraId="5DE27412" w14:textId="41F6C300" w:rsidR="00804428" w:rsidRPr="00D70094" w:rsidRDefault="00804428" w:rsidP="00530E8A">
            <w:pPr>
              <w:numPr>
                <w:ilvl w:val="0"/>
                <w:numId w:val="35"/>
              </w:numPr>
              <w:spacing w:before="60" w:after="60"/>
              <w:jc w:val="both"/>
              <w:outlineLvl w:val="0"/>
              <w:rPr>
                <w:rFonts w:ascii="Arial" w:hAnsi="Arial" w:cs="Arial"/>
                <w:sz w:val="24"/>
                <w:szCs w:val="24"/>
                <w:lang w:val="en-US"/>
              </w:rPr>
            </w:pPr>
            <w:r w:rsidRPr="00D70094">
              <w:rPr>
                <w:rFonts w:ascii="Arial" w:hAnsi="Arial" w:cs="Arial"/>
                <w:sz w:val="24"/>
                <w:szCs w:val="24"/>
                <w:lang w:val="en-US"/>
              </w:rPr>
              <w:t>CVs of staff delivering the contract, including those carrying out QA</w:t>
            </w:r>
          </w:p>
          <w:p w14:paraId="1A463627" w14:textId="2BC2701C" w:rsidR="00724B5C" w:rsidRPr="00D70094" w:rsidRDefault="00D70094" w:rsidP="00530E8A">
            <w:pPr>
              <w:numPr>
                <w:ilvl w:val="0"/>
                <w:numId w:val="35"/>
              </w:numPr>
              <w:spacing w:before="60" w:after="60"/>
              <w:jc w:val="both"/>
              <w:outlineLvl w:val="0"/>
              <w:rPr>
                <w:rFonts w:ascii="Arial" w:hAnsi="Arial" w:cs="Arial"/>
                <w:sz w:val="24"/>
                <w:szCs w:val="24"/>
                <w:lang w:val="en-US"/>
              </w:rPr>
            </w:pPr>
            <w:r w:rsidRPr="00D70094">
              <w:rPr>
                <w:rFonts w:ascii="Arial" w:hAnsi="Arial" w:cs="Arial"/>
                <w:sz w:val="24"/>
                <w:szCs w:val="24"/>
                <w:lang w:val="en-US"/>
              </w:rPr>
              <w:t xml:space="preserve">Evidence of previous relevant work </w:t>
            </w:r>
          </w:p>
        </w:tc>
      </w:tr>
      <w:tr w:rsidR="00D70094" w:rsidRPr="00D70094" w14:paraId="78C9EBE6" w14:textId="77777777" w:rsidTr="008B7B38">
        <w:trPr>
          <w:trHeight w:val="613"/>
        </w:trPr>
        <w:tc>
          <w:tcPr>
            <w:tcW w:w="1985" w:type="dxa"/>
          </w:tcPr>
          <w:p w14:paraId="7077F51D" w14:textId="28259B4B" w:rsidR="00D70094" w:rsidRPr="00D70094" w:rsidRDefault="00D70094" w:rsidP="00804428">
            <w:pPr>
              <w:spacing w:before="60" w:after="60"/>
              <w:outlineLvl w:val="0"/>
              <w:rPr>
                <w:rFonts w:ascii="Arial" w:hAnsi="Arial" w:cs="Arial"/>
                <w:sz w:val="24"/>
                <w:szCs w:val="24"/>
              </w:rPr>
            </w:pPr>
            <w:r w:rsidRPr="00D70094">
              <w:rPr>
                <w:rFonts w:ascii="Arial" w:hAnsi="Arial" w:cs="Arial"/>
                <w:sz w:val="24"/>
                <w:szCs w:val="24"/>
              </w:rPr>
              <w:t>Sustainability</w:t>
            </w:r>
          </w:p>
        </w:tc>
        <w:tc>
          <w:tcPr>
            <w:tcW w:w="1417" w:type="dxa"/>
          </w:tcPr>
          <w:p w14:paraId="45034A3A" w14:textId="156203B6" w:rsidR="00D70094" w:rsidRPr="00D70094" w:rsidRDefault="00D70094" w:rsidP="00530E8A">
            <w:pPr>
              <w:jc w:val="both"/>
              <w:rPr>
                <w:rFonts w:ascii="Arial" w:hAnsi="Arial" w:cs="Arial"/>
                <w:sz w:val="24"/>
                <w:szCs w:val="24"/>
              </w:rPr>
            </w:pPr>
            <w:r w:rsidRPr="00D70094">
              <w:rPr>
                <w:rFonts w:ascii="Arial" w:hAnsi="Arial" w:cs="Arial"/>
                <w:sz w:val="24"/>
                <w:szCs w:val="24"/>
              </w:rPr>
              <w:t>5%</w:t>
            </w:r>
          </w:p>
        </w:tc>
        <w:tc>
          <w:tcPr>
            <w:tcW w:w="6521" w:type="dxa"/>
          </w:tcPr>
          <w:p w14:paraId="2A43741B" w14:textId="54A175C8" w:rsidR="00D70094" w:rsidRPr="00D70094" w:rsidRDefault="00D70094" w:rsidP="00D70094">
            <w:pPr>
              <w:numPr>
                <w:ilvl w:val="0"/>
                <w:numId w:val="35"/>
              </w:numPr>
              <w:spacing w:before="60" w:after="60"/>
              <w:jc w:val="both"/>
              <w:outlineLvl w:val="0"/>
              <w:rPr>
                <w:rFonts w:ascii="Arial" w:hAnsi="Arial" w:cs="Arial"/>
                <w:sz w:val="24"/>
                <w:szCs w:val="24"/>
                <w:lang w:val="en-US"/>
              </w:rPr>
            </w:pPr>
            <w:r w:rsidRPr="00D70094">
              <w:rPr>
                <w:rFonts w:ascii="Arial" w:hAnsi="Arial" w:cs="Arial"/>
                <w:sz w:val="24"/>
                <w:szCs w:val="24"/>
                <w:lang w:val="en-US"/>
              </w:rPr>
              <w:t>Environment Policies and approach to delivering this work</w:t>
            </w:r>
          </w:p>
        </w:tc>
      </w:tr>
    </w:tbl>
    <w:p w14:paraId="763705EF" w14:textId="77777777" w:rsidR="00724B5C" w:rsidRPr="00D70094" w:rsidRDefault="00724B5C" w:rsidP="00530E8A">
      <w:pPr>
        <w:jc w:val="both"/>
        <w:rPr>
          <w:rFonts w:ascii="Arial" w:eastAsia="Times New Roman" w:hAnsi="Arial" w:cs="Arial"/>
          <w:b/>
          <w:bCs/>
          <w:sz w:val="24"/>
          <w:szCs w:val="24"/>
        </w:rPr>
      </w:pPr>
    </w:p>
    <w:p w14:paraId="37EB9058" w14:textId="77777777" w:rsidR="001577B3" w:rsidRPr="00D70094" w:rsidRDefault="001577B3" w:rsidP="00530E8A">
      <w:pPr>
        <w:jc w:val="both"/>
        <w:rPr>
          <w:rFonts w:ascii="Arial" w:eastAsia="Times New Roman" w:hAnsi="Arial" w:cs="Arial"/>
          <w:b/>
          <w:bCs/>
          <w:sz w:val="24"/>
          <w:szCs w:val="24"/>
        </w:rPr>
      </w:pPr>
    </w:p>
    <w:tbl>
      <w:tblPr>
        <w:tblW w:w="9923" w:type="dxa"/>
        <w:tblInd w:w="-10" w:type="dxa"/>
        <w:tblCellMar>
          <w:left w:w="0" w:type="dxa"/>
          <w:right w:w="0" w:type="dxa"/>
        </w:tblCellMar>
        <w:tblLook w:val="04A0" w:firstRow="1" w:lastRow="0" w:firstColumn="1" w:lastColumn="0" w:noHBand="0" w:noVBand="1"/>
      </w:tblPr>
      <w:tblGrid>
        <w:gridCol w:w="1992"/>
        <w:gridCol w:w="7931"/>
      </w:tblGrid>
      <w:tr w:rsidR="001577B3" w:rsidRPr="00D70094" w14:paraId="480E57C6" w14:textId="77777777" w:rsidTr="008B7B38">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D70094" w:rsidRDefault="001577B3" w:rsidP="00530E8A">
            <w:pPr>
              <w:jc w:val="both"/>
              <w:rPr>
                <w:rFonts w:ascii="Arial" w:hAnsi="Arial" w:cs="Arial"/>
                <w:sz w:val="24"/>
                <w:szCs w:val="24"/>
                <w:lang w:eastAsia="en-GB"/>
              </w:rPr>
            </w:pPr>
            <w:r w:rsidRPr="00D70094">
              <w:rPr>
                <w:rFonts w:ascii="Arial" w:hAnsi="Arial" w:cs="Arial"/>
                <w:b/>
                <w:bCs/>
                <w:color w:val="FFFFFF"/>
                <w:sz w:val="24"/>
                <w:szCs w:val="24"/>
              </w:rPr>
              <w:t>Score</w:t>
            </w:r>
          </w:p>
        </w:tc>
        <w:tc>
          <w:tcPr>
            <w:tcW w:w="7931"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D70094" w:rsidRDefault="001577B3" w:rsidP="00530E8A">
            <w:pPr>
              <w:jc w:val="both"/>
              <w:rPr>
                <w:rFonts w:ascii="Arial" w:hAnsi="Arial" w:cs="Arial"/>
                <w:sz w:val="24"/>
                <w:szCs w:val="24"/>
              </w:rPr>
            </w:pPr>
            <w:r w:rsidRPr="00D70094">
              <w:rPr>
                <w:rFonts w:ascii="Arial" w:hAnsi="Arial" w:cs="Arial"/>
                <w:b/>
                <w:bCs/>
                <w:color w:val="FFFFFF"/>
                <w:sz w:val="24"/>
                <w:szCs w:val="24"/>
              </w:rPr>
              <w:t>Justification</w:t>
            </w:r>
          </w:p>
        </w:tc>
      </w:tr>
      <w:tr w:rsidR="001577B3" w:rsidRPr="00D70094" w14:paraId="2863A963" w14:textId="77777777" w:rsidTr="008B7B38">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D70094" w:rsidRDefault="001577B3"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 xml:space="preserve">For a score of hundred (100):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D70094" w:rsidRDefault="001577B3" w:rsidP="00530E8A">
            <w:pPr>
              <w:jc w:val="both"/>
              <w:rPr>
                <w:rFonts w:ascii="Arial" w:hAnsi="Arial" w:cs="Arial"/>
                <w:sz w:val="24"/>
                <w:szCs w:val="24"/>
              </w:rPr>
            </w:pPr>
            <w:r w:rsidRPr="00D70094">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D70094" w14:paraId="78A9FFB1" w14:textId="77777777" w:rsidTr="008B7B38">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D70094" w:rsidRDefault="001577B3"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 xml:space="preserve">For a score of seventy (70):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D70094" w:rsidRDefault="001577B3" w:rsidP="00530E8A">
            <w:pPr>
              <w:jc w:val="both"/>
              <w:rPr>
                <w:rFonts w:ascii="Arial" w:hAnsi="Arial" w:cs="Arial"/>
                <w:sz w:val="24"/>
                <w:szCs w:val="24"/>
              </w:rPr>
            </w:pPr>
            <w:r w:rsidRPr="00D70094">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D70094" w14:paraId="500ED057" w14:textId="77777777" w:rsidTr="008B7B38">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D70094" w:rsidRDefault="001577B3"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 xml:space="preserve">For a score of fifty (50):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D70094" w:rsidRDefault="001577B3" w:rsidP="00530E8A">
            <w:pPr>
              <w:jc w:val="both"/>
              <w:rPr>
                <w:rFonts w:ascii="Arial" w:hAnsi="Arial" w:cs="Arial"/>
                <w:sz w:val="24"/>
                <w:szCs w:val="24"/>
              </w:rPr>
            </w:pPr>
            <w:r w:rsidRPr="00D70094">
              <w:rPr>
                <w:rFonts w:ascii="Arial" w:hAnsi="Arial" w:cs="Arial"/>
                <w:sz w:val="24"/>
                <w:szCs w:val="24"/>
              </w:rPr>
              <w:t>Acceptable - Response is relevant and acceptable.  The response provides sufficient evidence to fulfil basic requirements.</w:t>
            </w:r>
          </w:p>
        </w:tc>
      </w:tr>
      <w:tr w:rsidR="001577B3" w:rsidRPr="00D70094" w14:paraId="1F7717EA" w14:textId="77777777" w:rsidTr="008B7B38">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D70094" w:rsidRDefault="001577B3"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 xml:space="preserve">For a score of twenty (20):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D70094" w:rsidRDefault="001577B3" w:rsidP="00530E8A">
            <w:pPr>
              <w:jc w:val="both"/>
              <w:rPr>
                <w:rFonts w:ascii="Arial" w:hAnsi="Arial" w:cs="Arial"/>
                <w:sz w:val="24"/>
                <w:szCs w:val="24"/>
              </w:rPr>
            </w:pPr>
            <w:r w:rsidRPr="00D70094">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D70094" w14:paraId="5C212AD7" w14:textId="77777777" w:rsidTr="008B7B38">
        <w:tc>
          <w:tcPr>
            <w:tcW w:w="1992"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D70094" w:rsidRDefault="001577B3" w:rsidP="00530E8A">
            <w:pPr>
              <w:jc w:val="both"/>
              <w:rPr>
                <w:rFonts w:ascii="Arial" w:hAnsi="Arial" w:cs="Arial"/>
                <w:color w:val="FFFFFF" w:themeColor="background1"/>
                <w:sz w:val="24"/>
                <w:szCs w:val="24"/>
              </w:rPr>
            </w:pPr>
            <w:r w:rsidRPr="00D70094">
              <w:rPr>
                <w:rFonts w:ascii="Arial" w:hAnsi="Arial" w:cs="Arial"/>
                <w:color w:val="FFFFFF" w:themeColor="background1"/>
                <w:sz w:val="24"/>
                <w:szCs w:val="24"/>
              </w:rPr>
              <w:t xml:space="preserve">For a score of zero (0):  </w:t>
            </w:r>
          </w:p>
        </w:tc>
        <w:tc>
          <w:tcPr>
            <w:tcW w:w="7931"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D70094" w:rsidRDefault="001577B3" w:rsidP="00530E8A">
            <w:pPr>
              <w:jc w:val="both"/>
              <w:rPr>
                <w:rFonts w:ascii="Arial" w:hAnsi="Arial" w:cs="Arial"/>
                <w:sz w:val="24"/>
                <w:szCs w:val="24"/>
              </w:rPr>
            </w:pPr>
            <w:r w:rsidRPr="00D70094">
              <w:rPr>
                <w:rFonts w:ascii="Arial" w:hAnsi="Arial" w:cs="Arial"/>
                <w:sz w:val="24"/>
                <w:szCs w:val="24"/>
              </w:rPr>
              <w:t>Unacceptable - Nil or inadequate response.  Fails to demonstrate an ability to meet the requirement.</w:t>
            </w:r>
          </w:p>
        </w:tc>
      </w:tr>
    </w:tbl>
    <w:p w14:paraId="7F756254" w14:textId="77777777" w:rsidR="00E96126" w:rsidRPr="00D70094" w:rsidRDefault="00E96126" w:rsidP="00530E8A">
      <w:pPr>
        <w:jc w:val="both"/>
        <w:rPr>
          <w:rFonts w:ascii="Arial" w:hAnsi="Arial" w:cs="Arial"/>
          <w:sz w:val="24"/>
          <w:szCs w:val="24"/>
        </w:rPr>
      </w:pPr>
    </w:p>
    <w:p w14:paraId="554A23C1" w14:textId="77777777" w:rsidR="00724B5C" w:rsidRPr="00D70094" w:rsidRDefault="00724B5C" w:rsidP="00530E8A">
      <w:pPr>
        <w:jc w:val="both"/>
        <w:rPr>
          <w:rFonts w:ascii="Arial" w:hAnsi="Arial" w:cs="Arial"/>
          <w:sz w:val="24"/>
          <w:szCs w:val="24"/>
        </w:rPr>
      </w:pPr>
    </w:p>
    <w:p w14:paraId="184A8B0B" w14:textId="77777777" w:rsidR="00724B5C" w:rsidRPr="00D70094" w:rsidRDefault="00724B5C" w:rsidP="00530E8A">
      <w:pPr>
        <w:jc w:val="both"/>
        <w:rPr>
          <w:rFonts w:ascii="Arial" w:hAnsi="Arial" w:cs="Arial"/>
          <w:b/>
          <w:sz w:val="24"/>
          <w:szCs w:val="24"/>
        </w:rPr>
      </w:pPr>
      <w:r w:rsidRPr="00D70094">
        <w:rPr>
          <w:rFonts w:ascii="Arial" w:hAnsi="Arial" w:cs="Arial"/>
          <w:b/>
          <w:sz w:val="24"/>
          <w:szCs w:val="24"/>
        </w:rPr>
        <w:t>Contract Management</w:t>
      </w:r>
    </w:p>
    <w:p w14:paraId="7EC4D5FF" w14:textId="77777777" w:rsidR="00724B5C" w:rsidRPr="00D70094" w:rsidRDefault="00724B5C" w:rsidP="00530E8A">
      <w:pPr>
        <w:jc w:val="both"/>
        <w:rPr>
          <w:rFonts w:ascii="Arial" w:hAnsi="Arial" w:cs="Arial"/>
          <w:sz w:val="24"/>
          <w:szCs w:val="24"/>
        </w:rPr>
      </w:pPr>
    </w:p>
    <w:p w14:paraId="51987950" w14:textId="77777777" w:rsidR="00033F05" w:rsidRDefault="00724B5C" w:rsidP="00D70094">
      <w:pPr>
        <w:rPr>
          <w:rFonts w:ascii="Arial" w:hAnsi="Arial" w:cs="Arial"/>
          <w:sz w:val="24"/>
          <w:szCs w:val="24"/>
        </w:rPr>
      </w:pPr>
      <w:r w:rsidRPr="00D70094">
        <w:rPr>
          <w:rFonts w:ascii="Arial" w:hAnsi="Arial" w:cs="Arial"/>
          <w:sz w:val="24"/>
          <w:szCs w:val="24"/>
        </w:rPr>
        <w:t xml:space="preserve">This contract shall be managed on behalf of the </w:t>
      </w:r>
      <w:r w:rsidR="00A104B8" w:rsidRPr="00D70094">
        <w:rPr>
          <w:rFonts w:ascii="Arial" w:hAnsi="Arial" w:cs="Arial"/>
          <w:sz w:val="24"/>
          <w:szCs w:val="24"/>
        </w:rPr>
        <w:t>Authority</w:t>
      </w:r>
      <w:r w:rsidRPr="00D70094">
        <w:rPr>
          <w:rFonts w:ascii="Arial" w:hAnsi="Arial" w:cs="Arial"/>
          <w:sz w:val="24"/>
          <w:szCs w:val="24"/>
        </w:rPr>
        <w:t xml:space="preserve"> by </w:t>
      </w:r>
      <w:r w:rsidR="00D70094">
        <w:rPr>
          <w:rFonts w:ascii="Arial" w:hAnsi="Arial" w:cs="Arial"/>
          <w:sz w:val="24"/>
          <w:szCs w:val="24"/>
        </w:rPr>
        <w:t>Mel Parker, Senior Marine Adviser, Marine Strategy and Government Advice Team, Natural England</w:t>
      </w:r>
      <w:r w:rsidR="00D70094" w:rsidRPr="00D70094">
        <w:rPr>
          <w:rFonts w:ascii="Arial" w:hAnsi="Arial" w:cs="Arial"/>
          <w:sz w:val="24"/>
          <w:szCs w:val="24"/>
        </w:rPr>
        <w:t xml:space="preserve">. </w:t>
      </w:r>
    </w:p>
    <w:p w14:paraId="0ACEBC90" w14:textId="77777777" w:rsidR="00033F05" w:rsidRDefault="00033F05" w:rsidP="00D70094">
      <w:pPr>
        <w:rPr>
          <w:rFonts w:ascii="Arial" w:hAnsi="Arial" w:cs="Arial"/>
          <w:sz w:val="24"/>
          <w:szCs w:val="24"/>
        </w:rPr>
      </w:pPr>
    </w:p>
    <w:p w14:paraId="72E69A0C" w14:textId="6DD387D1" w:rsidR="00D70094" w:rsidRDefault="00D70094" w:rsidP="00D70094">
      <w:pPr>
        <w:rPr>
          <w:rFonts w:ascii="Arial" w:hAnsi="Arial" w:cs="Arial"/>
          <w:spacing w:val="-1"/>
        </w:rPr>
      </w:pPr>
      <w:r w:rsidRPr="00D70094">
        <w:rPr>
          <w:rFonts w:ascii="Arial" w:hAnsi="Arial" w:cs="Arial"/>
          <w:sz w:val="24"/>
          <w:szCs w:val="24"/>
        </w:rPr>
        <w:t xml:space="preserve">All queries relating to this contract and specification must be submitted to Melanie Parker </w:t>
      </w:r>
      <w:hyperlink r:id="rId16" w:history="1">
        <w:r w:rsidR="008B7B38" w:rsidRPr="0024551E">
          <w:rPr>
            <w:rStyle w:val="Hyperlink"/>
            <w:rFonts w:ascii="Arial" w:hAnsi="Arial" w:cs="Arial"/>
            <w:sz w:val="24"/>
            <w:szCs w:val="24"/>
          </w:rPr>
          <w:t>melanie.parker@naturalengland.org.uk</w:t>
        </w:r>
      </w:hyperlink>
      <w:r w:rsidRPr="00D70094">
        <w:rPr>
          <w:rFonts w:ascii="Arial" w:hAnsi="Arial" w:cs="Arial"/>
          <w:sz w:val="24"/>
          <w:szCs w:val="24"/>
        </w:rPr>
        <w:t xml:space="preserve"> and cc’d to </w:t>
      </w:r>
      <w:r w:rsidRPr="00D70094">
        <w:rPr>
          <w:rStyle w:val="Hyperlink"/>
          <w:rFonts w:ascii="Arial" w:hAnsi="Arial" w:cs="Arial"/>
          <w:sz w:val="24"/>
          <w:szCs w:val="24"/>
        </w:rPr>
        <w:t>marine.GES@naturalengland.org.uk</w:t>
      </w:r>
      <w:r w:rsidRPr="00D70094">
        <w:rPr>
          <w:rFonts w:ascii="Arial" w:hAnsi="Arial" w:cs="Arial"/>
          <w:sz w:val="24"/>
          <w:szCs w:val="24"/>
        </w:rPr>
        <w:t>.</w:t>
      </w:r>
      <w:r w:rsidRPr="00D70094">
        <w:rPr>
          <w:rFonts w:ascii="Arial" w:hAnsi="Arial" w:cs="Arial"/>
          <w:color w:val="808080" w:themeColor="background1" w:themeShade="80"/>
          <w:spacing w:val="-1"/>
          <w:sz w:val="24"/>
          <w:szCs w:val="24"/>
        </w:rPr>
        <w:t xml:space="preserve"> </w:t>
      </w:r>
      <w:r w:rsidRPr="00D70094">
        <w:rPr>
          <w:rFonts w:ascii="Arial" w:hAnsi="Arial" w:cs="Arial"/>
          <w:spacing w:val="-1"/>
          <w:sz w:val="24"/>
          <w:szCs w:val="24"/>
        </w:rPr>
        <w:t>All</w:t>
      </w:r>
      <w:r w:rsidRPr="00D70094">
        <w:rPr>
          <w:rFonts w:ascii="Arial" w:hAnsi="Arial" w:cs="Arial"/>
          <w:spacing w:val="-3"/>
          <w:sz w:val="24"/>
          <w:szCs w:val="24"/>
        </w:rPr>
        <w:t xml:space="preserve"> </w:t>
      </w:r>
      <w:r w:rsidRPr="00D70094">
        <w:rPr>
          <w:rFonts w:ascii="Arial" w:hAnsi="Arial" w:cs="Arial"/>
          <w:spacing w:val="-1"/>
          <w:sz w:val="24"/>
          <w:szCs w:val="24"/>
        </w:rPr>
        <w:t>queries</w:t>
      </w:r>
      <w:r w:rsidRPr="00D70094">
        <w:rPr>
          <w:rFonts w:ascii="Arial" w:hAnsi="Arial" w:cs="Arial"/>
          <w:sz w:val="24"/>
          <w:szCs w:val="24"/>
        </w:rPr>
        <w:t xml:space="preserve"> </w:t>
      </w:r>
      <w:r w:rsidRPr="00D70094">
        <w:rPr>
          <w:rFonts w:ascii="Arial" w:hAnsi="Arial" w:cs="Arial"/>
          <w:spacing w:val="-1"/>
          <w:sz w:val="24"/>
          <w:szCs w:val="24"/>
        </w:rPr>
        <w:t>will</w:t>
      </w:r>
      <w:r w:rsidRPr="00D70094">
        <w:rPr>
          <w:rFonts w:ascii="Arial" w:hAnsi="Arial" w:cs="Arial"/>
          <w:spacing w:val="2"/>
          <w:sz w:val="24"/>
          <w:szCs w:val="24"/>
        </w:rPr>
        <w:t xml:space="preserve"> </w:t>
      </w:r>
      <w:r w:rsidRPr="00D70094">
        <w:rPr>
          <w:rFonts w:ascii="Arial" w:hAnsi="Arial" w:cs="Arial"/>
          <w:sz w:val="24"/>
          <w:szCs w:val="24"/>
        </w:rPr>
        <w:t>be</w:t>
      </w:r>
      <w:r w:rsidRPr="00D70094">
        <w:rPr>
          <w:rFonts w:ascii="Arial" w:hAnsi="Arial" w:cs="Arial"/>
          <w:spacing w:val="-2"/>
          <w:sz w:val="24"/>
          <w:szCs w:val="24"/>
        </w:rPr>
        <w:t xml:space="preserve"> </w:t>
      </w:r>
      <w:r w:rsidRPr="00D70094">
        <w:rPr>
          <w:rFonts w:ascii="Arial" w:hAnsi="Arial" w:cs="Arial"/>
          <w:spacing w:val="-1"/>
          <w:sz w:val="24"/>
          <w:szCs w:val="24"/>
        </w:rPr>
        <w:t>recorded</w:t>
      </w:r>
      <w:r w:rsidRPr="00D70094">
        <w:rPr>
          <w:rFonts w:ascii="Arial" w:hAnsi="Arial" w:cs="Arial"/>
          <w:sz w:val="24"/>
          <w:szCs w:val="24"/>
        </w:rPr>
        <w:t xml:space="preserve"> and the </w:t>
      </w:r>
      <w:r w:rsidRPr="00D70094">
        <w:rPr>
          <w:rFonts w:ascii="Arial" w:hAnsi="Arial" w:cs="Arial"/>
          <w:spacing w:val="-1"/>
          <w:sz w:val="24"/>
          <w:szCs w:val="24"/>
        </w:rPr>
        <w:t>response</w:t>
      </w:r>
      <w:r w:rsidRPr="00D70094">
        <w:rPr>
          <w:rFonts w:ascii="Arial" w:hAnsi="Arial" w:cs="Arial"/>
          <w:sz w:val="24"/>
          <w:szCs w:val="24"/>
        </w:rPr>
        <w:t xml:space="preserve"> </w:t>
      </w:r>
      <w:r w:rsidRPr="00D70094">
        <w:rPr>
          <w:rFonts w:ascii="Arial" w:hAnsi="Arial" w:cs="Arial"/>
          <w:spacing w:val="-1"/>
          <w:sz w:val="24"/>
          <w:szCs w:val="24"/>
        </w:rPr>
        <w:t>to</w:t>
      </w:r>
      <w:r w:rsidRPr="00D70094">
        <w:rPr>
          <w:rFonts w:ascii="Arial" w:hAnsi="Arial" w:cs="Arial"/>
          <w:sz w:val="24"/>
          <w:szCs w:val="24"/>
        </w:rPr>
        <w:t xml:space="preserve"> </w:t>
      </w:r>
      <w:r w:rsidRPr="00D70094">
        <w:rPr>
          <w:rFonts w:ascii="Arial" w:hAnsi="Arial" w:cs="Arial"/>
          <w:spacing w:val="-1"/>
          <w:sz w:val="24"/>
          <w:szCs w:val="24"/>
        </w:rPr>
        <w:t>the</w:t>
      </w:r>
      <w:r w:rsidRPr="00D70094">
        <w:rPr>
          <w:rFonts w:ascii="Arial" w:hAnsi="Arial" w:cs="Arial"/>
          <w:sz w:val="24"/>
          <w:szCs w:val="24"/>
        </w:rPr>
        <w:t xml:space="preserve"> </w:t>
      </w:r>
      <w:r w:rsidRPr="00D70094">
        <w:rPr>
          <w:rFonts w:ascii="Arial" w:hAnsi="Arial" w:cs="Arial"/>
          <w:spacing w:val="-1"/>
          <w:sz w:val="24"/>
          <w:szCs w:val="24"/>
        </w:rPr>
        <w:t>question</w:t>
      </w:r>
      <w:r w:rsidRPr="00D70094">
        <w:rPr>
          <w:rFonts w:ascii="Arial" w:hAnsi="Arial" w:cs="Arial"/>
          <w:sz w:val="24"/>
          <w:szCs w:val="24"/>
        </w:rPr>
        <w:t xml:space="preserve"> </w:t>
      </w:r>
      <w:r w:rsidRPr="00D70094">
        <w:rPr>
          <w:rFonts w:ascii="Arial" w:hAnsi="Arial" w:cs="Arial"/>
          <w:spacing w:val="-1"/>
          <w:sz w:val="24"/>
          <w:szCs w:val="24"/>
        </w:rPr>
        <w:t>provided</w:t>
      </w:r>
      <w:r w:rsidRPr="00D70094">
        <w:rPr>
          <w:rFonts w:ascii="Arial" w:hAnsi="Arial" w:cs="Arial"/>
          <w:spacing w:val="55"/>
          <w:sz w:val="24"/>
          <w:szCs w:val="24"/>
        </w:rPr>
        <w:t xml:space="preserve"> </w:t>
      </w:r>
      <w:r w:rsidRPr="00D70094">
        <w:rPr>
          <w:rFonts w:ascii="Arial" w:hAnsi="Arial" w:cs="Arial"/>
          <w:sz w:val="24"/>
          <w:szCs w:val="24"/>
        </w:rPr>
        <w:t xml:space="preserve">to </w:t>
      </w:r>
      <w:r w:rsidRPr="00D70094">
        <w:rPr>
          <w:rFonts w:ascii="Arial" w:hAnsi="Arial" w:cs="Arial"/>
          <w:spacing w:val="-1"/>
          <w:sz w:val="24"/>
          <w:szCs w:val="24"/>
        </w:rPr>
        <w:t>all</w:t>
      </w:r>
      <w:r w:rsidRPr="00D70094">
        <w:rPr>
          <w:rFonts w:ascii="Arial" w:hAnsi="Arial" w:cs="Arial"/>
          <w:sz w:val="24"/>
          <w:szCs w:val="24"/>
        </w:rPr>
        <w:t xml:space="preserve"> </w:t>
      </w:r>
      <w:r w:rsidRPr="00D70094">
        <w:rPr>
          <w:rFonts w:ascii="Arial" w:hAnsi="Arial" w:cs="Arial"/>
          <w:spacing w:val="-1"/>
          <w:sz w:val="24"/>
          <w:szCs w:val="24"/>
        </w:rPr>
        <w:t>suppliers regardless</w:t>
      </w:r>
      <w:r w:rsidRPr="00D70094">
        <w:rPr>
          <w:rFonts w:ascii="Arial" w:hAnsi="Arial" w:cs="Arial"/>
          <w:sz w:val="24"/>
          <w:szCs w:val="24"/>
        </w:rPr>
        <w:t xml:space="preserve"> </w:t>
      </w:r>
      <w:r w:rsidRPr="00D70094">
        <w:rPr>
          <w:rFonts w:ascii="Arial" w:hAnsi="Arial" w:cs="Arial"/>
          <w:spacing w:val="-2"/>
          <w:sz w:val="24"/>
          <w:szCs w:val="24"/>
        </w:rPr>
        <w:t>of</w:t>
      </w:r>
      <w:r w:rsidRPr="00D70094">
        <w:rPr>
          <w:rFonts w:ascii="Arial" w:hAnsi="Arial" w:cs="Arial"/>
          <w:spacing w:val="2"/>
          <w:sz w:val="24"/>
          <w:szCs w:val="24"/>
        </w:rPr>
        <w:t xml:space="preserve"> </w:t>
      </w:r>
      <w:r w:rsidRPr="00D70094">
        <w:rPr>
          <w:rFonts w:ascii="Arial" w:hAnsi="Arial" w:cs="Arial"/>
          <w:spacing w:val="-1"/>
          <w:sz w:val="24"/>
          <w:szCs w:val="24"/>
        </w:rPr>
        <w:t>which</w:t>
      </w:r>
      <w:r w:rsidRPr="00D70094">
        <w:rPr>
          <w:rFonts w:ascii="Arial" w:hAnsi="Arial" w:cs="Arial"/>
          <w:sz w:val="24"/>
          <w:szCs w:val="24"/>
        </w:rPr>
        <w:t xml:space="preserve"> </w:t>
      </w:r>
      <w:r w:rsidRPr="00D70094">
        <w:rPr>
          <w:rFonts w:ascii="Arial" w:hAnsi="Arial" w:cs="Arial"/>
          <w:spacing w:val="-1"/>
          <w:sz w:val="24"/>
          <w:szCs w:val="24"/>
        </w:rPr>
        <w:t>supplier</w:t>
      </w:r>
      <w:r w:rsidRPr="00D70094">
        <w:rPr>
          <w:rFonts w:ascii="Arial" w:hAnsi="Arial" w:cs="Arial"/>
          <w:spacing w:val="1"/>
          <w:sz w:val="24"/>
          <w:szCs w:val="24"/>
        </w:rPr>
        <w:t xml:space="preserve"> </w:t>
      </w:r>
      <w:r w:rsidRPr="00D70094">
        <w:rPr>
          <w:rFonts w:ascii="Arial" w:hAnsi="Arial" w:cs="Arial"/>
          <w:spacing w:val="-1"/>
          <w:sz w:val="24"/>
          <w:szCs w:val="24"/>
        </w:rPr>
        <w:t>requested</w:t>
      </w:r>
      <w:r w:rsidRPr="00D70094">
        <w:rPr>
          <w:rFonts w:ascii="Arial" w:hAnsi="Arial" w:cs="Arial"/>
          <w:spacing w:val="-2"/>
          <w:sz w:val="24"/>
          <w:szCs w:val="24"/>
        </w:rPr>
        <w:t xml:space="preserve"> </w:t>
      </w:r>
      <w:r w:rsidRPr="00D70094">
        <w:rPr>
          <w:rFonts w:ascii="Arial" w:hAnsi="Arial" w:cs="Arial"/>
          <w:sz w:val="24"/>
          <w:szCs w:val="24"/>
        </w:rPr>
        <w:t xml:space="preserve">the </w:t>
      </w:r>
      <w:r w:rsidRPr="00D70094">
        <w:rPr>
          <w:rFonts w:ascii="Arial" w:hAnsi="Arial" w:cs="Arial"/>
          <w:spacing w:val="-1"/>
          <w:sz w:val="24"/>
          <w:szCs w:val="24"/>
        </w:rPr>
        <w:t>information.</w:t>
      </w:r>
    </w:p>
    <w:p w14:paraId="3391D256" w14:textId="77777777" w:rsidR="00033F05" w:rsidRPr="00D70094" w:rsidRDefault="00033F05" w:rsidP="00530E8A">
      <w:pPr>
        <w:jc w:val="both"/>
        <w:rPr>
          <w:rFonts w:ascii="Arial" w:hAnsi="Arial" w:cs="Arial"/>
          <w:sz w:val="24"/>
          <w:szCs w:val="24"/>
        </w:rPr>
      </w:pPr>
    </w:p>
    <w:p w14:paraId="46B4526F" w14:textId="4B7F2772" w:rsidR="00973F77" w:rsidRPr="002F3F14" w:rsidRDefault="00724B5C" w:rsidP="00973F77">
      <w:pPr>
        <w:rPr>
          <w:rFonts w:ascii="Arial" w:hAnsi="Arial" w:cs="Arial"/>
        </w:rPr>
      </w:pPr>
      <w:r w:rsidRPr="00D70094">
        <w:rPr>
          <w:rFonts w:ascii="Arial" w:hAnsi="Arial" w:cs="Arial"/>
          <w:sz w:val="24"/>
          <w:szCs w:val="24"/>
        </w:rPr>
        <w:t xml:space="preserve">We will raise purchase orders to cover the cost of the services and will issue to the awarded supplier following </w:t>
      </w:r>
      <w:r w:rsidRPr="00973F77">
        <w:rPr>
          <w:rFonts w:ascii="Arial" w:hAnsi="Arial" w:cs="Arial"/>
          <w:sz w:val="24"/>
          <w:szCs w:val="24"/>
        </w:rPr>
        <w:t xml:space="preserve">contract award. </w:t>
      </w:r>
      <w:r w:rsidR="00973F77" w:rsidRPr="00973F77">
        <w:rPr>
          <w:rFonts w:ascii="Arial" w:hAnsi="Arial" w:cs="Arial"/>
          <w:sz w:val="24"/>
          <w:szCs w:val="24"/>
        </w:rPr>
        <w:t>70% payment will be authorised at the end of week 8, on satisfactory incorporation of NE comments on the draft output. The final payment (30%) will be authorised once Natural England has received all agreed outputs.</w:t>
      </w:r>
    </w:p>
    <w:p w14:paraId="51ECE950" w14:textId="0ECB3F93" w:rsidR="00724B5C" w:rsidRPr="00D70094" w:rsidRDefault="00724B5C" w:rsidP="00530E8A">
      <w:pPr>
        <w:jc w:val="both"/>
        <w:rPr>
          <w:rFonts w:ascii="Arial" w:hAnsi="Arial" w:cs="Arial"/>
          <w:sz w:val="24"/>
          <w:szCs w:val="24"/>
        </w:rPr>
      </w:pPr>
    </w:p>
    <w:p w14:paraId="397130FE" w14:textId="77777777" w:rsidR="00FF316C" w:rsidRPr="00D70094" w:rsidRDefault="00FF316C" w:rsidP="00530E8A">
      <w:pPr>
        <w:pStyle w:val="Heading3"/>
        <w:jc w:val="both"/>
        <w:rPr>
          <w:rFonts w:ascii="Arial" w:hAnsi="Arial" w:cs="Arial"/>
          <w:color w:val="auto"/>
          <w:sz w:val="24"/>
          <w:szCs w:val="24"/>
        </w:rPr>
      </w:pPr>
      <w:r w:rsidRPr="00D70094">
        <w:rPr>
          <w:rFonts w:ascii="Arial" w:hAnsi="Arial" w:cs="Arial"/>
          <w:color w:val="auto"/>
          <w:sz w:val="24"/>
          <w:szCs w:val="24"/>
        </w:rPr>
        <w:t>Disclosure</w:t>
      </w:r>
    </w:p>
    <w:p w14:paraId="46715C36" w14:textId="77777777" w:rsidR="00FF316C" w:rsidRPr="00D70094" w:rsidRDefault="00FF316C" w:rsidP="00530E8A">
      <w:pPr>
        <w:jc w:val="both"/>
        <w:rPr>
          <w:rFonts w:ascii="Arial" w:hAnsi="Arial" w:cs="Arial"/>
          <w:sz w:val="24"/>
          <w:szCs w:val="24"/>
        </w:rPr>
      </w:pPr>
    </w:p>
    <w:p w14:paraId="05EB5897" w14:textId="77777777" w:rsidR="00FD5015" w:rsidRPr="00D70094" w:rsidRDefault="00FD5015" w:rsidP="00530E8A">
      <w:pPr>
        <w:tabs>
          <w:tab w:val="left" w:pos="709"/>
        </w:tabs>
        <w:jc w:val="both"/>
        <w:rPr>
          <w:rFonts w:ascii="Arial" w:hAnsi="Arial" w:cs="Arial"/>
          <w:sz w:val="24"/>
          <w:szCs w:val="24"/>
        </w:rPr>
      </w:pPr>
      <w:bookmarkStart w:id="4" w:name="_Ref413748104"/>
      <w:r w:rsidRPr="00D70094">
        <w:rPr>
          <w:rFonts w:ascii="Arial" w:hAnsi="Arial" w:cs="Arial"/>
          <w:sz w:val="24"/>
          <w:szCs w:val="24"/>
        </w:rPr>
        <w:t xml:space="preserve">All Central Government Departments, their Executive Agencies and </w:t>
      </w:r>
      <w:proofErr w:type="gramStart"/>
      <w:r w:rsidRPr="00D70094">
        <w:rPr>
          <w:rFonts w:ascii="Arial" w:hAnsi="Arial" w:cs="Arial"/>
          <w:sz w:val="24"/>
          <w:szCs w:val="24"/>
        </w:rPr>
        <w:t>Non Departmental</w:t>
      </w:r>
      <w:proofErr w:type="gramEnd"/>
      <w:r w:rsidRPr="00D70094">
        <w:rPr>
          <w:rFonts w:ascii="Arial" w:hAnsi="Arial" w:cs="Arial"/>
          <w:sz w:val="24"/>
          <w:szCs w:val="24"/>
        </w:rPr>
        <w:t xml:space="preserve"> Public Bodies are subject to control and reporting within Government. </w:t>
      </w:r>
      <w:proofErr w:type="gramStart"/>
      <w:r w:rsidRPr="00D70094">
        <w:rPr>
          <w:rFonts w:ascii="Arial" w:hAnsi="Arial" w:cs="Arial"/>
          <w:sz w:val="24"/>
          <w:szCs w:val="24"/>
        </w:rPr>
        <w:t>In particular, they</w:t>
      </w:r>
      <w:proofErr w:type="gramEnd"/>
      <w:r w:rsidRPr="00D70094">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D70094" w:rsidRDefault="00FD5015" w:rsidP="00530E8A">
      <w:pPr>
        <w:tabs>
          <w:tab w:val="left" w:pos="709"/>
        </w:tabs>
        <w:ind w:left="709" w:hanging="709"/>
        <w:jc w:val="both"/>
        <w:rPr>
          <w:rFonts w:ascii="Arial" w:hAnsi="Arial" w:cs="Arial"/>
          <w:sz w:val="24"/>
          <w:szCs w:val="24"/>
        </w:rPr>
      </w:pPr>
    </w:p>
    <w:p w14:paraId="430A6BD8" w14:textId="77777777" w:rsidR="00FF316C" w:rsidRPr="00D70094" w:rsidRDefault="00FD5015" w:rsidP="00530E8A">
      <w:pPr>
        <w:tabs>
          <w:tab w:val="left" w:pos="709"/>
        </w:tabs>
        <w:jc w:val="both"/>
        <w:rPr>
          <w:rFonts w:ascii="Arial" w:hAnsi="Arial" w:cs="Arial"/>
          <w:sz w:val="24"/>
          <w:szCs w:val="24"/>
        </w:rPr>
      </w:pPr>
      <w:bookmarkStart w:id="5" w:name="_Ref413748107"/>
      <w:r w:rsidRPr="00D70094">
        <w:rPr>
          <w:rFonts w:ascii="Arial" w:hAnsi="Arial" w:cs="Arial"/>
          <w:sz w:val="24"/>
          <w:szCs w:val="24"/>
        </w:rPr>
        <w:t xml:space="preserve">For these purposes, the Authority may disclose within Government any </w:t>
      </w:r>
      <w:r w:rsidR="00FF316C" w:rsidRPr="00D70094">
        <w:rPr>
          <w:rFonts w:ascii="Arial" w:hAnsi="Arial" w:cs="Arial"/>
          <w:sz w:val="24"/>
          <w:szCs w:val="24"/>
        </w:rPr>
        <w:t>details contained in your quotation</w:t>
      </w:r>
      <w:r w:rsidRPr="00D70094">
        <w:rPr>
          <w:rFonts w:ascii="Arial" w:hAnsi="Arial" w:cs="Arial"/>
          <w:sz w:val="24"/>
          <w:szCs w:val="24"/>
        </w:rPr>
        <w:t xml:space="preserve">. The information will not be disclosed outside Government during the procurement. </w:t>
      </w:r>
    </w:p>
    <w:p w14:paraId="01D819B6" w14:textId="77777777" w:rsidR="00FF316C" w:rsidRPr="00D70094" w:rsidRDefault="00FF316C" w:rsidP="00530E8A">
      <w:pPr>
        <w:tabs>
          <w:tab w:val="left" w:pos="709"/>
        </w:tabs>
        <w:jc w:val="both"/>
        <w:rPr>
          <w:rFonts w:ascii="Arial" w:hAnsi="Arial" w:cs="Arial"/>
          <w:sz w:val="24"/>
          <w:szCs w:val="24"/>
        </w:rPr>
      </w:pPr>
    </w:p>
    <w:p w14:paraId="5A5EFF3B" w14:textId="77777777" w:rsidR="00FF316C" w:rsidRPr="00D70094" w:rsidRDefault="00FF316C" w:rsidP="00530E8A">
      <w:pPr>
        <w:tabs>
          <w:tab w:val="left" w:pos="851"/>
        </w:tabs>
        <w:jc w:val="both"/>
        <w:rPr>
          <w:rFonts w:ascii="Arial" w:hAnsi="Arial" w:cs="Arial"/>
          <w:sz w:val="24"/>
          <w:szCs w:val="24"/>
        </w:rPr>
      </w:pPr>
      <w:r w:rsidRPr="00D70094">
        <w:rPr>
          <w:rFonts w:ascii="Arial" w:hAnsi="Arial" w:cs="Arial"/>
          <w:sz w:val="24"/>
          <w:szCs w:val="24"/>
        </w:rPr>
        <w:t>In addition</w:t>
      </w:r>
      <w:bookmarkStart w:id="6" w:name="_Ref413747748"/>
      <w:r w:rsidRPr="00D70094">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6"/>
    </w:p>
    <w:p w14:paraId="09726969" w14:textId="77777777" w:rsidR="00CC7A48" w:rsidRPr="00D70094" w:rsidRDefault="00CC7A48" w:rsidP="00530E8A">
      <w:pPr>
        <w:tabs>
          <w:tab w:val="left" w:pos="851"/>
        </w:tabs>
        <w:jc w:val="both"/>
        <w:rPr>
          <w:rFonts w:ascii="Arial" w:hAnsi="Arial" w:cs="Arial"/>
          <w:sz w:val="24"/>
          <w:szCs w:val="24"/>
        </w:rPr>
      </w:pPr>
    </w:p>
    <w:p w14:paraId="054285A3" w14:textId="77777777" w:rsidR="00FF316C" w:rsidRPr="00D70094" w:rsidRDefault="00FF316C" w:rsidP="00530E8A">
      <w:pPr>
        <w:tabs>
          <w:tab w:val="left" w:pos="851"/>
        </w:tabs>
        <w:ind w:left="851" w:hanging="851"/>
        <w:jc w:val="both"/>
        <w:rPr>
          <w:rFonts w:ascii="Arial" w:hAnsi="Arial" w:cs="Arial"/>
          <w:sz w:val="24"/>
          <w:szCs w:val="24"/>
        </w:rPr>
      </w:pPr>
    </w:p>
    <w:p w14:paraId="640D834C" w14:textId="77777777" w:rsidR="00FD5015" w:rsidRPr="00D70094" w:rsidRDefault="00FF316C" w:rsidP="00530E8A">
      <w:pPr>
        <w:tabs>
          <w:tab w:val="left" w:pos="709"/>
        </w:tabs>
        <w:jc w:val="both"/>
        <w:rPr>
          <w:rFonts w:ascii="Arial" w:hAnsi="Arial" w:cs="Arial"/>
          <w:sz w:val="24"/>
          <w:szCs w:val="24"/>
        </w:rPr>
      </w:pPr>
      <w:r w:rsidRPr="00D70094">
        <w:rPr>
          <w:rFonts w:ascii="Arial" w:hAnsi="Arial" w:cs="Arial"/>
          <w:sz w:val="24"/>
          <w:szCs w:val="24"/>
        </w:rPr>
        <w:t xml:space="preserve">By submitting a </w:t>
      </w:r>
      <w:proofErr w:type="gramStart"/>
      <w:r w:rsidRPr="00D70094">
        <w:rPr>
          <w:rFonts w:ascii="Arial" w:hAnsi="Arial" w:cs="Arial"/>
          <w:sz w:val="24"/>
          <w:szCs w:val="24"/>
        </w:rPr>
        <w:t>quotation</w:t>
      </w:r>
      <w:proofErr w:type="gramEnd"/>
      <w:r w:rsidRPr="00D70094">
        <w:rPr>
          <w:rFonts w:ascii="Arial" w:hAnsi="Arial" w:cs="Arial"/>
          <w:sz w:val="24"/>
          <w:szCs w:val="24"/>
        </w:rPr>
        <w:t xml:space="preserve"> you</w:t>
      </w:r>
      <w:r w:rsidR="00FD5015" w:rsidRPr="00D70094">
        <w:rPr>
          <w:rFonts w:ascii="Arial" w:hAnsi="Arial" w:cs="Arial"/>
          <w:sz w:val="24"/>
          <w:szCs w:val="24"/>
        </w:rPr>
        <w:t xml:space="preserve"> consent to these terms as part of the procurement.</w:t>
      </w:r>
      <w:bookmarkEnd w:id="5"/>
    </w:p>
    <w:p w14:paraId="7572E694" w14:textId="77777777" w:rsidR="00FF316C" w:rsidRPr="00D70094" w:rsidRDefault="00FF316C" w:rsidP="00530E8A">
      <w:pPr>
        <w:pStyle w:val="Heading3"/>
        <w:jc w:val="both"/>
        <w:rPr>
          <w:rFonts w:ascii="Arial" w:hAnsi="Arial" w:cs="Arial"/>
          <w:color w:val="auto"/>
          <w:sz w:val="24"/>
          <w:szCs w:val="24"/>
        </w:rPr>
      </w:pPr>
      <w:r w:rsidRPr="00D70094">
        <w:rPr>
          <w:rFonts w:ascii="Arial" w:hAnsi="Arial" w:cs="Arial"/>
          <w:color w:val="auto"/>
          <w:sz w:val="24"/>
          <w:szCs w:val="24"/>
        </w:rPr>
        <w:t>Disclaimers</w:t>
      </w:r>
    </w:p>
    <w:p w14:paraId="5404B227" w14:textId="77777777" w:rsidR="00FF316C" w:rsidRPr="00D70094" w:rsidRDefault="00FF316C" w:rsidP="00530E8A">
      <w:pPr>
        <w:jc w:val="both"/>
        <w:rPr>
          <w:rFonts w:ascii="Arial" w:hAnsi="Arial" w:cs="Arial"/>
          <w:sz w:val="24"/>
          <w:szCs w:val="24"/>
        </w:rPr>
      </w:pPr>
    </w:p>
    <w:p w14:paraId="53335BB5" w14:textId="77777777" w:rsidR="00FF316C" w:rsidRPr="00D70094" w:rsidRDefault="00FF316C" w:rsidP="00530E8A">
      <w:pPr>
        <w:tabs>
          <w:tab w:val="left" w:pos="851"/>
        </w:tabs>
        <w:jc w:val="both"/>
        <w:rPr>
          <w:rFonts w:ascii="Arial" w:hAnsi="Arial" w:cs="Arial"/>
          <w:sz w:val="24"/>
          <w:szCs w:val="24"/>
        </w:rPr>
      </w:pPr>
      <w:r w:rsidRPr="00D70094">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4520AEA" w14:textId="77777777" w:rsidR="00FF316C" w:rsidRPr="00D70094" w:rsidRDefault="00FF316C" w:rsidP="00530E8A">
      <w:pPr>
        <w:tabs>
          <w:tab w:val="left" w:pos="851"/>
        </w:tabs>
        <w:ind w:left="851" w:hanging="851"/>
        <w:jc w:val="both"/>
        <w:rPr>
          <w:rFonts w:ascii="Arial" w:hAnsi="Arial" w:cs="Arial"/>
          <w:sz w:val="24"/>
          <w:szCs w:val="24"/>
        </w:rPr>
      </w:pPr>
    </w:p>
    <w:p w14:paraId="0A799CE3" w14:textId="77777777" w:rsidR="00FF316C" w:rsidRPr="00D70094" w:rsidRDefault="00FF316C" w:rsidP="00530E8A">
      <w:pPr>
        <w:tabs>
          <w:tab w:val="left" w:pos="851"/>
        </w:tabs>
        <w:jc w:val="both"/>
        <w:rPr>
          <w:rFonts w:ascii="Arial" w:hAnsi="Arial" w:cs="Arial"/>
          <w:sz w:val="24"/>
          <w:szCs w:val="24"/>
        </w:rPr>
      </w:pPr>
      <w:r w:rsidRPr="00D70094">
        <w:rPr>
          <w:rFonts w:ascii="Arial" w:hAnsi="Arial" w:cs="Arial"/>
          <w:sz w:val="24"/>
          <w:szCs w:val="24"/>
        </w:rPr>
        <w:t>The Authority does not:</w:t>
      </w:r>
    </w:p>
    <w:p w14:paraId="768456E6" w14:textId="77777777" w:rsidR="00FF316C" w:rsidRPr="00D70094" w:rsidRDefault="00FF316C" w:rsidP="00530E8A">
      <w:pPr>
        <w:tabs>
          <w:tab w:val="left" w:pos="851"/>
        </w:tabs>
        <w:ind w:left="851" w:hanging="851"/>
        <w:jc w:val="both"/>
        <w:rPr>
          <w:rFonts w:ascii="Arial" w:hAnsi="Arial" w:cs="Arial"/>
          <w:sz w:val="24"/>
          <w:szCs w:val="24"/>
        </w:rPr>
      </w:pPr>
    </w:p>
    <w:p w14:paraId="4E06BCBA" w14:textId="77777777" w:rsidR="00FF316C" w:rsidRPr="00D70094" w:rsidRDefault="00FF316C" w:rsidP="00530E8A">
      <w:pPr>
        <w:numPr>
          <w:ilvl w:val="0"/>
          <w:numId w:val="32"/>
        </w:numPr>
        <w:tabs>
          <w:tab w:val="left" w:pos="567"/>
        </w:tabs>
        <w:ind w:left="567" w:hanging="567"/>
        <w:jc w:val="both"/>
        <w:rPr>
          <w:rFonts w:ascii="Arial" w:hAnsi="Arial" w:cs="Arial"/>
          <w:sz w:val="24"/>
          <w:szCs w:val="24"/>
        </w:rPr>
      </w:pPr>
      <w:r w:rsidRPr="00D70094">
        <w:rPr>
          <w:rFonts w:ascii="Arial" w:hAnsi="Arial" w:cs="Arial"/>
          <w:sz w:val="24"/>
          <w:szCs w:val="24"/>
        </w:rPr>
        <w:t xml:space="preserve">make any representation or warranty (express or implied) as to the accuracy, reasonableness or completeness of the </w:t>
      </w:r>
      <w:proofErr w:type="gramStart"/>
      <w:r w:rsidRPr="00D70094">
        <w:rPr>
          <w:rFonts w:ascii="Arial" w:hAnsi="Arial" w:cs="Arial"/>
          <w:sz w:val="24"/>
          <w:szCs w:val="24"/>
        </w:rPr>
        <w:t>RFQ;</w:t>
      </w:r>
      <w:proofErr w:type="gramEnd"/>
    </w:p>
    <w:p w14:paraId="7382F91E" w14:textId="77777777" w:rsidR="00FF316C" w:rsidRPr="00D70094" w:rsidRDefault="00FF316C" w:rsidP="00530E8A">
      <w:pPr>
        <w:tabs>
          <w:tab w:val="left" w:pos="567"/>
        </w:tabs>
        <w:ind w:left="567" w:hanging="567"/>
        <w:jc w:val="both"/>
        <w:rPr>
          <w:rFonts w:ascii="Arial" w:hAnsi="Arial" w:cs="Arial"/>
          <w:sz w:val="24"/>
          <w:szCs w:val="24"/>
        </w:rPr>
      </w:pPr>
    </w:p>
    <w:p w14:paraId="029BF408" w14:textId="77777777" w:rsidR="00FF316C" w:rsidRPr="00D70094" w:rsidRDefault="00FF316C" w:rsidP="00530E8A">
      <w:pPr>
        <w:numPr>
          <w:ilvl w:val="0"/>
          <w:numId w:val="32"/>
        </w:numPr>
        <w:tabs>
          <w:tab w:val="left" w:pos="567"/>
        </w:tabs>
        <w:ind w:left="567" w:hanging="567"/>
        <w:jc w:val="both"/>
        <w:rPr>
          <w:rFonts w:ascii="Arial" w:hAnsi="Arial" w:cs="Arial"/>
          <w:sz w:val="24"/>
          <w:szCs w:val="24"/>
        </w:rPr>
      </w:pPr>
      <w:r w:rsidRPr="00D70094">
        <w:rPr>
          <w:rFonts w:ascii="Arial" w:hAnsi="Arial" w:cs="Arial"/>
          <w:sz w:val="24"/>
          <w:szCs w:val="24"/>
        </w:rPr>
        <w:t xml:space="preserve">accept any liability for the information contained in the RFQ or for the fairness, </w:t>
      </w:r>
      <w:proofErr w:type="gramStart"/>
      <w:r w:rsidRPr="00D70094">
        <w:rPr>
          <w:rFonts w:ascii="Arial" w:hAnsi="Arial" w:cs="Arial"/>
          <w:sz w:val="24"/>
          <w:szCs w:val="24"/>
        </w:rPr>
        <w:t>accuracy</w:t>
      </w:r>
      <w:proofErr w:type="gramEnd"/>
      <w:r w:rsidRPr="00D70094">
        <w:rPr>
          <w:rFonts w:ascii="Arial" w:hAnsi="Arial" w:cs="Arial"/>
          <w:sz w:val="24"/>
          <w:szCs w:val="24"/>
        </w:rPr>
        <w:t xml:space="preserve"> or completeness of that information; or</w:t>
      </w:r>
    </w:p>
    <w:p w14:paraId="33ED7B66" w14:textId="77777777" w:rsidR="00FF316C" w:rsidRPr="00D70094" w:rsidRDefault="00FF316C" w:rsidP="00530E8A">
      <w:pPr>
        <w:tabs>
          <w:tab w:val="left" w:pos="567"/>
        </w:tabs>
        <w:ind w:left="567" w:hanging="567"/>
        <w:jc w:val="both"/>
        <w:rPr>
          <w:rFonts w:ascii="Arial" w:hAnsi="Arial" w:cs="Arial"/>
          <w:sz w:val="24"/>
          <w:szCs w:val="24"/>
        </w:rPr>
      </w:pPr>
    </w:p>
    <w:p w14:paraId="38A3BD24" w14:textId="77777777" w:rsidR="00FF316C" w:rsidRPr="00D70094" w:rsidRDefault="00FF316C" w:rsidP="00530E8A">
      <w:pPr>
        <w:numPr>
          <w:ilvl w:val="0"/>
          <w:numId w:val="32"/>
        </w:numPr>
        <w:tabs>
          <w:tab w:val="left" w:pos="567"/>
        </w:tabs>
        <w:ind w:left="567" w:hanging="567"/>
        <w:jc w:val="both"/>
        <w:rPr>
          <w:rFonts w:ascii="Arial" w:hAnsi="Arial" w:cs="Arial"/>
          <w:sz w:val="24"/>
          <w:szCs w:val="24"/>
        </w:rPr>
      </w:pPr>
      <w:r w:rsidRPr="00D70094">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D70094">
        <w:rPr>
          <w:rFonts w:ascii="Arial" w:hAnsi="Arial" w:cs="Arial"/>
          <w:sz w:val="24"/>
          <w:szCs w:val="24"/>
        </w:rPr>
        <w:t>as a result of</w:t>
      </w:r>
      <w:proofErr w:type="gramEnd"/>
      <w:r w:rsidRPr="00D70094">
        <w:rPr>
          <w:rFonts w:ascii="Arial" w:hAnsi="Arial" w:cs="Arial"/>
          <w:sz w:val="24"/>
          <w:szCs w:val="24"/>
        </w:rPr>
        <w:t xml:space="preserve"> reliance on such information or any subsequent communication.</w:t>
      </w:r>
    </w:p>
    <w:p w14:paraId="7C9BEAB0" w14:textId="77777777" w:rsidR="00FF316C" w:rsidRPr="00D70094" w:rsidRDefault="00FF316C" w:rsidP="00530E8A">
      <w:pPr>
        <w:tabs>
          <w:tab w:val="left" w:pos="1418"/>
        </w:tabs>
        <w:ind w:left="1418" w:hanging="567"/>
        <w:jc w:val="both"/>
        <w:rPr>
          <w:rFonts w:ascii="Arial" w:hAnsi="Arial" w:cs="Arial"/>
          <w:sz w:val="24"/>
          <w:szCs w:val="24"/>
        </w:rPr>
      </w:pPr>
    </w:p>
    <w:p w14:paraId="04874F43" w14:textId="77777777" w:rsidR="00FF316C" w:rsidRPr="00D70094" w:rsidRDefault="00FF316C" w:rsidP="00530E8A">
      <w:pPr>
        <w:tabs>
          <w:tab w:val="left" w:pos="851"/>
        </w:tabs>
        <w:jc w:val="both"/>
        <w:rPr>
          <w:rFonts w:ascii="Arial" w:hAnsi="Arial" w:cs="Arial"/>
          <w:sz w:val="24"/>
          <w:szCs w:val="24"/>
        </w:rPr>
      </w:pPr>
      <w:r w:rsidRPr="00D70094">
        <w:rPr>
          <w:rFonts w:ascii="Arial" w:hAnsi="Arial" w:cs="Arial"/>
          <w:sz w:val="24"/>
          <w:szCs w:val="24"/>
        </w:rPr>
        <w:t xml:space="preserve">Any supplier considering </w:t>
      </w:r>
      <w:proofErr w:type="gramStart"/>
      <w:r w:rsidRPr="00D70094">
        <w:rPr>
          <w:rFonts w:ascii="Arial" w:hAnsi="Arial" w:cs="Arial"/>
          <w:sz w:val="24"/>
          <w:szCs w:val="24"/>
        </w:rPr>
        <w:t>entering into</w:t>
      </w:r>
      <w:proofErr w:type="gramEnd"/>
      <w:r w:rsidRPr="00D70094">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F8716A" w14:textId="77777777" w:rsidR="003940AE" w:rsidRPr="00D70094" w:rsidRDefault="003940AE" w:rsidP="00530E8A">
      <w:pPr>
        <w:tabs>
          <w:tab w:val="left" w:pos="851"/>
        </w:tabs>
        <w:jc w:val="both"/>
        <w:rPr>
          <w:rFonts w:ascii="Arial" w:hAnsi="Arial" w:cs="Arial"/>
          <w:sz w:val="24"/>
          <w:szCs w:val="24"/>
        </w:rPr>
      </w:pPr>
    </w:p>
    <w:p w14:paraId="3723D290" w14:textId="77777777" w:rsidR="003940AE" w:rsidRPr="00D70094" w:rsidRDefault="003940AE" w:rsidP="00530E8A">
      <w:pPr>
        <w:spacing w:line="276" w:lineRule="auto"/>
        <w:jc w:val="both"/>
        <w:rPr>
          <w:rFonts w:ascii="Arial" w:hAnsi="Arial" w:cs="Arial"/>
          <w:b/>
          <w:bCs/>
          <w:sz w:val="24"/>
          <w:szCs w:val="24"/>
        </w:rPr>
      </w:pPr>
      <w:r w:rsidRPr="00D70094">
        <w:rPr>
          <w:rFonts w:ascii="Arial" w:hAnsi="Arial" w:cs="Arial"/>
          <w:b/>
          <w:bCs/>
          <w:sz w:val="24"/>
          <w:szCs w:val="24"/>
        </w:rPr>
        <w:t>Protection of Personal Data</w:t>
      </w:r>
    </w:p>
    <w:p w14:paraId="7451BD18" w14:textId="77777777" w:rsidR="003940AE" w:rsidRPr="00D70094" w:rsidRDefault="003940AE" w:rsidP="00530E8A">
      <w:pPr>
        <w:spacing w:line="276" w:lineRule="auto"/>
        <w:jc w:val="both"/>
        <w:rPr>
          <w:rFonts w:ascii="Arial" w:hAnsi="Arial" w:cs="Arial"/>
          <w:sz w:val="24"/>
          <w:szCs w:val="24"/>
        </w:rPr>
      </w:pPr>
    </w:p>
    <w:p w14:paraId="7ED0394D" w14:textId="77777777" w:rsidR="003940AE" w:rsidRPr="00D70094" w:rsidRDefault="003940AE" w:rsidP="00530E8A">
      <w:pPr>
        <w:spacing w:line="276" w:lineRule="auto"/>
        <w:jc w:val="both"/>
        <w:rPr>
          <w:rFonts w:ascii="Arial" w:hAnsi="Arial" w:cs="Arial"/>
          <w:sz w:val="24"/>
          <w:szCs w:val="24"/>
        </w:rPr>
      </w:pPr>
      <w:r w:rsidRPr="00D70094">
        <w:rPr>
          <w:rFonts w:ascii="Arial" w:hAnsi="Arial" w:cs="Arial"/>
          <w:sz w:val="24"/>
          <w:szCs w:val="24"/>
        </w:rPr>
        <w:t xml:space="preserve">In order to comply with the General Data Protection Regulations </w:t>
      </w:r>
      <w:proofErr w:type="gramStart"/>
      <w:r w:rsidRPr="00D70094">
        <w:rPr>
          <w:rFonts w:ascii="Arial" w:hAnsi="Arial" w:cs="Arial"/>
          <w:sz w:val="24"/>
          <w:szCs w:val="24"/>
        </w:rPr>
        <w:t>2018</w:t>
      </w:r>
      <w:proofErr w:type="gramEnd"/>
      <w:r w:rsidRPr="00D70094">
        <w:rPr>
          <w:rFonts w:ascii="Arial" w:hAnsi="Arial" w:cs="Arial"/>
          <w:sz w:val="24"/>
          <w:szCs w:val="24"/>
        </w:rPr>
        <w:t xml:space="preserve"> the contractor must agree to the following:</w:t>
      </w:r>
    </w:p>
    <w:p w14:paraId="15333B48" w14:textId="77777777" w:rsidR="003940AE" w:rsidRPr="00D70094" w:rsidRDefault="003940AE" w:rsidP="00530E8A">
      <w:pPr>
        <w:spacing w:line="276" w:lineRule="auto"/>
        <w:jc w:val="both"/>
        <w:rPr>
          <w:rFonts w:ascii="Arial" w:hAnsi="Arial" w:cs="Arial"/>
          <w:sz w:val="24"/>
          <w:szCs w:val="24"/>
        </w:rPr>
      </w:pPr>
    </w:p>
    <w:p w14:paraId="6975F9D1" w14:textId="77777777" w:rsidR="003940AE" w:rsidRPr="00D70094" w:rsidRDefault="003940AE" w:rsidP="00530E8A">
      <w:pPr>
        <w:numPr>
          <w:ilvl w:val="0"/>
          <w:numId w:val="36"/>
        </w:numPr>
        <w:spacing w:line="276" w:lineRule="auto"/>
        <w:jc w:val="both"/>
        <w:rPr>
          <w:rFonts w:ascii="Arial" w:hAnsi="Arial" w:cs="Arial"/>
          <w:sz w:val="24"/>
          <w:szCs w:val="24"/>
        </w:rPr>
      </w:pPr>
      <w:r w:rsidRPr="00D70094">
        <w:rPr>
          <w:rFonts w:ascii="Arial" w:hAnsi="Arial" w:cs="Arial"/>
          <w:sz w:val="24"/>
          <w:szCs w:val="24"/>
        </w:rPr>
        <w:t>You must only process any personal data in strict accordance with instructions from the Authority</w:t>
      </w:r>
    </w:p>
    <w:p w14:paraId="6DFDBDC2" w14:textId="77777777" w:rsidR="003940AE" w:rsidRPr="00D70094" w:rsidRDefault="003940AE" w:rsidP="00530E8A">
      <w:pPr>
        <w:numPr>
          <w:ilvl w:val="0"/>
          <w:numId w:val="37"/>
        </w:numPr>
        <w:spacing w:line="276" w:lineRule="auto"/>
        <w:jc w:val="both"/>
        <w:rPr>
          <w:rFonts w:ascii="Arial" w:hAnsi="Arial" w:cs="Arial"/>
          <w:sz w:val="24"/>
          <w:szCs w:val="24"/>
        </w:rPr>
      </w:pPr>
      <w:r w:rsidRPr="00D70094">
        <w:rPr>
          <w:rFonts w:ascii="Arial" w:hAnsi="Arial" w:cs="Arial"/>
          <w:sz w:val="24"/>
          <w:szCs w:val="24"/>
        </w:rPr>
        <w:t xml:space="preserve">You must ensure that all the personal data that we disclose to </w:t>
      </w:r>
      <w:proofErr w:type="gramStart"/>
      <w:r w:rsidRPr="00D70094">
        <w:rPr>
          <w:rFonts w:ascii="Arial" w:hAnsi="Arial" w:cs="Arial"/>
          <w:sz w:val="24"/>
          <w:szCs w:val="24"/>
        </w:rPr>
        <w:t>you</w:t>
      </w:r>
      <w:proofErr w:type="gramEnd"/>
      <w:r w:rsidRPr="00D70094">
        <w:rPr>
          <w:rFonts w:ascii="Arial" w:hAnsi="Arial" w:cs="Arial"/>
          <w:sz w:val="24"/>
          <w:szCs w:val="24"/>
        </w:rPr>
        <w:t xml:space="preserve"> or you collect on our behalf under this agreement are kept confidential.</w:t>
      </w:r>
    </w:p>
    <w:p w14:paraId="3A65BED4" w14:textId="77777777" w:rsidR="003940AE" w:rsidRPr="00D70094" w:rsidRDefault="003940AE" w:rsidP="00530E8A">
      <w:pPr>
        <w:numPr>
          <w:ilvl w:val="0"/>
          <w:numId w:val="37"/>
        </w:numPr>
        <w:spacing w:line="276" w:lineRule="auto"/>
        <w:jc w:val="both"/>
        <w:rPr>
          <w:rFonts w:ascii="Arial" w:hAnsi="Arial" w:cs="Arial"/>
          <w:sz w:val="24"/>
          <w:szCs w:val="24"/>
        </w:rPr>
      </w:pPr>
      <w:r w:rsidRPr="00D70094">
        <w:rPr>
          <w:rFonts w:ascii="Arial" w:hAnsi="Arial" w:cs="Arial"/>
          <w:sz w:val="24"/>
          <w:szCs w:val="24"/>
        </w:rPr>
        <w:t>You must take reasonable steps to ensure the reliability of employees who have access to personal data.</w:t>
      </w:r>
    </w:p>
    <w:p w14:paraId="6C568E86" w14:textId="77777777" w:rsidR="003940AE" w:rsidRPr="00D70094" w:rsidRDefault="003940AE" w:rsidP="00530E8A">
      <w:pPr>
        <w:numPr>
          <w:ilvl w:val="0"/>
          <w:numId w:val="37"/>
        </w:numPr>
        <w:spacing w:line="276" w:lineRule="auto"/>
        <w:jc w:val="both"/>
        <w:rPr>
          <w:rFonts w:ascii="Arial" w:hAnsi="Arial" w:cs="Arial"/>
          <w:sz w:val="24"/>
          <w:szCs w:val="24"/>
        </w:rPr>
      </w:pPr>
      <w:r w:rsidRPr="00D70094">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D70094" w:rsidRDefault="003940AE" w:rsidP="00530E8A">
      <w:pPr>
        <w:numPr>
          <w:ilvl w:val="0"/>
          <w:numId w:val="37"/>
        </w:numPr>
        <w:spacing w:line="276" w:lineRule="auto"/>
        <w:jc w:val="both"/>
        <w:rPr>
          <w:rFonts w:ascii="Arial" w:hAnsi="Arial" w:cs="Arial"/>
          <w:sz w:val="24"/>
          <w:szCs w:val="24"/>
        </w:rPr>
      </w:pPr>
      <w:r w:rsidRPr="00D70094">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D70094" w:rsidRDefault="003940AE" w:rsidP="00530E8A">
      <w:pPr>
        <w:numPr>
          <w:ilvl w:val="0"/>
          <w:numId w:val="37"/>
        </w:numPr>
        <w:spacing w:line="276" w:lineRule="auto"/>
        <w:jc w:val="both"/>
        <w:rPr>
          <w:rFonts w:ascii="Arial" w:hAnsi="Arial" w:cs="Arial"/>
          <w:sz w:val="24"/>
          <w:szCs w:val="24"/>
        </w:rPr>
      </w:pPr>
      <w:r w:rsidRPr="00D70094">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D70094" w:rsidRDefault="003940AE" w:rsidP="00530E8A">
      <w:pPr>
        <w:numPr>
          <w:ilvl w:val="0"/>
          <w:numId w:val="37"/>
        </w:numPr>
        <w:spacing w:line="276" w:lineRule="auto"/>
        <w:jc w:val="both"/>
        <w:rPr>
          <w:rFonts w:ascii="Arial" w:hAnsi="Arial" w:cs="Arial"/>
          <w:sz w:val="24"/>
          <w:szCs w:val="24"/>
        </w:rPr>
      </w:pPr>
      <w:r w:rsidRPr="00D70094">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D70094" w:rsidRDefault="003940AE" w:rsidP="00530E8A">
      <w:pPr>
        <w:spacing w:line="276" w:lineRule="auto"/>
        <w:jc w:val="both"/>
        <w:rPr>
          <w:rFonts w:ascii="Arial" w:hAnsi="Arial" w:cs="Arial"/>
          <w:sz w:val="24"/>
          <w:szCs w:val="24"/>
        </w:rPr>
      </w:pPr>
    </w:p>
    <w:p w14:paraId="2B7385B5" w14:textId="77777777" w:rsidR="003940AE" w:rsidRPr="00D70094" w:rsidRDefault="003940AE" w:rsidP="00530E8A">
      <w:pPr>
        <w:spacing w:after="240" w:line="276" w:lineRule="auto"/>
        <w:jc w:val="both"/>
        <w:rPr>
          <w:rFonts w:ascii="Arial" w:hAnsi="Arial" w:cs="Arial"/>
          <w:b/>
          <w:bCs/>
          <w:sz w:val="24"/>
          <w:szCs w:val="24"/>
        </w:rPr>
      </w:pPr>
      <w:r w:rsidRPr="00D70094">
        <w:rPr>
          <w:rFonts w:ascii="Arial" w:hAnsi="Arial" w:cs="Arial"/>
          <w:b/>
          <w:bCs/>
          <w:sz w:val="24"/>
          <w:szCs w:val="24"/>
        </w:rPr>
        <w:t>General Data Protection Regulations 2018</w:t>
      </w:r>
    </w:p>
    <w:p w14:paraId="09DD437A" w14:textId="77777777" w:rsidR="003940AE" w:rsidRPr="00D70094" w:rsidRDefault="003940AE" w:rsidP="00530E8A">
      <w:pPr>
        <w:spacing w:line="276" w:lineRule="auto"/>
        <w:jc w:val="both"/>
        <w:rPr>
          <w:rFonts w:ascii="Arial" w:hAnsi="Arial" w:cs="Arial"/>
          <w:sz w:val="24"/>
          <w:szCs w:val="24"/>
        </w:rPr>
      </w:pPr>
      <w:r w:rsidRPr="00D70094">
        <w:rPr>
          <w:rFonts w:ascii="Arial" w:hAnsi="Arial" w:cs="Arial"/>
          <w:sz w:val="24"/>
          <w:szCs w:val="24"/>
        </w:rPr>
        <w:t>For the purposes of the Regulations the Authority is the data processor.</w:t>
      </w:r>
    </w:p>
    <w:p w14:paraId="0872672E" w14:textId="77777777" w:rsidR="003940AE" w:rsidRPr="00D70094" w:rsidRDefault="003940AE" w:rsidP="00530E8A">
      <w:pPr>
        <w:spacing w:line="276" w:lineRule="auto"/>
        <w:jc w:val="both"/>
        <w:rPr>
          <w:rFonts w:ascii="Arial" w:hAnsi="Arial" w:cs="Arial"/>
          <w:sz w:val="24"/>
          <w:szCs w:val="24"/>
        </w:rPr>
      </w:pPr>
    </w:p>
    <w:p w14:paraId="27ED0A9B" w14:textId="77777777" w:rsidR="003940AE" w:rsidRPr="00D70094" w:rsidRDefault="003940AE" w:rsidP="00530E8A">
      <w:pPr>
        <w:spacing w:line="276" w:lineRule="auto"/>
        <w:jc w:val="both"/>
        <w:rPr>
          <w:rFonts w:ascii="Arial" w:hAnsi="Arial" w:cs="Arial"/>
          <w:sz w:val="24"/>
          <w:szCs w:val="24"/>
        </w:rPr>
      </w:pPr>
      <w:r w:rsidRPr="00D70094">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D70094">
        <w:rPr>
          <w:rStyle w:val="Strong"/>
          <w:rFonts w:ascii="Arial" w:hAnsi="Arial" w:cs="Arial"/>
          <w:sz w:val="24"/>
          <w:szCs w:val="24"/>
        </w:rPr>
        <w:t>held and destroyed within two years</w:t>
      </w:r>
      <w:r w:rsidRPr="00D70094">
        <w:rPr>
          <w:rFonts w:ascii="Arial" w:hAnsi="Arial" w:cs="Arial"/>
          <w:sz w:val="24"/>
          <w:szCs w:val="24"/>
        </w:rPr>
        <w:t xml:space="preserve"> of the award of contracts. If you are awarded a </w:t>
      </w:r>
      <w:proofErr w:type="gramStart"/>
      <w:r w:rsidRPr="00D70094">
        <w:rPr>
          <w:rFonts w:ascii="Arial" w:hAnsi="Arial" w:cs="Arial"/>
          <w:sz w:val="24"/>
          <w:szCs w:val="24"/>
        </w:rPr>
        <w:t>contract</w:t>
      </w:r>
      <w:proofErr w:type="gramEnd"/>
      <w:r w:rsidRPr="00D70094">
        <w:rPr>
          <w:rFonts w:ascii="Arial" w:hAnsi="Arial" w:cs="Arial"/>
          <w:sz w:val="24"/>
          <w:szCs w:val="24"/>
        </w:rPr>
        <w:t xml:space="preserve"> it will be retained for the duration of the contract and destroyed within </w:t>
      </w:r>
      <w:r w:rsidRPr="00D70094">
        <w:rPr>
          <w:rFonts w:ascii="Arial" w:hAnsi="Arial" w:cs="Arial"/>
          <w:b/>
          <w:bCs/>
          <w:sz w:val="24"/>
          <w:szCs w:val="24"/>
        </w:rPr>
        <w:t>seven years</w:t>
      </w:r>
      <w:r w:rsidRPr="00D70094">
        <w:rPr>
          <w:rFonts w:ascii="Arial" w:hAnsi="Arial" w:cs="Arial"/>
          <w:sz w:val="24"/>
          <w:szCs w:val="24"/>
        </w:rPr>
        <w:t xml:space="preserve"> of the contract’s expiry.</w:t>
      </w:r>
    </w:p>
    <w:p w14:paraId="4BBCAD4E" w14:textId="77777777" w:rsidR="003940AE" w:rsidRPr="00D70094" w:rsidRDefault="003940AE" w:rsidP="00530E8A">
      <w:pPr>
        <w:spacing w:line="276" w:lineRule="auto"/>
        <w:jc w:val="both"/>
        <w:rPr>
          <w:rFonts w:ascii="Arial" w:hAnsi="Arial" w:cs="Arial"/>
          <w:sz w:val="24"/>
          <w:szCs w:val="24"/>
        </w:rPr>
      </w:pPr>
    </w:p>
    <w:p w14:paraId="205170BD" w14:textId="3A27FE58" w:rsidR="003940AE" w:rsidRDefault="003940AE" w:rsidP="00530E8A">
      <w:pPr>
        <w:spacing w:line="276" w:lineRule="auto"/>
        <w:jc w:val="both"/>
        <w:rPr>
          <w:rFonts w:ascii="Arial" w:hAnsi="Arial" w:cs="Arial"/>
          <w:sz w:val="24"/>
          <w:szCs w:val="24"/>
        </w:rPr>
      </w:pPr>
      <w:r w:rsidRPr="00D70094">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D70094">
        <w:rPr>
          <w:rFonts w:ascii="Arial" w:hAnsi="Arial" w:cs="Arial"/>
          <w:sz w:val="24"/>
          <w:szCs w:val="24"/>
        </w:rPr>
        <w:t>subject, unless</w:t>
      </w:r>
      <w:proofErr w:type="gramEnd"/>
      <w:r w:rsidRPr="00D70094">
        <w:rPr>
          <w:rFonts w:ascii="Arial" w:hAnsi="Arial" w:cs="Arial"/>
          <w:sz w:val="24"/>
          <w:szCs w:val="24"/>
        </w:rPr>
        <w:t xml:space="preserve"> the Authority is required by law to make such disclosures.</w:t>
      </w:r>
    </w:p>
    <w:p w14:paraId="2B55452B" w14:textId="014B5C3D" w:rsidR="00973F77" w:rsidRDefault="00973F77" w:rsidP="00530E8A">
      <w:pPr>
        <w:spacing w:line="276" w:lineRule="auto"/>
        <w:jc w:val="both"/>
        <w:rPr>
          <w:rFonts w:ascii="Arial" w:hAnsi="Arial" w:cs="Arial"/>
          <w:sz w:val="24"/>
          <w:szCs w:val="24"/>
        </w:rPr>
      </w:pPr>
    </w:p>
    <w:p w14:paraId="7C7A05D9" w14:textId="77777777" w:rsidR="00973F77" w:rsidRPr="00A240C2" w:rsidRDefault="00973F77" w:rsidP="00973F77">
      <w:pPr>
        <w:rPr>
          <w:rFonts w:ascii="Arial" w:hAnsi="Arial" w:cs="Arial"/>
          <w:b/>
          <w:bCs/>
        </w:rPr>
      </w:pPr>
      <w:r w:rsidRPr="00A240C2">
        <w:rPr>
          <w:rFonts w:ascii="Arial" w:hAnsi="Arial" w:cs="Arial"/>
          <w:b/>
          <w:bCs/>
        </w:rPr>
        <w:t xml:space="preserve">Annex </w:t>
      </w:r>
      <w:r>
        <w:rPr>
          <w:rFonts w:ascii="Arial" w:hAnsi="Arial" w:cs="Arial"/>
          <w:b/>
          <w:bCs/>
        </w:rPr>
        <w:t>1</w:t>
      </w:r>
      <w:r w:rsidRPr="00A240C2">
        <w:rPr>
          <w:rFonts w:ascii="Arial" w:hAnsi="Arial" w:cs="Arial"/>
          <w:b/>
          <w:bCs/>
        </w:rPr>
        <w:t xml:space="preserve">: List of GES Descriptors, </w:t>
      </w:r>
      <w:proofErr w:type="gramStart"/>
      <w:r w:rsidRPr="00A240C2">
        <w:rPr>
          <w:rFonts w:ascii="Arial" w:hAnsi="Arial" w:cs="Arial"/>
          <w:b/>
          <w:bCs/>
        </w:rPr>
        <w:t>Targets</w:t>
      </w:r>
      <w:proofErr w:type="gramEnd"/>
      <w:r w:rsidRPr="00A240C2">
        <w:rPr>
          <w:rFonts w:ascii="Arial" w:hAnsi="Arial" w:cs="Arial"/>
          <w:b/>
          <w:bCs/>
        </w:rPr>
        <w:t xml:space="preserve"> and Indicators for consideration in this pilot </w:t>
      </w:r>
    </w:p>
    <w:p w14:paraId="703F54C2" w14:textId="77777777" w:rsidR="00973F77" w:rsidRDefault="00973F77" w:rsidP="00973F77">
      <w:pPr>
        <w:rPr>
          <w:rFonts w:ascii="Arial" w:hAnsi="Arial" w:cs="Arial"/>
        </w:rPr>
      </w:pPr>
    </w:p>
    <w:tbl>
      <w:tblPr>
        <w:tblStyle w:val="TableGrid"/>
        <w:tblW w:w="0" w:type="auto"/>
        <w:tblInd w:w="720" w:type="dxa"/>
        <w:tblLook w:val="04A0" w:firstRow="1" w:lastRow="0" w:firstColumn="1" w:lastColumn="0" w:noHBand="0" w:noVBand="1"/>
      </w:tblPr>
      <w:tblGrid>
        <w:gridCol w:w="4090"/>
        <w:gridCol w:w="4206"/>
      </w:tblGrid>
      <w:tr w:rsidR="00973F77" w14:paraId="7C8A51FA" w14:textId="77777777" w:rsidTr="00720D93">
        <w:tc>
          <w:tcPr>
            <w:tcW w:w="4090" w:type="dxa"/>
          </w:tcPr>
          <w:p w14:paraId="48A38B4A" w14:textId="77777777" w:rsidR="00973F77" w:rsidRDefault="00973F77" w:rsidP="00720D93">
            <w:pPr>
              <w:rPr>
                <w:rFonts w:ascii="Arial" w:hAnsi="Arial" w:cs="Arial"/>
              </w:rPr>
            </w:pPr>
            <w:r w:rsidRPr="00A240C2">
              <w:rPr>
                <w:rFonts w:ascii="Arial" w:hAnsi="Arial" w:cs="Arial"/>
              </w:rPr>
              <w:t>D4</w:t>
            </w:r>
          </w:p>
        </w:tc>
        <w:tc>
          <w:tcPr>
            <w:tcW w:w="4206" w:type="dxa"/>
          </w:tcPr>
          <w:p w14:paraId="4523769E" w14:textId="77777777" w:rsidR="00973F77" w:rsidRDefault="00973F77" w:rsidP="00720D93">
            <w:pPr>
              <w:rPr>
                <w:rFonts w:ascii="Arial" w:hAnsi="Arial" w:cs="Arial"/>
              </w:rPr>
            </w:pPr>
            <w:r w:rsidRPr="00A240C2">
              <w:rPr>
                <w:rFonts w:ascii="Arial" w:hAnsi="Arial" w:cs="Arial"/>
              </w:rPr>
              <w:t>Food Webs</w:t>
            </w:r>
          </w:p>
        </w:tc>
      </w:tr>
      <w:tr w:rsidR="00973F77" w14:paraId="61A6398D" w14:textId="77777777" w:rsidTr="00720D93">
        <w:tc>
          <w:tcPr>
            <w:tcW w:w="4090" w:type="dxa"/>
          </w:tcPr>
          <w:p w14:paraId="6177E811" w14:textId="77777777" w:rsidR="00973F77" w:rsidRDefault="00973F77" w:rsidP="00720D93">
            <w:pPr>
              <w:rPr>
                <w:rFonts w:ascii="Arial" w:hAnsi="Arial" w:cs="Arial"/>
              </w:rPr>
            </w:pPr>
            <w:r w:rsidRPr="00A240C2">
              <w:rPr>
                <w:rFonts w:ascii="Arial" w:hAnsi="Arial" w:cs="Arial"/>
              </w:rPr>
              <w:t>D1 D6</w:t>
            </w:r>
          </w:p>
        </w:tc>
        <w:tc>
          <w:tcPr>
            <w:tcW w:w="4206" w:type="dxa"/>
          </w:tcPr>
          <w:p w14:paraId="500EC4F1" w14:textId="77777777" w:rsidR="00973F77" w:rsidRDefault="00973F77" w:rsidP="00720D93">
            <w:pPr>
              <w:rPr>
                <w:rFonts w:ascii="Arial" w:hAnsi="Arial" w:cs="Arial"/>
              </w:rPr>
            </w:pPr>
            <w:r w:rsidRPr="00A240C2">
              <w:rPr>
                <w:rFonts w:ascii="Arial" w:hAnsi="Arial" w:cs="Arial"/>
              </w:rPr>
              <w:t>Benthic Habitats</w:t>
            </w:r>
          </w:p>
        </w:tc>
      </w:tr>
      <w:tr w:rsidR="00973F77" w14:paraId="3FDDABF7" w14:textId="77777777" w:rsidTr="00720D93">
        <w:trPr>
          <w:trHeight w:val="1042"/>
        </w:trPr>
        <w:tc>
          <w:tcPr>
            <w:tcW w:w="4090" w:type="dxa"/>
          </w:tcPr>
          <w:p w14:paraId="40FAB48F" w14:textId="77777777" w:rsidR="00973F77" w:rsidRDefault="00973F77" w:rsidP="00720D93">
            <w:pPr>
              <w:rPr>
                <w:rFonts w:ascii="Arial" w:hAnsi="Arial" w:cs="Arial"/>
              </w:rPr>
            </w:pPr>
            <w:r>
              <w:rPr>
                <w:rFonts w:ascii="Arial" w:hAnsi="Arial" w:cs="Arial"/>
              </w:rPr>
              <w:t>D1 D4</w:t>
            </w:r>
          </w:p>
        </w:tc>
        <w:tc>
          <w:tcPr>
            <w:tcW w:w="4206" w:type="dxa"/>
          </w:tcPr>
          <w:p w14:paraId="6CED9FB9" w14:textId="77777777" w:rsidR="00973F77" w:rsidRDefault="00973F77" w:rsidP="00720D93">
            <w:pPr>
              <w:rPr>
                <w:rFonts w:ascii="Arial" w:hAnsi="Arial" w:cs="Arial"/>
              </w:rPr>
            </w:pPr>
            <w:r>
              <w:rPr>
                <w:rFonts w:ascii="Arial" w:hAnsi="Arial" w:cs="Arial"/>
              </w:rPr>
              <w:t>Birds</w:t>
            </w:r>
          </w:p>
          <w:p w14:paraId="73156AE0" w14:textId="77777777" w:rsidR="00973F77" w:rsidRDefault="00973F77" w:rsidP="00720D93">
            <w:pPr>
              <w:rPr>
                <w:rFonts w:ascii="Arial" w:hAnsi="Arial" w:cs="Arial"/>
              </w:rPr>
            </w:pPr>
            <w:r>
              <w:rPr>
                <w:rFonts w:ascii="Arial" w:hAnsi="Arial" w:cs="Arial"/>
              </w:rPr>
              <w:t>Cetaceans</w:t>
            </w:r>
          </w:p>
          <w:p w14:paraId="17B1F828" w14:textId="77777777" w:rsidR="00973F77" w:rsidRDefault="00973F77" w:rsidP="00720D93">
            <w:pPr>
              <w:rPr>
                <w:rFonts w:ascii="Arial" w:hAnsi="Arial" w:cs="Arial"/>
              </w:rPr>
            </w:pPr>
            <w:r>
              <w:rPr>
                <w:rFonts w:ascii="Arial" w:hAnsi="Arial" w:cs="Arial"/>
              </w:rPr>
              <w:t>Seals</w:t>
            </w:r>
          </w:p>
          <w:p w14:paraId="2189D5D9" w14:textId="77777777" w:rsidR="00973F77" w:rsidRDefault="00973F77" w:rsidP="00720D93">
            <w:pPr>
              <w:widowControl w:val="0"/>
              <w:rPr>
                <w:rFonts w:ascii="Arial" w:hAnsi="Arial" w:cs="Arial"/>
              </w:rPr>
            </w:pPr>
            <w:r>
              <w:rPr>
                <w:rFonts w:ascii="Arial" w:hAnsi="Arial" w:cs="Arial"/>
              </w:rPr>
              <w:t>Fish</w:t>
            </w:r>
          </w:p>
        </w:tc>
      </w:tr>
      <w:tr w:rsidR="00973F77" w14:paraId="7A9DF4A1" w14:textId="77777777" w:rsidTr="00720D93">
        <w:tc>
          <w:tcPr>
            <w:tcW w:w="4090" w:type="dxa"/>
          </w:tcPr>
          <w:p w14:paraId="361AFD2B" w14:textId="77777777" w:rsidR="00973F77" w:rsidRDefault="00973F77" w:rsidP="00720D93">
            <w:pPr>
              <w:rPr>
                <w:rFonts w:ascii="Arial" w:hAnsi="Arial" w:cs="Arial"/>
              </w:rPr>
            </w:pPr>
            <w:r w:rsidRPr="00A240C2">
              <w:rPr>
                <w:rFonts w:ascii="Arial" w:hAnsi="Arial" w:cs="Arial"/>
              </w:rPr>
              <w:lastRenderedPageBreak/>
              <w:t>D11</w:t>
            </w:r>
            <w:r w:rsidRPr="00A240C2">
              <w:rPr>
                <w:rFonts w:ascii="Arial" w:hAnsi="Arial" w:cs="Arial"/>
              </w:rPr>
              <w:tab/>
            </w:r>
          </w:p>
        </w:tc>
        <w:tc>
          <w:tcPr>
            <w:tcW w:w="4206" w:type="dxa"/>
          </w:tcPr>
          <w:p w14:paraId="446F3DAD" w14:textId="77777777" w:rsidR="00973F77" w:rsidRDefault="00973F77" w:rsidP="00720D93">
            <w:pPr>
              <w:rPr>
                <w:rFonts w:ascii="Arial" w:hAnsi="Arial" w:cs="Arial"/>
              </w:rPr>
            </w:pPr>
            <w:r w:rsidRPr="00A240C2">
              <w:rPr>
                <w:rFonts w:ascii="Arial" w:hAnsi="Arial" w:cs="Arial"/>
              </w:rPr>
              <w:t>Input of Anthropogenic Sound</w:t>
            </w:r>
          </w:p>
        </w:tc>
      </w:tr>
      <w:tr w:rsidR="00973F77" w14:paraId="4641176C" w14:textId="77777777" w:rsidTr="00720D93">
        <w:tc>
          <w:tcPr>
            <w:tcW w:w="4090" w:type="dxa"/>
          </w:tcPr>
          <w:p w14:paraId="18BEBC14" w14:textId="77777777" w:rsidR="00973F77" w:rsidRDefault="00973F77" w:rsidP="00720D93">
            <w:pPr>
              <w:rPr>
                <w:rFonts w:ascii="Arial" w:hAnsi="Arial" w:cs="Arial"/>
              </w:rPr>
            </w:pPr>
            <w:r w:rsidRPr="00A240C2">
              <w:rPr>
                <w:rFonts w:ascii="Arial" w:hAnsi="Arial" w:cs="Arial"/>
              </w:rPr>
              <w:t>D7</w:t>
            </w:r>
          </w:p>
        </w:tc>
        <w:tc>
          <w:tcPr>
            <w:tcW w:w="4206" w:type="dxa"/>
          </w:tcPr>
          <w:p w14:paraId="6841FAD8" w14:textId="77777777" w:rsidR="00973F77" w:rsidRDefault="00973F77" w:rsidP="00720D93">
            <w:pPr>
              <w:rPr>
                <w:rFonts w:ascii="Arial" w:hAnsi="Arial" w:cs="Arial"/>
              </w:rPr>
            </w:pPr>
            <w:r w:rsidRPr="00A240C2">
              <w:rPr>
                <w:rFonts w:ascii="Arial" w:hAnsi="Arial" w:cs="Arial"/>
              </w:rPr>
              <w:t>Changes in Hydrographical Conditions</w:t>
            </w:r>
          </w:p>
        </w:tc>
      </w:tr>
    </w:tbl>
    <w:p w14:paraId="4A2C53BD" w14:textId="77777777" w:rsidR="00973F77" w:rsidRDefault="00973F77" w:rsidP="00973F77">
      <w:pPr>
        <w:rPr>
          <w:rFonts w:ascii="Arial" w:hAnsi="Arial" w:cs="Arial"/>
        </w:rPr>
      </w:pPr>
    </w:p>
    <w:p w14:paraId="21955AC5" w14:textId="77777777" w:rsidR="00973F77" w:rsidRDefault="00973F77" w:rsidP="00973F77">
      <w:pPr>
        <w:rPr>
          <w:rFonts w:ascii="Arial" w:hAnsi="Arial" w:cs="Arial"/>
        </w:rPr>
      </w:pPr>
      <w:r>
        <w:rPr>
          <w:rFonts w:ascii="Arial" w:hAnsi="Arial" w:cs="Arial"/>
        </w:rPr>
        <w:t>This list appears in order of priorities for Natural England. If time or budget is restricted the work should be completed for the Descriptors at the top of the list, working down.</w:t>
      </w:r>
    </w:p>
    <w:p w14:paraId="79C7FAA0" w14:textId="77777777" w:rsidR="00973F77" w:rsidRPr="00A240C2" w:rsidRDefault="00973F77" w:rsidP="00973F77">
      <w:pPr>
        <w:rPr>
          <w:rFonts w:ascii="Arial" w:hAnsi="Arial" w:cs="Arial"/>
        </w:rPr>
      </w:pPr>
    </w:p>
    <w:p w14:paraId="07E6BBC6" w14:textId="77777777" w:rsidR="00973F77" w:rsidRPr="00A240C2" w:rsidRDefault="00973F77" w:rsidP="00973F77">
      <w:pPr>
        <w:rPr>
          <w:rFonts w:ascii="Arial" w:hAnsi="Arial" w:cs="Arial"/>
        </w:rPr>
      </w:pPr>
      <w:r w:rsidRPr="00A240C2">
        <w:rPr>
          <w:rFonts w:ascii="Arial" w:hAnsi="Arial" w:cs="Arial"/>
        </w:rPr>
        <w:t>This does not mean that Natural England considers the remaining GES Descriptors to be irrelevant to offshore wind activities. These Descriptors have been prioritised to accommodate the limited time and resources available for this pilot work. It is Natural England’s intention to extend the work to include all Descriptors in the future when further resources are available.</w:t>
      </w:r>
    </w:p>
    <w:p w14:paraId="39BE40EB" w14:textId="77777777" w:rsidR="00973F77" w:rsidRDefault="00973F77" w:rsidP="00973F77">
      <w:pPr>
        <w:rPr>
          <w:rFonts w:ascii="Arial" w:hAnsi="Arial" w:cs="Arial"/>
        </w:rPr>
      </w:pPr>
    </w:p>
    <w:p w14:paraId="52CD54BB" w14:textId="77777777" w:rsidR="00973F77" w:rsidRPr="0010018C" w:rsidRDefault="00973F77" w:rsidP="00973F77">
      <w:pPr>
        <w:rPr>
          <w:rFonts w:ascii="Arial" w:hAnsi="Arial" w:cs="Arial"/>
          <w:b/>
          <w:bCs/>
        </w:rPr>
      </w:pPr>
      <w:r w:rsidRPr="0010018C">
        <w:rPr>
          <w:rFonts w:ascii="Arial" w:hAnsi="Arial" w:cs="Arial"/>
          <w:b/>
          <w:bCs/>
        </w:rPr>
        <w:t>Annex 2: List of Pressures to be included</w:t>
      </w:r>
    </w:p>
    <w:p w14:paraId="2A387036" w14:textId="77777777" w:rsidR="00973F77" w:rsidRDefault="00973F77" w:rsidP="00973F77">
      <w:pPr>
        <w:rPr>
          <w:rFonts w:ascii="Arial" w:hAnsi="Arial" w:cs="Arial"/>
        </w:rPr>
      </w:pPr>
    </w:p>
    <w:tbl>
      <w:tblPr>
        <w:tblStyle w:val="TableGrid"/>
        <w:tblW w:w="0" w:type="auto"/>
        <w:tblLook w:val="04A0" w:firstRow="1" w:lastRow="0" w:firstColumn="1" w:lastColumn="0" w:noHBand="0" w:noVBand="1"/>
      </w:tblPr>
      <w:tblGrid>
        <w:gridCol w:w="1751"/>
        <w:gridCol w:w="7320"/>
      </w:tblGrid>
      <w:tr w:rsidR="00973F77" w:rsidRPr="008B7B38" w14:paraId="5EE7E020" w14:textId="77777777" w:rsidTr="00720D93">
        <w:tc>
          <w:tcPr>
            <w:tcW w:w="1696" w:type="dxa"/>
          </w:tcPr>
          <w:p w14:paraId="52359F22" w14:textId="77777777" w:rsidR="00973F77" w:rsidRPr="008B7B38" w:rsidRDefault="00973F77" w:rsidP="00720D93">
            <w:pPr>
              <w:rPr>
                <w:rFonts w:ascii="Arial" w:hAnsi="Arial" w:cs="Arial"/>
                <w:sz w:val="24"/>
                <w:szCs w:val="24"/>
              </w:rPr>
            </w:pPr>
            <w:proofErr w:type="spellStart"/>
            <w:r w:rsidRPr="008B7B38">
              <w:rPr>
                <w:rFonts w:ascii="Arial" w:hAnsi="Arial" w:cs="Arial"/>
                <w:sz w:val="24"/>
                <w:szCs w:val="24"/>
              </w:rPr>
              <w:t>PressureCode</w:t>
            </w:r>
            <w:proofErr w:type="spellEnd"/>
          </w:p>
        </w:tc>
        <w:tc>
          <w:tcPr>
            <w:tcW w:w="7320" w:type="dxa"/>
          </w:tcPr>
          <w:p w14:paraId="6E26BB2F" w14:textId="77777777" w:rsidR="00973F77" w:rsidRPr="008B7B38" w:rsidRDefault="00973F77" w:rsidP="00720D93">
            <w:pPr>
              <w:rPr>
                <w:rFonts w:ascii="Arial" w:hAnsi="Arial" w:cs="Arial"/>
                <w:sz w:val="24"/>
                <w:szCs w:val="24"/>
              </w:rPr>
            </w:pPr>
            <w:proofErr w:type="spellStart"/>
            <w:r w:rsidRPr="008B7B38">
              <w:rPr>
                <w:rFonts w:ascii="Arial" w:hAnsi="Arial" w:cs="Arial"/>
                <w:sz w:val="24"/>
                <w:szCs w:val="24"/>
              </w:rPr>
              <w:t>PressureName</w:t>
            </w:r>
            <w:proofErr w:type="spellEnd"/>
          </w:p>
        </w:tc>
      </w:tr>
      <w:tr w:rsidR="00973F77" w:rsidRPr="008B7B38" w14:paraId="66451400" w14:textId="77777777" w:rsidTr="00720D93">
        <w:tc>
          <w:tcPr>
            <w:tcW w:w="1696" w:type="dxa"/>
          </w:tcPr>
          <w:p w14:paraId="008E14C1" w14:textId="77777777" w:rsidR="00973F77" w:rsidRPr="008B7B38" w:rsidRDefault="00973F77" w:rsidP="00720D93">
            <w:pPr>
              <w:rPr>
                <w:rFonts w:ascii="Arial" w:hAnsi="Arial" w:cs="Arial"/>
                <w:sz w:val="24"/>
                <w:szCs w:val="24"/>
              </w:rPr>
            </w:pPr>
            <w:r w:rsidRPr="008B7B38">
              <w:rPr>
                <w:rFonts w:ascii="Arial" w:hAnsi="Arial" w:cs="Arial"/>
                <w:sz w:val="24"/>
                <w:szCs w:val="24"/>
              </w:rPr>
              <w:t>B1</w:t>
            </w:r>
          </w:p>
        </w:tc>
        <w:tc>
          <w:tcPr>
            <w:tcW w:w="7320" w:type="dxa"/>
          </w:tcPr>
          <w:p w14:paraId="65BEDD85" w14:textId="77777777" w:rsidR="00973F77" w:rsidRPr="008B7B38" w:rsidRDefault="00973F77" w:rsidP="00720D93">
            <w:pPr>
              <w:rPr>
                <w:rFonts w:ascii="Arial" w:hAnsi="Arial" w:cs="Arial"/>
                <w:sz w:val="24"/>
                <w:szCs w:val="24"/>
              </w:rPr>
            </w:pPr>
            <w:r w:rsidRPr="008B7B38">
              <w:rPr>
                <w:rFonts w:ascii="Arial" w:hAnsi="Arial" w:cs="Arial"/>
                <w:sz w:val="24"/>
                <w:szCs w:val="24"/>
              </w:rPr>
              <w:t>Visual disturbance</w:t>
            </w:r>
          </w:p>
        </w:tc>
      </w:tr>
      <w:tr w:rsidR="00973F77" w:rsidRPr="008B7B38" w14:paraId="344F025D" w14:textId="77777777" w:rsidTr="00720D93">
        <w:tc>
          <w:tcPr>
            <w:tcW w:w="1696" w:type="dxa"/>
          </w:tcPr>
          <w:p w14:paraId="031D43C2" w14:textId="77777777" w:rsidR="00973F77" w:rsidRPr="008B7B38" w:rsidRDefault="00973F77" w:rsidP="00720D93">
            <w:pPr>
              <w:rPr>
                <w:rFonts w:ascii="Arial" w:hAnsi="Arial" w:cs="Arial"/>
                <w:sz w:val="24"/>
                <w:szCs w:val="24"/>
              </w:rPr>
            </w:pPr>
            <w:r w:rsidRPr="008B7B38">
              <w:rPr>
                <w:rFonts w:ascii="Arial" w:hAnsi="Arial" w:cs="Arial"/>
                <w:sz w:val="24"/>
                <w:szCs w:val="24"/>
              </w:rPr>
              <w:t>B2</w:t>
            </w:r>
          </w:p>
        </w:tc>
        <w:tc>
          <w:tcPr>
            <w:tcW w:w="7320" w:type="dxa"/>
          </w:tcPr>
          <w:p w14:paraId="14BD1157" w14:textId="77777777" w:rsidR="00973F77" w:rsidRPr="008B7B38" w:rsidRDefault="00973F77" w:rsidP="00720D93">
            <w:pPr>
              <w:rPr>
                <w:rFonts w:ascii="Arial" w:hAnsi="Arial" w:cs="Arial"/>
                <w:sz w:val="24"/>
                <w:szCs w:val="24"/>
              </w:rPr>
            </w:pPr>
            <w:r w:rsidRPr="008B7B38">
              <w:rPr>
                <w:rFonts w:ascii="Arial" w:hAnsi="Arial" w:cs="Arial"/>
                <w:sz w:val="24"/>
                <w:szCs w:val="24"/>
              </w:rPr>
              <w:t>Genetic modification &amp; translocation of indigenous species</w:t>
            </w:r>
          </w:p>
        </w:tc>
      </w:tr>
      <w:tr w:rsidR="00973F77" w:rsidRPr="008B7B38" w14:paraId="58EDB424" w14:textId="77777777" w:rsidTr="00720D93">
        <w:tc>
          <w:tcPr>
            <w:tcW w:w="1696" w:type="dxa"/>
          </w:tcPr>
          <w:p w14:paraId="561A6667" w14:textId="77777777" w:rsidR="00973F77" w:rsidRPr="008B7B38" w:rsidRDefault="00973F77" w:rsidP="00720D93">
            <w:pPr>
              <w:rPr>
                <w:rFonts w:ascii="Arial" w:hAnsi="Arial" w:cs="Arial"/>
                <w:sz w:val="24"/>
                <w:szCs w:val="24"/>
              </w:rPr>
            </w:pPr>
            <w:r w:rsidRPr="008B7B38">
              <w:rPr>
                <w:rFonts w:ascii="Arial" w:hAnsi="Arial" w:cs="Arial"/>
                <w:sz w:val="24"/>
                <w:szCs w:val="24"/>
              </w:rPr>
              <w:t>B3</w:t>
            </w:r>
          </w:p>
        </w:tc>
        <w:tc>
          <w:tcPr>
            <w:tcW w:w="7320" w:type="dxa"/>
          </w:tcPr>
          <w:p w14:paraId="4DD7553C" w14:textId="77777777" w:rsidR="00973F77" w:rsidRPr="008B7B38" w:rsidRDefault="00973F77" w:rsidP="00720D93">
            <w:pPr>
              <w:rPr>
                <w:rFonts w:ascii="Arial" w:hAnsi="Arial" w:cs="Arial"/>
                <w:sz w:val="24"/>
                <w:szCs w:val="24"/>
              </w:rPr>
            </w:pPr>
            <w:r w:rsidRPr="008B7B38">
              <w:rPr>
                <w:rFonts w:ascii="Arial" w:hAnsi="Arial" w:cs="Arial"/>
                <w:sz w:val="24"/>
                <w:szCs w:val="24"/>
              </w:rPr>
              <w:t>Introduction or spread of invasive non-indigenous species (INIS)</w:t>
            </w:r>
          </w:p>
        </w:tc>
      </w:tr>
      <w:tr w:rsidR="00973F77" w:rsidRPr="008B7B38" w14:paraId="5787629E" w14:textId="77777777" w:rsidTr="00720D93">
        <w:tc>
          <w:tcPr>
            <w:tcW w:w="1696" w:type="dxa"/>
          </w:tcPr>
          <w:p w14:paraId="32249EA6" w14:textId="77777777" w:rsidR="00973F77" w:rsidRPr="008B7B38" w:rsidRDefault="00973F77" w:rsidP="00720D93">
            <w:pPr>
              <w:rPr>
                <w:rFonts w:ascii="Arial" w:hAnsi="Arial" w:cs="Arial"/>
                <w:sz w:val="24"/>
                <w:szCs w:val="24"/>
              </w:rPr>
            </w:pPr>
            <w:r w:rsidRPr="008B7B38">
              <w:rPr>
                <w:rFonts w:ascii="Arial" w:hAnsi="Arial" w:cs="Arial"/>
                <w:sz w:val="24"/>
                <w:szCs w:val="24"/>
              </w:rPr>
              <w:t>B4</w:t>
            </w:r>
          </w:p>
        </w:tc>
        <w:tc>
          <w:tcPr>
            <w:tcW w:w="7320" w:type="dxa"/>
          </w:tcPr>
          <w:p w14:paraId="41E70A6A" w14:textId="77777777" w:rsidR="00973F77" w:rsidRPr="008B7B38" w:rsidRDefault="00973F77" w:rsidP="00720D93">
            <w:pPr>
              <w:rPr>
                <w:rFonts w:ascii="Arial" w:hAnsi="Arial" w:cs="Arial"/>
                <w:sz w:val="24"/>
                <w:szCs w:val="24"/>
              </w:rPr>
            </w:pPr>
            <w:r w:rsidRPr="008B7B38">
              <w:rPr>
                <w:rFonts w:ascii="Arial" w:hAnsi="Arial" w:cs="Arial"/>
                <w:sz w:val="24"/>
                <w:szCs w:val="24"/>
              </w:rPr>
              <w:t>Introduction of microbial pathogens</w:t>
            </w:r>
          </w:p>
        </w:tc>
      </w:tr>
      <w:tr w:rsidR="00973F77" w:rsidRPr="008B7B38" w14:paraId="78E0770B" w14:textId="77777777" w:rsidTr="00720D93">
        <w:tc>
          <w:tcPr>
            <w:tcW w:w="1696" w:type="dxa"/>
          </w:tcPr>
          <w:p w14:paraId="7FDF26A1" w14:textId="77777777" w:rsidR="00973F77" w:rsidRPr="008B7B38" w:rsidRDefault="00973F77" w:rsidP="00720D93">
            <w:pPr>
              <w:rPr>
                <w:rFonts w:ascii="Arial" w:hAnsi="Arial" w:cs="Arial"/>
                <w:sz w:val="24"/>
                <w:szCs w:val="24"/>
              </w:rPr>
            </w:pPr>
            <w:r w:rsidRPr="008B7B38">
              <w:rPr>
                <w:rFonts w:ascii="Arial" w:hAnsi="Arial" w:cs="Arial"/>
                <w:sz w:val="24"/>
                <w:szCs w:val="24"/>
              </w:rPr>
              <w:t>B5</w:t>
            </w:r>
          </w:p>
        </w:tc>
        <w:tc>
          <w:tcPr>
            <w:tcW w:w="7320" w:type="dxa"/>
          </w:tcPr>
          <w:p w14:paraId="2ED9E986" w14:textId="77777777" w:rsidR="00973F77" w:rsidRPr="008B7B38" w:rsidRDefault="00973F77" w:rsidP="00720D93">
            <w:pPr>
              <w:rPr>
                <w:rFonts w:ascii="Arial" w:hAnsi="Arial" w:cs="Arial"/>
                <w:sz w:val="24"/>
                <w:szCs w:val="24"/>
              </w:rPr>
            </w:pPr>
            <w:r w:rsidRPr="008B7B38">
              <w:rPr>
                <w:rFonts w:ascii="Arial" w:hAnsi="Arial" w:cs="Arial"/>
                <w:sz w:val="24"/>
                <w:szCs w:val="24"/>
              </w:rPr>
              <w:t>Removal of target species</w:t>
            </w:r>
          </w:p>
        </w:tc>
      </w:tr>
      <w:tr w:rsidR="00973F77" w:rsidRPr="008B7B38" w14:paraId="132DB7E4" w14:textId="77777777" w:rsidTr="00720D93">
        <w:tc>
          <w:tcPr>
            <w:tcW w:w="1696" w:type="dxa"/>
          </w:tcPr>
          <w:p w14:paraId="5643D822" w14:textId="77777777" w:rsidR="00973F77" w:rsidRPr="008B7B38" w:rsidRDefault="00973F77" w:rsidP="00720D93">
            <w:pPr>
              <w:rPr>
                <w:rFonts w:ascii="Arial" w:hAnsi="Arial" w:cs="Arial"/>
                <w:sz w:val="24"/>
                <w:szCs w:val="24"/>
              </w:rPr>
            </w:pPr>
            <w:r w:rsidRPr="008B7B38">
              <w:rPr>
                <w:rFonts w:ascii="Arial" w:hAnsi="Arial" w:cs="Arial"/>
                <w:sz w:val="24"/>
                <w:szCs w:val="24"/>
              </w:rPr>
              <w:t>B6</w:t>
            </w:r>
          </w:p>
        </w:tc>
        <w:tc>
          <w:tcPr>
            <w:tcW w:w="7320" w:type="dxa"/>
          </w:tcPr>
          <w:p w14:paraId="03C76300" w14:textId="77777777" w:rsidR="00973F77" w:rsidRPr="008B7B38" w:rsidRDefault="00973F77" w:rsidP="00720D93">
            <w:pPr>
              <w:rPr>
                <w:rFonts w:ascii="Arial" w:hAnsi="Arial" w:cs="Arial"/>
                <w:sz w:val="24"/>
                <w:szCs w:val="24"/>
              </w:rPr>
            </w:pPr>
            <w:r w:rsidRPr="008B7B38">
              <w:rPr>
                <w:rFonts w:ascii="Arial" w:hAnsi="Arial" w:cs="Arial"/>
                <w:sz w:val="24"/>
                <w:szCs w:val="24"/>
              </w:rPr>
              <w:t>Removal of non-target species</w:t>
            </w:r>
          </w:p>
        </w:tc>
      </w:tr>
      <w:tr w:rsidR="00973F77" w:rsidRPr="008B7B38" w14:paraId="6C2AF447" w14:textId="77777777" w:rsidTr="00720D93">
        <w:tc>
          <w:tcPr>
            <w:tcW w:w="1696" w:type="dxa"/>
          </w:tcPr>
          <w:p w14:paraId="5BF464D7" w14:textId="77777777" w:rsidR="00973F77" w:rsidRPr="008B7B38" w:rsidRDefault="00973F77" w:rsidP="00720D93">
            <w:pPr>
              <w:rPr>
                <w:rFonts w:ascii="Arial" w:hAnsi="Arial" w:cs="Arial"/>
                <w:sz w:val="24"/>
                <w:szCs w:val="24"/>
              </w:rPr>
            </w:pPr>
            <w:r w:rsidRPr="008B7B38">
              <w:rPr>
                <w:rFonts w:ascii="Arial" w:hAnsi="Arial" w:cs="Arial"/>
                <w:sz w:val="24"/>
                <w:szCs w:val="24"/>
              </w:rPr>
              <w:t>D1</w:t>
            </w:r>
          </w:p>
        </w:tc>
        <w:tc>
          <w:tcPr>
            <w:tcW w:w="7320" w:type="dxa"/>
          </w:tcPr>
          <w:p w14:paraId="49CD8317" w14:textId="77777777" w:rsidR="00973F77" w:rsidRPr="008B7B38" w:rsidRDefault="00973F77" w:rsidP="00720D93">
            <w:pPr>
              <w:rPr>
                <w:rFonts w:ascii="Arial" w:hAnsi="Arial" w:cs="Arial"/>
                <w:sz w:val="24"/>
                <w:szCs w:val="24"/>
              </w:rPr>
            </w:pPr>
            <w:r w:rsidRPr="008B7B38">
              <w:rPr>
                <w:rFonts w:ascii="Arial" w:hAnsi="Arial" w:cs="Arial"/>
                <w:sz w:val="24"/>
                <w:szCs w:val="24"/>
              </w:rPr>
              <w:t>Habitat structure changes - removal of substratum (extraction)</w:t>
            </w:r>
          </w:p>
        </w:tc>
      </w:tr>
      <w:tr w:rsidR="00973F77" w:rsidRPr="008B7B38" w14:paraId="7EB5E98C" w14:textId="77777777" w:rsidTr="00720D93">
        <w:tc>
          <w:tcPr>
            <w:tcW w:w="1696" w:type="dxa"/>
          </w:tcPr>
          <w:p w14:paraId="46EA2959" w14:textId="77777777" w:rsidR="00973F77" w:rsidRPr="008B7B38" w:rsidRDefault="00973F77" w:rsidP="00720D93">
            <w:pPr>
              <w:rPr>
                <w:rFonts w:ascii="Arial" w:hAnsi="Arial" w:cs="Arial"/>
                <w:sz w:val="24"/>
                <w:szCs w:val="24"/>
              </w:rPr>
            </w:pPr>
            <w:r w:rsidRPr="008B7B38">
              <w:rPr>
                <w:rFonts w:ascii="Arial" w:hAnsi="Arial" w:cs="Arial"/>
                <w:sz w:val="24"/>
                <w:szCs w:val="24"/>
              </w:rPr>
              <w:t>D2</w:t>
            </w:r>
          </w:p>
        </w:tc>
        <w:tc>
          <w:tcPr>
            <w:tcW w:w="7320" w:type="dxa"/>
          </w:tcPr>
          <w:p w14:paraId="2041285B" w14:textId="77777777" w:rsidR="00973F77" w:rsidRPr="008B7B38" w:rsidRDefault="00973F77" w:rsidP="00720D93">
            <w:pPr>
              <w:rPr>
                <w:rFonts w:ascii="Arial" w:hAnsi="Arial" w:cs="Arial"/>
                <w:sz w:val="24"/>
                <w:szCs w:val="24"/>
              </w:rPr>
            </w:pPr>
            <w:r w:rsidRPr="008B7B38">
              <w:rPr>
                <w:rFonts w:ascii="Arial" w:hAnsi="Arial" w:cs="Arial"/>
                <w:sz w:val="24"/>
                <w:szCs w:val="24"/>
              </w:rPr>
              <w:t>Penetration and/or disturbance of the substratum below the surface of the seabed, including abrasion</w:t>
            </w:r>
          </w:p>
        </w:tc>
      </w:tr>
      <w:tr w:rsidR="00973F77" w:rsidRPr="008B7B38" w14:paraId="215589F5" w14:textId="77777777" w:rsidTr="00720D93">
        <w:tc>
          <w:tcPr>
            <w:tcW w:w="1696" w:type="dxa"/>
          </w:tcPr>
          <w:p w14:paraId="23CD8C6F" w14:textId="77777777" w:rsidR="00973F77" w:rsidRPr="008B7B38" w:rsidRDefault="00973F77" w:rsidP="00720D93">
            <w:pPr>
              <w:rPr>
                <w:rFonts w:ascii="Arial" w:hAnsi="Arial" w:cs="Arial"/>
                <w:sz w:val="24"/>
                <w:szCs w:val="24"/>
              </w:rPr>
            </w:pPr>
            <w:r w:rsidRPr="008B7B38">
              <w:rPr>
                <w:rFonts w:ascii="Arial" w:hAnsi="Arial" w:cs="Arial"/>
                <w:sz w:val="24"/>
                <w:szCs w:val="24"/>
              </w:rPr>
              <w:t>D3</w:t>
            </w:r>
          </w:p>
        </w:tc>
        <w:tc>
          <w:tcPr>
            <w:tcW w:w="7320" w:type="dxa"/>
          </w:tcPr>
          <w:p w14:paraId="1F913972" w14:textId="77777777" w:rsidR="00973F77" w:rsidRPr="008B7B38" w:rsidRDefault="00973F77" w:rsidP="00720D93">
            <w:pPr>
              <w:rPr>
                <w:rFonts w:ascii="Arial" w:hAnsi="Arial" w:cs="Arial"/>
                <w:sz w:val="24"/>
                <w:szCs w:val="24"/>
              </w:rPr>
            </w:pPr>
            <w:r w:rsidRPr="008B7B38">
              <w:rPr>
                <w:rFonts w:ascii="Arial" w:hAnsi="Arial" w:cs="Arial"/>
                <w:sz w:val="24"/>
                <w:szCs w:val="24"/>
              </w:rPr>
              <w:t>Changes in suspended solids (water clarity)</w:t>
            </w:r>
          </w:p>
        </w:tc>
      </w:tr>
      <w:tr w:rsidR="00973F77" w:rsidRPr="008B7B38" w14:paraId="4D1D41B3" w14:textId="77777777" w:rsidTr="00720D93">
        <w:tc>
          <w:tcPr>
            <w:tcW w:w="1696" w:type="dxa"/>
          </w:tcPr>
          <w:p w14:paraId="699A30AD" w14:textId="77777777" w:rsidR="00973F77" w:rsidRPr="008B7B38" w:rsidRDefault="00973F77" w:rsidP="00720D93">
            <w:pPr>
              <w:rPr>
                <w:rFonts w:ascii="Arial" w:hAnsi="Arial" w:cs="Arial"/>
                <w:sz w:val="24"/>
                <w:szCs w:val="24"/>
              </w:rPr>
            </w:pPr>
            <w:r w:rsidRPr="008B7B38">
              <w:rPr>
                <w:rFonts w:ascii="Arial" w:hAnsi="Arial" w:cs="Arial"/>
                <w:sz w:val="24"/>
                <w:szCs w:val="24"/>
              </w:rPr>
              <w:t>D4</w:t>
            </w:r>
          </w:p>
        </w:tc>
        <w:tc>
          <w:tcPr>
            <w:tcW w:w="7320" w:type="dxa"/>
          </w:tcPr>
          <w:p w14:paraId="5B4A5149" w14:textId="77777777" w:rsidR="00973F77" w:rsidRPr="008B7B38" w:rsidRDefault="00973F77" w:rsidP="00720D93">
            <w:pPr>
              <w:rPr>
                <w:rFonts w:ascii="Arial" w:hAnsi="Arial" w:cs="Arial"/>
                <w:sz w:val="24"/>
                <w:szCs w:val="24"/>
              </w:rPr>
            </w:pPr>
            <w:r w:rsidRPr="008B7B38">
              <w:rPr>
                <w:rFonts w:ascii="Arial" w:hAnsi="Arial" w:cs="Arial"/>
                <w:sz w:val="24"/>
                <w:szCs w:val="24"/>
              </w:rPr>
              <w:t>Smothering and siltation rate changes (Heavy)</w:t>
            </w:r>
          </w:p>
        </w:tc>
      </w:tr>
      <w:tr w:rsidR="00973F77" w:rsidRPr="008B7B38" w14:paraId="62F66C74" w14:textId="77777777" w:rsidTr="00720D93">
        <w:tc>
          <w:tcPr>
            <w:tcW w:w="1696" w:type="dxa"/>
          </w:tcPr>
          <w:p w14:paraId="766E443E" w14:textId="77777777" w:rsidR="00973F77" w:rsidRPr="008B7B38" w:rsidRDefault="00973F77" w:rsidP="00720D93">
            <w:pPr>
              <w:rPr>
                <w:rFonts w:ascii="Arial" w:hAnsi="Arial" w:cs="Arial"/>
                <w:sz w:val="24"/>
                <w:szCs w:val="24"/>
              </w:rPr>
            </w:pPr>
            <w:r w:rsidRPr="008B7B38">
              <w:rPr>
                <w:rFonts w:ascii="Arial" w:hAnsi="Arial" w:cs="Arial"/>
                <w:sz w:val="24"/>
                <w:szCs w:val="24"/>
              </w:rPr>
              <w:t>D5</w:t>
            </w:r>
          </w:p>
        </w:tc>
        <w:tc>
          <w:tcPr>
            <w:tcW w:w="7320" w:type="dxa"/>
          </w:tcPr>
          <w:p w14:paraId="7F3D0504" w14:textId="77777777" w:rsidR="00973F77" w:rsidRPr="008B7B38" w:rsidRDefault="00973F77" w:rsidP="00720D93">
            <w:pPr>
              <w:rPr>
                <w:rFonts w:ascii="Arial" w:hAnsi="Arial" w:cs="Arial"/>
                <w:sz w:val="24"/>
                <w:szCs w:val="24"/>
              </w:rPr>
            </w:pPr>
            <w:r w:rsidRPr="008B7B38">
              <w:rPr>
                <w:rFonts w:ascii="Arial" w:hAnsi="Arial" w:cs="Arial"/>
                <w:sz w:val="24"/>
                <w:szCs w:val="24"/>
              </w:rPr>
              <w:t>Smothering and siltation rate changes (Light)</w:t>
            </w:r>
          </w:p>
        </w:tc>
      </w:tr>
      <w:tr w:rsidR="00973F77" w:rsidRPr="008B7B38" w14:paraId="4E367FA3" w14:textId="77777777" w:rsidTr="00720D93">
        <w:tc>
          <w:tcPr>
            <w:tcW w:w="1696" w:type="dxa"/>
          </w:tcPr>
          <w:p w14:paraId="22AB7DAD" w14:textId="77777777" w:rsidR="00973F77" w:rsidRPr="008B7B38" w:rsidRDefault="00973F77" w:rsidP="00720D93">
            <w:pPr>
              <w:rPr>
                <w:rFonts w:ascii="Arial" w:hAnsi="Arial" w:cs="Arial"/>
                <w:sz w:val="24"/>
                <w:szCs w:val="24"/>
              </w:rPr>
            </w:pPr>
            <w:r w:rsidRPr="008B7B38">
              <w:rPr>
                <w:rFonts w:ascii="Arial" w:hAnsi="Arial" w:cs="Arial"/>
                <w:sz w:val="24"/>
                <w:szCs w:val="24"/>
              </w:rPr>
              <w:t>D6</w:t>
            </w:r>
          </w:p>
        </w:tc>
        <w:tc>
          <w:tcPr>
            <w:tcW w:w="7320" w:type="dxa"/>
          </w:tcPr>
          <w:p w14:paraId="28012007" w14:textId="77777777" w:rsidR="00973F77" w:rsidRPr="008B7B38" w:rsidRDefault="00973F77" w:rsidP="00720D93">
            <w:pPr>
              <w:rPr>
                <w:rFonts w:ascii="Arial" w:hAnsi="Arial" w:cs="Arial"/>
                <w:sz w:val="24"/>
                <w:szCs w:val="24"/>
              </w:rPr>
            </w:pPr>
            <w:r w:rsidRPr="008B7B38">
              <w:rPr>
                <w:rFonts w:ascii="Arial" w:hAnsi="Arial" w:cs="Arial"/>
                <w:sz w:val="24"/>
                <w:szCs w:val="24"/>
              </w:rPr>
              <w:t>Abrasion/disturbance of the substrate on the surface of the seabed</w:t>
            </w:r>
          </w:p>
        </w:tc>
      </w:tr>
      <w:tr w:rsidR="00973F77" w:rsidRPr="008B7B38" w14:paraId="282C3944" w14:textId="77777777" w:rsidTr="00720D93">
        <w:tc>
          <w:tcPr>
            <w:tcW w:w="1696" w:type="dxa"/>
          </w:tcPr>
          <w:p w14:paraId="1BCB7AEA" w14:textId="77777777" w:rsidR="00973F77" w:rsidRPr="008B7B38" w:rsidRDefault="00973F77" w:rsidP="00720D93">
            <w:pPr>
              <w:rPr>
                <w:rFonts w:ascii="Arial" w:hAnsi="Arial" w:cs="Arial"/>
                <w:sz w:val="24"/>
                <w:szCs w:val="24"/>
              </w:rPr>
            </w:pPr>
            <w:r w:rsidRPr="008B7B38">
              <w:rPr>
                <w:rFonts w:ascii="Arial" w:hAnsi="Arial" w:cs="Arial"/>
                <w:sz w:val="24"/>
                <w:szCs w:val="24"/>
              </w:rPr>
              <w:t>H1d</w:t>
            </w:r>
          </w:p>
        </w:tc>
        <w:tc>
          <w:tcPr>
            <w:tcW w:w="7320" w:type="dxa"/>
          </w:tcPr>
          <w:p w14:paraId="68372FA8" w14:textId="77777777" w:rsidR="00973F77" w:rsidRPr="008B7B38" w:rsidRDefault="00973F77" w:rsidP="00720D93">
            <w:pPr>
              <w:rPr>
                <w:rFonts w:ascii="Arial" w:hAnsi="Arial" w:cs="Arial"/>
                <w:sz w:val="24"/>
                <w:szCs w:val="24"/>
              </w:rPr>
            </w:pPr>
            <w:r w:rsidRPr="008B7B38">
              <w:rPr>
                <w:rFonts w:ascii="Arial" w:hAnsi="Arial" w:cs="Arial"/>
                <w:sz w:val="24"/>
                <w:szCs w:val="24"/>
              </w:rPr>
              <w:t>Temperature decrease</w:t>
            </w:r>
          </w:p>
        </w:tc>
      </w:tr>
      <w:tr w:rsidR="00973F77" w:rsidRPr="008B7B38" w14:paraId="3FF439EA" w14:textId="77777777" w:rsidTr="00720D93">
        <w:tc>
          <w:tcPr>
            <w:tcW w:w="1696" w:type="dxa"/>
          </w:tcPr>
          <w:p w14:paraId="439DBB7F" w14:textId="77777777" w:rsidR="00973F77" w:rsidRPr="008B7B38" w:rsidRDefault="00973F77" w:rsidP="00720D93">
            <w:pPr>
              <w:rPr>
                <w:rFonts w:ascii="Arial" w:hAnsi="Arial" w:cs="Arial"/>
                <w:sz w:val="24"/>
                <w:szCs w:val="24"/>
              </w:rPr>
            </w:pPr>
            <w:r w:rsidRPr="008B7B38">
              <w:rPr>
                <w:rFonts w:ascii="Arial" w:hAnsi="Arial" w:cs="Arial"/>
                <w:sz w:val="24"/>
                <w:szCs w:val="24"/>
              </w:rPr>
              <w:t>H1i</w:t>
            </w:r>
          </w:p>
        </w:tc>
        <w:tc>
          <w:tcPr>
            <w:tcW w:w="7320" w:type="dxa"/>
          </w:tcPr>
          <w:p w14:paraId="152ED028" w14:textId="77777777" w:rsidR="00973F77" w:rsidRPr="008B7B38" w:rsidRDefault="00973F77" w:rsidP="00720D93">
            <w:pPr>
              <w:rPr>
                <w:rFonts w:ascii="Arial" w:hAnsi="Arial" w:cs="Arial"/>
                <w:sz w:val="24"/>
                <w:szCs w:val="24"/>
              </w:rPr>
            </w:pPr>
            <w:r w:rsidRPr="008B7B38">
              <w:rPr>
                <w:rFonts w:ascii="Arial" w:hAnsi="Arial" w:cs="Arial"/>
                <w:sz w:val="24"/>
                <w:szCs w:val="24"/>
              </w:rPr>
              <w:t>Temperature increase</w:t>
            </w:r>
          </w:p>
        </w:tc>
      </w:tr>
      <w:tr w:rsidR="00973F77" w:rsidRPr="008B7B38" w14:paraId="04F83FBF" w14:textId="77777777" w:rsidTr="00720D93">
        <w:tc>
          <w:tcPr>
            <w:tcW w:w="1696" w:type="dxa"/>
          </w:tcPr>
          <w:p w14:paraId="175EA65E" w14:textId="77777777" w:rsidR="00973F77" w:rsidRPr="008B7B38" w:rsidRDefault="00973F77" w:rsidP="00720D93">
            <w:pPr>
              <w:rPr>
                <w:rFonts w:ascii="Arial" w:hAnsi="Arial" w:cs="Arial"/>
                <w:sz w:val="24"/>
                <w:szCs w:val="24"/>
              </w:rPr>
            </w:pPr>
            <w:r w:rsidRPr="008B7B38">
              <w:rPr>
                <w:rFonts w:ascii="Arial" w:hAnsi="Arial" w:cs="Arial"/>
                <w:sz w:val="24"/>
                <w:szCs w:val="24"/>
              </w:rPr>
              <w:t>H2d</w:t>
            </w:r>
          </w:p>
        </w:tc>
        <w:tc>
          <w:tcPr>
            <w:tcW w:w="7320" w:type="dxa"/>
          </w:tcPr>
          <w:p w14:paraId="25212E41" w14:textId="77777777" w:rsidR="00973F77" w:rsidRPr="008B7B38" w:rsidRDefault="00973F77" w:rsidP="00720D93">
            <w:pPr>
              <w:rPr>
                <w:rFonts w:ascii="Arial" w:hAnsi="Arial" w:cs="Arial"/>
                <w:sz w:val="24"/>
                <w:szCs w:val="24"/>
              </w:rPr>
            </w:pPr>
            <w:r w:rsidRPr="008B7B38">
              <w:rPr>
                <w:rFonts w:ascii="Arial" w:hAnsi="Arial" w:cs="Arial"/>
                <w:sz w:val="24"/>
                <w:szCs w:val="24"/>
              </w:rPr>
              <w:t>Salinity decrease</w:t>
            </w:r>
          </w:p>
        </w:tc>
      </w:tr>
      <w:tr w:rsidR="00973F77" w:rsidRPr="008B7B38" w14:paraId="569809C2" w14:textId="77777777" w:rsidTr="00720D93">
        <w:tc>
          <w:tcPr>
            <w:tcW w:w="1696" w:type="dxa"/>
          </w:tcPr>
          <w:p w14:paraId="42B2247B" w14:textId="77777777" w:rsidR="00973F77" w:rsidRPr="008B7B38" w:rsidRDefault="00973F77" w:rsidP="00720D93">
            <w:pPr>
              <w:rPr>
                <w:rFonts w:ascii="Arial" w:hAnsi="Arial" w:cs="Arial"/>
                <w:sz w:val="24"/>
                <w:szCs w:val="24"/>
              </w:rPr>
            </w:pPr>
            <w:r w:rsidRPr="008B7B38">
              <w:rPr>
                <w:rFonts w:ascii="Arial" w:hAnsi="Arial" w:cs="Arial"/>
                <w:sz w:val="24"/>
                <w:szCs w:val="24"/>
              </w:rPr>
              <w:t>H2i</w:t>
            </w:r>
          </w:p>
        </w:tc>
        <w:tc>
          <w:tcPr>
            <w:tcW w:w="7320" w:type="dxa"/>
          </w:tcPr>
          <w:p w14:paraId="472E4EF6" w14:textId="77777777" w:rsidR="00973F77" w:rsidRPr="008B7B38" w:rsidRDefault="00973F77" w:rsidP="00720D93">
            <w:pPr>
              <w:rPr>
                <w:rFonts w:ascii="Arial" w:hAnsi="Arial" w:cs="Arial"/>
                <w:sz w:val="24"/>
                <w:szCs w:val="24"/>
              </w:rPr>
            </w:pPr>
            <w:r w:rsidRPr="008B7B38">
              <w:rPr>
                <w:rFonts w:ascii="Arial" w:hAnsi="Arial" w:cs="Arial"/>
                <w:sz w:val="24"/>
                <w:szCs w:val="24"/>
              </w:rPr>
              <w:t>Salinity increase</w:t>
            </w:r>
          </w:p>
        </w:tc>
      </w:tr>
      <w:tr w:rsidR="00973F77" w:rsidRPr="008B7B38" w14:paraId="186F7C50" w14:textId="77777777" w:rsidTr="00720D93">
        <w:tc>
          <w:tcPr>
            <w:tcW w:w="1696" w:type="dxa"/>
          </w:tcPr>
          <w:p w14:paraId="21BB41E0" w14:textId="77777777" w:rsidR="00973F77" w:rsidRPr="008B7B38" w:rsidRDefault="00973F77" w:rsidP="00720D93">
            <w:pPr>
              <w:rPr>
                <w:rFonts w:ascii="Arial" w:hAnsi="Arial" w:cs="Arial"/>
                <w:sz w:val="24"/>
                <w:szCs w:val="24"/>
              </w:rPr>
            </w:pPr>
            <w:r w:rsidRPr="008B7B38">
              <w:rPr>
                <w:rFonts w:ascii="Arial" w:hAnsi="Arial" w:cs="Arial"/>
                <w:sz w:val="24"/>
                <w:szCs w:val="24"/>
              </w:rPr>
              <w:t>H3</w:t>
            </w:r>
          </w:p>
        </w:tc>
        <w:tc>
          <w:tcPr>
            <w:tcW w:w="7320" w:type="dxa"/>
          </w:tcPr>
          <w:p w14:paraId="27DB0585" w14:textId="77777777" w:rsidR="00973F77" w:rsidRPr="008B7B38" w:rsidRDefault="00973F77" w:rsidP="00720D93">
            <w:pPr>
              <w:rPr>
                <w:rFonts w:ascii="Arial" w:hAnsi="Arial" w:cs="Arial"/>
                <w:sz w:val="24"/>
                <w:szCs w:val="24"/>
              </w:rPr>
            </w:pPr>
            <w:r w:rsidRPr="008B7B38">
              <w:rPr>
                <w:rFonts w:ascii="Arial" w:hAnsi="Arial" w:cs="Arial"/>
                <w:sz w:val="24"/>
                <w:szCs w:val="24"/>
              </w:rPr>
              <w:t>Water flow (tidal current) changes, including sediment transport considerations</w:t>
            </w:r>
          </w:p>
        </w:tc>
      </w:tr>
      <w:tr w:rsidR="00973F77" w:rsidRPr="008B7B38" w14:paraId="2635DB51" w14:textId="77777777" w:rsidTr="00720D93">
        <w:tc>
          <w:tcPr>
            <w:tcW w:w="1696" w:type="dxa"/>
          </w:tcPr>
          <w:p w14:paraId="0800B6FF" w14:textId="77777777" w:rsidR="00973F77" w:rsidRPr="008B7B38" w:rsidRDefault="00973F77" w:rsidP="00720D93">
            <w:pPr>
              <w:rPr>
                <w:rFonts w:ascii="Arial" w:hAnsi="Arial" w:cs="Arial"/>
                <w:sz w:val="24"/>
                <w:szCs w:val="24"/>
              </w:rPr>
            </w:pPr>
            <w:r w:rsidRPr="008B7B38">
              <w:rPr>
                <w:rFonts w:ascii="Arial" w:hAnsi="Arial" w:cs="Arial"/>
                <w:sz w:val="24"/>
                <w:szCs w:val="24"/>
              </w:rPr>
              <w:t>H4</w:t>
            </w:r>
          </w:p>
        </w:tc>
        <w:tc>
          <w:tcPr>
            <w:tcW w:w="7320" w:type="dxa"/>
          </w:tcPr>
          <w:p w14:paraId="1E791561" w14:textId="77777777" w:rsidR="00973F77" w:rsidRPr="008B7B38" w:rsidRDefault="00973F77" w:rsidP="00720D93">
            <w:pPr>
              <w:rPr>
                <w:rFonts w:ascii="Arial" w:hAnsi="Arial" w:cs="Arial"/>
                <w:sz w:val="24"/>
                <w:szCs w:val="24"/>
              </w:rPr>
            </w:pPr>
            <w:r w:rsidRPr="008B7B38">
              <w:rPr>
                <w:rFonts w:ascii="Arial" w:hAnsi="Arial" w:cs="Arial"/>
                <w:sz w:val="24"/>
                <w:szCs w:val="24"/>
              </w:rPr>
              <w:t>Emergence regime changes, including tidal level change considerations</w:t>
            </w:r>
          </w:p>
        </w:tc>
      </w:tr>
      <w:tr w:rsidR="00973F77" w:rsidRPr="008B7B38" w14:paraId="12BC81C4" w14:textId="77777777" w:rsidTr="00720D93">
        <w:tc>
          <w:tcPr>
            <w:tcW w:w="1696" w:type="dxa"/>
          </w:tcPr>
          <w:p w14:paraId="7B2B8B4A" w14:textId="77777777" w:rsidR="00973F77" w:rsidRPr="008B7B38" w:rsidRDefault="00973F77" w:rsidP="00720D93">
            <w:pPr>
              <w:rPr>
                <w:rFonts w:ascii="Arial" w:hAnsi="Arial" w:cs="Arial"/>
                <w:sz w:val="24"/>
                <w:szCs w:val="24"/>
              </w:rPr>
            </w:pPr>
            <w:r w:rsidRPr="008B7B38">
              <w:rPr>
                <w:rFonts w:ascii="Arial" w:hAnsi="Arial" w:cs="Arial"/>
                <w:sz w:val="24"/>
                <w:szCs w:val="24"/>
              </w:rPr>
              <w:t>H5</w:t>
            </w:r>
          </w:p>
        </w:tc>
        <w:tc>
          <w:tcPr>
            <w:tcW w:w="7320" w:type="dxa"/>
          </w:tcPr>
          <w:p w14:paraId="508B800E" w14:textId="77777777" w:rsidR="00973F77" w:rsidRPr="008B7B38" w:rsidRDefault="00973F77" w:rsidP="00720D93">
            <w:pPr>
              <w:rPr>
                <w:rFonts w:ascii="Arial" w:hAnsi="Arial" w:cs="Arial"/>
                <w:sz w:val="24"/>
                <w:szCs w:val="24"/>
              </w:rPr>
            </w:pPr>
            <w:r w:rsidRPr="008B7B38">
              <w:rPr>
                <w:rFonts w:ascii="Arial" w:hAnsi="Arial" w:cs="Arial"/>
                <w:sz w:val="24"/>
                <w:szCs w:val="24"/>
              </w:rPr>
              <w:t>Wave exposure changes</w:t>
            </w:r>
          </w:p>
        </w:tc>
      </w:tr>
      <w:tr w:rsidR="00973F77" w:rsidRPr="008B7B38" w14:paraId="5001AA60" w14:textId="77777777" w:rsidTr="00720D93">
        <w:tc>
          <w:tcPr>
            <w:tcW w:w="1696" w:type="dxa"/>
          </w:tcPr>
          <w:p w14:paraId="64CAE629" w14:textId="77777777" w:rsidR="00973F77" w:rsidRPr="008B7B38" w:rsidRDefault="00973F77" w:rsidP="00720D93">
            <w:pPr>
              <w:rPr>
                <w:rFonts w:ascii="Arial" w:hAnsi="Arial" w:cs="Arial"/>
                <w:sz w:val="24"/>
                <w:szCs w:val="24"/>
              </w:rPr>
            </w:pPr>
            <w:r w:rsidRPr="008B7B38">
              <w:rPr>
                <w:rFonts w:ascii="Arial" w:hAnsi="Arial" w:cs="Arial"/>
                <w:sz w:val="24"/>
                <w:szCs w:val="24"/>
              </w:rPr>
              <w:t>L1</w:t>
            </w:r>
          </w:p>
        </w:tc>
        <w:tc>
          <w:tcPr>
            <w:tcW w:w="7320" w:type="dxa"/>
          </w:tcPr>
          <w:p w14:paraId="56ECA84E" w14:textId="77777777" w:rsidR="00973F77" w:rsidRPr="008B7B38" w:rsidRDefault="00973F77" w:rsidP="00720D93">
            <w:pPr>
              <w:rPr>
                <w:rFonts w:ascii="Arial" w:hAnsi="Arial" w:cs="Arial"/>
                <w:sz w:val="24"/>
                <w:szCs w:val="24"/>
              </w:rPr>
            </w:pPr>
            <w:r w:rsidRPr="008B7B38">
              <w:rPr>
                <w:rFonts w:ascii="Arial" w:hAnsi="Arial" w:cs="Arial"/>
                <w:sz w:val="24"/>
                <w:szCs w:val="24"/>
              </w:rPr>
              <w:t>Physical loss (to land or freshwater habitat)</w:t>
            </w:r>
          </w:p>
        </w:tc>
      </w:tr>
      <w:tr w:rsidR="00973F77" w:rsidRPr="008B7B38" w14:paraId="60C86FF9" w14:textId="77777777" w:rsidTr="00720D93">
        <w:tc>
          <w:tcPr>
            <w:tcW w:w="1696" w:type="dxa"/>
          </w:tcPr>
          <w:p w14:paraId="6AF2103F" w14:textId="77777777" w:rsidR="00973F77" w:rsidRPr="008B7B38" w:rsidRDefault="00973F77" w:rsidP="00720D93">
            <w:pPr>
              <w:rPr>
                <w:rFonts w:ascii="Arial" w:hAnsi="Arial" w:cs="Arial"/>
                <w:sz w:val="24"/>
                <w:szCs w:val="24"/>
              </w:rPr>
            </w:pPr>
            <w:r w:rsidRPr="008B7B38">
              <w:rPr>
                <w:rFonts w:ascii="Arial" w:hAnsi="Arial" w:cs="Arial"/>
                <w:sz w:val="24"/>
                <w:szCs w:val="24"/>
              </w:rPr>
              <w:t>L2sb</w:t>
            </w:r>
          </w:p>
        </w:tc>
        <w:tc>
          <w:tcPr>
            <w:tcW w:w="7320" w:type="dxa"/>
          </w:tcPr>
          <w:p w14:paraId="636625E3" w14:textId="77777777" w:rsidR="00973F77" w:rsidRPr="008B7B38" w:rsidRDefault="00973F77" w:rsidP="00720D93">
            <w:pPr>
              <w:rPr>
                <w:rFonts w:ascii="Arial" w:hAnsi="Arial" w:cs="Arial"/>
                <w:sz w:val="24"/>
                <w:szCs w:val="24"/>
              </w:rPr>
            </w:pPr>
            <w:r w:rsidRPr="008B7B38">
              <w:rPr>
                <w:rFonts w:ascii="Arial" w:hAnsi="Arial" w:cs="Arial"/>
                <w:sz w:val="24"/>
                <w:szCs w:val="24"/>
              </w:rPr>
              <w:t>Physical change (to another seabed type)</w:t>
            </w:r>
          </w:p>
        </w:tc>
      </w:tr>
      <w:tr w:rsidR="00973F77" w:rsidRPr="008B7B38" w14:paraId="5B4E5087" w14:textId="77777777" w:rsidTr="00720D93">
        <w:tc>
          <w:tcPr>
            <w:tcW w:w="1696" w:type="dxa"/>
          </w:tcPr>
          <w:p w14:paraId="047C7CA0" w14:textId="77777777" w:rsidR="00973F77" w:rsidRPr="008B7B38" w:rsidRDefault="00973F77" w:rsidP="00720D93">
            <w:pPr>
              <w:rPr>
                <w:rFonts w:ascii="Arial" w:hAnsi="Arial" w:cs="Arial"/>
                <w:sz w:val="24"/>
                <w:szCs w:val="24"/>
              </w:rPr>
            </w:pPr>
            <w:r w:rsidRPr="008B7B38">
              <w:rPr>
                <w:rFonts w:ascii="Arial" w:hAnsi="Arial" w:cs="Arial"/>
                <w:sz w:val="24"/>
                <w:szCs w:val="24"/>
              </w:rPr>
              <w:t>L2sed</w:t>
            </w:r>
          </w:p>
        </w:tc>
        <w:tc>
          <w:tcPr>
            <w:tcW w:w="7320" w:type="dxa"/>
          </w:tcPr>
          <w:p w14:paraId="36C5BF72" w14:textId="77777777" w:rsidR="00973F77" w:rsidRPr="008B7B38" w:rsidRDefault="00973F77" w:rsidP="00720D93">
            <w:pPr>
              <w:rPr>
                <w:rFonts w:ascii="Arial" w:hAnsi="Arial" w:cs="Arial"/>
                <w:sz w:val="24"/>
                <w:szCs w:val="24"/>
              </w:rPr>
            </w:pPr>
            <w:r w:rsidRPr="008B7B38">
              <w:rPr>
                <w:rFonts w:ascii="Arial" w:hAnsi="Arial" w:cs="Arial"/>
                <w:sz w:val="24"/>
                <w:szCs w:val="24"/>
              </w:rPr>
              <w:t>Physical change (to another sediment type)</w:t>
            </w:r>
          </w:p>
        </w:tc>
      </w:tr>
      <w:tr w:rsidR="00973F77" w:rsidRPr="008B7B38" w14:paraId="5AAF6A34" w14:textId="77777777" w:rsidTr="00720D93">
        <w:tc>
          <w:tcPr>
            <w:tcW w:w="1696" w:type="dxa"/>
          </w:tcPr>
          <w:p w14:paraId="66743C42" w14:textId="77777777" w:rsidR="00973F77" w:rsidRPr="008B7B38" w:rsidRDefault="00973F77" w:rsidP="00720D93">
            <w:pPr>
              <w:rPr>
                <w:rFonts w:ascii="Arial" w:hAnsi="Arial" w:cs="Arial"/>
                <w:sz w:val="24"/>
                <w:szCs w:val="24"/>
              </w:rPr>
            </w:pPr>
            <w:r w:rsidRPr="008B7B38">
              <w:rPr>
                <w:rFonts w:ascii="Arial" w:hAnsi="Arial" w:cs="Arial"/>
                <w:sz w:val="24"/>
                <w:szCs w:val="24"/>
              </w:rPr>
              <w:t>O1</w:t>
            </w:r>
          </w:p>
        </w:tc>
        <w:tc>
          <w:tcPr>
            <w:tcW w:w="7320" w:type="dxa"/>
          </w:tcPr>
          <w:p w14:paraId="14389B6D" w14:textId="77777777" w:rsidR="00973F77" w:rsidRPr="008B7B38" w:rsidRDefault="00973F77" w:rsidP="00720D93">
            <w:pPr>
              <w:rPr>
                <w:rFonts w:ascii="Arial" w:hAnsi="Arial" w:cs="Arial"/>
                <w:sz w:val="24"/>
                <w:szCs w:val="24"/>
              </w:rPr>
            </w:pPr>
            <w:r w:rsidRPr="008B7B38">
              <w:rPr>
                <w:rFonts w:ascii="Arial" w:hAnsi="Arial" w:cs="Arial"/>
                <w:sz w:val="24"/>
                <w:szCs w:val="24"/>
              </w:rPr>
              <w:t>Litter</w:t>
            </w:r>
          </w:p>
        </w:tc>
      </w:tr>
      <w:tr w:rsidR="00973F77" w:rsidRPr="008B7B38" w14:paraId="32359D0B" w14:textId="77777777" w:rsidTr="00720D93">
        <w:tc>
          <w:tcPr>
            <w:tcW w:w="1696" w:type="dxa"/>
          </w:tcPr>
          <w:p w14:paraId="168A4348" w14:textId="77777777" w:rsidR="00973F77" w:rsidRPr="008B7B38" w:rsidRDefault="00973F77" w:rsidP="00720D93">
            <w:pPr>
              <w:rPr>
                <w:rFonts w:ascii="Arial" w:hAnsi="Arial" w:cs="Arial"/>
                <w:sz w:val="24"/>
                <w:szCs w:val="24"/>
              </w:rPr>
            </w:pPr>
            <w:r w:rsidRPr="008B7B38">
              <w:rPr>
                <w:rFonts w:ascii="Arial" w:hAnsi="Arial" w:cs="Arial"/>
                <w:sz w:val="24"/>
                <w:szCs w:val="24"/>
              </w:rPr>
              <w:t>O2</w:t>
            </w:r>
          </w:p>
        </w:tc>
        <w:tc>
          <w:tcPr>
            <w:tcW w:w="7320" w:type="dxa"/>
          </w:tcPr>
          <w:p w14:paraId="5143D455" w14:textId="77777777" w:rsidR="00973F77" w:rsidRPr="008B7B38" w:rsidRDefault="00973F77" w:rsidP="00720D93">
            <w:pPr>
              <w:rPr>
                <w:rFonts w:ascii="Arial" w:hAnsi="Arial" w:cs="Arial"/>
                <w:sz w:val="24"/>
                <w:szCs w:val="24"/>
              </w:rPr>
            </w:pPr>
            <w:r w:rsidRPr="008B7B38">
              <w:rPr>
                <w:rFonts w:ascii="Arial" w:hAnsi="Arial" w:cs="Arial"/>
                <w:sz w:val="24"/>
                <w:szCs w:val="24"/>
              </w:rPr>
              <w:t>Electromagnetic changes</w:t>
            </w:r>
          </w:p>
        </w:tc>
      </w:tr>
      <w:tr w:rsidR="00973F77" w:rsidRPr="008B7B38" w14:paraId="3DFEB77B" w14:textId="77777777" w:rsidTr="00720D93">
        <w:tc>
          <w:tcPr>
            <w:tcW w:w="1696" w:type="dxa"/>
          </w:tcPr>
          <w:p w14:paraId="4DD67282" w14:textId="77777777" w:rsidR="00973F77" w:rsidRPr="008B7B38" w:rsidRDefault="00973F77" w:rsidP="00720D93">
            <w:pPr>
              <w:rPr>
                <w:rFonts w:ascii="Arial" w:hAnsi="Arial" w:cs="Arial"/>
                <w:sz w:val="24"/>
                <w:szCs w:val="24"/>
              </w:rPr>
            </w:pPr>
            <w:r w:rsidRPr="008B7B38">
              <w:rPr>
                <w:rFonts w:ascii="Arial" w:hAnsi="Arial" w:cs="Arial"/>
                <w:sz w:val="24"/>
                <w:szCs w:val="24"/>
              </w:rPr>
              <w:t>O3</w:t>
            </w:r>
          </w:p>
        </w:tc>
        <w:tc>
          <w:tcPr>
            <w:tcW w:w="7320" w:type="dxa"/>
          </w:tcPr>
          <w:p w14:paraId="36F3B1F4" w14:textId="77777777" w:rsidR="00973F77" w:rsidRPr="008B7B38" w:rsidRDefault="00973F77" w:rsidP="00720D93">
            <w:pPr>
              <w:rPr>
                <w:rFonts w:ascii="Arial" w:hAnsi="Arial" w:cs="Arial"/>
                <w:sz w:val="24"/>
                <w:szCs w:val="24"/>
              </w:rPr>
            </w:pPr>
            <w:r w:rsidRPr="008B7B38">
              <w:rPr>
                <w:rFonts w:ascii="Arial" w:hAnsi="Arial" w:cs="Arial"/>
                <w:sz w:val="24"/>
                <w:szCs w:val="24"/>
              </w:rPr>
              <w:t>Underwater noise changes</w:t>
            </w:r>
          </w:p>
        </w:tc>
      </w:tr>
      <w:tr w:rsidR="00973F77" w:rsidRPr="008B7B38" w14:paraId="09DFE915" w14:textId="77777777" w:rsidTr="00720D93">
        <w:tc>
          <w:tcPr>
            <w:tcW w:w="1696" w:type="dxa"/>
          </w:tcPr>
          <w:p w14:paraId="6FD1BB5A" w14:textId="77777777" w:rsidR="00973F77" w:rsidRPr="008B7B38" w:rsidRDefault="00973F77" w:rsidP="00720D93">
            <w:pPr>
              <w:rPr>
                <w:rFonts w:ascii="Arial" w:hAnsi="Arial" w:cs="Arial"/>
                <w:sz w:val="24"/>
                <w:szCs w:val="24"/>
              </w:rPr>
            </w:pPr>
            <w:r w:rsidRPr="008B7B38">
              <w:rPr>
                <w:rFonts w:ascii="Arial" w:hAnsi="Arial" w:cs="Arial"/>
                <w:sz w:val="24"/>
                <w:szCs w:val="24"/>
              </w:rPr>
              <w:t>O4</w:t>
            </w:r>
          </w:p>
        </w:tc>
        <w:tc>
          <w:tcPr>
            <w:tcW w:w="7320" w:type="dxa"/>
          </w:tcPr>
          <w:p w14:paraId="5C0D6B72" w14:textId="77777777" w:rsidR="00973F77" w:rsidRPr="008B7B38" w:rsidRDefault="00973F77" w:rsidP="00720D93">
            <w:pPr>
              <w:rPr>
                <w:rFonts w:ascii="Arial" w:hAnsi="Arial" w:cs="Arial"/>
                <w:sz w:val="24"/>
                <w:szCs w:val="24"/>
              </w:rPr>
            </w:pPr>
            <w:r w:rsidRPr="008B7B38">
              <w:rPr>
                <w:rFonts w:ascii="Arial" w:hAnsi="Arial" w:cs="Arial"/>
                <w:sz w:val="24"/>
                <w:szCs w:val="24"/>
              </w:rPr>
              <w:t>Introduction of light</w:t>
            </w:r>
          </w:p>
        </w:tc>
      </w:tr>
      <w:tr w:rsidR="00973F77" w:rsidRPr="008B7B38" w14:paraId="08FA338A" w14:textId="77777777" w:rsidTr="00720D93">
        <w:tc>
          <w:tcPr>
            <w:tcW w:w="1696" w:type="dxa"/>
          </w:tcPr>
          <w:p w14:paraId="6DFD76FC" w14:textId="77777777" w:rsidR="00973F77" w:rsidRPr="008B7B38" w:rsidRDefault="00973F77" w:rsidP="00720D93">
            <w:pPr>
              <w:rPr>
                <w:rFonts w:ascii="Arial" w:hAnsi="Arial" w:cs="Arial"/>
                <w:sz w:val="24"/>
                <w:szCs w:val="24"/>
              </w:rPr>
            </w:pPr>
            <w:r w:rsidRPr="008B7B38">
              <w:rPr>
                <w:rFonts w:ascii="Arial" w:hAnsi="Arial" w:cs="Arial"/>
                <w:sz w:val="24"/>
                <w:szCs w:val="24"/>
              </w:rPr>
              <w:t>O5</w:t>
            </w:r>
          </w:p>
        </w:tc>
        <w:tc>
          <w:tcPr>
            <w:tcW w:w="7320" w:type="dxa"/>
          </w:tcPr>
          <w:p w14:paraId="2FCA8FC5" w14:textId="77777777" w:rsidR="00973F77" w:rsidRPr="008B7B38" w:rsidRDefault="00973F77" w:rsidP="00720D93">
            <w:pPr>
              <w:rPr>
                <w:rFonts w:ascii="Arial" w:hAnsi="Arial" w:cs="Arial"/>
                <w:sz w:val="24"/>
                <w:szCs w:val="24"/>
              </w:rPr>
            </w:pPr>
            <w:r w:rsidRPr="008B7B38">
              <w:rPr>
                <w:rFonts w:ascii="Arial" w:hAnsi="Arial" w:cs="Arial"/>
                <w:sz w:val="24"/>
                <w:szCs w:val="24"/>
              </w:rPr>
              <w:t>Barrier to species movement</w:t>
            </w:r>
          </w:p>
        </w:tc>
      </w:tr>
      <w:tr w:rsidR="00973F77" w:rsidRPr="008B7B38" w14:paraId="10590419" w14:textId="77777777" w:rsidTr="00720D93">
        <w:tc>
          <w:tcPr>
            <w:tcW w:w="1696" w:type="dxa"/>
          </w:tcPr>
          <w:p w14:paraId="0197E6BD" w14:textId="77777777" w:rsidR="00973F77" w:rsidRPr="008B7B38" w:rsidRDefault="00973F77" w:rsidP="00720D93">
            <w:pPr>
              <w:rPr>
                <w:rFonts w:ascii="Arial" w:hAnsi="Arial" w:cs="Arial"/>
                <w:sz w:val="24"/>
                <w:szCs w:val="24"/>
              </w:rPr>
            </w:pPr>
            <w:r w:rsidRPr="008B7B38">
              <w:rPr>
                <w:rFonts w:ascii="Arial" w:hAnsi="Arial" w:cs="Arial"/>
                <w:sz w:val="24"/>
                <w:szCs w:val="24"/>
              </w:rPr>
              <w:t>O6a</w:t>
            </w:r>
          </w:p>
        </w:tc>
        <w:tc>
          <w:tcPr>
            <w:tcW w:w="7320" w:type="dxa"/>
          </w:tcPr>
          <w:p w14:paraId="3B7B9D94" w14:textId="77777777" w:rsidR="00973F77" w:rsidRPr="008B7B38" w:rsidRDefault="00973F77" w:rsidP="00720D93">
            <w:pPr>
              <w:rPr>
                <w:rFonts w:ascii="Arial" w:hAnsi="Arial" w:cs="Arial"/>
                <w:sz w:val="24"/>
                <w:szCs w:val="24"/>
              </w:rPr>
            </w:pPr>
            <w:r w:rsidRPr="008B7B38">
              <w:rPr>
                <w:rFonts w:ascii="Arial" w:hAnsi="Arial" w:cs="Arial"/>
                <w:sz w:val="24"/>
                <w:szCs w:val="24"/>
              </w:rPr>
              <w:t>Collision ABOVE water with static or moving objects not naturally found in the marine environment (e.g., boats, machinery, and structures)</w:t>
            </w:r>
          </w:p>
        </w:tc>
      </w:tr>
      <w:tr w:rsidR="00973F77" w:rsidRPr="008B7B38" w14:paraId="71F19E09" w14:textId="77777777" w:rsidTr="00720D93">
        <w:tc>
          <w:tcPr>
            <w:tcW w:w="1696" w:type="dxa"/>
          </w:tcPr>
          <w:p w14:paraId="41FEDD0B" w14:textId="77777777" w:rsidR="00973F77" w:rsidRPr="008B7B38" w:rsidRDefault="00973F77" w:rsidP="00720D93">
            <w:pPr>
              <w:rPr>
                <w:rFonts w:ascii="Arial" w:hAnsi="Arial" w:cs="Arial"/>
                <w:sz w:val="24"/>
                <w:szCs w:val="24"/>
              </w:rPr>
            </w:pPr>
            <w:r w:rsidRPr="008B7B38">
              <w:rPr>
                <w:rFonts w:ascii="Arial" w:hAnsi="Arial" w:cs="Arial"/>
                <w:sz w:val="24"/>
                <w:szCs w:val="24"/>
              </w:rPr>
              <w:t>O6b</w:t>
            </w:r>
          </w:p>
        </w:tc>
        <w:tc>
          <w:tcPr>
            <w:tcW w:w="7320" w:type="dxa"/>
          </w:tcPr>
          <w:p w14:paraId="6972BE0B" w14:textId="77777777" w:rsidR="00973F77" w:rsidRPr="008B7B38" w:rsidRDefault="00973F77" w:rsidP="00720D93">
            <w:pPr>
              <w:rPr>
                <w:rFonts w:ascii="Arial" w:hAnsi="Arial" w:cs="Arial"/>
                <w:sz w:val="24"/>
                <w:szCs w:val="24"/>
              </w:rPr>
            </w:pPr>
            <w:r w:rsidRPr="008B7B38">
              <w:rPr>
                <w:rFonts w:ascii="Arial" w:hAnsi="Arial" w:cs="Arial"/>
                <w:sz w:val="24"/>
                <w:szCs w:val="24"/>
              </w:rPr>
              <w:t>Collision BELOW water with static or moving objects not naturally found in the marine environment</w:t>
            </w:r>
          </w:p>
        </w:tc>
      </w:tr>
      <w:tr w:rsidR="00973F77" w:rsidRPr="008B7B38" w14:paraId="41221A25" w14:textId="77777777" w:rsidTr="00720D93">
        <w:tc>
          <w:tcPr>
            <w:tcW w:w="1696" w:type="dxa"/>
          </w:tcPr>
          <w:p w14:paraId="5D48AAA4" w14:textId="77777777" w:rsidR="00973F77" w:rsidRPr="008B7B38" w:rsidRDefault="00973F77" w:rsidP="00720D93">
            <w:pPr>
              <w:rPr>
                <w:rFonts w:ascii="Arial" w:hAnsi="Arial" w:cs="Arial"/>
                <w:sz w:val="24"/>
                <w:szCs w:val="24"/>
              </w:rPr>
            </w:pPr>
            <w:r w:rsidRPr="008B7B38">
              <w:rPr>
                <w:rFonts w:ascii="Arial" w:hAnsi="Arial" w:cs="Arial"/>
                <w:sz w:val="24"/>
                <w:szCs w:val="24"/>
              </w:rPr>
              <w:t>O7</w:t>
            </w:r>
          </w:p>
        </w:tc>
        <w:tc>
          <w:tcPr>
            <w:tcW w:w="7320" w:type="dxa"/>
          </w:tcPr>
          <w:p w14:paraId="47C73AA8" w14:textId="77777777" w:rsidR="00973F77" w:rsidRPr="008B7B38" w:rsidRDefault="00973F77" w:rsidP="00720D93">
            <w:pPr>
              <w:rPr>
                <w:rFonts w:ascii="Arial" w:hAnsi="Arial" w:cs="Arial"/>
                <w:sz w:val="24"/>
                <w:szCs w:val="24"/>
              </w:rPr>
            </w:pPr>
            <w:r w:rsidRPr="008B7B38">
              <w:rPr>
                <w:rFonts w:ascii="Arial" w:hAnsi="Arial" w:cs="Arial"/>
                <w:sz w:val="24"/>
                <w:szCs w:val="24"/>
              </w:rPr>
              <w:t>Above water noise</w:t>
            </w:r>
          </w:p>
        </w:tc>
      </w:tr>
      <w:tr w:rsidR="00973F77" w:rsidRPr="008B7B38" w14:paraId="6B244366" w14:textId="77777777" w:rsidTr="00720D93">
        <w:tc>
          <w:tcPr>
            <w:tcW w:w="1696" w:type="dxa"/>
          </w:tcPr>
          <w:p w14:paraId="5451D27C" w14:textId="77777777" w:rsidR="00973F77" w:rsidRPr="008B7B38" w:rsidRDefault="00973F77" w:rsidP="00720D93">
            <w:pPr>
              <w:rPr>
                <w:rFonts w:ascii="Arial" w:hAnsi="Arial" w:cs="Arial"/>
                <w:sz w:val="24"/>
                <w:szCs w:val="24"/>
              </w:rPr>
            </w:pPr>
            <w:r w:rsidRPr="008B7B38">
              <w:rPr>
                <w:rFonts w:ascii="Arial" w:hAnsi="Arial" w:cs="Arial"/>
                <w:sz w:val="24"/>
                <w:szCs w:val="24"/>
              </w:rPr>
              <w:lastRenderedPageBreak/>
              <w:t>O8</w:t>
            </w:r>
          </w:p>
        </w:tc>
        <w:tc>
          <w:tcPr>
            <w:tcW w:w="7320" w:type="dxa"/>
          </w:tcPr>
          <w:p w14:paraId="6204BF1A" w14:textId="77777777" w:rsidR="00973F77" w:rsidRPr="008B7B38" w:rsidRDefault="00973F77" w:rsidP="00720D93">
            <w:pPr>
              <w:rPr>
                <w:rFonts w:ascii="Arial" w:hAnsi="Arial" w:cs="Arial"/>
                <w:sz w:val="24"/>
                <w:szCs w:val="24"/>
              </w:rPr>
            </w:pPr>
            <w:r w:rsidRPr="008B7B38">
              <w:rPr>
                <w:rFonts w:ascii="Arial" w:hAnsi="Arial" w:cs="Arial"/>
                <w:sz w:val="24"/>
                <w:szCs w:val="24"/>
              </w:rPr>
              <w:t>Vibration</w:t>
            </w:r>
          </w:p>
        </w:tc>
      </w:tr>
      <w:tr w:rsidR="00973F77" w:rsidRPr="008B7B38" w14:paraId="089868A7" w14:textId="77777777" w:rsidTr="00720D93">
        <w:tc>
          <w:tcPr>
            <w:tcW w:w="1696" w:type="dxa"/>
          </w:tcPr>
          <w:p w14:paraId="693AA307" w14:textId="77777777" w:rsidR="00973F77" w:rsidRPr="008B7B38" w:rsidRDefault="00973F77" w:rsidP="00720D93">
            <w:pPr>
              <w:rPr>
                <w:rFonts w:ascii="Arial" w:hAnsi="Arial" w:cs="Arial"/>
                <w:sz w:val="24"/>
                <w:szCs w:val="24"/>
              </w:rPr>
            </w:pPr>
            <w:r w:rsidRPr="008B7B38">
              <w:rPr>
                <w:rFonts w:ascii="Arial" w:hAnsi="Arial" w:cs="Arial"/>
                <w:sz w:val="24"/>
                <w:szCs w:val="24"/>
              </w:rPr>
              <w:t>P1</w:t>
            </w:r>
          </w:p>
        </w:tc>
        <w:tc>
          <w:tcPr>
            <w:tcW w:w="7320" w:type="dxa"/>
          </w:tcPr>
          <w:p w14:paraId="098D30DE" w14:textId="77777777" w:rsidR="00973F77" w:rsidRPr="008B7B38" w:rsidRDefault="00973F77" w:rsidP="00720D93">
            <w:pPr>
              <w:rPr>
                <w:rFonts w:ascii="Arial" w:hAnsi="Arial" w:cs="Arial"/>
                <w:sz w:val="24"/>
                <w:szCs w:val="24"/>
              </w:rPr>
            </w:pPr>
            <w:r w:rsidRPr="008B7B38">
              <w:rPr>
                <w:rFonts w:ascii="Arial" w:hAnsi="Arial" w:cs="Arial"/>
                <w:sz w:val="24"/>
                <w:szCs w:val="24"/>
              </w:rPr>
              <w:t>Transition elements &amp; organo-metal (</w:t>
            </w:r>
            <w:proofErr w:type="gramStart"/>
            <w:r w:rsidRPr="008B7B38">
              <w:rPr>
                <w:rFonts w:ascii="Arial" w:hAnsi="Arial" w:cs="Arial"/>
                <w:sz w:val="24"/>
                <w:szCs w:val="24"/>
              </w:rPr>
              <w:t>e.g.</w:t>
            </w:r>
            <w:proofErr w:type="gramEnd"/>
            <w:r w:rsidRPr="008B7B38">
              <w:rPr>
                <w:rFonts w:ascii="Arial" w:hAnsi="Arial" w:cs="Arial"/>
                <w:sz w:val="24"/>
                <w:szCs w:val="24"/>
              </w:rPr>
              <w:t xml:space="preserve"> TBT) contamination</w:t>
            </w:r>
          </w:p>
        </w:tc>
      </w:tr>
      <w:tr w:rsidR="00973F77" w:rsidRPr="008B7B38" w14:paraId="7BF675A4" w14:textId="77777777" w:rsidTr="00720D93">
        <w:tc>
          <w:tcPr>
            <w:tcW w:w="1696" w:type="dxa"/>
          </w:tcPr>
          <w:p w14:paraId="59F38464" w14:textId="77777777" w:rsidR="00973F77" w:rsidRPr="008B7B38" w:rsidRDefault="00973F77" w:rsidP="00720D93">
            <w:pPr>
              <w:rPr>
                <w:rFonts w:ascii="Arial" w:hAnsi="Arial" w:cs="Arial"/>
                <w:sz w:val="24"/>
                <w:szCs w:val="24"/>
              </w:rPr>
            </w:pPr>
            <w:r w:rsidRPr="008B7B38">
              <w:rPr>
                <w:rFonts w:ascii="Arial" w:hAnsi="Arial" w:cs="Arial"/>
                <w:sz w:val="24"/>
                <w:szCs w:val="24"/>
              </w:rPr>
              <w:t>P2</w:t>
            </w:r>
          </w:p>
        </w:tc>
        <w:tc>
          <w:tcPr>
            <w:tcW w:w="7320" w:type="dxa"/>
          </w:tcPr>
          <w:p w14:paraId="6E2AD33B" w14:textId="77777777" w:rsidR="00973F77" w:rsidRPr="008B7B38" w:rsidRDefault="00973F77" w:rsidP="00720D93">
            <w:pPr>
              <w:rPr>
                <w:rFonts w:ascii="Arial" w:hAnsi="Arial" w:cs="Arial"/>
                <w:sz w:val="24"/>
                <w:szCs w:val="24"/>
              </w:rPr>
            </w:pPr>
            <w:r w:rsidRPr="008B7B38">
              <w:rPr>
                <w:rFonts w:ascii="Arial" w:hAnsi="Arial" w:cs="Arial"/>
                <w:sz w:val="24"/>
                <w:szCs w:val="24"/>
              </w:rPr>
              <w:t>Hydrocarbon &amp; PAH contamination</w:t>
            </w:r>
          </w:p>
        </w:tc>
      </w:tr>
      <w:tr w:rsidR="00973F77" w:rsidRPr="008B7B38" w14:paraId="3BC9BE37" w14:textId="77777777" w:rsidTr="00720D93">
        <w:tc>
          <w:tcPr>
            <w:tcW w:w="1696" w:type="dxa"/>
          </w:tcPr>
          <w:p w14:paraId="390C147B" w14:textId="77777777" w:rsidR="00973F77" w:rsidRPr="008B7B38" w:rsidRDefault="00973F77" w:rsidP="00720D93">
            <w:pPr>
              <w:rPr>
                <w:rFonts w:ascii="Arial" w:hAnsi="Arial" w:cs="Arial"/>
                <w:sz w:val="24"/>
                <w:szCs w:val="24"/>
              </w:rPr>
            </w:pPr>
            <w:r w:rsidRPr="008B7B38">
              <w:rPr>
                <w:rFonts w:ascii="Arial" w:hAnsi="Arial" w:cs="Arial"/>
                <w:sz w:val="24"/>
                <w:szCs w:val="24"/>
              </w:rPr>
              <w:t>P3</w:t>
            </w:r>
          </w:p>
        </w:tc>
        <w:tc>
          <w:tcPr>
            <w:tcW w:w="7320" w:type="dxa"/>
          </w:tcPr>
          <w:p w14:paraId="1F7A8EEC" w14:textId="77777777" w:rsidR="00973F77" w:rsidRPr="008B7B38" w:rsidRDefault="00973F77" w:rsidP="00720D93">
            <w:pPr>
              <w:rPr>
                <w:rFonts w:ascii="Arial" w:hAnsi="Arial" w:cs="Arial"/>
                <w:sz w:val="24"/>
                <w:szCs w:val="24"/>
              </w:rPr>
            </w:pPr>
            <w:r w:rsidRPr="008B7B38">
              <w:rPr>
                <w:rFonts w:ascii="Arial" w:hAnsi="Arial" w:cs="Arial"/>
                <w:sz w:val="24"/>
                <w:szCs w:val="24"/>
              </w:rPr>
              <w:t>Synthetic compound contamination (incl. pesticides, antifoulants, pharmaceuticals)</w:t>
            </w:r>
          </w:p>
        </w:tc>
      </w:tr>
      <w:tr w:rsidR="00973F77" w:rsidRPr="008B7B38" w14:paraId="59C5DDE7" w14:textId="77777777" w:rsidTr="00720D93">
        <w:tc>
          <w:tcPr>
            <w:tcW w:w="1696" w:type="dxa"/>
          </w:tcPr>
          <w:p w14:paraId="45930C96" w14:textId="77777777" w:rsidR="00973F77" w:rsidRPr="008B7B38" w:rsidRDefault="00973F77" w:rsidP="00720D93">
            <w:pPr>
              <w:rPr>
                <w:rFonts w:ascii="Arial" w:hAnsi="Arial" w:cs="Arial"/>
                <w:sz w:val="24"/>
                <w:szCs w:val="24"/>
              </w:rPr>
            </w:pPr>
            <w:r w:rsidRPr="008B7B38">
              <w:rPr>
                <w:rFonts w:ascii="Arial" w:hAnsi="Arial" w:cs="Arial"/>
                <w:sz w:val="24"/>
                <w:szCs w:val="24"/>
              </w:rPr>
              <w:t>P4</w:t>
            </w:r>
          </w:p>
        </w:tc>
        <w:tc>
          <w:tcPr>
            <w:tcW w:w="7320" w:type="dxa"/>
          </w:tcPr>
          <w:p w14:paraId="3556B0B5" w14:textId="77777777" w:rsidR="00973F77" w:rsidRPr="008B7B38" w:rsidRDefault="00973F77" w:rsidP="00720D93">
            <w:pPr>
              <w:rPr>
                <w:rFonts w:ascii="Arial" w:hAnsi="Arial" w:cs="Arial"/>
                <w:sz w:val="24"/>
                <w:szCs w:val="24"/>
              </w:rPr>
            </w:pPr>
            <w:r w:rsidRPr="008B7B38">
              <w:rPr>
                <w:rFonts w:ascii="Arial" w:hAnsi="Arial" w:cs="Arial"/>
                <w:sz w:val="24"/>
                <w:szCs w:val="24"/>
              </w:rPr>
              <w:t>Introduction of other substances (solid, liquid or gas)</w:t>
            </w:r>
          </w:p>
        </w:tc>
      </w:tr>
      <w:tr w:rsidR="00973F77" w:rsidRPr="008B7B38" w14:paraId="5B50ABF0" w14:textId="77777777" w:rsidTr="00720D93">
        <w:tc>
          <w:tcPr>
            <w:tcW w:w="1696" w:type="dxa"/>
          </w:tcPr>
          <w:p w14:paraId="16DED211" w14:textId="77777777" w:rsidR="00973F77" w:rsidRPr="008B7B38" w:rsidRDefault="00973F77" w:rsidP="00720D93">
            <w:pPr>
              <w:rPr>
                <w:rFonts w:ascii="Arial" w:hAnsi="Arial" w:cs="Arial"/>
                <w:sz w:val="24"/>
                <w:szCs w:val="24"/>
              </w:rPr>
            </w:pPr>
            <w:r w:rsidRPr="008B7B38">
              <w:rPr>
                <w:rFonts w:ascii="Arial" w:hAnsi="Arial" w:cs="Arial"/>
                <w:sz w:val="24"/>
                <w:szCs w:val="24"/>
              </w:rPr>
              <w:t>P5</w:t>
            </w:r>
          </w:p>
        </w:tc>
        <w:tc>
          <w:tcPr>
            <w:tcW w:w="7320" w:type="dxa"/>
          </w:tcPr>
          <w:p w14:paraId="7D2DA645" w14:textId="77777777" w:rsidR="00973F77" w:rsidRPr="008B7B38" w:rsidRDefault="00973F77" w:rsidP="00720D93">
            <w:pPr>
              <w:rPr>
                <w:rFonts w:ascii="Arial" w:hAnsi="Arial" w:cs="Arial"/>
                <w:sz w:val="24"/>
                <w:szCs w:val="24"/>
              </w:rPr>
            </w:pPr>
            <w:r w:rsidRPr="008B7B38">
              <w:rPr>
                <w:rFonts w:ascii="Arial" w:hAnsi="Arial" w:cs="Arial"/>
                <w:sz w:val="24"/>
                <w:szCs w:val="24"/>
              </w:rPr>
              <w:t>Radionuclide contamination</w:t>
            </w:r>
          </w:p>
        </w:tc>
      </w:tr>
      <w:tr w:rsidR="00973F77" w:rsidRPr="008B7B38" w14:paraId="39453FFF" w14:textId="77777777" w:rsidTr="00720D93">
        <w:tc>
          <w:tcPr>
            <w:tcW w:w="1696" w:type="dxa"/>
          </w:tcPr>
          <w:p w14:paraId="40E0EE3A" w14:textId="77777777" w:rsidR="00973F77" w:rsidRPr="008B7B38" w:rsidRDefault="00973F77" w:rsidP="00720D93">
            <w:pPr>
              <w:rPr>
                <w:rFonts w:ascii="Arial" w:hAnsi="Arial" w:cs="Arial"/>
                <w:sz w:val="24"/>
                <w:szCs w:val="24"/>
              </w:rPr>
            </w:pPr>
            <w:r w:rsidRPr="008B7B38">
              <w:rPr>
                <w:rFonts w:ascii="Arial" w:hAnsi="Arial" w:cs="Arial"/>
                <w:sz w:val="24"/>
                <w:szCs w:val="24"/>
              </w:rPr>
              <w:t>P6</w:t>
            </w:r>
          </w:p>
        </w:tc>
        <w:tc>
          <w:tcPr>
            <w:tcW w:w="7320" w:type="dxa"/>
          </w:tcPr>
          <w:p w14:paraId="10201152" w14:textId="77777777" w:rsidR="00973F77" w:rsidRPr="008B7B38" w:rsidRDefault="00973F77" w:rsidP="00720D93">
            <w:pPr>
              <w:rPr>
                <w:rFonts w:ascii="Arial" w:hAnsi="Arial" w:cs="Arial"/>
                <w:sz w:val="24"/>
                <w:szCs w:val="24"/>
              </w:rPr>
            </w:pPr>
            <w:r w:rsidRPr="008B7B38">
              <w:rPr>
                <w:rFonts w:ascii="Arial" w:hAnsi="Arial" w:cs="Arial"/>
                <w:sz w:val="24"/>
                <w:szCs w:val="24"/>
              </w:rPr>
              <w:t>Nutrient enrichment</w:t>
            </w:r>
          </w:p>
        </w:tc>
      </w:tr>
      <w:tr w:rsidR="00973F77" w:rsidRPr="008B7B38" w14:paraId="400B09BB" w14:textId="77777777" w:rsidTr="00720D93">
        <w:tc>
          <w:tcPr>
            <w:tcW w:w="1696" w:type="dxa"/>
          </w:tcPr>
          <w:p w14:paraId="30B4DEDF" w14:textId="77777777" w:rsidR="00973F77" w:rsidRPr="008B7B38" w:rsidRDefault="00973F77" w:rsidP="00720D93">
            <w:pPr>
              <w:rPr>
                <w:rFonts w:ascii="Arial" w:hAnsi="Arial" w:cs="Arial"/>
                <w:sz w:val="24"/>
                <w:szCs w:val="24"/>
              </w:rPr>
            </w:pPr>
            <w:r w:rsidRPr="008B7B38">
              <w:rPr>
                <w:rFonts w:ascii="Arial" w:hAnsi="Arial" w:cs="Arial"/>
                <w:sz w:val="24"/>
                <w:szCs w:val="24"/>
              </w:rPr>
              <w:t>P7</w:t>
            </w:r>
          </w:p>
        </w:tc>
        <w:tc>
          <w:tcPr>
            <w:tcW w:w="7320" w:type="dxa"/>
          </w:tcPr>
          <w:p w14:paraId="25D6E48F" w14:textId="77777777" w:rsidR="00973F77" w:rsidRPr="008B7B38" w:rsidRDefault="00973F77" w:rsidP="00720D93">
            <w:pPr>
              <w:rPr>
                <w:rFonts w:ascii="Arial" w:hAnsi="Arial" w:cs="Arial"/>
                <w:sz w:val="24"/>
                <w:szCs w:val="24"/>
              </w:rPr>
            </w:pPr>
            <w:r w:rsidRPr="008B7B38">
              <w:rPr>
                <w:rFonts w:ascii="Arial" w:hAnsi="Arial" w:cs="Arial"/>
                <w:sz w:val="24"/>
                <w:szCs w:val="24"/>
              </w:rPr>
              <w:t>Organic enrichment</w:t>
            </w:r>
          </w:p>
        </w:tc>
      </w:tr>
      <w:tr w:rsidR="00973F77" w:rsidRPr="008B7B38" w14:paraId="08C115AF" w14:textId="77777777" w:rsidTr="00720D93">
        <w:tc>
          <w:tcPr>
            <w:tcW w:w="1696" w:type="dxa"/>
          </w:tcPr>
          <w:p w14:paraId="0281253A" w14:textId="77777777" w:rsidR="00973F77" w:rsidRPr="008B7B38" w:rsidRDefault="00973F77" w:rsidP="00720D93">
            <w:pPr>
              <w:rPr>
                <w:rFonts w:ascii="Arial" w:hAnsi="Arial" w:cs="Arial"/>
                <w:sz w:val="24"/>
                <w:szCs w:val="24"/>
              </w:rPr>
            </w:pPr>
            <w:r w:rsidRPr="008B7B38">
              <w:rPr>
                <w:rFonts w:ascii="Arial" w:hAnsi="Arial" w:cs="Arial"/>
                <w:sz w:val="24"/>
                <w:szCs w:val="24"/>
              </w:rPr>
              <w:t>P8</w:t>
            </w:r>
          </w:p>
        </w:tc>
        <w:tc>
          <w:tcPr>
            <w:tcW w:w="7320" w:type="dxa"/>
          </w:tcPr>
          <w:p w14:paraId="2F7DD0D4" w14:textId="77777777" w:rsidR="00973F77" w:rsidRPr="008B7B38" w:rsidRDefault="00973F77" w:rsidP="00720D93">
            <w:pPr>
              <w:rPr>
                <w:rFonts w:ascii="Arial" w:hAnsi="Arial" w:cs="Arial"/>
                <w:sz w:val="24"/>
                <w:szCs w:val="24"/>
              </w:rPr>
            </w:pPr>
            <w:r w:rsidRPr="008B7B38">
              <w:rPr>
                <w:rFonts w:ascii="Arial" w:hAnsi="Arial" w:cs="Arial"/>
                <w:sz w:val="24"/>
                <w:szCs w:val="24"/>
              </w:rPr>
              <w:t>Deoxygenation</w:t>
            </w:r>
          </w:p>
        </w:tc>
      </w:tr>
    </w:tbl>
    <w:p w14:paraId="72699BAF" w14:textId="77777777" w:rsidR="00973F77" w:rsidRPr="00A240C2" w:rsidRDefault="00973F77" w:rsidP="00973F77">
      <w:pPr>
        <w:rPr>
          <w:rFonts w:ascii="Arial" w:hAnsi="Arial" w:cs="Arial"/>
        </w:rPr>
      </w:pPr>
    </w:p>
    <w:p w14:paraId="431E4CED" w14:textId="77777777" w:rsidR="00973F77" w:rsidRPr="00D70094" w:rsidRDefault="00973F77" w:rsidP="00530E8A">
      <w:pPr>
        <w:spacing w:line="276" w:lineRule="auto"/>
        <w:jc w:val="both"/>
        <w:rPr>
          <w:rFonts w:ascii="Arial" w:hAnsi="Arial" w:cs="Arial"/>
          <w:sz w:val="24"/>
          <w:szCs w:val="24"/>
        </w:rPr>
      </w:pPr>
    </w:p>
    <w:p w14:paraId="6F5ECF9C" w14:textId="77777777" w:rsidR="003940AE" w:rsidRPr="00D70094" w:rsidRDefault="003940AE" w:rsidP="00530E8A">
      <w:pPr>
        <w:tabs>
          <w:tab w:val="left" w:pos="851"/>
        </w:tabs>
        <w:jc w:val="both"/>
        <w:rPr>
          <w:rFonts w:ascii="Arial" w:hAnsi="Arial" w:cs="Arial"/>
          <w:sz w:val="24"/>
          <w:szCs w:val="24"/>
        </w:rPr>
      </w:pPr>
    </w:p>
    <w:p w14:paraId="234F826B" w14:textId="77777777" w:rsidR="003940AE" w:rsidRPr="00D70094" w:rsidRDefault="003940AE" w:rsidP="00530E8A">
      <w:pPr>
        <w:tabs>
          <w:tab w:val="left" w:pos="851"/>
        </w:tabs>
        <w:jc w:val="both"/>
        <w:rPr>
          <w:rFonts w:ascii="Arial" w:hAnsi="Arial" w:cs="Arial"/>
          <w:sz w:val="24"/>
          <w:szCs w:val="24"/>
        </w:rPr>
      </w:pPr>
    </w:p>
    <w:p w14:paraId="3C4B0855" w14:textId="77777777" w:rsidR="00CE65E4" w:rsidRPr="00D70094" w:rsidRDefault="00CE65E4" w:rsidP="00530E8A">
      <w:pPr>
        <w:tabs>
          <w:tab w:val="left" w:pos="851"/>
        </w:tabs>
        <w:jc w:val="both"/>
        <w:rPr>
          <w:rFonts w:ascii="Arial" w:hAnsi="Arial" w:cs="Arial"/>
          <w:sz w:val="24"/>
          <w:szCs w:val="24"/>
        </w:rPr>
      </w:pPr>
    </w:p>
    <w:p w14:paraId="258B66F8" w14:textId="77777777" w:rsidR="00BA63FD" w:rsidRPr="00D70094" w:rsidRDefault="00BA63FD" w:rsidP="00530E8A">
      <w:pPr>
        <w:tabs>
          <w:tab w:val="left" w:pos="851"/>
        </w:tabs>
        <w:jc w:val="both"/>
        <w:rPr>
          <w:rFonts w:ascii="Arial" w:hAnsi="Arial" w:cs="Arial"/>
          <w:sz w:val="24"/>
          <w:szCs w:val="24"/>
        </w:rPr>
      </w:pPr>
    </w:p>
    <w:p w14:paraId="6FF9F382" w14:textId="77777777" w:rsidR="00CE65E4" w:rsidRPr="00D70094" w:rsidRDefault="00CE65E4" w:rsidP="00530E8A">
      <w:pPr>
        <w:tabs>
          <w:tab w:val="left" w:pos="851"/>
        </w:tabs>
        <w:jc w:val="both"/>
        <w:rPr>
          <w:rFonts w:ascii="Arial" w:hAnsi="Arial" w:cs="Arial"/>
          <w:sz w:val="24"/>
          <w:szCs w:val="24"/>
        </w:rPr>
      </w:pPr>
    </w:p>
    <w:p w14:paraId="62FFC400" w14:textId="77777777" w:rsidR="00C04BEA" w:rsidRPr="00D70094" w:rsidRDefault="00C04BEA" w:rsidP="00530E8A">
      <w:pPr>
        <w:jc w:val="both"/>
        <w:rPr>
          <w:rFonts w:ascii="Arial" w:hAnsi="Arial" w:cs="Arial"/>
          <w:sz w:val="24"/>
          <w:szCs w:val="24"/>
        </w:rPr>
      </w:pPr>
    </w:p>
    <w:sectPr w:rsidR="00C04BEA" w:rsidRPr="00D70094"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12CE0"/>
    <w:multiLevelType w:val="hybridMultilevel"/>
    <w:tmpl w:val="7D12BB8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D457E"/>
    <w:multiLevelType w:val="hybridMultilevel"/>
    <w:tmpl w:val="0CD80018"/>
    <w:lvl w:ilvl="0" w:tplc="FFFFFFFF">
      <w:start w:val="1"/>
      <w:numFmt w:val="upperLetter"/>
      <w:lvlText w:val="%1."/>
      <w:lvlJc w:val="left"/>
      <w:pPr>
        <w:ind w:left="100" w:hanging="279"/>
        <w:jc w:val="right"/>
      </w:pPr>
      <w:rPr>
        <w:rFonts w:ascii="Arial" w:eastAsia="Arial" w:hAnsi="Arial" w:hint="default"/>
        <w:b/>
        <w:bCs/>
        <w:spacing w:val="-6"/>
        <w:sz w:val="22"/>
        <w:szCs w:val="22"/>
      </w:rPr>
    </w:lvl>
    <w:lvl w:ilvl="1" w:tplc="FFFFFFFF">
      <w:start w:val="1"/>
      <w:numFmt w:val="bullet"/>
      <w:lvlText w:val=""/>
      <w:lvlJc w:val="left"/>
      <w:pPr>
        <w:ind w:left="820" w:hanging="360"/>
      </w:pPr>
      <w:rPr>
        <w:rFonts w:ascii="Symbol" w:eastAsia="Symbol" w:hAnsi="Symbol" w:hint="default"/>
        <w:sz w:val="22"/>
        <w:szCs w:val="22"/>
      </w:rPr>
    </w:lvl>
    <w:lvl w:ilvl="2" w:tplc="FFFFFFFF">
      <w:start w:val="1"/>
      <w:numFmt w:val="bullet"/>
      <w:lvlText w:val="•"/>
      <w:lvlJc w:val="left"/>
      <w:pPr>
        <w:ind w:left="1756" w:hanging="360"/>
      </w:pPr>
      <w:rPr>
        <w:rFonts w:hint="default"/>
      </w:rPr>
    </w:lvl>
    <w:lvl w:ilvl="3" w:tplc="FFFFFFFF">
      <w:start w:val="1"/>
      <w:numFmt w:val="bullet"/>
      <w:lvlText w:val="•"/>
      <w:lvlJc w:val="left"/>
      <w:pPr>
        <w:ind w:left="2692" w:hanging="360"/>
      </w:pPr>
      <w:rPr>
        <w:rFonts w:hint="default"/>
      </w:rPr>
    </w:lvl>
    <w:lvl w:ilvl="4" w:tplc="FFFFFFFF">
      <w:start w:val="1"/>
      <w:numFmt w:val="bullet"/>
      <w:lvlText w:val="•"/>
      <w:lvlJc w:val="left"/>
      <w:pPr>
        <w:ind w:left="3629" w:hanging="360"/>
      </w:pPr>
      <w:rPr>
        <w:rFonts w:hint="default"/>
      </w:rPr>
    </w:lvl>
    <w:lvl w:ilvl="5" w:tplc="FFFFFFFF">
      <w:start w:val="1"/>
      <w:numFmt w:val="bullet"/>
      <w:lvlText w:val="•"/>
      <w:lvlJc w:val="left"/>
      <w:pPr>
        <w:ind w:left="4565" w:hanging="360"/>
      </w:pPr>
      <w:rPr>
        <w:rFonts w:hint="default"/>
      </w:rPr>
    </w:lvl>
    <w:lvl w:ilvl="6" w:tplc="FFFFFFFF">
      <w:start w:val="1"/>
      <w:numFmt w:val="bullet"/>
      <w:lvlText w:val="•"/>
      <w:lvlJc w:val="left"/>
      <w:pPr>
        <w:ind w:left="5501" w:hanging="360"/>
      </w:pPr>
      <w:rPr>
        <w:rFonts w:hint="default"/>
      </w:rPr>
    </w:lvl>
    <w:lvl w:ilvl="7" w:tplc="FFFFFFFF">
      <w:start w:val="1"/>
      <w:numFmt w:val="bullet"/>
      <w:lvlText w:val="•"/>
      <w:lvlJc w:val="left"/>
      <w:pPr>
        <w:ind w:left="6437" w:hanging="360"/>
      </w:pPr>
      <w:rPr>
        <w:rFonts w:hint="default"/>
      </w:rPr>
    </w:lvl>
    <w:lvl w:ilvl="8" w:tplc="FFFFFFFF">
      <w:start w:val="1"/>
      <w:numFmt w:val="bullet"/>
      <w:lvlText w:val="•"/>
      <w:lvlJc w:val="left"/>
      <w:pPr>
        <w:ind w:left="7373" w:hanging="360"/>
      </w:pPr>
      <w:rPr>
        <w:rFonts w:hint="default"/>
      </w:r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855CE1"/>
    <w:multiLevelType w:val="hybridMultilevel"/>
    <w:tmpl w:val="DE040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5A350A"/>
    <w:multiLevelType w:val="hybridMultilevel"/>
    <w:tmpl w:val="0CD80018"/>
    <w:lvl w:ilvl="0" w:tplc="D0A6F492">
      <w:start w:val="1"/>
      <w:numFmt w:val="upperLetter"/>
      <w:lvlText w:val="%1."/>
      <w:lvlJc w:val="left"/>
      <w:pPr>
        <w:ind w:left="100" w:hanging="279"/>
        <w:jc w:val="right"/>
      </w:pPr>
      <w:rPr>
        <w:rFonts w:ascii="Arial" w:eastAsia="Arial" w:hAnsi="Arial" w:hint="default"/>
        <w:b/>
        <w:bCs/>
        <w:spacing w:val="-6"/>
        <w:sz w:val="22"/>
        <w:szCs w:val="22"/>
      </w:rPr>
    </w:lvl>
    <w:lvl w:ilvl="1" w:tplc="359E772E">
      <w:start w:val="1"/>
      <w:numFmt w:val="bullet"/>
      <w:lvlText w:val=""/>
      <w:lvlJc w:val="left"/>
      <w:pPr>
        <w:ind w:left="820" w:hanging="360"/>
      </w:pPr>
      <w:rPr>
        <w:rFonts w:ascii="Symbol" w:eastAsia="Symbol" w:hAnsi="Symbol" w:hint="default"/>
        <w:sz w:val="22"/>
        <w:szCs w:val="22"/>
      </w:rPr>
    </w:lvl>
    <w:lvl w:ilvl="2" w:tplc="9EAE1060">
      <w:start w:val="1"/>
      <w:numFmt w:val="bullet"/>
      <w:lvlText w:val="•"/>
      <w:lvlJc w:val="left"/>
      <w:pPr>
        <w:ind w:left="1756" w:hanging="360"/>
      </w:pPr>
      <w:rPr>
        <w:rFonts w:hint="default"/>
      </w:rPr>
    </w:lvl>
    <w:lvl w:ilvl="3" w:tplc="7804A1C2">
      <w:start w:val="1"/>
      <w:numFmt w:val="bullet"/>
      <w:lvlText w:val="•"/>
      <w:lvlJc w:val="left"/>
      <w:pPr>
        <w:ind w:left="2692" w:hanging="360"/>
      </w:pPr>
      <w:rPr>
        <w:rFonts w:hint="default"/>
      </w:rPr>
    </w:lvl>
    <w:lvl w:ilvl="4" w:tplc="F67A6A2A">
      <w:start w:val="1"/>
      <w:numFmt w:val="bullet"/>
      <w:lvlText w:val="•"/>
      <w:lvlJc w:val="left"/>
      <w:pPr>
        <w:ind w:left="3629" w:hanging="360"/>
      </w:pPr>
      <w:rPr>
        <w:rFonts w:hint="default"/>
      </w:rPr>
    </w:lvl>
    <w:lvl w:ilvl="5" w:tplc="537E7E5A">
      <w:start w:val="1"/>
      <w:numFmt w:val="bullet"/>
      <w:lvlText w:val="•"/>
      <w:lvlJc w:val="left"/>
      <w:pPr>
        <w:ind w:left="4565" w:hanging="360"/>
      </w:pPr>
      <w:rPr>
        <w:rFonts w:hint="default"/>
      </w:rPr>
    </w:lvl>
    <w:lvl w:ilvl="6" w:tplc="BDE80112">
      <w:start w:val="1"/>
      <w:numFmt w:val="bullet"/>
      <w:lvlText w:val="•"/>
      <w:lvlJc w:val="left"/>
      <w:pPr>
        <w:ind w:left="5501" w:hanging="360"/>
      </w:pPr>
      <w:rPr>
        <w:rFonts w:hint="default"/>
      </w:rPr>
    </w:lvl>
    <w:lvl w:ilvl="7" w:tplc="608C3710">
      <w:start w:val="1"/>
      <w:numFmt w:val="bullet"/>
      <w:lvlText w:val="•"/>
      <w:lvlJc w:val="left"/>
      <w:pPr>
        <w:ind w:left="6437" w:hanging="360"/>
      </w:pPr>
      <w:rPr>
        <w:rFonts w:hint="default"/>
      </w:rPr>
    </w:lvl>
    <w:lvl w:ilvl="8" w:tplc="F1445926">
      <w:start w:val="1"/>
      <w:numFmt w:val="bullet"/>
      <w:lvlText w:val="•"/>
      <w:lvlJc w:val="left"/>
      <w:pPr>
        <w:ind w:left="7373" w:hanging="360"/>
      </w:pPr>
      <w:rPr>
        <w:rFonts w:hint="default"/>
      </w:rPr>
    </w:lvl>
  </w:abstractNum>
  <w:abstractNum w:abstractNumId="29"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0"/>
  </w:num>
  <w:num w:numId="4">
    <w:abstractNumId w:val="17"/>
  </w:num>
  <w:num w:numId="5">
    <w:abstractNumId w:val="40"/>
  </w:num>
  <w:num w:numId="6">
    <w:abstractNumId w:val="15"/>
  </w:num>
  <w:num w:numId="7">
    <w:abstractNumId w:val="10"/>
  </w:num>
  <w:num w:numId="8">
    <w:abstractNumId w:val="6"/>
  </w:num>
  <w:num w:numId="9">
    <w:abstractNumId w:val="8"/>
  </w:num>
  <w:num w:numId="10">
    <w:abstractNumId w:val="11"/>
  </w:num>
  <w:num w:numId="11">
    <w:abstractNumId w:val="3"/>
  </w:num>
  <w:num w:numId="12">
    <w:abstractNumId w:val="9"/>
  </w:num>
  <w:num w:numId="13">
    <w:abstractNumId w:val="37"/>
  </w:num>
  <w:num w:numId="14">
    <w:abstractNumId w:val="29"/>
  </w:num>
  <w:num w:numId="15">
    <w:abstractNumId w:val="20"/>
  </w:num>
  <w:num w:numId="16">
    <w:abstractNumId w:val="35"/>
  </w:num>
  <w:num w:numId="17">
    <w:abstractNumId w:val="16"/>
  </w:num>
  <w:num w:numId="18">
    <w:abstractNumId w:val="38"/>
  </w:num>
  <w:num w:numId="19">
    <w:abstractNumId w:val="36"/>
  </w:num>
  <w:num w:numId="20">
    <w:abstractNumId w:val="22"/>
  </w:num>
  <w:num w:numId="21">
    <w:abstractNumId w:val="7"/>
  </w:num>
  <w:num w:numId="22">
    <w:abstractNumId w:val="1"/>
  </w:num>
  <w:num w:numId="23">
    <w:abstractNumId w:val="32"/>
  </w:num>
  <w:num w:numId="24">
    <w:abstractNumId w:val="1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3"/>
  </w:num>
  <w:num w:numId="28">
    <w:abstractNumId w:val="39"/>
  </w:num>
  <w:num w:numId="29">
    <w:abstractNumId w:val="26"/>
  </w:num>
  <w:num w:numId="30">
    <w:abstractNumId w:val="31"/>
  </w:num>
  <w:num w:numId="31">
    <w:abstractNumId w:val="14"/>
  </w:num>
  <w:num w:numId="32">
    <w:abstractNumId w:val="33"/>
  </w:num>
  <w:num w:numId="33">
    <w:abstractNumId w:val="23"/>
  </w:num>
  <w:num w:numId="34">
    <w:abstractNumId w:val="21"/>
  </w:num>
  <w:num w:numId="35">
    <w:abstractNumId w:val="27"/>
  </w:num>
  <w:num w:numId="36">
    <w:abstractNumId w:val="34"/>
  </w:num>
  <w:num w:numId="37">
    <w:abstractNumId w:val="4"/>
  </w:num>
  <w:num w:numId="38">
    <w:abstractNumId w:val="28"/>
  </w:num>
  <w:num w:numId="39">
    <w:abstractNumId w:val="24"/>
  </w:num>
  <w:num w:numId="40">
    <w:abstractNumId w:val="2"/>
  </w:num>
  <w:num w:numId="4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33F05"/>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E26FB"/>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2E24"/>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30E8A"/>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0442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B7B38"/>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3F77"/>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549E8"/>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2F26"/>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0094"/>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99"/>
    <w:unhideWhenUsed/>
    <w:rsid w:val="00530E8A"/>
    <w:pPr>
      <w:spacing w:after="120"/>
    </w:pPr>
  </w:style>
  <w:style w:type="character" w:customStyle="1" w:styleId="BodyTextChar">
    <w:name w:val="Body Text Char"/>
    <w:basedOn w:val="DefaultParagraphFont"/>
    <w:link w:val="BodyText"/>
    <w:uiPriority w:val="99"/>
    <w:rsid w:val="00530E8A"/>
    <w:rPr>
      <w:sz w:val="22"/>
      <w:szCs w:val="22"/>
      <w:lang w:eastAsia="en-US"/>
    </w:rPr>
  </w:style>
  <w:style w:type="paragraph" w:customStyle="1" w:styleId="Default">
    <w:name w:val="Default"/>
    <w:rsid w:val="00530E8A"/>
    <w:pPr>
      <w:autoSpaceDE w:val="0"/>
      <w:autoSpaceDN w:val="0"/>
      <w:adjustRightInd w:val="0"/>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D70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14956/standard-condensed-terms.od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lanie.parker@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signatedsites.naturalengland.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ignatedsites.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openxmlformats.org/package/2006/metadata/core-properties"/>
    <ds:schemaRef ds:uri="http://schemas.microsoft.com/office/2006/metadata/properties"/>
    <ds:schemaRef ds:uri="http://schemas.microsoft.com/office/2006/documentManagement/types"/>
    <ds:schemaRef ds:uri="6b5396a5-7d22-4c8a-8edd-a431dcd91587"/>
    <ds:schemaRef ds:uri="http://schemas.microsoft.com/office/infopath/2007/PartnerControls"/>
    <ds:schemaRef ds:uri="4b53291a-6acd-4c59-b7a8-eb8035a8b46d"/>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SAAgendatemplate[1]</Template>
  <TotalTime>24</TotalTime>
  <Pages>12</Pages>
  <Words>3551</Words>
  <Characters>20244</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Davenport, Balin</cp:lastModifiedBy>
  <cp:revision>2</cp:revision>
  <cp:lastPrinted>2013-03-20T15:29:00Z</cp:lastPrinted>
  <dcterms:created xsi:type="dcterms:W3CDTF">2022-11-07T15:10:00Z</dcterms:created>
  <dcterms:modified xsi:type="dcterms:W3CDTF">2022-11-07T15:10:00Z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