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507F1F4E" w:rsidR="00780CED" w:rsidRPr="00AB5B37" w:rsidRDefault="00780CED" w:rsidP="00780CED">
      <w:pPr>
        <w:pStyle w:val="Header"/>
        <w:ind w:left="0"/>
        <w:jc w:val="center"/>
        <w:rPr>
          <w:b/>
          <w:sz w:val="28"/>
          <w:szCs w:val="28"/>
        </w:rPr>
      </w:pPr>
      <w:r w:rsidRPr="00780CED">
        <w:rPr>
          <w:b/>
          <w:sz w:val="28"/>
          <w:szCs w:val="28"/>
        </w:rPr>
        <w:t xml:space="preserve">Provision </w:t>
      </w:r>
      <w:r w:rsidRPr="00AB5B37">
        <w:rPr>
          <w:b/>
          <w:sz w:val="28"/>
          <w:szCs w:val="28"/>
        </w:rPr>
        <w:t xml:space="preserve">of </w:t>
      </w:r>
      <w:r w:rsidR="00AB5B37" w:rsidRPr="00AB5B37">
        <w:rPr>
          <w:b/>
          <w:sz w:val="28"/>
          <w:szCs w:val="28"/>
        </w:rPr>
        <w:t>Consultancy for</w:t>
      </w:r>
    </w:p>
    <w:p w14:paraId="665470FA" w14:textId="5D6369D5" w:rsidR="00AB5B37" w:rsidRPr="00AB5B37" w:rsidRDefault="00AB5B37" w:rsidP="00780CED">
      <w:pPr>
        <w:pStyle w:val="Header"/>
        <w:ind w:left="0"/>
        <w:jc w:val="center"/>
        <w:rPr>
          <w:b/>
          <w:sz w:val="28"/>
          <w:szCs w:val="28"/>
        </w:rPr>
      </w:pPr>
      <w:r w:rsidRPr="00AB5B37">
        <w:rPr>
          <w:b/>
          <w:sz w:val="28"/>
          <w:szCs w:val="28"/>
        </w:rPr>
        <w:t>Accounting Support</w:t>
      </w:r>
    </w:p>
    <w:p w14:paraId="0677FD00" w14:textId="77777777" w:rsidR="00E66F0B" w:rsidRPr="00AB5B37" w:rsidRDefault="00E66F0B" w:rsidP="00E66F0B">
      <w:pPr>
        <w:ind w:left="0"/>
        <w:jc w:val="center"/>
        <w:rPr>
          <w:b/>
          <w:sz w:val="28"/>
          <w:szCs w:val="28"/>
        </w:rPr>
      </w:pPr>
      <w:r w:rsidRPr="00AB5B37">
        <w:rPr>
          <w:b/>
          <w:sz w:val="28"/>
          <w:szCs w:val="28"/>
        </w:rPr>
        <w:t>TO</w:t>
      </w:r>
    </w:p>
    <w:p w14:paraId="4431A2C5" w14:textId="55B2ADA3" w:rsidR="00E66F0B" w:rsidRPr="00AB5B37" w:rsidRDefault="00AB5B37" w:rsidP="00E66F0B">
      <w:pPr>
        <w:ind w:left="0"/>
        <w:jc w:val="center"/>
        <w:rPr>
          <w:b/>
          <w:sz w:val="28"/>
          <w:szCs w:val="28"/>
        </w:rPr>
      </w:pPr>
      <w:r w:rsidRPr="00AB5B37">
        <w:rPr>
          <w:b/>
          <w:sz w:val="28"/>
          <w:szCs w:val="28"/>
        </w:rPr>
        <w:t>Ministry of Defence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1649DB29" w:rsidR="00E66F0B" w:rsidRPr="00911C6D" w:rsidRDefault="00911C6D" w:rsidP="00E66F0B">
      <w:pPr>
        <w:pStyle w:val="Header"/>
        <w:ind w:left="0"/>
        <w:jc w:val="center"/>
        <w:rPr>
          <w:b/>
          <w:sz w:val="28"/>
          <w:szCs w:val="28"/>
        </w:rPr>
      </w:pPr>
      <w:r w:rsidRPr="00911C6D">
        <w:rPr>
          <w:b/>
          <w:sz w:val="28"/>
          <w:szCs w:val="28"/>
        </w:rPr>
        <w:t>PricewaterhouseCoopers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4857118A" w:rsidR="00E66F0B" w:rsidRPr="0059248B" w:rsidRDefault="00E66F0B" w:rsidP="00E66F0B">
      <w:pPr>
        <w:ind w:left="0"/>
        <w:jc w:val="center"/>
        <w:rPr>
          <w:sz w:val="28"/>
          <w:szCs w:val="28"/>
        </w:rPr>
      </w:pPr>
      <w:r>
        <w:rPr>
          <w:b/>
          <w:sz w:val="28"/>
          <w:szCs w:val="28"/>
        </w:rPr>
        <w:t>Contract Reference</w:t>
      </w:r>
      <w:r w:rsidRPr="00AB5B37">
        <w:rPr>
          <w:b/>
          <w:sz w:val="28"/>
          <w:szCs w:val="28"/>
        </w:rPr>
        <w:t xml:space="preserve">: </w:t>
      </w:r>
      <w:r w:rsidR="00AB5B37" w:rsidRPr="00AB5B37">
        <w:rPr>
          <w:b/>
          <w:sz w:val="28"/>
          <w:szCs w:val="28"/>
        </w:rPr>
        <w:t>CCCC18A25</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3E166517" w14:textId="2A5FCF7F"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633702D6"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0277BF">
        <w:rPr>
          <w:b/>
        </w:rPr>
        <w:t>Consultancy for Acco</w:t>
      </w:r>
      <w:r w:rsidR="000277BF" w:rsidRPr="003D4F35">
        <w:rPr>
          <w:b/>
        </w:rPr>
        <w:t>unting Support</w:t>
      </w:r>
      <w:r w:rsidRPr="003D4F35">
        <w:t xml:space="preserve"> dated </w:t>
      </w:r>
      <w:r w:rsidR="00FD5072">
        <w:rPr>
          <w:b/>
          <w:color w:val="000000"/>
        </w:rPr>
        <w:t>Tuesday 17</w:t>
      </w:r>
      <w:r w:rsidR="00FD5072" w:rsidRPr="00FD5072">
        <w:rPr>
          <w:b/>
          <w:color w:val="000000"/>
          <w:vertAlign w:val="superscript"/>
        </w:rPr>
        <w:t>th</w:t>
      </w:r>
      <w:r w:rsidR="00FD5072">
        <w:rPr>
          <w:b/>
          <w:color w:val="000000"/>
        </w:rPr>
        <w:t xml:space="preserve"> April 2018</w:t>
      </w:r>
    </w:p>
    <w:p w14:paraId="37BEA363" w14:textId="77777777" w:rsidR="0076386A" w:rsidRDefault="0076386A">
      <w:pPr>
        <w:spacing w:after="0"/>
        <w:ind w:left="0"/>
      </w:pP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23AD4F8F" w:rsidR="00780CED" w:rsidRPr="00780CED" w:rsidRDefault="000277BF">
            <w:pPr>
              <w:spacing w:after="0"/>
              <w:ind w:left="0"/>
              <w:jc w:val="left"/>
              <w:rPr>
                <w:b/>
              </w:rPr>
            </w:pPr>
            <w:r>
              <w:rPr>
                <w:b/>
                <w:color w:val="000000"/>
              </w:rPr>
              <w:t>Ministry of Defence</w:t>
            </w:r>
          </w:p>
          <w:p w14:paraId="46FE65F4" w14:textId="77777777" w:rsidR="00780CED" w:rsidRDefault="00780CED">
            <w:pPr>
              <w:spacing w:after="0"/>
              <w:ind w:left="0"/>
              <w:jc w:val="left"/>
              <w:rPr>
                <w:b/>
              </w:rPr>
            </w:pPr>
            <w:r w:rsidRPr="00780CED">
              <w:rPr>
                <w:b/>
              </w:rPr>
              <w:t>("CUSTOMER")</w:t>
            </w:r>
          </w:p>
          <w:p w14:paraId="6485C766" w14:textId="72CB9D5B"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631E3F83" w:rsidR="00780CED" w:rsidRPr="00780CED" w:rsidRDefault="00FD5072">
            <w:pPr>
              <w:spacing w:after="0"/>
              <w:ind w:left="0"/>
              <w:jc w:val="left"/>
              <w:rPr>
                <w:b/>
              </w:rPr>
            </w:pPr>
            <w:r>
              <w:rPr>
                <w:b/>
                <w:color w:val="000000"/>
              </w:rPr>
              <w:t>PricewaterhouseCoopers LLP</w:t>
            </w:r>
          </w:p>
          <w:p w14:paraId="3917A6A3" w14:textId="77777777" w:rsidR="00780CED" w:rsidRDefault="00780CED">
            <w:pPr>
              <w:spacing w:after="0"/>
              <w:ind w:left="0"/>
              <w:jc w:val="left"/>
              <w:rPr>
                <w:b/>
              </w:rPr>
            </w:pPr>
            <w:r w:rsidRPr="00780CED">
              <w:rPr>
                <w:b/>
              </w:rPr>
              <w:t>("SUPPLIER")</w:t>
            </w:r>
          </w:p>
          <w:p w14:paraId="1F607882" w14:textId="77777777" w:rsidR="0076386A" w:rsidRDefault="0076386A">
            <w:pPr>
              <w:spacing w:after="0"/>
              <w:ind w:left="0"/>
              <w:jc w:val="left"/>
              <w:rPr>
                <w:b/>
              </w:rPr>
            </w:pPr>
          </w:p>
          <w:p w14:paraId="6485C76B" w14:textId="0860A6A5"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7A7FAAB0" w14:textId="70B93045" w:rsidR="0076386A" w:rsidRPr="00E566AC" w:rsidRDefault="0022588B">
            <w:pPr>
              <w:overflowPunct/>
              <w:autoSpaceDE/>
              <w:autoSpaceDN/>
              <w:adjustRightInd/>
              <w:spacing w:after="0"/>
              <w:ind w:left="0" w:right="936"/>
              <w:jc w:val="left"/>
              <w:textAlignment w:val="auto"/>
              <w:rPr>
                <w:rFonts w:eastAsia="Calibri"/>
                <w:color w:val="C00000"/>
              </w:rPr>
            </w:pPr>
            <w:r w:rsidRPr="00E566AC">
              <w:rPr>
                <w:rFonts w:eastAsia="STZhongsong"/>
                <w:b/>
                <w:lang w:eastAsia="zh-CN"/>
              </w:rPr>
              <w:t>Commencement Date</w:t>
            </w:r>
            <w:r w:rsidRPr="00E566AC">
              <w:rPr>
                <w:rFonts w:eastAsia="STZhongsong"/>
                <w:lang w:eastAsia="zh-CN"/>
              </w:rPr>
              <w:t xml:space="preserve">:  </w:t>
            </w:r>
            <w:r w:rsidR="00FD5072">
              <w:rPr>
                <w:rFonts w:eastAsia="STZhongsong"/>
                <w:b/>
                <w:lang w:eastAsia="zh-CN"/>
              </w:rPr>
              <w:t>18</w:t>
            </w:r>
            <w:r w:rsidR="000277BF" w:rsidRPr="00E566AC">
              <w:rPr>
                <w:rFonts w:eastAsia="STZhongsong"/>
                <w:b/>
                <w:vertAlign w:val="superscript"/>
                <w:lang w:eastAsia="zh-CN"/>
              </w:rPr>
              <w:t>th</w:t>
            </w:r>
            <w:r w:rsidR="000277BF" w:rsidRPr="00E566AC">
              <w:rPr>
                <w:rFonts w:eastAsia="STZhongsong"/>
                <w:b/>
                <w:lang w:eastAsia="zh-CN"/>
              </w:rPr>
              <w:t xml:space="preserve"> April 2018</w:t>
            </w:r>
            <w:r w:rsidR="0076386A" w:rsidRPr="00E566AC">
              <w:rPr>
                <w:i/>
              </w:rPr>
              <w:t>.</w:t>
            </w:r>
          </w:p>
          <w:p w14:paraId="6485C775" w14:textId="77777777" w:rsidR="0076386A" w:rsidRPr="00E566AC" w:rsidRDefault="0076386A">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638D9F9C"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BD31B6">
              <w:rPr>
                <w:rFonts w:eastAsia="STZhongsong"/>
                <w:b/>
                <w:lang w:eastAsia="zh-CN"/>
              </w:rPr>
              <w:t xml:space="preserve"> 11</w:t>
            </w:r>
            <w:r w:rsidR="00BD31B6" w:rsidRPr="00D8292C">
              <w:rPr>
                <w:rFonts w:eastAsia="STZhongsong"/>
                <w:b/>
                <w:vertAlign w:val="superscript"/>
                <w:lang w:eastAsia="zh-CN"/>
              </w:rPr>
              <w:t>th</w:t>
            </w:r>
            <w:r w:rsidR="00BD31B6">
              <w:rPr>
                <w:rFonts w:eastAsia="STZhongsong"/>
                <w:b/>
                <w:lang w:eastAsia="zh-CN"/>
              </w:rPr>
              <w:t xml:space="preserve"> July 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4B310168" w:rsidR="0022588B" w:rsidRPr="009A07FD" w:rsidRDefault="0022588B">
            <w:pPr>
              <w:overflowPunct/>
              <w:autoSpaceDE/>
              <w:autoSpaceDN/>
              <w:spacing w:after="0"/>
              <w:ind w:left="0"/>
              <w:jc w:val="left"/>
              <w:textAlignment w:val="auto"/>
              <w:rPr>
                <w:rFonts w:eastAsia="STZhongsong"/>
                <w:b/>
                <w:lang w:eastAsia="zh-CN"/>
              </w:rPr>
            </w:pPr>
            <w:r w:rsidRPr="009A07FD">
              <w:rPr>
                <w:rFonts w:eastAsia="STZhongsong"/>
                <w:lang w:eastAsia="zh-CN"/>
              </w:rPr>
              <w:t xml:space="preserve">End date of Extension Period </w:t>
            </w:r>
            <w:r w:rsidR="007A408A" w:rsidRPr="00D8292C">
              <w:rPr>
                <w:rFonts w:eastAsia="STZhongsong"/>
                <w:b/>
                <w:lang w:eastAsia="zh-CN"/>
              </w:rPr>
              <w:t>11</w:t>
            </w:r>
            <w:r w:rsidR="007A408A" w:rsidRPr="00D8292C">
              <w:rPr>
                <w:rFonts w:eastAsia="STZhongsong"/>
                <w:b/>
                <w:vertAlign w:val="superscript"/>
                <w:lang w:eastAsia="zh-CN"/>
              </w:rPr>
              <w:t>th</w:t>
            </w:r>
            <w:r w:rsidR="007A408A" w:rsidRPr="00D8292C">
              <w:rPr>
                <w:rFonts w:eastAsia="STZhongsong"/>
                <w:b/>
                <w:lang w:eastAsia="zh-CN"/>
              </w:rPr>
              <w:t xml:space="preserve"> September 2018</w:t>
            </w:r>
          </w:p>
          <w:p w14:paraId="6485C77F" w14:textId="77777777" w:rsidR="0022588B" w:rsidRPr="007A408A" w:rsidRDefault="0022588B">
            <w:pPr>
              <w:overflowPunct/>
              <w:autoSpaceDE/>
              <w:autoSpaceDN/>
              <w:spacing w:after="0"/>
              <w:ind w:left="0"/>
              <w:jc w:val="left"/>
              <w:textAlignment w:val="auto"/>
              <w:rPr>
                <w:rFonts w:eastAsia="STZhongsong"/>
                <w:b/>
                <w:lang w:eastAsia="zh-CN"/>
              </w:rPr>
            </w:pPr>
          </w:p>
          <w:p w14:paraId="6485C780" w14:textId="320FD58A" w:rsidR="0022588B" w:rsidRPr="00AA4B04" w:rsidRDefault="0022588B">
            <w:pPr>
              <w:overflowPunct/>
              <w:autoSpaceDE/>
              <w:autoSpaceDN/>
              <w:spacing w:after="0"/>
              <w:ind w:left="0"/>
              <w:jc w:val="left"/>
              <w:textAlignment w:val="auto"/>
              <w:rPr>
                <w:rFonts w:eastAsia="STZhongsong"/>
                <w:lang w:eastAsia="zh-CN"/>
              </w:rPr>
            </w:pPr>
            <w:r w:rsidRPr="007A408A">
              <w:rPr>
                <w:rFonts w:eastAsia="STZhongsong"/>
                <w:lang w:eastAsia="zh-CN"/>
              </w:rPr>
              <w:t xml:space="preserve">Minimum written notice to Supplier in respect of extension: </w:t>
            </w:r>
            <w:r w:rsidR="007A408A" w:rsidRPr="00D8292C">
              <w:rPr>
                <w:rFonts w:eastAsia="STZhongsong"/>
                <w:b/>
                <w:lang w:eastAsia="zh-CN"/>
              </w:rPr>
              <w:t>10 working days</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9A07FD">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A0C23FF" w14:textId="63EB8596" w:rsidR="0022588B" w:rsidRDefault="0022588B">
            <w:pPr>
              <w:numPr>
                <w:ilvl w:val="1"/>
                <w:numId w:val="0"/>
              </w:numPr>
              <w:overflowPunct/>
              <w:autoSpaceDE/>
              <w:autoSpaceDN/>
              <w:spacing w:after="0"/>
              <w:jc w:val="left"/>
              <w:textAlignment w:val="auto"/>
              <w:rPr>
                <w:b/>
                <w:color w:val="000000"/>
              </w:rPr>
            </w:pP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D8292C">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46C57111" w:rsidR="0076386A" w:rsidRPr="00DC6E54" w:rsidRDefault="00DC6E54">
            <w:pPr>
              <w:ind w:left="0"/>
            </w:pPr>
            <w:r>
              <w:rPr>
                <w:color w:val="000000"/>
              </w:rPr>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17440713" w:rsidR="0022588B" w:rsidRPr="00D8292C" w:rsidRDefault="00DC6E54"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Appendix B section 15</w:t>
            </w:r>
          </w:p>
          <w:p w14:paraId="6485C7A4" w14:textId="7A6C063F"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772E3133" w14:textId="46ADF136" w:rsidR="0022588B" w:rsidRPr="00DC6E54" w:rsidRDefault="0022588B" w:rsidP="00DC6E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47A88D09" w:rsidR="0022588B" w:rsidRPr="00D8292C" w:rsidRDefault="00DC6E54"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Appendix B section 16</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3DC170E3" w:rsidR="0076386A" w:rsidRPr="00AA4B04" w:rsidRDefault="0076386A">
            <w:pPr>
              <w:numPr>
                <w:ilvl w:val="1"/>
                <w:numId w:val="0"/>
              </w:numPr>
              <w:overflowPunct/>
              <w:autoSpaceDE/>
              <w:autoSpaceDN/>
              <w:spacing w:after="120"/>
              <w:jc w:val="left"/>
              <w:textAlignment w:val="auto"/>
              <w:rPr>
                <w:rFonts w:eastAsia="STZhongsong"/>
                <w:b/>
                <w:lang w:eastAsia="zh-CN"/>
              </w:rPr>
            </w:pPr>
            <w:r w:rsidRPr="00D8292C">
              <w:t xml:space="preserve">In Clause </w:t>
            </w:r>
            <w:r w:rsidRPr="00D8292C">
              <w:fldChar w:fldCharType="begin"/>
            </w:r>
            <w:r w:rsidRPr="00D8292C">
              <w:instrText xml:space="preserve"> REF _Ref364356451 \r \h  \* MERGEFORMAT </w:instrText>
            </w:r>
            <w:r w:rsidRPr="00D8292C">
              <w:fldChar w:fldCharType="separate"/>
            </w:r>
            <w:r w:rsidRPr="00D8292C">
              <w:t>39.2.1(a)</w:t>
            </w:r>
            <w:r w:rsidRPr="00D8292C">
              <w:fldChar w:fldCharType="end"/>
            </w:r>
            <w:r w:rsidRPr="00D8292C">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6884DB2A" w:rsidR="0076386A" w:rsidRPr="007F0227" w:rsidRDefault="007F0227" w:rsidP="00DC6E54">
            <w:pPr>
              <w:ind w:left="0"/>
              <w:rPr>
                <w:b/>
                <w:i/>
                <w:color w:val="000000"/>
              </w:rPr>
            </w:pPr>
            <w:r>
              <w:rPr>
                <w:b/>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2702102C" w:rsidR="0076386A" w:rsidRPr="006D0BBE" w:rsidRDefault="009A07FD">
            <w:pPr>
              <w:numPr>
                <w:ilvl w:val="1"/>
                <w:numId w:val="0"/>
              </w:numPr>
              <w:overflowPunct/>
              <w:autoSpaceDE/>
              <w:autoSpaceDN/>
              <w:spacing w:after="120"/>
              <w:jc w:val="left"/>
              <w:textAlignment w:val="auto"/>
              <w:rPr>
                <w:rFonts w:eastAsia="STZhongsong"/>
                <w:i/>
                <w:lang w:eastAsia="zh-CN"/>
              </w:rPr>
            </w:pPr>
            <w:r w:rsidRPr="00D8292C">
              <w:rPr>
                <w:rFonts w:eastAsia="STZhongsong"/>
                <w:lang w:eastAsia="zh-CN"/>
              </w:rPr>
              <w:t>Clause 28.2 to be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1 of Call Off Schedule 3 (Call Off Contract Charges, Payment and Invoicing)</w:t>
            </w:r>
          </w:p>
          <w:p w14:paraId="6485C7D1" w14:textId="1DD8D67F"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0046FCD9" w:rsidR="004C60B0" w:rsidRPr="004C60B0" w:rsidRDefault="004C60B0">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r w:rsidRPr="00AA4B04">
              <w:rPr>
                <w:i/>
              </w:rPr>
              <w:t xml:space="preserve"> </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072284DC" w:rsidR="004C60B0" w:rsidRPr="00AA4B04" w:rsidRDefault="004C60B0">
            <w:pPr>
              <w:numPr>
                <w:ilvl w:val="1"/>
                <w:numId w:val="0"/>
              </w:numPr>
              <w:overflowPunct/>
              <w:autoSpaceDE/>
              <w:autoSpaceDN/>
              <w:spacing w:after="120"/>
              <w:jc w:val="left"/>
              <w:textAlignment w:val="auto"/>
              <w:rPr>
                <w:rFonts w:eastAsia="STZhongsong"/>
                <w:lang w:eastAsia="zh-CN"/>
              </w:rPr>
            </w:pPr>
            <w:r w:rsidRPr="00D8292C">
              <w:rPr>
                <w:rFonts w:eastAsia="STZhongsong"/>
                <w:lang w:eastAsia="zh-CN"/>
              </w:rPr>
              <w:t>Not 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17E39EA0" w14:textId="2BADCE45" w:rsidR="004C60B0" w:rsidRDefault="004C60B0" w:rsidP="006D0BBE">
            <w:pPr>
              <w:numPr>
                <w:ilvl w:val="1"/>
                <w:numId w:val="0"/>
              </w:numPr>
              <w:overflowPunct/>
              <w:autoSpaceDE/>
              <w:autoSpaceDN/>
              <w:spacing w:after="120"/>
              <w:jc w:val="left"/>
              <w:textAlignment w:val="auto"/>
              <w:rPr>
                <w:b/>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08E8587F" w:rsidR="004C60B0" w:rsidRPr="00AA4B04" w:rsidRDefault="00D845B1" w:rsidP="006D0BBE">
            <w:pPr>
              <w:numPr>
                <w:ilvl w:val="1"/>
                <w:numId w:val="0"/>
              </w:numPr>
              <w:overflowPunct/>
              <w:autoSpaceDE/>
              <w:autoSpaceDN/>
              <w:spacing w:after="120"/>
              <w:jc w:val="left"/>
              <w:textAlignment w:val="auto"/>
              <w:rPr>
                <w:rFonts w:eastAsia="STZhongsong"/>
                <w:lang w:eastAsia="zh-CN"/>
              </w:rPr>
            </w:pPr>
            <w:r>
              <w:rPr>
                <w:color w:val="212121"/>
              </w:rPr>
              <w:br/>
            </w:r>
            <w:r>
              <w:rPr>
                <w:b/>
                <w:color w:val="212121"/>
              </w:rPr>
              <w:t>Redacted Text</w:t>
            </w:r>
            <w:r w:rsidR="00152E54" w:rsidRPr="00D8292C">
              <w:rPr>
                <w:color w:val="212121"/>
              </w:rPr>
              <w:br/>
            </w:r>
            <w:r w:rsidR="00152E54" w:rsidRPr="00D8292C">
              <w:rPr>
                <w:color w:val="333D47"/>
                <w:lang w:eastAsia="en-GB"/>
              </w:rPr>
              <w:t>MOD Abbey Wood North</w:t>
            </w:r>
            <w:r w:rsidR="00152E54" w:rsidRPr="00D8292C">
              <w:rPr>
                <w:color w:val="333D47"/>
                <w:lang w:eastAsia="en-GB"/>
              </w:rPr>
              <w:br/>
              <w:t>Bristol</w:t>
            </w:r>
            <w:r w:rsidR="00152E54" w:rsidRPr="00D8292C">
              <w:rPr>
                <w:color w:val="333D47"/>
                <w:lang w:eastAsia="en-GB"/>
              </w:rPr>
              <w:br/>
              <w:t>BS34 8QW</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38F85325" w:rsidR="004C60B0" w:rsidRPr="00AA4B04" w:rsidRDefault="0092018F" w:rsidP="006D0BBE">
            <w:pPr>
              <w:numPr>
                <w:ilvl w:val="1"/>
                <w:numId w:val="0"/>
              </w:numPr>
              <w:overflowPunct/>
              <w:autoSpaceDE/>
              <w:autoSpaceDN/>
              <w:spacing w:after="120"/>
              <w:jc w:val="left"/>
              <w:textAlignment w:val="auto"/>
              <w:rPr>
                <w:rFonts w:eastAsia="STZhongsong"/>
                <w:b/>
                <w:lang w:eastAsia="zh-CN"/>
              </w:rPr>
            </w:pPr>
            <w:r w:rsidRPr="00D8292C">
              <w:t>Five (5) months</w:t>
            </w:r>
            <w:r w:rsidRPr="00D8292C">
              <w:rPr>
                <w:b/>
              </w:rPr>
              <w:t xml:space="preserve"> </w:t>
            </w:r>
            <w:r w:rsidR="004C60B0" w:rsidRPr="0092018F">
              <w:t>from</w:t>
            </w:r>
            <w:r w:rsidR="004C60B0" w:rsidRPr="00AA4B04">
              <w:t xml:space="preserve">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5DBA925A" w:rsidR="004C60B0" w:rsidRPr="00AA4B04" w:rsidRDefault="0092018F">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D8292C">
        <w:trPr>
          <w:trHeight w:val="1116"/>
        </w:trPr>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92018F"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w:t>
            </w:r>
            <w:r w:rsidRPr="0092018F">
              <w:t>Schedule 3 (Call Off Contract Charges, Payment and Invoicing))</w:t>
            </w:r>
            <w:r w:rsidRPr="0092018F">
              <w:rPr>
                <w:rFonts w:eastAsia="STZhongsong"/>
                <w:lang w:eastAsia="zh-CN"/>
              </w:rPr>
              <w:t>:</w:t>
            </w:r>
          </w:p>
          <w:p w14:paraId="6485C7F2" w14:textId="7598AB4D" w:rsidR="004C60B0" w:rsidRPr="00AA4B04" w:rsidRDefault="0092018F">
            <w:pPr>
              <w:numPr>
                <w:ilvl w:val="1"/>
                <w:numId w:val="0"/>
              </w:numPr>
              <w:tabs>
                <w:tab w:val="left" w:pos="2783"/>
              </w:tabs>
              <w:overflowPunct/>
              <w:autoSpaceDE/>
              <w:autoSpaceDN/>
              <w:spacing w:after="120"/>
              <w:jc w:val="left"/>
              <w:textAlignment w:val="auto"/>
              <w:rPr>
                <w:rFonts w:eastAsia="STZhongsong"/>
                <w:lang w:eastAsia="zh-CN"/>
              </w:rPr>
            </w:pPr>
            <w:r w:rsidRPr="00D8292C">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152650BA" w:rsidR="004C60B0" w:rsidRPr="004C60B0" w:rsidRDefault="00DC6E54" w:rsidP="00DC6E54">
            <w:pPr>
              <w:keepNext/>
              <w:keepLines/>
              <w:overflowPunct/>
              <w:autoSpaceDE/>
              <w:autoSpaceDN/>
              <w:spacing w:before="240"/>
              <w:ind w:left="0"/>
              <w:textAlignment w:val="auto"/>
              <w:rPr>
                <w:i/>
              </w:rPr>
            </w:pPr>
            <w:r w:rsidRPr="00622540">
              <w:rPr>
                <w:color w:val="222222"/>
                <w:shd w:val="clear" w:color="auto" w:fill="FFFFFF"/>
              </w:rPr>
              <w:t>For the avoidance of doubt, the approved maximum cost of th</w:t>
            </w:r>
            <w:r>
              <w:rPr>
                <w:color w:val="222222"/>
                <w:shd w:val="clear" w:color="auto" w:fill="FFFFFF"/>
              </w:rPr>
              <w:t>is contract shall not exceed £20</w:t>
            </w:r>
            <w:r w:rsidRPr="00622540">
              <w:rPr>
                <w:color w:val="222222"/>
                <w:shd w:val="clear" w:color="auto" w:fill="FFFFFF"/>
              </w:rPr>
              <w:t>0,000 (excluding VAT) without the written authorit</w:t>
            </w:r>
            <w:r>
              <w:rPr>
                <w:color w:val="222222"/>
                <w:shd w:val="clear" w:color="auto" w:fill="FFFFFF"/>
              </w:rPr>
              <w:t>y from Ministry of Defence.</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49AF90FB" w:rsidR="004C60B0"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1846EC88" w:rsidR="00C94AA3" w:rsidRPr="004C60B0" w:rsidRDefault="007A5EB5" w:rsidP="00D8292C">
            <w:pPr>
              <w:numPr>
                <w:ilvl w:val="1"/>
                <w:numId w:val="0"/>
              </w:numPr>
              <w:overflowPunct/>
              <w:autoSpaceDE/>
              <w:autoSpaceDN/>
              <w:spacing w:after="120"/>
              <w:textAlignment w:val="auto"/>
              <w:rPr>
                <w:i/>
              </w:rPr>
            </w:pPr>
            <w:r w:rsidRPr="00D8292C">
              <w:t>In Clause 38.3 of the Call Off Terms</w:t>
            </w:r>
            <w:r w:rsidR="004C60B0" w:rsidRPr="007A5EB5">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9B5C64" w:rsidRDefault="00F11D1B">
            <w:pPr>
              <w:numPr>
                <w:ilvl w:val="1"/>
                <w:numId w:val="0"/>
              </w:numPr>
              <w:overflowPunct/>
              <w:autoSpaceDE/>
              <w:autoSpaceDN/>
              <w:spacing w:after="120"/>
              <w:textAlignment w:val="auto"/>
              <w:rPr>
                <w:rFonts w:eastAsia="STZhongsong"/>
                <w:lang w:eastAsia="zh-CN"/>
              </w:rPr>
            </w:pPr>
            <w:r w:rsidRPr="009B5C64">
              <w:rPr>
                <w:rFonts w:eastAsia="STZhongsong"/>
                <w:b/>
                <w:lang w:eastAsia="zh-CN"/>
              </w:rPr>
              <w:t>Termination on material Default</w:t>
            </w:r>
            <w:r w:rsidRPr="009B5C64">
              <w:rPr>
                <w:rFonts w:eastAsia="STZhongsong"/>
                <w:lang w:eastAsia="zh-CN"/>
              </w:rPr>
              <w:t xml:space="preserve"> (Clause </w:t>
            </w:r>
            <w:r w:rsidRPr="00D8292C">
              <w:rPr>
                <w:rFonts w:eastAsia="STZhongsong"/>
                <w:lang w:eastAsia="zh-CN"/>
              </w:rPr>
              <w:fldChar w:fldCharType="begin"/>
            </w:r>
            <w:r w:rsidRPr="009B5C64">
              <w:rPr>
                <w:rFonts w:eastAsia="STZhongsong"/>
                <w:lang w:eastAsia="zh-CN"/>
              </w:rPr>
              <w:instrText xml:space="preserve"> REF _Ref426110026 \r \h  \* MERGEFORMAT </w:instrText>
            </w:r>
            <w:r w:rsidRPr="00D8292C">
              <w:rPr>
                <w:rFonts w:eastAsia="STZhongsong"/>
                <w:lang w:eastAsia="zh-CN"/>
              </w:rPr>
            </w:r>
            <w:r w:rsidRPr="00D8292C">
              <w:rPr>
                <w:rFonts w:eastAsia="STZhongsong"/>
                <w:lang w:eastAsia="zh-CN"/>
              </w:rPr>
              <w:fldChar w:fldCharType="separate"/>
            </w:r>
            <w:r w:rsidRPr="009B5C64">
              <w:rPr>
                <w:rFonts w:eastAsia="STZhongsong"/>
                <w:lang w:eastAsia="zh-CN"/>
              </w:rPr>
              <w:t>42.2.1(c)</w:t>
            </w:r>
            <w:r w:rsidRPr="00D8292C">
              <w:rPr>
                <w:rFonts w:eastAsia="STZhongsong"/>
                <w:lang w:eastAsia="zh-CN"/>
              </w:rPr>
              <w:fldChar w:fldCharType="end"/>
            </w:r>
            <w:r w:rsidRPr="009B5C64">
              <w:rPr>
                <w:rFonts w:eastAsia="STZhongsong"/>
                <w:lang w:eastAsia="zh-CN"/>
              </w:rPr>
              <w:t xml:space="preserve"> of the Call Off Terms)):</w:t>
            </w:r>
          </w:p>
          <w:p w14:paraId="6485C811" w14:textId="4D4F4F66" w:rsidR="00F11D1B" w:rsidRPr="00F11D1B" w:rsidRDefault="00F11D1B" w:rsidP="00D8292C">
            <w:pPr>
              <w:keepNext/>
              <w:keepLines/>
              <w:overflowPunct/>
              <w:autoSpaceDE/>
              <w:autoSpaceDN/>
              <w:spacing w:before="240"/>
              <w:ind w:left="0"/>
              <w:textAlignment w:val="auto"/>
              <w:rPr>
                <w:i/>
              </w:rPr>
            </w:pPr>
            <w:r w:rsidRPr="00D8292C">
              <w:rPr>
                <w:rFonts w:eastAsia="STZhongsong"/>
                <w:lang w:eastAsia="zh-CN"/>
              </w:rPr>
              <w:lastRenderedPageBreak/>
              <w:t xml:space="preserve">In Clause </w:t>
            </w:r>
            <w:r w:rsidRPr="00D8292C">
              <w:fldChar w:fldCharType="begin"/>
            </w:r>
            <w:r w:rsidRPr="00D8292C">
              <w:rPr>
                <w:rFonts w:eastAsia="STZhongsong"/>
                <w:lang w:eastAsia="zh-CN"/>
              </w:rPr>
              <w:instrText xml:space="preserve"> REF _Ref426110026 \r \h </w:instrText>
            </w:r>
            <w:r w:rsidRPr="00D8292C">
              <w:instrText xml:space="preserve"> \* MERGEFORMAT </w:instrText>
            </w:r>
            <w:r w:rsidRPr="00D8292C">
              <w:fldChar w:fldCharType="separate"/>
            </w:r>
            <w:r w:rsidRPr="00D8292C">
              <w:rPr>
                <w:rFonts w:eastAsia="STZhongsong"/>
                <w:lang w:eastAsia="zh-CN"/>
              </w:rPr>
              <w:t>42.2.1(c)</w:t>
            </w:r>
            <w:r w:rsidRPr="00D8292C">
              <w:fldChar w:fldCharType="end"/>
            </w:r>
            <w:r w:rsidRPr="00D8292C">
              <w:t xml:space="preserve"> of the Call Off Terms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8.2</w:t>
            </w:r>
          </w:p>
        </w:tc>
        <w:tc>
          <w:tcPr>
            <w:tcW w:w="8393" w:type="dxa"/>
            <w:shd w:val="clear" w:color="auto" w:fill="auto"/>
          </w:tcPr>
          <w:p w14:paraId="6485C816" w14:textId="77777777" w:rsidR="00F11D1B" w:rsidRPr="009B5C6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Termination without </w:t>
            </w:r>
            <w:r w:rsidRPr="009B5C64">
              <w:rPr>
                <w:rFonts w:eastAsia="STZhongsong"/>
                <w:b/>
                <w:lang w:eastAsia="zh-CN"/>
              </w:rPr>
              <w:t>cause notice period</w:t>
            </w:r>
            <w:r w:rsidRPr="009B5C64">
              <w:rPr>
                <w:rFonts w:eastAsia="STZhongsong"/>
                <w:lang w:eastAsia="zh-CN"/>
              </w:rPr>
              <w:t xml:space="preserve"> (Clause </w:t>
            </w:r>
            <w:r w:rsidRPr="00D8292C">
              <w:rPr>
                <w:rFonts w:eastAsia="STZhongsong"/>
                <w:lang w:eastAsia="zh-CN"/>
              </w:rPr>
              <w:fldChar w:fldCharType="begin"/>
            </w:r>
            <w:r w:rsidRPr="009B5C64">
              <w:rPr>
                <w:rFonts w:eastAsia="STZhongsong"/>
                <w:lang w:eastAsia="zh-CN"/>
              </w:rPr>
              <w:instrText xml:space="preserve"> REF _Ref379468054 \r \h  \* MERGEFORMAT </w:instrText>
            </w:r>
            <w:r w:rsidRPr="00D8292C">
              <w:rPr>
                <w:rFonts w:eastAsia="STZhongsong"/>
                <w:lang w:eastAsia="zh-CN"/>
              </w:rPr>
            </w:r>
            <w:r w:rsidRPr="00D8292C">
              <w:rPr>
                <w:rFonts w:eastAsia="STZhongsong"/>
                <w:lang w:eastAsia="zh-CN"/>
              </w:rPr>
              <w:fldChar w:fldCharType="separate"/>
            </w:r>
            <w:r w:rsidRPr="009B5C64">
              <w:rPr>
                <w:rFonts w:eastAsia="STZhongsong"/>
                <w:lang w:eastAsia="zh-CN"/>
              </w:rPr>
              <w:t>42.7.1</w:t>
            </w:r>
            <w:r w:rsidRPr="00D8292C">
              <w:rPr>
                <w:rFonts w:eastAsia="STZhongsong"/>
                <w:lang w:eastAsia="zh-CN"/>
              </w:rPr>
              <w:fldChar w:fldCharType="end"/>
            </w:r>
            <w:r w:rsidRPr="009B5C64">
              <w:rPr>
                <w:rFonts w:eastAsia="STZhongsong"/>
                <w:lang w:eastAsia="zh-CN"/>
              </w:rPr>
              <w:t xml:space="preserve"> of the Call Off Terms):</w:t>
            </w:r>
          </w:p>
          <w:p w14:paraId="6485C819" w14:textId="00BBBD53" w:rsidR="00F11D1B" w:rsidRPr="00AA4B04" w:rsidRDefault="00F11D1B">
            <w:pPr>
              <w:numPr>
                <w:ilvl w:val="1"/>
                <w:numId w:val="0"/>
              </w:numPr>
              <w:overflowPunct/>
              <w:autoSpaceDE/>
              <w:autoSpaceDN/>
              <w:spacing w:after="120"/>
              <w:textAlignment w:val="auto"/>
              <w:rPr>
                <w:rFonts w:eastAsia="STZhongsong"/>
                <w:lang w:eastAsia="zh-CN"/>
              </w:rPr>
            </w:pPr>
            <w:r w:rsidRPr="00D8292C">
              <w:t xml:space="preserve">In Clause </w:t>
            </w:r>
            <w:r w:rsidRPr="00D8292C">
              <w:rPr>
                <w:rFonts w:eastAsia="STZhongsong"/>
                <w:lang w:eastAsia="zh-CN"/>
              </w:rPr>
              <w:fldChar w:fldCharType="begin"/>
            </w:r>
            <w:r w:rsidRPr="00D8292C">
              <w:rPr>
                <w:rFonts w:eastAsia="STZhongsong"/>
                <w:lang w:eastAsia="zh-CN"/>
              </w:rPr>
              <w:instrText xml:space="preserve"> REF _Ref379468054 \r \h  \* MERGEFORMAT </w:instrText>
            </w:r>
            <w:r w:rsidRPr="00D8292C">
              <w:rPr>
                <w:rFonts w:eastAsia="STZhongsong"/>
                <w:lang w:eastAsia="zh-CN"/>
              </w:rPr>
            </w:r>
            <w:r w:rsidRPr="00D8292C">
              <w:rPr>
                <w:rFonts w:eastAsia="STZhongsong"/>
                <w:lang w:eastAsia="zh-CN"/>
              </w:rPr>
              <w:fldChar w:fldCharType="separate"/>
            </w:r>
            <w:r w:rsidRPr="00D8292C">
              <w:rPr>
                <w:rFonts w:eastAsia="STZhongsong"/>
                <w:lang w:eastAsia="zh-CN"/>
              </w:rPr>
              <w:t>42.7.1</w:t>
            </w:r>
            <w:r w:rsidRPr="00D8292C">
              <w:rPr>
                <w:rFonts w:eastAsia="STZhongsong"/>
                <w:lang w:eastAsia="zh-CN"/>
              </w:rPr>
              <w:fldChar w:fldCharType="end"/>
            </w:r>
            <w:r w:rsidRPr="00D8292C">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67C5F9D6" w:rsidR="00F11D1B" w:rsidRPr="00F11D1B" w:rsidRDefault="00F11D1B" w:rsidP="00D8292C">
            <w:pPr>
              <w:keepNext/>
              <w:keepLines/>
              <w:overflowPunct/>
              <w:autoSpaceDE/>
              <w:autoSpaceDN/>
              <w:spacing w:before="240"/>
              <w:ind w:left="0"/>
              <w:textAlignment w:val="auto"/>
              <w:rPr>
                <w:i/>
              </w:rPr>
            </w:pPr>
            <w:r w:rsidRPr="00D8292C">
              <w:rPr>
                <w:rFonts w:eastAsia="STZhongsong"/>
                <w:lang w:eastAsia="zh-CN"/>
              </w:rPr>
              <w:t xml:space="preserve">In Clause </w:t>
            </w:r>
            <w:r w:rsidRPr="00D8292C">
              <w:fldChar w:fldCharType="begin"/>
            </w:r>
            <w:r w:rsidRPr="00D8292C">
              <w:instrText xml:space="preserve"> REF _Ref363735542 \r \h  \* MERGEFORMAT </w:instrText>
            </w:r>
            <w:r w:rsidRPr="00D8292C">
              <w:fldChar w:fldCharType="separate"/>
            </w:r>
            <w:r w:rsidRPr="00D8292C">
              <w:t>43.1.1</w:t>
            </w:r>
            <w:r w:rsidRPr="00D8292C">
              <w:fldChar w:fldCharType="end"/>
            </w:r>
            <w:r w:rsidRPr="00D8292C">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8" w14:textId="2D6CEAE0" w:rsidR="00F11D1B" w:rsidRPr="00D8292C"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9B5C64">
              <w:rPr>
                <w:rFonts w:eastAsia="STZhongsong"/>
                <w:b/>
                <w:lang w:eastAsia="zh-CN"/>
              </w:rPr>
              <w:t xml:space="preserve">Management: </w:t>
            </w:r>
          </w:p>
          <w:p w14:paraId="6485C82B" w14:textId="32396C73" w:rsidR="00F11D1B" w:rsidRPr="00F11D1B" w:rsidRDefault="00F11D1B">
            <w:pPr>
              <w:numPr>
                <w:ilvl w:val="1"/>
                <w:numId w:val="0"/>
              </w:numPr>
              <w:overflowPunct/>
              <w:autoSpaceDE/>
              <w:autoSpaceDN/>
              <w:spacing w:after="120"/>
              <w:textAlignment w:val="auto"/>
            </w:pPr>
            <w:r w:rsidRPr="00D8292C">
              <w:rPr>
                <w:rFonts w:eastAsia="STZhongsong"/>
                <w:lang w:eastAsia="zh-CN"/>
              </w:rPr>
              <w:t>In Call Off Schedule 9 (Exit Management</w:t>
            </w:r>
            <w:r w:rsidR="009B5C64" w:rsidRPr="00D8292C">
              <w:rPr>
                <w:rFonts w:eastAsia="STZhongsong"/>
                <w:lang w:eastAsia="zh-CN"/>
              </w:rPr>
              <w:t>)</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0BF8F295" w:rsidR="00F11D1B" w:rsidRPr="00FB720A" w:rsidRDefault="00C94AA3">
            <w:pPr>
              <w:numPr>
                <w:ilvl w:val="1"/>
                <w:numId w:val="0"/>
              </w:numPr>
              <w:overflowPunct/>
              <w:autoSpaceDE/>
              <w:autoSpaceDN/>
              <w:spacing w:after="120"/>
              <w:jc w:val="left"/>
              <w:textAlignment w:val="auto"/>
              <w:rPr>
                <w:b/>
              </w:rPr>
            </w:pPr>
            <w:r w:rsidRPr="00FB720A">
              <w:rPr>
                <w:b/>
              </w:rPr>
              <w:t>Supplier's inspection of Sites, Customer Property and Customer Assets:</w:t>
            </w:r>
          </w:p>
          <w:p w14:paraId="0D58F796" w14:textId="6B0D01B3" w:rsidR="00C94AA3" w:rsidRDefault="00C94AA3" w:rsidP="00553A51">
            <w:pPr>
              <w:numPr>
                <w:ilvl w:val="1"/>
                <w:numId w:val="0"/>
              </w:numPr>
              <w:overflowPunct/>
              <w:autoSpaceDE/>
              <w:autoSpaceDN/>
              <w:spacing w:after="120"/>
              <w:jc w:val="left"/>
              <w:textAlignment w:val="auto"/>
            </w:pPr>
            <w:r w:rsidRPr="00D8292C">
              <w:t>Not applied</w:t>
            </w:r>
          </w:p>
          <w:p w14:paraId="6485C833" w14:textId="4F518698"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19B14E34" w:rsidR="00F11D1B" w:rsidRPr="00AA4B04" w:rsidRDefault="00F11D1B" w:rsidP="00F929EE">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1536A71B" w14:textId="50114777" w:rsidR="00F11D1B" w:rsidRPr="00D8292C" w:rsidRDefault="00F11D1B" w:rsidP="00D8292C">
            <w:pPr>
              <w:numPr>
                <w:ilvl w:val="1"/>
                <w:numId w:val="0"/>
              </w:numPr>
              <w:overflowPunct/>
              <w:autoSpaceDE/>
              <w:autoSpaceDN/>
              <w:spacing w:after="120"/>
              <w:textAlignment w:val="auto"/>
              <w:rPr>
                <w:rFonts w:eastAsia="STZhongsong"/>
                <w:b/>
                <w:lang w:eastAsia="zh-CN"/>
              </w:rPr>
            </w:pPr>
            <w:r w:rsidRPr="00FB720A">
              <w:rPr>
                <w:rFonts w:eastAsia="STZhongsong"/>
                <w:b/>
                <w:lang w:eastAsia="zh-CN"/>
              </w:rPr>
              <w:t>Recitals</w:t>
            </w:r>
            <w:r w:rsidRPr="00FB720A">
              <w:rPr>
                <w:rFonts w:eastAsia="STZhongsong"/>
                <w:lang w:eastAsia="zh-CN"/>
              </w:rPr>
              <w:t xml:space="preserve"> (in preamble to the Call Off Terms):</w:t>
            </w:r>
          </w:p>
          <w:p w14:paraId="6CB582EF" w14:textId="1DF975E2" w:rsidR="00F11D1B" w:rsidRPr="00D8292C" w:rsidRDefault="00F11D1B" w:rsidP="00F11D1B">
            <w:pPr>
              <w:numPr>
                <w:ilvl w:val="1"/>
                <w:numId w:val="0"/>
              </w:numPr>
              <w:overflowPunct/>
              <w:autoSpaceDE/>
              <w:autoSpaceDN/>
              <w:spacing w:after="120"/>
              <w:jc w:val="left"/>
              <w:textAlignment w:val="auto"/>
              <w:rPr>
                <w:rFonts w:eastAsia="STZhongsong"/>
                <w:b/>
                <w:lang w:eastAsia="zh-CN"/>
              </w:rPr>
            </w:pPr>
            <w:r w:rsidRPr="00D8292C">
              <w:rPr>
                <w:rFonts w:eastAsia="STZhongsong"/>
                <w:lang w:eastAsia="zh-CN"/>
              </w:rPr>
              <w:t>Recitals B to E</w:t>
            </w:r>
          </w:p>
          <w:p w14:paraId="3E327F74" w14:textId="7277BA99"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F929EE">
              <w:rPr>
                <w:rFonts w:eastAsia="STZhongsong"/>
                <w:b/>
                <w:lang w:eastAsia="zh-CN"/>
              </w:rPr>
              <w:t>22</w:t>
            </w:r>
            <w:r w:rsidR="00F929EE" w:rsidRPr="00F929EE">
              <w:rPr>
                <w:rFonts w:eastAsia="STZhongsong"/>
                <w:b/>
                <w:vertAlign w:val="superscript"/>
                <w:lang w:eastAsia="zh-CN"/>
              </w:rPr>
              <w:t>nd</w:t>
            </w:r>
            <w:r w:rsidR="00F929EE">
              <w:rPr>
                <w:rFonts w:eastAsia="STZhongsong"/>
                <w:b/>
                <w:lang w:eastAsia="zh-CN"/>
              </w:rPr>
              <w:t xml:space="preserve"> March 2018</w:t>
            </w:r>
          </w:p>
          <w:p w14:paraId="6485C845" w14:textId="043C1F0B" w:rsidR="00F11D1B" w:rsidRPr="00AA4B04" w:rsidRDefault="00F11D1B" w:rsidP="00815DC2">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F929EE">
              <w:rPr>
                <w:rFonts w:eastAsia="STZhongsong"/>
                <w:b/>
                <w:lang w:eastAsia="zh-CN"/>
              </w:rPr>
              <w:t>5</w:t>
            </w:r>
            <w:r w:rsidR="00F929EE" w:rsidRPr="00F929EE">
              <w:rPr>
                <w:rFonts w:eastAsia="STZhongsong"/>
                <w:b/>
                <w:vertAlign w:val="superscript"/>
                <w:lang w:eastAsia="zh-CN"/>
              </w:rPr>
              <w:t>th</w:t>
            </w:r>
            <w:r w:rsidR="00F929EE">
              <w:rPr>
                <w:rFonts w:eastAsia="STZhongsong"/>
                <w:b/>
                <w:lang w:eastAsia="zh-CN"/>
              </w:rPr>
              <w:t xml:space="preserve"> April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FB720A" w:rsidRDefault="00F11D1B">
            <w:pPr>
              <w:numPr>
                <w:ilvl w:val="1"/>
                <w:numId w:val="0"/>
              </w:numPr>
              <w:overflowPunct/>
              <w:autoSpaceDE/>
              <w:autoSpaceDN/>
              <w:spacing w:after="120"/>
              <w:textAlignment w:val="auto"/>
              <w:rPr>
                <w:b/>
              </w:rPr>
            </w:pPr>
            <w:r w:rsidRPr="00AA4B04">
              <w:rPr>
                <w:b/>
              </w:rPr>
              <w:t>Call Off Guarantee (</w:t>
            </w:r>
            <w:r w:rsidRPr="00FB720A">
              <w:rPr>
                <w:b/>
              </w:rPr>
              <w:t xml:space="preserve">Clause </w:t>
            </w:r>
            <w:r w:rsidRPr="00D8292C">
              <w:rPr>
                <w:b/>
              </w:rPr>
              <w:fldChar w:fldCharType="begin"/>
            </w:r>
            <w:r w:rsidRPr="00FB720A">
              <w:rPr>
                <w:b/>
              </w:rPr>
              <w:instrText xml:space="preserve"> REF _Ref359400160 \r \h  \* MERGEFORMAT </w:instrText>
            </w:r>
            <w:r w:rsidRPr="00D8292C">
              <w:rPr>
                <w:b/>
              </w:rPr>
            </w:r>
            <w:r w:rsidRPr="00D8292C">
              <w:rPr>
                <w:b/>
              </w:rPr>
              <w:fldChar w:fldCharType="separate"/>
            </w:r>
            <w:r w:rsidRPr="00FB720A">
              <w:rPr>
                <w:b/>
              </w:rPr>
              <w:t>4</w:t>
            </w:r>
            <w:r w:rsidRPr="00D8292C">
              <w:rPr>
                <w:b/>
              </w:rPr>
              <w:fldChar w:fldCharType="end"/>
            </w:r>
            <w:r w:rsidRPr="00FB720A">
              <w:rPr>
                <w:b/>
              </w:rPr>
              <w:t xml:space="preserve"> of the Call Off Terms):</w:t>
            </w:r>
          </w:p>
          <w:p w14:paraId="6485C84C" w14:textId="49C2CA03" w:rsidR="00F11D1B" w:rsidRPr="00F929EE" w:rsidRDefault="00F929EE">
            <w:pPr>
              <w:numPr>
                <w:ilvl w:val="1"/>
                <w:numId w:val="0"/>
              </w:numPr>
              <w:overflowPunct/>
              <w:autoSpaceDE/>
              <w:autoSpaceDN/>
              <w:spacing w:after="120"/>
              <w:textAlignment w:val="auto"/>
              <w:rPr>
                <w:highlight w:val="yellow"/>
              </w:rPr>
            </w:pPr>
            <w:r w:rsidRPr="00F929EE">
              <w:t>Not Applicable</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0DCFB56B" w:rsidR="00F11D1B" w:rsidRPr="00D8292C" w:rsidRDefault="005350EE">
            <w:pPr>
              <w:numPr>
                <w:ilvl w:val="1"/>
                <w:numId w:val="0"/>
              </w:numPr>
              <w:overflowPunct/>
              <w:autoSpaceDE/>
              <w:autoSpaceDN/>
              <w:spacing w:after="120"/>
              <w:jc w:val="left"/>
              <w:textAlignment w:val="auto"/>
              <w:rPr>
                <w:rFonts w:eastAsia="STZhongsong"/>
                <w:b/>
                <w:lang w:eastAsia="zh-CN"/>
              </w:rPr>
            </w:pPr>
            <w:r w:rsidRPr="00D8292C">
              <w:rPr>
                <w:rFonts w:eastAsia="STZhongsong"/>
                <w:lang w:eastAsia="zh-CN"/>
              </w:rPr>
              <w:t>S</w:t>
            </w:r>
            <w:r w:rsidR="00F11D1B" w:rsidRPr="00D8292C">
              <w:rPr>
                <w:rFonts w:eastAsia="STZhongsong"/>
                <w:lang w:eastAsia="zh-CN"/>
              </w:rPr>
              <w:t xml:space="preserve">hort form </w:t>
            </w:r>
            <w:r w:rsidRPr="00806B83">
              <w:rPr>
                <w:rFonts w:eastAsia="STZhongsong"/>
                <w:lang w:eastAsia="zh-CN"/>
              </w:rPr>
              <w:t>security requirements</w:t>
            </w:r>
            <w:r>
              <w:rPr>
                <w:rFonts w:eastAsia="STZhongsong"/>
                <w:lang w:eastAsia="zh-CN"/>
              </w:rPr>
              <w:t>.</w:t>
            </w:r>
          </w:p>
          <w:p w14:paraId="6485C859" w14:textId="77777777" w:rsidR="00F11D1B" w:rsidRPr="00AA4B04" w:rsidRDefault="00F11D1B" w:rsidP="00D8292C">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FB720A"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w:t>
            </w:r>
            <w:r w:rsidRPr="00FB720A">
              <w:rPr>
                <w:rFonts w:eastAsia="STZhongsong"/>
                <w:b/>
                <w:lang w:eastAsia="zh-CN"/>
              </w:rPr>
              <w:t>olicy:</w:t>
            </w:r>
          </w:p>
          <w:p w14:paraId="6485C863" w14:textId="54773980" w:rsidR="00F11D1B" w:rsidRPr="00D8292C" w:rsidRDefault="00F11D1B">
            <w:pPr>
              <w:numPr>
                <w:ilvl w:val="1"/>
                <w:numId w:val="0"/>
              </w:numPr>
              <w:overflowPunct/>
              <w:autoSpaceDE/>
              <w:autoSpaceDN/>
              <w:spacing w:after="120"/>
              <w:jc w:val="left"/>
              <w:textAlignment w:val="auto"/>
              <w:rPr>
                <w:rFonts w:eastAsia="STZhongsong"/>
                <w:lang w:eastAsia="zh-CN"/>
              </w:rPr>
            </w:pPr>
            <w:r w:rsidRPr="00D8292C">
              <w:rPr>
                <w:rFonts w:eastAsia="STZhongsong"/>
                <w:lang w:eastAsia="zh-CN"/>
              </w:rPr>
              <w:t>Not applied</w:t>
            </w:r>
          </w:p>
          <w:p w14:paraId="6485C864" w14:textId="7CE5CD4C"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2ACED3D3" w14:textId="3A7E8BF8" w:rsidR="00F11D1B" w:rsidRPr="00553A51" w:rsidRDefault="00F11D1B" w:rsidP="00553A51">
            <w:pPr>
              <w:numPr>
                <w:ilvl w:val="1"/>
                <w:numId w:val="0"/>
              </w:numPr>
              <w:overflowPunct/>
              <w:autoSpaceDE/>
              <w:autoSpaceDN/>
              <w:spacing w:after="120"/>
              <w:jc w:val="left"/>
              <w:textAlignment w:val="auto"/>
              <w:rPr>
                <w:rFonts w:eastAsia="STZhongsong"/>
                <w:b/>
                <w:i/>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2" w14:textId="764586FF" w:rsidR="00F11D1B" w:rsidRPr="00AA4B04" w:rsidRDefault="00F11D1B" w:rsidP="00D8292C">
            <w:pPr>
              <w:numPr>
                <w:ilvl w:val="1"/>
                <w:numId w:val="0"/>
              </w:numPr>
              <w:overflowPunct/>
              <w:autoSpaceDE/>
              <w:autoSpaceDN/>
              <w:spacing w:after="120"/>
              <w:jc w:val="left"/>
              <w:textAlignment w:val="auto"/>
            </w:pPr>
            <w:r w:rsidRPr="00D8292C">
              <w:t>Not applied</w:t>
            </w:r>
            <w:r w:rsidR="005350EE" w:rsidRPr="00D8292C" w:rsidDel="005350EE">
              <w:rPr>
                <w:b/>
              </w:rPr>
              <w:t xml:space="preserve"> </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4208AD5C" w:rsidR="00F11D1B" w:rsidRPr="00E566AC" w:rsidRDefault="00F11D1B" w:rsidP="00F11D1B">
            <w:pPr>
              <w:numPr>
                <w:ilvl w:val="1"/>
                <w:numId w:val="0"/>
              </w:numPr>
              <w:overflowPunct/>
              <w:autoSpaceDE/>
              <w:autoSpaceDN/>
              <w:spacing w:after="120"/>
              <w:jc w:val="left"/>
              <w:textAlignment w:val="auto"/>
              <w:rPr>
                <w:b/>
              </w:rPr>
            </w:pPr>
            <w:r w:rsidRPr="00AA4B04">
              <w:lastRenderedPageBreak/>
              <w:t>For the pur</w:t>
            </w:r>
            <w:r w:rsidRPr="00E566AC">
              <w:t xml:space="preserve">pose of the definition of “Disaster” in Call Off Schedule 1 (Definitions) the “Disaster Period” shall be </w:t>
            </w:r>
            <w:r w:rsidR="00E566AC" w:rsidRPr="00E566AC">
              <w:rPr>
                <w:b/>
              </w:rPr>
              <w:t>10 working days</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51721363" w:rsidR="00F11D1B" w:rsidRPr="00AA4B04" w:rsidRDefault="005350EE" w:rsidP="00D8292C">
            <w:pPr>
              <w:numPr>
                <w:ilvl w:val="1"/>
                <w:numId w:val="0"/>
              </w:numPr>
              <w:overflowPunct/>
              <w:autoSpaceDE/>
              <w:autoSpaceDN/>
              <w:spacing w:after="120"/>
              <w:jc w:val="left"/>
              <w:textAlignment w:val="auto"/>
              <w:rPr>
                <w:rFonts w:eastAsia="STZhongsong"/>
                <w:lang w:eastAsia="zh-CN"/>
              </w:rPr>
            </w:pPr>
            <w:r w:rsidRPr="00D8292C">
              <w:rPr>
                <w:rFonts w:eastAsia="STZhongsong"/>
                <w:lang w:eastAsia="zh-CN"/>
              </w:rPr>
              <w:t>Not Applicable</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67FA2C70"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0387A8DF"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Customer’s postal address and email address: </w:t>
            </w:r>
          </w:p>
          <w:p w14:paraId="311C7AC1" w14:textId="742941F9" w:rsidR="00CF70A4" w:rsidRPr="00D8292C" w:rsidRDefault="00CF70A4" w:rsidP="00D8292C">
            <w:pPr>
              <w:overflowPunct/>
              <w:autoSpaceDE/>
              <w:autoSpaceDN/>
              <w:adjustRightInd/>
              <w:spacing w:after="100"/>
              <w:ind w:left="0"/>
              <w:jc w:val="left"/>
              <w:textAlignment w:val="auto"/>
              <w:rPr>
                <w:color w:val="212121"/>
              </w:rPr>
            </w:pPr>
            <w:r w:rsidRPr="00D8292C">
              <w:rPr>
                <w:color w:val="212121"/>
              </w:rPr>
              <w:t>East Wing Oak 2</w:t>
            </w:r>
            <w:r w:rsidRPr="00D8292C">
              <w:rPr>
                <w:color w:val="212121"/>
              </w:rPr>
              <w:br/>
            </w:r>
            <w:r w:rsidRPr="00D8292C">
              <w:rPr>
                <w:color w:val="333D47"/>
                <w:lang w:eastAsia="en-GB"/>
              </w:rPr>
              <w:t>MOD Abbey Wood North</w:t>
            </w:r>
            <w:r w:rsidRPr="00D8292C">
              <w:rPr>
                <w:color w:val="333D47"/>
                <w:lang w:eastAsia="en-GB"/>
              </w:rPr>
              <w:br/>
              <w:t>Bristol</w:t>
            </w:r>
            <w:r w:rsidRPr="00D8292C">
              <w:rPr>
                <w:color w:val="333D47"/>
                <w:lang w:eastAsia="en-GB"/>
              </w:rPr>
              <w:br/>
              <w:t>BS34 8QW</w:t>
            </w:r>
          </w:p>
          <w:p w14:paraId="5B527454" w14:textId="1B5898EE" w:rsidR="00CF70A4" w:rsidRPr="00D8292C" w:rsidRDefault="00F06A0E" w:rsidP="00D8292C">
            <w:pPr>
              <w:ind w:left="0"/>
              <w:rPr>
                <w:color w:val="212121"/>
                <w:lang w:eastAsia="en-GB"/>
              </w:rPr>
            </w:pPr>
            <w:hyperlink r:id="rId9" w:history="1">
              <w:r w:rsidR="00815DC2">
                <w:rPr>
                  <w:rStyle w:val="Hyperlink"/>
                </w:rPr>
                <w:t>(email</w:t>
              </w:r>
            </w:hyperlink>
            <w:r w:rsidR="00815DC2">
              <w:rPr>
                <w:rStyle w:val="Hyperlink"/>
              </w:rPr>
              <w:t xml:space="preserve"> address)</w:t>
            </w:r>
          </w:p>
          <w:p w14:paraId="6485C88A" w14:textId="77777777" w:rsidR="00F11D1B" w:rsidRPr="00FB720A" w:rsidRDefault="00F11D1B">
            <w:pPr>
              <w:numPr>
                <w:ilvl w:val="1"/>
                <w:numId w:val="0"/>
              </w:numPr>
              <w:overflowPunct/>
              <w:autoSpaceDE/>
              <w:autoSpaceDN/>
              <w:spacing w:after="120"/>
              <w:textAlignment w:val="auto"/>
              <w:rPr>
                <w:rFonts w:eastAsia="STZhongsong"/>
                <w:lang w:eastAsia="zh-CN"/>
              </w:rPr>
            </w:pPr>
            <w:r w:rsidRPr="00FB720A">
              <w:rPr>
                <w:rFonts w:eastAsia="STZhongsong"/>
                <w:lang w:eastAsia="zh-CN"/>
              </w:rPr>
              <w:t xml:space="preserve">Supplier’s postal address and email address: </w:t>
            </w:r>
          </w:p>
          <w:p w14:paraId="7FAD7F2F" w14:textId="77777777" w:rsidR="00391F02" w:rsidRPr="00815910" w:rsidRDefault="00391F02" w:rsidP="00391F02">
            <w:pPr>
              <w:tabs>
                <w:tab w:val="center" w:pos="4153"/>
                <w:tab w:val="right" w:pos="8306"/>
              </w:tabs>
              <w:spacing w:after="120" w:line="240" w:lineRule="atLeast"/>
              <w:ind w:left="0"/>
              <w:rPr>
                <w:lang w:eastAsia="en-GB"/>
              </w:rPr>
            </w:pPr>
            <w:r>
              <w:rPr>
                <w:lang w:eastAsia="en-GB"/>
              </w:rPr>
              <w:t>Pricewaterhouse Coopers</w:t>
            </w:r>
            <w:r w:rsidRPr="00815910">
              <w:rPr>
                <w:lang w:eastAsia="en-GB"/>
              </w:rPr>
              <w:t xml:space="preserve"> LLP</w:t>
            </w:r>
          </w:p>
          <w:p w14:paraId="3DF53073" w14:textId="77777777" w:rsidR="00391F02" w:rsidRPr="00815910" w:rsidRDefault="00391F02" w:rsidP="00391F02">
            <w:pPr>
              <w:tabs>
                <w:tab w:val="center" w:pos="4153"/>
                <w:tab w:val="right" w:pos="8306"/>
              </w:tabs>
              <w:spacing w:after="120" w:line="240" w:lineRule="atLeast"/>
              <w:ind w:left="0"/>
              <w:rPr>
                <w:lang w:eastAsia="en-GB"/>
              </w:rPr>
            </w:pPr>
            <w:r>
              <w:rPr>
                <w:lang w:eastAsia="en-GB"/>
              </w:rPr>
              <w:t>7</w:t>
            </w:r>
            <w:r w:rsidRPr="00815910">
              <w:rPr>
                <w:lang w:eastAsia="en-GB"/>
              </w:rPr>
              <w:t xml:space="preserve"> </w:t>
            </w:r>
            <w:r>
              <w:rPr>
                <w:lang w:eastAsia="en-GB"/>
              </w:rPr>
              <w:t>More London Riverside</w:t>
            </w:r>
          </w:p>
          <w:p w14:paraId="2EF9F6E7" w14:textId="77777777" w:rsidR="00391F02" w:rsidRDefault="00391F02" w:rsidP="00391F02">
            <w:pPr>
              <w:tabs>
                <w:tab w:val="center" w:pos="4153"/>
                <w:tab w:val="right" w:pos="8306"/>
              </w:tabs>
              <w:spacing w:after="120" w:line="240" w:lineRule="atLeast"/>
              <w:ind w:left="-29"/>
              <w:rPr>
                <w:lang w:eastAsia="en-GB"/>
              </w:rPr>
            </w:pPr>
            <w:r>
              <w:rPr>
                <w:lang w:eastAsia="en-GB"/>
              </w:rPr>
              <w:t xml:space="preserve"> </w:t>
            </w:r>
            <w:r w:rsidRPr="00815910">
              <w:rPr>
                <w:lang w:eastAsia="en-GB"/>
              </w:rPr>
              <w:t>London</w:t>
            </w:r>
          </w:p>
          <w:p w14:paraId="66734C72" w14:textId="7A578EA9" w:rsidR="00391F02" w:rsidRPr="00815910" w:rsidRDefault="00391F02" w:rsidP="00391F02">
            <w:pPr>
              <w:tabs>
                <w:tab w:val="center" w:pos="4153"/>
                <w:tab w:val="right" w:pos="8306"/>
              </w:tabs>
              <w:spacing w:after="120" w:line="240" w:lineRule="atLeast"/>
              <w:ind w:left="-29"/>
              <w:rPr>
                <w:lang w:eastAsia="en-GB"/>
              </w:rPr>
            </w:pPr>
            <w:r>
              <w:rPr>
                <w:lang w:eastAsia="en-GB"/>
              </w:rPr>
              <w:t xml:space="preserve"> SE1 2RT</w:t>
            </w:r>
          </w:p>
          <w:p w14:paraId="6485C88B" w14:textId="1F50F401"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0605DDF2"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1D579649" w14:textId="77777777" w:rsidR="00FB720A" w:rsidRDefault="00FB720A" w:rsidP="00FB720A">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Please refer to the following </w:t>
            </w:r>
          </w:p>
          <w:p w14:paraId="442D3268" w14:textId="77777777" w:rsidR="00FB720A" w:rsidRPr="00605514" w:rsidRDefault="00FB720A" w:rsidP="00FB720A">
            <w:pPr>
              <w:numPr>
                <w:ilvl w:val="1"/>
                <w:numId w:val="0"/>
              </w:numPr>
              <w:overflowPunct/>
              <w:autoSpaceDE/>
              <w:autoSpaceDN/>
              <w:spacing w:after="120"/>
              <w:jc w:val="left"/>
              <w:textAlignment w:val="auto"/>
              <w:rPr>
                <w:rFonts w:eastAsia="STZhongsong"/>
                <w:lang w:eastAsia="zh-CN"/>
              </w:rPr>
            </w:pPr>
            <w:r>
              <w:rPr>
                <w:rFonts w:eastAsia="STZhongsong"/>
                <w:lang w:eastAsia="zh-CN"/>
              </w:rPr>
              <w:t>Clause 59 – Security Measures</w:t>
            </w:r>
            <w:r w:rsidRPr="00605514">
              <w:rPr>
                <w:rFonts w:eastAsia="STZhongsong"/>
                <w:lang w:eastAsia="zh-CN"/>
              </w:rPr>
              <w:t xml:space="preserve"> </w:t>
            </w:r>
          </w:p>
          <w:p w14:paraId="6485C895" w14:textId="3BEF5A56" w:rsidR="00F11D1B" w:rsidRPr="00AA4B04" w:rsidRDefault="00FB720A">
            <w:pPr>
              <w:numPr>
                <w:ilvl w:val="1"/>
                <w:numId w:val="0"/>
              </w:numPr>
              <w:overflowPunct/>
              <w:autoSpaceDE/>
              <w:autoSpaceDN/>
              <w:spacing w:after="120"/>
              <w:jc w:val="left"/>
              <w:textAlignment w:val="auto"/>
              <w:rPr>
                <w:rFonts w:eastAsia="STZhongsong"/>
                <w:b/>
                <w:lang w:eastAsia="zh-CN"/>
              </w:rPr>
            </w:pPr>
            <w:r>
              <w:rPr>
                <w:rFonts w:eastAsia="STZhongsong"/>
                <w:lang w:eastAsia="zh-CN"/>
              </w:rPr>
              <w:t>Clause 62</w:t>
            </w:r>
            <w:r w:rsidRPr="00605514">
              <w:rPr>
                <w:rFonts w:eastAsia="STZhongsong"/>
                <w:lang w:eastAsia="zh-CN"/>
              </w:rPr>
              <w:t xml:space="preserve"> – </w:t>
            </w:r>
            <w:r>
              <w:rPr>
                <w:rFonts w:eastAsia="STZhongsong"/>
                <w:lang w:eastAsia="zh-CN"/>
              </w:rPr>
              <w:t>Access to MoD sites</w:t>
            </w:r>
            <w:r w:rsidRPr="0045694D" w:rsidDel="00FB720A">
              <w:rPr>
                <w:rFonts w:eastAsia="STZhongsong"/>
                <w:b/>
                <w:i/>
                <w:highlight w:val="yellow"/>
                <w:lang w:eastAsia="zh-CN"/>
              </w:rPr>
              <w:t xml:space="preserve"> </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2EFCD422"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5975B604" w:rsidR="00F11D1B" w:rsidRPr="00AA4B04" w:rsidRDefault="00806B83">
            <w:pPr>
              <w:numPr>
                <w:ilvl w:val="1"/>
                <w:numId w:val="0"/>
              </w:numPr>
              <w:overflowPunct/>
              <w:autoSpaceDE/>
              <w:autoSpaceDN/>
              <w:spacing w:after="120"/>
              <w:jc w:val="left"/>
              <w:textAlignment w:val="auto"/>
              <w:rPr>
                <w:rFonts w:eastAsia="STZhongsong"/>
                <w:b/>
                <w:lang w:eastAsia="zh-CN"/>
              </w:rPr>
            </w:pPr>
            <w:r w:rsidRPr="00D8292C">
              <w:rPr>
                <w:rFonts w:eastAsia="STZhongsong"/>
                <w:lang w:eastAsia="zh-CN"/>
              </w:rPr>
              <w:t>No additional Clauses shall apply.</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F06A0E">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F06A0E">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F06A0E">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F06A0E">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F06A0E">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F06A0E">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F06A0E">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F06A0E">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F06A0E">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F06A0E">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F06A0E">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F06A0E">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F06A0E">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F06A0E">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F06A0E">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F06A0E">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F06A0E">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F06A0E"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F06A0E">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F06A0E">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F06A0E">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F06A0E">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F06A0E">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F06A0E">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F06A0E">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F06A0E">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F06A0E">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F06A0E">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F06A0E">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F06A0E">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F06A0E">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F06A0E">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F06A0E">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F06A0E">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F06A0E">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F06A0E">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F06A0E">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F06A0E">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F06A0E">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F06A0E">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F06A0E">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F06A0E">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F06A0E">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F06A0E">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F06A0E">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F06A0E">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F06A0E">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F06A0E">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F06A0E">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F06A0E">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F06A0E">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F06A0E">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F06A0E">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F06A0E">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F06A0E">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F06A0E">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F06A0E">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F06A0E">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F06A0E">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F06A0E">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F06A0E">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F06A0E">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F06A0E">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F06A0E">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F06A0E">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F06A0E">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F06A0E">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F06A0E">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F06A0E">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F06A0E">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F06A0E">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F06A0E">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F06A0E">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F06A0E">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F06A0E">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F06A0E">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F06A0E">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F06A0E">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F06A0E">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F06A0E">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F06A0E">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F06A0E">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F06A0E">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F06A0E">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F06A0E">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F06A0E">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F06A0E">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F06A0E">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267689" w:rsidRDefault="00F770DB">
            <w:pPr>
              <w:pStyle w:val="GPsDefinition"/>
            </w:pPr>
            <w:r w:rsidRPr="00267689">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7DC86B4" w:rsidR="004E05DC" w:rsidRPr="00267689" w:rsidRDefault="00F770DB">
            <w:pPr>
              <w:pStyle w:val="GPsDefinition"/>
            </w:pPr>
            <w:r w:rsidRPr="00267689">
              <w:t xml:space="preserve">means </w:t>
            </w:r>
            <w:r w:rsidR="00C11B59" w:rsidRPr="00D8292C">
              <w:t>Phase 1</w:t>
            </w:r>
            <w:r w:rsidR="00267689" w:rsidRPr="00D8292C">
              <w:t xml:space="preserve"> 04/09</w:t>
            </w:r>
            <w:r w:rsidR="00C11B59" w:rsidRPr="00D8292C">
              <w:t>/2017</w:t>
            </w:r>
            <w:r w:rsidR="00C11B59" w:rsidRPr="0026768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267689" w:rsidRDefault="00F770DB">
      <w:pPr>
        <w:pStyle w:val="GPSSchAnnexname"/>
        <w:rPr>
          <w:rFonts w:ascii="Arial" w:hAnsi="Arial" w:cs="Arial"/>
        </w:rPr>
      </w:pPr>
      <w:r w:rsidRPr="00267689">
        <w:rPr>
          <w:rFonts w:ascii="Arial" w:hAnsi="Arial" w:cs="Arial"/>
        </w:rPr>
        <w:lastRenderedPageBreak/>
        <w:t>ANNEX 1: the Services</w:t>
      </w:r>
      <w:bookmarkEnd w:id="2297"/>
      <w:r w:rsidRPr="00267689">
        <w:rPr>
          <w:rFonts w:ascii="Arial" w:hAnsi="Arial" w:cs="Arial"/>
        </w:rPr>
        <w:t xml:space="preserve"> </w:t>
      </w:r>
    </w:p>
    <w:p w14:paraId="6485CFE4" w14:textId="77777777" w:rsidR="004E05DC" w:rsidRPr="00267689" w:rsidRDefault="004E05DC">
      <w:pPr>
        <w:pStyle w:val="GPSL2Indent"/>
        <w:rPr>
          <w:rFonts w:ascii="Arial" w:hAnsi="Arial"/>
        </w:rPr>
      </w:pPr>
    </w:p>
    <w:bookmarkStart w:id="2298" w:name="_MON_1584967268"/>
    <w:bookmarkEnd w:id="2298"/>
    <w:p w14:paraId="7DBD4B66" w14:textId="12DB27A3" w:rsidR="0045694D" w:rsidRPr="004E5CF5" w:rsidRDefault="00453C99" w:rsidP="0045694D">
      <w:pPr>
        <w:pStyle w:val="GPSSchAnnexname"/>
        <w:rPr>
          <w:rFonts w:ascii="Arial" w:hAnsi="Arial" w:cs="Arial"/>
          <w:i/>
        </w:rPr>
      </w:pPr>
      <w:r>
        <w:rPr>
          <w:rFonts w:ascii="Arial" w:hAnsi="Arial" w:cs="Arial"/>
          <w:i/>
        </w:rPr>
        <w:object w:dxaOrig="1533" w:dyaOrig="990" w14:anchorId="5C34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12" ShapeID="_x0000_i1025" DrawAspect="Icon" ObjectID="_1587300526" r:id="rId11">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2"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267689"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 xml:space="preserve">ANNEX 1: CALL OFF </w:t>
      </w:r>
      <w:r w:rsidRPr="00267689">
        <w:rPr>
          <w:rFonts w:ascii="Arial" w:hAnsi="Arial" w:cs="Arial"/>
        </w:rPr>
        <w:t>CONTRACT CHARGES</w:t>
      </w:r>
      <w:bookmarkEnd w:id="2334"/>
    </w:p>
    <w:p w14:paraId="5DB7D1F8" w14:textId="3BDDFBD2" w:rsidR="006D0BBE" w:rsidRPr="00F06A0E" w:rsidRDefault="00F550F9">
      <w:pPr>
        <w:pStyle w:val="GPSSchAnnexname"/>
        <w:rPr>
          <w:rFonts w:ascii="Arial" w:hAnsi="Arial" w:cs="Arial"/>
        </w:rPr>
      </w:pPr>
      <w:r>
        <w:rPr>
          <w:rFonts w:ascii="Arial" w:hAnsi="Arial" w:cs="Arial"/>
        </w:rPr>
        <w:t>Redacted text</w:t>
      </w:r>
      <w:bookmarkStart w:id="2335" w:name="_GoBack"/>
      <w:bookmarkEnd w:id="2335"/>
    </w:p>
    <w:p w14:paraId="67AEB600" w14:textId="77777777" w:rsidR="006D0BBE" w:rsidRPr="00267689" w:rsidRDefault="006D0BBE" w:rsidP="006D0BBE">
      <w:pPr>
        <w:pStyle w:val="GPSSchAnnexname"/>
        <w:jc w:val="left"/>
        <w:rPr>
          <w:rFonts w:ascii="Arial" w:hAnsi="Arial" w:cs="Arial"/>
          <w:b w:val="0"/>
        </w:rPr>
      </w:pPr>
    </w:p>
    <w:p w14:paraId="348912BD" w14:textId="56C289F6" w:rsidR="006D0BBE" w:rsidRPr="006D0BBE" w:rsidRDefault="006D0BBE" w:rsidP="006D0BBE">
      <w:pPr>
        <w:pStyle w:val="GPSSchAnnexname"/>
        <w:jc w:val="left"/>
        <w:rPr>
          <w:rFonts w:ascii="Arial" w:hAnsi="Arial" w:cs="Arial"/>
          <w:sz w:val="20"/>
        </w:rPr>
      </w:pPr>
      <w:r w:rsidRPr="00267689">
        <w:rPr>
          <w:rFonts w:ascii="Arial" w:hAnsi="Arial" w:cs="Arial"/>
          <w:caps w:val="0"/>
          <w:sz w:val="20"/>
        </w:rPr>
        <w:t xml:space="preserve">For the avoidance of doubt the contract will not exceed the value of </w:t>
      </w:r>
      <w:r w:rsidR="002943CE">
        <w:rPr>
          <w:rFonts w:ascii="Arial" w:hAnsi="Arial" w:cs="Arial"/>
          <w:caps w:val="0"/>
          <w:sz w:val="20"/>
        </w:rPr>
        <w:t>£72,264.00</w:t>
      </w:r>
      <w:r w:rsidRPr="00D8292C">
        <w:rPr>
          <w:rFonts w:ascii="Arial" w:hAnsi="Arial" w:cs="Arial"/>
          <w:caps w:val="0"/>
          <w:sz w:val="20"/>
        </w:rPr>
        <w:t xml:space="preserve"> (exc. VAT).</w:t>
      </w:r>
    </w:p>
    <w:p w14:paraId="6485D03D" w14:textId="6FFF0696" w:rsidR="004E05DC" w:rsidRPr="00267689"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 xml:space="preserve">ANNEX 2: PAYMENT </w:t>
      </w:r>
      <w:r w:rsidRPr="00267689">
        <w:rPr>
          <w:rFonts w:ascii="Arial" w:hAnsi="Arial" w:cs="Arial"/>
        </w:rPr>
        <w:t>TERMS/PROFILE</w:t>
      </w:r>
      <w:bookmarkEnd w:id="2336"/>
    </w:p>
    <w:p w14:paraId="6485D03E" w14:textId="77777777" w:rsidR="004E05DC" w:rsidRPr="00D8292C" w:rsidRDefault="004E05DC">
      <w:pPr>
        <w:pStyle w:val="GPSL2Indent"/>
        <w:rPr>
          <w:rFonts w:ascii="Arial" w:hAnsi="Arial"/>
        </w:rPr>
      </w:pPr>
    </w:p>
    <w:p w14:paraId="6485D03F" w14:textId="45E2741B" w:rsidR="004E05DC" w:rsidRPr="00D8292C" w:rsidRDefault="006D0BBE" w:rsidP="006D0BBE">
      <w:pPr>
        <w:pStyle w:val="GPSL2Indent"/>
        <w:jc w:val="center"/>
        <w:rPr>
          <w:rFonts w:ascii="Arial" w:hAnsi="Arial"/>
          <w:b/>
          <w:i/>
        </w:rPr>
      </w:pPr>
      <w:r w:rsidRPr="00D8292C">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77777777" w:rsidR="004E05DC" w:rsidRPr="00AA4B04" w:rsidRDefault="00F770DB">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w:t>
            </w:r>
            <w:r w:rsidRPr="00267689">
              <w:rPr>
                <w:rFonts w:ascii="Arial" w:hAnsi="Arial"/>
              </w:rPr>
              <w:t xml:space="preserve">of days shall be </w:t>
            </w:r>
            <w:r w:rsidRPr="00D8292C">
              <w:rPr>
                <w:rFonts w:ascii="Arial" w:hAnsi="Arial"/>
              </w:rPr>
              <w:t>[insert number of days]</w:t>
            </w:r>
            <w:r w:rsidRPr="00267689">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267689" w:rsidRDefault="00F770DB">
      <w:pPr>
        <w:pStyle w:val="GPSSchTitleandNumber"/>
        <w:rPr>
          <w:rFonts w:ascii="Arial" w:hAnsi="Arial" w:cs="Arial"/>
        </w:rPr>
      </w:pPr>
      <w:bookmarkStart w:id="2410" w:name="_Toc468969834"/>
      <w:r w:rsidRPr="00AA4B04">
        <w:rPr>
          <w:rFonts w:ascii="Arial" w:hAnsi="Arial" w:cs="Arial"/>
        </w:rPr>
        <w:t xml:space="preserve">CALL OFF </w:t>
      </w:r>
      <w:r w:rsidRPr="00267689">
        <w:rPr>
          <w:rFonts w:ascii="Arial" w:hAnsi="Arial" w:cs="Arial"/>
        </w:rPr>
        <w:t>SCHEDULE 7: SECURITY</w:t>
      </w:r>
      <w:bookmarkEnd w:id="2410"/>
    </w:p>
    <w:p w14:paraId="6485D068" w14:textId="77777777" w:rsidR="004E05DC" w:rsidRPr="00AA4B04" w:rsidRDefault="00F770DB">
      <w:pPr>
        <w:pStyle w:val="GPSL1Guidance"/>
      </w:pPr>
      <w:r w:rsidRPr="00D8292C">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267689"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w:t>
      </w:r>
      <w:r w:rsidRPr="00267689">
        <w:rPr>
          <w:rFonts w:ascii="Arial" w:hAnsi="Arial"/>
        </w:rPr>
        <w:t xml:space="preserve">Customer. </w:t>
      </w:r>
    </w:p>
    <w:p w14:paraId="6485D0A8" w14:textId="77777777" w:rsidR="004E05DC" w:rsidRPr="00267689" w:rsidRDefault="00F770DB">
      <w:pPr>
        <w:pStyle w:val="GPSmacrorestart"/>
        <w:rPr>
          <w:sz w:val="22"/>
          <w:szCs w:val="22"/>
        </w:rPr>
      </w:pPr>
      <w:r w:rsidRPr="00D8292C">
        <w:rPr>
          <w:sz w:val="22"/>
          <w:szCs w:val="22"/>
        </w:rPr>
        <w:fldChar w:fldCharType="begin"/>
      </w:r>
      <w:r w:rsidRPr="00267689">
        <w:rPr>
          <w:sz w:val="22"/>
          <w:szCs w:val="22"/>
        </w:rPr>
        <w:instrText>LISTNUM \l 1 \s 0</w:instrText>
      </w:r>
      <w:r w:rsidRPr="00D8292C">
        <w:rPr>
          <w:sz w:val="22"/>
          <w:szCs w:val="22"/>
        </w:rPr>
        <w:fldChar w:fldCharType="separate"/>
      </w:r>
      <w:r w:rsidRPr="00267689">
        <w:rPr>
          <w:sz w:val="22"/>
          <w:szCs w:val="22"/>
        </w:rPr>
        <w:t>12/08/2013</w:t>
      </w:r>
      <w:r w:rsidRPr="00D8292C">
        <w:rPr>
          <w:sz w:val="22"/>
          <w:szCs w:val="22"/>
        </w:rPr>
        <w:fldChar w:fldCharType="end"/>
      </w:r>
    </w:p>
    <w:p w14:paraId="6485D0A9" w14:textId="77777777" w:rsidR="004E05DC" w:rsidRPr="00267689" w:rsidRDefault="00F770DB">
      <w:pPr>
        <w:ind w:left="0"/>
      </w:pPr>
      <w:r w:rsidRPr="00267689">
        <w:rPr>
          <w:rStyle w:val="CommentReference"/>
          <w:b/>
          <w:caps/>
          <w:sz w:val="22"/>
          <w:szCs w:val="22"/>
        </w:rPr>
        <w:t xml:space="preserve"> </w:t>
      </w:r>
      <w:r w:rsidRPr="00D8292C">
        <w:t>[LONG FORM – PARAGRAPHS 1 TO 8]</w:t>
      </w:r>
    </w:p>
    <w:p w14:paraId="6485D0AA" w14:textId="77777777" w:rsidR="004E05DC" w:rsidRPr="00267689"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267689">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267689"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 xml:space="preserve">The initial security </w:t>
      </w:r>
      <w:r w:rsidRPr="00267689">
        <w:rPr>
          <w:rFonts w:ascii="Arial" w:hAnsi="Arial"/>
          <w:bCs/>
        </w:rPr>
        <w:t>representatives of the Parties are:</w:t>
      </w:r>
    </w:p>
    <w:p w14:paraId="6485D0BB" w14:textId="77777777" w:rsidR="004E05DC" w:rsidRPr="00267689" w:rsidRDefault="00F770DB">
      <w:pPr>
        <w:pStyle w:val="GPSL3numberedclause"/>
        <w:rPr>
          <w:rFonts w:ascii="Arial" w:hAnsi="Arial"/>
        </w:rPr>
      </w:pPr>
      <w:bookmarkStart w:id="2451" w:name="_Ref378000433"/>
      <w:r w:rsidRPr="00D8292C">
        <w:rPr>
          <w:rFonts w:ascii="Arial" w:hAnsi="Arial"/>
        </w:rPr>
        <w:t>[insert security representative of the Customer]</w:t>
      </w:r>
      <w:bookmarkEnd w:id="2451"/>
    </w:p>
    <w:p w14:paraId="6485D0BC" w14:textId="77777777" w:rsidR="004E05DC" w:rsidRPr="00267689" w:rsidRDefault="00F770DB">
      <w:pPr>
        <w:pStyle w:val="GPSL3numberedclause"/>
        <w:rPr>
          <w:rFonts w:ascii="Arial" w:hAnsi="Arial"/>
        </w:rPr>
      </w:pPr>
      <w:bookmarkStart w:id="2452" w:name="_Ref378000441"/>
      <w:r w:rsidRPr="00D8292C">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3"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4"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5"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267689" w:rsidRDefault="00F770DB">
      <w:pPr>
        <w:pStyle w:val="GPSL1SCHEDULEHeading"/>
        <w:rPr>
          <w:rFonts w:ascii="Arial" w:hAnsi="Arial"/>
        </w:rPr>
      </w:pPr>
      <w:r w:rsidRPr="00AA4B04">
        <w:rPr>
          <w:rFonts w:ascii="Arial" w:hAnsi="Arial"/>
        </w:rPr>
        <w:t xml:space="preserve">BCDR </w:t>
      </w:r>
      <w:r w:rsidRPr="00267689">
        <w:rPr>
          <w:rFonts w:ascii="Arial" w:hAnsi="Arial"/>
        </w:rPr>
        <w:t>PLAN</w:t>
      </w:r>
    </w:p>
    <w:p w14:paraId="6485D123" w14:textId="77777777" w:rsidR="004E05DC" w:rsidRPr="00AA4B04" w:rsidRDefault="00F770DB">
      <w:pPr>
        <w:pStyle w:val="GPSL2numberedclause"/>
        <w:rPr>
          <w:rFonts w:ascii="Arial" w:hAnsi="Arial"/>
        </w:rPr>
      </w:pPr>
      <w:r w:rsidRPr="00267689">
        <w:rPr>
          <w:rFonts w:ascii="Arial" w:hAnsi="Arial"/>
        </w:rPr>
        <w:t xml:space="preserve">Within </w:t>
      </w:r>
      <w:r w:rsidRPr="00D8292C">
        <w:rPr>
          <w:rFonts w:ascii="Arial" w:hAnsi="Arial"/>
        </w:rPr>
        <w:t>[thirty]</w:t>
      </w:r>
      <w:r w:rsidRPr="00267689">
        <w:rPr>
          <w:rFonts w:ascii="Arial" w:hAnsi="Arial"/>
        </w:rPr>
        <w:t xml:space="preserve"> [</w:t>
      </w:r>
      <w:r w:rsidRPr="00D8292C">
        <w:rPr>
          <w:rFonts w:ascii="Arial" w:hAnsi="Arial"/>
        </w:rPr>
        <w:t>30</w:t>
      </w:r>
      <w:r w:rsidRPr="00267689">
        <w:rPr>
          <w:rFonts w:ascii="Arial" w:hAnsi="Arial"/>
        </w:rPr>
        <w:t>] Working Days from the Call Off Commencement Date the Supplier shall prepare and deliver</w:t>
      </w:r>
      <w:r w:rsidRPr="00AA4B04">
        <w:rPr>
          <w:rFonts w:ascii="Arial" w:hAnsi="Arial"/>
        </w:rPr>
        <w:t xml:space="preserve">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6"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267689" w:rsidRDefault="00F770DB">
      <w:pPr>
        <w:pStyle w:val="GPSL3numberedclause"/>
        <w:rPr>
          <w:rFonts w:ascii="Arial" w:hAnsi="Arial"/>
        </w:rPr>
      </w:pPr>
      <w:r w:rsidRPr="00AA4B04">
        <w:rPr>
          <w:rFonts w:ascii="Arial" w:hAnsi="Arial"/>
        </w:rPr>
        <w:t xml:space="preserve">the adverse impact of any Disaster, service failure, or disruption on the operations of the Customer is minimal as far as </w:t>
      </w:r>
      <w:r w:rsidRPr="00267689">
        <w:rPr>
          <w:rFonts w:ascii="Arial" w:hAnsi="Arial"/>
        </w:rPr>
        <w:t>reasonably possible;</w:t>
      </w:r>
    </w:p>
    <w:p w14:paraId="6485D147" w14:textId="77777777" w:rsidR="004E05DC" w:rsidRPr="00267689" w:rsidRDefault="00F770DB">
      <w:pPr>
        <w:pStyle w:val="GPSL3numberedclause"/>
        <w:rPr>
          <w:rFonts w:ascii="Arial" w:hAnsi="Arial"/>
        </w:rPr>
      </w:pPr>
      <w:r w:rsidRPr="00267689">
        <w:rPr>
          <w:rFonts w:ascii="Arial" w:hAnsi="Arial"/>
        </w:rPr>
        <w:t xml:space="preserve">it complies with the relevant provisions of </w:t>
      </w:r>
      <w:r w:rsidRPr="00D8292C">
        <w:rPr>
          <w:rFonts w:ascii="Arial" w:hAnsi="Arial"/>
        </w:rPr>
        <w:t>[ISO/IEC 27002]</w:t>
      </w:r>
      <w:r w:rsidRPr="00267689">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267689"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w:t>
      </w:r>
      <w:r w:rsidRPr="00267689">
        <w:rPr>
          <w:rFonts w:ascii="Arial" w:hAnsi="Arial"/>
        </w:rPr>
        <w:t>ices and any testing of the same including but not limited to the following:</w:t>
      </w:r>
    </w:p>
    <w:p w14:paraId="6485D15A" w14:textId="77777777" w:rsidR="004E05DC" w:rsidRPr="00D8292C" w:rsidRDefault="00F770DB">
      <w:pPr>
        <w:pStyle w:val="GPSL4numberedclause"/>
        <w:rPr>
          <w:rFonts w:ascii="Arial" w:hAnsi="Arial"/>
          <w:szCs w:val="22"/>
        </w:rPr>
      </w:pPr>
      <w:r w:rsidRPr="00D8292C">
        <w:rPr>
          <w:rFonts w:ascii="Arial" w:hAnsi="Arial"/>
          <w:szCs w:val="22"/>
        </w:rPr>
        <w:t>[data centre and disaster recovery site audits;</w:t>
      </w:r>
    </w:p>
    <w:p w14:paraId="6485D15B" w14:textId="77777777" w:rsidR="004E05DC" w:rsidRPr="00D8292C" w:rsidRDefault="00F770DB">
      <w:pPr>
        <w:pStyle w:val="GPSL4numberedclause"/>
        <w:rPr>
          <w:rFonts w:ascii="Arial" w:hAnsi="Arial"/>
          <w:szCs w:val="22"/>
        </w:rPr>
      </w:pPr>
      <w:r w:rsidRPr="00D8292C">
        <w:rPr>
          <w:rFonts w:ascii="Arial" w:hAnsi="Arial"/>
          <w:szCs w:val="22"/>
        </w:rPr>
        <w:t>backup methodology and details of the Supplier's approach to data back-up and data verification;</w:t>
      </w:r>
    </w:p>
    <w:p w14:paraId="6485D15C" w14:textId="77777777" w:rsidR="004E05DC" w:rsidRPr="00D8292C" w:rsidRDefault="00F770DB">
      <w:pPr>
        <w:pStyle w:val="GPSL4numberedclause"/>
        <w:rPr>
          <w:rFonts w:ascii="Arial" w:hAnsi="Arial"/>
          <w:szCs w:val="22"/>
        </w:rPr>
      </w:pPr>
      <w:r w:rsidRPr="00D8292C">
        <w:rPr>
          <w:rFonts w:ascii="Arial" w:hAnsi="Arial"/>
          <w:szCs w:val="22"/>
        </w:rPr>
        <w:t>identification of all potential disaster scenarios;</w:t>
      </w:r>
    </w:p>
    <w:p w14:paraId="6485D15D" w14:textId="77777777" w:rsidR="004E05DC" w:rsidRPr="00D8292C" w:rsidRDefault="00F770DB">
      <w:pPr>
        <w:pStyle w:val="GPSL4numberedclause"/>
        <w:rPr>
          <w:rFonts w:ascii="Arial" w:hAnsi="Arial"/>
          <w:szCs w:val="22"/>
        </w:rPr>
      </w:pPr>
      <w:r w:rsidRPr="00D8292C">
        <w:rPr>
          <w:rFonts w:ascii="Arial" w:hAnsi="Arial"/>
          <w:szCs w:val="22"/>
        </w:rPr>
        <w:t>risk analysis;</w:t>
      </w:r>
    </w:p>
    <w:p w14:paraId="6485D15E" w14:textId="77777777" w:rsidR="004E05DC" w:rsidRPr="00D8292C" w:rsidRDefault="00F770DB">
      <w:pPr>
        <w:pStyle w:val="GPSL4numberedclause"/>
        <w:rPr>
          <w:rFonts w:ascii="Arial" w:hAnsi="Arial"/>
          <w:szCs w:val="22"/>
        </w:rPr>
      </w:pPr>
      <w:r w:rsidRPr="00D8292C">
        <w:rPr>
          <w:rFonts w:ascii="Arial" w:hAnsi="Arial"/>
          <w:szCs w:val="22"/>
        </w:rPr>
        <w:t>documentation of processes and procedures;</w:t>
      </w:r>
    </w:p>
    <w:p w14:paraId="6485D15F" w14:textId="77777777" w:rsidR="004E05DC" w:rsidRPr="00D8292C" w:rsidRDefault="00F770DB">
      <w:pPr>
        <w:pStyle w:val="GPSL4numberedclause"/>
        <w:rPr>
          <w:rFonts w:ascii="Arial" w:hAnsi="Arial"/>
          <w:szCs w:val="22"/>
        </w:rPr>
      </w:pPr>
      <w:r w:rsidRPr="00D8292C">
        <w:rPr>
          <w:rFonts w:ascii="Arial" w:hAnsi="Arial"/>
          <w:szCs w:val="22"/>
        </w:rPr>
        <w:t>hardware configuration details;</w:t>
      </w:r>
    </w:p>
    <w:p w14:paraId="6485D160" w14:textId="77777777" w:rsidR="004E05DC" w:rsidRPr="00D8292C" w:rsidRDefault="00F770DB">
      <w:pPr>
        <w:pStyle w:val="GPSL4numberedclause"/>
        <w:rPr>
          <w:rFonts w:ascii="Arial" w:hAnsi="Arial"/>
          <w:szCs w:val="22"/>
        </w:rPr>
      </w:pPr>
      <w:r w:rsidRPr="00D8292C">
        <w:rPr>
          <w:rFonts w:ascii="Arial" w:hAnsi="Arial"/>
          <w:szCs w:val="22"/>
        </w:rPr>
        <w:t>network planning including details of all relevant data networks and communication links;</w:t>
      </w:r>
    </w:p>
    <w:p w14:paraId="6485D161" w14:textId="77777777" w:rsidR="004E05DC" w:rsidRPr="00D8292C" w:rsidRDefault="00F770DB">
      <w:pPr>
        <w:pStyle w:val="GPSL4numberedclause"/>
        <w:rPr>
          <w:rFonts w:ascii="Arial" w:hAnsi="Arial"/>
          <w:szCs w:val="22"/>
        </w:rPr>
      </w:pPr>
      <w:r w:rsidRPr="00D8292C">
        <w:rPr>
          <w:rFonts w:ascii="Arial" w:hAnsi="Arial"/>
          <w:szCs w:val="22"/>
        </w:rPr>
        <w:t>invocation rules;</w:t>
      </w:r>
    </w:p>
    <w:p w14:paraId="6485D162" w14:textId="77777777" w:rsidR="004E05DC" w:rsidRPr="00D8292C" w:rsidRDefault="00F770DB">
      <w:pPr>
        <w:pStyle w:val="GPSL4numberedclause"/>
        <w:rPr>
          <w:rFonts w:ascii="Arial" w:hAnsi="Arial"/>
          <w:szCs w:val="22"/>
        </w:rPr>
      </w:pPr>
      <w:r w:rsidRPr="00D8292C">
        <w:rPr>
          <w:rFonts w:ascii="Arial" w:hAnsi="Arial"/>
          <w:szCs w:val="22"/>
        </w:rPr>
        <w:t>Service recovery procedures; and</w:t>
      </w:r>
    </w:p>
    <w:p w14:paraId="6485D163" w14:textId="77777777" w:rsidR="004E05DC" w:rsidRPr="00D8292C" w:rsidRDefault="00F770DB">
      <w:pPr>
        <w:pStyle w:val="GPSL4numberedclause"/>
        <w:rPr>
          <w:rFonts w:ascii="Arial" w:hAnsi="Arial"/>
          <w:szCs w:val="22"/>
        </w:rPr>
      </w:pPr>
      <w:r w:rsidRPr="00D8292C">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7"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934AD1" w:rsidRDefault="00F770DB">
      <w:pPr>
        <w:pStyle w:val="GPSSchTitleandNumber"/>
        <w:rPr>
          <w:rFonts w:ascii="Arial" w:hAnsi="Arial" w:cs="Arial"/>
        </w:rPr>
      </w:pPr>
      <w:bookmarkStart w:id="2614" w:name="_Toc468969846"/>
      <w:r w:rsidRPr="00AA4B04">
        <w:rPr>
          <w:rFonts w:ascii="Arial" w:hAnsi="Arial" w:cs="Arial"/>
        </w:rPr>
        <w:t xml:space="preserve">ANNEX 1: </w:t>
      </w:r>
      <w:r w:rsidRPr="00934AD1">
        <w:rPr>
          <w:rFonts w:ascii="Arial" w:hAnsi="Arial" w:cs="Arial"/>
        </w:rPr>
        <w:t>LIST OF TRANSPARENCY REPORTS</w:t>
      </w:r>
      <w:bookmarkEnd w:id="2614"/>
    </w:p>
    <w:p w14:paraId="6485D4B3" w14:textId="77777777" w:rsidR="004E05DC" w:rsidRPr="00934AD1"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934AD1"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934AD1" w:rsidRDefault="00F770DB">
            <w:pPr>
              <w:overflowPunct/>
              <w:spacing w:after="0"/>
              <w:ind w:left="0"/>
              <w:jc w:val="left"/>
              <w:textAlignment w:val="auto"/>
              <w:rPr>
                <w:rFonts w:eastAsia="Calibri"/>
                <w:color w:val="000000"/>
                <w:lang w:eastAsia="en-GB"/>
              </w:rPr>
            </w:pPr>
            <w:r w:rsidRPr="00934AD1">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934AD1" w:rsidRDefault="00F770DB">
            <w:pPr>
              <w:overflowPunct/>
              <w:spacing w:after="0"/>
              <w:ind w:left="0"/>
              <w:jc w:val="left"/>
              <w:textAlignment w:val="auto"/>
              <w:rPr>
                <w:rFonts w:eastAsia="Calibri"/>
                <w:color w:val="000000"/>
                <w:lang w:eastAsia="en-GB"/>
              </w:rPr>
            </w:pPr>
            <w:r w:rsidRPr="00934AD1">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934AD1" w:rsidRDefault="00F770DB">
            <w:pPr>
              <w:overflowPunct/>
              <w:spacing w:after="0"/>
              <w:ind w:left="0"/>
              <w:jc w:val="left"/>
              <w:textAlignment w:val="auto"/>
              <w:rPr>
                <w:rFonts w:eastAsia="Calibri"/>
                <w:color w:val="000000"/>
                <w:lang w:eastAsia="en-GB"/>
              </w:rPr>
            </w:pPr>
            <w:r w:rsidRPr="00934AD1">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934AD1" w:rsidRDefault="00F770DB">
            <w:pPr>
              <w:overflowPunct/>
              <w:spacing w:after="0"/>
              <w:ind w:left="0"/>
              <w:jc w:val="left"/>
              <w:textAlignment w:val="auto"/>
              <w:rPr>
                <w:rFonts w:eastAsia="Calibri"/>
                <w:color w:val="000000"/>
                <w:lang w:eastAsia="en-GB"/>
              </w:rPr>
            </w:pPr>
            <w:r w:rsidRPr="00934AD1">
              <w:rPr>
                <w:rFonts w:eastAsia="Calibri"/>
                <w:b/>
                <w:bCs/>
                <w:color w:val="000000"/>
                <w:lang w:eastAsia="en-GB"/>
              </w:rPr>
              <w:t xml:space="preserve">FREQUENCY </w:t>
            </w:r>
          </w:p>
        </w:tc>
      </w:tr>
      <w:tr w:rsidR="004E05DC" w:rsidRPr="00934AD1"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D8292C" w:rsidRDefault="00F770DB">
            <w:pPr>
              <w:tabs>
                <w:tab w:val="left" w:pos="3380"/>
              </w:tabs>
              <w:overflowPunct/>
              <w:spacing w:after="0"/>
              <w:ind w:left="0"/>
              <w:jc w:val="left"/>
              <w:textAlignment w:val="auto"/>
              <w:rPr>
                <w:rFonts w:eastAsia="Calibri"/>
                <w:color w:val="000000"/>
                <w:lang w:eastAsia="en-GB"/>
              </w:rPr>
            </w:pPr>
            <w:r w:rsidRPr="00D8292C">
              <w:rPr>
                <w:rFonts w:eastAsia="Calibri"/>
                <w:color w:val="000000"/>
                <w:lang w:eastAsia="en-GB"/>
              </w:rPr>
              <w:t>[Performance]</w:t>
            </w:r>
            <w:r w:rsidRPr="00934AD1">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D8292C" w:rsidRDefault="004E05DC">
            <w:pPr>
              <w:overflowPunct/>
              <w:spacing w:after="0"/>
              <w:ind w:left="0"/>
              <w:jc w:val="left"/>
              <w:textAlignment w:val="auto"/>
              <w:rPr>
                <w:rFonts w:eastAsia="Calibri"/>
                <w:lang w:eastAsia="en-GB"/>
              </w:rPr>
            </w:pPr>
          </w:p>
          <w:p w14:paraId="6485D4BB"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934AD1" w:rsidRDefault="004E05DC">
            <w:pPr>
              <w:overflowPunct/>
              <w:spacing w:after="0"/>
              <w:ind w:left="0"/>
              <w:jc w:val="left"/>
              <w:textAlignment w:val="auto"/>
              <w:rPr>
                <w:rFonts w:eastAsia="Calibri"/>
                <w:lang w:eastAsia="en-GB"/>
              </w:rPr>
            </w:pPr>
          </w:p>
          <w:p w14:paraId="6485D4BD"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934AD1" w:rsidRDefault="004E05DC">
            <w:pPr>
              <w:overflowPunct/>
              <w:spacing w:after="0"/>
              <w:ind w:left="0"/>
              <w:jc w:val="left"/>
              <w:textAlignment w:val="auto"/>
              <w:rPr>
                <w:rFonts w:eastAsia="Calibri"/>
                <w:lang w:eastAsia="en-GB"/>
              </w:rPr>
            </w:pPr>
          </w:p>
          <w:p w14:paraId="6485D4BF"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r>
      <w:tr w:rsidR="004E05DC" w:rsidRPr="00934AD1"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D8292C" w:rsidRDefault="004E05DC">
            <w:pPr>
              <w:overflowPunct/>
              <w:spacing w:after="0"/>
              <w:ind w:left="0"/>
              <w:jc w:val="left"/>
              <w:textAlignment w:val="auto"/>
              <w:rPr>
                <w:rFonts w:eastAsia="Calibri"/>
                <w:lang w:eastAsia="en-GB"/>
              </w:rPr>
            </w:pPr>
          </w:p>
          <w:p w14:paraId="6485D4C3"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934AD1" w:rsidRDefault="004E05DC">
            <w:pPr>
              <w:overflowPunct/>
              <w:spacing w:after="0"/>
              <w:ind w:left="0"/>
              <w:jc w:val="left"/>
              <w:textAlignment w:val="auto"/>
              <w:rPr>
                <w:rFonts w:eastAsia="Calibri"/>
                <w:lang w:eastAsia="en-GB"/>
              </w:rPr>
            </w:pPr>
          </w:p>
          <w:p w14:paraId="6485D4C5"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934AD1" w:rsidRDefault="004E05DC">
            <w:pPr>
              <w:overflowPunct/>
              <w:spacing w:after="0"/>
              <w:ind w:left="0"/>
              <w:jc w:val="left"/>
              <w:textAlignment w:val="auto"/>
              <w:rPr>
                <w:rFonts w:eastAsia="Calibri"/>
                <w:lang w:eastAsia="en-GB"/>
              </w:rPr>
            </w:pPr>
          </w:p>
          <w:p w14:paraId="6485D4C7"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r>
      <w:tr w:rsidR="004E05DC" w:rsidRPr="00934AD1"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D8292C" w:rsidRDefault="004E05DC">
            <w:pPr>
              <w:overflowPunct/>
              <w:spacing w:after="0"/>
              <w:ind w:left="0"/>
              <w:jc w:val="left"/>
              <w:textAlignment w:val="auto"/>
              <w:rPr>
                <w:rFonts w:eastAsia="Calibri"/>
                <w:lang w:eastAsia="en-GB"/>
              </w:rPr>
            </w:pPr>
          </w:p>
          <w:p w14:paraId="6485D4CB"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934AD1" w:rsidRDefault="004E05DC">
            <w:pPr>
              <w:overflowPunct/>
              <w:spacing w:after="0"/>
              <w:ind w:left="0"/>
              <w:jc w:val="left"/>
              <w:textAlignment w:val="auto"/>
              <w:rPr>
                <w:rFonts w:eastAsia="Calibri"/>
                <w:lang w:eastAsia="en-GB"/>
              </w:rPr>
            </w:pPr>
          </w:p>
          <w:p w14:paraId="6485D4CD"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934AD1" w:rsidRDefault="004E05DC">
            <w:pPr>
              <w:overflowPunct/>
              <w:spacing w:after="0"/>
              <w:ind w:left="0"/>
              <w:jc w:val="left"/>
              <w:textAlignment w:val="auto"/>
              <w:rPr>
                <w:rFonts w:eastAsia="Calibri"/>
                <w:lang w:eastAsia="en-GB"/>
              </w:rPr>
            </w:pPr>
          </w:p>
          <w:p w14:paraId="6485D4CF"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r>
      <w:tr w:rsidR="004E05DC" w:rsidRPr="00934AD1"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D8292C" w:rsidRDefault="004E05DC">
            <w:pPr>
              <w:overflowPunct/>
              <w:spacing w:after="0"/>
              <w:ind w:left="0"/>
              <w:jc w:val="left"/>
              <w:textAlignment w:val="auto"/>
              <w:rPr>
                <w:rFonts w:eastAsia="Calibri"/>
                <w:lang w:eastAsia="en-GB"/>
              </w:rPr>
            </w:pPr>
          </w:p>
          <w:p w14:paraId="6485D4D3"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934AD1" w:rsidRDefault="004E05DC">
            <w:pPr>
              <w:overflowPunct/>
              <w:spacing w:after="0"/>
              <w:ind w:left="0"/>
              <w:jc w:val="left"/>
              <w:textAlignment w:val="auto"/>
              <w:rPr>
                <w:rFonts w:eastAsia="Calibri"/>
                <w:lang w:eastAsia="en-GB"/>
              </w:rPr>
            </w:pPr>
          </w:p>
          <w:p w14:paraId="6485D4D5"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934AD1" w:rsidRDefault="004E05DC">
            <w:pPr>
              <w:overflowPunct/>
              <w:spacing w:after="0"/>
              <w:ind w:left="0"/>
              <w:jc w:val="left"/>
              <w:textAlignment w:val="auto"/>
              <w:rPr>
                <w:rFonts w:eastAsia="Calibri"/>
                <w:lang w:eastAsia="en-GB"/>
              </w:rPr>
            </w:pPr>
          </w:p>
          <w:p w14:paraId="6485D4D7"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D8292C" w:rsidRDefault="004E05DC">
            <w:pPr>
              <w:overflowPunct/>
              <w:spacing w:after="0"/>
              <w:ind w:left="0"/>
              <w:jc w:val="left"/>
              <w:textAlignment w:val="auto"/>
              <w:rPr>
                <w:rFonts w:eastAsia="Calibri"/>
                <w:lang w:eastAsia="en-GB"/>
              </w:rPr>
            </w:pPr>
          </w:p>
          <w:p w14:paraId="6485D4DB" w14:textId="77777777" w:rsidR="004E05DC" w:rsidRPr="00D8292C"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934AD1" w:rsidRDefault="004E05DC">
            <w:pPr>
              <w:overflowPunct/>
              <w:spacing w:after="0"/>
              <w:ind w:left="0"/>
              <w:jc w:val="left"/>
              <w:textAlignment w:val="auto"/>
              <w:rPr>
                <w:rFonts w:eastAsia="Calibri"/>
                <w:lang w:eastAsia="en-GB"/>
              </w:rPr>
            </w:pPr>
          </w:p>
          <w:p w14:paraId="6485D4DD" w14:textId="77777777" w:rsidR="004E05DC" w:rsidRPr="00934AD1"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934AD1" w:rsidRDefault="004E05DC">
            <w:pPr>
              <w:overflowPunct/>
              <w:spacing w:after="0"/>
              <w:ind w:left="0"/>
              <w:jc w:val="left"/>
              <w:textAlignment w:val="auto"/>
              <w:rPr>
                <w:rFonts w:eastAsia="Calibri"/>
                <w:lang w:eastAsia="en-GB"/>
              </w:rPr>
            </w:pPr>
          </w:p>
          <w:p w14:paraId="6485D4DF" w14:textId="77777777" w:rsidR="004E05DC" w:rsidRPr="00AA4B04" w:rsidRDefault="00F770DB">
            <w:pPr>
              <w:overflowPunct/>
              <w:spacing w:after="0"/>
              <w:ind w:left="0"/>
              <w:jc w:val="left"/>
              <w:textAlignment w:val="auto"/>
              <w:rPr>
                <w:rFonts w:eastAsia="Calibri"/>
                <w:color w:val="000000"/>
                <w:lang w:eastAsia="en-GB"/>
              </w:rPr>
            </w:pPr>
            <w:r w:rsidRPr="00D8292C">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934AD1" w:rsidRDefault="00F770DB">
      <w:pPr>
        <w:pStyle w:val="GPSL3Indent"/>
        <w:rPr>
          <w:lang w:val="en-GB"/>
        </w:rPr>
      </w:pPr>
      <w:r w:rsidRPr="00AA4B04">
        <w:rPr>
          <w:lang w:val="en-GB"/>
        </w:rPr>
        <w:t>"</w:t>
      </w:r>
      <w:r w:rsidRPr="00AA4B04">
        <w:rPr>
          <w:b/>
          <w:lang w:val="en-GB"/>
        </w:rPr>
        <w:t>Servant</w:t>
      </w:r>
      <w:r w:rsidRPr="00AA4B04">
        <w:rPr>
          <w:lang w:val="en-GB"/>
        </w:rPr>
        <w:t xml:space="preserve">" where the Supplier is a body corporate shall include a director of that body and any person occupying in relation to that body the </w:t>
      </w:r>
      <w:r w:rsidRPr="00934AD1">
        <w:rPr>
          <w:lang w:val="en-GB"/>
        </w:rPr>
        <w:t>position of director by whatever name called.</w:t>
      </w:r>
    </w:p>
    <w:p w14:paraId="6485D513" w14:textId="51229951" w:rsidR="004E05DC" w:rsidRPr="00934AD1" w:rsidRDefault="00F770DB">
      <w:pPr>
        <w:pStyle w:val="GPSL3numberedclause"/>
        <w:rPr>
          <w:rFonts w:ascii="Arial" w:hAnsi="Arial"/>
        </w:rPr>
      </w:pPr>
      <w:r w:rsidRPr="00934AD1">
        <w:rPr>
          <w:rFonts w:ascii="Arial" w:hAnsi="Arial"/>
        </w:rPr>
        <w:t>The following new Clause [</w:t>
      </w:r>
      <w:r w:rsidR="003B184A" w:rsidRPr="00934AD1">
        <w:rPr>
          <w:rFonts w:ascii="Arial" w:hAnsi="Arial"/>
        </w:rPr>
        <w:t>59</w:t>
      </w:r>
      <w:r w:rsidRPr="00934AD1">
        <w:rPr>
          <w:rFonts w:ascii="Arial" w:hAnsi="Arial"/>
        </w:rPr>
        <w:t>] shall apply:</w:t>
      </w:r>
    </w:p>
    <w:p w14:paraId="6485D514" w14:textId="76A12EC7" w:rsidR="004E05DC" w:rsidRPr="00934AD1" w:rsidRDefault="00F770DB" w:rsidP="005E1292">
      <w:pPr>
        <w:pStyle w:val="GPSL1CLAUSEHEADING"/>
        <w:numPr>
          <w:ilvl w:val="0"/>
          <w:numId w:val="23"/>
        </w:numPr>
        <w:ind w:left="1843" w:hanging="567"/>
        <w:rPr>
          <w:rFonts w:hint="eastAsia"/>
        </w:rPr>
      </w:pPr>
      <w:bookmarkStart w:id="2639" w:name="_Ref346028624"/>
      <w:bookmarkStart w:id="2640" w:name="_Ref350849364"/>
      <w:r w:rsidRPr="00D8292C">
        <w:rPr>
          <w:rFonts w:hint="eastAsia"/>
        </w:rPr>
        <w:t>[SECURITY MEASURES</w:t>
      </w:r>
      <w:bookmarkEnd w:id="2639"/>
      <w:r w:rsidRPr="00D8292C">
        <w:rPr>
          <w:rFonts w:hint="eastAsia"/>
        </w:rPr>
        <w:t>]</w:t>
      </w:r>
      <w:bookmarkEnd w:id="2640"/>
      <w:r w:rsidRPr="00934AD1">
        <w:rPr>
          <w:rFonts w:hint="eastAsia"/>
        </w:rPr>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3979AD"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legal, valid, </w:t>
      </w:r>
      <w:r w:rsidRPr="003979AD">
        <w:rPr>
          <w:rFonts w:ascii="Arial" w:hAnsi="Arial"/>
        </w:rPr>
        <w:t>binding and enforceable obligations on the Supplier.</w:t>
      </w:r>
    </w:p>
    <w:p w14:paraId="6485D54E" w14:textId="77777777" w:rsidR="004E05DC" w:rsidRPr="003979AD" w:rsidRDefault="00F770DB">
      <w:pPr>
        <w:pStyle w:val="GPSL2numberedclause"/>
        <w:rPr>
          <w:rFonts w:ascii="Arial" w:eastAsia="STZhongsong" w:hAnsi="Arial"/>
        </w:rPr>
      </w:pPr>
      <w:r w:rsidRPr="003979AD">
        <w:rPr>
          <w:rFonts w:ascii="Arial" w:hAnsi="Arial"/>
        </w:rPr>
        <w:t xml:space="preserve">The following new Clause </w:t>
      </w:r>
      <w:r w:rsidRPr="00D8292C">
        <w:rPr>
          <w:rFonts w:ascii="Arial" w:hAnsi="Arial"/>
        </w:rPr>
        <w:t>[60]</w:t>
      </w:r>
      <w:r w:rsidRPr="003979AD">
        <w:rPr>
          <w:rFonts w:ascii="Arial" w:hAnsi="Arial"/>
        </w:rPr>
        <w:t xml:space="preserve"> shall apply:</w:t>
      </w:r>
      <w:bookmarkStart w:id="2659" w:name="_Ref346034671"/>
    </w:p>
    <w:p w14:paraId="6485D54F" w14:textId="77777777" w:rsidR="004E05DC" w:rsidRPr="00D8292C" w:rsidRDefault="00F770DB" w:rsidP="005E1292">
      <w:pPr>
        <w:numPr>
          <w:ilvl w:val="0"/>
          <w:numId w:val="17"/>
        </w:numPr>
        <w:rPr>
          <w:b/>
        </w:rPr>
      </w:pPr>
      <w:r w:rsidRPr="00D8292C">
        <w:rPr>
          <w:b/>
        </w:rPr>
        <w:t>[ACCESS TO MOD SITES</w:t>
      </w:r>
      <w:bookmarkEnd w:id="2659"/>
      <w:r w:rsidRPr="00D8292C">
        <w:rPr>
          <w:b/>
        </w:rPr>
        <w:t>]</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3979AD" w:rsidRDefault="00F770DB">
      <w:pPr>
        <w:pStyle w:val="GPSL2numberedclause"/>
        <w:rPr>
          <w:rFonts w:ascii="Arial" w:hAnsi="Arial"/>
          <w:b/>
        </w:rPr>
      </w:pPr>
      <w:r w:rsidRPr="00AA4B04">
        <w:rPr>
          <w:rFonts w:ascii="Arial" w:hAnsi="Arial"/>
        </w:rPr>
        <w:t xml:space="preserve">The following new Call Off </w:t>
      </w:r>
      <w:r w:rsidRPr="003979AD">
        <w:rPr>
          <w:rFonts w:ascii="Arial" w:hAnsi="Arial"/>
        </w:rPr>
        <w:t xml:space="preserve">Schedule </w:t>
      </w:r>
      <w:r w:rsidRPr="00D8292C">
        <w:rPr>
          <w:rFonts w:ascii="Arial" w:hAnsi="Arial"/>
        </w:rPr>
        <w:t>[16]</w:t>
      </w:r>
      <w:r w:rsidRPr="003979AD">
        <w:rPr>
          <w:rFonts w:ascii="Arial" w:hAnsi="Arial"/>
        </w:rPr>
        <w:t xml:space="preserve"> shall apply:</w:t>
      </w:r>
    </w:p>
    <w:p w14:paraId="6485D55A" w14:textId="77777777" w:rsidR="004E05DC" w:rsidRPr="00AA4B04" w:rsidRDefault="00F770DB">
      <w:pPr>
        <w:pStyle w:val="GPSSchPart"/>
        <w:rPr>
          <w:rFonts w:ascii="Arial" w:hAnsi="Arial" w:cs="Arial"/>
        </w:rPr>
      </w:pPr>
      <w:r w:rsidRPr="003979AD">
        <w:rPr>
          <w:rFonts w:ascii="Arial" w:hAnsi="Arial" w:cs="Arial"/>
        </w:rPr>
        <w:tab/>
        <w:t xml:space="preserve">CALL OFF SCHEDULE </w:t>
      </w:r>
      <w:r w:rsidRPr="00D8292C">
        <w:rPr>
          <w:rFonts w:ascii="Arial" w:hAnsi="Arial" w:cs="Arial"/>
        </w:rPr>
        <w:t>[16]</w:t>
      </w:r>
      <w:r w:rsidRPr="003979AD">
        <w:rPr>
          <w:rFonts w:ascii="Arial" w:hAnsi="Arial" w:cs="Arial"/>
        </w:rPr>
        <w:t>: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3979AD" w:rsidRPr="00AA4B04" w14:paraId="3A198162" w14:textId="77777777" w:rsidTr="00911C6D">
        <w:trPr>
          <w:trHeight w:val="972"/>
        </w:trPr>
        <w:tc>
          <w:tcPr>
            <w:tcW w:w="2893" w:type="dxa"/>
            <w:shd w:val="clear" w:color="auto" w:fill="EEECE1"/>
          </w:tcPr>
          <w:p w14:paraId="41FFD6B7" w14:textId="77777777" w:rsidR="003979AD" w:rsidRDefault="003979AD" w:rsidP="00911C6D">
            <w:pPr>
              <w:ind w:left="236"/>
              <w:jc w:val="center"/>
            </w:pPr>
          </w:p>
          <w:p w14:paraId="0EDD018D" w14:textId="77777777" w:rsidR="003979AD" w:rsidRPr="00AA4B04" w:rsidRDefault="003979AD" w:rsidP="00911C6D">
            <w:pPr>
              <w:ind w:left="236"/>
              <w:jc w:val="center"/>
            </w:pPr>
            <w:r w:rsidRPr="00AA4B04">
              <w:t>DEFCON No</w:t>
            </w:r>
          </w:p>
        </w:tc>
        <w:tc>
          <w:tcPr>
            <w:tcW w:w="2875" w:type="dxa"/>
            <w:shd w:val="clear" w:color="auto" w:fill="EEECE1"/>
          </w:tcPr>
          <w:p w14:paraId="4F91343F" w14:textId="77777777" w:rsidR="003979AD" w:rsidRPr="00AA4B04" w:rsidRDefault="003979AD" w:rsidP="00911C6D">
            <w:pPr>
              <w:ind w:left="236"/>
              <w:jc w:val="center"/>
            </w:pPr>
          </w:p>
          <w:p w14:paraId="108E2D4E" w14:textId="77777777" w:rsidR="003979AD" w:rsidRPr="00AA4B04" w:rsidRDefault="003979AD" w:rsidP="00911C6D">
            <w:pPr>
              <w:ind w:left="236"/>
              <w:jc w:val="center"/>
              <w:rPr>
                <w:b/>
                <w:u w:val="single"/>
              </w:rPr>
            </w:pPr>
            <w:r w:rsidRPr="00AA4B04">
              <w:t>Version</w:t>
            </w:r>
          </w:p>
        </w:tc>
        <w:tc>
          <w:tcPr>
            <w:tcW w:w="2912" w:type="dxa"/>
            <w:shd w:val="clear" w:color="auto" w:fill="EEECE1"/>
          </w:tcPr>
          <w:p w14:paraId="396CC9B3" w14:textId="77777777" w:rsidR="003979AD" w:rsidRPr="00AA4B04" w:rsidRDefault="003979AD" w:rsidP="00911C6D">
            <w:pPr>
              <w:ind w:left="236"/>
              <w:jc w:val="center"/>
            </w:pPr>
          </w:p>
          <w:p w14:paraId="1D82B2FE" w14:textId="77777777" w:rsidR="003979AD" w:rsidRPr="00AA4B04" w:rsidRDefault="003979AD" w:rsidP="00911C6D">
            <w:pPr>
              <w:ind w:left="236"/>
              <w:jc w:val="center"/>
              <w:rPr>
                <w:b/>
                <w:u w:val="single"/>
              </w:rPr>
            </w:pPr>
            <w:r w:rsidRPr="00AA4B04">
              <w:t>Description</w:t>
            </w:r>
          </w:p>
        </w:tc>
      </w:tr>
      <w:tr w:rsidR="003979AD" w:rsidRPr="00AA4B04" w14:paraId="32EE7322" w14:textId="77777777" w:rsidTr="00911C6D">
        <w:tc>
          <w:tcPr>
            <w:tcW w:w="2893" w:type="dxa"/>
            <w:vAlign w:val="center"/>
          </w:tcPr>
          <w:p w14:paraId="7F854E89" w14:textId="77777777" w:rsidR="003979AD" w:rsidRDefault="003979AD" w:rsidP="00911C6D">
            <w:pPr>
              <w:overflowPunct/>
              <w:autoSpaceDE/>
              <w:autoSpaceDN/>
              <w:adjustRightInd/>
              <w:spacing w:before="120" w:after="120"/>
              <w:ind w:left="180"/>
              <w:jc w:val="left"/>
              <w:textAlignment w:val="auto"/>
              <w:rPr>
                <w:lang w:eastAsia="en-GB"/>
              </w:rPr>
            </w:pPr>
            <w:r w:rsidRPr="00B832EC">
              <w:rPr>
                <w:lang w:eastAsia="en-GB"/>
              </w:rPr>
              <w:lastRenderedPageBreak/>
              <w:t>DEFCON 5J</w:t>
            </w:r>
          </w:p>
          <w:p w14:paraId="3822D7FA" w14:textId="77777777" w:rsidR="003979AD" w:rsidRPr="00AA4B04" w:rsidRDefault="003979AD" w:rsidP="00911C6D">
            <w:pPr>
              <w:rPr>
                <w:lang w:eastAsia="en-GB"/>
              </w:rPr>
            </w:pPr>
          </w:p>
        </w:tc>
        <w:tc>
          <w:tcPr>
            <w:tcW w:w="2875" w:type="dxa"/>
            <w:vAlign w:val="center"/>
          </w:tcPr>
          <w:p w14:paraId="2BC4758D" w14:textId="77777777" w:rsidR="003979AD" w:rsidRPr="00AA4B04" w:rsidRDefault="003979AD" w:rsidP="00911C6D">
            <w:r>
              <w:rPr>
                <w:lang w:eastAsia="en-GB"/>
              </w:rPr>
              <w:t>(Edn 18/11/16)</w:t>
            </w:r>
          </w:p>
        </w:tc>
        <w:tc>
          <w:tcPr>
            <w:tcW w:w="2912" w:type="dxa"/>
            <w:vAlign w:val="center"/>
          </w:tcPr>
          <w:p w14:paraId="2ADE72FF" w14:textId="77777777" w:rsidR="003979AD" w:rsidRPr="00AA4B04" w:rsidRDefault="003979AD" w:rsidP="00911C6D">
            <w:r w:rsidRPr="00B832EC">
              <w:rPr>
                <w:lang w:eastAsia="en-GB"/>
              </w:rPr>
              <w:t>Unique Identifiers</w:t>
            </w:r>
          </w:p>
        </w:tc>
      </w:tr>
      <w:tr w:rsidR="003979AD" w:rsidRPr="00AA4B04" w14:paraId="1AFAFBAE" w14:textId="77777777" w:rsidTr="00911C6D">
        <w:tc>
          <w:tcPr>
            <w:tcW w:w="2893" w:type="dxa"/>
            <w:vAlign w:val="center"/>
          </w:tcPr>
          <w:p w14:paraId="00C3B8AC"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DEFCON 35</w:t>
            </w:r>
          </w:p>
        </w:tc>
        <w:tc>
          <w:tcPr>
            <w:tcW w:w="2875" w:type="dxa"/>
            <w:vAlign w:val="center"/>
          </w:tcPr>
          <w:p w14:paraId="6F903F60" w14:textId="77777777" w:rsidR="003979AD" w:rsidRPr="00AA4B04" w:rsidRDefault="003979AD" w:rsidP="00911C6D"/>
        </w:tc>
        <w:tc>
          <w:tcPr>
            <w:tcW w:w="2912" w:type="dxa"/>
            <w:vAlign w:val="center"/>
          </w:tcPr>
          <w:p w14:paraId="0BDC3C1E" w14:textId="77777777" w:rsidR="003979AD" w:rsidRPr="00AA4B04" w:rsidRDefault="003979AD" w:rsidP="00911C6D">
            <w:pPr>
              <w:overflowPunct/>
              <w:autoSpaceDE/>
              <w:autoSpaceDN/>
              <w:adjustRightInd/>
              <w:spacing w:before="120" w:after="120"/>
              <w:ind w:left="180"/>
              <w:jc w:val="left"/>
              <w:textAlignment w:val="auto"/>
            </w:pPr>
            <w:r w:rsidRPr="00B832EC">
              <w:rPr>
                <w:lang w:eastAsia="en-GB"/>
              </w:rPr>
              <w:t>Progress Payments</w:t>
            </w:r>
          </w:p>
        </w:tc>
      </w:tr>
      <w:tr w:rsidR="003979AD" w:rsidRPr="00AA4B04" w14:paraId="30F851CA" w14:textId="77777777" w:rsidTr="00911C6D">
        <w:tc>
          <w:tcPr>
            <w:tcW w:w="2893" w:type="dxa"/>
            <w:vAlign w:val="center"/>
          </w:tcPr>
          <w:p w14:paraId="2995FF34"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DEFCON 76</w:t>
            </w:r>
          </w:p>
        </w:tc>
        <w:tc>
          <w:tcPr>
            <w:tcW w:w="2875" w:type="dxa"/>
            <w:vAlign w:val="center"/>
          </w:tcPr>
          <w:p w14:paraId="7A6C422F" w14:textId="77777777" w:rsidR="003979AD" w:rsidRPr="00AA4B04" w:rsidRDefault="003979AD" w:rsidP="00911C6D"/>
        </w:tc>
        <w:tc>
          <w:tcPr>
            <w:tcW w:w="2912" w:type="dxa"/>
            <w:vAlign w:val="center"/>
          </w:tcPr>
          <w:p w14:paraId="2633EC2D"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 xml:space="preserve">Contractors Personnel at Government Establishments </w:t>
            </w:r>
          </w:p>
        </w:tc>
      </w:tr>
      <w:tr w:rsidR="003979AD" w:rsidRPr="00AA4B04" w14:paraId="6CECC86F" w14:textId="77777777" w:rsidTr="00911C6D">
        <w:tc>
          <w:tcPr>
            <w:tcW w:w="2893" w:type="dxa"/>
            <w:vAlign w:val="center"/>
          </w:tcPr>
          <w:p w14:paraId="41668B3F" w14:textId="77777777" w:rsidR="003979AD" w:rsidRDefault="003979AD" w:rsidP="00911C6D">
            <w:pPr>
              <w:overflowPunct/>
              <w:autoSpaceDE/>
              <w:autoSpaceDN/>
              <w:adjustRightInd/>
              <w:spacing w:before="120" w:after="120"/>
              <w:ind w:left="180"/>
              <w:jc w:val="left"/>
              <w:textAlignment w:val="auto"/>
              <w:rPr>
                <w:lang w:eastAsia="en-GB"/>
              </w:rPr>
            </w:pPr>
            <w:r w:rsidRPr="00B832EC">
              <w:rPr>
                <w:lang w:eastAsia="en-GB"/>
              </w:rPr>
              <w:t>DEFCON129J</w:t>
            </w:r>
          </w:p>
          <w:p w14:paraId="15F8DA10" w14:textId="77777777" w:rsidR="003979AD" w:rsidRPr="00AA4B04" w:rsidRDefault="003979AD" w:rsidP="00911C6D"/>
        </w:tc>
        <w:tc>
          <w:tcPr>
            <w:tcW w:w="2875" w:type="dxa"/>
            <w:vAlign w:val="center"/>
          </w:tcPr>
          <w:p w14:paraId="06D25A0E" w14:textId="77777777" w:rsidR="003979AD" w:rsidRPr="00AA4B04" w:rsidRDefault="003979AD" w:rsidP="00911C6D">
            <w:r>
              <w:rPr>
                <w:lang w:eastAsia="en-GB"/>
              </w:rPr>
              <w:t>(Edn 18/11/16)</w:t>
            </w:r>
          </w:p>
        </w:tc>
        <w:tc>
          <w:tcPr>
            <w:tcW w:w="2912" w:type="dxa"/>
            <w:vAlign w:val="center"/>
          </w:tcPr>
          <w:p w14:paraId="4ED56E14"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The Use of The Electronic Business Delivery Form</w:t>
            </w:r>
          </w:p>
        </w:tc>
      </w:tr>
      <w:tr w:rsidR="003979AD" w:rsidRPr="00AA4B04" w14:paraId="6E38CACA" w14:textId="77777777" w:rsidTr="00911C6D">
        <w:tc>
          <w:tcPr>
            <w:tcW w:w="2893" w:type="dxa"/>
            <w:vAlign w:val="center"/>
          </w:tcPr>
          <w:p w14:paraId="52D23BFD" w14:textId="77777777" w:rsidR="003979AD" w:rsidRPr="00B832EC" w:rsidRDefault="003979AD" w:rsidP="00911C6D">
            <w:pPr>
              <w:overflowPunct/>
              <w:autoSpaceDE/>
              <w:autoSpaceDN/>
              <w:adjustRightInd/>
              <w:spacing w:before="120" w:after="120"/>
              <w:ind w:left="180"/>
              <w:jc w:val="left"/>
              <w:textAlignment w:val="auto"/>
              <w:rPr>
                <w:lang w:eastAsia="en-GB"/>
              </w:rPr>
            </w:pPr>
            <w:r w:rsidRPr="00B832EC">
              <w:rPr>
                <w:lang w:eastAsia="en-GB"/>
              </w:rPr>
              <w:t>DEFCON 501</w:t>
            </w:r>
          </w:p>
        </w:tc>
        <w:tc>
          <w:tcPr>
            <w:tcW w:w="2875" w:type="dxa"/>
            <w:vAlign w:val="center"/>
          </w:tcPr>
          <w:p w14:paraId="665447E0" w14:textId="77777777" w:rsidR="003979AD" w:rsidRPr="00B832EC" w:rsidRDefault="003979AD" w:rsidP="00911C6D">
            <w:pPr>
              <w:rPr>
                <w:lang w:eastAsia="en-GB"/>
              </w:rPr>
            </w:pPr>
          </w:p>
        </w:tc>
        <w:tc>
          <w:tcPr>
            <w:tcW w:w="2912" w:type="dxa"/>
            <w:vAlign w:val="center"/>
          </w:tcPr>
          <w:p w14:paraId="4A565CF4"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Definitions and Interpretations</w:t>
            </w:r>
          </w:p>
        </w:tc>
      </w:tr>
      <w:tr w:rsidR="003979AD" w:rsidRPr="00AA4B04" w14:paraId="62707C55" w14:textId="77777777" w:rsidTr="00911C6D">
        <w:tc>
          <w:tcPr>
            <w:tcW w:w="2893" w:type="dxa"/>
            <w:vAlign w:val="center"/>
          </w:tcPr>
          <w:p w14:paraId="13C89289" w14:textId="77777777" w:rsidR="003979AD" w:rsidRPr="00B832EC" w:rsidRDefault="003979AD" w:rsidP="00911C6D">
            <w:pPr>
              <w:overflowPunct/>
              <w:autoSpaceDE/>
              <w:autoSpaceDN/>
              <w:adjustRightInd/>
              <w:spacing w:before="120" w:after="120"/>
              <w:ind w:left="180"/>
              <w:jc w:val="left"/>
              <w:textAlignment w:val="auto"/>
              <w:rPr>
                <w:lang w:eastAsia="en-GB"/>
              </w:rPr>
            </w:pPr>
            <w:r w:rsidRPr="00B832EC">
              <w:rPr>
                <w:lang w:eastAsia="en-GB"/>
              </w:rPr>
              <w:t>DEFCON 502</w:t>
            </w:r>
          </w:p>
        </w:tc>
        <w:tc>
          <w:tcPr>
            <w:tcW w:w="2875" w:type="dxa"/>
            <w:vAlign w:val="center"/>
          </w:tcPr>
          <w:p w14:paraId="10AA3BA8" w14:textId="77777777" w:rsidR="003979AD" w:rsidRPr="00B832EC" w:rsidRDefault="003979AD" w:rsidP="00911C6D">
            <w:pPr>
              <w:rPr>
                <w:lang w:eastAsia="en-GB"/>
              </w:rPr>
            </w:pPr>
          </w:p>
        </w:tc>
        <w:tc>
          <w:tcPr>
            <w:tcW w:w="2912" w:type="dxa"/>
            <w:vAlign w:val="center"/>
          </w:tcPr>
          <w:p w14:paraId="6DBF641C"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Specifications</w:t>
            </w:r>
            <w:r>
              <w:rPr>
                <w:lang w:eastAsia="en-GB"/>
              </w:rPr>
              <w:t xml:space="preserve"> Changes</w:t>
            </w:r>
          </w:p>
        </w:tc>
      </w:tr>
      <w:tr w:rsidR="003979AD" w:rsidRPr="00AA4B04" w14:paraId="4B5E37D4" w14:textId="77777777" w:rsidTr="00911C6D">
        <w:tc>
          <w:tcPr>
            <w:tcW w:w="2893" w:type="dxa"/>
            <w:vAlign w:val="center"/>
          </w:tcPr>
          <w:p w14:paraId="105EB3F4" w14:textId="77777777" w:rsidR="003979AD" w:rsidRPr="00B832EC" w:rsidRDefault="003979AD" w:rsidP="00911C6D">
            <w:pPr>
              <w:overflowPunct/>
              <w:autoSpaceDE/>
              <w:autoSpaceDN/>
              <w:adjustRightInd/>
              <w:spacing w:before="120" w:after="120"/>
              <w:ind w:left="180"/>
              <w:jc w:val="left"/>
              <w:textAlignment w:val="auto"/>
              <w:rPr>
                <w:lang w:eastAsia="en-GB"/>
              </w:rPr>
            </w:pPr>
            <w:r w:rsidRPr="00B832EC">
              <w:rPr>
                <w:lang w:eastAsia="en-GB"/>
              </w:rPr>
              <w:t>DEFCON 503</w:t>
            </w:r>
          </w:p>
        </w:tc>
        <w:tc>
          <w:tcPr>
            <w:tcW w:w="2875" w:type="dxa"/>
            <w:vAlign w:val="center"/>
          </w:tcPr>
          <w:p w14:paraId="1C2A60C6" w14:textId="77777777" w:rsidR="003979AD" w:rsidRPr="00B832EC" w:rsidRDefault="003979AD" w:rsidP="00911C6D">
            <w:pPr>
              <w:rPr>
                <w:lang w:eastAsia="en-GB"/>
              </w:rPr>
            </w:pPr>
          </w:p>
        </w:tc>
        <w:tc>
          <w:tcPr>
            <w:tcW w:w="2912" w:type="dxa"/>
            <w:vAlign w:val="center"/>
          </w:tcPr>
          <w:p w14:paraId="20CF4A33" w14:textId="77777777" w:rsidR="003979AD" w:rsidRPr="00AA4B04" w:rsidRDefault="003979AD" w:rsidP="00911C6D">
            <w:pPr>
              <w:overflowPunct/>
              <w:autoSpaceDE/>
              <w:autoSpaceDN/>
              <w:adjustRightInd/>
              <w:spacing w:before="120" w:after="120"/>
              <w:ind w:left="180"/>
              <w:jc w:val="left"/>
              <w:textAlignment w:val="auto"/>
              <w:rPr>
                <w:lang w:eastAsia="en-GB"/>
              </w:rPr>
            </w:pPr>
            <w:r>
              <w:rPr>
                <w:lang w:eastAsia="en-GB"/>
              </w:rPr>
              <w:t>Formal Amendments to C</w:t>
            </w:r>
            <w:r w:rsidRPr="00B832EC">
              <w:rPr>
                <w:lang w:eastAsia="en-GB"/>
              </w:rPr>
              <w:t>ontract</w:t>
            </w:r>
          </w:p>
        </w:tc>
      </w:tr>
      <w:tr w:rsidR="003979AD" w:rsidRPr="00AA4B04" w14:paraId="29FFAAD1" w14:textId="77777777" w:rsidTr="00911C6D">
        <w:tc>
          <w:tcPr>
            <w:tcW w:w="2893" w:type="dxa"/>
            <w:vAlign w:val="center"/>
          </w:tcPr>
          <w:p w14:paraId="7890ADC8" w14:textId="77777777" w:rsidR="003979AD" w:rsidRPr="00B832EC" w:rsidRDefault="003979AD" w:rsidP="00911C6D">
            <w:pPr>
              <w:overflowPunct/>
              <w:autoSpaceDE/>
              <w:autoSpaceDN/>
              <w:adjustRightInd/>
              <w:spacing w:before="120" w:after="120"/>
              <w:ind w:left="180"/>
              <w:jc w:val="left"/>
              <w:textAlignment w:val="auto"/>
              <w:rPr>
                <w:lang w:eastAsia="en-GB"/>
              </w:rPr>
            </w:pPr>
            <w:r w:rsidRPr="00B832EC">
              <w:rPr>
                <w:lang w:eastAsia="en-GB"/>
              </w:rPr>
              <w:t>DEFCON 531</w:t>
            </w:r>
          </w:p>
        </w:tc>
        <w:tc>
          <w:tcPr>
            <w:tcW w:w="2875" w:type="dxa"/>
            <w:vAlign w:val="center"/>
          </w:tcPr>
          <w:p w14:paraId="6167D5D4" w14:textId="77777777" w:rsidR="003979AD" w:rsidRDefault="003979AD" w:rsidP="00911C6D">
            <w:pPr>
              <w:rPr>
                <w:lang w:eastAsia="en-GB"/>
              </w:rPr>
            </w:pPr>
          </w:p>
        </w:tc>
        <w:tc>
          <w:tcPr>
            <w:tcW w:w="2912" w:type="dxa"/>
            <w:vAlign w:val="center"/>
          </w:tcPr>
          <w:p w14:paraId="67830FBD" w14:textId="77777777" w:rsidR="003979AD" w:rsidRPr="00AA4B04" w:rsidRDefault="003979AD" w:rsidP="00911C6D">
            <w:pPr>
              <w:overflowPunct/>
              <w:autoSpaceDE/>
              <w:autoSpaceDN/>
              <w:adjustRightInd/>
              <w:spacing w:before="120" w:after="120"/>
              <w:ind w:left="180"/>
              <w:jc w:val="left"/>
              <w:textAlignment w:val="auto"/>
              <w:rPr>
                <w:lang w:eastAsia="en-GB"/>
              </w:rPr>
            </w:pPr>
            <w:r>
              <w:rPr>
                <w:lang w:eastAsia="en-GB"/>
              </w:rPr>
              <w:t xml:space="preserve">Disclosure of Information </w:t>
            </w:r>
          </w:p>
        </w:tc>
      </w:tr>
      <w:tr w:rsidR="003979AD" w:rsidRPr="00AA4B04" w14:paraId="5C110EEA" w14:textId="77777777" w:rsidTr="00911C6D">
        <w:tc>
          <w:tcPr>
            <w:tcW w:w="2893" w:type="dxa"/>
            <w:vAlign w:val="center"/>
          </w:tcPr>
          <w:p w14:paraId="5048CFA5" w14:textId="77777777" w:rsidR="003979AD" w:rsidRPr="00F7193B" w:rsidRDefault="003979AD" w:rsidP="00911C6D">
            <w:pPr>
              <w:overflowPunct/>
              <w:autoSpaceDE/>
              <w:autoSpaceDN/>
              <w:adjustRightInd/>
              <w:spacing w:before="120" w:after="120"/>
              <w:ind w:left="180"/>
              <w:jc w:val="left"/>
              <w:textAlignment w:val="auto"/>
              <w:rPr>
                <w:lang w:eastAsia="en-GB"/>
              </w:rPr>
            </w:pPr>
            <w:r w:rsidRPr="00F7193B">
              <w:rPr>
                <w:lang w:eastAsia="en-GB"/>
              </w:rPr>
              <w:t>DEFCON 550</w:t>
            </w:r>
          </w:p>
        </w:tc>
        <w:tc>
          <w:tcPr>
            <w:tcW w:w="2875" w:type="dxa"/>
            <w:vAlign w:val="center"/>
          </w:tcPr>
          <w:p w14:paraId="1452BDDE" w14:textId="77777777" w:rsidR="003979AD" w:rsidRDefault="003979AD" w:rsidP="00911C6D">
            <w:pPr>
              <w:rPr>
                <w:lang w:eastAsia="en-GB"/>
              </w:rPr>
            </w:pPr>
          </w:p>
        </w:tc>
        <w:tc>
          <w:tcPr>
            <w:tcW w:w="2912" w:type="dxa"/>
            <w:vAlign w:val="center"/>
          </w:tcPr>
          <w:p w14:paraId="454AA7B8" w14:textId="77777777" w:rsidR="003979AD" w:rsidRPr="00AA4B04" w:rsidRDefault="003979AD" w:rsidP="00911C6D">
            <w:pPr>
              <w:overflowPunct/>
              <w:autoSpaceDE/>
              <w:autoSpaceDN/>
              <w:adjustRightInd/>
              <w:spacing w:before="120" w:after="120"/>
              <w:ind w:left="180"/>
              <w:jc w:val="left"/>
              <w:textAlignment w:val="auto"/>
              <w:rPr>
                <w:lang w:eastAsia="en-GB"/>
              </w:rPr>
            </w:pPr>
            <w:r w:rsidRPr="00F7193B">
              <w:rPr>
                <w:lang w:eastAsia="en-GB"/>
              </w:rPr>
              <w:t>Child Labour and Employment Law</w:t>
            </w:r>
          </w:p>
        </w:tc>
      </w:tr>
      <w:tr w:rsidR="003979AD" w:rsidRPr="00AA4B04" w14:paraId="6C3D9C68" w14:textId="77777777" w:rsidTr="00911C6D">
        <w:tc>
          <w:tcPr>
            <w:tcW w:w="2893" w:type="dxa"/>
            <w:vAlign w:val="center"/>
          </w:tcPr>
          <w:p w14:paraId="7C722027" w14:textId="77777777" w:rsidR="003979AD" w:rsidRPr="00F7193B" w:rsidRDefault="003979AD" w:rsidP="00911C6D">
            <w:pPr>
              <w:overflowPunct/>
              <w:autoSpaceDE/>
              <w:autoSpaceDN/>
              <w:adjustRightInd/>
              <w:spacing w:before="120" w:after="120"/>
              <w:ind w:left="180"/>
              <w:jc w:val="left"/>
              <w:textAlignment w:val="auto"/>
              <w:rPr>
                <w:lang w:eastAsia="en-GB"/>
              </w:rPr>
            </w:pPr>
            <w:r w:rsidRPr="00F7193B">
              <w:rPr>
                <w:lang w:eastAsia="en-GB"/>
              </w:rPr>
              <w:t>DEFCON 602B</w:t>
            </w:r>
          </w:p>
        </w:tc>
        <w:tc>
          <w:tcPr>
            <w:tcW w:w="2875" w:type="dxa"/>
            <w:vAlign w:val="center"/>
          </w:tcPr>
          <w:p w14:paraId="414867F6" w14:textId="77777777" w:rsidR="003979AD" w:rsidRDefault="003979AD" w:rsidP="00911C6D">
            <w:pPr>
              <w:overflowPunct/>
              <w:autoSpaceDE/>
              <w:autoSpaceDN/>
              <w:adjustRightInd/>
              <w:spacing w:before="120" w:after="120"/>
              <w:jc w:val="left"/>
              <w:textAlignment w:val="auto"/>
              <w:rPr>
                <w:highlight w:val="yellow"/>
                <w:lang w:eastAsia="en-GB"/>
              </w:rPr>
            </w:pPr>
          </w:p>
        </w:tc>
        <w:tc>
          <w:tcPr>
            <w:tcW w:w="2912" w:type="dxa"/>
            <w:vAlign w:val="center"/>
          </w:tcPr>
          <w:p w14:paraId="11C92282" w14:textId="77777777" w:rsidR="003979AD" w:rsidRPr="00AA4B04" w:rsidRDefault="003979AD" w:rsidP="00911C6D">
            <w:pPr>
              <w:overflowPunct/>
              <w:autoSpaceDE/>
              <w:autoSpaceDN/>
              <w:adjustRightInd/>
              <w:spacing w:before="120" w:after="120"/>
              <w:ind w:left="180"/>
              <w:jc w:val="left"/>
              <w:textAlignment w:val="auto"/>
              <w:rPr>
                <w:lang w:eastAsia="en-GB"/>
              </w:rPr>
            </w:pPr>
            <w:r w:rsidRPr="00F7193B">
              <w:rPr>
                <w:lang w:eastAsia="en-GB"/>
              </w:rPr>
              <w:t>Quality Assurance (without Quality Plan)</w:t>
            </w:r>
          </w:p>
        </w:tc>
      </w:tr>
      <w:tr w:rsidR="003979AD" w:rsidRPr="00AA4B04" w14:paraId="4E950196" w14:textId="77777777" w:rsidTr="00911C6D">
        <w:tc>
          <w:tcPr>
            <w:tcW w:w="2893" w:type="dxa"/>
            <w:vAlign w:val="center"/>
          </w:tcPr>
          <w:p w14:paraId="12A6310E" w14:textId="77777777" w:rsidR="003979AD" w:rsidRDefault="003979AD" w:rsidP="00911C6D">
            <w:pPr>
              <w:overflowPunct/>
              <w:autoSpaceDE/>
              <w:autoSpaceDN/>
              <w:adjustRightInd/>
              <w:spacing w:before="120" w:after="120"/>
              <w:ind w:left="180"/>
              <w:jc w:val="left"/>
              <w:textAlignment w:val="auto"/>
              <w:rPr>
                <w:highlight w:val="yellow"/>
                <w:lang w:eastAsia="en-GB"/>
              </w:rPr>
            </w:pPr>
            <w:r w:rsidRPr="00B832EC">
              <w:rPr>
                <w:lang w:eastAsia="en-GB"/>
              </w:rPr>
              <w:t>DEFCON 647</w:t>
            </w:r>
          </w:p>
        </w:tc>
        <w:tc>
          <w:tcPr>
            <w:tcW w:w="2875" w:type="dxa"/>
            <w:vAlign w:val="center"/>
          </w:tcPr>
          <w:p w14:paraId="0CB48F86" w14:textId="77777777" w:rsidR="003979AD" w:rsidRDefault="003979AD" w:rsidP="00911C6D">
            <w:pPr>
              <w:overflowPunct/>
              <w:autoSpaceDE/>
              <w:autoSpaceDN/>
              <w:adjustRightInd/>
              <w:spacing w:before="120" w:after="120"/>
              <w:jc w:val="left"/>
              <w:textAlignment w:val="auto"/>
              <w:rPr>
                <w:highlight w:val="yellow"/>
                <w:lang w:eastAsia="en-GB"/>
              </w:rPr>
            </w:pPr>
          </w:p>
        </w:tc>
        <w:tc>
          <w:tcPr>
            <w:tcW w:w="2912" w:type="dxa"/>
            <w:vAlign w:val="center"/>
          </w:tcPr>
          <w:p w14:paraId="05F2CC51"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Financial Management Information</w:t>
            </w:r>
          </w:p>
        </w:tc>
      </w:tr>
      <w:tr w:rsidR="003979AD" w:rsidRPr="00AA4B04" w14:paraId="2DEFB286" w14:textId="77777777" w:rsidTr="00911C6D">
        <w:tc>
          <w:tcPr>
            <w:tcW w:w="2893" w:type="dxa"/>
            <w:vAlign w:val="center"/>
          </w:tcPr>
          <w:p w14:paraId="456AC03E" w14:textId="77777777" w:rsidR="003979AD" w:rsidRPr="00B832EC" w:rsidRDefault="003979AD" w:rsidP="00911C6D">
            <w:pPr>
              <w:overflowPunct/>
              <w:autoSpaceDE/>
              <w:autoSpaceDN/>
              <w:adjustRightInd/>
              <w:spacing w:before="120" w:after="120"/>
              <w:ind w:left="180"/>
              <w:jc w:val="left"/>
              <w:textAlignment w:val="auto"/>
              <w:rPr>
                <w:lang w:eastAsia="en-GB"/>
              </w:rPr>
            </w:pPr>
            <w:r w:rsidRPr="00F7193B">
              <w:rPr>
                <w:lang w:eastAsia="en-GB"/>
              </w:rPr>
              <w:t>DEFCON 660</w:t>
            </w:r>
          </w:p>
        </w:tc>
        <w:tc>
          <w:tcPr>
            <w:tcW w:w="2875" w:type="dxa"/>
            <w:vAlign w:val="center"/>
          </w:tcPr>
          <w:p w14:paraId="2B5DE1D1" w14:textId="08B10087" w:rsidR="003979AD" w:rsidRPr="00B832EC" w:rsidRDefault="00856E6D" w:rsidP="00911C6D">
            <w:pPr>
              <w:overflowPunct/>
              <w:autoSpaceDE/>
              <w:autoSpaceDN/>
              <w:adjustRightInd/>
              <w:spacing w:before="120" w:after="120"/>
              <w:jc w:val="left"/>
              <w:textAlignment w:val="auto"/>
              <w:rPr>
                <w:lang w:eastAsia="en-GB"/>
              </w:rPr>
            </w:pPr>
            <w:r>
              <w:rPr>
                <w:lang w:eastAsia="en-GB"/>
              </w:rPr>
              <w:t>Applicable</w:t>
            </w:r>
          </w:p>
        </w:tc>
        <w:tc>
          <w:tcPr>
            <w:tcW w:w="2912" w:type="dxa"/>
            <w:vAlign w:val="center"/>
          </w:tcPr>
          <w:p w14:paraId="4BACD9DB" w14:textId="77777777" w:rsidR="003979AD" w:rsidRPr="00F7193B" w:rsidRDefault="003979AD" w:rsidP="00911C6D">
            <w:pPr>
              <w:overflowPunct/>
              <w:autoSpaceDE/>
              <w:autoSpaceDN/>
              <w:adjustRightInd/>
              <w:spacing w:before="120" w:after="120"/>
              <w:ind w:left="180"/>
              <w:jc w:val="left"/>
              <w:textAlignment w:val="auto"/>
              <w:rPr>
                <w:lang w:eastAsia="en-GB"/>
              </w:rPr>
            </w:pPr>
            <w:r w:rsidRPr="00F7193B">
              <w:rPr>
                <w:lang w:eastAsia="en-GB"/>
              </w:rPr>
              <w:t>Official Sensitive Security Requirements</w:t>
            </w:r>
          </w:p>
          <w:p w14:paraId="412E729C" w14:textId="77777777" w:rsidR="003979AD" w:rsidRPr="00AA4B04" w:rsidRDefault="003979AD" w:rsidP="00911C6D">
            <w:pPr>
              <w:ind w:left="180"/>
              <w:rPr>
                <w:lang w:eastAsia="en-GB"/>
              </w:rPr>
            </w:pPr>
            <w:r w:rsidRPr="00F7193B">
              <w:rPr>
                <w:lang w:eastAsia="en-GB"/>
              </w:rPr>
              <w:t>(will need security Aspect Letter if there is any sensitive information Project Team should be aware of) please choose if relevant</w:t>
            </w:r>
          </w:p>
        </w:tc>
      </w:tr>
      <w:tr w:rsidR="003979AD" w:rsidRPr="00AA4B04" w14:paraId="57C455C9" w14:textId="77777777" w:rsidTr="00911C6D">
        <w:tc>
          <w:tcPr>
            <w:tcW w:w="2893" w:type="dxa"/>
            <w:vAlign w:val="center"/>
          </w:tcPr>
          <w:p w14:paraId="5FA08F13" w14:textId="77777777" w:rsidR="003979AD" w:rsidRPr="00140E9A" w:rsidRDefault="003979AD" w:rsidP="00911C6D">
            <w:pPr>
              <w:overflowPunct/>
              <w:autoSpaceDE/>
              <w:autoSpaceDN/>
              <w:adjustRightInd/>
              <w:spacing w:before="120" w:after="120"/>
              <w:ind w:left="180"/>
              <w:jc w:val="left"/>
              <w:textAlignment w:val="auto"/>
              <w:rPr>
                <w:highlight w:val="yellow"/>
                <w:lang w:eastAsia="en-GB"/>
              </w:rPr>
            </w:pPr>
            <w:r w:rsidRPr="00F7193B">
              <w:rPr>
                <w:lang w:eastAsia="en-GB"/>
              </w:rPr>
              <w:t>DEFCON 659A</w:t>
            </w:r>
          </w:p>
        </w:tc>
        <w:tc>
          <w:tcPr>
            <w:tcW w:w="2875" w:type="dxa"/>
            <w:vAlign w:val="center"/>
          </w:tcPr>
          <w:p w14:paraId="2D9DC849" w14:textId="4B5AEE97" w:rsidR="003979AD" w:rsidRPr="00140E9A" w:rsidRDefault="00856E6D" w:rsidP="00856E6D">
            <w:pPr>
              <w:overflowPunct/>
              <w:autoSpaceDE/>
              <w:autoSpaceDN/>
              <w:adjustRightInd/>
              <w:spacing w:before="120" w:after="120"/>
              <w:jc w:val="center"/>
              <w:textAlignment w:val="auto"/>
              <w:rPr>
                <w:highlight w:val="yellow"/>
                <w:lang w:eastAsia="en-GB"/>
              </w:rPr>
            </w:pPr>
            <w:r w:rsidRPr="00856E6D">
              <w:rPr>
                <w:lang w:eastAsia="en-GB"/>
              </w:rPr>
              <w:t>OFFICIAL SENSITIVE</w:t>
            </w:r>
          </w:p>
        </w:tc>
        <w:tc>
          <w:tcPr>
            <w:tcW w:w="2912" w:type="dxa"/>
            <w:vAlign w:val="center"/>
          </w:tcPr>
          <w:p w14:paraId="19196014" w14:textId="77777777" w:rsidR="003979AD" w:rsidRPr="00F7193B" w:rsidRDefault="003979AD" w:rsidP="00911C6D">
            <w:pPr>
              <w:overflowPunct/>
              <w:autoSpaceDE/>
              <w:autoSpaceDN/>
              <w:adjustRightInd/>
              <w:spacing w:before="120" w:after="120"/>
              <w:ind w:left="180"/>
              <w:jc w:val="left"/>
              <w:textAlignment w:val="auto"/>
              <w:rPr>
                <w:lang w:eastAsia="en-GB"/>
              </w:rPr>
            </w:pPr>
            <w:r w:rsidRPr="00F7193B">
              <w:rPr>
                <w:lang w:eastAsia="en-GB"/>
              </w:rPr>
              <w:t xml:space="preserve">Security Measures </w:t>
            </w:r>
          </w:p>
          <w:p w14:paraId="7D87A4A5" w14:textId="77777777" w:rsidR="003979AD" w:rsidRPr="00AA4B04" w:rsidRDefault="003979AD" w:rsidP="00911C6D">
            <w:pPr>
              <w:ind w:left="180"/>
              <w:rPr>
                <w:lang w:eastAsia="en-GB"/>
              </w:rPr>
            </w:pPr>
            <w:r w:rsidRPr="00F7193B">
              <w:rPr>
                <w:lang w:eastAsia="en-GB"/>
              </w:rPr>
              <w:t>(If contract is to bear the Government Security Classification SECRET or above) please choose if relevant</w:t>
            </w:r>
          </w:p>
        </w:tc>
      </w:tr>
      <w:tr w:rsidR="003979AD" w:rsidRPr="00AA4B04" w14:paraId="398B1DBF" w14:textId="77777777" w:rsidTr="00911C6D">
        <w:tc>
          <w:tcPr>
            <w:tcW w:w="2893" w:type="dxa"/>
            <w:vAlign w:val="center"/>
          </w:tcPr>
          <w:p w14:paraId="221BE600" w14:textId="77777777" w:rsidR="003979AD" w:rsidRDefault="003979AD" w:rsidP="00911C6D">
            <w:pPr>
              <w:overflowPunct/>
              <w:autoSpaceDE/>
              <w:autoSpaceDN/>
              <w:adjustRightInd/>
              <w:spacing w:before="120" w:after="120"/>
              <w:ind w:left="180"/>
              <w:jc w:val="left"/>
              <w:textAlignment w:val="auto"/>
              <w:rPr>
                <w:highlight w:val="yellow"/>
                <w:lang w:eastAsia="en-GB"/>
              </w:rPr>
            </w:pPr>
            <w:r w:rsidRPr="00B832EC">
              <w:rPr>
                <w:lang w:eastAsia="en-GB"/>
              </w:rPr>
              <w:lastRenderedPageBreak/>
              <w:t>DEFCON 703</w:t>
            </w:r>
          </w:p>
        </w:tc>
        <w:tc>
          <w:tcPr>
            <w:tcW w:w="2875" w:type="dxa"/>
            <w:vAlign w:val="center"/>
          </w:tcPr>
          <w:p w14:paraId="235349A5" w14:textId="77777777" w:rsidR="003979AD" w:rsidRDefault="003979AD" w:rsidP="00911C6D">
            <w:pPr>
              <w:overflowPunct/>
              <w:autoSpaceDE/>
              <w:autoSpaceDN/>
              <w:adjustRightInd/>
              <w:spacing w:before="120" w:after="120"/>
              <w:jc w:val="left"/>
              <w:textAlignment w:val="auto"/>
              <w:rPr>
                <w:highlight w:val="yellow"/>
                <w:lang w:eastAsia="en-GB"/>
              </w:rPr>
            </w:pPr>
          </w:p>
        </w:tc>
        <w:tc>
          <w:tcPr>
            <w:tcW w:w="2912" w:type="dxa"/>
            <w:vAlign w:val="center"/>
          </w:tcPr>
          <w:p w14:paraId="4D3D08E5"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Intellectual Property Rights - Vesting in the Authority</w:t>
            </w:r>
          </w:p>
        </w:tc>
      </w:tr>
      <w:tr w:rsidR="003979AD" w:rsidRPr="00AA4B04" w14:paraId="685F5DFE" w14:textId="77777777" w:rsidTr="00911C6D">
        <w:tc>
          <w:tcPr>
            <w:tcW w:w="2893" w:type="dxa"/>
            <w:vAlign w:val="center"/>
          </w:tcPr>
          <w:p w14:paraId="2900F916" w14:textId="77777777" w:rsidR="003979AD" w:rsidRPr="00B832EC" w:rsidRDefault="003979AD" w:rsidP="00911C6D">
            <w:pPr>
              <w:overflowPunct/>
              <w:autoSpaceDE/>
              <w:autoSpaceDN/>
              <w:adjustRightInd/>
              <w:spacing w:before="120" w:after="120"/>
              <w:ind w:left="180"/>
              <w:jc w:val="left"/>
              <w:textAlignment w:val="auto"/>
              <w:rPr>
                <w:lang w:eastAsia="en-GB"/>
              </w:rPr>
            </w:pPr>
            <w:r w:rsidRPr="00B832EC">
              <w:rPr>
                <w:lang w:eastAsia="en-GB"/>
              </w:rPr>
              <w:t xml:space="preserve">AQAP 2120 </w:t>
            </w:r>
          </w:p>
        </w:tc>
        <w:tc>
          <w:tcPr>
            <w:tcW w:w="2875" w:type="dxa"/>
            <w:vAlign w:val="center"/>
          </w:tcPr>
          <w:p w14:paraId="25608C86" w14:textId="77777777" w:rsidR="003979AD" w:rsidRPr="00B832EC" w:rsidRDefault="003979AD" w:rsidP="00911C6D">
            <w:pPr>
              <w:overflowPunct/>
              <w:autoSpaceDE/>
              <w:autoSpaceDN/>
              <w:adjustRightInd/>
              <w:spacing w:before="120" w:after="120"/>
              <w:jc w:val="left"/>
              <w:textAlignment w:val="auto"/>
              <w:rPr>
                <w:lang w:eastAsia="en-GB"/>
              </w:rPr>
            </w:pPr>
          </w:p>
        </w:tc>
        <w:tc>
          <w:tcPr>
            <w:tcW w:w="2912" w:type="dxa"/>
            <w:vAlign w:val="center"/>
          </w:tcPr>
          <w:p w14:paraId="03FBA7C2"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NATO Quality Assurance requirements for Production</w:t>
            </w:r>
          </w:p>
        </w:tc>
      </w:tr>
    </w:tbl>
    <w:p w14:paraId="2DA5D309" w14:textId="77777777" w:rsidR="003979AD" w:rsidRPr="00AA4B04" w:rsidRDefault="003979AD" w:rsidP="003979AD"/>
    <w:p w14:paraId="4D9DBA1D" w14:textId="77777777" w:rsidR="003979AD" w:rsidRPr="00AA4B04" w:rsidRDefault="003979AD" w:rsidP="003979AD">
      <w:pPr>
        <w:ind w:left="0" w:firstLine="720"/>
      </w:pPr>
      <w:r>
        <w:t xml:space="preserve">DEFFORMs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126"/>
        <w:gridCol w:w="2688"/>
      </w:tblGrid>
      <w:tr w:rsidR="003979AD" w:rsidRPr="00AA4B04" w14:paraId="450C478A" w14:textId="77777777" w:rsidTr="00911C6D">
        <w:tc>
          <w:tcPr>
            <w:tcW w:w="2947" w:type="dxa"/>
            <w:shd w:val="clear" w:color="auto" w:fill="EEECE1"/>
          </w:tcPr>
          <w:p w14:paraId="36F9CD11" w14:textId="77777777" w:rsidR="003979AD" w:rsidRPr="00AA4B04" w:rsidRDefault="003979AD" w:rsidP="00911C6D">
            <w:pPr>
              <w:ind w:left="771"/>
            </w:pPr>
          </w:p>
          <w:p w14:paraId="283CD98C" w14:textId="77777777" w:rsidR="003979AD" w:rsidRPr="00AA4B04" w:rsidRDefault="003979AD" w:rsidP="00911C6D">
            <w:pPr>
              <w:ind w:left="771"/>
            </w:pPr>
            <w:r w:rsidRPr="00AA4B04">
              <w:t>DEFFORM No</w:t>
            </w:r>
          </w:p>
        </w:tc>
        <w:tc>
          <w:tcPr>
            <w:tcW w:w="3126" w:type="dxa"/>
            <w:shd w:val="clear" w:color="auto" w:fill="EEECE1"/>
          </w:tcPr>
          <w:p w14:paraId="41729791" w14:textId="77777777" w:rsidR="003979AD" w:rsidRPr="00AA4B04" w:rsidRDefault="003979AD" w:rsidP="00911C6D">
            <w:pPr>
              <w:ind w:left="771"/>
            </w:pPr>
          </w:p>
          <w:p w14:paraId="642D68FF" w14:textId="77777777" w:rsidR="003979AD" w:rsidRPr="00AA4B04" w:rsidRDefault="003979AD" w:rsidP="00911C6D">
            <w:pPr>
              <w:ind w:left="771"/>
              <w:rPr>
                <w:b/>
                <w:u w:val="single"/>
              </w:rPr>
            </w:pPr>
            <w:r w:rsidRPr="00AA4B04">
              <w:t>Version</w:t>
            </w:r>
          </w:p>
        </w:tc>
        <w:tc>
          <w:tcPr>
            <w:tcW w:w="2688" w:type="dxa"/>
            <w:shd w:val="clear" w:color="auto" w:fill="EEECE1"/>
          </w:tcPr>
          <w:p w14:paraId="3D21D7E0" w14:textId="77777777" w:rsidR="003979AD" w:rsidRPr="00AA4B04" w:rsidRDefault="003979AD" w:rsidP="00911C6D">
            <w:pPr>
              <w:ind w:left="771"/>
            </w:pPr>
          </w:p>
          <w:p w14:paraId="56639307" w14:textId="77777777" w:rsidR="003979AD" w:rsidRPr="00AA4B04" w:rsidRDefault="003979AD" w:rsidP="00911C6D">
            <w:pPr>
              <w:ind w:left="771"/>
              <w:rPr>
                <w:b/>
                <w:u w:val="single"/>
              </w:rPr>
            </w:pPr>
            <w:r w:rsidRPr="00AA4B04">
              <w:t>Description</w:t>
            </w:r>
          </w:p>
        </w:tc>
      </w:tr>
      <w:tr w:rsidR="003979AD" w:rsidRPr="00AA4B04" w14:paraId="7AC061EC" w14:textId="77777777" w:rsidTr="00911C6D">
        <w:tc>
          <w:tcPr>
            <w:tcW w:w="2947" w:type="dxa"/>
            <w:vAlign w:val="center"/>
          </w:tcPr>
          <w:p w14:paraId="0321445D" w14:textId="77777777" w:rsidR="003979AD" w:rsidRPr="00B832EC" w:rsidRDefault="003979AD" w:rsidP="00911C6D">
            <w:pPr>
              <w:overflowPunct/>
              <w:autoSpaceDE/>
              <w:autoSpaceDN/>
              <w:adjustRightInd/>
              <w:spacing w:before="120" w:after="120"/>
              <w:ind w:left="180"/>
              <w:jc w:val="left"/>
              <w:textAlignment w:val="auto"/>
              <w:rPr>
                <w:lang w:eastAsia="en-GB"/>
              </w:rPr>
            </w:pPr>
            <w:r w:rsidRPr="00B832EC">
              <w:rPr>
                <w:lang w:eastAsia="en-GB"/>
              </w:rPr>
              <w:t>DEFFORM 94</w:t>
            </w:r>
          </w:p>
        </w:tc>
        <w:tc>
          <w:tcPr>
            <w:tcW w:w="3126" w:type="dxa"/>
            <w:vAlign w:val="center"/>
          </w:tcPr>
          <w:p w14:paraId="2E486559" w14:textId="77777777" w:rsidR="003979AD" w:rsidRPr="00B832EC" w:rsidRDefault="003979AD" w:rsidP="00911C6D">
            <w:pPr>
              <w:overflowPunct/>
              <w:autoSpaceDE/>
              <w:autoSpaceDN/>
              <w:adjustRightInd/>
              <w:spacing w:before="120" w:after="120"/>
              <w:jc w:val="left"/>
              <w:textAlignment w:val="auto"/>
              <w:rPr>
                <w:lang w:eastAsia="en-GB"/>
              </w:rPr>
            </w:pPr>
          </w:p>
        </w:tc>
        <w:tc>
          <w:tcPr>
            <w:tcW w:w="2688" w:type="dxa"/>
            <w:vAlign w:val="center"/>
          </w:tcPr>
          <w:p w14:paraId="2A64DEB4"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Confidentiality Agreement</w:t>
            </w:r>
          </w:p>
        </w:tc>
      </w:tr>
      <w:tr w:rsidR="003979AD" w:rsidRPr="00AA4B04" w14:paraId="75FECB25" w14:textId="77777777" w:rsidTr="00911C6D">
        <w:tc>
          <w:tcPr>
            <w:tcW w:w="2947" w:type="dxa"/>
            <w:vAlign w:val="center"/>
          </w:tcPr>
          <w:p w14:paraId="4179A653" w14:textId="77777777" w:rsidR="003979AD" w:rsidRPr="00B832EC" w:rsidRDefault="003979AD" w:rsidP="00911C6D">
            <w:pPr>
              <w:overflowPunct/>
              <w:autoSpaceDE/>
              <w:autoSpaceDN/>
              <w:adjustRightInd/>
              <w:spacing w:before="120" w:after="120"/>
              <w:ind w:left="180"/>
              <w:jc w:val="left"/>
              <w:textAlignment w:val="auto"/>
              <w:rPr>
                <w:lang w:eastAsia="en-GB"/>
              </w:rPr>
            </w:pPr>
            <w:r w:rsidRPr="00B832EC">
              <w:rPr>
                <w:lang w:eastAsia="en-GB"/>
              </w:rPr>
              <w:t>DEFFORM 111</w:t>
            </w:r>
          </w:p>
        </w:tc>
        <w:tc>
          <w:tcPr>
            <w:tcW w:w="3126" w:type="dxa"/>
            <w:vAlign w:val="center"/>
          </w:tcPr>
          <w:p w14:paraId="72EEA746" w14:textId="77777777" w:rsidR="003979AD" w:rsidRPr="00B832EC" w:rsidRDefault="003979AD" w:rsidP="00911C6D">
            <w:pPr>
              <w:overflowPunct/>
              <w:autoSpaceDE/>
              <w:autoSpaceDN/>
              <w:adjustRightInd/>
              <w:spacing w:before="120" w:after="120"/>
              <w:jc w:val="left"/>
              <w:textAlignment w:val="auto"/>
              <w:rPr>
                <w:lang w:eastAsia="en-GB"/>
              </w:rPr>
            </w:pPr>
          </w:p>
        </w:tc>
        <w:tc>
          <w:tcPr>
            <w:tcW w:w="2688" w:type="dxa"/>
            <w:vAlign w:val="center"/>
          </w:tcPr>
          <w:p w14:paraId="48942290" w14:textId="77777777" w:rsidR="003979AD" w:rsidRPr="00AA4B04" w:rsidRDefault="003979AD" w:rsidP="00911C6D">
            <w:pPr>
              <w:overflowPunct/>
              <w:autoSpaceDE/>
              <w:autoSpaceDN/>
              <w:adjustRightInd/>
              <w:spacing w:before="120" w:after="120"/>
              <w:ind w:left="180"/>
              <w:jc w:val="left"/>
              <w:textAlignment w:val="auto"/>
              <w:rPr>
                <w:lang w:eastAsia="en-GB"/>
              </w:rPr>
            </w:pPr>
            <w:r w:rsidRPr="00B832EC">
              <w:rPr>
                <w:lang w:eastAsia="en-GB"/>
              </w:rPr>
              <w:t>Annex – Addresses and Other Information</w:t>
            </w:r>
          </w:p>
        </w:tc>
      </w:tr>
    </w:tbl>
    <w:p w14:paraId="6485D58D" w14:textId="2A48A3DA" w:rsidR="004E05DC" w:rsidRPr="00AA4B04" w:rsidRDefault="004E05DC">
      <w:pPr>
        <w:pStyle w:val="GPSL1Guidance"/>
      </w:pPr>
    </w:p>
    <w:p w14:paraId="6485D58E" w14:textId="77777777" w:rsidR="004E05DC" w:rsidRPr="003979AD" w:rsidRDefault="00F770DB">
      <w:pPr>
        <w:pStyle w:val="GPSL1SCHEDULEHeading"/>
        <w:rPr>
          <w:rFonts w:ascii="Arial" w:hAnsi="Arial"/>
        </w:rPr>
      </w:pPr>
      <w:r w:rsidRPr="00AA4B04">
        <w:rPr>
          <w:rFonts w:ascii="Arial" w:hAnsi="Arial"/>
        </w:rPr>
        <w:t xml:space="preserve">OBLIGATION TO ADVERTISE </w:t>
      </w:r>
      <w:r w:rsidRPr="003979AD">
        <w:rPr>
          <w:rFonts w:ascii="Arial" w:hAnsi="Arial"/>
        </w:rPr>
        <w:t>SUPPLY CHAIN OPPORTUNITIES</w:t>
      </w:r>
    </w:p>
    <w:p w14:paraId="6485D58F" w14:textId="77777777" w:rsidR="004E05DC" w:rsidRPr="003979AD" w:rsidRDefault="00F770DB" w:rsidP="005E1292">
      <w:pPr>
        <w:pStyle w:val="GPSL2numberedclause"/>
        <w:rPr>
          <w:rFonts w:ascii="Arial" w:hAnsi="Arial"/>
        </w:rPr>
      </w:pPr>
      <w:r w:rsidRPr="003979AD">
        <w:rPr>
          <w:rFonts w:ascii="Arial" w:hAnsi="Arial"/>
        </w:rPr>
        <w:t xml:space="preserve">The following new Clause </w:t>
      </w:r>
      <w:r w:rsidRPr="00D8292C">
        <w:rPr>
          <w:rFonts w:ascii="Arial" w:hAnsi="Arial"/>
        </w:rPr>
        <w:t>[61]</w:t>
      </w:r>
      <w:r w:rsidRPr="003979AD">
        <w:rPr>
          <w:rFonts w:ascii="Arial" w:hAnsi="Arial"/>
        </w:rPr>
        <w:t xml:space="preserve"> shall apply:</w:t>
      </w:r>
    </w:p>
    <w:p w14:paraId="6485D590" w14:textId="77777777" w:rsidR="004E05DC" w:rsidRPr="00D8292C" w:rsidRDefault="00F770DB" w:rsidP="005E1292">
      <w:pPr>
        <w:numPr>
          <w:ilvl w:val="0"/>
          <w:numId w:val="17"/>
        </w:numPr>
        <w:rPr>
          <w:b/>
        </w:rPr>
      </w:pPr>
      <w:r w:rsidRPr="00D8292C">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3979AD">
        <w:rPr>
          <w:rFonts w:eastAsia="Calibri"/>
        </w:rPr>
        <w:t>The Supplier shall ensure that all</w:t>
      </w:r>
      <w:r w:rsidRPr="00AA4B04">
        <w:rPr>
          <w:rFonts w:eastAsia="Calibri"/>
        </w:rPr>
        <w:t xml:space="preserve">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 xml:space="preserve">a requirement for the Sub-Contractor to include in any Sub-Contract which it in turn awards, suitable provisions to impose, as between the parties to that Sub-Contract, </w:t>
      </w:r>
      <w:r w:rsidRPr="00AA4B04">
        <w:rPr>
          <w:rFonts w:eastAsia="Calibri"/>
        </w:rPr>
        <w:lastRenderedPageBreak/>
        <w:t>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3979AD"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 xml:space="preserve">CALL OFF </w:t>
      </w:r>
      <w:r w:rsidRPr="003979AD">
        <w:rPr>
          <w:rFonts w:ascii="Arial" w:hAnsi="Arial" w:cs="Arial"/>
        </w:rPr>
        <w:t>SCHEDULE 15: CALL OFF TENDER</w:t>
      </w:r>
      <w:bookmarkEnd w:id="2660"/>
    </w:p>
    <w:p w14:paraId="6485D599" w14:textId="1343380B" w:rsidR="004E05DC" w:rsidRPr="00AA4B04" w:rsidRDefault="00C26994">
      <w:pPr>
        <w:pStyle w:val="GPSL1Guidance"/>
        <w:ind w:left="0"/>
        <w:jc w:val="center"/>
        <w:rPr>
          <w:i w:val="0"/>
        </w:rPr>
      </w:pPr>
      <w:r>
        <w:rPr>
          <w:i w:val="0"/>
        </w:rPr>
        <w:t>Redacted Text</w:t>
      </w:r>
    </w:p>
    <w:p w14:paraId="6485D59A" w14:textId="77777777" w:rsidR="004E05DC" w:rsidRPr="00AA4B04" w:rsidRDefault="004E05DC" w:rsidP="005F51B9">
      <w:pPr>
        <w:pStyle w:val="GPSL1Guidance"/>
        <w:jc w:val="center"/>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8"/>
      <w:headerReference w:type="default" r:id="rId19"/>
      <w:footerReference w:type="defaul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DF15F" w14:textId="77777777" w:rsidR="00926EBA" w:rsidRDefault="00926EBA">
      <w:r>
        <w:separator/>
      </w:r>
    </w:p>
    <w:p w14:paraId="6E41B5A1" w14:textId="77777777" w:rsidR="00926EBA" w:rsidRDefault="00926EBA"/>
    <w:p w14:paraId="69E1E5CF" w14:textId="77777777" w:rsidR="00926EBA" w:rsidRDefault="00926EBA"/>
    <w:p w14:paraId="1A3A2E03" w14:textId="77777777" w:rsidR="00926EBA" w:rsidRDefault="00926EBA"/>
    <w:p w14:paraId="4503ED93" w14:textId="77777777" w:rsidR="00926EBA" w:rsidRDefault="00926EBA"/>
  </w:endnote>
  <w:endnote w:type="continuationSeparator" w:id="0">
    <w:p w14:paraId="0D52ACE8" w14:textId="77777777" w:rsidR="00926EBA" w:rsidRDefault="00926EBA">
      <w:r>
        <w:continuationSeparator/>
      </w:r>
    </w:p>
    <w:p w14:paraId="37BFF076" w14:textId="77777777" w:rsidR="00926EBA" w:rsidRDefault="00926EBA"/>
    <w:p w14:paraId="5978B0D6" w14:textId="77777777" w:rsidR="00926EBA" w:rsidRDefault="00926EBA"/>
    <w:p w14:paraId="0624F702" w14:textId="77777777" w:rsidR="00926EBA" w:rsidRDefault="00926EBA"/>
    <w:p w14:paraId="5324C577" w14:textId="77777777" w:rsidR="00926EBA" w:rsidRDefault="00926EBA"/>
  </w:endnote>
  <w:endnote w:type="continuationNotice" w:id="1">
    <w:p w14:paraId="6F5B97B8" w14:textId="77777777" w:rsidR="00926EBA" w:rsidRDefault="00926E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F06A0E" w:rsidRDefault="00F06A0E" w:rsidP="00E66F0B">
        <w:pPr>
          <w:pStyle w:val="Footer"/>
          <w:ind w:left="0"/>
          <w:jc w:val="center"/>
        </w:pPr>
      </w:p>
      <w:p w14:paraId="786AD226" w14:textId="77777777" w:rsidR="00F06A0E" w:rsidRDefault="00F06A0E" w:rsidP="00E66F0B">
        <w:pPr>
          <w:pStyle w:val="Footer"/>
          <w:ind w:left="0"/>
          <w:jc w:val="left"/>
          <w:rPr>
            <w:sz w:val="18"/>
            <w:szCs w:val="18"/>
          </w:rPr>
        </w:pPr>
        <w:r>
          <w:rPr>
            <w:sz w:val="18"/>
            <w:szCs w:val="18"/>
          </w:rPr>
          <w:t xml:space="preserve">Contract: Provision of Consultancy for </w:t>
        </w:r>
      </w:p>
      <w:p w14:paraId="33EF216C" w14:textId="4A62F485" w:rsidR="00F06A0E" w:rsidRPr="00E66F0B" w:rsidRDefault="00F06A0E" w:rsidP="00E66F0B">
        <w:pPr>
          <w:pStyle w:val="Footer"/>
          <w:ind w:left="0"/>
          <w:jc w:val="left"/>
          <w:rPr>
            <w:sz w:val="18"/>
            <w:szCs w:val="18"/>
          </w:rPr>
        </w:pPr>
        <w:r>
          <w:rPr>
            <w:sz w:val="18"/>
            <w:szCs w:val="18"/>
          </w:rPr>
          <w:t>Accounting Support</w:t>
        </w:r>
        <w:r>
          <w:rPr>
            <w:sz w:val="18"/>
            <w:szCs w:val="18"/>
          </w:rPr>
          <w:tab/>
        </w:r>
        <w:r>
          <w:rPr>
            <w:sz w:val="18"/>
            <w:szCs w:val="18"/>
          </w:rPr>
          <w:tab/>
          <w:t>11</w:t>
        </w:r>
        <w:r w:rsidRPr="00FD5072">
          <w:rPr>
            <w:sz w:val="18"/>
            <w:szCs w:val="18"/>
            <w:vertAlign w:val="superscript"/>
          </w:rPr>
          <w:t>th</w:t>
        </w:r>
        <w:r>
          <w:rPr>
            <w:sz w:val="18"/>
            <w:szCs w:val="18"/>
          </w:rPr>
          <w:t xml:space="preserve"> April 2018</w:t>
        </w:r>
      </w:p>
      <w:p w14:paraId="57093668" w14:textId="449C3B9F" w:rsidR="00F06A0E" w:rsidRPr="00E66F0B" w:rsidRDefault="00F06A0E" w:rsidP="00E66F0B">
        <w:pPr>
          <w:pStyle w:val="Footer"/>
          <w:ind w:left="0"/>
          <w:jc w:val="left"/>
          <w:rPr>
            <w:sz w:val="18"/>
            <w:szCs w:val="18"/>
          </w:rPr>
        </w:pPr>
        <w:r>
          <w:rPr>
            <w:sz w:val="18"/>
            <w:szCs w:val="18"/>
          </w:rPr>
          <w:t>Contract Number: CCCC18A25</w:t>
        </w:r>
        <w:r w:rsidRPr="00E66F0B">
          <w:rPr>
            <w:sz w:val="18"/>
            <w:szCs w:val="18"/>
          </w:rPr>
          <w:tab/>
        </w:r>
        <w:r w:rsidRPr="00E66F0B">
          <w:rPr>
            <w:sz w:val="18"/>
            <w:szCs w:val="18"/>
          </w:rPr>
          <w:tab/>
          <w:t>© Crown Copyright 2016</w:t>
        </w:r>
      </w:p>
      <w:p w14:paraId="67CD7B64" w14:textId="5FBB0D78" w:rsidR="00F06A0E" w:rsidRDefault="00F06A0E" w:rsidP="00E66F0B">
        <w:pPr>
          <w:pStyle w:val="Footer"/>
          <w:ind w:left="0"/>
          <w:jc w:val="center"/>
        </w:pPr>
        <w:r>
          <w:fldChar w:fldCharType="begin"/>
        </w:r>
        <w:r>
          <w:instrText xml:space="preserve"> PAGE   \* MERGEFORMAT </w:instrText>
        </w:r>
        <w:r>
          <w:fldChar w:fldCharType="separate"/>
        </w:r>
        <w:r w:rsidR="00F550F9">
          <w:rPr>
            <w:noProof/>
          </w:rPr>
          <w:t>111</w:t>
        </w:r>
        <w:r>
          <w:rPr>
            <w:noProof/>
          </w:rPr>
          <w:fldChar w:fldCharType="end"/>
        </w:r>
      </w:p>
      <w:p w14:paraId="6485D5B9" w14:textId="51038DB5" w:rsidR="00F06A0E" w:rsidRDefault="00F06A0E"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F06A0E" w:rsidRDefault="00F06A0E" w:rsidP="00AA4B04">
    <w:pPr>
      <w:pStyle w:val="Footer"/>
      <w:tabs>
        <w:tab w:val="clear" w:pos="4513"/>
        <w:tab w:val="clear" w:pos="9026"/>
      </w:tabs>
    </w:pPr>
  </w:p>
  <w:p w14:paraId="6485D5BC" w14:textId="77777777" w:rsidR="00F06A0E" w:rsidRDefault="00F06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D325C" w14:textId="77777777" w:rsidR="00926EBA" w:rsidRDefault="00926EBA">
      <w:r>
        <w:separator/>
      </w:r>
    </w:p>
  </w:footnote>
  <w:footnote w:type="continuationSeparator" w:id="0">
    <w:p w14:paraId="69EDD673" w14:textId="77777777" w:rsidR="00926EBA" w:rsidRDefault="00926EBA">
      <w:r>
        <w:continuationSeparator/>
      </w:r>
    </w:p>
  </w:footnote>
  <w:footnote w:type="continuationNotice" w:id="1">
    <w:p w14:paraId="5AE50F4F" w14:textId="77777777" w:rsidR="00926EBA" w:rsidRDefault="00926EB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F06A0E" w:rsidRDefault="00F06A0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F06A0E" w:rsidRDefault="00F06A0E"/>
  <w:p w14:paraId="6485D5B6" w14:textId="77777777" w:rsidR="00F06A0E" w:rsidRDefault="00F06A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F06A0E" w:rsidRDefault="00F06A0E">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3"/>
  </w:num>
  <w:num w:numId="5">
    <w:abstractNumId w:val="17"/>
  </w:num>
  <w:num w:numId="6">
    <w:abstractNumId w:val="11"/>
  </w:num>
  <w:num w:numId="7">
    <w:abstractNumId w:val="21"/>
  </w:num>
  <w:num w:numId="8">
    <w:abstractNumId w:val="19"/>
  </w:num>
  <w:num w:numId="9">
    <w:abstractNumId w:val="14"/>
  </w:num>
  <w:num w:numId="10">
    <w:abstractNumId w:val="23"/>
  </w:num>
  <w:num w:numId="11">
    <w:abstractNumId w:val="13"/>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77BF"/>
    <w:rsid w:val="000404E5"/>
    <w:rsid w:val="00085D24"/>
    <w:rsid w:val="0010525D"/>
    <w:rsid w:val="001529F3"/>
    <w:rsid w:val="00152E54"/>
    <w:rsid w:val="00194EA9"/>
    <w:rsid w:val="0019527D"/>
    <w:rsid w:val="001A2FE9"/>
    <w:rsid w:val="001C3EBC"/>
    <w:rsid w:val="001E656B"/>
    <w:rsid w:val="001F1B39"/>
    <w:rsid w:val="00224F1D"/>
    <w:rsid w:val="0022588B"/>
    <w:rsid w:val="00252C2F"/>
    <w:rsid w:val="00257B3E"/>
    <w:rsid w:val="00267689"/>
    <w:rsid w:val="002943CE"/>
    <w:rsid w:val="002F4E5A"/>
    <w:rsid w:val="003007FE"/>
    <w:rsid w:val="00315968"/>
    <w:rsid w:val="003304C0"/>
    <w:rsid w:val="00340AAB"/>
    <w:rsid w:val="0036487A"/>
    <w:rsid w:val="00391F02"/>
    <w:rsid w:val="003979AD"/>
    <w:rsid w:val="003B184A"/>
    <w:rsid w:val="003D4F35"/>
    <w:rsid w:val="003E5563"/>
    <w:rsid w:val="003E7117"/>
    <w:rsid w:val="003F4EC3"/>
    <w:rsid w:val="003F7793"/>
    <w:rsid w:val="0040106A"/>
    <w:rsid w:val="00405C56"/>
    <w:rsid w:val="004226AD"/>
    <w:rsid w:val="00453C99"/>
    <w:rsid w:val="0045694D"/>
    <w:rsid w:val="00462074"/>
    <w:rsid w:val="004C5FDD"/>
    <w:rsid w:val="004C60B0"/>
    <w:rsid w:val="004D0AFA"/>
    <w:rsid w:val="004E05DC"/>
    <w:rsid w:val="004E5CF5"/>
    <w:rsid w:val="004F2222"/>
    <w:rsid w:val="004F2451"/>
    <w:rsid w:val="005350EE"/>
    <w:rsid w:val="00553A51"/>
    <w:rsid w:val="005822DC"/>
    <w:rsid w:val="005E1292"/>
    <w:rsid w:val="005F51B9"/>
    <w:rsid w:val="0060538B"/>
    <w:rsid w:val="0061057A"/>
    <w:rsid w:val="006664A4"/>
    <w:rsid w:val="006D0BBE"/>
    <w:rsid w:val="0072554B"/>
    <w:rsid w:val="00734B65"/>
    <w:rsid w:val="00753E53"/>
    <w:rsid w:val="0076386A"/>
    <w:rsid w:val="00780CED"/>
    <w:rsid w:val="007A408A"/>
    <w:rsid w:val="007A5EB5"/>
    <w:rsid w:val="007B3ACA"/>
    <w:rsid w:val="007F0227"/>
    <w:rsid w:val="00806B83"/>
    <w:rsid w:val="00815DC2"/>
    <w:rsid w:val="00835D2A"/>
    <w:rsid w:val="00856E6D"/>
    <w:rsid w:val="008727D1"/>
    <w:rsid w:val="008E69BD"/>
    <w:rsid w:val="00911C6D"/>
    <w:rsid w:val="0092018F"/>
    <w:rsid w:val="00926EBA"/>
    <w:rsid w:val="00934AD1"/>
    <w:rsid w:val="00963FFF"/>
    <w:rsid w:val="009A07FD"/>
    <w:rsid w:val="009B5C64"/>
    <w:rsid w:val="00A11170"/>
    <w:rsid w:val="00A167DD"/>
    <w:rsid w:val="00A17991"/>
    <w:rsid w:val="00A21587"/>
    <w:rsid w:val="00AA34B7"/>
    <w:rsid w:val="00AA4B04"/>
    <w:rsid w:val="00AB5B37"/>
    <w:rsid w:val="00AC7BEE"/>
    <w:rsid w:val="00BD31B6"/>
    <w:rsid w:val="00C11B59"/>
    <w:rsid w:val="00C26994"/>
    <w:rsid w:val="00C374A0"/>
    <w:rsid w:val="00C94AA3"/>
    <w:rsid w:val="00CB065D"/>
    <w:rsid w:val="00CE0E6A"/>
    <w:rsid w:val="00CF70A4"/>
    <w:rsid w:val="00D12144"/>
    <w:rsid w:val="00D24C44"/>
    <w:rsid w:val="00D57199"/>
    <w:rsid w:val="00D8292C"/>
    <w:rsid w:val="00D845B1"/>
    <w:rsid w:val="00DC6E54"/>
    <w:rsid w:val="00E02A86"/>
    <w:rsid w:val="00E0704C"/>
    <w:rsid w:val="00E45F29"/>
    <w:rsid w:val="00E566AC"/>
    <w:rsid w:val="00E66F0B"/>
    <w:rsid w:val="00EB2188"/>
    <w:rsid w:val="00EF6CE1"/>
    <w:rsid w:val="00F0342E"/>
    <w:rsid w:val="00F06A0E"/>
    <w:rsid w:val="00F11D1B"/>
    <w:rsid w:val="00F550F9"/>
    <w:rsid w:val="00F74E67"/>
    <w:rsid w:val="00F770DB"/>
    <w:rsid w:val="00F929EE"/>
    <w:rsid w:val="00FB720A"/>
    <w:rsid w:val="00FB788E"/>
    <w:rsid w:val="00FD0D0B"/>
    <w:rsid w:val="00FD5072"/>
    <w:rsid w:val="00FF061E"/>
    <w:rsid w:val="00FF0FC6"/>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15664">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25888175">
      <w:bodyDiv w:val="1"/>
      <w:marLeft w:val="0"/>
      <w:marRight w:val="0"/>
      <w:marTop w:val="0"/>
      <w:marBottom w:val="0"/>
      <w:divBdr>
        <w:top w:val="none" w:sz="0" w:space="0" w:color="auto"/>
        <w:left w:val="none" w:sz="0" w:space="0" w:color="auto"/>
        <w:bottom w:val="none" w:sz="0" w:space="0" w:color="auto"/>
        <w:right w:val="none" w:sz="0" w:space="0" w:color="auto"/>
      </w:divBdr>
      <w:divsChild>
        <w:div w:id="1337926200">
          <w:marLeft w:val="0"/>
          <w:marRight w:val="0"/>
          <w:marTop w:val="100"/>
          <w:marBottom w:val="100"/>
          <w:divBdr>
            <w:top w:val="none" w:sz="0" w:space="0" w:color="auto"/>
            <w:left w:val="none" w:sz="0" w:space="0" w:color="auto"/>
            <w:bottom w:val="none" w:sz="0" w:space="0" w:color="auto"/>
            <w:right w:val="none" w:sz="0" w:space="0" w:color="auto"/>
          </w:divBdr>
          <w:divsChild>
            <w:div w:id="1356035885">
              <w:marLeft w:val="0"/>
              <w:marRight w:val="0"/>
              <w:marTop w:val="15"/>
              <w:marBottom w:val="0"/>
              <w:divBdr>
                <w:top w:val="none" w:sz="0" w:space="0" w:color="auto"/>
                <w:left w:val="none" w:sz="0" w:space="0" w:color="auto"/>
                <w:bottom w:val="none" w:sz="0" w:space="0" w:color="auto"/>
                <w:right w:val="none" w:sz="0" w:space="0" w:color="auto"/>
              </w:divBdr>
              <w:divsChild>
                <w:div w:id="1643385793">
                  <w:marLeft w:val="0"/>
                  <w:marRight w:val="0"/>
                  <w:marTop w:val="0"/>
                  <w:marBottom w:val="0"/>
                  <w:divBdr>
                    <w:top w:val="none" w:sz="0" w:space="0" w:color="auto"/>
                    <w:left w:val="none" w:sz="0" w:space="0" w:color="auto"/>
                    <w:bottom w:val="none" w:sz="0" w:space="0" w:color="auto"/>
                    <w:right w:val="none" w:sz="0" w:space="0" w:color="auto"/>
                  </w:divBdr>
                  <w:divsChild>
                    <w:div w:id="552691538">
                      <w:marLeft w:val="0"/>
                      <w:marRight w:val="0"/>
                      <w:marTop w:val="0"/>
                      <w:marBottom w:val="0"/>
                      <w:divBdr>
                        <w:top w:val="none" w:sz="0" w:space="0" w:color="auto"/>
                        <w:left w:val="none" w:sz="0" w:space="0" w:color="auto"/>
                        <w:bottom w:val="none" w:sz="0" w:space="0" w:color="auto"/>
                        <w:right w:val="none" w:sz="0" w:space="0" w:color="auto"/>
                      </w:divBdr>
                      <w:divsChild>
                        <w:div w:id="1185437946">
                          <w:marLeft w:val="0"/>
                          <w:marRight w:val="0"/>
                          <w:marTop w:val="0"/>
                          <w:marBottom w:val="0"/>
                          <w:divBdr>
                            <w:top w:val="none" w:sz="0" w:space="0" w:color="auto"/>
                            <w:left w:val="none" w:sz="0" w:space="0" w:color="auto"/>
                            <w:bottom w:val="none" w:sz="0" w:space="0" w:color="auto"/>
                            <w:right w:val="none" w:sz="0" w:space="0" w:color="auto"/>
                          </w:divBdr>
                          <w:divsChild>
                            <w:div w:id="2000569828">
                              <w:marLeft w:val="0"/>
                              <w:marRight w:val="0"/>
                              <w:marTop w:val="0"/>
                              <w:marBottom w:val="0"/>
                              <w:divBdr>
                                <w:top w:val="none" w:sz="0" w:space="0" w:color="auto"/>
                                <w:left w:val="none" w:sz="0" w:space="0" w:color="auto"/>
                                <w:bottom w:val="none" w:sz="0" w:space="0" w:color="auto"/>
                                <w:right w:val="none" w:sz="0" w:space="0" w:color="auto"/>
                              </w:divBdr>
                              <w:divsChild>
                                <w:div w:id="742721149">
                                  <w:marLeft w:val="0"/>
                                  <w:marRight w:val="0"/>
                                  <w:marTop w:val="0"/>
                                  <w:marBottom w:val="0"/>
                                  <w:divBdr>
                                    <w:top w:val="none" w:sz="0" w:space="0" w:color="auto"/>
                                    <w:left w:val="none" w:sz="0" w:space="0" w:color="auto"/>
                                    <w:bottom w:val="none" w:sz="0" w:space="0" w:color="auto"/>
                                    <w:right w:val="none" w:sz="0" w:space="0" w:color="auto"/>
                                  </w:divBdr>
                                  <w:divsChild>
                                    <w:div w:id="90397123">
                                      <w:marLeft w:val="0"/>
                                      <w:marRight w:val="0"/>
                                      <w:marTop w:val="0"/>
                                      <w:marBottom w:val="0"/>
                                      <w:divBdr>
                                        <w:top w:val="none" w:sz="0" w:space="0" w:color="auto"/>
                                        <w:left w:val="none" w:sz="0" w:space="0" w:color="auto"/>
                                        <w:bottom w:val="none" w:sz="0" w:space="0" w:color="auto"/>
                                        <w:right w:val="none" w:sz="0" w:space="0" w:color="auto"/>
                                      </w:divBdr>
                                      <w:divsChild>
                                        <w:div w:id="892933515">
                                          <w:marLeft w:val="0"/>
                                          <w:marRight w:val="0"/>
                                          <w:marTop w:val="0"/>
                                          <w:marBottom w:val="0"/>
                                          <w:divBdr>
                                            <w:top w:val="none" w:sz="0" w:space="0" w:color="auto"/>
                                            <w:left w:val="none" w:sz="0" w:space="0" w:color="auto"/>
                                            <w:bottom w:val="none" w:sz="0" w:space="0" w:color="auto"/>
                                            <w:right w:val="none" w:sz="0" w:space="0" w:color="auto"/>
                                          </w:divBdr>
                                          <w:divsChild>
                                            <w:div w:id="1180584406">
                                              <w:marLeft w:val="0"/>
                                              <w:marRight w:val="0"/>
                                              <w:marTop w:val="0"/>
                                              <w:marBottom w:val="0"/>
                                              <w:divBdr>
                                                <w:top w:val="none" w:sz="0" w:space="0" w:color="auto"/>
                                                <w:left w:val="none" w:sz="0" w:space="0" w:color="auto"/>
                                                <w:bottom w:val="none" w:sz="0" w:space="0" w:color="auto"/>
                                                <w:right w:val="none" w:sz="0" w:space="0" w:color="auto"/>
                                              </w:divBdr>
                                              <w:divsChild>
                                                <w:div w:id="261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ncsc.gov.uk/articles/hmg-ia-maturity-model-iamm"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hirley.beard898@mod.gov.uk" TargetMode="External"/><Relationship Id="rId14" Type="http://schemas.openxmlformats.org/officeDocument/2006/relationships/hyperlink" Target="https://www.cpni.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882CD-A323-49DA-9373-2EC4A32F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70503</Words>
  <Characters>401872</Characters>
  <Application>Microsoft Office Word</Application>
  <DocSecurity>0</DocSecurity>
  <Lines>3348</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471433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2018-05-08T14:54:00Z</dcterms:created>
  <dcterms:modified xsi:type="dcterms:W3CDTF">2018-05-08T15:02:00Z</dcterms:modified>
</cp:coreProperties>
</file>