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F63C4" w14:textId="6033EEAE" w:rsidR="0493E69B" w:rsidRPr="000E3023" w:rsidRDefault="0493E69B" w:rsidP="0493E69B">
      <w:pPr>
        <w:spacing w:after="0" w:line="240" w:lineRule="auto"/>
        <w:rPr>
          <w:rFonts w:ascii="Arial" w:eastAsia="Calibri" w:hAnsi="Arial" w:cs="Arial"/>
          <w:b/>
          <w:bCs/>
        </w:rPr>
      </w:pPr>
    </w:p>
    <w:p w14:paraId="01DEE514" w14:textId="77777777" w:rsidR="009A0EFE" w:rsidRPr="000E3023" w:rsidRDefault="71A88296" w:rsidP="006C62E1">
      <w:pPr>
        <w:spacing w:after="0" w:line="240" w:lineRule="auto"/>
        <w:rPr>
          <w:rFonts w:ascii="Arial" w:eastAsia="Calibri" w:hAnsi="Arial" w:cs="Arial"/>
          <w:b/>
          <w:bCs/>
        </w:rPr>
      </w:pPr>
      <w:r w:rsidRPr="000E3023">
        <w:rPr>
          <w:rFonts w:ascii="Arial" w:eastAsia="Calibri" w:hAnsi="Arial" w:cs="Arial"/>
          <w:b/>
          <w:bCs/>
        </w:rPr>
        <w:t>Table 1: The Requirement / Specification</w:t>
      </w:r>
    </w:p>
    <w:p w14:paraId="5F06E7A3" w14:textId="77777777" w:rsidR="009A0EFE" w:rsidRPr="000E3023" w:rsidRDefault="009A0EFE" w:rsidP="006C62E1">
      <w:pPr>
        <w:spacing w:after="0" w:line="240" w:lineRule="auto"/>
        <w:rPr>
          <w:rFonts w:ascii="Arial" w:eastAsia="Calibri" w:hAnsi="Arial" w:cs="Arial"/>
          <w:b/>
        </w:rPr>
      </w:pPr>
    </w:p>
    <w:tbl>
      <w:tblPr>
        <w:tblpPr w:leftFromText="180" w:rightFromText="180" w:vertAnchor="text" w:tblpX="-163"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7"/>
        <w:gridCol w:w="1839"/>
      </w:tblGrid>
      <w:tr w:rsidR="009A0EFE" w:rsidRPr="000E3023" w14:paraId="0C94C371" w14:textId="77777777" w:rsidTr="00ED13C8">
        <w:trPr>
          <w:trHeight w:val="11047"/>
        </w:trPr>
        <w:tc>
          <w:tcPr>
            <w:tcW w:w="3980" w:type="pct"/>
          </w:tcPr>
          <w:p w14:paraId="4F97E374" w14:textId="127334BB" w:rsidR="013F0F91" w:rsidRPr="00A53FC3" w:rsidRDefault="013F0F91" w:rsidP="22A3F398">
            <w:pPr>
              <w:rPr>
                <w:rFonts w:ascii="Arial" w:eastAsia="Arial Nova" w:hAnsi="Arial" w:cs="Arial"/>
              </w:rPr>
            </w:pPr>
            <w:r w:rsidRPr="00A53FC3">
              <w:rPr>
                <w:rFonts w:ascii="Arial" w:eastAsia="Arial Nova" w:hAnsi="Arial" w:cs="Arial"/>
              </w:rPr>
              <w:t xml:space="preserve">The Greater London Authority (GLA) is currently working to coordinate and strengthen the </w:t>
            </w:r>
            <w:proofErr w:type="gramStart"/>
            <w:r w:rsidRPr="00A53FC3">
              <w:rPr>
                <w:rFonts w:ascii="Arial" w:eastAsia="Arial Nova" w:hAnsi="Arial" w:cs="Arial"/>
              </w:rPr>
              <w:t>Mayor’s</w:t>
            </w:r>
            <w:proofErr w:type="gramEnd"/>
            <w:r w:rsidRPr="00A53FC3">
              <w:rPr>
                <w:rFonts w:ascii="Arial" w:eastAsia="Arial Nova" w:hAnsi="Arial" w:cs="Arial"/>
              </w:rPr>
              <w:t xml:space="preserve"> work to protect the rights of migrant workers in London. As part of this </w:t>
            </w:r>
            <w:proofErr w:type="gramStart"/>
            <w:r w:rsidRPr="00A53FC3">
              <w:rPr>
                <w:rFonts w:ascii="Arial" w:eastAsia="Arial Nova" w:hAnsi="Arial" w:cs="Arial"/>
              </w:rPr>
              <w:t>work</w:t>
            </w:r>
            <w:proofErr w:type="gramEnd"/>
            <w:r w:rsidRPr="00A53FC3">
              <w:rPr>
                <w:rFonts w:ascii="Arial" w:eastAsia="Arial Nova" w:hAnsi="Arial" w:cs="Arial"/>
              </w:rPr>
              <w:t xml:space="preserve"> we are seeking to commission an organisation</w:t>
            </w:r>
            <w:r w:rsidR="2CA4B907" w:rsidRPr="00A53FC3">
              <w:rPr>
                <w:rFonts w:ascii="Arial" w:eastAsia="Arial Nova" w:hAnsi="Arial" w:cs="Arial"/>
              </w:rPr>
              <w:t xml:space="preserve"> or a partnership</w:t>
            </w:r>
            <w:r w:rsidRPr="00A53FC3">
              <w:rPr>
                <w:rFonts w:ascii="Arial" w:eastAsia="Arial Nova" w:hAnsi="Arial" w:cs="Arial"/>
              </w:rPr>
              <w:t xml:space="preserve"> to </w:t>
            </w:r>
            <w:r w:rsidR="44209F31" w:rsidRPr="00A53FC3">
              <w:rPr>
                <w:rFonts w:ascii="Arial" w:eastAsia="Arial Nova" w:hAnsi="Arial" w:cs="Arial"/>
              </w:rPr>
              <w:t xml:space="preserve">provide services which aim to increase underserved communities’ access to appropriate and high-quality employment advice </w:t>
            </w:r>
          </w:p>
          <w:p w14:paraId="3D576BD3" w14:textId="02726FA9" w:rsidR="009A0EFE" w:rsidRPr="00A53FC3" w:rsidRDefault="71A88296" w:rsidP="22A3F398">
            <w:pPr>
              <w:spacing w:after="0" w:line="240" w:lineRule="auto"/>
              <w:rPr>
                <w:rFonts w:ascii="Arial" w:eastAsia="Arial Nova" w:hAnsi="Arial" w:cs="Arial"/>
                <w:b/>
                <w:bCs/>
              </w:rPr>
            </w:pPr>
            <w:r w:rsidRPr="00A53FC3">
              <w:rPr>
                <w:rFonts w:ascii="Arial" w:eastAsia="Arial Nova" w:hAnsi="Arial" w:cs="Arial"/>
                <w:b/>
                <w:bCs/>
              </w:rPr>
              <w:t xml:space="preserve">Background: </w:t>
            </w:r>
          </w:p>
          <w:p w14:paraId="027AC8D2" w14:textId="0B97EF83" w:rsidR="336FB448" w:rsidRPr="00A53FC3" w:rsidRDefault="336FB448" w:rsidP="22A3F398">
            <w:pPr>
              <w:pStyle w:val="ListParagraph"/>
              <w:spacing w:after="0" w:line="240" w:lineRule="auto"/>
              <w:ind w:left="0"/>
              <w:rPr>
                <w:rFonts w:ascii="Arial" w:eastAsia="Arial Nova" w:hAnsi="Arial" w:cs="Arial"/>
              </w:rPr>
            </w:pPr>
          </w:p>
          <w:p w14:paraId="523F793E" w14:textId="7036730A" w:rsidR="59EF3533" w:rsidRPr="00A53FC3" w:rsidRDefault="29C80A9B" w:rsidP="00A463A4">
            <w:pPr>
              <w:spacing w:line="257" w:lineRule="auto"/>
              <w:rPr>
                <w:rFonts w:ascii="Arial" w:eastAsia="Arial Nova" w:hAnsi="Arial" w:cs="Arial"/>
              </w:rPr>
            </w:pPr>
            <w:r w:rsidRPr="00A53FC3">
              <w:rPr>
                <w:rFonts w:ascii="Arial" w:eastAsia="Arial Nova" w:hAnsi="Arial" w:cs="Arial"/>
              </w:rPr>
              <w:t>In his manifesto, the Mayor of London committed to challenging unscrupulous employment practices and improving coordination across London’s advice landscape</w:t>
            </w:r>
            <w:r w:rsidR="165672A6" w:rsidRPr="00A53FC3">
              <w:rPr>
                <w:rFonts w:ascii="Arial" w:eastAsia="Arial Nova" w:hAnsi="Arial" w:cs="Arial"/>
              </w:rPr>
              <w:t>.</w:t>
            </w:r>
            <w:r w:rsidR="4DB034CF" w:rsidRPr="00A53FC3">
              <w:rPr>
                <w:rFonts w:ascii="Arial" w:eastAsia="Arial Nova" w:hAnsi="Arial" w:cs="Arial"/>
                <w:vertAlign w:val="superscript"/>
              </w:rPr>
              <w:t>1</w:t>
            </w:r>
          </w:p>
          <w:p w14:paraId="297F119F" w14:textId="4D7E1DA3" w:rsidR="59EF3533" w:rsidRPr="00A53FC3" w:rsidRDefault="29C80A9B" w:rsidP="22A3F398">
            <w:pPr>
              <w:spacing w:line="257" w:lineRule="auto"/>
              <w:rPr>
                <w:rFonts w:ascii="Arial" w:eastAsia="Arial Nova" w:hAnsi="Arial" w:cs="Arial"/>
              </w:rPr>
            </w:pPr>
            <w:r w:rsidRPr="00A53FC3">
              <w:rPr>
                <w:rFonts w:ascii="Arial" w:eastAsia="Arial Nova" w:hAnsi="Arial" w:cs="Arial"/>
              </w:rPr>
              <w:t>Many Londoners have challenging experiences at work, facing violations of their employment rights, exploitative work practices, and forced labour. Recently launched research commissioned by the GLA into the employment rights issues faced by Londoners found that pay and lack of ability to take time off work are among the most common breaches of employment rights in the city.</w:t>
            </w:r>
            <w:r w:rsidR="695FEA98" w:rsidRPr="00A53FC3">
              <w:rPr>
                <w:rFonts w:ascii="Arial" w:eastAsia="Arial Nova" w:hAnsi="Arial" w:cs="Arial"/>
                <w:vertAlign w:val="superscript"/>
              </w:rPr>
              <w:t>2</w:t>
            </w:r>
          </w:p>
          <w:p w14:paraId="1482CFD7" w14:textId="3F4D9D72" w:rsidR="59EF3533" w:rsidRPr="00A53FC3" w:rsidRDefault="59EF3533" w:rsidP="22A3F398">
            <w:pPr>
              <w:spacing w:line="257" w:lineRule="auto"/>
              <w:rPr>
                <w:rFonts w:ascii="Arial" w:eastAsia="Arial Nova" w:hAnsi="Arial" w:cs="Arial"/>
              </w:rPr>
            </w:pPr>
            <w:r w:rsidRPr="00A53FC3">
              <w:rPr>
                <w:rFonts w:ascii="Arial" w:eastAsia="Arial Nova" w:hAnsi="Arial" w:cs="Arial"/>
              </w:rPr>
              <w:t xml:space="preserve">The research also showed that certain groups are more at risk than others including migrant workers, people with disabilities, Black and Asian Londoners. Many also face significant barriers to seeking support and enforcing their employment rights. The research found the following barriers:  </w:t>
            </w:r>
          </w:p>
          <w:p w14:paraId="054148DB" w14:textId="069F8626" w:rsidR="59EF3533" w:rsidRPr="00A53FC3" w:rsidRDefault="59EF3533" w:rsidP="22A3F398">
            <w:pPr>
              <w:pStyle w:val="ListParagraph"/>
              <w:numPr>
                <w:ilvl w:val="0"/>
                <w:numId w:val="7"/>
              </w:numPr>
              <w:rPr>
                <w:rFonts w:ascii="Arial" w:hAnsi="Arial" w:cs="Arial"/>
                <w:b/>
                <w:bCs/>
                <w:i/>
                <w:iCs/>
              </w:rPr>
            </w:pPr>
            <w:r w:rsidRPr="00A53FC3">
              <w:rPr>
                <w:rFonts w:ascii="Arial" w:eastAsia="Arial Nova" w:hAnsi="Arial" w:cs="Arial"/>
                <w:b/>
                <w:bCs/>
              </w:rPr>
              <w:t>Language skills</w:t>
            </w:r>
            <w:r w:rsidRPr="00A53FC3">
              <w:rPr>
                <w:rFonts w:ascii="Arial" w:eastAsia="Arial Nova" w:hAnsi="Arial" w:cs="Arial"/>
              </w:rPr>
              <w:t xml:space="preserve"> – not just in terms of fluency, but also capacity to use occupational and technical language, or specialist language to advocate for self or enlist support</w:t>
            </w:r>
            <w:r w:rsidRPr="00A53FC3">
              <w:rPr>
                <w:rFonts w:ascii="Arial" w:eastAsia="Arial Nova" w:hAnsi="Arial" w:cs="Arial"/>
                <w:b/>
                <w:bCs/>
              </w:rPr>
              <w:t xml:space="preserve"> </w:t>
            </w:r>
          </w:p>
          <w:p w14:paraId="7550B578" w14:textId="20DE2433" w:rsidR="59EF3533" w:rsidRPr="00A53FC3" w:rsidRDefault="59EF3533" w:rsidP="07C20F7A">
            <w:pPr>
              <w:pStyle w:val="ListParagraph"/>
              <w:numPr>
                <w:ilvl w:val="0"/>
                <w:numId w:val="7"/>
              </w:numPr>
              <w:rPr>
                <w:rFonts w:ascii="Arial" w:hAnsi="Arial" w:cs="Arial"/>
                <w:i/>
                <w:iCs/>
              </w:rPr>
            </w:pPr>
            <w:r w:rsidRPr="00A53FC3">
              <w:rPr>
                <w:rFonts w:ascii="Arial" w:eastAsia="Arial Nova" w:hAnsi="Arial" w:cs="Arial"/>
                <w:b/>
                <w:bCs/>
              </w:rPr>
              <w:t xml:space="preserve">No </w:t>
            </w:r>
            <w:r w:rsidR="00112628" w:rsidRPr="00A53FC3">
              <w:rPr>
                <w:rFonts w:ascii="Arial" w:eastAsia="Arial Nova" w:hAnsi="Arial" w:cs="Arial"/>
                <w:b/>
                <w:bCs/>
              </w:rPr>
              <w:t>r</w:t>
            </w:r>
            <w:r w:rsidRPr="00A53FC3">
              <w:rPr>
                <w:rFonts w:ascii="Arial" w:eastAsia="Arial Nova" w:hAnsi="Arial" w:cs="Arial"/>
                <w:b/>
                <w:bCs/>
              </w:rPr>
              <w:t xml:space="preserve">ecourse to </w:t>
            </w:r>
            <w:r w:rsidR="00112628" w:rsidRPr="00A53FC3">
              <w:rPr>
                <w:rFonts w:ascii="Arial" w:eastAsia="Arial Nova" w:hAnsi="Arial" w:cs="Arial"/>
                <w:b/>
                <w:bCs/>
              </w:rPr>
              <w:t>p</w:t>
            </w:r>
            <w:r w:rsidRPr="00A53FC3">
              <w:rPr>
                <w:rFonts w:ascii="Arial" w:eastAsia="Arial Nova" w:hAnsi="Arial" w:cs="Arial"/>
                <w:b/>
                <w:bCs/>
              </w:rPr>
              <w:t xml:space="preserve">ublic </w:t>
            </w:r>
            <w:r w:rsidR="00112628" w:rsidRPr="00A53FC3">
              <w:rPr>
                <w:rFonts w:ascii="Arial" w:eastAsia="Arial Nova" w:hAnsi="Arial" w:cs="Arial"/>
                <w:b/>
                <w:bCs/>
              </w:rPr>
              <w:t>f</w:t>
            </w:r>
            <w:r w:rsidRPr="00A53FC3">
              <w:rPr>
                <w:rFonts w:ascii="Arial" w:eastAsia="Arial Nova" w:hAnsi="Arial" w:cs="Arial"/>
                <w:b/>
                <w:bCs/>
              </w:rPr>
              <w:t>unds</w:t>
            </w:r>
            <w:r w:rsidRPr="00A53FC3">
              <w:rPr>
                <w:rFonts w:ascii="Arial" w:eastAsia="Arial Nova" w:hAnsi="Arial" w:cs="Arial"/>
              </w:rPr>
              <w:t xml:space="preserve"> – this limits their access to a safety net, which makes it harder for them to leave an abusive workplace or challenge poor conditions</w:t>
            </w:r>
          </w:p>
          <w:p w14:paraId="26104216" w14:textId="0475DE5B" w:rsidR="59EF3533" w:rsidRPr="00A53FC3" w:rsidRDefault="59EF3533" w:rsidP="22A3F398">
            <w:pPr>
              <w:pStyle w:val="ListParagraph"/>
              <w:numPr>
                <w:ilvl w:val="0"/>
                <w:numId w:val="7"/>
              </w:numPr>
              <w:rPr>
                <w:rFonts w:ascii="Arial" w:hAnsi="Arial" w:cs="Arial"/>
                <w:i/>
                <w:iCs/>
              </w:rPr>
            </w:pPr>
            <w:r w:rsidRPr="00A53FC3">
              <w:rPr>
                <w:rFonts w:ascii="Arial" w:eastAsia="Arial Nova" w:hAnsi="Arial" w:cs="Arial"/>
                <w:b/>
                <w:bCs/>
              </w:rPr>
              <w:t>Insecure immigration status</w:t>
            </w:r>
            <w:r w:rsidRPr="00A53FC3">
              <w:rPr>
                <w:rFonts w:ascii="Arial" w:eastAsia="Arial Nova" w:hAnsi="Arial" w:cs="Arial"/>
              </w:rPr>
              <w:t xml:space="preserve"> – fear of being put at risk of immigration enforcement action </w:t>
            </w:r>
            <w:proofErr w:type="gramStart"/>
            <w:r w:rsidRPr="00A53FC3">
              <w:rPr>
                <w:rFonts w:ascii="Arial" w:eastAsia="Arial Nova" w:hAnsi="Arial" w:cs="Arial"/>
              </w:rPr>
              <w:t>as a result of</w:t>
            </w:r>
            <w:proofErr w:type="gramEnd"/>
            <w:r w:rsidRPr="00A53FC3">
              <w:rPr>
                <w:rFonts w:ascii="Arial" w:eastAsia="Arial Nova" w:hAnsi="Arial" w:cs="Arial"/>
              </w:rPr>
              <w:t xml:space="preserve"> coming forward makes migrant workers hesitant to seek support unless it is from trusted community organisations</w:t>
            </w:r>
          </w:p>
          <w:p w14:paraId="0F7207E3" w14:textId="310AC009" w:rsidR="59EF3533" w:rsidRPr="00A53FC3" w:rsidRDefault="59EF3533" w:rsidP="22A3F398">
            <w:pPr>
              <w:pStyle w:val="ListParagraph"/>
              <w:numPr>
                <w:ilvl w:val="0"/>
                <w:numId w:val="7"/>
              </w:numPr>
              <w:rPr>
                <w:rFonts w:ascii="Arial" w:hAnsi="Arial" w:cs="Arial"/>
                <w:i/>
                <w:iCs/>
              </w:rPr>
            </w:pPr>
            <w:r w:rsidRPr="00A53FC3">
              <w:rPr>
                <w:rFonts w:ascii="Arial" w:eastAsia="Arial Nova" w:hAnsi="Arial" w:cs="Arial"/>
                <w:b/>
                <w:bCs/>
              </w:rPr>
              <w:t xml:space="preserve">Organisational structure </w:t>
            </w:r>
            <w:r w:rsidRPr="00A53FC3">
              <w:rPr>
                <w:rFonts w:ascii="Arial" w:eastAsia="Arial Nova" w:hAnsi="Arial" w:cs="Arial"/>
              </w:rPr>
              <w:t xml:space="preserve">– both hierarchical and informal structures seemed unresponsive to complaints about employment issues or willing to </w:t>
            </w:r>
            <w:proofErr w:type="gramStart"/>
            <w:r w:rsidRPr="00A53FC3">
              <w:rPr>
                <w:rFonts w:ascii="Arial" w:eastAsia="Arial Nova" w:hAnsi="Arial" w:cs="Arial"/>
              </w:rPr>
              <w:t>make adjustments</w:t>
            </w:r>
            <w:proofErr w:type="gramEnd"/>
          </w:p>
          <w:p w14:paraId="45FC6E01" w14:textId="4CB30E2E" w:rsidR="59EF3533" w:rsidRPr="00A53FC3" w:rsidRDefault="59EF3533" w:rsidP="22A3F398">
            <w:pPr>
              <w:pStyle w:val="ListParagraph"/>
              <w:numPr>
                <w:ilvl w:val="0"/>
                <w:numId w:val="7"/>
              </w:numPr>
              <w:rPr>
                <w:rFonts w:ascii="Arial" w:hAnsi="Arial" w:cs="Arial"/>
                <w:i/>
                <w:iCs/>
              </w:rPr>
            </w:pPr>
            <w:r w:rsidRPr="00A53FC3">
              <w:rPr>
                <w:rFonts w:ascii="Arial" w:eastAsia="Arial Nova" w:hAnsi="Arial" w:cs="Arial"/>
                <w:b/>
                <w:bCs/>
              </w:rPr>
              <w:t xml:space="preserve">Prejudicial or discriminatory culture – </w:t>
            </w:r>
            <w:r w:rsidRPr="00A53FC3">
              <w:rPr>
                <w:rFonts w:ascii="Arial" w:eastAsia="Arial Nova" w:hAnsi="Arial" w:cs="Arial"/>
              </w:rPr>
              <w:t xml:space="preserve">those from marginalised groups found it difficult to challenge employment issues in this context – feeling they would not be heard. </w:t>
            </w:r>
          </w:p>
          <w:p w14:paraId="6AE9EF9B" w14:textId="5E4E1AC0" w:rsidR="59EF3533" w:rsidRPr="00A53FC3" w:rsidRDefault="59EF3533" w:rsidP="22A3F398">
            <w:pPr>
              <w:spacing w:line="257" w:lineRule="auto"/>
              <w:rPr>
                <w:rFonts w:ascii="Arial" w:eastAsia="Arial Nova" w:hAnsi="Arial" w:cs="Arial"/>
              </w:rPr>
            </w:pPr>
            <w:r w:rsidRPr="00A53FC3">
              <w:rPr>
                <w:rFonts w:ascii="Arial" w:eastAsia="Arial Nova" w:hAnsi="Arial" w:cs="Arial"/>
              </w:rPr>
              <w:t xml:space="preserve">The recent increases in cost of living will put further pressure on lower-income Londoners to stay in jobs and tolerate abuse and exploitation. Those already more at risk – migrant workers, people with disabilities, Black, and Asian Londoners – will be disproportionately affected. The impact of lost wages and exploitation on wellbeing and mental health </w:t>
            </w:r>
            <w:r w:rsidRPr="00A53FC3">
              <w:rPr>
                <w:rFonts w:ascii="Arial" w:eastAsia="Arial Nova" w:hAnsi="Arial" w:cs="Arial"/>
              </w:rPr>
              <w:lastRenderedPageBreak/>
              <w:t xml:space="preserve">remain unquantified and contribute to their experience of financial hardship, </w:t>
            </w:r>
            <w:proofErr w:type="gramStart"/>
            <w:r w:rsidRPr="00A53FC3">
              <w:rPr>
                <w:rFonts w:ascii="Arial" w:eastAsia="Arial Nova" w:hAnsi="Arial" w:cs="Arial"/>
              </w:rPr>
              <w:t>poverty</w:t>
            </w:r>
            <w:proofErr w:type="gramEnd"/>
            <w:r w:rsidRPr="00A53FC3">
              <w:rPr>
                <w:rFonts w:ascii="Arial" w:eastAsia="Arial Nova" w:hAnsi="Arial" w:cs="Arial"/>
              </w:rPr>
              <w:t xml:space="preserve"> and powerlessness.</w:t>
            </w:r>
          </w:p>
          <w:p w14:paraId="177B4770" w14:textId="279807A8" w:rsidR="59EF3533" w:rsidRPr="00A53FC3" w:rsidRDefault="59EF3533" w:rsidP="22A3F398">
            <w:pPr>
              <w:spacing w:line="257" w:lineRule="auto"/>
              <w:rPr>
                <w:rFonts w:ascii="Arial" w:eastAsia="Arial Nova" w:hAnsi="Arial" w:cs="Arial"/>
              </w:rPr>
            </w:pPr>
            <w:r w:rsidRPr="00A53FC3">
              <w:rPr>
                <w:rFonts w:ascii="Arial" w:eastAsia="Arial Nova" w:hAnsi="Arial" w:cs="Arial"/>
              </w:rPr>
              <w:t>We are also aware that the capacity and structure of advice and support available presents different barriers to challenging employment issues:</w:t>
            </w:r>
          </w:p>
          <w:p w14:paraId="668A9BD2" w14:textId="05809009" w:rsidR="59EF3533" w:rsidRPr="00A53FC3" w:rsidRDefault="59EF3533" w:rsidP="22A3F398">
            <w:pPr>
              <w:pStyle w:val="ListParagraph"/>
              <w:numPr>
                <w:ilvl w:val="0"/>
                <w:numId w:val="7"/>
              </w:numPr>
              <w:rPr>
                <w:rFonts w:ascii="Arial" w:hAnsi="Arial" w:cs="Arial"/>
                <w:i/>
                <w:iCs/>
              </w:rPr>
            </w:pPr>
            <w:r w:rsidRPr="00A53FC3">
              <w:rPr>
                <w:rFonts w:ascii="Arial" w:eastAsia="Arial Nova" w:hAnsi="Arial" w:cs="Arial"/>
                <w:b/>
                <w:bCs/>
              </w:rPr>
              <w:t xml:space="preserve">Limited appropriate advice </w:t>
            </w:r>
            <w:r w:rsidRPr="00A53FC3">
              <w:rPr>
                <w:rFonts w:ascii="Arial" w:eastAsia="Arial Nova" w:hAnsi="Arial" w:cs="Arial"/>
              </w:rPr>
              <w:t>– larger mainstream advice services are often unable to support migrant workers as they lack the knowledge and training to account for the relationship between someone’s workplace issues and their entitlements resulting from their visa or immigration status, and often end up signposting migrant workers to community organisations</w:t>
            </w:r>
          </w:p>
          <w:p w14:paraId="4FEF195B" w14:textId="192D9A2E" w:rsidR="59EF3533" w:rsidRPr="00A53FC3" w:rsidRDefault="59EF3533" w:rsidP="22A3F398">
            <w:pPr>
              <w:pStyle w:val="ListParagraph"/>
              <w:numPr>
                <w:ilvl w:val="0"/>
                <w:numId w:val="7"/>
              </w:numPr>
              <w:rPr>
                <w:rFonts w:ascii="Arial" w:hAnsi="Arial" w:cs="Arial"/>
                <w:i/>
                <w:iCs/>
              </w:rPr>
            </w:pPr>
            <w:r w:rsidRPr="00A53FC3">
              <w:rPr>
                <w:rFonts w:ascii="Arial" w:eastAsia="Arial Nova" w:hAnsi="Arial" w:cs="Arial"/>
                <w:b/>
                <w:bCs/>
              </w:rPr>
              <w:t>Limited capacity among specialist services</w:t>
            </w:r>
            <w:r w:rsidRPr="00A53FC3">
              <w:rPr>
                <w:rFonts w:ascii="Arial" w:eastAsia="Arial Nova" w:hAnsi="Arial" w:cs="Arial"/>
              </w:rPr>
              <w:t xml:space="preserve"> – while some specialist and community organisations have the knowledge and skills to support their communities, they struggle with capacity and adequate resourcing to meet demand</w:t>
            </w:r>
          </w:p>
          <w:p w14:paraId="5BC2541E" w14:textId="73E84688" w:rsidR="59EF3533" w:rsidRPr="00A53FC3" w:rsidRDefault="59EF3533" w:rsidP="22A3F398">
            <w:pPr>
              <w:pStyle w:val="ListParagraph"/>
              <w:numPr>
                <w:ilvl w:val="0"/>
                <w:numId w:val="7"/>
              </w:numPr>
              <w:rPr>
                <w:rFonts w:ascii="Arial" w:hAnsi="Arial" w:cs="Arial"/>
                <w:i/>
                <w:iCs/>
              </w:rPr>
            </w:pPr>
            <w:r w:rsidRPr="00A53FC3">
              <w:rPr>
                <w:rFonts w:ascii="Arial" w:eastAsia="Arial Nova" w:hAnsi="Arial" w:cs="Arial"/>
                <w:b/>
                <w:bCs/>
              </w:rPr>
              <w:t>Under-resourcing of employment advice</w:t>
            </w:r>
            <w:r w:rsidRPr="00A53FC3">
              <w:rPr>
                <w:rFonts w:ascii="Arial" w:eastAsia="Arial Nova" w:hAnsi="Arial" w:cs="Arial"/>
              </w:rPr>
              <w:t xml:space="preserve"> – because of the chronic under-resourcing of employment advice services, many migrant and community organisations that would be well placed to identify and support workers facing abuse and exploitation have been unable to develop their knowledge and expertise in this area to establish and sustain their services.</w:t>
            </w:r>
          </w:p>
          <w:p w14:paraId="30E6D202" w14:textId="379BF7C4" w:rsidR="00A463A4" w:rsidRPr="00A53FC3" w:rsidRDefault="00A463A4" w:rsidP="00A463A4">
            <w:pPr>
              <w:spacing w:after="0" w:line="240" w:lineRule="auto"/>
              <w:rPr>
                <w:rFonts w:ascii="Arial" w:eastAsia="Arial Nova" w:hAnsi="Arial" w:cs="Arial"/>
              </w:rPr>
            </w:pPr>
            <w:r w:rsidRPr="00A53FC3">
              <w:rPr>
                <w:rFonts w:ascii="Arial" w:eastAsia="Arial Nova" w:hAnsi="Arial" w:cs="Arial"/>
                <w:b/>
                <w:bCs/>
              </w:rPr>
              <w:t xml:space="preserve">Selected resources: </w:t>
            </w:r>
            <w:r w:rsidRPr="00A53FC3">
              <w:rPr>
                <w:rFonts w:ascii="Arial" w:eastAsia="Arial Nova" w:hAnsi="Arial" w:cs="Arial"/>
                <w:b/>
                <w:bCs/>
              </w:rPr>
              <w:br/>
            </w:r>
          </w:p>
          <w:p w14:paraId="29EBDE16" w14:textId="4C4D6DE8" w:rsidR="29C80A9B" w:rsidRPr="00A53FC3" w:rsidRDefault="29C80A9B" w:rsidP="66F8D006">
            <w:pPr>
              <w:spacing w:line="257" w:lineRule="auto"/>
              <w:rPr>
                <w:rFonts w:ascii="Arial" w:eastAsia="Calibri" w:hAnsi="Arial" w:cs="Arial"/>
                <w:u w:val="single"/>
              </w:rPr>
            </w:pPr>
            <w:r w:rsidRPr="00A53FC3">
              <w:rPr>
                <w:rFonts w:ascii="Arial" w:eastAsia="Arial Nova" w:hAnsi="Arial" w:cs="Arial"/>
                <w:vertAlign w:val="superscript"/>
              </w:rPr>
              <w:t>1</w:t>
            </w:r>
            <w:r w:rsidR="3A9D7E10" w:rsidRPr="00A53FC3">
              <w:rPr>
                <w:rFonts w:ascii="Arial" w:eastAsia="Arial Nova" w:hAnsi="Arial" w:cs="Arial"/>
              </w:rPr>
              <w:t xml:space="preserve"> Sadiq for London,</w:t>
            </w:r>
            <w:r w:rsidR="07574263" w:rsidRPr="00A53FC3">
              <w:rPr>
                <w:rFonts w:ascii="Arial" w:eastAsia="Arial Nova" w:hAnsi="Arial" w:cs="Arial"/>
              </w:rPr>
              <w:t xml:space="preserve"> </w:t>
            </w:r>
            <w:hyperlink r:id="rId11" w:anchor=":~:text=A%20MANIFESTO%20FOR%20ALL%20LONDONERS&amp;text=Being%20the%20Mayor%20of%20the,I%20love%20London." w:history="1">
              <w:r w:rsidR="07574263" w:rsidRPr="00A53FC3">
                <w:rPr>
                  <w:rStyle w:val="Hyperlink"/>
                  <w:rFonts w:ascii="Arial" w:eastAsia="Arial Nova" w:hAnsi="Arial" w:cs="Arial"/>
                  <w:color w:val="auto"/>
                </w:rPr>
                <w:t>Manifesto</w:t>
              </w:r>
            </w:hyperlink>
            <w:r w:rsidR="07574263" w:rsidRPr="00A53FC3">
              <w:rPr>
                <w:rFonts w:ascii="Arial" w:eastAsia="Arial Nova" w:hAnsi="Arial" w:cs="Arial"/>
              </w:rPr>
              <w:t>, 2021.</w:t>
            </w:r>
          </w:p>
          <w:p w14:paraId="42ADB923" w14:textId="312CDAF1" w:rsidR="3A9D7E10" w:rsidRPr="00A53FC3" w:rsidRDefault="3A9D7E10" w:rsidP="66F8D006">
            <w:pPr>
              <w:spacing w:after="0" w:line="257" w:lineRule="auto"/>
              <w:rPr>
                <w:rFonts w:ascii="Arial" w:eastAsia="Arial Nova" w:hAnsi="Arial" w:cs="Arial"/>
              </w:rPr>
            </w:pPr>
            <w:r w:rsidRPr="00A53FC3">
              <w:rPr>
                <w:rFonts w:ascii="Arial" w:eastAsia="Arial Nova" w:hAnsi="Arial" w:cs="Arial"/>
                <w:vertAlign w:val="superscript"/>
              </w:rPr>
              <w:t>2</w:t>
            </w:r>
            <w:r w:rsidR="7D0286FC" w:rsidRPr="00A53FC3">
              <w:rPr>
                <w:rFonts w:ascii="Arial" w:eastAsia="Arial Nova" w:hAnsi="Arial" w:cs="Arial"/>
                <w:vertAlign w:val="superscript"/>
              </w:rPr>
              <w:t xml:space="preserve"> </w:t>
            </w:r>
            <w:r w:rsidR="29C80A9B" w:rsidRPr="00A53FC3">
              <w:rPr>
                <w:rFonts w:ascii="Arial" w:eastAsia="Arial Nova" w:hAnsi="Arial" w:cs="Arial"/>
              </w:rPr>
              <w:t xml:space="preserve">GLA, </w:t>
            </w:r>
            <w:hyperlink r:id="rId12">
              <w:r w:rsidR="29C80A9B" w:rsidRPr="00A53FC3">
                <w:rPr>
                  <w:rStyle w:val="Hyperlink"/>
                  <w:rFonts w:ascii="Arial" w:eastAsia="Arial Nova" w:hAnsi="Arial" w:cs="Arial"/>
                  <w:color w:val="auto"/>
                </w:rPr>
                <w:t>High Risk, No Reward: Resolving Employment Rights Issues in London</w:t>
              </w:r>
            </w:hyperlink>
            <w:r w:rsidR="29C80A9B" w:rsidRPr="00A53FC3">
              <w:rPr>
                <w:rFonts w:ascii="Arial" w:eastAsia="Arial Nova" w:hAnsi="Arial" w:cs="Arial"/>
              </w:rPr>
              <w:t>, 2022.</w:t>
            </w:r>
            <w:r w:rsidR="00A463A4" w:rsidRPr="00A53FC3">
              <w:rPr>
                <w:rFonts w:ascii="Arial" w:eastAsia="Arial Nova" w:hAnsi="Arial" w:cs="Arial"/>
              </w:rPr>
              <w:br/>
            </w:r>
          </w:p>
          <w:p w14:paraId="5022C351" w14:textId="20D82D10" w:rsidR="00A463A4" w:rsidRPr="00A53FC3" w:rsidRDefault="00A463A4" w:rsidP="66F8D006">
            <w:pPr>
              <w:spacing w:after="0" w:line="257" w:lineRule="auto"/>
              <w:rPr>
                <w:rFonts w:ascii="Arial" w:hAnsi="Arial" w:cs="Arial"/>
              </w:rPr>
            </w:pPr>
            <w:r w:rsidRPr="00A53FC3">
              <w:rPr>
                <w:rFonts w:ascii="Arial" w:eastAsia="Arial Nova" w:hAnsi="Arial" w:cs="Arial"/>
                <w:vertAlign w:val="superscript"/>
              </w:rPr>
              <w:t xml:space="preserve">3 </w:t>
            </w:r>
            <w:r w:rsidRPr="00A53FC3">
              <w:rPr>
                <w:rFonts w:ascii="Arial" w:eastAsia="Arial Nova" w:hAnsi="Arial" w:cs="Arial"/>
              </w:rPr>
              <w:t xml:space="preserve">GLA, </w:t>
            </w:r>
            <w:hyperlink r:id="rId13" w:history="1">
              <w:r w:rsidRPr="00A53FC3">
                <w:rPr>
                  <w:rStyle w:val="Hyperlink"/>
                  <w:rFonts w:ascii="Arial" w:hAnsi="Arial" w:cs="Arial"/>
                  <w:color w:val="auto"/>
                </w:rPr>
                <w:t>All of us: The Mayor’s strategy for social integration</w:t>
              </w:r>
            </w:hyperlink>
            <w:r w:rsidRPr="00A53FC3">
              <w:rPr>
                <w:rFonts w:ascii="Arial" w:hAnsi="Arial" w:cs="Arial"/>
              </w:rPr>
              <w:t xml:space="preserve">, 2020. </w:t>
            </w:r>
          </w:p>
          <w:p w14:paraId="20458CAA" w14:textId="77777777" w:rsidR="00A463A4" w:rsidRPr="00A53FC3" w:rsidRDefault="00A463A4" w:rsidP="66F8D006">
            <w:pPr>
              <w:spacing w:after="0" w:line="257" w:lineRule="auto"/>
              <w:rPr>
                <w:rFonts w:ascii="Arial" w:hAnsi="Arial" w:cs="Arial"/>
              </w:rPr>
            </w:pPr>
          </w:p>
          <w:p w14:paraId="4244371C" w14:textId="0CB3966F" w:rsidR="00A463A4" w:rsidRPr="00A53FC3" w:rsidRDefault="000E3023" w:rsidP="66F8D006">
            <w:pPr>
              <w:spacing w:after="0" w:line="257" w:lineRule="auto"/>
              <w:rPr>
                <w:rFonts w:ascii="Arial" w:eastAsia="Arial Nova" w:hAnsi="Arial" w:cs="Arial"/>
              </w:rPr>
            </w:pPr>
            <w:r w:rsidRPr="00A53FC3">
              <w:rPr>
                <w:rFonts w:ascii="Arial" w:eastAsia="Arial Nova" w:hAnsi="Arial" w:cs="Arial"/>
                <w:vertAlign w:val="superscript"/>
              </w:rPr>
              <w:t xml:space="preserve">4 </w:t>
            </w:r>
            <w:r w:rsidRPr="00A53FC3">
              <w:rPr>
                <w:rFonts w:ascii="Arial" w:eastAsia="Arial Nova" w:hAnsi="Arial" w:cs="Arial"/>
              </w:rPr>
              <w:t xml:space="preserve">Justice Together, </w:t>
            </w:r>
            <w:hyperlink r:id="rId14" w:history="1">
              <w:r w:rsidRPr="00A53FC3">
                <w:rPr>
                  <w:rStyle w:val="Hyperlink"/>
                  <w:rFonts w:ascii="Arial" w:hAnsi="Arial" w:cs="Arial"/>
                  <w:color w:val="auto"/>
                </w:rPr>
                <w:t>A Huge Gulf: Demand and Supply for Immigration Legal Advice in London</w:t>
              </w:r>
            </w:hyperlink>
            <w:r w:rsidRPr="00A53FC3">
              <w:rPr>
                <w:rFonts w:ascii="Arial" w:hAnsi="Arial" w:cs="Arial"/>
              </w:rPr>
              <w:t>, 2021</w:t>
            </w:r>
          </w:p>
          <w:p w14:paraId="53EFE145" w14:textId="7AB32232" w:rsidR="66F8D006" w:rsidRPr="00A53FC3" w:rsidRDefault="66F8D006" w:rsidP="66F8D006">
            <w:pPr>
              <w:spacing w:after="0" w:line="257" w:lineRule="auto"/>
              <w:rPr>
                <w:rFonts w:ascii="Arial" w:eastAsia="Arial Nova" w:hAnsi="Arial" w:cs="Arial"/>
              </w:rPr>
            </w:pPr>
          </w:p>
          <w:p w14:paraId="1C3FDC43" w14:textId="6EBA8EA1" w:rsidR="336FB448" w:rsidRPr="00A53FC3" w:rsidRDefault="71A88296" w:rsidP="22A3F398">
            <w:pPr>
              <w:spacing w:after="0" w:line="240" w:lineRule="auto"/>
              <w:rPr>
                <w:rFonts w:ascii="Arial" w:eastAsia="Arial Nova" w:hAnsi="Arial" w:cs="Arial"/>
              </w:rPr>
            </w:pPr>
            <w:r w:rsidRPr="00A53FC3">
              <w:rPr>
                <w:rFonts w:ascii="Arial" w:eastAsia="Arial Nova" w:hAnsi="Arial" w:cs="Arial"/>
                <w:b/>
                <w:bCs/>
              </w:rPr>
              <w:t xml:space="preserve">Objectives: </w:t>
            </w:r>
          </w:p>
          <w:p w14:paraId="66752757" w14:textId="5D46BE4D" w:rsidR="22A3F398" w:rsidRPr="00A53FC3" w:rsidRDefault="22A3F398" w:rsidP="22A3F398">
            <w:pPr>
              <w:spacing w:after="0" w:line="240" w:lineRule="auto"/>
              <w:rPr>
                <w:rFonts w:ascii="Arial" w:eastAsia="Arial Nova" w:hAnsi="Arial" w:cs="Arial"/>
                <w:b/>
                <w:bCs/>
              </w:rPr>
            </w:pPr>
          </w:p>
          <w:p w14:paraId="293F6CE9" w14:textId="474C9A64" w:rsidR="2CA9C713" w:rsidRPr="00A53FC3" w:rsidRDefault="19A8F404" w:rsidP="22A3F398">
            <w:pPr>
              <w:spacing w:line="257" w:lineRule="auto"/>
              <w:rPr>
                <w:rFonts w:ascii="Arial" w:eastAsia="Arial Nova" w:hAnsi="Arial" w:cs="Arial"/>
              </w:rPr>
            </w:pPr>
            <w:r w:rsidRPr="00A53FC3">
              <w:rPr>
                <w:rFonts w:ascii="Arial" w:eastAsia="Arial Nova" w:hAnsi="Arial" w:cs="Arial"/>
              </w:rPr>
              <w:t>The GLA is seeking to</w:t>
            </w:r>
            <w:r w:rsidR="2CA9C713" w:rsidRPr="00A53FC3">
              <w:rPr>
                <w:rFonts w:ascii="Arial" w:eastAsia="Arial Nova" w:hAnsi="Arial" w:cs="Arial"/>
              </w:rPr>
              <w:t xml:space="preserve"> commission an organisation or partnership with the following objectives:</w:t>
            </w:r>
          </w:p>
          <w:p w14:paraId="1C294C22" w14:textId="3C64788C" w:rsidR="2CA9C713" w:rsidRPr="00A53FC3" w:rsidRDefault="2CA9C713" w:rsidP="22A3F398">
            <w:pPr>
              <w:pStyle w:val="ListParagraph"/>
              <w:numPr>
                <w:ilvl w:val="0"/>
                <w:numId w:val="6"/>
              </w:numPr>
              <w:rPr>
                <w:rFonts w:ascii="Arial" w:eastAsia="Calibri" w:hAnsi="Arial" w:cs="Arial"/>
                <w:i/>
                <w:iCs/>
              </w:rPr>
            </w:pPr>
            <w:r w:rsidRPr="00A53FC3">
              <w:rPr>
                <w:rFonts w:ascii="Arial" w:eastAsia="Arial Nova" w:hAnsi="Arial" w:cs="Arial"/>
              </w:rPr>
              <w:t>Improve community organisations’ understanding and awareness of employment rights and relevant pathways to justice to better advise and support Londoners facing issues at work</w:t>
            </w:r>
          </w:p>
          <w:p w14:paraId="0A1F2D79" w14:textId="75715DEF" w:rsidR="2CA9C713" w:rsidRPr="00A53FC3" w:rsidRDefault="2CA9C713" w:rsidP="22A3F398">
            <w:pPr>
              <w:pStyle w:val="ListParagraph"/>
              <w:numPr>
                <w:ilvl w:val="0"/>
                <w:numId w:val="6"/>
              </w:numPr>
              <w:rPr>
                <w:rFonts w:ascii="Arial" w:eastAsia="Calibri" w:hAnsi="Arial" w:cs="Arial"/>
                <w:i/>
                <w:iCs/>
              </w:rPr>
            </w:pPr>
            <w:r w:rsidRPr="00A53FC3">
              <w:rPr>
                <w:rFonts w:ascii="Arial" w:eastAsia="Arial Nova" w:hAnsi="Arial" w:cs="Arial"/>
              </w:rPr>
              <w:t>Increase access to free and high-quality employment advice for underserved communities in London, including by strengthening signposting and collaboration among advice organisations</w:t>
            </w:r>
          </w:p>
          <w:p w14:paraId="48E1AAA1" w14:textId="196FD7C8" w:rsidR="5BE99627" w:rsidRPr="00A53FC3" w:rsidRDefault="5BE99627" w:rsidP="22A3F398">
            <w:pPr>
              <w:pStyle w:val="ListParagraph"/>
              <w:numPr>
                <w:ilvl w:val="0"/>
                <w:numId w:val="6"/>
              </w:numPr>
              <w:rPr>
                <w:rFonts w:ascii="Arial" w:eastAsia="Calibri" w:hAnsi="Arial" w:cs="Arial"/>
                <w:i/>
                <w:iCs/>
              </w:rPr>
            </w:pPr>
            <w:r w:rsidRPr="00A53FC3">
              <w:rPr>
                <w:rFonts w:ascii="Arial" w:eastAsia="Arial Nova" w:hAnsi="Arial" w:cs="Arial"/>
              </w:rPr>
              <w:t>Improve advi</w:t>
            </w:r>
            <w:r w:rsidR="087610F8" w:rsidRPr="00A53FC3">
              <w:rPr>
                <w:rFonts w:ascii="Arial" w:eastAsia="Arial Nova" w:hAnsi="Arial" w:cs="Arial"/>
              </w:rPr>
              <w:t>c</w:t>
            </w:r>
            <w:r w:rsidRPr="00A53FC3">
              <w:rPr>
                <w:rFonts w:ascii="Arial" w:eastAsia="Arial Nova" w:hAnsi="Arial" w:cs="Arial"/>
              </w:rPr>
              <w:t>e and support services addressing the intersection of migration issue</w:t>
            </w:r>
            <w:r w:rsidR="4500FBCD" w:rsidRPr="00A53FC3">
              <w:rPr>
                <w:rFonts w:ascii="Arial" w:eastAsia="Arial Nova" w:hAnsi="Arial" w:cs="Arial"/>
              </w:rPr>
              <w:t>s</w:t>
            </w:r>
            <w:r w:rsidRPr="00A53FC3">
              <w:rPr>
                <w:rFonts w:ascii="Arial" w:eastAsia="Arial Nova" w:hAnsi="Arial" w:cs="Arial"/>
              </w:rPr>
              <w:t xml:space="preserve"> and labour exploitation</w:t>
            </w:r>
          </w:p>
          <w:p w14:paraId="2B917141" w14:textId="6B51B8FB" w:rsidR="0EB99FA7" w:rsidRPr="00A53FC3" w:rsidRDefault="0EB99FA7" w:rsidP="22A3F398">
            <w:pPr>
              <w:spacing w:line="257" w:lineRule="auto"/>
              <w:rPr>
                <w:rFonts w:ascii="Arial" w:eastAsia="Arial Nova" w:hAnsi="Arial" w:cs="Arial"/>
              </w:rPr>
            </w:pPr>
            <w:r w:rsidRPr="00A53FC3">
              <w:rPr>
                <w:rFonts w:ascii="Arial" w:eastAsia="Arial Nova" w:hAnsi="Arial" w:cs="Arial"/>
              </w:rPr>
              <w:lastRenderedPageBreak/>
              <w:t>The successful organisation or partnership will work to:</w:t>
            </w:r>
          </w:p>
          <w:p w14:paraId="3B1D288A" w14:textId="065E97CA" w:rsidR="0EB99FA7" w:rsidRPr="00A53FC3" w:rsidRDefault="0EB99FA7" w:rsidP="22A3F398">
            <w:pPr>
              <w:pStyle w:val="ListParagraph"/>
              <w:numPr>
                <w:ilvl w:val="0"/>
                <w:numId w:val="5"/>
              </w:numPr>
              <w:rPr>
                <w:rFonts w:ascii="Arial" w:eastAsia="Calibri" w:hAnsi="Arial" w:cs="Arial"/>
                <w:i/>
                <w:iCs/>
              </w:rPr>
            </w:pPr>
            <w:r w:rsidRPr="00A53FC3">
              <w:rPr>
                <w:rFonts w:ascii="Arial" w:eastAsia="Arial Nova" w:hAnsi="Arial" w:cs="Arial"/>
              </w:rPr>
              <w:t xml:space="preserve">Develop and deliver a new structured programme to train frontline professionals to better identify and address employment issues. Training should include a robust module on how employment and immigration issues intersect to ensure migrant workers are able to access appropriate employment advice </w:t>
            </w:r>
          </w:p>
          <w:p w14:paraId="11CCC990" w14:textId="75F1D461" w:rsidR="0EB99FA7" w:rsidRPr="00A53FC3" w:rsidRDefault="0EB99FA7" w:rsidP="0B219984">
            <w:pPr>
              <w:pStyle w:val="ListParagraph"/>
              <w:numPr>
                <w:ilvl w:val="1"/>
                <w:numId w:val="5"/>
              </w:numPr>
              <w:rPr>
                <w:rFonts w:ascii="Arial" w:eastAsia="Calibri" w:hAnsi="Arial" w:cs="Arial"/>
                <w:i/>
                <w:iCs/>
              </w:rPr>
            </w:pPr>
            <w:r w:rsidRPr="00A53FC3">
              <w:rPr>
                <w:rFonts w:ascii="Arial" w:eastAsia="Arial Nova" w:hAnsi="Arial" w:cs="Arial"/>
                <w:u w:val="single"/>
              </w:rPr>
              <w:t>KPI</w:t>
            </w:r>
            <w:r w:rsidRPr="00A53FC3">
              <w:rPr>
                <w:rFonts w:ascii="Arial" w:eastAsia="Arial Nova" w:hAnsi="Arial" w:cs="Arial"/>
              </w:rPr>
              <w:t>: Train at least 32 caseworkers from at least 15 community and migrant organisations (achieving spread across all London boroughs and communities</w:t>
            </w:r>
            <w:r w:rsidR="0010105E" w:rsidRPr="00A53FC3">
              <w:rPr>
                <w:rFonts w:ascii="Arial" w:eastAsia="Arial Nova" w:hAnsi="Arial" w:cs="Arial"/>
              </w:rPr>
              <w:t xml:space="preserve">, including </w:t>
            </w:r>
            <w:r w:rsidR="00E94E62" w:rsidRPr="00A53FC3">
              <w:rPr>
                <w:rFonts w:ascii="Arial" w:eastAsia="Arial Nova" w:hAnsi="Arial" w:cs="Arial"/>
              </w:rPr>
              <w:t>those servi</w:t>
            </w:r>
            <w:r w:rsidR="00C034FD" w:rsidRPr="00A53FC3">
              <w:rPr>
                <w:rFonts w:ascii="Arial" w:eastAsia="Arial Nova" w:hAnsi="Arial" w:cs="Arial"/>
              </w:rPr>
              <w:t>ng</w:t>
            </w:r>
            <w:r w:rsidR="00E94E62" w:rsidRPr="00A53FC3">
              <w:rPr>
                <w:rFonts w:ascii="Arial" w:eastAsia="Arial Nova" w:hAnsi="Arial" w:cs="Arial"/>
              </w:rPr>
              <w:t xml:space="preserve"> the Hong Kong B</w:t>
            </w:r>
            <w:r w:rsidR="00B86B1E" w:rsidRPr="00A53FC3">
              <w:rPr>
                <w:rFonts w:ascii="Arial" w:eastAsia="Arial Nova" w:hAnsi="Arial" w:cs="Arial"/>
              </w:rPr>
              <w:t xml:space="preserve">ritish </w:t>
            </w:r>
            <w:r w:rsidR="00E94E62" w:rsidRPr="00A53FC3">
              <w:rPr>
                <w:rFonts w:ascii="Arial" w:eastAsia="Arial Nova" w:hAnsi="Arial" w:cs="Arial"/>
              </w:rPr>
              <w:t>N</w:t>
            </w:r>
            <w:r w:rsidR="00B86B1E" w:rsidRPr="00A53FC3">
              <w:rPr>
                <w:rFonts w:ascii="Arial" w:eastAsia="Arial Nova" w:hAnsi="Arial" w:cs="Arial"/>
              </w:rPr>
              <w:t xml:space="preserve">ationals </w:t>
            </w:r>
            <w:r w:rsidR="00E94E62" w:rsidRPr="00A53FC3">
              <w:rPr>
                <w:rFonts w:ascii="Arial" w:eastAsia="Arial Nova" w:hAnsi="Arial" w:cs="Arial"/>
              </w:rPr>
              <w:t>(O</w:t>
            </w:r>
            <w:r w:rsidR="00B86B1E" w:rsidRPr="00A53FC3">
              <w:rPr>
                <w:rFonts w:ascii="Arial" w:eastAsia="Arial Nova" w:hAnsi="Arial" w:cs="Arial"/>
              </w:rPr>
              <w:t>verseas</w:t>
            </w:r>
            <w:r w:rsidR="00E94E62" w:rsidRPr="00A53FC3">
              <w:rPr>
                <w:rFonts w:ascii="Arial" w:eastAsia="Arial Nova" w:hAnsi="Arial" w:cs="Arial"/>
              </w:rPr>
              <w:t>) community</w:t>
            </w:r>
            <w:r w:rsidR="00B86B1E" w:rsidRPr="00A53FC3">
              <w:rPr>
                <w:rFonts w:ascii="Arial" w:eastAsia="Arial Nova" w:hAnsi="Arial" w:cs="Arial"/>
              </w:rPr>
              <w:t xml:space="preserve"> in London</w:t>
            </w:r>
            <w:r w:rsidRPr="00A53FC3">
              <w:rPr>
                <w:rFonts w:ascii="Arial" w:eastAsia="Arial Nova" w:hAnsi="Arial" w:cs="Arial"/>
              </w:rPr>
              <w:t xml:space="preserve">) </w:t>
            </w:r>
          </w:p>
          <w:p w14:paraId="47FF63F2" w14:textId="09CC8A75" w:rsidR="0EB99FA7" w:rsidRPr="00A53FC3" w:rsidRDefault="6F5D31FA" w:rsidP="40A3E2B3">
            <w:pPr>
              <w:pStyle w:val="ListParagraph"/>
              <w:numPr>
                <w:ilvl w:val="1"/>
                <w:numId w:val="5"/>
              </w:numPr>
              <w:rPr>
                <w:rFonts w:ascii="Arial" w:eastAsia="Calibri" w:hAnsi="Arial" w:cs="Arial"/>
                <w:i/>
                <w:iCs/>
              </w:rPr>
            </w:pPr>
            <w:r w:rsidRPr="00A53FC3">
              <w:rPr>
                <w:rFonts w:ascii="Arial" w:eastAsia="Arial Nova" w:hAnsi="Arial" w:cs="Arial"/>
                <w:u w:val="single"/>
              </w:rPr>
              <w:t>KPI</w:t>
            </w:r>
            <w:r w:rsidRPr="00A53FC3">
              <w:rPr>
                <w:rFonts w:ascii="Arial" w:eastAsia="Arial Nova" w:hAnsi="Arial" w:cs="Arial"/>
              </w:rPr>
              <w:t xml:space="preserve">: Deliver training </w:t>
            </w:r>
            <w:r w:rsidR="6304D737" w:rsidRPr="00A53FC3">
              <w:rPr>
                <w:rFonts w:ascii="Arial" w:eastAsia="Arial Nova" w:hAnsi="Arial" w:cs="Arial"/>
              </w:rPr>
              <w:t>modules</w:t>
            </w:r>
            <w:r w:rsidRPr="00A53FC3">
              <w:rPr>
                <w:rFonts w:ascii="Arial" w:eastAsia="Arial Nova" w:hAnsi="Arial" w:cs="Arial"/>
              </w:rPr>
              <w:t xml:space="preserve"> and resources which can be re-used. </w:t>
            </w:r>
            <w:r w:rsidR="0EB99FA7" w:rsidRPr="00A53FC3">
              <w:rPr>
                <w:rFonts w:ascii="Arial" w:hAnsi="Arial" w:cs="Arial"/>
              </w:rPr>
              <w:br/>
            </w:r>
          </w:p>
          <w:p w14:paraId="27B2E5EB" w14:textId="79B7F0F4" w:rsidR="0EB99FA7" w:rsidRPr="00A53FC3" w:rsidRDefault="6F5D31FA" w:rsidP="40A3E2B3">
            <w:pPr>
              <w:pStyle w:val="ListParagraph"/>
              <w:numPr>
                <w:ilvl w:val="0"/>
                <w:numId w:val="5"/>
              </w:numPr>
              <w:rPr>
                <w:rFonts w:ascii="Arial" w:eastAsia="Calibri" w:hAnsi="Arial" w:cs="Arial"/>
                <w:i/>
                <w:iCs/>
              </w:rPr>
            </w:pPr>
            <w:r w:rsidRPr="00A53FC3">
              <w:rPr>
                <w:rFonts w:ascii="Arial" w:eastAsia="Arial Nova" w:hAnsi="Arial" w:cs="Arial"/>
              </w:rPr>
              <w:t xml:space="preserve">Establish an employment advice drop-in service in partnership with some of the trained migrant and community organisations to support them to identify and support clients facing employment issues. </w:t>
            </w:r>
            <w:r w:rsidR="5DA494EB" w:rsidRPr="00A53FC3">
              <w:rPr>
                <w:rFonts w:ascii="Arial" w:eastAsia="Arial Nova" w:hAnsi="Arial" w:cs="Arial"/>
              </w:rPr>
              <w:t>Provide ongoing casework supervision, second-tier advice, and bursaries to strengthen their capacity to participate.</w:t>
            </w:r>
          </w:p>
          <w:p w14:paraId="7B16806D" w14:textId="596D8FB0" w:rsidR="6F5D31FA" w:rsidRPr="00A53FC3" w:rsidRDefault="6F5D31FA" w:rsidP="40A3E2B3">
            <w:pPr>
              <w:pStyle w:val="ListParagraph"/>
              <w:numPr>
                <w:ilvl w:val="1"/>
                <w:numId w:val="5"/>
              </w:numPr>
              <w:rPr>
                <w:rFonts w:ascii="Arial" w:eastAsia="Arial Nova" w:hAnsi="Arial" w:cs="Arial"/>
              </w:rPr>
            </w:pPr>
            <w:r w:rsidRPr="00A53FC3">
              <w:rPr>
                <w:rFonts w:ascii="Arial" w:eastAsia="Arial Nova" w:hAnsi="Arial" w:cs="Arial"/>
                <w:u w:val="single"/>
              </w:rPr>
              <w:t>KPI</w:t>
            </w:r>
            <w:r w:rsidRPr="00A53FC3">
              <w:rPr>
                <w:rFonts w:ascii="Arial" w:eastAsia="Arial Nova" w:hAnsi="Arial" w:cs="Arial"/>
              </w:rPr>
              <w:t>: Deliver the drop-in advice service in partnership with a minimum of 5 trained organisations supporting communities underserved of free and high-quality employment advice in London</w:t>
            </w:r>
          </w:p>
          <w:p w14:paraId="2DD1AD66" w14:textId="78815EDB" w:rsidR="2BD62F52" w:rsidRPr="00A53FC3" w:rsidRDefault="13219BF3" w:rsidP="35B92216">
            <w:pPr>
              <w:pStyle w:val="ListParagraph"/>
              <w:numPr>
                <w:ilvl w:val="1"/>
                <w:numId w:val="5"/>
              </w:numPr>
              <w:rPr>
                <w:rFonts w:ascii="Arial" w:eastAsia="Calibri" w:hAnsi="Arial" w:cs="Arial"/>
                <w:i/>
                <w:iCs/>
              </w:rPr>
            </w:pPr>
            <w:r w:rsidRPr="00A53FC3">
              <w:rPr>
                <w:rFonts w:ascii="Arial" w:eastAsia="Arial Nova" w:hAnsi="Arial" w:cs="Arial"/>
                <w:u w:val="single"/>
              </w:rPr>
              <w:t>KPI</w:t>
            </w:r>
            <w:r w:rsidRPr="00A53FC3">
              <w:rPr>
                <w:rFonts w:ascii="Arial" w:eastAsia="Arial Nova" w:hAnsi="Arial" w:cs="Arial"/>
              </w:rPr>
              <w:t xml:space="preserve">: Deliver second tier advice and casework supervision to </w:t>
            </w:r>
            <w:r w:rsidR="0EAD081E" w:rsidRPr="00A53FC3">
              <w:rPr>
                <w:rFonts w:ascii="Arial" w:eastAsia="Arial Nova" w:hAnsi="Arial" w:cs="Arial"/>
              </w:rPr>
              <w:t xml:space="preserve">at least 2 </w:t>
            </w:r>
            <w:r w:rsidRPr="00A53FC3">
              <w:rPr>
                <w:rFonts w:ascii="Arial" w:eastAsia="Arial Nova" w:hAnsi="Arial" w:cs="Arial"/>
              </w:rPr>
              <w:t xml:space="preserve">advisors </w:t>
            </w:r>
            <w:r w:rsidR="5908A69A" w:rsidRPr="00A53FC3">
              <w:rPr>
                <w:rFonts w:ascii="Arial" w:eastAsia="Arial Nova" w:hAnsi="Arial" w:cs="Arial"/>
              </w:rPr>
              <w:t xml:space="preserve">each, </w:t>
            </w:r>
            <w:r w:rsidRPr="00A53FC3">
              <w:rPr>
                <w:rFonts w:ascii="Arial" w:eastAsia="Arial Nova" w:hAnsi="Arial" w:cs="Arial"/>
              </w:rPr>
              <w:t>in a minimum of 5 trained organisations supporting communities underserved of free and high-quality employment advice in London.</w:t>
            </w:r>
            <w:r w:rsidR="2BD62F52" w:rsidRPr="00A53FC3">
              <w:br/>
            </w:r>
          </w:p>
          <w:p w14:paraId="5FCD0B2A" w14:textId="5B2E35EB" w:rsidR="0EB99FA7" w:rsidRPr="00A53FC3" w:rsidRDefault="6F5D31FA" w:rsidP="22A3F398">
            <w:pPr>
              <w:pStyle w:val="ListParagraph"/>
              <w:numPr>
                <w:ilvl w:val="0"/>
                <w:numId w:val="5"/>
              </w:numPr>
              <w:rPr>
                <w:rFonts w:ascii="Arial" w:eastAsia="Calibri" w:hAnsi="Arial" w:cs="Arial"/>
                <w:i/>
                <w:iCs/>
              </w:rPr>
            </w:pPr>
            <w:r w:rsidRPr="00A53FC3">
              <w:rPr>
                <w:rFonts w:ascii="Arial" w:eastAsia="Arial Nova" w:hAnsi="Arial" w:cs="Arial"/>
              </w:rPr>
              <w:t>Set up and manage a “community of practice” (e.g., online information channel, working group, resources etc.) to support all newly trained caseworkers to ask questions, share information, discuss signposting capacity, and promote continuous learning and development</w:t>
            </w:r>
          </w:p>
          <w:p w14:paraId="17838783" w14:textId="67F59A6B" w:rsidR="0EB99FA7" w:rsidRPr="00A53FC3" w:rsidRDefault="6F40B23B" w:rsidP="35B92216">
            <w:pPr>
              <w:pStyle w:val="ListParagraph"/>
              <w:numPr>
                <w:ilvl w:val="1"/>
                <w:numId w:val="5"/>
              </w:numPr>
              <w:rPr>
                <w:rFonts w:ascii="Arial" w:eastAsia="Calibri" w:hAnsi="Arial" w:cs="Arial"/>
                <w:i/>
                <w:iCs/>
              </w:rPr>
            </w:pPr>
            <w:r w:rsidRPr="00A53FC3">
              <w:rPr>
                <w:rFonts w:ascii="Arial" w:eastAsia="Arial Nova" w:hAnsi="Arial" w:cs="Arial"/>
                <w:u w:val="single"/>
              </w:rPr>
              <w:t>KPI:</w:t>
            </w:r>
            <w:r w:rsidRPr="00A53FC3">
              <w:rPr>
                <w:rFonts w:ascii="Arial" w:eastAsia="Arial Nova" w:hAnsi="Arial" w:cs="Arial"/>
              </w:rPr>
              <w:t xml:space="preserve"> Regular meetings or discussions with at least 20 attendees or active participants, and evidence of increased signposting</w:t>
            </w:r>
            <w:r w:rsidR="0AF8B7B4" w:rsidRPr="00A53FC3">
              <w:rPr>
                <w:rFonts w:ascii="Arial" w:eastAsia="Arial Nova" w:hAnsi="Arial" w:cs="Arial"/>
              </w:rPr>
              <w:t>, sharing of issues and solutions</w:t>
            </w:r>
            <w:r w:rsidRPr="00A53FC3">
              <w:rPr>
                <w:rFonts w:ascii="Arial" w:eastAsia="Arial Nova" w:hAnsi="Arial" w:cs="Arial"/>
              </w:rPr>
              <w:t xml:space="preserve"> and collaboration between partners.</w:t>
            </w:r>
          </w:p>
          <w:p w14:paraId="6CDA7A76" w14:textId="3FC72C44" w:rsidR="0EB99FA7" w:rsidRPr="00A53FC3" w:rsidRDefault="0EB99FA7" w:rsidP="22A3F398">
            <w:pPr>
              <w:spacing w:line="257" w:lineRule="auto"/>
              <w:rPr>
                <w:rFonts w:ascii="Arial" w:eastAsia="Arial Nova" w:hAnsi="Arial" w:cs="Arial"/>
              </w:rPr>
            </w:pPr>
            <w:r w:rsidRPr="00A53FC3">
              <w:rPr>
                <w:rFonts w:ascii="Arial" w:eastAsia="Arial Nova" w:hAnsi="Arial" w:cs="Arial"/>
              </w:rPr>
              <w:t>The GLA will:</w:t>
            </w:r>
          </w:p>
          <w:p w14:paraId="0EBD0293" w14:textId="24AC98CB" w:rsidR="009A0EFE" w:rsidRPr="00A53FC3" w:rsidRDefault="6F5D31FA" w:rsidP="04F1DBF2">
            <w:pPr>
              <w:pStyle w:val="ListParagraph"/>
              <w:numPr>
                <w:ilvl w:val="0"/>
                <w:numId w:val="5"/>
              </w:numPr>
              <w:spacing w:after="0" w:line="240" w:lineRule="auto"/>
              <w:rPr>
                <w:rFonts w:ascii="Arial" w:eastAsia="Calibri" w:hAnsi="Arial" w:cs="Arial"/>
                <w:i/>
                <w:iCs/>
              </w:rPr>
            </w:pPr>
            <w:r w:rsidRPr="00A53FC3">
              <w:rPr>
                <w:rFonts w:ascii="Arial" w:eastAsia="Arial Nova" w:hAnsi="Arial" w:cs="Arial"/>
              </w:rPr>
              <w:t xml:space="preserve">Coordinate 6-weekly Steering Group meetings with all partners and interested statutory and philanthropic funders to discuss the project, challenges, lessons and opportunities for further support and collaboration. </w:t>
            </w:r>
          </w:p>
          <w:p w14:paraId="437A93EC" w14:textId="1AB777FB" w:rsidR="04F1DBF2" w:rsidRPr="00A53FC3" w:rsidRDefault="04F1DBF2" w:rsidP="04F1DBF2">
            <w:pPr>
              <w:spacing w:after="0" w:line="240" w:lineRule="auto"/>
              <w:rPr>
                <w:rFonts w:ascii="Arial" w:eastAsia="Calibri" w:hAnsi="Arial" w:cs="Arial"/>
                <w:i/>
                <w:iCs/>
              </w:rPr>
            </w:pPr>
          </w:p>
          <w:p w14:paraId="3B560F96" w14:textId="15A2613B" w:rsidR="0D403E6B" w:rsidRPr="00A53FC3" w:rsidRDefault="71A88296" w:rsidP="22A3F398">
            <w:pPr>
              <w:tabs>
                <w:tab w:val="right" w:pos="7859"/>
              </w:tabs>
              <w:spacing w:after="0" w:line="240" w:lineRule="auto"/>
              <w:rPr>
                <w:rFonts w:ascii="Arial" w:eastAsia="Arial Nova" w:hAnsi="Arial" w:cs="Arial"/>
                <w:b/>
                <w:bCs/>
              </w:rPr>
            </w:pPr>
            <w:bookmarkStart w:id="0" w:name="_Hlk122681129"/>
            <w:r w:rsidRPr="00A53FC3">
              <w:rPr>
                <w:rFonts w:ascii="Arial" w:eastAsia="Arial Nova" w:hAnsi="Arial" w:cs="Arial"/>
                <w:b/>
                <w:bCs/>
              </w:rPr>
              <w:lastRenderedPageBreak/>
              <w:t xml:space="preserve">General Requirement: </w:t>
            </w:r>
            <w:r w:rsidR="00681B0B">
              <w:rPr>
                <w:rFonts w:ascii="Arial" w:eastAsia="Arial Nova" w:hAnsi="Arial" w:cs="Arial"/>
                <w:b/>
                <w:bCs/>
              </w:rPr>
              <w:t xml:space="preserve">These should be reflected within the ITT questions and consideration should be given to entire specification requirements. </w:t>
            </w:r>
          </w:p>
          <w:p w14:paraId="3400BA73" w14:textId="695820AB" w:rsidR="0D403E6B" w:rsidRPr="00A53FC3" w:rsidRDefault="0D403E6B" w:rsidP="22A3F398">
            <w:pPr>
              <w:tabs>
                <w:tab w:val="right" w:pos="7859"/>
              </w:tabs>
              <w:spacing w:after="0" w:line="240" w:lineRule="auto"/>
              <w:rPr>
                <w:rFonts w:ascii="Arial" w:eastAsia="Arial Nova" w:hAnsi="Arial" w:cs="Arial"/>
              </w:rPr>
            </w:pPr>
          </w:p>
          <w:p w14:paraId="486F4E9F" w14:textId="69B29BB2" w:rsidR="009A0EFE" w:rsidRPr="00A53FC3" w:rsidRDefault="351880A5" w:rsidP="40A3E2B3">
            <w:pPr>
              <w:tabs>
                <w:tab w:val="right" w:pos="7859"/>
              </w:tabs>
              <w:spacing w:after="0" w:line="240" w:lineRule="auto"/>
              <w:rPr>
                <w:rFonts w:ascii="Arial" w:eastAsia="Arial Nova" w:hAnsi="Arial" w:cs="Arial"/>
              </w:rPr>
            </w:pPr>
            <w:r w:rsidRPr="00A53FC3">
              <w:rPr>
                <w:rFonts w:ascii="Arial" w:eastAsia="Arial Nova" w:hAnsi="Arial" w:cs="Arial"/>
              </w:rPr>
              <w:t>We invite bidders to</w:t>
            </w:r>
            <w:r w:rsidR="24DC0EA3" w:rsidRPr="00A53FC3">
              <w:rPr>
                <w:rFonts w:ascii="Arial" w:eastAsia="Arial Nova" w:hAnsi="Arial" w:cs="Arial"/>
              </w:rPr>
              <w:t xml:space="preserve"> </w:t>
            </w:r>
            <w:r w:rsidR="0900CF1E" w:rsidRPr="00A53FC3">
              <w:rPr>
                <w:rFonts w:ascii="Arial" w:eastAsia="Arial Nova" w:hAnsi="Arial" w:cs="Arial"/>
              </w:rPr>
              <w:t>submit their approach and plan for delivering t</w:t>
            </w:r>
            <w:r w:rsidR="70D3D922" w:rsidRPr="00A53FC3">
              <w:rPr>
                <w:rFonts w:ascii="Arial" w:eastAsia="Arial Nova" w:hAnsi="Arial" w:cs="Arial"/>
              </w:rPr>
              <w:t>he</w:t>
            </w:r>
            <w:r w:rsidR="0900CF1E" w:rsidRPr="00A53FC3">
              <w:rPr>
                <w:rFonts w:ascii="Arial" w:eastAsia="Arial Nova" w:hAnsi="Arial" w:cs="Arial"/>
              </w:rPr>
              <w:t xml:space="preserve"> project. </w:t>
            </w:r>
            <w:r w:rsidR="16409F98" w:rsidRPr="00A53FC3">
              <w:rPr>
                <w:rFonts w:ascii="Arial" w:eastAsia="Arial Nova" w:hAnsi="Arial" w:cs="Arial"/>
              </w:rPr>
              <w:t>We hope to see the following considered and explained:</w:t>
            </w:r>
          </w:p>
          <w:p w14:paraId="3C3809D7" w14:textId="0CC78F2B" w:rsidR="009A0EFE" w:rsidRPr="00A53FC3" w:rsidRDefault="009A0EFE" w:rsidP="40A3E2B3">
            <w:pPr>
              <w:tabs>
                <w:tab w:val="right" w:pos="7859"/>
              </w:tabs>
              <w:spacing w:after="0" w:line="240" w:lineRule="auto"/>
              <w:rPr>
                <w:rFonts w:ascii="Arial" w:eastAsia="Arial Nova" w:hAnsi="Arial" w:cs="Arial"/>
              </w:rPr>
            </w:pPr>
          </w:p>
          <w:p w14:paraId="52687186" w14:textId="0ACCF51D" w:rsidR="009A0EFE" w:rsidRPr="00A53FC3" w:rsidRDefault="6EE23933" w:rsidP="40A3E2B3">
            <w:pPr>
              <w:pStyle w:val="ListParagraph"/>
              <w:numPr>
                <w:ilvl w:val="0"/>
                <w:numId w:val="1"/>
              </w:numPr>
              <w:tabs>
                <w:tab w:val="right" w:pos="7859"/>
              </w:tabs>
              <w:spacing w:after="0" w:line="240" w:lineRule="auto"/>
              <w:rPr>
                <w:rFonts w:ascii="Arial" w:eastAsia="Arial Nova" w:hAnsi="Arial" w:cs="Arial"/>
              </w:rPr>
            </w:pPr>
            <w:r w:rsidRPr="00A53FC3">
              <w:rPr>
                <w:rFonts w:ascii="Arial" w:eastAsia="Arial Nova" w:hAnsi="Arial" w:cs="Arial"/>
              </w:rPr>
              <w:t>Set up and delivery plan and timeline</w:t>
            </w:r>
          </w:p>
          <w:p w14:paraId="48BD98FA" w14:textId="73E41301" w:rsidR="009A0EFE" w:rsidRPr="00A53FC3" w:rsidRDefault="4B824BB9" w:rsidP="40A3E2B3">
            <w:pPr>
              <w:pStyle w:val="ListParagraph"/>
              <w:numPr>
                <w:ilvl w:val="0"/>
                <w:numId w:val="1"/>
              </w:numPr>
              <w:tabs>
                <w:tab w:val="right" w:pos="7859"/>
              </w:tabs>
              <w:spacing w:after="0" w:line="240" w:lineRule="auto"/>
              <w:rPr>
                <w:rFonts w:ascii="Arial" w:eastAsia="Arial Nova" w:hAnsi="Arial" w:cs="Arial"/>
              </w:rPr>
            </w:pPr>
            <w:r w:rsidRPr="00A53FC3">
              <w:rPr>
                <w:rFonts w:ascii="Arial" w:eastAsia="Arial Nova" w:hAnsi="Arial" w:cs="Arial"/>
              </w:rPr>
              <w:t>Staffing and other resources required for programme</w:t>
            </w:r>
          </w:p>
          <w:p w14:paraId="4FECC2A4" w14:textId="0FB9F36B" w:rsidR="009A0EFE" w:rsidRPr="00A53FC3" w:rsidRDefault="4B824BB9" w:rsidP="40A3E2B3">
            <w:pPr>
              <w:pStyle w:val="ListParagraph"/>
              <w:numPr>
                <w:ilvl w:val="0"/>
                <w:numId w:val="1"/>
              </w:numPr>
              <w:tabs>
                <w:tab w:val="right" w:pos="7859"/>
              </w:tabs>
              <w:spacing w:after="0" w:line="240" w:lineRule="auto"/>
              <w:rPr>
                <w:rFonts w:ascii="Arial" w:eastAsia="Arial Nova" w:hAnsi="Arial" w:cs="Arial"/>
              </w:rPr>
            </w:pPr>
            <w:r w:rsidRPr="00A53FC3">
              <w:rPr>
                <w:rFonts w:ascii="Arial" w:eastAsia="Arial Nova" w:hAnsi="Arial" w:cs="Arial"/>
              </w:rPr>
              <w:t>Arrangements for partnership working</w:t>
            </w:r>
            <w:r w:rsidR="001026FB" w:rsidRPr="00A53FC3">
              <w:rPr>
                <w:rFonts w:ascii="Arial" w:eastAsia="Arial Nova" w:hAnsi="Arial" w:cs="Arial"/>
              </w:rPr>
              <w:t>,</w:t>
            </w:r>
            <w:r w:rsidRPr="00A53FC3">
              <w:rPr>
                <w:rFonts w:ascii="Arial" w:eastAsia="Arial Nova" w:hAnsi="Arial" w:cs="Arial"/>
              </w:rPr>
              <w:t xml:space="preserve"> if applicable</w:t>
            </w:r>
          </w:p>
          <w:p w14:paraId="293E5327" w14:textId="6BBC12A1" w:rsidR="009A0EFE" w:rsidRPr="00A53FC3" w:rsidRDefault="6EE23933" w:rsidP="40A3E2B3">
            <w:pPr>
              <w:pStyle w:val="ListParagraph"/>
              <w:numPr>
                <w:ilvl w:val="0"/>
                <w:numId w:val="1"/>
              </w:numPr>
              <w:tabs>
                <w:tab w:val="right" w:pos="7859"/>
              </w:tabs>
              <w:spacing w:after="0" w:line="240" w:lineRule="auto"/>
              <w:rPr>
                <w:rFonts w:ascii="Arial" w:eastAsia="Arial Nova" w:hAnsi="Arial" w:cs="Arial"/>
              </w:rPr>
            </w:pPr>
            <w:r w:rsidRPr="00A53FC3">
              <w:rPr>
                <w:rFonts w:ascii="Arial" w:eastAsia="Arial Nova" w:hAnsi="Arial" w:cs="Arial"/>
              </w:rPr>
              <w:t xml:space="preserve">Approach to recruit and maintain engagement of participating caseworkers and organisations – including target audience and any selection criteria for each activity </w:t>
            </w:r>
          </w:p>
          <w:p w14:paraId="47C2C6F9" w14:textId="3C8EA9A2" w:rsidR="009A0EFE" w:rsidRPr="00A53FC3" w:rsidRDefault="780D6D4C" w:rsidP="40A3E2B3">
            <w:pPr>
              <w:pStyle w:val="ListParagraph"/>
              <w:numPr>
                <w:ilvl w:val="0"/>
                <w:numId w:val="1"/>
              </w:numPr>
              <w:tabs>
                <w:tab w:val="right" w:pos="7859"/>
              </w:tabs>
              <w:spacing w:after="0" w:line="240" w:lineRule="auto"/>
              <w:rPr>
                <w:rFonts w:ascii="Arial" w:eastAsia="Arial Nova" w:hAnsi="Arial" w:cs="Arial"/>
              </w:rPr>
            </w:pPr>
            <w:r w:rsidRPr="00A53FC3">
              <w:rPr>
                <w:rFonts w:ascii="Arial" w:eastAsia="Arial Nova" w:hAnsi="Arial" w:cs="Arial"/>
              </w:rPr>
              <w:t xml:space="preserve">Approach to fair and appropriate compensation of participating organisations. </w:t>
            </w:r>
          </w:p>
          <w:p w14:paraId="0AA67F97" w14:textId="2923A4A0" w:rsidR="009A0EFE" w:rsidRPr="00A53FC3" w:rsidRDefault="79A1645C" w:rsidP="40A3E2B3">
            <w:pPr>
              <w:pStyle w:val="ListParagraph"/>
              <w:numPr>
                <w:ilvl w:val="0"/>
                <w:numId w:val="1"/>
              </w:numPr>
              <w:tabs>
                <w:tab w:val="right" w:pos="7859"/>
              </w:tabs>
              <w:spacing w:after="0" w:line="240" w:lineRule="auto"/>
              <w:rPr>
                <w:rFonts w:ascii="Arial" w:eastAsia="Arial Nova" w:hAnsi="Arial" w:cs="Arial"/>
              </w:rPr>
            </w:pPr>
            <w:r w:rsidRPr="00A53FC3">
              <w:rPr>
                <w:rFonts w:ascii="Arial" w:eastAsia="Arial Nova" w:hAnsi="Arial" w:cs="Arial"/>
              </w:rPr>
              <w:t>S</w:t>
            </w:r>
            <w:r w:rsidR="40221C7B" w:rsidRPr="00A53FC3">
              <w:rPr>
                <w:rFonts w:ascii="Arial" w:eastAsia="Arial Nova" w:hAnsi="Arial" w:cs="Arial"/>
              </w:rPr>
              <w:t>tructure of training including themes</w:t>
            </w:r>
            <w:r w:rsidR="7BE8D14F" w:rsidRPr="00A53FC3">
              <w:rPr>
                <w:rFonts w:ascii="Arial" w:eastAsia="Arial Nova" w:hAnsi="Arial" w:cs="Arial"/>
              </w:rPr>
              <w:t>,</w:t>
            </w:r>
            <w:r w:rsidR="40221C7B" w:rsidRPr="00A53FC3">
              <w:rPr>
                <w:rFonts w:ascii="Arial" w:eastAsia="Arial Nova" w:hAnsi="Arial" w:cs="Arial"/>
              </w:rPr>
              <w:t xml:space="preserve"> modules, level, length,</w:t>
            </w:r>
            <w:r w:rsidR="0A3231CF" w:rsidRPr="00A53FC3">
              <w:rPr>
                <w:rFonts w:ascii="Arial" w:eastAsia="Arial Nova" w:hAnsi="Arial" w:cs="Arial"/>
              </w:rPr>
              <w:t xml:space="preserve"> learning objectives,</w:t>
            </w:r>
            <w:r w:rsidR="40221C7B" w:rsidRPr="00A53FC3">
              <w:rPr>
                <w:rFonts w:ascii="Arial" w:eastAsia="Arial Nova" w:hAnsi="Arial" w:cs="Arial"/>
              </w:rPr>
              <w:t xml:space="preserve"> and method</w:t>
            </w:r>
            <w:r w:rsidR="04A965EF" w:rsidRPr="00A53FC3">
              <w:rPr>
                <w:rFonts w:ascii="Arial" w:eastAsia="Arial Nova" w:hAnsi="Arial" w:cs="Arial"/>
              </w:rPr>
              <w:t xml:space="preserve"> </w:t>
            </w:r>
            <w:r w:rsidR="40221C7B" w:rsidRPr="00A53FC3">
              <w:rPr>
                <w:rFonts w:ascii="Arial" w:eastAsia="Arial Nova" w:hAnsi="Arial" w:cs="Arial"/>
              </w:rPr>
              <w:t xml:space="preserve"> </w:t>
            </w:r>
          </w:p>
          <w:p w14:paraId="240B6181" w14:textId="576F4499" w:rsidR="009A0EFE" w:rsidRPr="00A53FC3" w:rsidRDefault="780D6D4C" w:rsidP="40A3E2B3">
            <w:pPr>
              <w:pStyle w:val="ListParagraph"/>
              <w:numPr>
                <w:ilvl w:val="0"/>
                <w:numId w:val="1"/>
              </w:numPr>
              <w:tabs>
                <w:tab w:val="right" w:pos="7859"/>
              </w:tabs>
              <w:spacing w:after="0" w:line="240" w:lineRule="auto"/>
              <w:rPr>
                <w:rFonts w:ascii="Arial" w:eastAsia="Arial Nova" w:hAnsi="Arial" w:cs="Arial"/>
              </w:rPr>
            </w:pPr>
            <w:r w:rsidRPr="00A53FC3">
              <w:rPr>
                <w:rFonts w:ascii="Arial" w:eastAsia="Arial Nova" w:hAnsi="Arial" w:cs="Arial"/>
              </w:rPr>
              <w:t xml:space="preserve">If and how training will be replicable or resources </w:t>
            </w:r>
            <w:r w:rsidR="077E9C2F" w:rsidRPr="00A53FC3">
              <w:rPr>
                <w:rFonts w:ascii="Arial" w:eastAsia="Arial Nova" w:hAnsi="Arial" w:cs="Arial"/>
              </w:rPr>
              <w:t>reusable</w:t>
            </w:r>
            <w:r w:rsidRPr="00A53FC3">
              <w:rPr>
                <w:rFonts w:ascii="Arial" w:eastAsia="Arial Nova" w:hAnsi="Arial" w:cs="Arial"/>
              </w:rPr>
              <w:t xml:space="preserve"> </w:t>
            </w:r>
          </w:p>
          <w:p w14:paraId="335B80B7" w14:textId="4E844C6A" w:rsidR="009A0EFE" w:rsidRPr="00A53FC3" w:rsidRDefault="7E387FA9" w:rsidP="40A3E2B3">
            <w:pPr>
              <w:pStyle w:val="ListParagraph"/>
              <w:numPr>
                <w:ilvl w:val="0"/>
                <w:numId w:val="1"/>
              </w:numPr>
              <w:tabs>
                <w:tab w:val="right" w:pos="7859"/>
              </w:tabs>
              <w:spacing w:after="0" w:line="240" w:lineRule="auto"/>
              <w:rPr>
                <w:rFonts w:ascii="Arial" w:eastAsia="Arial Nova" w:hAnsi="Arial" w:cs="Arial"/>
              </w:rPr>
            </w:pPr>
            <w:r w:rsidRPr="00A53FC3">
              <w:rPr>
                <w:rFonts w:ascii="Arial" w:eastAsia="Arial Nova" w:hAnsi="Arial" w:cs="Arial"/>
              </w:rPr>
              <w:t>Structure of d</w:t>
            </w:r>
            <w:r w:rsidR="15DF52BA" w:rsidRPr="00A53FC3">
              <w:rPr>
                <w:rFonts w:ascii="Arial" w:eastAsia="Arial Nova" w:hAnsi="Arial" w:cs="Arial"/>
              </w:rPr>
              <w:t>rop-in advice, supervision and second-tier advic</w:t>
            </w:r>
            <w:r w:rsidR="1889E12D" w:rsidRPr="00A53FC3">
              <w:rPr>
                <w:rFonts w:ascii="Arial" w:eastAsia="Arial Nova" w:hAnsi="Arial" w:cs="Arial"/>
              </w:rPr>
              <w:t>e</w:t>
            </w:r>
            <w:r w:rsidR="18C62908" w:rsidRPr="00A53FC3">
              <w:rPr>
                <w:rFonts w:ascii="Arial" w:eastAsia="Arial Nova" w:hAnsi="Arial" w:cs="Arial"/>
              </w:rPr>
              <w:t xml:space="preserve"> and approach to quality assurance</w:t>
            </w:r>
          </w:p>
          <w:p w14:paraId="596D78EE" w14:textId="44745BB8" w:rsidR="009A0EFE" w:rsidRPr="00A53FC3" w:rsidRDefault="18C62908" w:rsidP="40A3E2B3">
            <w:pPr>
              <w:pStyle w:val="ListParagraph"/>
              <w:numPr>
                <w:ilvl w:val="0"/>
                <w:numId w:val="1"/>
              </w:numPr>
              <w:tabs>
                <w:tab w:val="right" w:pos="7859"/>
              </w:tabs>
              <w:spacing w:after="0" w:line="240" w:lineRule="auto"/>
              <w:rPr>
                <w:rFonts w:ascii="Arial" w:eastAsia="Arial Nova" w:hAnsi="Arial" w:cs="Arial"/>
              </w:rPr>
            </w:pPr>
            <w:r w:rsidRPr="00A53FC3">
              <w:rPr>
                <w:rFonts w:ascii="Arial" w:eastAsia="Arial Nova" w:hAnsi="Arial" w:cs="Arial"/>
              </w:rPr>
              <w:t xml:space="preserve">Approach to </w:t>
            </w:r>
            <w:r w:rsidR="7E3C1594" w:rsidRPr="00A53FC3">
              <w:rPr>
                <w:rFonts w:ascii="Arial" w:eastAsia="Arial Nova" w:hAnsi="Arial" w:cs="Arial"/>
              </w:rPr>
              <w:t xml:space="preserve">developing a </w:t>
            </w:r>
            <w:r w:rsidRPr="00A53FC3">
              <w:rPr>
                <w:rFonts w:ascii="Arial" w:eastAsia="Arial Nova" w:hAnsi="Arial" w:cs="Arial"/>
              </w:rPr>
              <w:t>community of practice including likely activity</w:t>
            </w:r>
          </w:p>
          <w:p w14:paraId="6D3079C1" w14:textId="3EEF7A2F" w:rsidR="009A0EFE" w:rsidRPr="00A53FC3" w:rsidRDefault="5E3310C7" w:rsidP="40A3E2B3">
            <w:pPr>
              <w:pStyle w:val="ListParagraph"/>
              <w:numPr>
                <w:ilvl w:val="0"/>
                <w:numId w:val="1"/>
              </w:numPr>
              <w:tabs>
                <w:tab w:val="right" w:pos="7859"/>
              </w:tabs>
              <w:spacing w:after="0" w:line="240" w:lineRule="auto"/>
              <w:rPr>
                <w:rFonts w:ascii="Arial" w:eastAsia="Arial Nova" w:hAnsi="Arial" w:cs="Arial"/>
              </w:rPr>
            </w:pPr>
            <w:r w:rsidRPr="00A53FC3">
              <w:rPr>
                <w:rFonts w:ascii="Arial" w:eastAsia="Arial Nova" w:hAnsi="Arial" w:cs="Arial"/>
              </w:rPr>
              <w:t>Monitoring and evaluation strategy for sound reporting and service improvement</w:t>
            </w:r>
          </w:p>
          <w:p w14:paraId="5D82DF2E" w14:textId="44B30B68" w:rsidR="009A0EFE" w:rsidRPr="00A53FC3" w:rsidRDefault="59DACC26" w:rsidP="40A3E2B3">
            <w:pPr>
              <w:pStyle w:val="ListParagraph"/>
              <w:numPr>
                <w:ilvl w:val="0"/>
                <w:numId w:val="1"/>
              </w:numPr>
              <w:tabs>
                <w:tab w:val="right" w:pos="7859"/>
              </w:tabs>
              <w:spacing w:after="0" w:line="240" w:lineRule="auto"/>
              <w:rPr>
                <w:rFonts w:ascii="Arial" w:eastAsia="Arial Nova" w:hAnsi="Arial" w:cs="Arial"/>
              </w:rPr>
            </w:pPr>
            <w:r w:rsidRPr="00A53FC3">
              <w:rPr>
                <w:rFonts w:ascii="Arial" w:eastAsia="Arial Nova" w:hAnsi="Arial" w:cs="Arial"/>
              </w:rPr>
              <w:t xml:space="preserve">Risks and mitigation strategies identified. </w:t>
            </w:r>
            <w:bookmarkEnd w:id="0"/>
            <w:r w:rsidR="3D40F918" w:rsidRPr="00A53FC3">
              <w:br/>
            </w:r>
          </w:p>
          <w:p w14:paraId="67BF8E0C" w14:textId="65C9735E" w:rsidR="009A0EFE" w:rsidRPr="00A53FC3" w:rsidRDefault="60C89D22" w:rsidP="40A3E2B3">
            <w:pPr>
              <w:tabs>
                <w:tab w:val="right" w:pos="7859"/>
              </w:tabs>
              <w:spacing w:after="0" w:line="240" w:lineRule="auto"/>
              <w:rPr>
                <w:rFonts w:ascii="Arial" w:eastAsia="Arial Nova" w:hAnsi="Arial" w:cs="Arial"/>
              </w:rPr>
            </w:pPr>
            <w:r w:rsidRPr="00A53FC3">
              <w:rPr>
                <w:rFonts w:ascii="Arial" w:eastAsia="Arial Nova" w:hAnsi="Arial" w:cs="Arial"/>
              </w:rPr>
              <w:t>The following principles are important to successfully deliver this project:</w:t>
            </w:r>
            <w:r w:rsidR="03A156CD" w:rsidRPr="00A53FC3">
              <w:br/>
            </w:r>
          </w:p>
          <w:p w14:paraId="5DF25114" w14:textId="7E00493E" w:rsidR="3F3DF747" w:rsidRPr="00A53FC3" w:rsidRDefault="3F3DF747" w:rsidP="35B92216">
            <w:pPr>
              <w:pStyle w:val="ListParagraph"/>
              <w:numPr>
                <w:ilvl w:val="0"/>
                <w:numId w:val="2"/>
              </w:numPr>
              <w:tabs>
                <w:tab w:val="right" w:pos="7859"/>
              </w:tabs>
              <w:spacing w:after="0" w:line="240" w:lineRule="auto"/>
              <w:rPr>
                <w:rFonts w:ascii="Arial" w:eastAsia="Arial Nova" w:hAnsi="Arial" w:cs="Arial"/>
              </w:rPr>
            </w:pPr>
            <w:r w:rsidRPr="00A53FC3">
              <w:rPr>
                <w:rFonts w:ascii="Arial" w:eastAsia="Arial Nova" w:hAnsi="Arial" w:cs="Arial"/>
              </w:rPr>
              <w:t>Genuine impact – for service users including upskilling caseworkers and increasing the capacity of community and migrant organisations</w:t>
            </w:r>
            <w:r w:rsidR="2B64CFE3" w:rsidRPr="00A53FC3">
              <w:rPr>
                <w:rFonts w:ascii="Arial" w:eastAsia="Arial Nova" w:hAnsi="Arial" w:cs="Arial"/>
              </w:rPr>
              <w:t xml:space="preserve"> through action learning </w:t>
            </w:r>
          </w:p>
          <w:p w14:paraId="00F42B8F" w14:textId="6C06D14C" w:rsidR="522CB101" w:rsidRPr="00A53FC3" w:rsidRDefault="522CB101" w:rsidP="35B92216">
            <w:pPr>
              <w:pStyle w:val="ListParagraph"/>
              <w:numPr>
                <w:ilvl w:val="0"/>
                <w:numId w:val="2"/>
              </w:numPr>
              <w:tabs>
                <w:tab w:val="right" w:pos="7859"/>
              </w:tabs>
              <w:spacing w:after="0" w:line="240" w:lineRule="auto"/>
              <w:rPr>
                <w:rFonts w:ascii="Arial" w:eastAsia="Arial Nova" w:hAnsi="Arial" w:cs="Arial"/>
              </w:rPr>
            </w:pPr>
            <w:r w:rsidRPr="00A53FC3">
              <w:rPr>
                <w:rFonts w:ascii="Arial" w:eastAsia="Arial Nova" w:hAnsi="Arial" w:cs="Arial"/>
              </w:rPr>
              <w:t xml:space="preserve">Pro-active </w:t>
            </w:r>
            <w:r w:rsidR="6D761973" w:rsidRPr="00A53FC3">
              <w:rPr>
                <w:rFonts w:ascii="Arial" w:eastAsia="Arial Nova" w:hAnsi="Arial" w:cs="Arial"/>
              </w:rPr>
              <w:t xml:space="preserve">and participatory </w:t>
            </w:r>
            <w:r w:rsidRPr="00A53FC3">
              <w:rPr>
                <w:rFonts w:ascii="Arial" w:eastAsia="Arial Nova" w:hAnsi="Arial" w:cs="Arial"/>
              </w:rPr>
              <w:t>approach</w:t>
            </w:r>
            <w:r w:rsidR="3109722F" w:rsidRPr="00A53FC3">
              <w:rPr>
                <w:rFonts w:ascii="Arial" w:eastAsia="Arial Nova" w:hAnsi="Arial" w:cs="Arial"/>
              </w:rPr>
              <w:t xml:space="preserve"> – in</w:t>
            </w:r>
            <w:r w:rsidRPr="00A53FC3">
              <w:rPr>
                <w:rFonts w:ascii="Arial" w:eastAsia="Arial Nova" w:hAnsi="Arial" w:cs="Arial"/>
              </w:rPr>
              <w:t xml:space="preserve"> </w:t>
            </w:r>
            <w:r w:rsidR="3109722F" w:rsidRPr="00A53FC3">
              <w:rPr>
                <w:rFonts w:ascii="Arial" w:eastAsia="Arial Nova" w:hAnsi="Arial" w:cs="Arial"/>
              </w:rPr>
              <w:t xml:space="preserve">setting up </w:t>
            </w:r>
            <w:r w:rsidR="2EBE0EA8" w:rsidRPr="00A53FC3">
              <w:rPr>
                <w:rFonts w:ascii="Arial" w:eastAsia="Arial Nova" w:hAnsi="Arial" w:cs="Arial"/>
              </w:rPr>
              <w:t xml:space="preserve">and delivering </w:t>
            </w:r>
            <w:r w:rsidR="3109722F" w:rsidRPr="00A53FC3">
              <w:rPr>
                <w:rFonts w:ascii="Arial" w:eastAsia="Arial Nova" w:hAnsi="Arial" w:cs="Arial"/>
              </w:rPr>
              <w:t>pr</w:t>
            </w:r>
            <w:r w:rsidR="13B8DF9A" w:rsidRPr="00A53FC3">
              <w:rPr>
                <w:rFonts w:ascii="Arial" w:eastAsia="Arial Nova" w:hAnsi="Arial" w:cs="Arial"/>
              </w:rPr>
              <w:t xml:space="preserve">ogramme of activity </w:t>
            </w:r>
            <w:r w:rsidR="3109722F" w:rsidRPr="00A53FC3">
              <w:rPr>
                <w:rFonts w:ascii="Arial" w:eastAsia="Arial Nova" w:hAnsi="Arial" w:cs="Arial"/>
              </w:rPr>
              <w:t xml:space="preserve">and </w:t>
            </w:r>
            <w:r w:rsidRPr="00A53FC3">
              <w:rPr>
                <w:rFonts w:ascii="Arial" w:eastAsia="Arial Nova" w:hAnsi="Arial" w:cs="Arial"/>
              </w:rPr>
              <w:t xml:space="preserve">working with </w:t>
            </w:r>
            <w:r w:rsidR="1318A725" w:rsidRPr="00A53FC3">
              <w:rPr>
                <w:rFonts w:ascii="Arial" w:eastAsia="Arial Nova" w:hAnsi="Arial" w:cs="Arial"/>
              </w:rPr>
              <w:t xml:space="preserve">grassroots, </w:t>
            </w:r>
            <w:r w:rsidRPr="00A53FC3">
              <w:rPr>
                <w:rFonts w:ascii="Arial" w:eastAsia="Arial Nova" w:hAnsi="Arial" w:cs="Arial"/>
              </w:rPr>
              <w:t>underserved</w:t>
            </w:r>
            <w:r w:rsidR="3306F580" w:rsidRPr="00A53FC3">
              <w:rPr>
                <w:rFonts w:ascii="Arial" w:eastAsia="Arial Nova" w:hAnsi="Arial" w:cs="Arial"/>
              </w:rPr>
              <w:t xml:space="preserve"> </w:t>
            </w:r>
            <w:proofErr w:type="gramStart"/>
            <w:r w:rsidR="3306F580" w:rsidRPr="00A53FC3">
              <w:rPr>
                <w:rFonts w:ascii="Arial" w:eastAsia="Arial Nova" w:hAnsi="Arial" w:cs="Arial"/>
              </w:rPr>
              <w:t>migrant</w:t>
            </w:r>
            <w:proofErr w:type="gramEnd"/>
            <w:r w:rsidR="3306F580" w:rsidRPr="00A53FC3">
              <w:rPr>
                <w:rFonts w:ascii="Arial" w:eastAsia="Arial Nova" w:hAnsi="Arial" w:cs="Arial"/>
              </w:rPr>
              <w:t xml:space="preserve"> and community organisations </w:t>
            </w:r>
          </w:p>
          <w:p w14:paraId="14F38CF0" w14:textId="5C984186" w:rsidR="009A0EFE" w:rsidRPr="00A53FC3" w:rsidRDefault="20FE2085" w:rsidP="40A3E2B3">
            <w:pPr>
              <w:pStyle w:val="ListParagraph"/>
              <w:numPr>
                <w:ilvl w:val="0"/>
                <w:numId w:val="2"/>
              </w:numPr>
              <w:tabs>
                <w:tab w:val="right" w:pos="7859"/>
              </w:tabs>
              <w:spacing w:after="0" w:line="240" w:lineRule="auto"/>
              <w:rPr>
                <w:rFonts w:ascii="Arial" w:eastAsia="Arial Nova" w:hAnsi="Arial" w:cs="Arial"/>
              </w:rPr>
            </w:pPr>
            <w:r w:rsidRPr="00A53FC3">
              <w:rPr>
                <w:rFonts w:ascii="Arial" w:eastAsia="Arial Nova" w:hAnsi="Arial" w:cs="Arial"/>
              </w:rPr>
              <w:t>Equality, diversity, and inclusion</w:t>
            </w:r>
            <w:r w:rsidR="142F67CC" w:rsidRPr="00A53FC3">
              <w:rPr>
                <w:rFonts w:ascii="Arial" w:eastAsia="Arial Nova" w:hAnsi="Arial" w:cs="Arial"/>
              </w:rPr>
              <w:t xml:space="preserve"> – including how programme will reach and </w:t>
            </w:r>
            <w:r w:rsidR="7FCA2D05" w:rsidRPr="00A53FC3">
              <w:rPr>
                <w:rFonts w:ascii="Arial" w:eastAsia="Arial Nova" w:hAnsi="Arial" w:cs="Arial"/>
              </w:rPr>
              <w:t xml:space="preserve">facilitate </w:t>
            </w:r>
            <w:r w:rsidR="142F67CC" w:rsidRPr="00A53FC3">
              <w:rPr>
                <w:rFonts w:ascii="Arial" w:eastAsia="Arial Nova" w:hAnsi="Arial" w:cs="Arial"/>
              </w:rPr>
              <w:t>engagement with</w:t>
            </w:r>
            <w:r w:rsidR="575D9624" w:rsidRPr="00A53FC3">
              <w:rPr>
                <w:rFonts w:ascii="Arial" w:eastAsia="Arial Nova" w:hAnsi="Arial" w:cs="Arial"/>
              </w:rPr>
              <w:t xml:space="preserve"> underserved </w:t>
            </w:r>
            <w:r w:rsidR="543F6F59" w:rsidRPr="00A53FC3">
              <w:rPr>
                <w:rFonts w:ascii="Arial" w:eastAsia="Arial Nova" w:hAnsi="Arial" w:cs="Arial"/>
              </w:rPr>
              <w:t>communities</w:t>
            </w:r>
            <w:r w:rsidR="6581DE36" w:rsidRPr="00A53FC3">
              <w:rPr>
                <w:rFonts w:ascii="Arial" w:eastAsia="Arial Nova" w:hAnsi="Arial" w:cs="Arial"/>
              </w:rPr>
              <w:t>, including through culturally sensitive and trauma-informed approaches</w:t>
            </w:r>
            <w:r w:rsidR="575D9624" w:rsidRPr="00A53FC3">
              <w:rPr>
                <w:rFonts w:ascii="Arial" w:eastAsia="Arial Nova" w:hAnsi="Arial" w:cs="Arial"/>
              </w:rPr>
              <w:t xml:space="preserve"> </w:t>
            </w:r>
          </w:p>
          <w:p w14:paraId="24AC813E" w14:textId="782C0E5C" w:rsidR="1A4CC314" w:rsidRPr="00A53FC3" w:rsidRDefault="6FCEDA25" w:rsidP="40A3E2B3">
            <w:pPr>
              <w:pStyle w:val="ListParagraph"/>
              <w:numPr>
                <w:ilvl w:val="0"/>
                <w:numId w:val="2"/>
              </w:numPr>
              <w:tabs>
                <w:tab w:val="right" w:pos="7859"/>
              </w:tabs>
              <w:spacing w:after="0" w:line="240" w:lineRule="auto"/>
              <w:rPr>
                <w:rFonts w:ascii="Arial" w:eastAsia="Arial Nova" w:hAnsi="Arial" w:cs="Arial"/>
              </w:rPr>
            </w:pPr>
            <w:r w:rsidRPr="00A53FC3">
              <w:rPr>
                <w:rFonts w:ascii="Arial" w:eastAsia="Arial Nova" w:hAnsi="Arial" w:cs="Arial"/>
              </w:rPr>
              <w:t xml:space="preserve">Data protection – </w:t>
            </w:r>
            <w:r w:rsidR="70570E5E" w:rsidRPr="00A53FC3">
              <w:rPr>
                <w:rFonts w:ascii="Arial" w:eastAsia="Arial Nova" w:hAnsi="Arial" w:cs="Arial"/>
              </w:rPr>
              <w:t xml:space="preserve">including a workable good practice </w:t>
            </w:r>
            <w:r w:rsidR="0F7B33A7" w:rsidRPr="00A53FC3">
              <w:rPr>
                <w:rFonts w:ascii="Arial" w:eastAsia="Arial Nova" w:hAnsi="Arial" w:cs="Arial"/>
              </w:rPr>
              <w:t>arrangement between service provider and community/migrant organisations to deliver advice drop-ins, supervision and second tier advice</w:t>
            </w:r>
          </w:p>
          <w:p w14:paraId="10801C03" w14:textId="4D2FD030" w:rsidR="1A4CC314" w:rsidRPr="00A53FC3" w:rsidRDefault="0F7B33A7" w:rsidP="40A3E2B3">
            <w:pPr>
              <w:pStyle w:val="ListParagraph"/>
              <w:numPr>
                <w:ilvl w:val="0"/>
                <w:numId w:val="2"/>
              </w:numPr>
              <w:tabs>
                <w:tab w:val="right" w:pos="7859"/>
              </w:tabs>
              <w:spacing w:after="0" w:line="240" w:lineRule="auto"/>
              <w:rPr>
                <w:rFonts w:ascii="Arial" w:eastAsia="Arial Nova" w:hAnsi="Arial" w:cs="Arial"/>
              </w:rPr>
            </w:pPr>
            <w:r w:rsidRPr="00A53FC3">
              <w:rPr>
                <w:rFonts w:ascii="Arial" w:eastAsia="Arial Nova" w:hAnsi="Arial" w:cs="Arial"/>
              </w:rPr>
              <w:t xml:space="preserve">Safeguarding – </w:t>
            </w:r>
            <w:r w:rsidR="6FCEDA25" w:rsidRPr="00A53FC3">
              <w:rPr>
                <w:rFonts w:ascii="Arial" w:eastAsia="Arial Nova" w:hAnsi="Arial" w:cs="Arial"/>
              </w:rPr>
              <w:t>embedding good practice into project design, delivery and monitoring</w:t>
            </w:r>
            <w:r w:rsidR="27BA7829" w:rsidRPr="00A53FC3">
              <w:rPr>
                <w:rFonts w:ascii="Arial" w:eastAsia="Arial Nova" w:hAnsi="Arial" w:cs="Arial"/>
              </w:rPr>
              <w:t xml:space="preserve"> including appropriate due diligence</w:t>
            </w:r>
            <w:r w:rsidR="13DFBBDA" w:rsidRPr="00A53FC3">
              <w:rPr>
                <w:rFonts w:ascii="Arial" w:eastAsia="Arial Nova" w:hAnsi="Arial" w:cs="Arial"/>
              </w:rPr>
              <w:t xml:space="preserve"> </w:t>
            </w:r>
          </w:p>
          <w:p w14:paraId="669B9F7E" w14:textId="3E52A983" w:rsidR="02ABD80F" w:rsidRPr="00A53FC3" w:rsidRDefault="56992DAE" w:rsidP="40A3E2B3">
            <w:pPr>
              <w:pStyle w:val="ListParagraph"/>
              <w:numPr>
                <w:ilvl w:val="0"/>
                <w:numId w:val="2"/>
              </w:numPr>
              <w:tabs>
                <w:tab w:val="right" w:pos="7859"/>
              </w:tabs>
              <w:spacing w:after="0" w:line="240" w:lineRule="auto"/>
              <w:rPr>
                <w:rFonts w:ascii="Arial" w:eastAsia="Arial Nova" w:hAnsi="Arial" w:cs="Arial"/>
              </w:rPr>
            </w:pPr>
            <w:r w:rsidRPr="00A53FC3">
              <w:rPr>
                <w:rFonts w:ascii="Arial" w:eastAsia="Arial Nova" w:hAnsi="Arial" w:cs="Arial"/>
              </w:rPr>
              <w:t xml:space="preserve">Monitoring and evaluation – to feed into ongoing learning about the sector and strategies to improve capacity </w:t>
            </w:r>
          </w:p>
          <w:p w14:paraId="6D7792FE" w14:textId="58BBB47D" w:rsidR="40A3E2B3" w:rsidRPr="00A53FC3" w:rsidRDefault="40A3E2B3" w:rsidP="40A3E2B3">
            <w:pPr>
              <w:tabs>
                <w:tab w:val="right" w:pos="7859"/>
              </w:tabs>
              <w:spacing w:after="0" w:line="240" w:lineRule="auto"/>
              <w:rPr>
                <w:rFonts w:ascii="Arial" w:eastAsia="Arial Nova" w:hAnsi="Arial" w:cs="Arial"/>
              </w:rPr>
            </w:pPr>
          </w:p>
          <w:p w14:paraId="16C1B1B6" w14:textId="68C5863E" w:rsidR="1EEE36C7" w:rsidRPr="00A53FC3" w:rsidRDefault="1EEE36C7" w:rsidP="40A3E2B3">
            <w:pPr>
              <w:tabs>
                <w:tab w:val="right" w:pos="7859"/>
              </w:tabs>
              <w:spacing w:after="0" w:line="240" w:lineRule="auto"/>
              <w:rPr>
                <w:rFonts w:ascii="Arial" w:eastAsia="Arial Nova" w:hAnsi="Arial" w:cs="Arial"/>
              </w:rPr>
            </w:pPr>
            <w:r w:rsidRPr="00A53FC3">
              <w:rPr>
                <w:rFonts w:ascii="Arial" w:eastAsia="Arial Nova" w:hAnsi="Arial" w:cs="Arial"/>
              </w:rPr>
              <w:t xml:space="preserve">We </w:t>
            </w:r>
            <w:r w:rsidR="00E8A5E3" w:rsidRPr="00A53FC3">
              <w:rPr>
                <w:rFonts w:ascii="Arial" w:eastAsia="Arial Nova" w:hAnsi="Arial" w:cs="Arial"/>
              </w:rPr>
              <w:t>ar</w:t>
            </w:r>
            <w:r w:rsidRPr="00A53FC3">
              <w:rPr>
                <w:rFonts w:ascii="Arial" w:eastAsia="Arial Nova" w:hAnsi="Arial" w:cs="Arial"/>
              </w:rPr>
              <w:t xml:space="preserve">e </w:t>
            </w:r>
            <w:r w:rsidR="00E8A5E3" w:rsidRPr="00A53FC3">
              <w:rPr>
                <w:rFonts w:ascii="Arial" w:eastAsia="Arial Nova" w:hAnsi="Arial" w:cs="Arial"/>
              </w:rPr>
              <w:t xml:space="preserve">open to </w:t>
            </w:r>
            <w:r w:rsidRPr="00A53FC3">
              <w:rPr>
                <w:rFonts w:ascii="Arial" w:eastAsia="Arial Nova" w:hAnsi="Arial" w:cs="Arial"/>
              </w:rPr>
              <w:t xml:space="preserve">partnerships between different groups, including legal and advice organisations, individual consultants, training organisations, community/grassroots groups etc. If you will work with partners, only the lead partner should apply providing details of partner organisations and their role and remuneration, in the programme section of the bid. </w:t>
            </w:r>
          </w:p>
          <w:p w14:paraId="7CBBE790" w14:textId="4FAF86DB" w:rsidR="00531251" w:rsidRPr="00A53FC3" w:rsidRDefault="00531251" w:rsidP="40A3E2B3">
            <w:pPr>
              <w:tabs>
                <w:tab w:val="right" w:pos="7859"/>
              </w:tabs>
              <w:spacing w:after="0" w:line="240" w:lineRule="auto"/>
              <w:rPr>
                <w:rFonts w:ascii="Arial" w:eastAsia="Arial Nova" w:hAnsi="Arial" w:cs="Arial"/>
              </w:rPr>
            </w:pPr>
          </w:p>
          <w:p w14:paraId="787638C3" w14:textId="77777777" w:rsidR="009A0EFE" w:rsidRPr="00A53FC3" w:rsidRDefault="3A73FEA1" w:rsidP="00B4696B">
            <w:pPr>
              <w:tabs>
                <w:tab w:val="right" w:pos="7859"/>
              </w:tabs>
              <w:spacing w:after="0" w:line="240" w:lineRule="auto"/>
              <w:rPr>
                <w:rFonts w:ascii="Arial" w:eastAsia="Arial Nova" w:hAnsi="Arial" w:cs="Arial"/>
              </w:rPr>
            </w:pPr>
            <w:r w:rsidRPr="00A53FC3">
              <w:rPr>
                <w:rFonts w:ascii="Arial" w:eastAsia="Arial Nova" w:hAnsi="Arial" w:cs="Arial"/>
              </w:rPr>
              <w:lastRenderedPageBreak/>
              <w:t xml:space="preserve">Please note that this project includes funding from the London Hong Kong Welcome Hub, </w:t>
            </w:r>
            <w:r w:rsidR="56B358D0" w:rsidRPr="00A53FC3">
              <w:rPr>
                <w:rFonts w:ascii="Arial" w:eastAsia="Arial Nova" w:hAnsi="Arial" w:cs="Arial"/>
              </w:rPr>
              <w:t>requiring that a proportion of beneficiaries of this project will be supporting Hong Kong BN(O)s resident</w:t>
            </w:r>
            <w:r w:rsidR="31255A1A" w:rsidRPr="00A53FC3">
              <w:rPr>
                <w:rFonts w:ascii="Arial" w:eastAsia="Arial Nova" w:hAnsi="Arial" w:cs="Arial"/>
              </w:rPr>
              <w:t>s</w:t>
            </w:r>
            <w:r w:rsidR="56B358D0" w:rsidRPr="00A53FC3">
              <w:rPr>
                <w:rFonts w:ascii="Arial" w:eastAsia="Arial Nova" w:hAnsi="Arial" w:cs="Arial"/>
              </w:rPr>
              <w:t xml:space="preserve"> in London.</w:t>
            </w:r>
          </w:p>
          <w:p w14:paraId="6360F505" w14:textId="77777777" w:rsidR="00524187" w:rsidRPr="00A53FC3" w:rsidRDefault="00524187" w:rsidP="00B4696B">
            <w:pPr>
              <w:tabs>
                <w:tab w:val="right" w:pos="7859"/>
              </w:tabs>
              <w:spacing w:after="0" w:line="240" w:lineRule="auto"/>
              <w:rPr>
                <w:rFonts w:ascii="Arial" w:eastAsia="Arial Nova" w:hAnsi="Arial" w:cs="Arial"/>
              </w:rPr>
            </w:pPr>
          </w:p>
          <w:p w14:paraId="5B047BC1" w14:textId="12FE2BA7" w:rsidR="00524187" w:rsidRPr="00A53FC3" w:rsidRDefault="7D4617D4" w:rsidP="00B4696B">
            <w:pPr>
              <w:tabs>
                <w:tab w:val="right" w:pos="7859"/>
              </w:tabs>
              <w:spacing w:after="0" w:line="240" w:lineRule="auto"/>
              <w:rPr>
                <w:rFonts w:ascii="Arial" w:eastAsia="Arial Nova" w:hAnsi="Arial" w:cs="Arial"/>
              </w:rPr>
            </w:pPr>
            <w:bookmarkStart w:id="1" w:name="_Hlk122680590"/>
            <w:r w:rsidRPr="00A53FC3">
              <w:rPr>
                <w:rFonts w:ascii="Arial" w:eastAsia="Arial Nova" w:hAnsi="Arial" w:cs="Arial"/>
              </w:rPr>
              <w:t>Please note that funding for 23/24 financial year is contingent on the GLA’s budget setting process</w:t>
            </w:r>
            <w:r w:rsidR="490A6C4B" w:rsidRPr="00A53FC3">
              <w:rPr>
                <w:rFonts w:ascii="Arial" w:eastAsia="Arial Nova" w:hAnsi="Arial" w:cs="Arial"/>
              </w:rPr>
              <w:t xml:space="preserve"> and will be subject to change</w:t>
            </w:r>
            <w:bookmarkEnd w:id="1"/>
            <w:r w:rsidR="009028D3" w:rsidRPr="00A53FC3">
              <w:rPr>
                <w:rFonts w:ascii="Arial" w:eastAsia="Arial Nova" w:hAnsi="Arial" w:cs="Arial"/>
              </w:rPr>
              <w:t>.</w:t>
            </w:r>
          </w:p>
        </w:tc>
        <w:tc>
          <w:tcPr>
            <w:tcW w:w="1020" w:type="pct"/>
          </w:tcPr>
          <w:p w14:paraId="560C7DB8" w14:textId="77777777" w:rsidR="009A0EFE" w:rsidRPr="000E3023" w:rsidRDefault="009A0EFE" w:rsidP="00AE2C23">
            <w:pPr>
              <w:spacing w:after="0" w:line="240" w:lineRule="auto"/>
              <w:rPr>
                <w:rFonts w:ascii="Arial" w:eastAsia="Calibri" w:hAnsi="Arial" w:cs="Arial"/>
              </w:rPr>
            </w:pPr>
          </w:p>
          <w:p w14:paraId="383FD72F" w14:textId="1CB18DDA" w:rsidR="009A0EFE" w:rsidRPr="000E3023" w:rsidRDefault="009A0EFE" w:rsidP="00AE2C23">
            <w:pPr>
              <w:spacing w:after="0" w:line="240" w:lineRule="auto"/>
              <w:rPr>
                <w:rFonts w:ascii="Arial" w:eastAsia="Calibri" w:hAnsi="Arial" w:cs="Arial"/>
                <w:color w:val="FF0000"/>
              </w:rPr>
            </w:pPr>
          </w:p>
          <w:p w14:paraId="042EE9AA" w14:textId="77777777" w:rsidR="009A0EFE" w:rsidRPr="000E3023" w:rsidRDefault="009A0EFE" w:rsidP="00AE2C23">
            <w:pPr>
              <w:spacing w:after="0" w:line="240" w:lineRule="auto"/>
              <w:rPr>
                <w:rFonts w:ascii="Arial" w:eastAsia="Calibri" w:hAnsi="Arial" w:cs="Arial"/>
                <w:color w:val="FF0000"/>
              </w:rPr>
            </w:pPr>
          </w:p>
          <w:p w14:paraId="16C6CC18" w14:textId="016D25BE" w:rsidR="009A0EFE" w:rsidRPr="002F7692" w:rsidRDefault="009A0EFE" w:rsidP="00AE2C23">
            <w:pPr>
              <w:spacing w:after="0" w:line="240" w:lineRule="auto"/>
              <w:rPr>
                <w:rFonts w:ascii="Arial" w:eastAsia="Calibri" w:hAnsi="Arial" w:cs="Arial"/>
                <w:b/>
                <w:bCs/>
              </w:rPr>
            </w:pPr>
            <w:r w:rsidRPr="002F7692">
              <w:rPr>
                <w:rFonts w:ascii="Arial" w:eastAsia="Calibri" w:hAnsi="Arial" w:cs="Arial"/>
              </w:rPr>
              <w:t>Service Commencement Date:</w:t>
            </w:r>
            <w:r w:rsidRPr="002F7692">
              <w:rPr>
                <w:rFonts w:ascii="Arial" w:eastAsia="Calibri" w:hAnsi="Arial" w:cs="Arial"/>
                <w:b/>
                <w:bCs/>
              </w:rPr>
              <w:t xml:space="preserve"> </w:t>
            </w:r>
            <w:r w:rsidR="5BFEFB21" w:rsidRPr="002F7692">
              <w:rPr>
                <w:rFonts w:ascii="Arial" w:eastAsia="Calibri" w:hAnsi="Arial" w:cs="Arial"/>
                <w:b/>
                <w:bCs/>
              </w:rPr>
              <w:t xml:space="preserve">01/03/2023 </w:t>
            </w:r>
          </w:p>
          <w:p w14:paraId="63906412" w14:textId="77777777" w:rsidR="009A0EFE" w:rsidRPr="002F7692" w:rsidRDefault="009A0EFE" w:rsidP="00AE2C23">
            <w:pPr>
              <w:spacing w:after="0" w:line="240" w:lineRule="auto"/>
              <w:rPr>
                <w:rFonts w:ascii="Arial" w:eastAsia="Calibri" w:hAnsi="Arial" w:cs="Arial"/>
              </w:rPr>
            </w:pPr>
            <w:r w:rsidRPr="002F7692">
              <w:rPr>
                <w:rFonts w:ascii="Arial" w:eastAsia="Calibri" w:hAnsi="Arial" w:cs="Arial"/>
              </w:rPr>
              <w:t>Service End Date:</w:t>
            </w:r>
          </w:p>
          <w:p w14:paraId="355BFEF3" w14:textId="1F44AE16" w:rsidR="009A0EFE" w:rsidRPr="002F7692" w:rsidRDefault="570FBBB1" w:rsidP="22A3F398">
            <w:pPr>
              <w:spacing w:after="0" w:line="240" w:lineRule="auto"/>
              <w:rPr>
                <w:rFonts w:ascii="Arial" w:eastAsia="Calibri" w:hAnsi="Arial" w:cs="Arial"/>
                <w:b/>
                <w:bCs/>
              </w:rPr>
            </w:pPr>
            <w:r w:rsidRPr="002F7692">
              <w:rPr>
                <w:rFonts w:ascii="Arial" w:eastAsia="Calibri" w:hAnsi="Arial" w:cs="Arial"/>
                <w:b/>
                <w:bCs/>
              </w:rPr>
              <w:t>3</w:t>
            </w:r>
            <w:r w:rsidR="561C96DF" w:rsidRPr="002F7692">
              <w:rPr>
                <w:rFonts w:ascii="Arial" w:eastAsia="Calibri" w:hAnsi="Arial" w:cs="Arial"/>
                <w:b/>
                <w:bCs/>
              </w:rPr>
              <w:t>1</w:t>
            </w:r>
            <w:r w:rsidRPr="002F7692">
              <w:rPr>
                <w:rFonts w:ascii="Arial" w:eastAsia="Calibri" w:hAnsi="Arial" w:cs="Arial"/>
                <w:b/>
                <w:bCs/>
              </w:rPr>
              <w:t>/0</w:t>
            </w:r>
            <w:r w:rsidR="2683C92E" w:rsidRPr="002F7692">
              <w:rPr>
                <w:rFonts w:ascii="Arial" w:eastAsia="Calibri" w:hAnsi="Arial" w:cs="Arial"/>
                <w:b/>
                <w:bCs/>
              </w:rPr>
              <w:t>8</w:t>
            </w:r>
            <w:r w:rsidRPr="002F7692">
              <w:rPr>
                <w:rFonts w:ascii="Arial" w:eastAsia="Calibri" w:hAnsi="Arial" w:cs="Arial"/>
                <w:b/>
                <w:bCs/>
              </w:rPr>
              <w:t>/2024</w:t>
            </w:r>
            <w:r w:rsidRPr="002F7692">
              <w:br/>
            </w:r>
          </w:p>
          <w:p w14:paraId="65D73839" w14:textId="10CADEBA" w:rsidR="009A0EFE" w:rsidRPr="000E3023" w:rsidRDefault="009A0EFE" w:rsidP="00A36035">
            <w:pPr>
              <w:spacing w:after="0" w:line="240" w:lineRule="auto"/>
              <w:rPr>
                <w:rFonts w:ascii="Arial" w:eastAsia="Calibri" w:hAnsi="Arial" w:cs="Arial"/>
              </w:rPr>
            </w:pPr>
            <w:r w:rsidRPr="002F7692">
              <w:rPr>
                <w:rFonts w:ascii="Arial" w:eastAsia="Calibri" w:hAnsi="Arial" w:cs="Arial"/>
                <w:b/>
                <w:bCs/>
              </w:rPr>
              <w:t xml:space="preserve">Service to be completed by: </w:t>
            </w:r>
            <w:r w:rsidRPr="002F7692">
              <w:rPr>
                <w:rFonts w:ascii="Arial" w:eastAsia="Calibri" w:hAnsi="Arial" w:cs="Arial"/>
              </w:rPr>
              <w:t xml:space="preserve"> </w:t>
            </w:r>
            <w:r w:rsidR="02EAB91F" w:rsidRPr="002F7692">
              <w:rPr>
                <w:rFonts w:ascii="Arial" w:eastAsia="Calibri" w:hAnsi="Arial" w:cs="Arial"/>
              </w:rPr>
              <w:t>3</w:t>
            </w:r>
            <w:r w:rsidR="356F0978" w:rsidRPr="002F7692">
              <w:rPr>
                <w:rFonts w:ascii="Arial" w:eastAsia="Calibri" w:hAnsi="Arial" w:cs="Arial"/>
              </w:rPr>
              <w:t>1</w:t>
            </w:r>
            <w:r w:rsidR="02EAB91F" w:rsidRPr="002F7692">
              <w:rPr>
                <w:rFonts w:ascii="Arial" w:eastAsia="Calibri" w:hAnsi="Arial" w:cs="Arial"/>
              </w:rPr>
              <w:t>/0</w:t>
            </w:r>
            <w:r w:rsidR="6906AA25" w:rsidRPr="002F7692">
              <w:rPr>
                <w:rFonts w:ascii="Arial" w:eastAsia="Calibri" w:hAnsi="Arial" w:cs="Arial"/>
              </w:rPr>
              <w:t>8</w:t>
            </w:r>
            <w:r w:rsidR="02EAB91F" w:rsidRPr="002F7692">
              <w:rPr>
                <w:rFonts w:ascii="Arial" w:eastAsia="Calibri" w:hAnsi="Arial" w:cs="Arial"/>
              </w:rPr>
              <w:t>/2024</w:t>
            </w:r>
          </w:p>
        </w:tc>
      </w:tr>
      <w:tr w:rsidR="009A0EFE" w:rsidRPr="000E3023" w14:paraId="623B67DB" w14:textId="77777777" w:rsidTr="00ED13C8">
        <w:trPr>
          <w:trHeight w:val="859"/>
        </w:trPr>
        <w:tc>
          <w:tcPr>
            <w:tcW w:w="5000" w:type="pct"/>
            <w:gridSpan w:val="2"/>
            <w:vAlign w:val="bottom"/>
          </w:tcPr>
          <w:p w14:paraId="421A8CA2" w14:textId="77777777" w:rsidR="009A0EFE" w:rsidRPr="00A53FC3" w:rsidRDefault="009A0EFE" w:rsidP="00AE2C23">
            <w:pPr>
              <w:spacing w:after="0" w:line="240" w:lineRule="auto"/>
              <w:rPr>
                <w:rFonts w:ascii="Arial" w:eastAsia="Calibri" w:hAnsi="Arial" w:cs="Arial"/>
              </w:rPr>
            </w:pPr>
          </w:p>
          <w:p w14:paraId="0F9200BD" w14:textId="0C4D0E45" w:rsidR="009A0EFE" w:rsidRPr="00A53FC3" w:rsidRDefault="009A0EFE" w:rsidP="246F3557">
            <w:pPr>
              <w:spacing w:after="0" w:line="300" w:lineRule="atLeast"/>
              <w:jc w:val="both"/>
              <w:rPr>
                <w:rFonts w:ascii="Arial" w:eastAsia="Arial" w:hAnsi="Arial" w:cs="Arial"/>
                <w:b/>
                <w:bCs/>
                <w:lang w:val="en-US" w:eastAsia="en-GB"/>
              </w:rPr>
            </w:pPr>
            <w:bookmarkStart w:id="2" w:name="_Hlk122680466"/>
            <w:r w:rsidRPr="00A53FC3">
              <w:rPr>
                <w:rFonts w:ascii="Arial" w:eastAsia="Arial" w:hAnsi="Arial" w:cs="Arial"/>
                <w:lang w:val="en-US" w:eastAsia="en-GB"/>
              </w:rPr>
              <w:t>Price</w:t>
            </w:r>
            <w:r w:rsidRPr="00A53FC3">
              <w:rPr>
                <w:rFonts w:ascii="Arial" w:eastAsia="Arial" w:hAnsi="Arial" w:cs="Arial"/>
                <w:b/>
                <w:bCs/>
                <w:lang w:val="en-US" w:eastAsia="en-GB"/>
              </w:rPr>
              <w:t xml:space="preserve">: </w:t>
            </w:r>
          </w:p>
          <w:p w14:paraId="51E92886" w14:textId="03FCD928" w:rsidR="246F3557" w:rsidRPr="00A53FC3" w:rsidRDefault="246F3557" w:rsidP="246F3557">
            <w:pPr>
              <w:spacing w:after="0" w:line="300" w:lineRule="atLeast"/>
              <w:jc w:val="both"/>
              <w:rPr>
                <w:rFonts w:ascii="Arial" w:eastAsia="Arial" w:hAnsi="Arial" w:cs="Arial"/>
                <w:b/>
                <w:bCs/>
                <w:lang w:val="en-US" w:eastAsia="en-GB"/>
              </w:rPr>
            </w:pPr>
          </w:p>
          <w:p w14:paraId="48D2C73D" w14:textId="7011C130" w:rsidR="30A0DE1E" w:rsidRPr="00A53FC3" w:rsidRDefault="30A0DE1E" w:rsidP="246F3557">
            <w:pPr>
              <w:spacing w:after="0" w:line="300" w:lineRule="atLeast"/>
              <w:jc w:val="both"/>
              <w:rPr>
                <w:rFonts w:ascii="Arial" w:eastAsia="Arial" w:hAnsi="Arial" w:cs="Arial"/>
                <w:lang w:val="en-US"/>
              </w:rPr>
            </w:pPr>
            <w:r w:rsidRPr="00A53FC3">
              <w:rPr>
                <w:rFonts w:ascii="Arial" w:eastAsia="Arial" w:hAnsi="Arial" w:cs="Arial"/>
                <w:lang w:val="en-US"/>
              </w:rPr>
              <w:t xml:space="preserve">This is a fixed price contract of £155,000 paid in instalments. Exact milestones for each instalment will be agreed with the supplier but will likely be: </w:t>
            </w:r>
          </w:p>
          <w:p w14:paraId="7C51D887" w14:textId="7A493315" w:rsidR="246F3557" w:rsidRPr="00A53FC3" w:rsidRDefault="246F3557" w:rsidP="246F3557">
            <w:pPr>
              <w:spacing w:after="0" w:line="300" w:lineRule="atLeast"/>
              <w:jc w:val="both"/>
              <w:rPr>
                <w:rFonts w:ascii="Arial" w:eastAsia="Arial" w:hAnsi="Arial" w:cs="Arial"/>
                <w:lang w:val="en-US"/>
              </w:rPr>
            </w:pPr>
          </w:p>
          <w:p w14:paraId="27B1C4A8" w14:textId="0DD496B6" w:rsidR="30A0DE1E" w:rsidRPr="00A53FC3" w:rsidRDefault="00713203" w:rsidP="246F3557">
            <w:pPr>
              <w:pStyle w:val="ListParagraph"/>
              <w:numPr>
                <w:ilvl w:val="0"/>
                <w:numId w:val="14"/>
              </w:numPr>
              <w:rPr>
                <w:rFonts w:ascii="Arial" w:eastAsia="Arial" w:hAnsi="Arial" w:cs="Arial"/>
                <w:lang w:val="en-US"/>
              </w:rPr>
            </w:pPr>
            <w:r w:rsidRPr="00A53FC3">
              <w:rPr>
                <w:rFonts w:ascii="Arial" w:eastAsia="Arial" w:hAnsi="Arial" w:cs="Arial"/>
                <w:lang w:val="en-US"/>
              </w:rPr>
              <w:t xml:space="preserve">March </w:t>
            </w:r>
            <w:r w:rsidR="30A0DE1E" w:rsidRPr="00A53FC3">
              <w:rPr>
                <w:rFonts w:ascii="Arial" w:eastAsia="Arial" w:hAnsi="Arial" w:cs="Arial"/>
                <w:lang w:val="en-US"/>
              </w:rPr>
              <w:t>2023 - £60,000 - contract signed, milestones agreed, and inception meeting completed</w:t>
            </w:r>
          </w:p>
          <w:p w14:paraId="66E51CE2" w14:textId="65F5FA66" w:rsidR="30A0DE1E" w:rsidRPr="00A53FC3" w:rsidRDefault="30A0DE1E" w:rsidP="246F3557">
            <w:pPr>
              <w:pStyle w:val="ListParagraph"/>
              <w:numPr>
                <w:ilvl w:val="0"/>
                <w:numId w:val="14"/>
              </w:numPr>
              <w:rPr>
                <w:rFonts w:ascii="Arial" w:eastAsia="Arial" w:hAnsi="Arial" w:cs="Arial"/>
                <w:lang w:val="en-US"/>
              </w:rPr>
            </w:pPr>
            <w:r w:rsidRPr="00A53FC3">
              <w:rPr>
                <w:rFonts w:ascii="Arial" w:eastAsia="Arial" w:hAnsi="Arial" w:cs="Arial"/>
                <w:lang w:val="en-US"/>
              </w:rPr>
              <w:lastRenderedPageBreak/>
              <w:t>01/07/2023 - £20,000 - project infrastructure set up, participants recruited, and training module prepared</w:t>
            </w:r>
          </w:p>
          <w:p w14:paraId="2EDD36CC" w14:textId="44FC3E0A" w:rsidR="30A0DE1E" w:rsidRPr="00A53FC3" w:rsidRDefault="30A0DE1E" w:rsidP="246F3557">
            <w:pPr>
              <w:pStyle w:val="ListParagraph"/>
              <w:numPr>
                <w:ilvl w:val="0"/>
                <w:numId w:val="14"/>
              </w:numPr>
              <w:rPr>
                <w:rFonts w:ascii="Arial" w:eastAsia="Arial" w:hAnsi="Arial" w:cs="Arial"/>
                <w:lang w:val="en-US"/>
              </w:rPr>
            </w:pPr>
            <w:r w:rsidRPr="00A53FC3">
              <w:rPr>
                <w:rFonts w:ascii="Arial" w:eastAsia="Arial" w:hAnsi="Arial" w:cs="Arial"/>
                <w:lang w:val="en-US"/>
              </w:rPr>
              <w:t xml:space="preserve">01/11/2023 - £35,000 - training activity completed and </w:t>
            </w:r>
            <w:proofErr w:type="gramStart"/>
            <w:r w:rsidRPr="00A53FC3">
              <w:rPr>
                <w:rFonts w:ascii="Arial" w:eastAsia="Arial" w:hAnsi="Arial" w:cs="Arial"/>
                <w:lang w:val="en-US"/>
              </w:rPr>
              <w:t>6 month</w:t>
            </w:r>
            <w:proofErr w:type="gramEnd"/>
            <w:r w:rsidRPr="00A53FC3">
              <w:rPr>
                <w:rFonts w:ascii="Arial" w:eastAsia="Arial" w:hAnsi="Arial" w:cs="Arial"/>
                <w:lang w:val="en-US"/>
              </w:rPr>
              <w:t xml:space="preserve"> report received</w:t>
            </w:r>
          </w:p>
          <w:p w14:paraId="7FBF1FFF" w14:textId="66D5A4E1" w:rsidR="009A0EFE" w:rsidRPr="00A53FC3" w:rsidRDefault="30A0DE1E" w:rsidP="009028D3">
            <w:pPr>
              <w:pStyle w:val="ListParagraph"/>
              <w:numPr>
                <w:ilvl w:val="0"/>
                <w:numId w:val="14"/>
              </w:numPr>
              <w:rPr>
                <w:rFonts w:ascii="Arial" w:eastAsia="Calibri" w:hAnsi="Arial" w:cs="Arial"/>
              </w:rPr>
            </w:pPr>
            <w:bookmarkStart w:id="3" w:name="_Hlk122680483"/>
            <w:bookmarkEnd w:id="2"/>
            <w:r w:rsidRPr="00A53FC3">
              <w:rPr>
                <w:rFonts w:ascii="Arial" w:eastAsia="Arial" w:hAnsi="Arial" w:cs="Arial"/>
                <w:lang w:val="en-US"/>
              </w:rPr>
              <w:t xml:space="preserve">01/03/2024 - £40,000 - 50% of supervision activity completed, </w:t>
            </w:r>
            <w:proofErr w:type="gramStart"/>
            <w:r w:rsidRPr="00A53FC3">
              <w:rPr>
                <w:rFonts w:ascii="Arial" w:eastAsia="Arial" w:hAnsi="Arial" w:cs="Arial"/>
                <w:lang w:val="en-US"/>
              </w:rPr>
              <w:t>12 month</w:t>
            </w:r>
            <w:proofErr w:type="gramEnd"/>
            <w:r w:rsidRPr="00A53FC3">
              <w:rPr>
                <w:rFonts w:ascii="Arial" w:eastAsia="Arial" w:hAnsi="Arial" w:cs="Arial"/>
                <w:lang w:val="en-US"/>
              </w:rPr>
              <w:t xml:space="preserve"> report and final 6 month plan received</w:t>
            </w:r>
            <w:bookmarkEnd w:id="3"/>
          </w:p>
        </w:tc>
      </w:tr>
    </w:tbl>
    <w:p w14:paraId="1C0C1DE5" w14:textId="77777777" w:rsidR="009A0EFE" w:rsidRPr="000E3023" w:rsidRDefault="009A0EFE" w:rsidP="006C62E1">
      <w:pPr>
        <w:spacing w:after="0" w:line="240" w:lineRule="auto"/>
        <w:rPr>
          <w:rFonts w:ascii="Arial" w:eastAsia="Calibri" w:hAnsi="Arial" w:cs="Arial"/>
          <w:color w:val="FF0000"/>
        </w:rPr>
      </w:pPr>
    </w:p>
    <w:p w14:paraId="5F35ED37" w14:textId="77777777" w:rsidR="00B4696B" w:rsidRDefault="00B4696B" w:rsidP="006C62E1">
      <w:pPr>
        <w:spacing w:after="0" w:line="240" w:lineRule="auto"/>
        <w:rPr>
          <w:rFonts w:ascii="Arial" w:hAnsi="Arial" w:cs="Arial"/>
        </w:rPr>
      </w:pPr>
    </w:p>
    <w:sectPr w:rsidR="00B4696B" w:rsidSect="00AF22A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784F6" w14:textId="77777777" w:rsidR="003B6ACF" w:rsidRDefault="003B6ACF">
      <w:pPr>
        <w:spacing w:after="0" w:line="240" w:lineRule="auto"/>
      </w:pPr>
      <w:r>
        <w:separator/>
      </w:r>
    </w:p>
  </w:endnote>
  <w:endnote w:type="continuationSeparator" w:id="0">
    <w:p w14:paraId="3E72760B" w14:textId="77777777" w:rsidR="003B6ACF" w:rsidRDefault="003B6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00007843" w:usb2="00000001" w:usb3="00000000" w:csb0="000001FF" w:csb1="00000000"/>
  </w:font>
  <w:font w:name="&quot;Courier New&quo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F2E5E0D" w14:paraId="7E057AC3" w14:textId="77777777" w:rsidTr="07C20F7A">
      <w:tc>
        <w:tcPr>
          <w:tcW w:w="3005" w:type="dxa"/>
        </w:tcPr>
        <w:p w14:paraId="3F57254D" w14:textId="015E9981" w:rsidR="4F2E5E0D" w:rsidRDefault="4F2E5E0D" w:rsidP="07C20F7A">
          <w:pPr>
            <w:pStyle w:val="Header"/>
            <w:ind w:left="-115"/>
          </w:pPr>
        </w:p>
      </w:tc>
      <w:tc>
        <w:tcPr>
          <w:tcW w:w="3005" w:type="dxa"/>
        </w:tcPr>
        <w:p w14:paraId="7A525257" w14:textId="40665DD5" w:rsidR="4F2E5E0D" w:rsidRDefault="4F2E5E0D" w:rsidP="07C20F7A">
          <w:pPr>
            <w:pStyle w:val="Header"/>
            <w:jc w:val="center"/>
          </w:pPr>
        </w:p>
      </w:tc>
      <w:tc>
        <w:tcPr>
          <w:tcW w:w="3005" w:type="dxa"/>
        </w:tcPr>
        <w:p w14:paraId="38DA4376" w14:textId="1E4A33CA" w:rsidR="4F2E5E0D" w:rsidRDefault="4F2E5E0D" w:rsidP="07C20F7A">
          <w:pPr>
            <w:pStyle w:val="Header"/>
            <w:ind w:right="-115"/>
            <w:jc w:val="right"/>
          </w:pPr>
        </w:p>
      </w:tc>
    </w:tr>
  </w:tbl>
  <w:p w14:paraId="0B8FF54E" w14:textId="5665ACDD" w:rsidR="4F2E5E0D" w:rsidRDefault="4F2E5E0D" w:rsidP="07C20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50B5F" w14:textId="77777777" w:rsidR="003B6ACF" w:rsidRDefault="003B6ACF">
      <w:pPr>
        <w:spacing w:after="0" w:line="240" w:lineRule="auto"/>
      </w:pPr>
      <w:r>
        <w:separator/>
      </w:r>
    </w:p>
  </w:footnote>
  <w:footnote w:type="continuationSeparator" w:id="0">
    <w:p w14:paraId="7DBC8EEB" w14:textId="77777777" w:rsidR="003B6ACF" w:rsidRDefault="003B6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F2E5E0D" w14:paraId="0E4EA612" w14:textId="77777777" w:rsidTr="07C20F7A">
      <w:tc>
        <w:tcPr>
          <w:tcW w:w="3005" w:type="dxa"/>
        </w:tcPr>
        <w:p w14:paraId="399B25A0" w14:textId="57491DC1" w:rsidR="4F2E5E0D" w:rsidRDefault="4F2E5E0D" w:rsidP="07C20F7A">
          <w:pPr>
            <w:pStyle w:val="Header"/>
            <w:ind w:left="-115"/>
          </w:pPr>
        </w:p>
      </w:tc>
      <w:tc>
        <w:tcPr>
          <w:tcW w:w="3005" w:type="dxa"/>
        </w:tcPr>
        <w:p w14:paraId="4D398D7F" w14:textId="420C5454" w:rsidR="4F2E5E0D" w:rsidRDefault="4F2E5E0D" w:rsidP="07C20F7A">
          <w:pPr>
            <w:pStyle w:val="Header"/>
            <w:jc w:val="center"/>
          </w:pPr>
        </w:p>
      </w:tc>
      <w:tc>
        <w:tcPr>
          <w:tcW w:w="3005" w:type="dxa"/>
        </w:tcPr>
        <w:p w14:paraId="57663690" w14:textId="588995A5" w:rsidR="4F2E5E0D" w:rsidRDefault="4F2E5E0D" w:rsidP="07C20F7A">
          <w:pPr>
            <w:pStyle w:val="Header"/>
            <w:ind w:right="-115"/>
            <w:jc w:val="right"/>
          </w:pPr>
        </w:p>
      </w:tc>
    </w:tr>
  </w:tbl>
  <w:p w14:paraId="57BCF119" w14:textId="789FCE59" w:rsidR="4F2E5E0D" w:rsidRDefault="4F2E5E0D" w:rsidP="07C20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9C87"/>
    <w:multiLevelType w:val="hybridMultilevel"/>
    <w:tmpl w:val="8038819A"/>
    <w:lvl w:ilvl="0" w:tplc="867A601E">
      <w:start w:val="1"/>
      <w:numFmt w:val="bullet"/>
      <w:lvlText w:val="-"/>
      <w:lvlJc w:val="left"/>
      <w:pPr>
        <w:ind w:left="720" w:hanging="360"/>
      </w:pPr>
      <w:rPr>
        <w:rFonts w:ascii="Calibri" w:hAnsi="Calibri" w:hint="default"/>
      </w:rPr>
    </w:lvl>
    <w:lvl w:ilvl="1" w:tplc="F81E3DEE">
      <w:start w:val="1"/>
      <w:numFmt w:val="bullet"/>
      <w:lvlText w:val="o"/>
      <w:lvlJc w:val="left"/>
      <w:pPr>
        <w:ind w:left="1440" w:hanging="360"/>
      </w:pPr>
      <w:rPr>
        <w:rFonts w:ascii="Courier New" w:hAnsi="Courier New" w:hint="default"/>
      </w:rPr>
    </w:lvl>
    <w:lvl w:ilvl="2" w:tplc="55E212A8">
      <w:start w:val="1"/>
      <w:numFmt w:val="bullet"/>
      <w:lvlText w:val=""/>
      <w:lvlJc w:val="left"/>
      <w:pPr>
        <w:ind w:left="2160" w:hanging="360"/>
      </w:pPr>
      <w:rPr>
        <w:rFonts w:ascii="Wingdings" w:hAnsi="Wingdings" w:hint="default"/>
      </w:rPr>
    </w:lvl>
    <w:lvl w:ilvl="3" w:tplc="362A6000">
      <w:start w:val="1"/>
      <w:numFmt w:val="bullet"/>
      <w:lvlText w:val=""/>
      <w:lvlJc w:val="left"/>
      <w:pPr>
        <w:ind w:left="2880" w:hanging="360"/>
      </w:pPr>
      <w:rPr>
        <w:rFonts w:ascii="Symbol" w:hAnsi="Symbol" w:hint="default"/>
      </w:rPr>
    </w:lvl>
    <w:lvl w:ilvl="4" w:tplc="40A42808">
      <w:start w:val="1"/>
      <w:numFmt w:val="bullet"/>
      <w:lvlText w:val="o"/>
      <w:lvlJc w:val="left"/>
      <w:pPr>
        <w:ind w:left="3600" w:hanging="360"/>
      </w:pPr>
      <w:rPr>
        <w:rFonts w:ascii="Courier New" w:hAnsi="Courier New" w:hint="default"/>
      </w:rPr>
    </w:lvl>
    <w:lvl w:ilvl="5" w:tplc="21C4B0EC">
      <w:start w:val="1"/>
      <w:numFmt w:val="bullet"/>
      <w:lvlText w:val=""/>
      <w:lvlJc w:val="left"/>
      <w:pPr>
        <w:ind w:left="4320" w:hanging="360"/>
      </w:pPr>
      <w:rPr>
        <w:rFonts w:ascii="Wingdings" w:hAnsi="Wingdings" w:hint="default"/>
      </w:rPr>
    </w:lvl>
    <w:lvl w:ilvl="6" w:tplc="F5EE2DF0">
      <w:start w:val="1"/>
      <w:numFmt w:val="bullet"/>
      <w:lvlText w:val=""/>
      <w:lvlJc w:val="left"/>
      <w:pPr>
        <w:ind w:left="5040" w:hanging="360"/>
      </w:pPr>
      <w:rPr>
        <w:rFonts w:ascii="Symbol" w:hAnsi="Symbol" w:hint="default"/>
      </w:rPr>
    </w:lvl>
    <w:lvl w:ilvl="7" w:tplc="BCB029AE">
      <w:start w:val="1"/>
      <w:numFmt w:val="bullet"/>
      <w:lvlText w:val="o"/>
      <w:lvlJc w:val="left"/>
      <w:pPr>
        <w:ind w:left="5760" w:hanging="360"/>
      </w:pPr>
      <w:rPr>
        <w:rFonts w:ascii="Courier New" w:hAnsi="Courier New" w:hint="default"/>
      </w:rPr>
    </w:lvl>
    <w:lvl w:ilvl="8" w:tplc="730894E0">
      <w:start w:val="1"/>
      <w:numFmt w:val="bullet"/>
      <w:lvlText w:val=""/>
      <w:lvlJc w:val="left"/>
      <w:pPr>
        <w:ind w:left="6480" w:hanging="360"/>
      </w:pPr>
      <w:rPr>
        <w:rFonts w:ascii="Wingdings" w:hAnsi="Wingdings" w:hint="default"/>
      </w:rPr>
    </w:lvl>
  </w:abstractNum>
  <w:abstractNum w:abstractNumId="1" w15:restartNumberingAfterBreak="0">
    <w:nsid w:val="01B228B8"/>
    <w:multiLevelType w:val="hybridMultilevel"/>
    <w:tmpl w:val="7E10A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F67A4"/>
    <w:multiLevelType w:val="hybridMultilevel"/>
    <w:tmpl w:val="BCA2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82495"/>
    <w:multiLevelType w:val="hybridMultilevel"/>
    <w:tmpl w:val="BBC4EC96"/>
    <w:lvl w:ilvl="0" w:tplc="BD141EF2">
      <w:start w:val="1"/>
      <w:numFmt w:val="bullet"/>
      <w:lvlText w:val="·"/>
      <w:lvlJc w:val="left"/>
      <w:pPr>
        <w:ind w:left="720" w:hanging="360"/>
      </w:pPr>
      <w:rPr>
        <w:rFonts w:ascii="Symbol" w:hAnsi="Symbol" w:hint="default"/>
      </w:rPr>
    </w:lvl>
    <w:lvl w:ilvl="1" w:tplc="96389098">
      <w:start w:val="1"/>
      <w:numFmt w:val="bullet"/>
      <w:lvlText w:val="o"/>
      <w:lvlJc w:val="left"/>
      <w:pPr>
        <w:ind w:left="1440" w:hanging="360"/>
      </w:pPr>
      <w:rPr>
        <w:rFonts w:ascii="Courier New" w:hAnsi="Courier New" w:hint="default"/>
      </w:rPr>
    </w:lvl>
    <w:lvl w:ilvl="2" w:tplc="8CF4F714">
      <w:start w:val="1"/>
      <w:numFmt w:val="bullet"/>
      <w:lvlText w:val=""/>
      <w:lvlJc w:val="left"/>
      <w:pPr>
        <w:ind w:left="2160" w:hanging="360"/>
      </w:pPr>
      <w:rPr>
        <w:rFonts w:ascii="Wingdings" w:hAnsi="Wingdings" w:hint="default"/>
      </w:rPr>
    </w:lvl>
    <w:lvl w:ilvl="3" w:tplc="456EDC5C">
      <w:start w:val="1"/>
      <w:numFmt w:val="bullet"/>
      <w:lvlText w:val=""/>
      <w:lvlJc w:val="left"/>
      <w:pPr>
        <w:ind w:left="2880" w:hanging="360"/>
      </w:pPr>
      <w:rPr>
        <w:rFonts w:ascii="Symbol" w:hAnsi="Symbol" w:hint="default"/>
      </w:rPr>
    </w:lvl>
    <w:lvl w:ilvl="4" w:tplc="7434860E">
      <w:start w:val="1"/>
      <w:numFmt w:val="bullet"/>
      <w:lvlText w:val="o"/>
      <w:lvlJc w:val="left"/>
      <w:pPr>
        <w:ind w:left="3600" w:hanging="360"/>
      </w:pPr>
      <w:rPr>
        <w:rFonts w:ascii="Courier New" w:hAnsi="Courier New" w:hint="default"/>
      </w:rPr>
    </w:lvl>
    <w:lvl w:ilvl="5" w:tplc="5E60F1A8">
      <w:start w:val="1"/>
      <w:numFmt w:val="bullet"/>
      <w:lvlText w:val=""/>
      <w:lvlJc w:val="left"/>
      <w:pPr>
        <w:ind w:left="4320" w:hanging="360"/>
      </w:pPr>
      <w:rPr>
        <w:rFonts w:ascii="Wingdings" w:hAnsi="Wingdings" w:hint="default"/>
      </w:rPr>
    </w:lvl>
    <w:lvl w:ilvl="6" w:tplc="73C6EBC2">
      <w:start w:val="1"/>
      <w:numFmt w:val="bullet"/>
      <w:lvlText w:val=""/>
      <w:lvlJc w:val="left"/>
      <w:pPr>
        <w:ind w:left="5040" w:hanging="360"/>
      </w:pPr>
      <w:rPr>
        <w:rFonts w:ascii="Symbol" w:hAnsi="Symbol" w:hint="default"/>
      </w:rPr>
    </w:lvl>
    <w:lvl w:ilvl="7" w:tplc="1804C954">
      <w:start w:val="1"/>
      <w:numFmt w:val="bullet"/>
      <w:lvlText w:val="o"/>
      <w:lvlJc w:val="left"/>
      <w:pPr>
        <w:ind w:left="5760" w:hanging="360"/>
      </w:pPr>
      <w:rPr>
        <w:rFonts w:ascii="Courier New" w:hAnsi="Courier New" w:hint="default"/>
      </w:rPr>
    </w:lvl>
    <w:lvl w:ilvl="8" w:tplc="56A8C4D6">
      <w:start w:val="1"/>
      <w:numFmt w:val="bullet"/>
      <w:lvlText w:val=""/>
      <w:lvlJc w:val="left"/>
      <w:pPr>
        <w:ind w:left="6480" w:hanging="360"/>
      </w:pPr>
      <w:rPr>
        <w:rFonts w:ascii="Wingdings" w:hAnsi="Wingdings" w:hint="default"/>
      </w:rPr>
    </w:lvl>
  </w:abstractNum>
  <w:abstractNum w:abstractNumId="4" w15:restartNumberingAfterBreak="0">
    <w:nsid w:val="1478E7A0"/>
    <w:multiLevelType w:val="hybridMultilevel"/>
    <w:tmpl w:val="F8DEF792"/>
    <w:lvl w:ilvl="0" w:tplc="2EE80174">
      <w:start w:val="1"/>
      <w:numFmt w:val="bullet"/>
      <w:lvlText w:val=""/>
      <w:lvlJc w:val="left"/>
      <w:pPr>
        <w:ind w:left="720" w:hanging="360"/>
      </w:pPr>
      <w:rPr>
        <w:rFonts w:ascii="Symbol" w:hAnsi="Symbol" w:hint="default"/>
      </w:rPr>
    </w:lvl>
    <w:lvl w:ilvl="1" w:tplc="0DDE7936">
      <w:start w:val="1"/>
      <w:numFmt w:val="bullet"/>
      <w:lvlText w:val="o"/>
      <w:lvlJc w:val="left"/>
      <w:pPr>
        <w:ind w:left="1440" w:hanging="360"/>
      </w:pPr>
      <w:rPr>
        <w:rFonts w:ascii="Courier New" w:hAnsi="Courier New" w:hint="default"/>
      </w:rPr>
    </w:lvl>
    <w:lvl w:ilvl="2" w:tplc="83024AB6">
      <w:start w:val="1"/>
      <w:numFmt w:val="bullet"/>
      <w:lvlText w:val=""/>
      <w:lvlJc w:val="left"/>
      <w:pPr>
        <w:ind w:left="2160" w:hanging="360"/>
      </w:pPr>
      <w:rPr>
        <w:rFonts w:ascii="Wingdings" w:hAnsi="Wingdings" w:hint="default"/>
      </w:rPr>
    </w:lvl>
    <w:lvl w:ilvl="3" w:tplc="836E8A1E">
      <w:start w:val="1"/>
      <w:numFmt w:val="bullet"/>
      <w:lvlText w:val=""/>
      <w:lvlJc w:val="left"/>
      <w:pPr>
        <w:ind w:left="2880" w:hanging="360"/>
      </w:pPr>
      <w:rPr>
        <w:rFonts w:ascii="Symbol" w:hAnsi="Symbol" w:hint="default"/>
      </w:rPr>
    </w:lvl>
    <w:lvl w:ilvl="4" w:tplc="2276861A">
      <w:start w:val="1"/>
      <w:numFmt w:val="bullet"/>
      <w:lvlText w:val="o"/>
      <w:lvlJc w:val="left"/>
      <w:pPr>
        <w:ind w:left="3600" w:hanging="360"/>
      </w:pPr>
      <w:rPr>
        <w:rFonts w:ascii="Courier New" w:hAnsi="Courier New" w:hint="default"/>
      </w:rPr>
    </w:lvl>
    <w:lvl w:ilvl="5" w:tplc="1FC4072C">
      <w:start w:val="1"/>
      <w:numFmt w:val="bullet"/>
      <w:lvlText w:val=""/>
      <w:lvlJc w:val="left"/>
      <w:pPr>
        <w:ind w:left="4320" w:hanging="360"/>
      </w:pPr>
      <w:rPr>
        <w:rFonts w:ascii="Wingdings" w:hAnsi="Wingdings" w:hint="default"/>
      </w:rPr>
    </w:lvl>
    <w:lvl w:ilvl="6" w:tplc="90A465CA">
      <w:start w:val="1"/>
      <w:numFmt w:val="bullet"/>
      <w:lvlText w:val=""/>
      <w:lvlJc w:val="left"/>
      <w:pPr>
        <w:ind w:left="5040" w:hanging="360"/>
      </w:pPr>
      <w:rPr>
        <w:rFonts w:ascii="Symbol" w:hAnsi="Symbol" w:hint="default"/>
      </w:rPr>
    </w:lvl>
    <w:lvl w:ilvl="7" w:tplc="93E428FE">
      <w:start w:val="1"/>
      <w:numFmt w:val="bullet"/>
      <w:lvlText w:val="o"/>
      <w:lvlJc w:val="left"/>
      <w:pPr>
        <w:ind w:left="5760" w:hanging="360"/>
      </w:pPr>
      <w:rPr>
        <w:rFonts w:ascii="Courier New" w:hAnsi="Courier New" w:hint="default"/>
      </w:rPr>
    </w:lvl>
    <w:lvl w:ilvl="8" w:tplc="13D414B8">
      <w:start w:val="1"/>
      <w:numFmt w:val="bullet"/>
      <w:lvlText w:val=""/>
      <w:lvlJc w:val="left"/>
      <w:pPr>
        <w:ind w:left="6480" w:hanging="360"/>
      </w:pPr>
      <w:rPr>
        <w:rFonts w:ascii="Wingdings" w:hAnsi="Wingdings" w:hint="default"/>
      </w:rPr>
    </w:lvl>
  </w:abstractNum>
  <w:abstractNum w:abstractNumId="5" w15:restartNumberingAfterBreak="0">
    <w:nsid w:val="17554A7B"/>
    <w:multiLevelType w:val="multilevel"/>
    <w:tmpl w:val="2ED4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5B3AF9"/>
    <w:multiLevelType w:val="hybridMultilevel"/>
    <w:tmpl w:val="520E7930"/>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7" w15:restartNumberingAfterBreak="0">
    <w:nsid w:val="2EE11CD0"/>
    <w:multiLevelType w:val="hybridMultilevel"/>
    <w:tmpl w:val="39B08D3C"/>
    <w:lvl w:ilvl="0" w:tplc="FFFFFFFF">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3950A73"/>
    <w:multiLevelType w:val="hybridMultilevel"/>
    <w:tmpl w:val="0D26D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063DF3"/>
    <w:multiLevelType w:val="hybridMultilevel"/>
    <w:tmpl w:val="90C2C52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9848FE"/>
    <w:multiLevelType w:val="hybridMultilevel"/>
    <w:tmpl w:val="50288DD4"/>
    <w:lvl w:ilvl="0" w:tplc="A58A2890">
      <w:start w:val="1"/>
      <w:numFmt w:val="bullet"/>
      <w:lvlText w:val=""/>
      <w:lvlJc w:val="left"/>
      <w:pPr>
        <w:ind w:left="720" w:hanging="360"/>
      </w:pPr>
      <w:rPr>
        <w:rFonts w:ascii="Symbol" w:hAnsi="Symbol" w:hint="default"/>
      </w:rPr>
    </w:lvl>
    <w:lvl w:ilvl="1" w:tplc="8B0CF45C">
      <w:start w:val="1"/>
      <w:numFmt w:val="bullet"/>
      <w:lvlText w:val="o"/>
      <w:lvlJc w:val="left"/>
      <w:pPr>
        <w:ind w:left="1440" w:hanging="360"/>
      </w:pPr>
      <w:rPr>
        <w:rFonts w:ascii="Courier New" w:hAnsi="Courier New" w:hint="default"/>
      </w:rPr>
    </w:lvl>
    <w:lvl w:ilvl="2" w:tplc="F328C710">
      <w:start w:val="1"/>
      <w:numFmt w:val="bullet"/>
      <w:lvlText w:val=""/>
      <w:lvlJc w:val="left"/>
      <w:pPr>
        <w:ind w:left="2160" w:hanging="360"/>
      </w:pPr>
      <w:rPr>
        <w:rFonts w:ascii="Wingdings" w:hAnsi="Wingdings" w:hint="default"/>
      </w:rPr>
    </w:lvl>
    <w:lvl w:ilvl="3" w:tplc="4E2C61E0">
      <w:start w:val="1"/>
      <w:numFmt w:val="bullet"/>
      <w:lvlText w:val=""/>
      <w:lvlJc w:val="left"/>
      <w:pPr>
        <w:ind w:left="2880" w:hanging="360"/>
      </w:pPr>
      <w:rPr>
        <w:rFonts w:ascii="Symbol" w:hAnsi="Symbol" w:hint="default"/>
      </w:rPr>
    </w:lvl>
    <w:lvl w:ilvl="4" w:tplc="63D08E12">
      <w:start w:val="1"/>
      <w:numFmt w:val="bullet"/>
      <w:lvlText w:val="o"/>
      <w:lvlJc w:val="left"/>
      <w:pPr>
        <w:ind w:left="3600" w:hanging="360"/>
      </w:pPr>
      <w:rPr>
        <w:rFonts w:ascii="Courier New" w:hAnsi="Courier New" w:hint="default"/>
      </w:rPr>
    </w:lvl>
    <w:lvl w:ilvl="5" w:tplc="E57A10E4">
      <w:start w:val="1"/>
      <w:numFmt w:val="bullet"/>
      <w:lvlText w:val=""/>
      <w:lvlJc w:val="left"/>
      <w:pPr>
        <w:ind w:left="4320" w:hanging="360"/>
      </w:pPr>
      <w:rPr>
        <w:rFonts w:ascii="Wingdings" w:hAnsi="Wingdings" w:hint="default"/>
      </w:rPr>
    </w:lvl>
    <w:lvl w:ilvl="6" w:tplc="3BF8F370">
      <w:start w:val="1"/>
      <w:numFmt w:val="bullet"/>
      <w:lvlText w:val=""/>
      <w:lvlJc w:val="left"/>
      <w:pPr>
        <w:ind w:left="5040" w:hanging="360"/>
      </w:pPr>
      <w:rPr>
        <w:rFonts w:ascii="Symbol" w:hAnsi="Symbol" w:hint="default"/>
      </w:rPr>
    </w:lvl>
    <w:lvl w:ilvl="7" w:tplc="B6429CFE">
      <w:start w:val="1"/>
      <w:numFmt w:val="bullet"/>
      <w:lvlText w:val="o"/>
      <w:lvlJc w:val="left"/>
      <w:pPr>
        <w:ind w:left="5760" w:hanging="360"/>
      </w:pPr>
      <w:rPr>
        <w:rFonts w:ascii="Courier New" w:hAnsi="Courier New" w:hint="default"/>
      </w:rPr>
    </w:lvl>
    <w:lvl w:ilvl="8" w:tplc="4BB4A208">
      <w:start w:val="1"/>
      <w:numFmt w:val="bullet"/>
      <w:lvlText w:val=""/>
      <w:lvlJc w:val="left"/>
      <w:pPr>
        <w:ind w:left="6480" w:hanging="360"/>
      </w:pPr>
      <w:rPr>
        <w:rFonts w:ascii="Wingdings" w:hAnsi="Wingdings" w:hint="default"/>
      </w:rPr>
    </w:lvl>
  </w:abstractNum>
  <w:abstractNum w:abstractNumId="11" w15:restartNumberingAfterBreak="0">
    <w:nsid w:val="448C7B84"/>
    <w:multiLevelType w:val="hybridMultilevel"/>
    <w:tmpl w:val="96A48A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246A95"/>
    <w:multiLevelType w:val="hybridMultilevel"/>
    <w:tmpl w:val="A9E66EC8"/>
    <w:lvl w:ilvl="0" w:tplc="75907762">
      <w:start w:val="1"/>
      <w:numFmt w:val="bullet"/>
      <w:lvlText w:val=""/>
      <w:lvlJc w:val="left"/>
      <w:pPr>
        <w:ind w:left="720" w:hanging="360"/>
      </w:pPr>
      <w:rPr>
        <w:rFonts w:ascii="Symbol" w:hAnsi="Symbol" w:hint="default"/>
      </w:rPr>
    </w:lvl>
    <w:lvl w:ilvl="1" w:tplc="6FA6D782">
      <w:start w:val="1"/>
      <w:numFmt w:val="bullet"/>
      <w:lvlText w:val="o"/>
      <w:lvlJc w:val="left"/>
      <w:pPr>
        <w:ind w:left="1440" w:hanging="360"/>
      </w:pPr>
      <w:rPr>
        <w:rFonts w:ascii="Courier New" w:hAnsi="Courier New" w:hint="default"/>
      </w:rPr>
    </w:lvl>
    <w:lvl w:ilvl="2" w:tplc="1F0EBC5E">
      <w:start w:val="1"/>
      <w:numFmt w:val="bullet"/>
      <w:lvlText w:val=""/>
      <w:lvlJc w:val="left"/>
      <w:pPr>
        <w:ind w:left="2160" w:hanging="360"/>
      </w:pPr>
      <w:rPr>
        <w:rFonts w:ascii="Wingdings" w:hAnsi="Wingdings" w:hint="default"/>
      </w:rPr>
    </w:lvl>
    <w:lvl w:ilvl="3" w:tplc="E3025C34">
      <w:start w:val="1"/>
      <w:numFmt w:val="bullet"/>
      <w:lvlText w:val=""/>
      <w:lvlJc w:val="left"/>
      <w:pPr>
        <w:ind w:left="2880" w:hanging="360"/>
      </w:pPr>
      <w:rPr>
        <w:rFonts w:ascii="Symbol" w:hAnsi="Symbol" w:hint="default"/>
      </w:rPr>
    </w:lvl>
    <w:lvl w:ilvl="4" w:tplc="B7D60B74">
      <w:start w:val="1"/>
      <w:numFmt w:val="bullet"/>
      <w:lvlText w:val="o"/>
      <w:lvlJc w:val="left"/>
      <w:pPr>
        <w:ind w:left="3600" w:hanging="360"/>
      </w:pPr>
      <w:rPr>
        <w:rFonts w:ascii="Courier New" w:hAnsi="Courier New" w:hint="default"/>
      </w:rPr>
    </w:lvl>
    <w:lvl w:ilvl="5" w:tplc="A6266F98">
      <w:start w:val="1"/>
      <w:numFmt w:val="bullet"/>
      <w:lvlText w:val=""/>
      <w:lvlJc w:val="left"/>
      <w:pPr>
        <w:ind w:left="4320" w:hanging="360"/>
      </w:pPr>
      <w:rPr>
        <w:rFonts w:ascii="Wingdings" w:hAnsi="Wingdings" w:hint="default"/>
      </w:rPr>
    </w:lvl>
    <w:lvl w:ilvl="6" w:tplc="A5EE496E">
      <w:start w:val="1"/>
      <w:numFmt w:val="bullet"/>
      <w:lvlText w:val=""/>
      <w:lvlJc w:val="left"/>
      <w:pPr>
        <w:ind w:left="5040" w:hanging="360"/>
      </w:pPr>
      <w:rPr>
        <w:rFonts w:ascii="Symbol" w:hAnsi="Symbol" w:hint="default"/>
      </w:rPr>
    </w:lvl>
    <w:lvl w:ilvl="7" w:tplc="93DCDE38">
      <w:start w:val="1"/>
      <w:numFmt w:val="bullet"/>
      <w:lvlText w:val="o"/>
      <w:lvlJc w:val="left"/>
      <w:pPr>
        <w:ind w:left="5760" w:hanging="360"/>
      </w:pPr>
      <w:rPr>
        <w:rFonts w:ascii="Courier New" w:hAnsi="Courier New" w:hint="default"/>
      </w:rPr>
    </w:lvl>
    <w:lvl w:ilvl="8" w:tplc="945C103E">
      <w:start w:val="1"/>
      <w:numFmt w:val="bullet"/>
      <w:lvlText w:val=""/>
      <w:lvlJc w:val="left"/>
      <w:pPr>
        <w:ind w:left="6480" w:hanging="360"/>
      </w:pPr>
      <w:rPr>
        <w:rFonts w:ascii="Wingdings" w:hAnsi="Wingdings" w:hint="default"/>
      </w:rPr>
    </w:lvl>
  </w:abstractNum>
  <w:abstractNum w:abstractNumId="13" w15:restartNumberingAfterBreak="0">
    <w:nsid w:val="55F900B7"/>
    <w:multiLevelType w:val="hybridMultilevel"/>
    <w:tmpl w:val="3884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BD796A"/>
    <w:multiLevelType w:val="hybridMultilevel"/>
    <w:tmpl w:val="06A2BA58"/>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F8201D"/>
    <w:multiLevelType w:val="hybridMultilevel"/>
    <w:tmpl w:val="4DBA6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1968E9"/>
    <w:multiLevelType w:val="hybridMultilevel"/>
    <w:tmpl w:val="8670DB5E"/>
    <w:lvl w:ilvl="0" w:tplc="5E602118">
      <w:start w:val="1"/>
      <w:numFmt w:val="decimal"/>
      <w:lvlText w:val="%1."/>
      <w:lvlJc w:val="left"/>
      <w:pPr>
        <w:ind w:left="720" w:hanging="360"/>
      </w:pPr>
    </w:lvl>
    <w:lvl w:ilvl="1" w:tplc="12D85756">
      <w:start w:val="1"/>
      <w:numFmt w:val="bullet"/>
      <w:lvlText w:val="o"/>
      <w:lvlJc w:val="left"/>
      <w:pPr>
        <w:ind w:left="1440" w:hanging="360"/>
      </w:pPr>
      <w:rPr>
        <w:rFonts w:ascii="&quot;Courier New&quot;" w:hAnsi="&quot;Courier New&quot;" w:hint="default"/>
      </w:rPr>
    </w:lvl>
    <w:lvl w:ilvl="2" w:tplc="D5E65D5E">
      <w:start w:val="1"/>
      <w:numFmt w:val="lowerRoman"/>
      <w:lvlText w:val="%3."/>
      <w:lvlJc w:val="right"/>
      <w:pPr>
        <w:ind w:left="2160" w:hanging="180"/>
      </w:pPr>
    </w:lvl>
    <w:lvl w:ilvl="3" w:tplc="40C433C4">
      <w:start w:val="1"/>
      <w:numFmt w:val="decimal"/>
      <w:lvlText w:val="%4."/>
      <w:lvlJc w:val="left"/>
      <w:pPr>
        <w:ind w:left="2880" w:hanging="360"/>
      </w:pPr>
    </w:lvl>
    <w:lvl w:ilvl="4" w:tplc="77E61BE8">
      <w:start w:val="1"/>
      <w:numFmt w:val="lowerLetter"/>
      <w:lvlText w:val="%5."/>
      <w:lvlJc w:val="left"/>
      <w:pPr>
        <w:ind w:left="3600" w:hanging="360"/>
      </w:pPr>
    </w:lvl>
    <w:lvl w:ilvl="5" w:tplc="D42EA26C">
      <w:start w:val="1"/>
      <w:numFmt w:val="lowerRoman"/>
      <w:lvlText w:val="%6."/>
      <w:lvlJc w:val="right"/>
      <w:pPr>
        <w:ind w:left="4320" w:hanging="180"/>
      </w:pPr>
    </w:lvl>
    <w:lvl w:ilvl="6" w:tplc="A51C990A">
      <w:start w:val="1"/>
      <w:numFmt w:val="decimal"/>
      <w:lvlText w:val="%7."/>
      <w:lvlJc w:val="left"/>
      <w:pPr>
        <w:ind w:left="5040" w:hanging="360"/>
      </w:pPr>
    </w:lvl>
    <w:lvl w:ilvl="7" w:tplc="B52A9098">
      <w:start w:val="1"/>
      <w:numFmt w:val="lowerLetter"/>
      <w:lvlText w:val="%8."/>
      <w:lvlJc w:val="left"/>
      <w:pPr>
        <w:ind w:left="5760" w:hanging="360"/>
      </w:pPr>
    </w:lvl>
    <w:lvl w:ilvl="8" w:tplc="A3240720">
      <w:start w:val="1"/>
      <w:numFmt w:val="lowerRoman"/>
      <w:lvlText w:val="%9."/>
      <w:lvlJc w:val="right"/>
      <w:pPr>
        <w:ind w:left="6480" w:hanging="180"/>
      </w:pPr>
    </w:lvl>
  </w:abstractNum>
  <w:abstractNum w:abstractNumId="17" w15:restartNumberingAfterBreak="0">
    <w:nsid w:val="6F4B5C10"/>
    <w:multiLevelType w:val="hybridMultilevel"/>
    <w:tmpl w:val="1D1AD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604D78"/>
    <w:multiLevelType w:val="hybridMultilevel"/>
    <w:tmpl w:val="C7B870D0"/>
    <w:lvl w:ilvl="0" w:tplc="3E22F770">
      <w:start w:val="1"/>
      <w:numFmt w:val="bullet"/>
      <w:lvlText w:val="-"/>
      <w:lvlJc w:val="left"/>
      <w:pPr>
        <w:ind w:left="1080" w:hanging="360"/>
      </w:pPr>
      <w:rPr>
        <w:rFonts w:ascii="Arial" w:hAnsi="Arial" w:hint="default"/>
      </w:rPr>
    </w:lvl>
    <w:lvl w:ilvl="1" w:tplc="4698B34C">
      <w:start w:val="1"/>
      <w:numFmt w:val="bullet"/>
      <w:lvlText w:val="o"/>
      <w:lvlJc w:val="left"/>
      <w:pPr>
        <w:ind w:left="1440" w:hanging="360"/>
      </w:pPr>
      <w:rPr>
        <w:rFonts w:ascii="Courier New" w:hAnsi="Courier New" w:hint="default"/>
      </w:rPr>
    </w:lvl>
    <w:lvl w:ilvl="2" w:tplc="1438FEA0">
      <w:start w:val="1"/>
      <w:numFmt w:val="bullet"/>
      <w:lvlText w:val=""/>
      <w:lvlJc w:val="left"/>
      <w:pPr>
        <w:ind w:left="2160" w:hanging="360"/>
      </w:pPr>
      <w:rPr>
        <w:rFonts w:ascii="Wingdings" w:hAnsi="Wingdings" w:hint="default"/>
      </w:rPr>
    </w:lvl>
    <w:lvl w:ilvl="3" w:tplc="F6941650">
      <w:start w:val="1"/>
      <w:numFmt w:val="bullet"/>
      <w:lvlText w:val=""/>
      <w:lvlJc w:val="left"/>
      <w:pPr>
        <w:ind w:left="2880" w:hanging="360"/>
      </w:pPr>
      <w:rPr>
        <w:rFonts w:ascii="Symbol" w:hAnsi="Symbol" w:hint="default"/>
      </w:rPr>
    </w:lvl>
    <w:lvl w:ilvl="4" w:tplc="67B8622A">
      <w:start w:val="1"/>
      <w:numFmt w:val="bullet"/>
      <w:lvlText w:val="o"/>
      <w:lvlJc w:val="left"/>
      <w:pPr>
        <w:ind w:left="3600" w:hanging="360"/>
      </w:pPr>
      <w:rPr>
        <w:rFonts w:ascii="Courier New" w:hAnsi="Courier New" w:hint="default"/>
      </w:rPr>
    </w:lvl>
    <w:lvl w:ilvl="5" w:tplc="64126BBC">
      <w:start w:val="1"/>
      <w:numFmt w:val="bullet"/>
      <w:lvlText w:val=""/>
      <w:lvlJc w:val="left"/>
      <w:pPr>
        <w:ind w:left="4320" w:hanging="360"/>
      </w:pPr>
      <w:rPr>
        <w:rFonts w:ascii="Wingdings" w:hAnsi="Wingdings" w:hint="default"/>
      </w:rPr>
    </w:lvl>
    <w:lvl w:ilvl="6" w:tplc="6512DD92">
      <w:start w:val="1"/>
      <w:numFmt w:val="bullet"/>
      <w:lvlText w:val=""/>
      <w:lvlJc w:val="left"/>
      <w:pPr>
        <w:ind w:left="5040" w:hanging="360"/>
      </w:pPr>
      <w:rPr>
        <w:rFonts w:ascii="Symbol" w:hAnsi="Symbol" w:hint="default"/>
      </w:rPr>
    </w:lvl>
    <w:lvl w:ilvl="7" w:tplc="E1CA9B9A">
      <w:start w:val="1"/>
      <w:numFmt w:val="bullet"/>
      <w:lvlText w:val="o"/>
      <w:lvlJc w:val="left"/>
      <w:pPr>
        <w:ind w:left="5760" w:hanging="360"/>
      </w:pPr>
      <w:rPr>
        <w:rFonts w:ascii="Courier New" w:hAnsi="Courier New" w:hint="default"/>
      </w:rPr>
    </w:lvl>
    <w:lvl w:ilvl="8" w:tplc="D1E604A6">
      <w:start w:val="1"/>
      <w:numFmt w:val="bullet"/>
      <w:lvlText w:val=""/>
      <w:lvlJc w:val="left"/>
      <w:pPr>
        <w:ind w:left="6480" w:hanging="360"/>
      </w:pPr>
      <w:rPr>
        <w:rFonts w:ascii="Wingdings" w:hAnsi="Wingdings" w:hint="default"/>
      </w:rPr>
    </w:lvl>
  </w:abstractNum>
  <w:abstractNum w:abstractNumId="19" w15:restartNumberingAfterBreak="0">
    <w:nsid w:val="761401FD"/>
    <w:multiLevelType w:val="hybridMultilevel"/>
    <w:tmpl w:val="EA8474FE"/>
    <w:lvl w:ilvl="0" w:tplc="A3DA51A4">
      <w:start w:val="1"/>
      <w:numFmt w:val="bullet"/>
      <w:lvlText w:val="-"/>
      <w:lvlJc w:val="left"/>
      <w:pPr>
        <w:ind w:left="720" w:hanging="360"/>
      </w:pPr>
      <w:rPr>
        <w:rFonts w:ascii="Calibri" w:hAnsi="Calibri" w:hint="default"/>
      </w:rPr>
    </w:lvl>
    <w:lvl w:ilvl="1" w:tplc="90D6038E">
      <w:start w:val="1"/>
      <w:numFmt w:val="bullet"/>
      <w:lvlText w:val="o"/>
      <w:lvlJc w:val="left"/>
      <w:pPr>
        <w:ind w:left="1440" w:hanging="360"/>
      </w:pPr>
      <w:rPr>
        <w:rFonts w:ascii="Courier New" w:hAnsi="Courier New" w:hint="default"/>
      </w:rPr>
    </w:lvl>
    <w:lvl w:ilvl="2" w:tplc="DDDCC722">
      <w:start w:val="1"/>
      <w:numFmt w:val="bullet"/>
      <w:lvlText w:val=""/>
      <w:lvlJc w:val="left"/>
      <w:pPr>
        <w:ind w:left="2160" w:hanging="360"/>
      </w:pPr>
      <w:rPr>
        <w:rFonts w:ascii="Wingdings" w:hAnsi="Wingdings" w:hint="default"/>
      </w:rPr>
    </w:lvl>
    <w:lvl w:ilvl="3" w:tplc="1728C10E">
      <w:start w:val="1"/>
      <w:numFmt w:val="bullet"/>
      <w:lvlText w:val=""/>
      <w:lvlJc w:val="left"/>
      <w:pPr>
        <w:ind w:left="2880" w:hanging="360"/>
      </w:pPr>
      <w:rPr>
        <w:rFonts w:ascii="Symbol" w:hAnsi="Symbol" w:hint="default"/>
      </w:rPr>
    </w:lvl>
    <w:lvl w:ilvl="4" w:tplc="B7DADA0E">
      <w:start w:val="1"/>
      <w:numFmt w:val="bullet"/>
      <w:lvlText w:val="o"/>
      <w:lvlJc w:val="left"/>
      <w:pPr>
        <w:ind w:left="3600" w:hanging="360"/>
      </w:pPr>
      <w:rPr>
        <w:rFonts w:ascii="Courier New" w:hAnsi="Courier New" w:hint="default"/>
      </w:rPr>
    </w:lvl>
    <w:lvl w:ilvl="5" w:tplc="CF5EFC7C">
      <w:start w:val="1"/>
      <w:numFmt w:val="bullet"/>
      <w:lvlText w:val=""/>
      <w:lvlJc w:val="left"/>
      <w:pPr>
        <w:ind w:left="4320" w:hanging="360"/>
      </w:pPr>
      <w:rPr>
        <w:rFonts w:ascii="Wingdings" w:hAnsi="Wingdings" w:hint="default"/>
      </w:rPr>
    </w:lvl>
    <w:lvl w:ilvl="6" w:tplc="A4B07020">
      <w:start w:val="1"/>
      <w:numFmt w:val="bullet"/>
      <w:lvlText w:val=""/>
      <w:lvlJc w:val="left"/>
      <w:pPr>
        <w:ind w:left="5040" w:hanging="360"/>
      </w:pPr>
      <w:rPr>
        <w:rFonts w:ascii="Symbol" w:hAnsi="Symbol" w:hint="default"/>
      </w:rPr>
    </w:lvl>
    <w:lvl w:ilvl="7" w:tplc="F75AEBCC">
      <w:start w:val="1"/>
      <w:numFmt w:val="bullet"/>
      <w:lvlText w:val="o"/>
      <w:lvlJc w:val="left"/>
      <w:pPr>
        <w:ind w:left="5760" w:hanging="360"/>
      </w:pPr>
      <w:rPr>
        <w:rFonts w:ascii="Courier New" w:hAnsi="Courier New" w:hint="default"/>
      </w:rPr>
    </w:lvl>
    <w:lvl w:ilvl="8" w:tplc="B3D68FD6">
      <w:start w:val="1"/>
      <w:numFmt w:val="bullet"/>
      <w:lvlText w:val=""/>
      <w:lvlJc w:val="left"/>
      <w:pPr>
        <w:ind w:left="6480" w:hanging="360"/>
      </w:pPr>
      <w:rPr>
        <w:rFonts w:ascii="Wingdings" w:hAnsi="Wingdings" w:hint="default"/>
      </w:rPr>
    </w:lvl>
  </w:abstractNum>
  <w:abstractNum w:abstractNumId="20" w15:restartNumberingAfterBreak="0">
    <w:nsid w:val="7B275FE4"/>
    <w:multiLevelType w:val="hybridMultilevel"/>
    <w:tmpl w:val="3B386052"/>
    <w:lvl w:ilvl="0" w:tplc="B1AA62EA">
      <w:start w:val="1"/>
      <w:numFmt w:val="bullet"/>
      <w:lvlText w:val="-"/>
      <w:lvlJc w:val="left"/>
      <w:pPr>
        <w:ind w:left="1080" w:hanging="360"/>
      </w:pPr>
      <w:rPr>
        <w:rFonts w:ascii="Arial" w:hAnsi="Arial" w:hint="default"/>
      </w:rPr>
    </w:lvl>
    <w:lvl w:ilvl="1" w:tplc="33825B6A">
      <w:start w:val="1"/>
      <w:numFmt w:val="bullet"/>
      <w:lvlText w:val="o"/>
      <w:lvlJc w:val="left"/>
      <w:pPr>
        <w:ind w:left="1440" w:hanging="360"/>
      </w:pPr>
      <w:rPr>
        <w:rFonts w:ascii="Courier New" w:hAnsi="Courier New" w:hint="default"/>
      </w:rPr>
    </w:lvl>
    <w:lvl w:ilvl="2" w:tplc="87927926">
      <w:start w:val="1"/>
      <w:numFmt w:val="bullet"/>
      <w:lvlText w:val=""/>
      <w:lvlJc w:val="left"/>
      <w:pPr>
        <w:ind w:left="2160" w:hanging="360"/>
      </w:pPr>
      <w:rPr>
        <w:rFonts w:ascii="Wingdings" w:hAnsi="Wingdings" w:hint="default"/>
      </w:rPr>
    </w:lvl>
    <w:lvl w:ilvl="3" w:tplc="03A889F4">
      <w:start w:val="1"/>
      <w:numFmt w:val="bullet"/>
      <w:lvlText w:val=""/>
      <w:lvlJc w:val="left"/>
      <w:pPr>
        <w:ind w:left="2880" w:hanging="360"/>
      </w:pPr>
      <w:rPr>
        <w:rFonts w:ascii="Symbol" w:hAnsi="Symbol" w:hint="default"/>
      </w:rPr>
    </w:lvl>
    <w:lvl w:ilvl="4" w:tplc="F1029B64">
      <w:start w:val="1"/>
      <w:numFmt w:val="bullet"/>
      <w:lvlText w:val="o"/>
      <w:lvlJc w:val="left"/>
      <w:pPr>
        <w:ind w:left="3600" w:hanging="360"/>
      </w:pPr>
      <w:rPr>
        <w:rFonts w:ascii="Courier New" w:hAnsi="Courier New" w:hint="default"/>
      </w:rPr>
    </w:lvl>
    <w:lvl w:ilvl="5" w:tplc="CB3694BC">
      <w:start w:val="1"/>
      <w:numFmt w:val="bullet"/>
      <w:lvlText w:val=""/>
      <w:lvlJc w:val="left"/>
      <w:pPr>
        <w:ind w:left="4320" w:hanging="360"/>
      </w:pPr>
      <w:rPr>
        <w:rFonts w:ascii="Wingdings" w:hAnsi="Wingdings" w:hint="default"/>
      </w:rPr>
    </w:lvl>
    <w:lvl w:ilvl="6" w:tplc="60308976">
      <w:start w:val="1"/>
      <w:numFmt w:val="bullet"/>
      <w:lvlText w:val=""/>
      <w:lvlJc w:val="left"/>
      <w:pPr>
        <w:ind w:left="5040" w:hanging="360"/>
      </w:pPr>
      <w:rPr>
        <w:rFonts w:ascii="Symbol" w:hAnsi="Symbol" w:hint="default"/>
      </w:rPr>
    </w:lvl>
    <w:lvl w:ilvl="7" w:tplc="05748E2A">
      <w:start w:val="1"/>
      <w:numFmt w:val="bullet"/>
      <w:lvlText w:val="o"/>
      <w:lvlJc w:val="left"/>
      <w:pPr>
        <w:ind w:left="5760" w:hanging="360"/>
      </w:pPr>
      <w:rPr>
        <w:rFonts w:ascii="Courier New" w:hAnsi="Courier New" w:hint="default"/>
      </w:rPr>
    </w:lvl>
    <w:lvl w:ilvl="8" w:tplc="8100510C">
      <w:start w:val="1"/>
      <w:numFmt w:val="bullet"/>
      <w:lvlText w:val=""/>
      <w:lvlJc w:val="left"/>
      <w:pPr>
        <w:ind w:left="6480" w:hanging="360"/>
      </w:pPr>
      <w:rPr>
        <w:rFonts w:ascii="Wingdings" w:hAnsi="Wingdings" w:hint="default"/>
      </w:rPr>
    </w:lvl>
  </w:abstractNum>
  <w:abstractNum w:abstractNumId="21" w15:restartNumberingAfterBreak="0">
    <w:nsid w:val="7C0149B2"/>
    <w:multiLevelType w:val="hybridMultilevel"/>
    <w:tmpl w:val="EBE07690"/>
    <w:lvl w:ilvl="0" w:tplc="14D8FE9C">
      <w:start w:val="1"/>
      <w:numFmt w:val="bullet"/>
      <w:lvlText w:val="·"/>
      <w:lvlJc w:val="left"/>
      <w:pPr>
        <w:ind w:left="720" w:hanging="360"/>
      </w:pPr>
      <w:rPr>
        <w:rFonts w:ascii="Symbol" w:hAnsi="Symbol" w:hint="default"/>
      </w:rPr>
    </w:lvl>
    <w:lvl w:ilvl="1" w:tplc="5CBE408E">
      <w:start w:val="1"/>
      <w:numFmt w:val="bullet"/>
      <w:lvlText w:val="o"/>
      <w:lvlJc w:val="left"/>
      <w:pPr>
        <w:ind w:left="1440" w:hanging="360"/>
      </w:pPr>
      <w:rPr>
        <w:rFonts w:ascii="Courier New" w:hAnsi="Courier New" w:hint="default"/>
      </w:rPr>
    </w:lvl>
    <w:lvl w:ilvl="2" w:tplc="F4C009C4">
      <w:start w:val="1"/>
      <w:numFmt w:val="bullet"/>
      <w:lvlText w:val=""/>
      <w:lvlJc w:val="left"/>
      <w:pPr>
        <w:ind w:left="2160" w:hanging="360"/>
      </w:pPr>
      <w:rPr>
        <w:rFonts w:ascii="Wingdings" w:hAnsi="Wingdings" w:hint="default"/>
      </w:rPr>
    </w:lvl>
    <w:lvl w:ilvl="3" w:tplc="F0908408">
      <w:start w:val="1"/>
      <w:numFmt w:val="bullet"/>
      <w:lvlText w:val=""/>
      <w:lvlJc w:val="left"/>
      <w:pPr>
        <w:ind w:left="2880" w:hanging="360"/>
      </w:pPr>
      <w:rPr>
        <w:rFonts w:ascii="Symbol" w:hAnsi="Symbol" w:hint="default"/>
      </w:rPr>
    </w:lvl>
    <w:lvl w:ilvl="4" w:tplc="8F5C4E72">
      <w:start w:val="1"/>
      <w:numFmt w:val="bullet"/>
      <w:lvlText w:val="o"/>
      <w:lvlJc w:val="left"/>
      <w:pPr>
        <w:ind w:left="3600" w:hanging="360"/>
      </w:pPr>
      <w:rPr>
        <w:rFonts w:ascii="Courier New" w:hAnsi="Courier New" w:hint="default"/>
      </w:rPr>
    </w:lvl>
    <w:lvl w:ilvl="5" w:tplc="C84472EE">
      <w:start w:val="1"/>
      <w:numFmt w:val="bullet"/>
      <w:lvlText w:val=""/>
      <w:lvlJc w:val="left"/>
      <w:pPr>
        <w:ind w:left="4320" w:hanging="360"/>
      </w:pPr>
      <w:rPr>
        <w:rFonts w:ascii="Wingdings" w:hAnsi="Wingdings" w:hint="default"/>
      </w:rPr>
    </w:lvl>
    <w:lvl w:ilvl="6" w:tplc="A4980C90">
      <w:start w:val="1"/>
      <w:numFmt w:val="bullet"/>
      <w:lvlText w:val=""/>
      <w:lvlJc w:val="left"/>
      <w:pPr>
        <w:ind w:left="5040" w:hanging="360"/>
      </w:pPr>
      <w:rPr>
        <w:rFonts w:ascii="Symbol" w:hAnsi="Symbol" w:hint="default"/>
      </w:rPr>
    </w:lvl>
    <w:lvl w:ilvl="7" w:tplc="70DC0362">
      <w:start w:val="1"/>
      <w:numFmt w:val="bullet"/>
      <w:lvlText w:val="o"/>
      <w:lvlJc w:val="left"/>
      <w:pPr>
        <w:ind w:left="5760" w:hanging="360"/>
      </w:pPr>
      <w:rPr>
        <w:rFonts w:ascii="Courier New" w:hAnsi="Courier New" w:hint="default"/>
      </w:rPr>
    </w:lvl>
    <w:lvl w:ilvl="8" w:tplc="4A6A49A2">
      <w:start w:val="1"/>
      <w:numFmt w:val="bullet"/>
      <w:lvlText w:val=""/>
      <w:lvlJc w:val="left"/>
      <w:pPr>
        <w:ind w:left="6480" w:hanging="360"/>
      </w:pPr>
      <w:rPr>
        <w:rFonts w:ascii="Wingdings" w:hAnsi="Wingdings" w:hint="default"/>
      </w:rPr>
    </w:lvl>
  </w:abstractNum>
  <w:abstractNum w:abstractNumId="22" w15:restartNumberingAfterBreak="0">
    <w:nsid w:val="7F774788"/>
    <w:multiLevelType w:val="hybridMultilevel"/>
    <w:tmpl w:val="FCFE6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0"/>
  </w:num>
  <w:num w:numId="4">
    <w:abstractNumId w:val="19"/>
  </w:num>
  <w:num w:numId="5">
    <w:abstractNumId w:val="16"/>
  </w:num>
  <w:num w:numId="6">
    <w:abstractNumId w:val="3"/>
  </w:num>
  <w:num w:numId="7">
    <w:abstractNumId w:val="21"/>
  </w:num>
  <w:num w:numId="8">
    <w:abstractNumId w:val="20"/>
  </w:num>
  <w:num w:numId="9">
    <w:abstractNumId w:val="18"/>
  </w:num>
  <w:num w:numId="10">
    <w:abstractNumId w:val="12"/>
  </w:num>
  <w:num w:numId="11">
    <w:abstractNumId w:val="1"/>
  </w:num>
  <w:num w:numId="12">
    <w:abstractNumId w:val="14"/>
  </w:num>
  <w:num w:numId="13">
    <w:abstractNumId w:val="7"/>
  </w:num>
  <w:num w:numId="14">
    <w:abstractNumId w:val="15"/>
  </w:num>
  <w:num w:numId="15">
    <w:abstractNumId w:val="6"/>
  </w:num>
  <w:num w:numId="16">
    <w:abstractNumId w:val="9"/>
  </w:num>
  <w:num w:numId="17">
    <w:abstractNumId w:val="22"/>
  </w:num>
  <w:num w:numId="18">
    <w:abstractNumId w:val="8"/>
  </w:num>
  <w:num w:numId="19">
    <w:abstractNumId w:val="11"/>
  </w:num>
  <w:num w:numId="20">
    <w:abstractNumId w:val="5"/>
  </w:num>
  <w:num w:numId="21">
    <w:abstractNumId w:val="2"/>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EFE"/>
    <w:rsid w:val="000122DC"/>
    <w:rsid w:val="000136B9"/>
    <w:rsid w:val="000174D8"/>
    <w:rsid w:val="00026E56"/>
    <w:rsid w:val="0002754F"/>
    <w:rsid w:val="000E3023"/>
    <w:rsid w:val="0010105E"/>
    <w:rsid w:val="001026FB"/>
    <w:rsid w:val="00112628"/>
    <w:rsid w:val="001154FD"/>
    <w:rsid w:val="0011712F"/>
    <w:rsid w:val="00145990"/>
    <w:rsid w:val="00147B3C"/>
    <w:rsid w:val="0016436A"/>
    <w:rsid w:val="00170ABB"/>
    <w:rsid w:val="00190A9C"/>
    <w:rsid w:val="001E2484"/>
    <w:rsid w:val="0020026B"/>
    <w:rsid w:val="002447A5"/>
    <w:rsid w:val="002451EE"/>
    <w:rsid w:val="00257F5E"/>
    <w:rsid w:val="00294D1C"/>
    <w:rsid w:val="002B62A0"/>
    <w:rsid w:val="002E66FC"/>
    <w:rsid w:val="002F7692"/>
    <w:rsid w:val="003033C4"/>
    <w:rsid w:val="0035694F"/>
    <w:rsid w:val="003B6ACF"/>
    <w:rsid w:val="00403326"/>
    <w:rsid w:val="004306E2"/>
    <w:rsid w:val="00443097"/>
    <w:rsid w:val="00473BEC"/>
    <w:rsid w:val="00482886"/>
    <w:rsid w:val="004A7239"/>
    <w:rsid w:val="004E6808"/>
    <w:rsid w:val="00524187"/>
    <w:rsid w:val="00531251"/>
    <w:rsid w:val="00542865"/>
    <w:rsid w:val="00577841"/>
    <w:rsid w:val="00591004"/>
    <w:rsid w:val="005BCA54"/>
    <w:rsid w:val="006158EB"/>
    <w:rsid w:val="00627121"/>
    <w:rsid w:val="00681B0B"/>
    <w:rsid w:val="006A57DA"/>
    <w:rsid w:val="006C50EE"/>
    <w:rsid w:val="006C62E1"/>
    <w:rsid w:val="00713203"/>
    <w:rsid w:val="00741725"/>
    <w:rsid w:val="00754904"/>
    <w:rsid w:val="0075D908"/>
    <w:rsid w:val="007C123F"/>
    <w:rsid w:val="007F6AF2"/>
    <w:rsid w:val="00836393"/>
    <w:rsid w:val="0085679D"/>
    <w:rsid w:val="00875AF4"/>
    <w:rsid w:val="008801DB"/>
    <w:rsid w:val="008A5C62"/>
    <w:rsid w:val="008C0465"/>
    <w:rsid w:val="008D13CD"/>
    <w:rsid w:val="009028D3"/>
    <w:rsid w:val="00911F9A"/>
    <w:rsid w:val="0092031E"/>
    <w:rsid w:val="0098066A"/>
    <w:rsid w:val="00991ACC"/>
    <w:rsid w:val="0099324F"/>
    <w:rsid w:val="009A0EFE"/>
    <w:rsid w:val="009D9F6D"/>
    <w:rsid w:val="00A30B83"/>
    <w:rsid w:val="00A36035"/>
    <w:rsid w:val="00A463A4"/>
    <w:rsid w:val="00A53FC3"/>
    <w:rsid w:val="00A6740E"/>
    <w:rsid w:val="00AE2C23"/>
    <w:rsid w:val="00AF22A0"/>
    <w:rsid w:val="00B42FE7"/>
    <w:rsid w:val="00B4696B"/>
    <w:rsid w:val="00B54473"/>
    <w:rsid w:val="00B610B4"/>
    <w:rsid w:val="00B86B1E"/>
    <w:rsid w:val="00BA05F2"/>
    <w:rsid w:val="00BA1A6C"/>
    <w:rsid w:val="00C034FD"/>
    <w:rsid w:val="00C1420F"/>
    <w:rsid w:val="00C46132"/>
    <w:rsid w:val="00C836FD"/>
    <w:rsid w:val="00C946EE"/>
    <w:rsid w:val="00CB32CA"/>
    <w:rsid w:val="00CC043D"/>
    <w:rsid w:val="00D43831"/>
    <w:rsid w:val="00D72078"/>
    <w:rsid w:val="00DB093C"/>
    <w:rsid w:val="00DB3FE5"/>
    <w:rsid w:val="00DF46E7"/>
    <w:rsid w:val="00E8A5E3"/>
    <w:rsid w:val="00E94E62"/>
    <w:rsid w:val="00EB05CB"/>
    <w:rsid w:val="00ED13C8"/>
    <w:rsid w:val="00F1161A"/>
    <w:rsid w:val="00F37DAB"/>
    <w:rsid w:val="00F4681C"/>
    <w:rsid w:val="00F56FAB"/>
    <w:rsid w:val="00F715CF"/>
    <w:rsid w:val="00F74A6B"/>
    <w:rsid w:val="00F94C98"/>
    <w:rsid w:val="00FC0B80"/>
    <w:rsid w:val="00FD0705"/>
    <w:rsid w:val="00FD25D2"/>
    <w:rsid w:val="00FF0865"/>
    <w:rsid w:val="00FF7D55"/>
    <w:rsid w:val="01163E51"/>
    <w:rsid w:val="013F0F91"/>
    <w:rsid w:val="01712238"/>
    <w:rsid w:val="01A112D3"/>
    <w:rsid w:val="01C9E3B9"/>
    <w:rsid w:val="01CD7C0E"/>
    <w:rsid w:val="0259693A"/>
    <w:rsid w:val="026DA401"/>
    <w:rsid w:val="02ABD80F"/>
    <w:rsid w:val="02EAB91F"/>
    <w:rsid w:val="02FE6ECB"/>
    <w:rsid w:val="0301F21C"/>
    <w:rsid w:val="0315B16F"/>
    <w:rsid w:val="0335B779"/>
    <w:rsid w:val="033CE334"/>
    <w:rsid w:val="03560B91"/>
    <w:rsid w:val="039CB386"/>
    <w:rsid w:val="03A156CD"/>
    <w:rsid w:val="03EE1A38"/>
    <w:rsid w:val="03FE0ED1"/>
    <w:rsid w:val="04194868"/>
    <w:rsid w:val="04296856"/>
    <w:rsid w:val="04505D11"/>
    <w:rsid w:val="045564EF"/>
    <w:rsid w:val="0485D3BE"/>
    <w:rsid w:val="048A6EB8"/>
    <w:rsid w:val="0493E69B"/>
    <w:rsid w:val="04A965EF"/>
    <w:rsid w:val="04B36E2D"/>
    <w:rsid w:val="04E6EFE1"/>
    <w:rsid w:val="04F0E919"/>
    <w:rsid w:val="04F1DBF2"/>
    <w:rsid w:val="04FC3462"/>
    <w:rsid w:val="054BB5C3"/>
    <w:rsid w:val="058C43FF"/>
    <w:rsid w:val="059A9DE8"/>
    <w:rsid w:val="05DA1DA8"/>
    <w:rsid w:val="05F5EA93"/>
    <w:rsid w:val="060DF41A"/>
    <w:rsid w:val="0612FABD"/>
    <w:rsid w:val="064D5231"/>
    <w:rsid w:val="0653B680"/>
    <w:rsid w:val="06BDF4ED"/>
    <w:rsid w:val="06E135A7"/>
    <w:rsid w:val="0720226A"/>
    <w:rsid w:val="07574263"/>
    <w:rsid w:val="077E9C2F"/>
    <w:rsid w:val="07C20F7A"/>
    <w:rsid w:val="07CE2CE5"/>
    <w:rsid w:val="07D5B5EE"/>
    <w:rsid w:val="080F78B8"/>
    <w:rsid w:val="082889DB"/>
    <w:rsid w:val="083CBE97"/>
    <w:rsid w:val="08456981"/>
    <w:rsid w:val="08558152"/>
    <w:rsid w:val="085D0922"/>
    <w:rsid w:val="085E8F64"/>
    <w:rsid w:val="087610F8"/>
    <w:rsid w:val="0883FC72"/>
    <w:rsid w:val="088ACFF2"/>
    <w:rsid w:val="0900CF1E"/>
    <w:rsid w:val="092E879E"/>
    <w:rsid w:val="0956288B"/>
    <w:rsid w:val="0984F2F3"/>
    <w:rsid w:val="09B95088"/>
    <w:rsid w:val="09C2DCCF"/>
    <w:rsid w:val="0A3231CF"/>
    <w:rsid w:val="0A366144"/>
    <w:rsid w:val="0A3CBC66"/>
    <w:rsid w:val="0A46402E"/>
    <w:rsid w:val="0A48417C"/>
    <w:rsid w:val="0A6313DB"/>
    <w:rsid w:val="0A6F618F"/>
    <w:rsid w:val="0A7BD10A"/>
    <w:rsid w:val="0AA960A2"/>
    <w:rsid w:val="0AAA0D4A"/>
    <w:rsid w:val="0ACA57FF"/>
    <w:rsid w:val="0ADFEFB2"/>
    <w:rsid w:val="0AF8B7B4"/>
    <w:rsid w:val="0B086C9D"/>
    <w:rsid w:val="0B219984"/>
    <w:rsid w:val="0B7B8187"/>
    <w:rsid w:val="0B9C440B"/>
    <w:rsid w:val="0BA66A81"/>
    <w:rsid w:val="0C12B8F7"/>
    <w:rsid w:val="0C43235A"/>
    <w:rsid w:val="0C6F8625"/>
    <w:rsid w:val="0C7BC013"/>
    <w:rsid w:val="0C955B84"/>
    <w:rsid w:val="0CD14A5D"/>
    <w:rsid w:val="0D0FBDAA"/>
    <w:rsid w:val="0D21356C"/>
    <w:rsid w:val="0D403E6B"/>
    <w:rsid w:val="0D745D28"/>
    <w:rsid w:val="0D7FE23E"/>
    <w:rsid w:val="0DE10164"/>
    <w:rsid w:val="0E4E9DAF"/>
    <w:rsid w:val="0E5DB8DE"/>
    <w:rsid w:val="0E8AAD01"/>
    <w:rsid w:val="0E8FF4A0"/>
    <w:rsid w:val="0E9972C0"/>
    <w:rsid w:val="0EAD081E"/>
    <w:rsid w:val="0EB99FA7"/>
    <w:rsid w:val="0F7B33A7"/>
    <w:rsid w:val="0FABA2AC"/>
    <w:rsid w:val="0FC7E016"/>
    <w:rsid w:val="0FCED2A3"/>
    <w:rsid w:val="0FE9CC00"/>
    <w:rsid w:val="0FF9893F"/>
    <w:rsid w:val="103D0A8C"/>
    <w:rsid w:val="103EB262"/>
    <w:rsid w:val="10AD6948"/>
    <w:rsid w:val="10F98E7F"/>
    <w:rsid w:val="11150AD4"/>
    <w:rsid w:val="1119D2EB"/>
    <w:rsid w:val="115A2CD0"/>
    <w:rsid w:val="116AA304"/>
    <w:rsid w:val="117E49C3"/>
    <w:rsid w:val="11F755DE"/>
    <w:rsid w:val="1211106E"/>
    <w:rsid w:val="1225A727"/>
    <w:rsid w:val="123975A9"/>
    <w:rsid w:val="124AE1AB"/>
    <w:rsid w:val="1280FE70"/>
    <w:rsid w:val="12939BD1"/>
    <w:rsid w:val="12B12A37"/>
    <w:rsid w:val="12FA5625"/>
    <w:rsid w:val="1318A725"/>
    <w:rsid w:val="13219BF3"/>
    <w:rsid w:val="13641ED3"/>
    <w:rsid w:val="13B8DF9A"/>
    <w:rsid w:val="13DFBBDA"/>
    <w:rsid w:val="1417F33A"/>
    <w:rsid w:val="142F67CC"/>
    <w:rsid w:val="143BE0A6"/>
    <w:rsid w:val="14804BBB"/>
    <w:rsid w:val="149E9B43"/>
    <w:rsid w:val="14ADAD31"/>
    <w:rsid w:val="14D6D93B"/>
    <w:rsid w:val="15161807"/>
    <w:rsid w:val="1524ABDE"/>
    <w:rsid w:val="154AEC1C"/>
    <w:rsid w:val="1560D0C3"/>
    <w:rsid w:val="158E06EE"/>
    <w:rsid w:val="15C076A3"/>
    <w:rsid w:val="15DF52BA"/>
    <w:rsid w:val="163B51A0"/>
    <w:rsid w:val="16408737"/>
    <w:rsid w:val="16409F98"/>
    <w:rsid w:val="165672A6"/>
    <w:rsid w:val="1701FC2D"/>
    <w:rsid w:val="1702C785"/>
    <w:rsid w:val="1746D73A"/>
    <w:rsid w:val="17C29743"/>
    <w:rsid w:val="17CDC748"/>
    <w:rsid w:val="17ECF05F"/>
    <w:rsid w:val="17FA96D1"/>
    <w:rsid w:val="17FF4BD6"/>
    <w:rsid w:val="1834125D"/>
    <w:rsid w:val="183EADA5"/>
    <w:rsid w:val="184CFF13"/>
    <w:rsid w:val="1889E12D"/>
    <w:rsid w:val="18A026FE"/>
    <w:rsid w:val="18C62908"/>
    <w:rsid w:val="18EE9648"/>
    <w:rsid w:val="1934F4CE"/>
    <w:rsid w:val="1941A295"/>
    <w:rsid w:val="1990AE46"/>
    <w:rsid w:val="19965BF8"/>
    <w:rsid w:val="19A8F404"/>
    <w:rsid w:val="19ACE968"/>
    <w:rsid w:val="19B657D8"/>
    <w:rsid w:val="19C4CC0B"/>
    <w:rsid w:val="19CA3608"/>
    <w:rsid w:val="19DB087C"/>
    <w:rsid w:val="19F6A048"/>
    <w:rsid w:val="1A4CC314"/>
    <w:rsid w:val="1A506679"/>
    <w:rsid w:val="1A7FE128"/>
    <w:rsid w:val="1AD888A2"/>
    <w:rsid w:val="1B1E9067"/>
    <w:rsid w:val="1B936241"/>
    <w:rsid w:val="1B9992D7"/>
    <w:rsid w:val="1BA625AA"/>
    <w:rsid w:val="1BD43EBC"/>
    <w:rsid w:val="1BE7260F"/>
    <w:rsid w:val="1C5BEC45"/>
    <w:rsid w:val="1CA1386B"/>
    <w:rsid w:val="1CC84F08"/>
    <w:rsid w:val="1CCB1188"/>
    <w:rsid w:val="1CD80C47"/>
    <w:rsid w:val="1CFD9BBD"/>
    <w:rsid w:val="1D12FB38"/>
    <w:rsid w:val="1D9D5168"/>
    <w:rsid w:val="1DB62023"/>
    <w:rsid w:val="1DB9A983"/>
    <w:rsid w:val="1DBA62B7"/>
    <w:rsid w:val="1DC513A1"/>
    <w:rsid w:val="1DD64E78"/>
    <w:rsid w:val="1DE99DFE"/>
    <w:rsid w:val="1E068590"/>
    <w:rsid w:val="1E288257"/>
    <w:rsid w:val="1E4AF70C"/>
    <w:rsid w:val="1E563129"/>
    <w:rsid w:val="1E6D7577"/>
    <w:rsid w:val="1EA65E69"/>
    <w:rsid w:val="1EB96C9E"/>
    <w:rsid w:val="1ED6CF29"/>
    <w:rsid w:val="1EEE36C7"/>
    <w:rsid w:val="1F1566BA"/>
    <w:rsid w:val="1F25B8AB"/>
    <w:rsid w:val="1F58E2A0"/>
    <w:rsid w:val="1FA4FE19"/>
    <w:rsid w:val="1FD043E8"/>
    <w:rsid w:val="1FF91D6A"/>
    <w:rsid w:val="204E123A"/>
    <w:rsid w:val="2051AD10"/>
    <w:rsid w:val="207996CD"/>
    <w:rsid w:val="20A594C0"/>
    <w:rsid w:val="20FE2085"/>
    <w:rsid w:val="2104EAF6"/>
    <w:rsid w:val="2133C90C"/>
    <w:rsid w:val="21656C3A"/>
    <w:rsid w:val="218297CE"/>
    <w:rsid w:val="21AE1628"/>
    <w:rsid w:val="2215672E"/>
    <w:rsid w:val="2239AE28"/>
    <w:rsid w:val="22A3F398"/>
    <w:rsid w:val="22CF996D"/>
    <w:rsid w:val="22DB3A75"/>
    <w:rsid w:val="23571452"/>
    <w:rsid w:val="235FB6F7"/>
    <w:rsid w:val="23662C3D"/>
    <w:rsid w:val="23980F32"/>
    <w:rsid w:val="239D828E"/>
    <w:rsid w:val="23C23DF8"/>
    <w:rsid w:val="246F3557"/>
    <w:rsid w:val="24923719"/>
    <w:rsid w:val="24B437D6"/>
    <w:rsid w:val="24D45D0C"/>
    <w:rsid w:val="24DC0EA3"/>
    <w:rsid w:val="254D07F0"/>
    <w:rsid w:val="25715EE7"/>
    <w:rsid w:val="25897F3E"/>
    <w:rsid w:val="259E16DA"/>
    <w:rsid w:val="25A6BDA8"/>
    <w:rsid w:val="25AEE2FE"/>
    <w:rsid w:val="25C83800"/>
    <w:rsid w:val="25FF390D"/>
    <w:rsid w:val="267292EB"/>
    <w:rsid w:val="2683C92E"/>
    <w:rsid w:val="26B0D8D6"/>
    <w:rsid w:val="26FB2058"/>
    <w:rsid w:val="27BA7829"/>
    <w:rsid w:val="27BC70B2"/>
    <w:rsid w:val="27DD6E7B"/>
    <w:rsid w:val="27FA68E8"/>
    <w:rsid w:val="281D57AC"/>
    <w:rsid w:val="282ED97B"/>
    <w:rsid w:val="28417AA2"/>
    <w:rsid w:val="285EED82"/>
    <w:rsid w:val="28EC4E49"/>
    <w:rsid w:val="29254B4B"/>
    <w:rsid w:val="298DA9B3"/>
    <w:rsid w:val="29ADBF69"/>
    <w:rsid w:val="29BE7CD5"/>
    <w:rsid w:val="29BF9E1E"/>
    <w:rsid w:val="29C80A9B"/>
    <w:rsid w:val="29ECF8FC"/>
    <w:rsid w:val="2A0D1268"/>
    <w:rsid w:val="2A2037A7"/>
    <w:rsid w:val="2A71D4A9"/>
    <w:rsid w:val="2A7F042E"/>
    <w:rsid w:val="2AA396A9"/>
    <w:rsid w:val="2B0CA175"/>
    <w:rsid w:val="2B0F1B9F"/>
    <w:rsid w:val="2B297A14"/>
    <w:rsid w:val="2B5A8056"/>
    <w:rsid w:val="2B64CFE3"/>
    <w:rsid w:val="2B6D1245"/>
    <w:rsid w:val="2BAC72CD"/>
    <w:rsid w:val="2BD62F52"/>
    <w:rsid w:val="2C069A27"/>
    <w:rsid w:val="2C49D172"/>
    <w:rsid w:val="2C89E424"/>
    <w:rsid w:val="2CA4B907"/>
    <w:rsid w:val="2CA9C713"/>
    <w:rsid w:val="2CAD4CAB"/>
    <w:rsid w:val="2CC54A75"/>
    <w:rsid w:val="2CC8A474"/>
    <w:rsid w:val="2D289F58"/>
    <w:rsid w:val="2DA107C0"/>
    <w:rsid w:val="2DC375DF"/>
    <w:rsid w:val="2DD74BFF"/>
    <w:rsid w:val="2DD82C87"/>
    <w:rsid w:val="2DDE7A76"/>
    <w:rsid w:val="2DE71A04"/>
    <w:rsid w:val="2DFB4C68"/>
    <w:rsid w:val="2E2235DE"/>
    <w:rsid w:val="2E64C9F7"/>
    <w:rsid w:val="2E659A43"/>
    <w:rsid w:val="2E881112"/>
    <w:rsid w:val="2EBE0EA8"/>
    <w:rsid w:val="2EC06BC6"/>
    <w:rsid w:val="2ECE2F06"/>
    <w:rsid w:val="2EE91453"/>
    <w:rsid w:val="2F29F0CE"/>
    <w:rsid w:val="2F537DA2"/>
    <w:rsid w:val="2F725E46"/>
    <w:rsid w:val="2F9455F6"/>
    <w:rsid w:val="2F971CC9"/>
    <w:rsid w:val="2FDCC4FC"/>
    <w:rsid w:val="3060401A"/>
    <w:rsid w:val="3085A826"/>
    <w:rsid w:val="30A0DE1E"/>
    <w:rsid w:val="30B9F339"/>
    <w:rsid w:val="30E8ADD5"/>
    <w:rsid w:val="3109722F"/>
    <w:rsid w:val="31255A1A"/>
    <w:rsid w:val="31436D5B"/>
    <w:rsid w:val="315872EA"/>
    <w:rsid w:val="315983EE"/>
    <w:rsid w:val="31663B26"/>
    <w:rsid w:val="31C0A812"/>
    <w:rsid w:val="31CD0718"/>
    <w:rsid w:val="31ECBF74"/>
    <w:rsid w:val="32392C5C"/>
    <w:rsid w:val="3285AC2B"/>
    <w:rsid w:val="3286081E"/>
    <w:rsid w:val="3286D972"/>
    <w:rsid w:val="3293A428"/>
    <w:rsid w:val="32A6182F"/>
    <w:rsid w:val="32BD5E7E"/>
    <w:rsid w:val="32DB6D22"/>
    <w:rsid w:val="32F992BB"/>
    <w:rsid w:val="3306F580"/>
    <w:rsid w:val="3313F3EB"/>
    <w:rsid w:val="332E8B3F"/>
    <w:rsid w:val="33348BF9"/>
    <w:rsid w:val="336FB448"/>
    <w:rsid w:val="338946DA"/>
    <w:rsid w:val="339E5C55"/>
    <w:rsid w:val="33C61271"/>
    <w:rsid w:val="33D7B760"/>
    <w:rsid w:val="344CEA03"/>
    <w:rsid w:val="34632F55"/>
    <w:rsid w:val="34A1DA73"/>
    <w:rsid w:val="34FACC2E"/>
    <w:rsid w:val="35162007"/>
    <w:rsid w:val="351880A5"/>
    <w:rsid w:val="35300B37"/>
    <w:rsid w:val="3536877B"/>
    <w:rsid w:val="356F0978"/>
    <w:rsid w:val="3588823B"/>
    <w:rsid w:val="35A12F26"/>
    <w:rsid w:val="35B92216"/>
    <w:rsid w:val="35D1F3EA"/>
    <w:rsid w:val="360C3FDF"/>
    <w:rsid w:val="36435B60"/>
    <w:rsid w:val="36DCDD25"/>
    <w:rsid w:val="3715E6BC"/>
    <w:rsid w:val="37332620"/>
    <w:rsid w:val="374D79AC"/>
    <w:rsid w:val="37997770"/>
    <w:rsid w:val="37B1ACF4"/>
    <w:rsid w:val="37C06E54"/>
    <w:rsid w:val="37D996B1"/>
    <w:rsid w:val="37E2E867"/>
    <w:rsid w:val="3842698B"/>
    <w:rsid w:val="3897FDAF"/>
    <w:rsid w:val="38BA3C02"/>
    <w:rsid w:val="38CBC201"/>
    <w:rsid w:val="38CBF4D2"/>
    <w:rsid w:val="38DF4BA4"/>
    <w:rsid w:val="391D8E2B"/>
    <w:rsid w:val="392A5BC0"/>
    <w:rsid w:val="393547D1"/>
    <w:rsid w:val="3959D9D9"/>
    <w:rsid w:val="39895B7E"/>
    <w:rsid w:val="39F884A8"/>
    <w:rsid w:val="3A5BF35E"/>
    <w:rsid w:val="3A73FEA1"/>
    <w:rsid w:val="3A8D06D7"/>
    <w:rsid w:val="3A9068D6"/>
    <w:rsid w:val="3A9D7E10"/>
    <w:rsid w:val="3AA6F115"/>
    <w:rsid w:val="3AD11832"/>
    <w:rsid w:val="3AE45A15"/>
    <w:rsid w:val="3AF736A1"/>
    <w:rsid w:val="3AF80F16"/>
    <w:rsid w:val="3B3EEBB4"/>
    <w:rsid w:val="3B910C4F"/>
    <w:rsid w:val="3BCBF434"/>
    <w:rsid w:val="3C1D2FEA"/>
    <w:rsid w:val="3C2A51B0"/>
    <w:rsid w:val="3C7B6B67"/>
    <w:rsid w:val="3C86803D"/>
    <w:rsid w:val="3D0C169D"/>
    <w:rsid w:val="3D40F918"/>
    <w:rsid w:val="3D747A88"/>
    <w:rsid w:val="3DAE986E"/>
    <w:rsid w:val="3E20EE78"/>
    <w:rsid w:val="3EC43ED8"/>
    <w:rsid w:val="3EE40B82"/>
    <w:rsid w:val="3F049333"/>
    <w:rsid w:val="3F081252"/>
    <w:rsid w:val="3F3DF747"/>
    <w:rsid w:val="3F4BD87C"/>
    <w:rsid w:val="3F51D936"/>
    <w:rsid w:val="3F65A290"/>
    <w:rsid w:val="3F70A887"/>
    <w:rsid w:val="3F81E140"/>
    <w:rsid w:val="3F875F93"/>
    <w:rsid w:val="3F8A8559"/>
    <w:rsid w:val="3FE21570"/>
    <w:rsid w:val="40221C7B"/>
    <w:rsid w:val="404512A2"/>
    <w:rsid w:val="40528B80"/>
    <w:rsid w:val="40A3E2B3"/>
    <w:rsid w:val="40DEE36D"/>
    <w:rsid w:val="4102AEE1"/>
    <w:rsid w:val="410AC5D4"/>
    <w:rsid w:val="4134690C"/>
    <w:rsid w:val="418E146F"/>
    <w:rsid w:val="41BB7DDC"/>
    <w:rsid w:val="41C34E1D"/>
    <w:rsid w:val="4283793E"/>
    <w:rsid w:val="42848EFB"/>
    <w:rsid w:val="4309640C"/>
    <w:rsid w:val="4324B7D1"/>
    <w:rsid w:val="43423658"/>
    <w:rsid w:val="438F92E8"/>
    <w:rsid w:val="43D8A448"/>
    <w:rsid w:val="43F6E3EE"/>
    <w:rsid w:val="44209F31"/>
    <w:rsid w:val="4436D04A"/>
    <w:rsid w:val="4437A056"/>
    <w:rsid w:val="4457E572"/>
    <w:rsid w:val="448FB04E"/>
    <w:rsid w:val="4500FBCD"/>
    <w:rsid w:val="451A37DF"/>
    <w:rsid w:val="451A7030"/>
    <w:rsid w:val="4560D15A"/>
    <w:rsid w:val="457EFF4E"/>
    <w:rsid w:val="45EB630A"/>
    <w:rsid w:val="4630CA40"/>
    <w:rsid w:val="463D13F1"/>
    <w:rsid w:val="4699E583"/>
    <w:rsid w:val="46A4BB01"/>
    <w:rsid w:val="46B0F3A6"/>
    <w:rsid w:val="46B4DDAD"/>
    <w:rsid w:val="46BFFCF9"/>
    <w:rsid w:val="46EE1187"/>
    <w:rsid w:val="473DC204"/>
    <w:rsid w:val="474579D1"/>
    <w:rsid w:val="4750AA7A"/>
    <w:rsid w:val="479F185B"/>
    <w:rsid w:val="47AFC5FB"/>
    <w:rsid w:val="47C03FFE"/>
    <w:rsid w:val="47C7D0BE"/>
    <w:rsid w:val="48328FA1"/>
    <w:rsid w:val="4838A866"/>
    <w:rsid w:val="48ED07D1"/>
    <w:rsid w:val="48F2BAC2"/>
    <w:rsid w:val="48F8BB7C"/>
    <w:rsid w:val="490A6C4B"/>
    <w:rsid w:val="491FC821"/>
    <w:rsid w:val="493B6CD4"/>
    <w:rsid w:val="494CB784"/>
    <w:rsid w:val="49CAF47C"/>
    <w:rsid w:val="49E1FAA0"/>
    <w:rsid w:val="49EC7E6F"/>
    <w:rsid w:val="49FB147A"/>
    <w:rsid w:val="4A27D0CF"/>
    <w:rsid w:val="4A70BE13"/>
    <w:rsid w:val="4A88024E"/>
    <w:rsid w:val="4AFA0BCF"/>
    <w:rsid w:val="4B146B56"/>
    <w:rsid w:val="4B4ECA32"/>
    <w:rsid w:val="4B824BB9"/>
    <w:rsid w:val="4B97619B"/>
    <w:rsid w:val="4B9AA4CD"/>
    <w:rsid w:val="4B9AC2A3"/>
    <w:rsid w:val="4BA15AFC"/>
    <w:rsid w:val="4BB768EE"/>
    <w:rsid w:val="4BB81B8F"/>
    <w:rsid w:val="4BE981C3"/>
    <w:rsid w:val="4C33B63D"/>
    <w:rsid w:val="4C760D4D"/>
    <w:rsid w:val="4C821984"/>
    <w:rsid w:val="4C96A56C"/>
    <w:rsid w:val="4CC3BDD1"/>
    <w:rsid w:val="4CC5F8BD"/>
    <w:rsid w:val="4CD37663"/>
    <w:rsid w:val="4D23EF63"/>
    <w:rsid w:val="4D464934"/>
    <w:rsid w:val="4D55E42E"/>
    <w:rsid w:val="4D878C58"/>
    <w:rsid w:val="4D90AC35"/>
    <w:rsid w:val="4DB034CF"/>
    <w:rsid w:val="4DC62BE5"/>
    <w:rsid w:val="4DDCBD2F"/>
    <w:rsid w:val="4DE0DBC3"/>
    <w:rsid w:val="4DF904E4"/>
    <w:rsid w:val="4E194292"/>
    <w:rsid w:val="4E1DE9E5"/>
    <w:rsid w:val="4E31AD09"/>
    <w:rsid w:val="4E3576E8"/>
    <w:rsid w:val="4E3940CF"/>
    <w:rsid w:val="4E4DC128"/>
    <w:rsid w:val="4E5F8E32"/>
    <w:rsid w:val="4E7120D0"/>
    <w:rsid w:val="4EFF58F9"/>
    <w:rsid w:val="4F0F22ED"/>
    <w:rsid w:val="4F2E5E0D"/>
    <w:rsid w:val="4F69A3E1"/>
    <w:rsid w:val="4F6F4B06"/>
    <w:rsid w:val="4F8DF219"/>
    <w:rsid w:val="4FB9BA46"/>
    <w:rsid w:val="4FDA1C56"/>
    <w:rsid w:val="504180BC"/>
    <w:rsid w:val="507D8E0F"/>
    <w:rsid w:val="508E0E0F"/>
    <w:rsid w:val="50A7BFA0"/>
    <w:rsid w:val="50D1893F"/>
    <w:rsid w:val="50D83EDA"/>
    <w:rsid w:val="510E2DD8"/>
    <w:rsid w:val="512E5888"/>
    <w:rsid w:val="515D782D"/>
    <w:rsid w:val="5189BCF9"/>
    <w:rsid w:val="51EEF0A4"/>
    <w:rsid w:val="520E2601"/>
    <w:rsid w:val="52242ECA"/>
    <w:rsid w:val="522CB101"/>
    <w:rsid w:val="5237C117"/>
    <w:rsid w:val="526217D2"/>
    <w:rsid w:val="528CE678"/>
    <w:rsid w:val="529F9DC2"/>
    <w:rsid w:val="52C59873"/>
    <w:rsid w:val="52D85CD2"/>
    <w:rsid w:val="52E0376B"/>
    <w:rsid w:val="5321324B"/>
    <w:rsid w:val="53678128"/>
    <w:rsid w:val="5378CF02"/>
    <w:rsid w:val="53BCF317"/>
    <w:rsid w:val="53D7FF9D"/>
    <w:rsid w:val="53E8B9BC"/>
    <w:rsid w:val="542B5DDF"/>
    <w:rsid w:val="543B6E23"/>
    <w:rsid w:val="543F6F59"/>
    <w:rsid w:val="5446DD8F"/>
    <w:rsid w:val="549518EF"/>
    <w:rsid w:val="54A94DAB"/>
    <w:rsid w:val="54EAC48F"/>
    <w:rsid w:val="55181752"/>
    <w:rsid w:val="55356F58"/>
    <w:rsid w:val="554E9499"/>
    <w:rsid w:val="554F13F3"/>
    <w:rsid w:val="55563DBB"/>
    <w:rsid w:val="55664B8D"/>
    <w:rsid w:val="55C72E40"/>
    <w:rsid w:val="55D83CC1"/>
    <w:rsid w:val="561C96DF"/>
    <w:rsid w:val="5654E9B9"/>
    <w:rsid w:val="5658D30D"/>
    <w:rsid w:val="56706F3A"/>
    <w:rsid w:val="5684D100"/>
    <w:rsid w:val="56992DAE"/>
    <w:rsid w:val="56B358D0"/>
    <w:rsid w:val="56E8C1B8"/>
    <w:rsid w:val="570FBBB1"/>
    <w:rsid w:val="57421554"/>
    <w:rsid w:val="57518661"/>
    <w:rsid w:val="575D9624"/>
    <w:rsid w:val="578A6A8C"/>
    <w:rsid w:val="57AC23EB"/>
    <w:rsid w:val="57C5A89B"/>
    <w:rsid w:val="57E89CC6"/>
    <w:rsid w:val="5838EC60"/>
    <w:rsid w:val="588DDE7D"/>
    <w:rsid w:val="58CADAF9"/>
    <w:rsid w:val="58FECF02"/>
    <w:rsid w:val="590414E0"/>
    <w:rsid w:val="5908A69A"/>
    <w:rsid w:val="5908DE8C"/>
    <w:rsid w:val="596178FC"/>
    <w:rsid w:val="5971F8DE"/>
    <w:rsid w:val="59846D27"/>
    <w:rsid w:val="59D19500"/>
    <w:rsid w:val="59DACC26"/>
    <w:rsid w:val="59EF3533"/>
    <w:rsid w:val="59F84D36"/>
    <w:rsid w:val="5A03BD5F"/>
    <w:rsid w:val="5A142E49"/>
    <w:rsid w:val="5A246FAA"/>
    <w:rsid w:val="5A920469"/>
    <w:rsid w:val="5A94A1C9"/>
    <w:rsid w:val="5AE1E092"/>
    <w:rsid w:val="5AEC6414"/>
    <w:rsid w:val="5B045A73"/>
    <w:rsid w:val="5B14317C"/>
    <w:rsid w:val="5B1C56EF"/>
    <w:rsid w:val="5B692DB6"/>
    <w:rsid w:val="5BE99627"/>
    <w:rsid w:val="5BFEFB21"/>
    <w:rsid w:val="5C2BF165"/>
    <w:rsid w:val="5C3DE83B"/>
    <w:rsid w:val="5C4CCF72"/>
    <w:rsid w:val="5CA02AD4"/>
    <w:rsid w:val="5CCBBD4F"/>
    <w:rsid w:val="5D00315F"/>
    <w:rsid w:val="5D344241"/>
    <w:rsid w:val="5D3B5E21"/>
    <w:rsid w:val="5D8867F5"/>
    <w:rsid w:val="5DA494EB"/>
    <w:rsid w:val="5E315FED"/>
    <w:rsid w:val="5E3310C7"/>
    <w:rsid w:val="5E6E7476"/>
    <w:rsid w:val="5EBFE275"/>
    <w:rsid w:val="5ED72E82"/>
    <w:rsid w:val="5F0DCDA1"/>
    <w:rsid w:val="5F6B98A1"/>
    <w:rsid w:val="5F860E50"/>
    <w:rsid w:val="5F98644D"/>
    <w:rsid w:val="5FAC0369"/>
    <w:rsid w:val="5FCD0B87"/>
    <w:rsid w:val="5FEC0052"/>
    <w:rsid w:val="602A1D77"/>
    <w:rsid w:val="603AC6EA"/>
    <w:rsid w:val="6061D830"/>
    <w:rsid w:val="60682333"/>
    <w:rsid w:val="609D0C22"/>
    <w:rsid w:val="60BE3B52"/>
    <w:rsid w:val="60C89D22"/>
    <w:rsid w:val="6111595E"/>
    <w:rsid w:val="6112E7D0"/>
    <w:rsid w:val="611C7FAE"/>
    <w:rsid w:val="613E3CB1"/>
    <w:rsid w:val="6147D3CA"/>
    <w:rsid w:val="616BE4F2"/>
    <w:rsid w:val="618774CC"/>
    <w:rsid w:val="6192A540"/>
    <w:rsid w:val="61D2BAE0"/>
    <w:rsid w:val="61EDDC8A"/>
    <w:rsid w:val="61F7E5C0"/>
    <w:rsid w:val="62255EE3"/>
    <w:rsid w:val="622F33B4"/>
    <w:rsid w:val="625A0BB3"/>
    <w:rsid w:val="62B0C236"/>
    <w:rsid w:val="62B1C547"/>
    <w:rsid w:val="62BDAF12"/>
    <w:rsid w:val="62E3A42B"/>
    <w:rsid w:val="62EC439B"/>
    <w:rsid w:val="62F4BEEA"/>
    <w:rsid w:val="62F93A2C"/>
    <w:rsid w:val="6304D737"/>
    <w:rsid w:val="633465C0"/>
    <w:rsid w:val="63348C0B"/>
    <w:rsid w:val="639849A8"/>
    <w:rsid w:val="63D28BEE"/>
    <w:rsid w:val="63FD1EBC"/>
    <w:rsid w:val="647C1EC0"/>
    <w:rsid w:val="649F263F"/>
    <w:rsid w:val="64CFB970"/>
    <w:rsid w:val="65467006"/>
    <w:rsid w:val="65533928"/>
    <w:rsid w:val="65670F9F"/>
    <w:rsid w:val="657328EB"/>
    <w:rsid w:val="6581DE36"/>
    <w:rsid w:val="66A99AF3"/>
    <w:rsid w:val="66ED88F7"/>
    <w:rsid w:val="66F8D006"/>
    <w:rsid w:val="67003836"/>
    <w:rsid w:val="672B51C7"/>
    <w:rsid w:val="6755959E"/>
    <w:rsid w:val="67D21CA9"/>
    <w:rsid w:val="67E98B8D"/>
    <w:rsid w:val="6800B4C7"/>
    <w:rsid w:val="68606CA9"/>
    <w:rsid w:val="688790FE"/>
    <w:rsid w:val="68C94D37"/>
    <w:rsid w:val="6906AA25"/>
    <w:rsid w:val="695FEA98"/>
    <w:rsid w:val="69601FCE"/>
    <w:rsid w:val="696E25E5"/>
    <w:rsid w:val="697EADDC"/>
    <w:rsid w:val="6A9281C9"/>
    <w:rsid w:val="6B3E4ED8"/>
    <w:rsid w:val="6B4BFFB5"/>
    <w:rsid w:val="6B5F4635"/>
    <w:rsid w:val="6B7094F8"/>
    <w:rsid w:val="6B956D4D"/>
    <w:rsid w:val="6BBEE2D7"/>
    <w:rsid w:val="6BBFE587"/>
    <w:rsid w:val="6C5A94ED"/>
    <w:rsid w:val="6C64F655"/>
    <w:rsid w:val="6C851B68"/>
    <w:rsid w:val="6CC0041C"/>
    <w:rsid w:val="6CFB1696"/>
    <w:rsid w:val="6D169340"/>
    <w:rsid w:val="6D2057FE"/>
    <w:rsid w:val="6D761973"/>
    <w:rsid w:val="6DA18CEF"/>
    <w:rsid w:val="6DA728CD"/>
    <w:rsid w:val="6DC5687B"/>
    <w:rsid w:val="6DC8121A"/>
    <w:rsid w:val="6DCCB22D"/>
    <w:rsid w:val="6E20EBC9"/>
    <w:rsid w:val="6E36E808"/>
    <w:rsid w:val="6E6F2C90"/>
    <w:rsid w:val="6E81AA2D"/>
    <w:rsid w:val="6E96E6F7"/>
    <w:rsid w:val="6EE23933"/>
    <w:rsid w:val="6EFE1544"/>
    <w:rsid w:val="6F40B23B"/>
    <w:rsid w:val="6F5D31FA"/>
    <w:rsid w:val="6F66885C"/>
    <w:rsid w:val="6F747EAF"/>
    <w:rsid w:val="6F8E8E52"/>
    <w:rsid w:val="6F9124FA"/>
    <w:rsid w:val="6F939A4D"/>
    <w:rsid w:val="6FCEDA25"/>
    <w:rsid w:val="701146F9"/>
    <w:rsid w:val="70570E5E"/>
    <w:rsid w:val="7066475D"/>
    <w:rsid w:val="7089F8DD"/>
    <w:rsid w:val="7094E0E4"/>
    <w:rsid w:val="70AE9590"/>
    <w:rsid w:val="70D3D922"/>
    <w:rsid w:val="710C22D4"/>
    <w:rsid w:val="710EC9DA"/>
    <w:rsid w:val="714F827C"/>
    <w:rsid w:val="7170DD5B"/>
    <w:rsid w:val="71867501"/>
    <w:rsid w:val="718BE841"/>
    <w:rsid w:val="71A88296"/>
    <w:rsid w:val="722BC56E"/>
    <w:rsid w:val="72437033"/>
    <w:rsid w:val="7295CE77"/>
    <w:rsid w:val="72CB3B0F"/>
    <w:rsid w:val="72E78027"/>
    <w:rsid w:val="72EB66A7"/>
    <w:rsid w:val="73821F9B"/>
    <w:rsid w:val="73C61837"/>
    <w:rsid w:val="73E71739"/>
    <w:rsid w:val="741C0DCD"/>
    <w:rsid w:val="746729D2"/>
    <w:rsid w:val="74817BAC"/>
    <w:rsid w:val="74A87E25"/>
    <w:rsid w:val="74BCD926"/>
    <w:rsid w:val="74F2F18C"/>
    <w:rsid w:val="7524B31C"/>
    <w:rsid w:val="7525385F"/>
    <w:rsid w:val="7529A50F"/>
    <w:rsid w:val="75443D19"/>
    <w:rsid w:val="754A3DD3"/>
    <w:rsid w:val="754D97D2"/>
    <w:rsid w:val="75980D39"/>
    <w:rsid w:val="75A8CB36"/>
    <w:rsid w:val="75C3E4D6"/>
    <w:rsid w:val="75E5FCDB"/>
    <w:rsid w:val="765056C3"/>
    <w:rsid w:val="76813DF5"/>
    <w:rsid w:val="76A1F8DC"/>
    <w:rsid w:val="76CE106A"/>
    <w:rsid w:val="76E0AF31"/>
    <w:rsid w:val="76EA1A61"/>
    <w:rsid w:val="76EC5A62"/>
    <w:rsid w:val="76ED6148"/>
    <w:rsid w:val="76F86431"/>
    <w:rsid w:val="7753AE8F"/>
    <w:rsid w:val="779CDFBF"/>
    <w:rsid w:val="77E2E0F6"/>
    <w:rsid w:val="77FA6714"/>
    <w:rsid w:val="77FBFB2A"/>
    <w:rsid w:val="780D6D4C"/>
    <w:rsid w:val="78269CA4"/>
    <w:rsid w:val="7859B152"/>
    <w:rsid w:val="78715942"/>
    <w:rsid w:val="78881CD7"/>
    <w:rsid w:val="789B06F2"/>
    <w:rsid w:val="79855EC7"/>
    <w:rsid w:val="7997AF16"/>
    <w:rsid w:val="79A1645C"/>
    <w:rsid w:val="79AB356D"/>
    <w:rsid w:val="7A4E8218"/>
    <w:rsid w:val="7AB41F4B"/>
    <w:rsid w:val="7AF4FD7E"/>
    <w:rsid w:val="7B0A9F89"/>
    <w:rsid w:val="7B4AF9AB"/>
    <w:rsid w:val="7BA6A8C6"/>
    <w:rsid w:val="7BD8605A"/>
    <w:rsid w:val="7BE8D14F"/>
    <w:rsid w:val="7C271ABF"/>
    <w:rsid w:val="7C412788"/>
    <w:rsid w:val="7C9F540A"/>
    <w:rsid w:val="7CBF9847"/>
    <w:rsid w:val="7D0286FC"/>
    <w:rsid w:val="7D4617D4"/>
    <w:rsid w:val="7D7E549B"/>
    <w:rsid w:val="7D85F816"/>
    <w:rsid w:val="7D9ED17B"/>
    <w:rsid w:val="7DEAEC37"/>
    <w:rsid w:val="7E1A9506"/>
    <w:rsid w:val="7E2B3FC5"/>
    <w:rsid w:val="7E387FA9"/>
    <w:rsid w:val="7E3C1594"/>
    <w:rsid w:val="7E58AF53"/>
    <w:rsid w:val="7E8D7CBA"/>
    <w:rsid w:val="7E9F4098"/>
    <w:rsid w:val="7EADD6E7"/>
    <w:rsid w:val="7EB626DB"/>
    <w:rsid w:val="7EC32366"/>
    <w:rsid w:val="7EE08752"/>
    <w:rsid w:val="7EEB1F5F"/>
    <w:rsid w:val="7EF770B1"/>
    <w:rsid w:val="7F002273"/>
    <w:rsid w:val="7F23390E"/>
    <w:rsid w:val="7F3323CE"/>
    <w:rsid w:val="7FCA2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672603"/>
  <w15:chartTrackingRefBased/>
  <w15:docId w15:val="{ABB1DE4F-2C22-4A90-9933-3D4B84C3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EFE"/>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character" w:styleId="Hyperlink">
    <w:name w:val="Hyperlink"/>
    <w:basedOn w:val="DefaultParagraphFont"/>
    <w:uiPriority w:val="99"/>
    <w:unhideWhenUsed/>
    <w:rsid w:val="009A0EFE"/>
    <w:rPr>
      <w:color w:val="0000FF"/>
      <w:u w:val="single"/>
    </w:rPr>
  </w:style>
  <w:style w:type="paragraph" w:styleId="ListParagraph">
    <w:name w:val="List Paragraph"/>
    <w:basedOn w:val="Normal"/>
    <w:uiPriority w:val="34"/>
    <w:qFormat/>
    <w:rsid w:val="009A0EFE"/>
    <w:pPr>
      <w:ind w:left="720"/>
      <w:contextualSpacing/>
    </w:pPr>
  </w:style>
  <w:style w:type="table" w:styleId="TableGrid">
    <w:name w:val="Table Grid"/>
    <w:basedOn w:val="TableNormal"/>
    <w:uiPriority w:val="59"/>
    <w:rsid w:val="009A0E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rFonts w:asciiTheme="minorHAnsi" w:eastAsiaTheme="minorHAnsi" w:hAnsiTheme="minorHAnsi" w:cstheme="minorBidi"/>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C62E1"/>
    <w:rPr>
      <w:b/>
      <w:bCs/>
    </w:rPr>
  </w:style>
  <w:style w:type="character" w:customStyle="1" w:styleId="CommentSubjectChar">
    <w:name w:val="Comment Subject Char"/>
    <w:basedOn w:val="CommentTextChar"/>
    <w:link w:val="CommentSubject"/>
    <w:semiHidden/>
    <w:rsid w:val="006C62E1"/>
    <w:rPr>
      <w:rFonts w:asciiTheme="minorHAnsi" w:eastAsiaTheme="minorHAnsi" w:hAnsiTheme="minorHAnsi" w:cstheme="minorBidi"/>
      <w:b/>
      <w:bCs/>
      <w:lang w:eastAsia="en-US"/>
    </w:rPr>
  </w:style>
  <w:style w:type="character" w:customStyle="1" w:styleId="UnresolvedMention1">
    <w:name w:val="Unresolved Mention1"/>
    <w:basedOn w:val="DefaultParagraphFont"/>
    <w:uiPriority w:val="99"/>
    <w:unhideWhenUsed/>
    <w:rsid w:val="0011712F"/>
    <w:rPr>
      <w:color w:val="605E5C"/>
      <w:shd w:val="clear" w:color="auto" w:fill="E1DFDD"/>
    </w:rPr>
  </w:style>
  <w:style w:type="character" w:customStyle="1" w:styleId="Mention1">
    <w:name w:val="Mention1"/>
    <w:basedOn w:val="DefaultParagraphFont"/>
    <w:uiPriority w:val="99"/>
    <w:unhideWhenUsed/>
    <w:rsid w:val="0011712F"/>
    <w:rPr>
      <w:color w:val="2B579A"/>
      <w:shd w:val="clear" w:color="auto" w:fill="E1DFDD"/>
    </w:rPr>
  </w:style>
  <w:style w:type="paragraph" w:customStyle="1" w:styleId="paragraph">
    <w:name w:val="paragraph"/>
    <w:basedOn w:val="Normal"/>
    <w:rsid w:val="00B5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54473"/>
  </w:style>
  <w:style w:type="character" w:customStyle="1" w:styleId="eop">
    <w:name w:val="eop"/>
    <w:basedOn w:val="DefaultParagraphFont"/>
    <w:rsid w:val="00B54473"/>
  </w:style>
  <w:style w:type="character" w:styleId="FollowedHyperlink">
    <w:name w:val="FollowedHyperlink"/>
    <w:basedOn w:val="DefaultParagraphFont"/>
    <w:semiHidden/>
    <w:unhideWhenUsed/>
    <w:rsid w:val="00B4696B"/>
    <w:rPr>
      <w:color w:val="800080" w:themeColor="followed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695554">
      <w:bodyDiv w:val="1"/>
      <w:marLeft w:val="0"/>
      <w:marRight w:val="0"/>
      <w:marTop w:val="0"/>
      <w:marBottom w:val="0"/>
      <w:divBdr>
        <w:top w:val="none" w:sz="0" w:space="0" w:color="auto"/>
        <w:left w:val="none" w:sz="0" w:space="0" w:color="auto"/>
        <w:bottom w:val="none" w:sz="0" w:space="0" w:color="auto"/>
        <w:right w:val="none" w:sz="0" w:space="0" w:color="auto"/>
      </w:divBdr>
      <w:divsChild>
        <w:div w:id="1652060596">
          <w:marLeft w:val="0"/>
          <w:marRight w:val="0"/>
          <w:marTop w:val="0"/>
          <w:marBottom w:val="0"/>
          <w:divBdr>
            <w:top w:val="none" w:sz="0" w:space="0" w:color="auto"/>
            <w:left w:val="none" w:sz="0" w:space="0" w:color="auto"/>
            <w:bottom w:val="none" w:sz="0" w:space="0" w:color="auto"/>
            <w:right w:val="none" w:sz="0" w:space="0" w:color="auto"/>
          </w:divBdr>
        </w:div>
        <w:div w:id="1684089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ndon.gov.uk/what-we-do/communities/all-us-mayors-strategy-social-integr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ctfassets.net/emqyoa4a8w9v/5okaKMszMaOjRYzr3987eA/24ea891bc17673df33fb85ecd375c51a/GLA_Employment_Right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diq.london/sadiqs-manifesto-for-lond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ustice-together.org.uk/wp-content/uploads/2021/06/A-Huge-Gulf-FIN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E85F23ACE811E4AB04110E02392E710" ma:contentTypeVersion="16" ma:contentTypeDescription="Create a new document." ma:contentTypeScope="" ma:versionID="9a740efc46f3dc6756c9c537f7d8ea7d">
  <xsd:schema xmlns:xsd="http://www.w3.org/2001/XMLSchema" xmlns:xs="http://www.w3.org/2001/XMLSchema" xmlns:p="http://schemas.microsoft.com/office/2006/metadata/properties" xmlns:ns2="a9fa8f3b-3918-4282-beb5-3670bdff398e" xmlns:ns3="4bc58a85-6694-47e9-83fc-19ff39465ce5" targetNamespace="http://schemas.microsoft.com/office/2006/metadata/properties" ma:root="true" ma:fieldsID="5d10c7cabc2f05807c8397c3ca9623e5" ns2:_="" ns3:_="">
    <xsd:import namespace="a9fa8f3b-3918-4282-beb5-3670bdff398e"/>
    <xsd:import namespace="4bc58a85-6694-47e9-83fc-19ff39465c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a8f3b-3918-4282-beb5-3670bdff3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c58a85-6694-47e9-83fc-19ff39465c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6bc24b-6905-4d6f-9b2d-a00d84d641fd}" ma:internalName="TaxCatchAll" ma:showField="CatchAllData" ma:web="4bc58a85-6694-47e9-83fc-19ff39465c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c58a85-6694-47e9-83fc-19ff39465ce5" xsi:nil="true"/>
    <lcf76f155ced4ddcb4097134ff3c332f xmlns="a9fa8f3b-3918-4282-beb5-3670bdff39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0D5518-B6B1-44C0-BE6D-E2035DA952BE}">
  <ds:schemaRefs>
    <ds:schemaRef ds:uri="http://schemas.openxmlformats.org/officeDocument/2006/bibliography"/>
  </ds:schemaRefs>
</ds:datastoreItem>
</file>

<file path=customXml/itemProps2.xml><?xml version="1.0" encoding="utf-8"?>
<ds:datastoreItem xmlns:ds="http://schemas.openxmlformats.org/officeDocument/2006/customXml" ds:itemID="{7EA7A693-F79D-4D3D-B3DD-01637D76E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a8f3b-3918-4282-beb5-3670bdff398e"/>
    <ds:schemaRef ds:uri="4bc58a85-6694-47e9-83fc-19ff39465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96B41-1AC6-4E1A-A184-E8E531D47D2C}">
  <ds:schemaRefs>
    <ds:schemaRef ds:uri="http://purl.org/dc/elements/1.1/"/>
    <ds:schemaRef ds:uri="http://schemas.microsoft.com/office/2006/metadata/properties"/>
    <ds:schemaRef ds:uri="a9fa8f3b-3918-4282-beb5-3670bdff398e"/>
    <ds:schemaRef ds:uri="4bc58a85-6694-47e9-83fc-19ff39465ce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8FBEDBD-A652-4612-A59D-28A6AB632B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6</Pages>
  <Words>1439</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Few</dc:creator>
  <cp:keywords/>
  <dc:description/>
  <cp:lastModifiedBy>Sandeep Kapoor</cp:lastModifiedBy>
  <cp:revision>5</cp:revision>
  <dcterms:created xsi:type="dcterms:W3CDTF">2022-12-23T09:08:00Z</dcterms:created>
  <dcterms:modified xsi:type="dcterms:W3CDTF">2022-12-23T14:03:00Z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0x0101004E85F23ACE811E4AB04110E02392E710</vt:lpwstr>
  </property>
  <property fmtid="{D5CDD505-2E9C-101B-9397-08002B2CF9AE}" pid="3" name="MediaServiceImageTags">
    <vt:lpwstr/>
  </property>
  <property fmtid="{D5CDD505-2E9C-101B-9397-08002B2CF9AE}" pid="4" name="GrammarlyDocumentId">
    <vt:lpwstr>7f5b94e544c538ddc7b0fc3db956325af80cdeb22083ad2d20c7e57e9bb01488</vt:lpwstr>
  </property>
</Properties>
</file>