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2007D" w14:textId="77777777" w:rsidR="00A53A07" w:rsidRPr="00A53A07" w:rsidRDefault="00A53A07" w:rsidP="00A53A07">
      <w:pPr>
        <w:rPr>
          <w:b/>
          <w:lang w:val="en-US"/>
        </w:rPr>
      </w:pPr>
      <w:bookmarkStart w:id="0" w:name="_Hlk524706511"/>
      <w:bookmarkStart w:id="1" w:name="_GoBack"/>
      <w:bookmarkEnd w:id="0"/>
      <w:bookmarkEnd w:id="1"/>
    </w:p>
    <w:p w14:paraId="60A982F7" w14:textId="77777777" w:rsidR="00A53A07" w:rsidRPr="00A53A07" w:rsidRDefault="00A53A07" w:rsidP="00A53A07">
      <w:pPr>
        <w:rPr>
          <w:b/>
          <w:lang w:val="en-US"/>
        </w:rPr>
      </w:pPr>
    </w:p>
    <w:p w14:paraId="39549B01" w14:textId="77777777" w:rsidR="00A53A07" w:rsidRPr="00A53A07" w:rsidRDefault="00A53A07" w:rsidP="00A53A07"/>
    <w:p w14:paraId="69311CAE" w14:textId="77777777" w:rsidR="00A53A07" w:rsidRDefault="00A53A07" w:rsidP="00A53A07">
      <w:pPr>
        <w:widowControl w:val="0"/>
        <w:tabs>
          <w:tab w:val="left" w:pos="-1440"/>
        </w:tabs>
        <w:snapToGrid w:val="0"/>
        <w:spacing w:after="0" w:line="240" w:lineRule="auto"/>
        <w:jc w:val="center"/>
        <w:rPr>
          <w:rFonts w:ascii="Arial" w:eastAsia="Calibri" w:hAnsi="Arial" w:cs="Arial"/>
        </w:rPr>
      </w:pPr>
      <w:r w:rsidRPr="00A53A07">
        <w:rPr>
          <w:noProof/>
          <w:lang w:val="en-US"/>
        </w:rPr>
        <w:drawing>
          <wp:inline distT="0" distB="0" distL="0" distR="0" wp14:anchorId="1AA35671" wp14:editId="7408E94F">
            <wp:extent cx="1756410" cy="1733550"/>
            <wp:effectExtent l="0" t="0" r="0" b="0"/>
            <wp:docPr id="4" name="Picture 4" descr="Macintosh HD:Users:andrew:Desktop:Gol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Desktop:Gold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6410" cy="1733550"/>
                    </a:xfrm>
                    <a:prstGeom prst="rect">
                      <a:avLst/>
                    </a:prstGeom>
                    <a:noFill/>
                    <a:ln>
                      <a:noFill/>
                    </a:ln>
                  </pic:spPr>
                </pic:pic>
              </a:graphicData>
            </a:graphic>
          </wp:inline>
        </w:drawing>
      </w:r>
    </w:p>
    <w:p w14:paraId="1C263321"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00842C65"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9A7C308"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3F1E76B" w14:textId="77777777" w:rsidR="00A53A07" w:rsidRPr="00BA7626" w:rsidRDefault="00A53A07" w:rsidP="00A53A07">
      <w:pPr>
        <w:spacing w:after="0" w:line="240" w:lineRule="auto"/>
        <w:ind w:left="-1418"/>
        <w:jc w:val="center"/>
        <w:rPr>
          <w:rFonts w:ascii="Arial" w:eastAsiaTheme="minorEastAsia" w:hAnsi="Arial" w:cs="Times New Roman"/>
          <w:b/>
          <w:noProof/>
          <w:color w:val="2F5496" w:themeColor="accent1" w:themeShade="BF"/>
          <w:sz w:val="28"/>
          <w:szCs w:val="28"/>
          <w:lang w:val="en-US"/>
        </w:rPr>
      </w:pPr>
    </w:p>
    <w:p w14:paraId="5247CD2F" w14:textId="77777777" w:rsidR="00A53A07" w:rsidRPr="00BA7626" w:rsidRDefault="00A53A07" w:rsidP="00A53A07">
      <w:pPr>
        <w:spacing w:after="0" w:line="240" w:lineRule="auto"/>
        <w:ind w:left="-1418"/>
        <w:jc w:val="center"/>
        <w:rPr>
          <w:rFonts w:ascii="Arial" w:eastAsiaTheme="minorEastAsia" w:hAnsi="Arial" w:cs="Times New Roman"/>
          <w:b/>
          <w:noProof/>
          <w:color w:val="2F5496" w:themeColor="accent1" w:themeShade="BF"/>
          <w:sz w:val="28"/>
          <w:szCs w:val="28"/>
          <w:lang w:val="en-US"/>
        </w:rPr>
      </w:pPr>
    </w:p>
    <w:p w14:paraId="279771B2" w14:textId="42A70D3E" w:rsidR="00A53A07" w:rsidRPr="00293F20" w:rsidRDefault="00A53A07" w:rsidP="00A53A07">
      <w:pPr>
        <w:spacing w:after="0" w:line="240" w:lineRule="auto"/>
        <w:jc w:val="center"/>
        <w:rPr>
          <w:rFonts w:ascii="Arial" w:eastAsiaTheme="minorEastAsia" w:hAnsi="Arial" w:cs="Times New Roman"/>
          <w:b/>
          <w:noProof/>
          <w:color w:val="191BC2"/>
          <w:sz w:val="44"/>
          <w:szCs w:val="44"/>
          <w:lang w:val="en-US"/>
        </w:rPr>
      </w:pPr>
      <w:r w:rsidRPr="00293F20">
        <w:rPr>
          <w:rFonts w:ascii="Arial" w:eastAsiaTheme="minorEastAsia" w:hAnsi="Arial" w:cs="Times New Roman"/>
          <w:b/>
          <w:noProof/>
          <w:color w:val="191BC2"/>
          <w:sz w:val="44"/>
          <w:szCs w:val="44"/>
          <w:lang w:val="en-US"/>
        </w:rPr>
        <w:t>Laverstock &amp; Ford Parish Council</w:t>
      </w:r>
    </w:p>
    <w:p w14:paraId="77F18989" w14:textId="4E363A62" w:rsidR="00A53A07" w:rsidRPr="00293F20" w:rsidRDefault="00673695" w:rsidP="008A7245">
      <w:pPr>
        <w:spacing w:after="0" w:line="240" w:lineRule="auto"/>
        <w:jc w:val="center"/>
        <w:rPr>
          <w:rFonts w:ascii="Arial" w:eastAsiaTheme="minorEastAsia" w:hAnsi="Arial" w:cs="Times New Roman"/>
          <w:b/>
          <w:noProof/>
          <w:color w:val="191BC2"/>
          <w:sz w:val="28"/>
          <w:szCs w:val="28"/>
          <w:lang w:val="en-US"/>
        </w:rPr>
      </w:pPr>
      <w:r w:rsidRPr="00293F20">
        <w:rPr>
          <w:rFonts w:ascii="Arial" w:eastAsiaTheme="minorEastAsia" w:hAnsi="Arial" w:cs="Times New Roman"/>
          <w:b/>
          <w:noProof/>
          <w:color w:val="191BC2"/>
          <w:sz w:val="28"/>
          <w:szCs w:val="28"/>
          <w:lang w:val="en-US"/>
        </w:rPr>
        <w:t>Incorporating Milford, Bishopdown Farm, Old Sarum &amp; Longhedge</w:t>
      </w:r>
    </w:p>
    <w:p w14:paraId="53E38410" w14:textId="2CFFF457" w:rsidR="00A53A07" w:rsidRPr="008A7245" w:rsidRDefault="00A53A07" w:rsidP="00A53A07">
      <w:pPr>
        <w:spacing w:after="0" w:line="240" w:lineRule="auto"/>
        <w:jc w:val="center"/>
        <w:rPr>
          <w:rFonts w:ascii="Arial" w:eastAsiaTheme="minorEastAsia" w:hAnsi="Arial" w:cs="Times New Roman"/>
          <w:b/>
          <w:noProof/>
          <w:sz w:val="28"/>
          <w:szCs w:val="28"/>
          <w:lang w:val="en-US"/>
        </w:rPr>
      </w:pPr>
    </w:p>
    <w:p w14:paraId="724D784E" w14:textId="77777777" w:rsidR="00A64D25" w:rsidRPr="00293F20" w:rsidRDefault="00A64D25" w:rsidP="00A53A07">
      <w:pPr>
        <w:spacing w:after="0" w:line="240" w:lineRule="auto"/>
        <w:jc w:val="center"/>
        <w:rPr>
          <w:rFonts w:ascii="Arial" w:eastAsiaTheme="minorEastAsia" w:hAnsi="Arial" w:cs="Times New Roman"/>
          <w:b/>
          <w:noProof/>
          <w:color w:val="0070C0"/>
          <w:sz w:val="28"/>
          <w:szCs w:val="28"/>
          <w:lang w:val="en-US"/>
        </w:rPr>
      </w:pPr>
    </w:p>
    <w:p w14:paraId="08363EBD" w14:textId="77777777" w:rsidR="00A53A07" w:rsidRPr="008A7245" w:rsidRDefault="00A53A07" w:rsidP="00A53A07">
      <w:pPr>
        <w:spacing w:after="0" w:line="240" w:lineRule="auto"/>
        <w:jc w:val="right"/>
        <w:rPr>
          <w:rFonts w:ascii="Arial" w:eastAsiaTheme="minorEastAsia" w:hAnsi="Arial" w:cs="Times New Roman"/>
          <w:noProof/>
          <w:sz w:val="20"/>
          <w:szCs w:val="20"/>
          <w:lang w:val="en-US"/>
        </w:rPr>
      </w:pPr>
    </w:p>
    <w:p w14:paraId="241196C7" w14:textId="5A4E40B0" w:rsidR="00A53A07" w:rsidRPr="008A7245" w:rsidRDefault="00A53A07" w:rsidP="00A53A07">
      <w:pPr>
        <w:spacing w:after="0" w:line="240" w:lineRule="auto"/>
        <w:jc w:val="center"/>
        <w:rPr>
          <w:rFonts w:ascii="Arial" w:eastAsiaTheme="minorEastAsia" w:hAnsi="Arial" w:cs="Times New Roman"/>
          <w:noProof/>
          <w:sz w:val="28"/>
          <w:szCs w:val="28"/>
          <w:lang w:val="en-US"/>
        </w:rPr>
      </w:pPr>
      <w:r w:rsidRPr="008A7245">
        <w:rPr>
          <w:rFonts w:ascii="Arial" w:eastAsiaTheme="minorEastAsia" w:hAnsi="Arial" w:cs="Times New Roman"/>
          <w:noProof/>
          <w:sz w:val="28"/>
          <w:szCs w:val="28"/>
          <w:lang w:val="en-US"/>
        </w:rPr>
        <w:t>3 Pilgrims Way, Laverstock, Salisbury, SP1 1RZ</w:t>
      </w:r>
    </w:p>
    <w:p w14:paraId="071488D7" w14:textId="210D4C36" w:rsidR="00A53A07" w:rsidRPr="008A7245" w:rsidRDefault="00A53A07" w:rsidP="00A53A07">
      <w:pPr>
        <w:spacing w:after="0" w:line="240" w:lineRule="auto"/>
        <w:jc w:val="center"/>
        <w:rPr>
          <w:rFonts w:ascii="Arial" w:eastAsiaTheme="minorEastAsia" w:hAnsi="Arial" w:cs="Times New Roman"/>
          <w:noProof/>
          <w:sz w:val="28"/>
          <w:szCs w:val="28"/>
          <w:lang w:val="en-US"/>
        </w:rPr>
      </w:pPr>
    </w:p>
    <w:p w14:paraId="16318178" w14:textId="77777777" w:rsidR="00A64D25" w:rsidRPr="008A7245" w:rsidRDefault="00A64D25" w:rsidP="00A53A07">
      <w:pPr>
        <w:spacing w:after="0" w:line="240" w:lineRule="auto"/>
        <w:jc w:val="center"/>
        <w:rPr>
          <w:rFonts w:ascii="Arial" w:eastAsiaTheme="minorEastAsia" w:hAnsi="Arial" w:cs="Times New Roman"/>
          <w:noProof/>
          <w:sz w:val="28"/>
          <w:szCs w:val="28"/>
          <w:lang w:val="en-US"/>
        </w:rPr>
      </w:pPr>
    </w:p>
    <w:p w14:paraId="51D21A06" w14:textId="39D25EF9" w:rsidR="00A53A07" w:rsidRPr="008A7245" w:rsidRDefault="00A53A07" w:rsidP="00A53A07">
      <w:pPr>
        <w:spacing w:after="0" w:line="240" w:lineRule="auto"/>
        <w:jc w:val="center"/>
        <w:rPr>
          <w:rFonts w:ascii="Arial" w:eastAsiaTheme="minorEastAsia" w:hAnsi="Arial" w:cs="Times New Roman"/>
          <w:noProof/>
          <w:sz w:val="28"/>
          <w:szCs w:val="28"/>
          <w:lang w:val="en-US"/>
        </w:rPr>
      </w:pPr>
      <w:r w:rsidRPr="008A7245">
        <w:rPr>
          <w:rFonts w:ascii="Arial" w:eastAsiaTheme="minorEastAsia" w:hAnsi="Arial" w:cs="Times New Roman"/>
          <w:noProof/>
          <w:sz w:val="28"/>
          <w:szCs w:val="28"/>
          <w:lang w:val="en-US"/>
        </w:rPr>
        <w:t xml:space="preserve">Tel: 01722 411847 </w:t>
      </w:r>
    </w:p>
    <w:p w14:paraId="56923924" w14:textId="0440A7DF" w:rsidR="00A53A07" w:rsidRPr="008A7245" w:rsidRDefault="00A53A07" w:rsidP="00A53A07">
      <w:pPr>
        <w:spacing w:after="0" w:line="240" w:lineRule="auto"/>
        <w:jc w:val="center"/>
        <w:rPr>
          <w:rFonts w:ascii="Arial" w:eastAsiaTheme="minorEastAsia" w:hAnsi="Arial" w:cs="Times New Roman"/>
          <w:noProof/>
          <w:sz w:val="28"/>
          <w:szCs w:val="28"/>
          <w:lang w:val="en-US"/>
        </w:rPr>
      </w:pPr>
    </w:p>
    <w:p w14:paraId="3F74D03B" w14:textId="77777777" w:rsidR="00A64D25" w:rsidRPr="008A7245" w:rsidRDefault="00A64D25" w:rsidP="00A53A07">
      <w:pPr>
        <w:spacing w:after="0" w:line="240" w:lineRule="auto"/>
        <w:jc w:val="center"/>
        <w:rPr>
          <w:rFonts w:ascii="Arial" w:eastAsiaTheme="minorEastAsia" w:hAnsi="Arial" w:cs="Times New Roman"/>
          <w:noProof/>
          <w:sz w:val="28"/>
          <w:szCs w:val="28"/>
          <w:lang w:val="en-US"/>
        </w:rPr>
      </w:pPr>
    </w:p>
    <w:p w14:paraId="043D27D5" w14:textId="77777777" w:rsidR="00A53A07" w:rsidRPr="008A7245" w:rsidRDefault="00A53A07" w:rsidP="00A53A07">
      <w:pPr>
        <w:spacing w:after="0" w:line="240" w:lineRule="auto"/>
        <w:jc w:val="center"/>
        <w:rPr>
          <w:rFonts w:ascii="Arial" w:eastAsiaTheme="minorEastAsia" w:hAnsi="Arial" w:cs="Times New Roman"/>
          <w:noProof/>
          <w:sz w:val="28"/>
          <w:szCs w:val="28"/>
          <w:lang w:val="en-US"/>
        </w:rPr>
      </w:pPr>
      <w:r w:rsidRPr="008A7245">
        <w:rPr>
          <w:rFonts w:ascii="Arial" w:eastAsiaTheme="minorEastAsia" w:hAnsi="Arial" w:cs="Times New Roman"/>
          <w:noProof/>
          <w:sz w:val="28"/>
          <w:szCs w:val="28"/>
          <w:lang w:val="en-US"/>
        </w:rPr>
        <w:t xml:space="preserve">Email: </w:t>
      </w:r>
      <w:hyperlink r:id="rId8" w:history="1">
        <w:r w:rsidRPr="008A7245">
          <w:rPr>
            <w:rFonts w:ascii="Arial" w:eastAsiaTheme="minorEastAsia" w:hAnsi="Arial" w:cs="Times New Roman"/>
            <w:noProof/>
            <w:sz w:val="28"/>
            <w:szCs w:val="28"/>
            <w:u w:val="single"/>
            <w:lang w:val="en-US"/>
          </w:rPr>
          <w:t>parish-clerk@laverstock-ford.co.uk</w:t>
        </w:r>
      </w:hyperlink>
    </w:p>
    <w:p w14:paraId="392DCD14" w14:textId="77777777" w:rsidR="00A53A07" w:rsidRPr="008A7245" w:rsidRDefault="00A53A07" w:rsidP="00A53A07">
      <w:pPr>
        <w:spacing w:after="0" w:line="240" w:lineRule="auto"/>
        <w:jc w:val="center"/>
        <w:rPr>
          <w:rFonts w:ascii="Arial" w:eastAsiaTheme="minorEastAsia" w:hAnsi="Arial" w:cs="Times New Roman"/>
          <w:sz w:val="28"/>
          <w:szCs w:val="28"/>
        </w:rPr>
      </w:pPr>
    </w:p>
    <w:p w14:paraId="7007821E" w14:textId="7F654670" w:rsidR="00A53A07" w:rsidRPr="00BA7626" w:rsidRDefault="00A53A07" w:rsidP="00A64D25">
      <w:pPr>
        <w:spacing w:after="0" w:line="240" w:lineRule="auto"/>
        <w:rPr>
          <w:rFonts w:ascii="Arial" w:eastAsiaTheme="minorEastAsia" w:hAnsi="Arial" w:cs="Times New Roman"/>
          <w:sz w:val="24"/>
          <w:szCs w:val="24"/>
        </w:rPr>
      </w:pPr>
    </w:p>
    <w:p w14:paraId="6B17BD98" w14:textId="77777777" w:rsidR="00A53A07" w:rsidRPr="00BA7626" w:rsidRDefault="00A53A07" w:rsidP="00A53A07">
      <w:pPr>
        <w:spacing w:after="0" w:line="240" w:lineRule="auto"/>
        <w:jc w:val="center"/>
        <w:rPr>
          <w:rFonts w:ascii="Arial" w:eastAsiaTheme="minorEastAsia" w:hAnsi="Arial" w:cs="Times New Roman"/>
          <w:sz w:val="24"/>
          <w:szCs w:val="24"/>
        </w:rPr>
      </w:pPr>
    </w:p>
    <w:p w14:paraId="08D16470" w14:textId="77777777" w:rsidR="00A53A07" w:rsidRPr="00BA7626" w:rsidRDefault="00A53A07" w:rsidP="00A53A07">
      <w:pPr>
        <w:spacing w:after="0" w:line="240" w:lineRule="auto"/>
        <w:jc w:val="center"/>
        <w:rPr>
          <w:rFonts w:ascii="Arial" w:eastAsiaTheme="minorEastAsia" w:hAnsi="Arial" w:cs="Times New Roman"/>
          <w:sz w:val="24"/>
          <w:szCs w:val="24"/>
        </w:rPr>
      </w:pPr>
    </w:p>
    <w:p w14:paraId="6406C5AC" w14:textId="77777777" w:rsidR="00A53A07" w:rsidRPr="00BA7626" w:rsidRDefault="00A53A07" w:rsidP="00A53A07">
      <w:pPr>
        <w:spacing w:after="0" w:line="240" w:lineRule="auto"/>
        <w:jc w:val="center"/>
        <w:rPr>
          <w:rFonts w:ascii="Arial" w:eastAsiaTheme="minorEastAsia" w:hAnsi="Arial" w:cs="Times New Roman"/>
          <w:sz w:val="24"/>
          <w:szCs w:val="24"/>
        </w:rPr>
      </w:pPr>
    </w:p>
    <w:p w14:paraId="72DA3F08" w14:textId="77777777" w:rsidR="00A53A07" w:rsidRPr="00BA7626" w:rsidRDefault="00A53A07" w:rsidP="00A53A07">
      <w:pPr>
        <w:spacing w:after="0" w:line="240" w:lineRule="auto"/>
        <w:jc w:val="center"/>
        <w:rPr>
          <w:rFonts w:ascii="Arial" w:eastAsiaTheme="minorEastAsia" w:hAnsi="Arial" w:cs="Times New Roman"/>
          <w:sz w:val="36"/>
          <w:szCs w:val="36"/>
        </w:rPr>
      </w:pPr>
      <w:r w:rsidRPr="00BA7626">
        <w:rPr>
          <w:rFonts w:ascii="Arial" w:eastAsiaTheme="minorEastAsia" w:hAnsi="Arial" w:cs="Times New Roman"/>
          <w:sz w:val="36"/>
          <w:szCs w:val="36"/>
        </w:rPr>
        <w:t>Invitation to Tender</w:t>
      </w:r>
    </w:p>
    <w:p w14:paraId="39B11729" w14:textId="77777777" w:rsidR="00A53A07" w:rsidRPr="00BA7626" w:rsidRDefault="00A53A07" w:rsidP="00A53A07">
      <w:pPr>
        <w:spacing w:after="0" w:line="240" w:lineRule="auto"/>
        <w:jc w:val="center"/>
        <w:rPr>
          <w:rFonts w:ascii="Arial" w:eastAsiaTheme="minorEastAsia" w:hAnsi="Arial" w:cs="Times New Roman"/>
          <w:sz w:val="36"/>
          <w:szCs w:val="36"/>
        </w:rPr>
      </w:pPr>
    </w:p>
    <w:p w14:paraId="59D2401B" w14:textId="6D4CFC8E" w:rsidR="00A53A07" w:rsidRPr="00293F20" w:rsidRDefault="00293F20" w:rsidP="00A53A07">
      <w:pPr>
        <w:spacing w:after="0" w:line="240" w:lineRule="auto"/>
        <w:jc w:val="center"/>
        <w:rPr>
          <w:rFonts w:ascii="Arial" w:eastAsiaTheme="minorEastAsia" w:hAnsi="Arial" w:cs="Times New Roman"/>
          <w:sz w:val="56"/>
          <w:szCs w:val="56"/>
        </w:rPr>
      </w:pPr>
      <w:r w:rsidRPr="00293F20">
        <w:rPr>
          <w:rFonts w:ascii="Arial" w:eastAsiaTheme="minorEastAsia" w:hAnsi="Arial" w:cs="Times New Roman"/>
          <w:sz w:val="56"/>
          <w:szCs w:val="56"/>
        </w:rPr>
        <w:t>Whitebridge</w:t>
      </w:r>
      <w:r w:rsidR="00A53A07" w:rsidRPr="00293F20">
        <w:rPr>
          <w:rFonts w:ascii="Arial" w:eastAsiaTheme="minorEastAsia" w:hAnsi="Arial" w:cs="Times New Roman"/>
          <w:sz w:val="56"/>
          <w:szCs w:val="56"/>
        </w:rPr>
        <w:t xml:space="preserve"> Boardwalk </w:t>
      </w:r>
    </w:p>
    <w:p w14:paraId="71F23F32" w14:textId="77777777" w:rsidR="00A53A07" w:rsidRDefault="00A53A07" w:rsidP="00A53A07">
      <w:pPr>
        <w:spacing w:after="0" w:line="240" w:lineRule="auto"/>
        <w:jc w:val="center"/>
        <w:rPr>
          <w:rFonts w:ascii="Arial" w:eastAsiaTheme="minorEastAsia" w:hAnsi="Arial" w:cs="Times New Roman"/>
          <w:sz w:val="36"/>
          <w:szCs w:val="36"/>
        </w:rPr>
      </w:pPr>
    </w:p>
    <w:p w14:paraId="756F56E0" w14:textId="54755DA7" w:rsidR="00A53A07" w:rsidRPr="00BA7626" w:rsidRDefault="00DF4498" w:rsidP="00A53A07">
      <w:pPr>
        <w:spacing w:after="0" w:line="240" w:lineRule="auto"/>
        <w:jc w:val="center"/>
        <w:rPr>
          <w:rFonts w:ascii="Arial" w:eastAsiaTheme="minorEastAsia" w:hAnsi="Arial" w:cs="Times New Roman"/>
          <w:sz w:val="36"/>
          <w:szCs w:val="36"/>
        </w:rPr>
      </w:pPr>
      <w:r>
        <w:rPr>
          <w:rFonts w:ascii="Arial" w:eastAsiaTheme="minorEastAsia" w:hAnsi="Arial" w:cs="Times New Roman"/>
          <w:sz w:val="36"/>
          <w:szCs w:val="36"/>
        </w:rPr>
        <w:t xml:space="preserve">March </w:t>
      </w:r>
      <w:r w:rsidR="006E2453">
        <w:rPr>
          <w:rFonts w:ascii="Arial" w:eastAsiaTheme="minorEastAsia" w:hAnsi="Arial" w:cs="Times New Roman"/>
          <w:sz w:val="36"/>
          <w:szCs w:val="36"/>
        </w:rPr>
        <w:t>11,</w:t>
      </w:r>
      <w:r>
        <w:rPr>
          <w:rFonts w:ascii="Arial" w:eastAsiaTheme="minorEastAsia" w:hAnsi="Arial" w:cs="Times New Roman"/>
          <w:sz w:val="36"/>
          <w:szCs w:val="36"/>
        </w:rPr>
        <w:t xml:space="preserve"> 2019</w:t>
      </w:r>
    </w:p>
    <w:p w14:paraId="4B64B700"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71CD5CEE"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E72FFCF"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4CCC9106"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5EE47183"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7CE3A2BA"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43E6A83D"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02D110F1"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2983ACCB"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3B88A6EA"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04782E36"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119180DF" w14:textId="064A8782" w:rsidR="00A53A07" w:rsidRDefault="00A53A07" w:rsidP="00A53A07">
      <w:pPr>
        <w:widowControl w:val="0"/>
        <w:tabs>
          <w:tab w:val="left" w:pos="-1440"/>
        </w:tabs>
        <w:snapToGrid w:val="0"/>
        <w:spacing w:after="0" w:line="240" w:lineRule="auto"/>
        <w:jc w:val="both"/>
        <w:rPr>
          <w:rFonts w:ascii="Arial" w:eastAsia="Calibri" w:hAnsi="Arial" w:cs="Arial"/>
        </w:rPr>
      </w:pPr>
    </w:p>
    <w:p w14:paraId="743D4098" w14:textId="6CE3F429" w:rsidR="00A53A07" w:rsidRDefault="00A53A07" w:rsidP="00A53A07">
      <w:pPr>
        <w:widowControl w:val="0"/>
        <w:tabs>
          <w:tab w:val="left" w:pos="-1440"/>
        </w:tabs>
        <w:snapToGrid w:val="0"/>
        <w:spacing w:after="0" w:line="240" w:lineRule="auto"/>
        <w:jc w:val="both"/>
        <w:rPr>
          <w:rFonts w:ascii="Arial" w:eastAsia="Calibri" w:hAnsi="Arial" w:cs="Arial"/>
        </w:rPr>
      </w:pPr>
    </w:p>
    <w:p w14:paraId="001ACD4C" w14:textId="1F428E97" w:rsidR="00A53A07" w:rsidRDefault="00A53A07" w:rsidP="00A53A07">
      <w:pPr>
        <w:widowControl w:val="0"/>
        <w:tabs>
          <w:tab w:val="left" w:pos="-1440"/>
        </w:tabs>
        <w:snapToGrid w:val="0"/>
        <w:spacing w:after="0" w:line="240" w:lineRule="auto"/>
        <w:jc w:val="both"/>
        <w:rPr>
          <w:rFonts w:ascii="Arial" w:eastAsia="Calibri" w:hAnsi="Arial" w:cs="Arial"/>
        </w:rPr>
      </w:pPr>
    </w:p>
    <w:p w14:paraId="5764F040" w14:textId="5661B4B8" w:rsidR="00A53A07" w:rsidRDefault="00A53A07" w:rsidP="00A53A07">
      <w:pPr>
        <w:widowControl w:val="0"/>
        <w:tabs>
          <w:tab w:val="left" w:pos="-1440"/>
        </w:tabs>
        <w:snapToGrid w:val="0"/>
        <w:spacing w:after="0" w:line="240" w:lineRule="auto"/>
        <w:jc w:val="both"/>
        <w:rPr>
          <w:rFonts w:ascii="Arial" w:eastAsia="Calibri" w:hAnsi="Arial" w:cs="Arial"/>
        </w:rPr>
      </w:pPr>
    </w:p>
    <w:p w14:paraId="7D5EDF24" w14:textId="3BA36249" w:rsidR="00A53A07" w:rsidRDefault="00A53A07" w:rsidP="00A53A07">
      <w:pPr>
        <w:widowControl w:val="0"/>
        <w:tabs>
          <w:tab w:val="left" w:pos="-1440"/>
        </w:tabs>
        <w:snapToGrid w:val="0"/>
        <w:spacing w:after="0" w:line="240" w:lineRule="auto"/>
        <w:jc w:val="both"/>
        <w:rPr>
          <w:rFonts w:ascii="Arial" w:eastAsia="Calibri" w:hAnsi="Arial" w:cs="Arial"/>
        </w:rPr>
      </w:pPr>
    </w:p>
    <w:p w14:paraId="05FE6E41" w14:textId="0CD85E07" w:rsidR="00A53A07" w:rsidRDefault="00A53A07" w:rsidP="00A53A07">
      <w:pPr>
        <w:widowControl w:val="0"/>
        <w:tabs>
          <w:tab w:val="left" w:pos="-1440"/>
        </w:tabs>
        <w:snapToGrid w:val="0"/>
        <w:spacing w:after="0" w:line="240" w:lineRule="auto"/>
        <w:jc w:val="both"/>
        <w:rPr>
          <w:rFonts w:ascii="Arial" w:eastAsia="Calibri" w:hAnsi="Arial" w:cs="Arial"/>
        </w:rPr>
      </w:pPr>
    </w:p>
    <w:p w14:paraId="5C25E320"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348725C2"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3FC042DE"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4DD20BC0" w14:textId="77777777" w:rsidR="00A53A07" w:rsidRDefault="00A53A07" w:rsidP="00A53A07">
      <w:pPr>
        <w:widowControl w:val="0"/>
        <w:tabs>
          <w:tab w:val="left" w:pos="-1440"/>
        </w:tabs>
        <w:snapToGrid w:val="0"/>
        <w:spacing w:after="0" w:line="240" w:lineRule="auto"/>
        <w:jc w:val="both"/>
        <w:rPr>
          <w:rFonts w:ascii="Arial" w:eastAsia="Calibri" w:hAnsi="Arial" w:cs="Arial"/>
          <w:b/>
        </w:rPr>
      </w:pPr>
      <w:r w:rsidRPr="006838D6">
        <w:rPr>
          <w:rFonts w:ascii="Arial" w:eastAsia="Calibri" w:hAnsi="Arial" w:cs="Arial"/>
          <w:b/>
        </w:rPr>
        <w:t>CONTENTS</w:t>
      </w:r>
    </w:p>
    <w:p w14:paraId="0E199B12"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075EBE9C" w14:textId="6B4C432D" w:rsidR="00A53A07" w:rsidRDefault="00A53A07" w:rsidP="00A53A07">
      <w:pPr>
        <w:spacing w:after="0" w:line="240" w:lineRule="auto"/>
        <w:jc w:val="both"/>
        <w:rPr>
          <w:rFonts w:ascii="Arial" w:eastAsia="Calibri" w:hAnsi="Arial" w:cs="Arial"/>
        </w:rPr>
      </w:pPr>
      <w:r w:rsidRPr="00BA7626">
        <w:rPr>
          <w:rFonts w:ascii="Arial" w:eastAsia="Calibri" w:hAnsi="Arial" w:cs="Arial"/>
        </w:rPr>
        <w:t xml:space="preserve">Section 1 of this pack contains all the information you need to draw up a good quality response to our Invitation to Tender. Please read everything in the pack carefully. We aim to provide everything you will require in the pack, however if additional information is required please refer to the contact information in Section 1, Part 1. </w:t>
      </w:r>
    </w:p>
    <w:p w14:paraId="67BA055D" w14:textId="666CAFE7" w:rsidR="00A64D25" w:rsidRDefault="00A64D25" w:rsidP="00A53A07">
      <w:pPr>
        <w:spacing w:after="0" w:line="240" w:lineRule="auto"/>
        <w:jc w:val="both"/>
        <w:rPr>
          <w:rFonts w:ascii="Arial" w:eastAsia="Calibri" w:hAnsi="Arial" w:cs="Arial"/>
        </w:rPr>
      </w:pPr>
    </w:p>
    <w:p w14:paraId="72A51911" w14:textId="42BF8D73" w:rsidR="00A64D25" w:rsidRDefault="00A64D25" w:rsidP="00A53A07">
      <w:pPr>
        <w:spacing w:after="0" w:line="240" w:lineRule="auto"/>
        <w:jc w:val="both"/>
        <w:rPr>
          <w:rFonts w:ascii="Arial" w:eastAsia="Calibri" w:hAnsi="Arial" w:cs="Arial"/>
        </w:rPr>
      </w:pPr>
    </w:p>
    <w:p w14:paraId="49A23A63" w14:textId="77777777" w:rsidR="00A64D25" w:rsidRPr="00BA7626" w:rsidRDefault="00A64D25" w:rsidP="00A53A07">
      <w:pPr>
        <w:spacing w:after="0" w:line="240" w:lineRule="auto"/>
        <w:jc w:val="both"/>
        <w:rPr>
          <w:rFonts w:ascii="Arial" w:eastAsia="Calibri" w:hAnsi="Arial" w:cs="Arial"/>
        </w:rPr>
      </w:pPr>
    </w:p>
    <w:p w14:paraId="58C31B92" w14:textId="77777777" w:rsidR="00A53A07" w:rsidRPr="00BA7626" w:rsidRDefault="00A53A07" w:rsidP="00A53A07">
      <w:pPr>
        <w:spacing w:after="0" w:line="240" w:lineRule="auto"/>
        <w:ind w:firstLine="851"/>
        <w:jc w:val="center"/>
        <w:rPr>
          <w:rFonts w:ascii="Arial" w:eastAsia="Calibri" w:hAnsi="Arial" w:cs="Arial"/>
          <w:b/>
        </w:rPr>
      </w:pPr>
    </w:p>
    <w:p w14:paraId="50059305" w14:textId="77777777" w:rsidR="00A53A07" w:rsidRDefault="00A53A07" w:rsidP="00A53A07">
      <w:pPr>
        <w:spacing w:after="0" w:line="240" w:lineRule="auto"/>
        <w:rPr>
          <w:rFonts w:ascii="Arial" w:eastAsia="Calibri" w:hAnsi="Arial" w:cs="Arial"/>
          <w:b/>
        </w:rPr>
      </w:pPr>
      <w:r w:rsidRPr="00BA7626">
        <w:rPr>
          <w:rFonts w:ascii="Arial" w:eastAsia="Calibri" w:hAnsi="Arial" w:cs="Arial"/>
          <w:b/>
        </w:rPr>
        <w:t>SECTION ONE – Information</w:t>
      </w:r>
    </w:p>
    <w:p w14:paraId="00E5FEA3" w14:textId="77777777" w:rsidR="00A53A07" w:rsidRPr="00BA7626" w:rsidRDefault="00A53A07" w:rsidP="00A53A07">
      <w:pPr>
        <w:spacing w:after="0" w:line="240" w:lineRule="auto"/>
        <w:rPr>
          <w:rFonts w:ascii="Arial" w:eastAsia="Calibri" w:hAnsi="Arial" w:cs="Arial"/>
          <w:b/>
        </w:rPr>
      </w:pPr>
    </w:p>
    <w:p w14:paraId="12666233" w14:textId="77777777" w:rsidR="00A53A07" w:rsidRDefault="00A53A07" w:rsidP="00A53A07">
      <w:pPr>
        <w:tabs>
          <w:tab w:val="center" w:pos="4513"/>
          <w:tab w:val="right" w:pos="8789"/>
        </w:tabs>
        <w:spacing w:after="0" w:line="240" w:lineRule="auto"/>
        <w:ind w:right="95"/>
        <w:rPr>
          <w:rFonts w:ascii="Arial" w:eastAsia="Calibri" w:hAnsi="Arial" w:cs="Arial"/>
          <w:b/>
        </w:rPr>
      </w:pPr>
      <w:r w:rsidRPr="00BA7626">
        <w:rPr>
          <w:rFonts w:ascii="Arial" w:eastAsia="Calibri" w:hAnsi="Arial" w:cs="Arial"/>
          <w:b/>
        </w:rPr>
        <w:t xml:space="preserve">Section 1 - Contact Information                                                                     </w:t>
      </w:r>
      <w:r>
        <w:rPr>
          <w:rFonts w:ascii="Arial" w:eastAsia="Calibri" w:hAnsi="Arial" w:cs="Arial"/>
          <w:b/>
        </w:rPr>
        <w:t xml:space="preserve"> </w:t>
      </w:r>
      <w:r w:rsidRPr="00BA7626">
        <w:rPr>
          <w:rFonts w:ascii="Arial" w:eastAsia="Calibri" w:hAnsi="Arial" w:cs="Arial"/>
          <w:b/>
        </w:rPr>
        <w:t xml:space="preserve">  Page: 3</w:t>
      </w:r>
    </w:p>
    <w:p w14:paraId="7CD1EDBB" w14:textId="77777777" w:rsidR="00A53A07" w:rsidRPr="00BA7626" w:rsidRDefault="00A53A07" w:rsidP="00A53A07">
      <w:pPr>
        <w:tabs>
          <w:tab w:val="center" w:pos="4513"/>
          <w:tab w:val="right" w:pos="8789"/>
        </w:tabs>
        <w:spacing w:after="0" w:line="240" w:lineRule="auto"/>
        <w:ind w:right="95"/>
        <w:rPr>
          <w:rFonts w:ascii="Arial" w:eastAsia="Calibri" w:hAnsi="Arial" w:cs="Arial"/>
          <w:b/>
        </w:rPr>
      </w:pPr>
    </w:p>
    <w:p w14:paraId="1C9A14E9" w14:textId="33AA99A5" w:rsidR="00A53A07" w:rsidRDefault="00A53A07" w:rsidP="00A53A07">
      <w:pPr>
        <w:tabs>
          <w:tab w:val="center" w:pos="4513"/>
          <w:tab w:val="right" w:pos="8931"/>
        </w:tabs>
        <w:spacing w:after="0" w:line="240" w:lineRule="auto"/>
        <w:rPr>
          <w:rFonts w:ascii="Arial" w:eastAsia="Calibri" w:hAnsi="Arial" w:cs="Arial"/>
          <w:b/>
        </w:rPr>
      </w:pPr>
      <w:r w:rsidRPr="00BA7626">
        <w:rPr>
          <w:rFonts w:ascii="Arial" w:eastAsia="Calibri" w:hAnsi="Arial" w:cs="Arial"/>
          <w:b/>
        </w:rPr>
        <w:t>Section 2 - Background Information</w:t>
      </w:r>
      <w:r>
        <w:rPr>
          <w:rFonts w:ascii="Arial" w:eastAsia="Calibri" w:hAnsi="Arial" w:cs="Arial"/>
          <w:b/>
        </w:rPr>
        <w:t>, Brief</w:t>
      </w:r>
      <w:r w:rsidRPr="00BA7626">
        <w:rPr>
          <w:rFonts w:ascii="Arial" w:eastAsia="Calibri" w:hAnsi="Arial" w:cs="Arial"/>
          <w:b/>
        </w:rPr>
        <w:t xml:space="preserve"> and Timetable                             Page: </w:t>
      </w:r>
      <w:r>
        <w:rPr>
          <w:rFonts w:ascii="Arial" w:eastAsia="Calibri" w:hAnsi="Arial" w:cs="Arial"/>
          <w:b/>
        </w:rPr>
        <w:t>4</w:t>
      </w:r>
      <w:r w:rsidRPr="00BA7626">
        <w:rPr>
          <w:rFonts w:ascii="Arial" w:eastAsia="Calibri" w:hAnsi="Arial" w:cs="Arial"/>
          <w:b/>
        </w:rPr>
        <w:t>-</w:t>
      </w:r>
      <w:r w:rsidR="00B4674F">
        <w:rPr>
          <w:rFonts w:ascii="Arial" w:eastAsia="Calibri" w:hAnsi="Arial" w:cs="Arial"/>
          <w:b/>
        </w:rPr>
        <w:t>6</w:t>
      </w:r>
    </w:p>
    <w:p w14:paraId="5E20F527" w14:textId="77777777" w:rsidR="00A53A07" w:rsidRPr="00BA7626" w:rsidRDefault="00A53A07" w:rsidP="00A53A07">
      <w:pPr>
        <w:tabs>
          <w:tab w:val="center" w:pos="4513"/>
          <w:tab w:val="right" w:pos="8931"/>
        </w:tabs>
        <w:spacing w:after="0" w:line="240" w:lineRule="auto"/>
        <w:rPr>
          <w:rFonts w:ascii="Arial" w:eastAsia="Calibri" w:hAnsi="Arial" w:cs="Arial"/>
          <w:b/>
        </w:rPr>
      </w:pPr>
    </w:p>
    <w:p w14:paraId="3169B016" w14:textId="1F106ACF" w:rsidR="00A53A07" w:rsidRDefault="00A53A07" w:rsidP="00A53A07">
      <w:pPr>
        <w:tabs>
          <w:tab w:val="center" w:pos="4513"/>
          <w:tab w:val="right" w:pos="9072"/>
        </w:tabs>
        <w:spacing w:after="0" w:line="240" w:lineRule="auto"/>
        <w:rPr>
          <w:rFonts w:ascii="Arial" w:eastAsia="Calibri" w:hAnsi="Arial" w:cs="Arial"/>
          <w:b/>
        </w:rPr>
      </w:pPr>
      <w:r w:rsidRPr="00BA7626">
        <w:rPr>
          <w:rFonts w:ascii="Arial" w:eastAsia="Calibri" w:hAnsi="Arial" w:cs="Arial"/>
          <w:b/>
        </w:rPr>
        <w:t xml:space="preserve">Section 3 - Conditions of Tender                                                                      Page: </w:t>
      </w:r>
      <w:r w:rsidR="00B4674F">
        <w:rPr>
          <w:rFonts w:ascii="Arial" w:eastAsia="Calibri" w:hAnsi="Arial" w:cs="Arial"/>
          <w:b/>
        </w:rPr>
        <w:t>7</w:t>
      </w:r>
    </w:p>
    <w:p w14:paraId="3E950A71" w14:textId="77777777" w:rsidR="00A53A07" w:rsidRPr="00BA7626" w:rsidRDefault="00A53A07" w:rsidP="00A53A07">
      <w:pPr>
        <w:tabs>
          <w:tab w:val="center" w:pos="4513"/>
          <w:tab w:val="right" w:pos="9072"/>
        </w:tabs>
        <w:spacing w:after="0" w:line="240" w:lineRule="auto"/>
        <w:rPr>
          <w:rFonts w:ascii="Arial" w:eastAsia="Calibri" w:hAnsi="Arial" w:cs="Arial"/>
          <w:b/>
        </w:rPr>
      </w:pPr>
    </w:p>
    <w:p w14:paraId="76BE71B5" w14:textId="1772BF34" w:rsidR="00A53A07" w:rsidRDefault="00A53A07" w:rsidP="00A53A07">
      <w:pPr>
        <w:tabs>
          <w:tab w:val="center" w:pos="4513"/>
          <w:tab w:val="right" w:pos="9072"/>
        </w:tabs>
        <w:spacing w:after="0" w:line="240" w:lineRule="auto"/>
        <w:rPr>
          <w:rFonts w:ascii="Arial" w:eastAsia="Calibri" w:hAnsi="Arial" w:cs="Arial"/>
          <w:b/>
        </w:rPr>
      </w:pPr>
      <w:r w:rsidRPr="00BA7626">
        <w:rPr>
          <w:rFonts w:ascii="Arial" w:eastAsia="Calibri" w:hAnsi="Arial" w:cs="Arial"/>
          <w:b/>
        </w:rPr>
        <w:t xml:space="preserve">Section 4 - How Tenders will be Evaluated and Awarded                              Page: </w:t>
      </w:r>
      <w:r w:rsidR="00B4674F">
        <w:rPr>
          <w:rFonts w:ascii="Arial" w:eastAsia="Calibri" w:hAnsi="Arial" w:cs="Arial"/>
          <w:b/>
        </w:rPr>
        <w:t>8-9</w:t>
      </w:r>
    </w:p>
    <w:p w14:paraId="031D12BC" w14:textId="77777777" w:rsidR="00A53A07" w:rsidRPr="00BA7626" w:rsidRDefault="00A53A07" w:rsidP="00A53A07">
      <w:pPr>
        <w:tabs>
          <w:tab w:val="center" w:pos="4513"/>
          <w:tab w:val="right" w:pos="9072"/>
        </w:tabs>
        <w:spacing w:after="0" w:line="240" w:lineRule="auto"/>
        <w:rPr>
          <w:rFonts w:ascii="Arial" w:eastAsia="Calibri" w:hAnsi="Arial" w:cs="Arial"/>
          <w:b/>
        </w:rPr>
      </w:pPr>
    </w:p>
    <w:p w14:paraId="0D647205" w14:textId="6B383E0F" w:rsidR="00A53A07" w:rsidRDefault="00A53A07" w:rsidP="00A53A07">
      <w:pPr>
        <w:tabs>
          <w:tab w:val="center" w:pos="4513"/>
          <w:tab w:val="right" w:pos="8931"/>
        </w:tabs>
        <w:spacing w:after="0" w:line="240" w:lineRule="auto"/>
        <w:rPr>
          <w:rFonts w:ascii="Arial" w:eastAsia="Calibri" w:hAnsi="Arial" w:cs="Arial"/>
          <w:b/>
        </w:rPr>
      </w:pPr>
      <w:r w:rsidRPr="00BA7626">
        <w:rPr>
          <w:rFonts w:ascii="Arial" w:eastAsia="Calibri" w:hAnsi="Arial" w:cs="Arial"/>
          <w:b/>
        </w:rPr>
        <w:t xml:space="preserve">Section 5 - How to Return Tender Documents                                                Page: </w:t>
      </w:r>
      <w:r w:rsidR="00B4674F">
        <w:rPr>
          <w:rFonts w:ascii="Arial" w:eastAsia="Calibri" w:hAnsi="Arial" w:cs="Arial"/>
          <w:b/>
        </w:rPr>
        <w:t>10</w:t>
      </w:r>
    </w:p>
    <w:p w14:paraId="6176D460" w14:textId="77777777" w:rsidR="00A53A07" w:rsidRDefault="00A53A07" w:rsidP="00A53A07">
      <w:pPr>
        <w:tabs>
          <w:tab w:val="center" w:pos="4513"/>
          <w:tab w:val="right" w:pos="8931"/>
        </w:tabs>
        <w:spacing w:after="0" w:line="240" w:lineRule="auto"/>
        <w:rPr>
          <w:rFonts w:ascii="Arial" w:eastAsia="Calibri" w:hAnsi="Arial" w:cs="Arial"/>
          <w:b/>
        </w:rPr>
      </w:pPr>
    </w:p>
    <w:p w14:paraId="26BE5E50" w14:textId="6783B656" w:rsidR="00A53A07" w:rsidRDefault="00A53A07" w:rsidP="00A53A07">
      <w:pPr>
        <w:tabs>
          <w:tab w:val="center" w:pos="4513"/>
          <w:tab w:val="right" w:pos="8931"/>
        </w:tabs>
        <w:spacing w:after="0" w:line="240" w:lineRule="auto"/>
        <w:rPr>
          <w:rFonts w:ascii="Arial" w:eastAsia="Calibri" w:hAnsi="Arial" w:cs="Arial"/>
          <w:b/>
        </w:rPr>
      </w:pPr>
      <w:r>
        <w:rPr>
          <w:rFonts w:ascii="Arial" w:eastAsia="Calibri" w:hAnsi="Arial" w:cs="Arial"/>
          <w:b/>
        </w:rPr>
        <w:t xml:space="preserve">Appendix- Maps and photographs of area                                                       Page </w:t>
      </w:r>
      <w:r w:rsidR="00B4674F">
        <w:rPr>
          <w:rFonts w:ascii="Arial" w:eastAsia="Calibri" w:hAnsi="Arial" w:cs="Arial"/>
          <w:b/>
        </w:rPr>
        <w:t>11</w:t>
      </w:r>
      <w:r>
        <w:rPr>
          <w:rFonts w:ascii="Arial" w:eastAsia="Calibri" w:hAnsi="Arial" w:cs="Arial"/>
          <w:b/>
        </w:rPr>
        <w:t>-</w:t>
      </w:r>
      <w:r w:rsidR="00B4674F">
        <w:rPr>
          <w:rFonts w:ascii="Arial" w:eastAsia="Calibri" w:hAnsi="Arial" w:cs="Arial"/>
          <w:b/>
        </w:rPr>
        <w:t>1</w:t>
      </w:r>
      <w:r w:rsidR="00293F20">
        <w:rPr>
          <w:rFonts w:ascii="Arial" w:eastAsia="Calibri" w:hAnsi="Arial" w:cs="Arial"/>
          <w:b/>
        </w:rPr>
        <w:t>6</w:t>
      </w:r>
    </w:p>
    <w:p w14:paraId="7034EB11" w14:textId="77777777" w:rsidR="00A53A07" w:rsidRPr="00BA7626" w:rsidRDefault="00A53A07" w:rsidP="00A53A07">
      <w:pPr>
        <w:tabs>
          <w:tab w:val="center" w:pos="4513"/>
          <w:tab w:val="right" w:pos="8931"/>
        </w:tabs>
        <w:spacing w:after="0" w:line="240" w:lineRule="auto"/>
        <w:rPr>
          <w:rFonts w:ascii="Arial" w:eastAsia="Calibri" w:hAnsi="Arial" w:cs="Arial"/>
          <w:b/>
        </w:rPr>
      </w:pPr>
    </w:p>
    <w:p w14:paraId="392ADA5F" w14:textId="77777777" w:rsidR="00A53A07" w:rsidRPr="00BA7626" w:rsidRDefault="00A53A07" w:rsidP="00A53A07">
      <w:pPr>
        <w:widowControl w:val="0"/>
        <w:tabs>
          <w:tab w:val="center" w:pos="4512"/>
        </w:tabs>
        <w:snapToGrid w:val="0"/>
        <w:spacing w:after="0" w:line="240" w:lineRule="auto"/>
        <w:ind w:firstLine="851"/>
        <w:jc w:val="center"/>
        <w:rPr>
          <w:rFonts w:ascii="Arial" w:eastAsia="Times New Roman" w:hAnsi="Arial" w:cs="Arial"/>
          <w:b/>
        </w:rPr>
      </w:pPr>
    </w:p>
    <w:p w14:paraId="3C083745"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223D13DB"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1C2F7E78"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5138720"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3933C60B"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124171A9"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73B215D1"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11FBE053"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06D98B20"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2BAFC3A"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58F2BF5B" w14:textId="4ED8E2A5" w:rsidR="00A53A07" w:rsidRDefault="00A53A07" w:rsidP="00A53A07">
      <w:pPr>
        <w:widowControl w:val="0"/>
        <w:tabs>
          <w:tab w:val="left" w:pos="-1440"/>
        </w:tabs>
        <w:snapToGrid w:val="0"/>
        <w:spacing w:after="0" w:line="240" w:lineRule="auto"/>
        <w:jc w:val="both"/>
        <w:rPr>
          <w:rFonts w:ascii="Arial" w:eastAsia="Calibri" w:hAnsi="Arial" w:cs="Arial"/>
        </w:rPr>
      </w:pPr>
    </w:p>
    <w:p w14:paraId="717BA131" w14:textId="2EE3B90E" w:rsidR="00017BA2" w:rsidRDefault="00017BA2" w:rsidP="00A53A07">
      <w:pPr>
        <w:widowControl w:val="0"/>
        <w:tabs>
          <w:tab w:val="left" w:pos="-1440"/>
        </w:tabs>
        <w:snapToGrid w:val="0"/>
        <w:spacing w:after="0" w:line="240" w:lineRule="auto"/>
        <w:jc w:val="both"/>
        <w:rPr>
          <w:rFonts w:ascii="Arial" w:eastAsia="Calibri" w:hAnsi="Arial" w:cs="Arial"/>
        </w:rPr>
      </w:pPr>
    </w:p>
    <w:p w14:paraId="713F296C" w14:textId="77777777" w:rsidR="00017BA2" w:rsidRDefault="00017BA2" w:rsidP="00A53A07">
      <w:pPr>
        <w:widowControl w:val="0"/>
        <w:tabs>
          <w:tab w:val="left" w:pos="-1440"/>
        </w:tabs>
        <w:snapToGrid w:val="0"/>
        <w:spacing w:after="0" w:line="240" w:lineRule="auto"/>
        <w:jc w:val="both"/>
        <w:rPr>
          <w:rFonts w:ascii="Arial" w:eastAsia="Calibri" w:hAnsi="Arial" w:cs="Arial"/>
        </w:rPr>
      </w:pPr>
    </w:p>
    <w:p w14:paraId="73A3E271" w14:textId="77777777" w:rsidR="00A53A07" w:rsidRDefault="00A53A07" w:rsidP="00A53A07">
      <w:pPr>
        <w:widowControl w:val="0"/>
        <w:tabs>
          <w:tab w:val="left" w:pos="-1440"/>
        </w:tabs>
        <w:snapToGrid w:val="0"/>
        <w:spacing w:after="0" w:line="240" w:lineRule="auto"/>
        <w:jc w:val="both"/>
        <w:rPr>
          <w:rFonts w:ascii="Arial" w:eastAsia="Calibri" w:hAnsi="Arial" w:cs="Arial"/>
          <w:b/>
        </w:rPr>
      </w:pPr>
    </w:p>
    <w:p w14:paraId="713307D4" w14:textId="77777777" w:rsidR="00A53A07"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b/>
        </w:rPr>
        <w:t>Section 1 - Contact Information</w:t>
      </w:r>
      <w:r>
        <w:rPr>
          <w:rFonts w:ascii="Arial" w:eastAsia="Calibri" w:hAnsi="Arial" w:cs="Arial"/>
          <w:b/>
        </w:rPr>
        <w:t>.</w:t>
      </w:r>
      <w:r w:rsidRPr="00BA7626">
        <w:rPr>
          <w:rFonts w:ascii="Arial" w:eastAsia="Calibri" w:hAnsi="Arial" w:cs="Arial"/>
          <w:b/>
        </w:rPr>
        <w:t xml:space="preserve">                                                                     </w:t>
      </w:r>
      <w:r>
        <w:rPr>
          <w:rFonts w:ascii="Arial" w:eastAsia="Calibri" w:hAnsi="Arial" w:cs="Arial"/>
          <w:b/>
        </w:rPr>
        <w:t xml:space="preserve"> </w:t>
      </w:r>
      <w:r w:rsidRPr="00BA7626">
        <w:rPr>
          <w:rFonts w:ascii="Arial" w:eastAsia="Calibri" w:hAnsi="Arial" w:cs="Arial"/>
          <w:b/>
        </w:rPr>
        <w:t xml:space="preserve">  </w:t>
      </w:r>
    </w:p>
    <w:p w14:paraId="4DC036BE" w14:textId="77777777" w:rsidR="00A53A07" w:rsidRDefault="00A53A07" w:rsidP="00A53A07">
      <w:pPr>
        <w:widowControl w:val="0"/>
        <w:tabs>
          <w:tab w:val="left" w:pos="-1440"/>
        </w:tabs>
        <w:snapToGrid w:val="0"/>
        <w:spacing w:after="0" w:line="240" w:lineRule="auto"/>
        <w:jc w:val="both"/>
        <w:rPr>
          <w:rFonts w:ascii="Arial" w:eastAsia="Calibri" w:hAnsi="Arial" w:cs="Arial"/>
        </w:rPr>
      </w:pPr>
    </w:p>
    <w:p w14:paraId="6200F20F"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Pr>
          <w:rFonts w:ascii="Arial" w:eastAsia="Calibri" w:hAnsi="Arial" w:cs="Arial"/>
        </w:rPr>
        <w:t xml:space="preserve">            </w:t>
      </w:r>
      <w:r w:rsidRPr="00BA7626">
        <w:rPr>
          <w:rFonts w:ascii="Arial" w:eastAsia="Calibri" w:hAnsi="Arial" w:cs="Arial"/>
        </w:rPr>
        <w:t>Name:</w:t>
      </w:r>
      <w:r w:rsidRPr="00BA7626">
        <w:rPr>
          <w:rFonts w:ascii="Arial" w:eastAsia="Calibri" w:hAnsi="Arial" w:cs="Arial"/>
        </w:rPr>
        <w:tab/>
      </w:r>
      <w:r w:rsidRPr="00BA7626">
        <w:rPr>
          <w:rFonts w:ascii="Arial" w:eastAsia="Calibri" w:hAnsi="Arial" w:cs="Arial"/>
        </w:rPr>
        <w:tab/>
      </w:r>
      <w:r w:rsidRPr="00BA7626">
        <w:rPr>
          <w:rFonts w:ascii="Arial" w:eastAsia="Calibri" w:hAnsi="Arial" w:cs="Arial"/>
        </w:rPr>
        <w:tab/>
        <w:t>Andrew Prince</w:t>
      </w:r>
    </w:p>
    <w:p w14:paraId="59531DE3"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ab/>
        <w:t>Email</w:t>
      </w:r>
      <w:r w:rsidRPr="00BA7626">
        <w:rPr>
          <w:rFonts w:ascii="Arial" w:eastAsia="Calibri" w:hAnsi="Arial" w:cs="Arial"/>
        </w:rPr>
        <w:tab/>
      </w:r>
      <w:r w:rsidRPr="00BA7626">
        <w:rPr>
          <w:rFonts w:ascii="Arial" w:eastAsia="Calibri" w:hAnsi="Arial" w:cs="Arial"/>
        </w:rPr>
        <w:tab/>
      </w:r>
      <w:r w:rsidRPr="00BA7626">
        <w:rPr>
          <w:rFonts w:ascii="Arial" w:eastAsia="Calibri" w:hAnsi="Arial" w:cs="Arial"/>
        </w:rPr>
        <w:tab/>
        <w:t>parish-clerk@laverstock-ford.co.uk</w:t>
      </w:r>
    </w:p>
    <w:p w14:paraId="64AE71A4"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ab/>
        <w:t>Tel:</w:t>
      </w:r>
      <w:r w:rsidRPr="00BA7626">
        <w:rPr>
          <w:rFonts w:ascii="Arial" w:eastAsia="Calibri" w:hAnsi="Arial" w:cs="Arial"/>
        </w:rPr>
        <w:tab/>
      </w:r>
      <w:r w:rsidRPr="00BA7626">
        <w:rPr>
          <w:rFonts w:ascii="Arial" w:eastAsia="Calibri" w:hAnsi="Arial" w:cs="Arial"/>
        </w:rPr>
        <w:tab/>
      </w:r>
      <w:r w:rsidRPr="00BA7626">
        <w:rPr>
          <w:rFonts w:ascii="Arial" w:eastAsia="Calibri" w:hAnsi="Arial" w:cs="Arial"/>
        </w:rPr>
        <w:tab/>
        <w:t>01722411847</w:t>
      </w:r>
    </w:p>
    <w:p w14:paraId="134A9B2A"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p>
    <w:p w14:paraId="302F5407"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ab/>
        <w:t>Address:</w:t>
      </w:r>
      <w:r w:rsidRPr="00BA7626">
        <w:rPr>
          <w:rFonts w:ascii="Arial" w:eastAsia="Calibri" w:hAnsi="Arial" w:cs="Arial"/>
        </w:rPr>
        <w:tab/>
        <w:t xml:space="preserve">           3 Pilgrims Way,</w:t>
      </w:r>
    </w:p>
    <w:p w14:paraId="22B76C1C"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 xml:space="preserve">                                               Laverstock,</w:t>
      </w:r>
    </w:p>
    <w:p w14:paraId="71BB204C"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 xml:space="preserve">                                               Salisbury,</w:t>
      </w:r>
    </w:p>
    <w:p w14:paraId="32D2F14E"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r w:rsidRPr="00BA7626">
        <w:rPr>
          <w:rFonts w:ascii="Arial" w:eastAsia="Calibri" w:hAnsi="Arial" w:cs="Arial"/>
        </w:rPr>
        <w:tab/>
      </w:r>
      <w:r w:rsidRPr="00BA7626">
        <w:rPr>
          <w:rFonts w:ascii="Arial" w:eastAsia="Calibri" w:hAnsi="Arial" w:cs="Arial"/>
        </w:rPr>
        <w:tab/>
      </w:r>
      <w:r w:rsidRPr="00BA7626">
        <w:rPr>
          <w:rFonts w:ascii="Arial" w:eastAsia="Calibri" w:hAnsi="Arial" w:cs="Arial"/>
        </w:rPr>
        <w:tab/>
        <w:t xml:space="preserve">            SP1 1RZ</w:t>
      </w:r>
    </w:p>
    <w:p w14:paraId="6180142D" w14:textId="77777777" w:rsidR="00A53A07" w:rsidRPr="00BA7626" w:rsidRDefault="00A53A07" w:rsidP="00A53A07">
      <w:pPr>
        <w:widowControl w:val="0"/>
        <w:tabs>
          <w:tab w:val="left" w:pos="-1440"/>
        </w:tabs>
        <w:snapToGrid w:val="0"/>
        <w:spacing w:after="0" w:line="240" w:lineRule="auto"/>
        <w:jc w:val="both"/>
        <w:rPr>
          <w:rFonts w:ascii="Arial" w:eastAsia="Calibri" w:hAnsi="Arial" w:cs="Arial"/>
        </w:rPr>
      </w:pPr>
    </w:p>
    <w:p w14:paraId="0992F032" w14:textId="686F315D" w:rsidR="00A53A07" w:rsidRPr="00BA7626" w:rsidRDefault="00A53A07" w:rsidP="00A53A07">
      <w:pPr>
        <w:spacing w:after="0" w:line="240" w:lineRule="auto"/>
        <w:jc w:val="both"/>
        <w:rPr>
          <w:rFonts w:ascii="Arial" w:eastAsia="Calibri" w:hAnsi="Arial" w:cs="Arial"/>
        </w:rPr>
      </w:pPr>
      <w:r w:rsidRPr="00BA7626">
        <w:rPr>
          <w:rFonts w:ascii="Arial" w:eastAsia="Calibri" w:hAnsi="Arial" w:cs="Arial"/>
        </w:rPr>
        <w:t xml:space="preserve">           </w:t>
      </w:r>
    </w:p>
    <w:p w14:paraId="65156C94" w14:textId="77777777" w:rsidR="00A53A07" w:rsidRPr="00BA7626" w:rsidRDefault="00A53A07" w:rsidP="00A53A07">
      <w:pPr>
        <w:spacing w:after="0" w:line="240" w:lineRule="auto"/>
        <w:jc w:val="both"/>
        <w:rPr>
          <w:rFonts w:ascii="Arial" w:eastAsia="Calibri" w:hAnsi="Arial" w:cs="Arial"/>
        </w:rPr>
      </w:pPr>
    </w:p>
    <w:p w14:paraId="01F34F5F" w14:textId="77777777" w:rsidR="00A53A07" w:rsidRDefault="00A53A07" w:rsidP="00A53A07"/>
    <w:p w14:paraId="6E38AEAC" w14:textId="77777777" w:rsidR="00A53A07" w:rsidRDefault="00A53A07" w:rsidP="00A53A07"/>
    <w:p w14:paraId="0F92016A" w14:textId="77777777" w:rsidR="00A53A07" w:rsidRDefault="00A53A07" w:rsidP="00A53A07"/>
    <w:p w14:paraId="6F4CEC8A" w14:textId="77777777" w:rsidR="00A53A07" w:rsidRDefault="00A53A07" w:rsidP="00A53A07"/>
    <w:p w14:paraId="751B4A56" w14:textId="77777777" w:rsidR="00A53A07" w:rsidRDefault="00A53A07" w:rsidP="00A53A07"/>
    <w:p w14:paraId="32FFCE23" w14:textId="77777777" w:rsidR="00A53A07" w:rsidRDefault="00A53A07" w:rsidP="00A53A07"/>
    <w:p w14:paraId="1A93E929" w14:textId="77777777" w:rsidR="00A53A07" w:rsidRDefault="00A53A07" w:rsidP="00A53A07"/>
    <w:p w14:paraId="37649892" w14:textId="77777777" w:rsidR="00A53A07" w:rsidRDefault="00A53A07" w:rsidP="00A53A07"/>
    <w:p w14:paraId="293DE83D" w14:textId="77777777" w:rsidR="00A53A07" w:rsidRDefault="00A53A07" w:rsidP="00A53A07"/>
    <w:p w14:paraId="470345C6" w14:textId="77777777" w:rsidR="00A53A07" w:rsidRDefault="00A53A07" w:rsidP="00A53A07"/>
    <w:p w14:paraId="6398A00F" w14:textId="77777777" w:rsidR="00A53A07" w:rsidRDefault="00A53A07" w:rsidP="00A53A07"/>
    <w:p w14:paraId="71414533" w14:textId="77777777" w:rsidR="00A53A07" w:rsidRDefault="00A53A07" w:rsidP="00A53A07"/>
    <w:p w14:paraId="7008A8FD" w14:textId="77777777" w:rsidR="00A53A07" w:rsidRDefault="00A53A07" w:rsidP="00A53A07"/>
    <w:p w14:paraId="1747EEAB" w14:textId="77777777" w:rsidR="00A53A07" w:rsidRDefault="00A53A07" w:rsidP="00A53A07"/>
    <w:p w14:paraId="3D9BDA3B" w14:textId="77777777" w:rsidR="00A53A07" w:rsidRDefault="00A53A07" w:rsidP="00A53A07"/>
    <w:p w14:paraId="1F0FE78C" w14:textId="77777777" w:rsidR="00A53A07" w:rsidRDefault="00A53A07" w:rsidP="00A53A07"/>
    <w:p w14:paraId="40329EBB" w14:textId="77777777" w:rsidR="00A53A07" w:rsidRDefault="00A53A07" w:rsidP="00A53A07"/>
    <w:p w14:paraId="7100409A" w14:textId="77777777" w:rsidR="00A53A07" w:rsidRDefault="00A53A07" w:rsidP="00A53A07"/>
    <w:p w14:paraId="31BB3787" w14:textId="77777777" w:rsidR="00A53A07" w:rsidRDefault="00A53A07" w:rsidP="00A53A07"/>
    <w:p w14:paraId="764DF8F3" w14:textId="77777777" w:rsidR="00A53A07" w:rsidRDefault="00A53A07" w:rsidP="00A53A07"/>
    <w:p w14:paraId="28548A59" w14:textId="77777777" w:rsidR="00A53A07" w:rsidRDefault="00A53A07" w:rsidP="00A53A07"/>
    <w:p w14:paraId="4E4C4CC7" w14:textId="77777777" w:rsidR="00A53A07" w:rsidRDefault="00A53A07" w:rsidP="00A53A07"/>
    <w:p w14:paraId="602A3CF7" w14:textId="77777777" w:rsidR="00A53A07" w:rsidRDefault="00A53A07" w:rsidP="00A53A07"/>
    <w:p w14:paraId="4F71C54B" w14:textId="77777777" w:rsidR="00A53A07" w:rsidRDefault="00A53A07" w:rsidP="00A53A07"/>
    <w:p w14:paraId="7C39D3CF" w14:textId="77777777" w:rsidR="00E70DBA" w:rsidRDefault="00E70DBA" w:rsidP="00A53A07">
      <w:pPr>
        <w:rPr>
          <w:rFonts w:ascii="Arial" w:eastAsia="Calibri" w:hAnsi="Arial" w:cs="Arial"/>
          <w:b/>
        </w:rPr>
      </w:pPr>
    </w:p>
    <w:p w14:paraId="5AAAA7DC" w14:textId="31F76DBE" w:rsidR="00A53A07" w:rsidRDefault="00A53A07" w:rsidP="00A53A07">
      <w:pPr>
        <w:rPr>
          <w:rFonts w:ascii="Arial" w:eastAsia="Calibri" w:hAnsi="Arial" w:cs="Arial"/>
          <w:b/>
        </w:rPr>
      </w:pPr>
      <w:r w:rsidRPr="00BA7626">
        <w:rPr>
          <w:rFonts w:ascii="Arial" w:eastAsia="Calibri" w:hAnsi="Arial" w:cs="Arial"/>
          <w:b/>
        </w:rPr>
        <w:t>Section 2 - Background Information</w:t>
      </w:r>
      <w:r>
        <w:rPr>
          <w:rFonts w:ascii="Arial" w:eastAsia="Calibri" w:hAnsi="Arial" w:cs="Arial"/>
          <w:b/>
        </w:rPr>
        <w:t>, Brief</w:t>
      </w:r>
      <w:r w:rsidRPr="00BA7626">
        <w:rPr>
          <w:rFonts w:ascii="Arial" w:eastAsia="Calibri" w:hAnsi="Arial" w:cs="Arial"/>
          <w:b/>
        </w:rPr>
        <w:t xml:space="preserve"> and Timetable</w:t>
      </w:r>
      <w:r>
        <w:rPr>
          <w:rFonts w:ascii="Arial" w:eastAsia="Calibri" w:hAnsi="Arial" w:cs="Arial"/>
          <w:b/>
        </w:rPr>
        <w:t>.</w:t>
      </w:r>
      <w:r w:rsidRPr="00BA7626">
        <w:rPr>
          <w:rFonts w:ascii="Arial" w:eastAsia="Calibri" w:hAnsi="Arial" w:cs="Arial"/>
          <w:b/>
        </w:rPr>
        <w:t xml:space="preserve">           </w:t>
      </w:r>
    </w:p>
    <w:p w14:paraId="5FF6860D" w14:textId="77777777" w:rsidR="00A53A07" w:rsidRPr="002271DA" w:rsidRDefault="00A53A07" w:rsidP="00A53A07">
      <w:pPr>
        <w:pStyle w:val="ListParagraph"/>
        <w:ind w:left="567" w:right="-46"/>
        <w:rPr>
          <w:rFonts w:ascii="Arial" w:hAnsi="Arial" w:cs="Arial"/>
        </w:rPr>
      </w:pPr>
      <w:r w:rsidRPr="002271DA">
        <w:rPr>
          <w:rFonts w:ascii="Arial" w:hAnsi="Arial" w:cs="Arial"/>
        </w:rPr>
        <w:t>Laverstock and Ford Parish is situated in the south of the county of Wiltshire, bordering the city of Salisbury to the west and running with open countryside to all other points of the compass. The Parish is rural in character. Arable farmland predominates together with some outdoor pig, cattle and sheep farming. The Parish also has a rich heritage of both historic and natural features including the remains of prehistoric settlements and burial mounds, a First World War Airfield, ancient chalk grasslands and the River Bourne chalk stream. The Old Sarum hill fort and historic settlement lies just outside of the Parish, to the west of the new residential development of Old Sarum.</w:t>
      </w:r>
    </w:p>
    <w:p w14:paraId="0F81867B" w14:textId="77777777" w:rsidR="00A53A07" w:rsidRDefault="00A53A07" w:rsidP="00A53A07">
      <w:pPr>
        <w:tabs>
          <w:tab w:val="left" w:pos="1710"/>
        </w:tabs>
        <w:ind w:left="567"/>
        <w:jc w:val="both"/>
        <w:rPr>
          <w:rFonts w:ascii="Arial" w:eastAsia="Calibri" w:hAnsi="Arial" w:cs="Arial"/>
        </w:rPr>
      </w:pPr>
      <w:r>
        <w:rPr>
          <w:rFonts w:ascii="Arial" w:eastAsia="Calibri" w:hAnsi="Arial" w:cs="Arial"/>
        </w:rPr>
        <w:t xml:space="preserve">Currently </w:t>
      </w:r>
      <w:r w:rsidRPr="00BA7626">
        <w:rPr>
          <w:rFonts w:ascii="Arial" w:eastAsia="Calibri" w:hAnsi="Arial" w:cs="Arial"/>
        </w:rPr>
        <w:t xml:space="preserve">Laverstock and Ford Parish Council </w:t>
      </w:r>
      <w:r>
        <w:rPr>
          <w:rFonts w:ascii="Arial" w:eastAsia="Calibri" w:hAnsi="Arial" w:cs="Arial"/>
        </w:rPr>
        <w:t xml:space="preserve">own a wooden boardwalk which runs alongside the River Bourne chalk stream which forms part of the Hampshire Avon SSSI/SAC. The boardwalk joins Milford with Laverstock in the south of the Parish. The boardwalk is currently in a bad state of repair and needs urgent replacement. </w:t>
      </w:r>
    </w:p>
    <w:p w14:paraId="7710C36B" w14:textId="77777777" w:rsidR="00A53A07" w:rsidRDefault="00A53A07" w:rsidP="00A53A07">
      <w:pPr>
        <w:tabs>
          <w:tab w:val="left" w:pos="1710"/>
        </w:tabs>
        <w:ind w:left="567"/>
        <w:jc w:val="both"/>
        <w:rPr>
          <w:rFonts w:ascii="Arial" w:eastAsia="Calibri" w:hAnsi="Arial" w:cs="Arial"/>
        </w:rPr>
      </w:pPr>
      <w:r>
        <w:rPr>
          <w:rFonts w:ascii="Arial" w:eastAsia="Calibri" w:hAnsi="Arial" w:cs="Arial"/>
        </w:rPr>
        <w:t xml:space="preserve">The Parish Council </w:t>
      </w:r>
      <w:r w:rsidRPr="00BA7626">
        <w:rPr>
          <w:rFonts w:ascii="Arial" w:eastAsia="Calibri" w:hAnsi="Arial" w:cs="Arial"/>
        </w:rPr>
        <w:t xml:space="preserve">proposes to enter into contract for the removal of the current boardwalk (approximately 225m) that lies between Riverbourne Road and its entry to the Whitebridge green open space (see map attached) plus a new replacement boardwalk on the same site. </w:t>
      </w:r>
    </w:p>
    <w:p w14:paraId="5925DC8D" w14:textId="77777777" w:rsidR="00A53A07" w:rsidRPr="00BA7626" w:rsidRDefault="00A53A07" w:rsidP="00A53A07">
      <w:pPr>
        <w:tabs>
          <w:tab w:val="left" w:pos="1710"/>
        </w:tabs>
        <w:ind w:left="567"/>
        <w:jc w:val="both"/>
        <w:rPr>
          <w:rFonts w:ascii="Arial" w:eastAsia="Calibri" w:hAnsi="Arial" w:cs="Arial"/>
        </w:rPr>
      </w:pPr>
      <w:r w:rsidRPr="00BA7626">
        <w:rPr>
          <w:rFonts w:ascii="Arial" w:eastAsia="Calibri" w:hAnsi="Arial" w:cs="Arial"/>
        </w:rPr>
        <w:t>In addition, two short spurs are required. One to go towards the River Bourne and the existing bench and the second spur 50m north, again to go towards the river. A new bench needs to be installed at the end of this spur.</w:t>
      </w:r>
    </w:p>
    <w:p w14:paraId="1C8AF0A8" w14:textId="55DFADB4" w:rsidR="00A53A07" w:rsidRDefault="00A53A07" w:rsidP="00A53A07">
      <w:pPr>
        <w:tabs>
          <w:tab w:val="left" w:pos="1710"/>
        </w:tabs>
        <w:spacing w:after="0" w:line="240" w:lineRule="auto"/>
        <w:ind w:left="567"/>
        <w:jc w:val="both"/>
        <w:rPr>
          <w:rFonts w:ascii="Arial" w:eastAsia="Calibri" w:hAnsi="Arial" w:cs="Arial"/>
        </w:rPr>
      </w:pPr>
      <w:r w:rsidRPr="00BA7626">
        <w:rPr>
          <w:rFonts w:ascii="Arial" w:eastAsia="Calibri" w:hAnsi="Arial" w:cs="Arial"/>
        </w:rPr>
        <w:t xml:space="preserve">The boardwalk is to be </w:t>
      </w:r>
      <w:r w:rsidR="006B2C9F">
        <w:rPr>
          <w:rFonts w:ascii="Arial" w:eastAsia="Calibri" w:hAnsi="Arial" w:cs="Arial"/>
        </w:rPr>
        <w:t xml:space="preserve">constructed </w:t>
      </w:r>
      <w:r w:rsidRPr="00BA7626">
        <w:rPr>
          <w:rFonts w:ascii="Arial" w:eastAsia="Calibri" w:hAnsi="Arial" w:cs="Arial"/>
        </w:rPr>
        <w:t xml:space="preserve">in recycled </w:t>
      </w:r>
      <w:r w:rsidR="006B2C9F">
        <w:rPr>
          <w:rFonts w:ascii="Arial" w:eastAsia="Calibri" w:hAnsi="Arial" w:cs="Arial"/>
        </w:rPr>
        <w:t xml:space="preserve">HDPE </w:t>
      </w:r>
      <w:r w:rsidRPr="00BA7626">
        <w:rPr>
          <w:rFonts w:ascii="Arial" w:eastAsia="Calibri" w:hAnsi="Arial" w:cs="Arial"/>
        </w:rPr>
        <w:t>plastic</w:t>
      </w:r>
      <w:r w:rsidR="006B2C9F">
        <w:rPr>
          <w:rFonts w:ascii="Arial" w:eastAsia="Calibri" w:hAnsi="Arial" w:cs="Arial"/>
        </w:rPr>
        <w:t xml:space="preserve"> such as Duraplas or similar with a textured slip</w:t>
      </w:r>
      <w:r w:rsidR="00673695">
        <w:rPr>
          <w:rFonts w:ascii="Arial" w:eastAsia="Calibri" w:hAnsi="Arial" w:cs="Arial"/>
        </w:rPr>
        <w:t>-</w:t>
      </w:r>
      <w:r w:rsidR="006B2C9F">
        <w:rPr>
          <w:rFonts w:ascii="Arial" w:eastAsia="Calibri" w:hAnsi="Arial" w:cs="Arial"/>
        </w:rPr>
        <w:t xml:space="preserve">resistant </w:t>
      </w:r>
      <w:r w:rsidR="00833AAE">
        <w:rPr>
          <w:rFonts w:ascii="Arial" w:eastAsia="Calibri" w:hAnsi="Arial" w:cs="Arial"/>
        </w:rPr>
        <w:t>finish and</w:t>
      </w:r>
      <w:r w:rsidRPr="00BA7626">
        <w:rPr>
          <w:rFonts w:ascii="Arial" w:eastAsia="Calibri" w:hAnsi="Arial" w:cs="Arial"/>
        </w:rPr>
        <w:t xml:space="preserve"> consist of three post cross sections at 1.4 centres, bearers, deck boards and kick rails. We require replacement handrails where the ground is sloped at the Riverbourne </w:t>
      </w:r>
      <w:r w:rsidR="00673695">
        <w:rPr>
          <w:rFonts w:ascii="Arial" w:eastAsia="Calibri" w:hAnsi="Arial" w:cs="Arial"/>
        </w:rPr>
        <w:t xml:space="preserve">Road </w:t>
      </w:r>
      <w:r w:rsidRPr="00BA7626">
        <w:rPr>
          <w:rFonts w:ascii="Arial" w:eastAsia="Calibri" w:hAnsi="Arial" w:cs="Arial"/>
        </w:rPr>
        <w:t xml:space="preserve">end of the boardwalk and also where the existing boardwalk meets concrete at the Whitebridge end. </w:t>
      </w:r>
    </w:p>
    <w:p w14:paraId="193F11EF" w14:textId="77777777" w:rsidR="00A53A07" w:rsidRDefault="00A53A07" w:rsidP="00A53A07">
      <w:pPr>
        <w:tabs>
          <w:tab w:val="left" w:pos="1710"/>
        </w:tabs>
        <w:spacing w:after="0" w:line="240" w:lineRule="auto"/>
        <w:ind w:left="567"/>
        <w:jc w:val="both"/>
        <w:rPr>
          <w:rFonts w:ascii="Arial" w:eastAsia="Calibri" w:hAnsi="Arial" w:cs="Arial"/>
        </w:rPr>
      </w:pPr>
    </w:p>
    <w:p w14:paraId="239FBA71" w14:textId="77777777" w:rsidR="00A53A07" w:rsidRPr="00BA7626" w:rsidRDefault="00A53A07" w:rsidP="00A53A07">
      <w:pPr>
        <w:tabs>
          <w:tab w:val="left" w:pos="1710"/>
        </w:tabs>
        <w:spacing w:after="0" w:line="240" w:lineRule="auto"/>
        <w:ind w:left="567"/>
        <w:jc w:val="both"/>
        <w:rPr>
          <w:rFonts w:ascii="Arial" w:eastAsia="Calibri" w:hAnsi="Arial" w:cs="Arial"/>
        </w:rPr>
      </w:pPr>
      <w:r w:rsidRPr="00BA7626">
        <w:rPr>
          <w:rFonts w:ascii="Arial" w:eastAsia="Calibri" w:hAnsi="Arial" w:cs="Arial"/>
        </w:rPr>
        <w:t>The price should provide storage units on site/security fencing and provision for a low ground pressure forklift to remove old boardwalk (if necessary) and any associated skips.</w:t>
      </w:r>
    </w:p>
    <w:p w14:paraId="41C058DE" w14:textId="77777777" w:rsidR="00A53A07" w:rsidRPr="00BA7626" w:rsidRDefault="00A53A07" w:rsidP="00A53A07">
      <w:pPr>
        <w:tabs>
          <w:tab w:val="left" w:pos="1710"/>
        </w:tabs>
        <w:spacing w:after="0" w:line="240" w:lineRule="auto"/>
        <w:ind w:left="567"/>
        <w:jc w:val="both"/>
        <w:rPr>
          <w:rFonts w:ascii="Arial" w:eastAsia="Calibri" w:hAnsi="Arial" w:cs="Arial"/>
        </w:rPr>
      </w:pPr>
    </w:p>
    <w:p w14:paraId="0B1E11FF" w14:textId="77777777" w:rsidR="00A53A07" w:rsidRDefault="00A53A07" w:rsidP="00A53A07">
      <w:pPr>
        <w:tabs>
          <w:tab w:val="left" w:pos="1710"/>
        </w:tabs>
        <w:spacing w:after="0" w:line="240" w:lineRule="auto"/>
        <w:jc w:val="both"/>
        <w:rPr>
          <w:rFonts w:ascii="Arial" w:eastAsiaTheme="minorEastAsia" w:hAnsi="Arial" w:cs="Arial"/>
        </w:rPr>
      </w:pPr>
      <w:r w:rsidRPr="00BA7626">
        <w:rPr>
          <w:rFonts w:ascii="Arial" w:eastAsia="Calibri" w:hAnsi="Arial" w:cs="Arial"/>
        </w:rPr>
        <w:t xml:space="preserve">         </w:t>
      </w:r>
      <w:r w:rsidRPr="00BA7626">
        <w:rPr>
          <w:rFonts w:ascii="Arial" w:eastAsiaTheme="minorEastAsia" w:hAnsi="Arial" w:cs="Arial"/>
        </w:rPr>
        <w:t>The scope of the Works will be confirmed during the accompanied site visits.</w:t>
      </w:r>
    </w:p>
    <w:p w14:paraId="1BA512D8" w14:textId="77777777" w:rsidR="00A53A07" w:rsidRDefault="00A53A07" w:rsidP="00A53A07">
      <w:pPr>
        <w:tabs>
          <w:tab w:val="left" w:pos="1710"/>
        </w:tabs>
        <w:spacing w:after="0" w:line="240" w:lineRule="auto"/>
        <w:jc w:val="both"/>
        <w:rPr>
          <w:rFonts w:ascii="Arial" w:eastAsia="Calibri" w:hAnsi="Arial" w:cs="Arial"/>
        </w:rPr>
      </w:pPr>
    </w:p>
    <w:p w14:paraId="26D0AC95" w14:textId="6792B3D9" w:rsidR="00A53A07" w:rsidRPr="00187D13" w:rsidRDefault="00A53A07" w:rsidP="006E2453">
      <w:pPr>
        <w:widowControl w:val="0"/>
        <w:tabs>
          <w:tab w:val="left" w:pos="-1440"/>
        </w:tabs>
        <w:snapToGrid w:val="0"/>
        <w:ind w:left="567" w:hanging="720"/>
        <w:jc w:val="both"/>
        <w:rPr>
          <w:rFonts w:ascii="Arial" w:eastAsia="Calibri" w:hAnsi="Arial" w:cs="Arial"/>
        </w:rPr>
      </w:pPr>
      <w:r>
        <w:rPr>
          <w:rFonts w:ascii="Arial" w:eastAsia="Calibri" w:hAnsi="Arial" w:cs="Arial"/>
        </w:rPr>
        <w:t xml:space="preserve">         </w:t>
      </w:r>
      <w:r w:rsidR="00017BA2">
        <w:rPr>
          <w:rFonts w:ascii="Arial" w:eastAsia="Calibri" w:hAnsi="Arial" w:cs="Arial"/>
        </w:rPr>
        <w:t xml:space="preserve">  </w:t>
      </w:r>
      <w:r w:rsidR="006B2C9F">
        <w:rPr>
          <w:rFonts w:ascii="Arial" w:eastAsia="Calibri" w:hAnsi="Arial" w:cs="Arial"/>
        </w:rPr>
        <w:t xml:space="preserve">The project is being funded with a </w:t>
      </w:r>
      <w:r w:rsidR="00A837E9">
        <w:rPr>
          <w:rFonts w:ascii="Arial" w:eastAsia="Calibri" w:hAnsi="Arial" w:cs="Arial"/>
        </w:rPr>
        <w:t>Heritage Lottery Fund Grant and from Council</w:t>
      </w:r>
      <w:r w:rsidR="00017BA2">
        <w:rPr>
          <w:rFonts w:ascii="Arial" w:eastAsia="Calibri" w:hAnsi="Arial" w:cs="Arial"/>
        </w:rPr>
        <w:t xml:space="preserve"> </w:t>
      </w:r>
      <w:r w:rsidR="00A837E9">
        <w:rPr>
          <w:rFonts w:ascii="Arial" w:eastAsia="Calibri" w:hAnsi="Arial" w:cs="Arial"/>
        </w:rPr>
        <w:t>Reserves</w:t>
      </w:r>
      <w:r w:rsidRPr="00187D13">
        <w:rPr>
          <w:rFonts w:ascii="Arial" w:eastAsia="Calibri" w:hAnsi="Arial" w:cs="Arial"/>
        </w:rPr>
        <w:t>.</w:t>
      </w:r>
      <w:r w:rsidR="00A837E9">
        <w:rPr>
          <w:rFonts w:ascii="Arial" w:eastAsia="Calibri" w:hAnsi="Arial" w:cs="Arial"/>
        </w:rPr>
        <w:t xml:space="preserve"> </w:t>
      </w:r>
      <w:r w:rsidRPr="00187D13">
        <w:rPr>
          <w:rFonts w:ascii="Arial" w:eastAsia="Calibri" w:hAnsi="Arial" w:cs="Arial"/>
        </w:rPr>
        <w:t xml:space="preserve"> </w:t>
      </w:r>
    </w:p>
    <w:p w14:paraId="2E7987E1" w14:textId="77777777" w:rsidR="00A53A07" w:rsidRDefault="00A53A07" w:rsidP="00A53A07">
      <w:pPr>
        <w:spacing w:after="0" w:line="240" w:lineRule="auto"/>
        <w:ind w:left="567"/>
        <w:jc w:val="both"/>
        <w:rPr>
          <w:rFonts w:ascii="Arial" w:eastAsia="Calibri" w:hAnsi="Arial" w:cs="Arial"/>
        </w:rPr>
      </w:pPr>
    </w:p>
    <w:p w14:paraId="075E7B9D" w14:textId="77777777" w:rsidR="00A53A07" w:rsidRPr="00187D13" w:rsidRDefault="00A53A07" w:rsidP="00A53A07">
      <w:pPr>
        <w:pStyle w:val="ListParagraph"/>
        <w:numPr>
          <w:ilvl w:val="0"/>
          <w:numId w:val="2"/>
        </w:numPr>
        <w:spacing w:after="0" w:line="240" w:lineRule="auto"/>
        <w:ind w:left="567" w:hanging="709"/>
        <w:jc w:val="both"/>
        <w:rPr>
          <w:rFonts w:ascii="Arial" w:eastAsia="Calibri" w:hAnsi="Arial" w:cs="Arial"/>
        </w:rPr>
      </w:pPr>
      <w:r w:rsidRPr="00187D13">
        <w:rPr>
          <w:rFonts w:ascii="Arial" w:eastAsia="Calibri" w:hAnsi="Arial" w:cs="Arial"/>
        </w:rPr>
        <w:t>Tenderers should be aware that information provided as part of this tender exercise will be subject to current legislation.</w:t>
      </w:r>
    </w:p>
    <w:p w14:paraId="4EB8E457" w14:textId="77777777" w:rsidR="00A53A07" w:rsidRPr="00BA7626" w:rsidRDefault="00A53A07" w:rsidP="00A53A07">
      <w:pPr>
        <w:tabs>
          <w:tab w:val="left" w:pos="1710"/>
        </w:tabs>
        <w:spacing w:after="0" w:line="240" w:lineRule="auto"/>
        <w:jc w:val="both"/>
        <w:rPr>
          <w:rFonts w:ascii="Arial" w:eastAsia="Calibri" w:hAnsi="Arial" w:cs="Arial"/>
        </w:rPr>
      </w:pPr>
    </w:p>
    <w:p w14:paraId="261CC130" w14:textId="77777777" w:rsidR="00A53A07" w:rsidRPr="00BA7626" w:rsidRDefault="00A53A07" w:rsidP="00A53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rPr>
          <w:rFonts w:ascii="Arial" w:eastAsia="Calibri" w:hAnsi="Arial" w:cs="Arial"/>
        </w:rPr>
      </w:pPr>
    </w:p>
    <w:p w14:paraId="382C1146" w14:textId="77777777" w:rsidR="00A53A07" w:rsidRPr="00BA7626" w:rsidRDefault="00A53A07" w:rsidP="00A53A0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hanging="709"/>
        <w:jc w:val="both"/>
        <w:rPr>
          <w:rFonts w:ascii="Arial" w:eastAsia="Calibri" w:hAnsi="Arial" w:cs="Arial"/>
        </w:rPr>
      </w:pPr>
      <w:r>
        <w:rPr>
          <w:rFonts w:ascii="Arial" w:eastAsia="Calibri" w:hAnsi="Arial" w:cs="Arial"/>
        </w:rPr>
        <w:t>2.</w:t>
      </w:r>
      <w:r w:rsidRPr="00BA7626">
        <w:rPr>
          <w:rFonts w:ascii="Arial" w:eastAsia="Calibri" w:hAnsi="Arial" w:cs="Arial"/>
        </w:rPr>
        <w:t xml:space="preserve">        Prospective Tenderers are advised to read the documentation and any schedules and appendices carefully to ensure that they are fully familiar with the nature and extent of the obligations to be accepted by them if their Tender is successful.</w:t>
      </w:r>
    </w:p>
    <w:p w14:paraId="0D9F852C" w14:textId="77777777" w:rsidR="00A53A07" w:rsidRPr="00BA7626" w:rsidRDefault="00A53A07" w:rsidP="00A53A07">
      <w:pPr>
        <w:autoSpaceDE w:val="0"/>
        <w:autoSpaceDN w:val="0"/>
        <w:adjustRightInd w:val="0"/>
        <w:spacing w:after="0" w:line="240" w:lineRule="auto"/>
        <w:ind w:left="567"/>
        <w:jc w:val="both"/>
        <w:rPr>
          <w:rFonts w:ascii="Arial" w:eastAsia="Calibri" w:hAnsi="Arial" w:cs="Arial"/>
        </w:rPr>
      </w:pPr>
    </w:p>
    <w:p w14:paraId="3BC49B30" w14:textId="77777777" w:rsidR="00A53A07" w:rsidRPr="00187D13" w:rsidRDefault="00A53A07" w:rsidP="00A53A07">
      <w:pPr>
        <w:autoSpaceDE w:val="0"/>
        <w:autoSpaceDN w:val="0"/>
        <w:adjustRightInd w:val="0"/>
        <w:spacing w:after="0" w:line="240" w:lineRule="auto"/>
        <w:ind w:left="567" w:hanging="709"/>
        <w:jc w:val="both"/>
        <w:rPr>
          <w:rFonts w:ascii="Arial" w:eastAsia="Calibri" w:hAnsi="Arial" w:cs="Arial"/>
        </w:rPr>
      </w:pPr>
      <w:r w:rsidRPr="00187D13">
        <w:rPr>
          <w:rFonts w:ascii="Arial" w:eastAsia="Calibri" w:hAnsi="Arial" w:cs="Arial"/>
        </w:rPr>
        <w:t>3.</w:t>
      </w:r>
      <w:r>
        <w:rPr>
          <w:rFonts w:ascii="Arial" w:eastAsia="Calibri" w:hAnsi="Arial" w:cs="Arial"/>
        </w:rPr>
        <w:t xml:space="preserve">       </w:t>
      </w:r>
      <w:r w:rsidRPr="00187D13">
        <w:rPr>
          <w:rFonts w:ascii="Arial" w:eastAsia="Calibri" w:hAnsi="Arial" w:cs="Arial"/>
        </w:rPr>
        <w:t>Laverstock and Ford Parish Council does not bind itself to accept the lowest or any</w:t>
      </w:r>
      <w:r>
        <w:rPr>
          <w:rFonts w:ascii="Arial" w:eastAsia="Calibri" w:hAnsi="Arial" w:cs="Arial"/>
        </w:rPr>
        <w:t xml:space="preserve">  </w:t>
      </w:r>
      <w:r w:rsidRPr="00187D13">
        <w:rPr>
          <w:rFonts w:ascii="Arial" w:eastAsia="Calibri" w:hAnsi="Arial" w:cs="Arial"/>
        </w:rPr>
        <w:t xml:space="preserve"> tender and </w:t>
      </w:r>
      <w:r w:rsidRPr="00187D13">
        <w:rPr>
          <w:rFonts w:ascii="Arial" w:eastAsia="Calibri" w:hAnsi="Arial" w:cs="Arial"/>
          <w:lang w:eastAsia="en-GB"/>
        </w:rPr>
        <w:t xml:space="preserve">reserves the right to accept the whole or any part of any tender, unless the </w:t>
      </w:r>
      <w:r w:rsidRPr="00187D13">
        <w:rPr>
          <w:rFonts w:ascii="Arial" w:eastAsia="Calibri" w:hAnsi="Arial" w:cs="Arial"/>
          <w:lang w:eastAsia="en-GB"/>
        </w:rPr>
        <w:lastRenderedPageBreak/>
        <w:t>Tenderer stipulates otherwise. E</w:t>
      </w:r>
      <w:r w:rsidRPr="00187D13">
        <w:rPr>
          <w:rFonts w:ascii="Arial" w:eastAsia="Calibri" w:hAnsi="Arial" w:cs="Arial"/>
        </w:rPr>
        <w:t xml:space="preserve">very effort will be made to reach a decision on award of the contract as soon as possible after submission of tenders. </w:t>
      </w:r>
    </w:p>
    <w:p w14:paraId="00824EBE" w14:textId="77777777" w:rsidR="00A53A07" w:rsidRPr="00BA7626" w:rsidRDefault="00A53A07" w:rsidP="00A53A07">
      <w:pPr>
        <w:autoSpaceDE w:val="0"/>
        <w:autoSpaceDN w:val="0"/>
        <w:adjustRightInd w:val="0"/>
        <w:spacing w:after="0" w:line="240" w:lineRule="auto"/>
        <w:ind w:left="567" w:hanging="709"/>
        <w:jc w:val="both"/>
        <w:rPr>
          <w:rFonts w:ascii="Arial" w:eastAsia="Calibri" w:hAnsi="Arial" w:cs="Arial"/>
        </w:rPr>
      </w:pPr>
    </w:p>
    <w:p w14:paraId="22137B62" w14:textId="2EBC9A59" w:rsidR="00A53A07" w:rsidRPr="006E2453" w:rsidRDefault="00017BA2" w:rsidP="006E2453">
      <w:pPr>
        <w:pStyle w:val="ListParagraph"/>
        <w:widowControl w:val="0"/>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b/>
          <w:lang w:eastAsia="en-GB"/>
        </w:rPr>
      </w:pPr>
      <w:r>
        <w:rPr>
          <w:rFonts w:ascii="Arial" w:eastAsia="Calibri" w:hAnsi="Arial" w:cs="Arial"/>
        </w:rPr>
        <w:t>T</w:t>
      </w:r>
      <w:r w:rsidR="00A53A07" w:rsidRPr="006E2453">
        <w:rPr>
          <w:rFonts w:ascii="Arial" w:eastAsia="Calibri" w:hAnsi="Arial" w:cs="Arial"/>
        </w:rPr>
        <w:t xml:space="preserve">enderers must submit a Standard Bid for the supply of the whole of the Services specified under the terms of the contract. </w:t>
      </w:r>
    </w:p>
    <w:p w14:paraId="60712675" w14:textId="77777777" w:rsidR="00A53A07" w:rsidRPr="00BA7626" w:rsidRDefault="00A53A07" w:rsidP="00A53A07">
      <w:pPr>
        <w:autoSpaceDE w:val="0"/>
        <w:autoSpaceDN w:val="0"/>
        <w:adjustRightInd w:val="0"/>
        <w:spacing w:after="0" w:line="240" w:lineRule="auto"/>
        <w:ind w:left="567"/>
        <w:jc w:val="both"/>
        <w:rPr>
          <w:rFonts w:ascii="Arial" w:eastAsia="Calibri" w:hAnsi="Arial" w:cs="Arial"/>
          <w:lang w:eastAsia="en-GB"/>
        </w:rPr>
      </w:pPr>
    </w:p>
    <w:p w14:paraId="6FDD4342" w14:textId="43F6CB6A" w:rsidR="00A53A07" w:rsidRDefault="00A64D25" w:rsidP="00A53A07">
      <w:pPr>
        <w:pStyle w:val="ListParagraph"/>
        <w:numPr>
          <w:ilvl w:val="0"/>
          <w:numId w:val="3"/>
        </w:numPr>
        <w:autoSpaceDE w:val="0"/>
        <w:autoSpaceDN w:val="0"/>
        <w:adjustRightInd w:val="0"/>
        <w:spacing w:after="0" w:line="240" w:lineRule="auto"/>
        <w:ind w:left="567" w:hanging="709"/>
        <w:jc w:val="both"/>
        <w:rPr>
          <w:rFonts w:ascii="Arial" w:eastAsia="Calibri" w:hAnsi="Arial" w:cs="Arial"/>
        </w:rPr>
      </w:pPr>
      <w:r>
        <w:rPr>
          <w:rFonts w:ascii="Arial" w:eastAsia="Calibri" w:hAnsi="Arial" w:cs="Arial"/>
        </w:rPr>
        <w:t xml:space="preserve"> </w:t>
      </w:r>
      <w:r w:rsidR="00A53A07" w:rsidRPr="00187D13">
        <w:rPr>
          <w:rFonts w:ascii="Arial" w:eastAsia="Calibri" w:hAnsi="Arial" w:cs="Arial"/>
        </w:rPr>
        <w:t xml:space="preserve">Tenders should be received by Laverstock and Ford Parish Council no later than </w:t>
      </w:r>
      <w:r w:rsidR="00A53A07" w:rsidRPr="00187D13">
        <w:rPr>
          <w:rFonts w:ascii="Arial" w:eastAsia="Calibri" w:hAnsi="Arial" w:cs="Arial"/>
          <w:b/>
        </w:rPr>
        <w:t>1pm on</w:t>
      </w:r>
      <w:r w:rsidR="00A837E9">
        <w:rPr>
          <w:rFonts w:ascii="Arial" w:eastAsia="Calibri" w:hAnsi="Arial" w:cs="Arial"/>
          <w:b/>
        </w:rPr>
        <w:t xml:space="preserve"> Friday 3 May 2019</w:t>
      </w:r>
      <w:r w:rsidR="00A53A07" w:rsidRPr="00187D13">
        <w:rPr>
          <w:rFonts w:ascii="Arial" w:eastAsia="Calibri" w:hAnsi="Arial" w:cs="Arial"/>
        </w:rPr>
        <w:t xml:space="preserve">. Late or incomplete Tenders will not be considered. </w:t>
      </w:r>
    </w:p>
    <w:p w14:paraId="166A40F4" w14:textId="77777777" w:rsidR="00A53A07" w:rsidRPr="00D85BF3" w:rsidRDefault="00A53A07" w:rsidP="00A53A07">
      <w:pPr>
        <w:autoSpaceDE w:val="0"/>
        <w:autoSpaceDN w:val="0"/>
        <w:adjustRightInd w:val="0"/>
        <w:spacing w:after="0" w:line="240" w:lineRule="auto"/>
        <w:jc w:val="both"/>
        <w:rPr>
          <w:rFonts w:ascii="Arial" w:eastAsia="Calibri" w:hAnsi="Arial" w:cs="Arial"/>
        </w:rPr>
      </w:pPr>
    </w:p>
    <w:p w14:paraId="054A7B6E" w14:textId="77777777" w:rsidR="00A53A07" w:rsidRPr="009B4EC8" w:rsidRDefault="00A53A07" w:rsidP="00A53A07">
      <w:pPr>
        <w:spacing w:after="200" w:line="276" w:lineRule="auto"/>
        <w:ind w:left="567" w:hanging="709"/>
        <w:rPr>
          <w:rFonts w:ascii="Arial" w:eastAsia="Calibri" w:hAnsi="Arial" w:cs="Arial"/>
        </w:rPr>
      </w:pPr>
      <w:r w:rsidRPr="009B4EC8">
        <w:rPr>
          <w:rFonts w:ascii="Arial" w:eastAsia="Calibri" w:hAnsi="Arial" w:cs="Arial"/>
        </w:rPr>
        <w:t>6.</w:t>
      </w:r>
      <w:r>
        <w:rPr>
          <w:rFonts w:ascii="Arial" w:eastAsia="Calibri" w:hAnsi="Arial" w:cs="Arial"/>
        </w:rPr>
        <w:t xml:space="preserve">         </w:t>
      </w:r>
      <w:r w:rsidRPr="009B4EC8">
        <w:rPr>
          <w:rFonts w:ascii="Arial" w:eastAsia="Calibri" w:hAnsi="Arial" w:cs="Arial"/>
        </w:rPr>
        <w:t xml:space="preserve">Due diligence checks will be conducted, before the awarding of the contract, to ensure the Council is able to work with the successful bidder. </w:t>
      </w:r>
    </w:p>
    <w:p w14:paraId="156DD393" w14:textId="618163C8" w:rsidR="00A53A07" w:rsidRDefault="00A53A07" w:rsidP="00A53A07">
      <w:pPr>
        <w:pStyle w:val="ListParagraph"/>
        <w:spacing w:after="200" w:line="276" w:lineRule="auto"/>
        <w:ind w:left="567" w:hanging="709"/>
        <w:rPr>
          <w:rFonts w:ascii="Arial" w:eastAsia="Calibri" w:hAnsi="Arial" w:cs="Arial"/>
        </w:rPr>
      </w:pPr>
      <w:r>
        <w:rPr>
          <w:rFonts w:ascii="Arial" w:eastAsia="Calibri" w:hAnsi="Arial" w:cs="Arial"/>
        </w:rPr>
        <w:t xml:space="preserve">7.         </w:t>
      </w:r>
      <w:r w:rsidRPr="009B4EC8">
        <w:rPr>
          <w:rFonts w:ascii="Arial" w:eastAsia="Calibri" w:hAnsi="Arial" w:cs="Arial"/>
        </w:rPr>
        <w:t xml:space="preserve">Environmental </w:t>
      </w:r>
      <w:r w:rsidR="006E2453" w:rsidRPr="009B4EC8">
        <w:rPr>
          <w:rFonts w:ascii="Arial" w:eastAsia="Calibri" w:hAnsi="Arial" w:cs="Arial"/>
        </w:rPr>
        <w:t xml:space="preserve">Approvals </w:t>
      </w:r>
      <w:r w:rsidR="006E2453">
        <w:rPr>
          <w:rFonts w:ascii="Arial" w:eastAsia="Calibri" w:hAnsi="Arial" w:cs="Arial"/>
        </w:rPr>
        <w:t>from</w:t>
      </w:r>
      <w:r w:rsidR="00A64D25">
        <w:rPr>
          <w:rFonts w:ascii="Arial" w:eastAsia="Calibri" w:hAnsi="Arial" w:cs="Arial"/>
        </w:rPr>
        <w:t xml:space="preserve"> the </w:t>
      </w:r>
      <w:r w:rsidR="00017BA2">
        <w:rPr>
          <w:rFonts w:ascii="Arial" w:eastAsia="Calibri" w:hAnsi="Arial" w:cs="Arial"/>
        </w:rPr>
        <w:t xml:space="preserve">relevant Statutory Authorities must be </w:t>
      </w:r>
      <w:r w:rsidRPr="009B4EC8">
        <w:rPr>
          <w:rFonts w:ascii="Arial" w:eastAsia="Calibri" w:hAnsi="Arial" w:cs="Arial"/>
        </w:rPr>
        <w:t>obtained by the successful bidder before work commences.</w:t>
      </w:r>
      <w:r w:rsidR="00A64D25">
        <w:rPr>
          <w:rFonts w:ascii="Arial" w:eastAsia="Calibri" w:hAnsi="Arial" w:cs="Arial"/>
        </w:rPr>
        <w:t xml:space="preserve"> The requirements from the Environment Agency a</w:t>
      </w:r>
      <w:r w:rsidR="00017BA2">
        <w:rPr>
          <w:rFonts w:ascii="Arial" w:eastAsia="Calibri" w:hAnsi="Arial" w:cs="Arial"/>
        </w:rPr>
        <w:t>s the lead Statutory Authority are outlined below. Natural England has arrangements in place with the Environment Agency with respect to licensing of works on the Hampshire Avon SAC and SSSI in which the site of works are located so a separate application to Natural England will not be required.</w:t>
      </w:r>
    </w:p>
    <w:p w14:paraId="31A1E04D" w14:textId="77777777" w:rsidR="00B71296" w:rsidRPr="009B4EC8" w:rsidRDefault="00B71296" w:rsidP="00A53A07">
      <w:pPr>
        <w:pStyle w:val="ListParagraph"/>
        <w:spacing w:after="200" w:line="276" w:lineRule="auto"/>
        <w:ind w:left="567" w:hanging="709"/>
        <w:rPr>
          <w:rFonts w:ascii="Arial" w:eastAsia="Calibri" w:hAnsi="Arial" w:cs="Arial"/>
        </w:rPr>
      </w:pPr>
    </w:p>
    <w:p w14:paraId="63BC0E41" w14:textId="56945A7E" w:rsidR="00B71296" w:rsidRPr="008A7245" w:rsidRDefault="00B71296" w:rsidP="00B71296">
      <w:pPr>
        <w:spacing w:after="0" w:line="240" w:lineRule="auto"/>
        <w:ind w:left="567"/>
        <w:rPr>
          <w:rFonts w:ascii="Arial" w:eastAsia="Times New Roman" w:hAnsi="Arial" w:cs="Arial"/>
          <w:b/>
          <w:color w:val="212121"/>
          <w:lang w:eastAsia="en-GB"/>
        </w:rPr>
      </w:pPr>
      <w:r w:rsidRPr="008A7245">
        <w:rPr>
          <w:rFonts w:ascii="Arial" w:eastAsia="Times New Roman" w:hAnsi="Arial" w:cs="Arial"/>
          <w:b/>
          <w:color w:val="212121"/>
          <w:bdr w:val="none" w:sz="0" w:space="0" w:color="auto" w:frame="1"/>
          <w:lang w:eastAsia="en-GB"/>
        </w:rPr>
        <w:t xml:space="preserve">Strategic Overview (PSO) team at </w:t>
      </w:r>
      <w:hyperlink r:id="rId9" w:tgtFrame="_blank" w:history="1">
        <w:r w:rsidRPr="008A7245">
          <w:rPr>
            <w:rFonts w:ascii="Arial" w:eastAsia="Times New Roman" w:hAnsi="Arial" w:cs="Arial"/>
            <w:b/>
            <w:color w:val="0000FF"/>
            <w:u w:val="single"/>
            <w:bdr w:val="none" w:sz="0" w:space="0" w:color="auto" w:frame="1"/>
            <w:lang w:eastAsia="en-GB"/>
          </w:rPr>
          <w:t>bridgwater.frap@environment-agency.gov.uk</w:t>
        </w:r>
      </w:hyperlink>
      <w:r w:rsidRPr="008A7245">
        <w:rPr>
          <w:rFonts w:ascii="Arial" w:eastAsia="Times New Roman" w:hAnsi="Arial" w:cs="Arial"/>
          <w:b/>
          <w:color w:val="212121"/>
          <w:lang w:eastAsia="en-GB"/>
        </w:rPr>
        <w:t xml:space="preserve"> </w:t>
      </w:r>
      <w:r w:rsidRPr="008A7245">
        <w:rPr>
          <w:rFonts w:ascii="Arial" w:eastAsia="Times New Roman" w:hAnsi="Arial" w:cs="Arial"/>
          <w:b/>
          <w:color w:val="212121"/>
          <w:bdr w:val="none" w:sz="0" w:space="0" w:color="auto" w:frame="1"/>
          <w:lang w:eastAsia="en-GB"/>
        </w:rPr>
        <w:t>will require:</w:t>
      </w:r>
    </w:p>
    <w:p w14:paraId="407BB1CC" w14:textId="77777777" w:rsidR="00B71296" w:rsidRPr="008A7245" w:rsidRDefault="00B71296" w:rsidP="00B71296">
      <w:pPr>
        <w:spacing w:after="0" w:line="240" w:lineRule="auto"/>
        <w:rPr>
          <w:rFonts w:ascii="Arial" w:eastAsia="Times New Roman" w:hAnsi="Arial" w:cs="Arial"/>
          <w:b/>
          <w:color w:val="212121"/>
          <w:lang w:eastAsia="en-GB"/>
        </w:rPr>
      </w:pPr>
      <w:r w:rsidRPr="008A7245">
        <w:rPr>
          <w:rFonts w:ascii="Arial" w:eastAsia="Times New Roman" w:hAnsi="Arial" w:cs="Arial"/>
          <w:b/>
          <w:color w:val="212121"/>
          <w:bdr w:val="none" w:sz="0" w:space="0" w:color="auto" w:frame="1"/>
          <w:lang w:eastAsia="en-GB"/>
        </w:rPr>
        <w:t> </w:t>
      </w:r>
    </w:p>
    <w:p w14:paraId="703659DB" w14:textId="2AEE2C6A" w:rsidR="00B71296" w:rsidRPr="008A7245" w:rsidRDefault="00B71296" w:rsidP="00B71296">
      <w:pPr>
        <w:pStyle w:val="ListParagraph"/>
        <w:numPr>
          <w:ilvl w:val="0"/>
          <w:numId w:val="7"/>
        </w:numPr>
        <w:spacing w:after="0" w:line="240" w:lineRule="auto"/>
        <w:rPr>
          <w:rFonts w:ascii="Arial" w:eastAsia="Times New Roman" w:hAnsi="Arial" w:cs="Arial"/>
          <w:b/>
          <w:color w:val="000000"/>
          <w:lang w:eastAsia="en-GB"/>
        </w:rPr>
      </w:pPr>
      <w:r w:rsidRPr="008A7245">
        <w:rPr>
          <w:rFonts w:ascii="Arial" w:eastAsia="Times New Roman" w:hAnsi="Arial" w:cs="Arial"/>
          <w:b/>
          <w:color w:val="000000"/>
          <w:bdr w:val="none" w:sz="0" w:space="0" w:color="auto" w:frame="1"/>
          <w:lang w:eastAsia="en-GB"/>
        </w:rPr>
        <w:t xml:space="preserve">A </w:t>
      </w:r>
      <w:r w:rsidR="00AA71B5" w:rsidRPr="008A7245">
        <w:rPr>
          <w:rFonts w:ascii="Arial" w:eastAsia="Times New Roman" w:hAnsi="Arial" w:cs="Arial"/>
          <w:b/>
          <w:color w:val="000000"/>
          <w:bdr w:val="none" w:sz="0" w:space="0" w:color="auto" w:frame="1"/>
          <w:lang w:eastAsia="en-GB"/>
        </w:rPr>
        <w:t>12-figure</w:t>
      </w:r>
      <w:r w:rsidRPr="008A7245">
        <w:rPr>
          <w:rFonts w:ascii="Arial" w:eastAsia="Times New Roman" w:hAnsi="Arial" w:cs="Arial"/>
          <w:b/>
          <w:color w:val="000000"/>
          <w:bdr w:val="none" w:sz="0" w:space="0" w:color="auto" w:frame="1"/>
          <w:lang w:eastAsia="en-GB"/>
        </w:rPr>
        <w:t xml:space="preserve"> grid reference for the exact location of the proposed works. You can find this information using the tool online at </w:t>
      </w:r>
      <w:hyperlink r:id="rId10" w:tgtFrame="_blank" w:history="1">
        <w:r w:rsidRPr="008A7245">
          <w:rPr>
            <w:rFonts w:ascii="Arial" w:eastAsia="Times New Roman" w:hAnsi="Arial" w:cs="Arial"/>
            <w:b/>
            <w:color w:val="0563C1"/>
            <w:u w:val="single"/>
            <w:bdr w:val="none" w:sz="0" w:space="0" w:color="auto" w:frame="1"/>
            <w:lang w:eastAsia="en-GB"/>
          </w:rPr>
          <w:t>https://gridreferencefinder.com/</w:t>
        </w:r>
      </w:hyperlink>
      <w:r w:rsidRPr="008A7245">
        <w:rPr>
          <w:rFonts w:ascii="Arial" w:eastAsia="Times New Roman" w:hAnsi="Arial" w:cs="Arial"/>
          <w:b/>
          <w:color w:val="000000"/>
          <w:bdr w:val="none" w:sz="0" w:space="0" w:color="auto" w:frame="1"/>
          <w:lang w:eastAsia="en-GB"/>
        </w:rPr>
        <w:t xml:space="preserve"> </w:t>
      </w:r>
    </w:p>
    <w:p w14:paraId="6F7E5E9C" w14:textId="2CD6E16D" w:rsidR="00B71296" w:rsidRPr="008A7245" w:rsidRDefault="00B71296" w:rsidP="00B71296">
      <w:pPr>
        <w:pStyle w:val="ListParagraph"/>
        <w:numPr>
          <w:ilvl w:val="0"/>
          <w:numId w:val="7"/>
        </w:numPr>
        <w:spacing w:after="0" w:line="240" w:lineRule="auto"/>
        <w:rPr>
          <w:rFonts w:ascii="Arial" w:eastAsia="Times New Roman" w:hAnsi="Arial" w:cs="Arial"/>
          <w:b/>
          <w:color w:val="000000"/>
          <w:lang w:eastAsia="en-GB"/>
        </w:rPr>
      </w:pPr>
      <w:r w:rsidRPr="008A7245">
        <w:rPr>
          <w:rFonts w:ascii="Arial" w:eastAsia="Times New Roman" w:hAnsi="Arial" w:cs="Arial"/>
          <w:b/>
          <w:color w:val="000000"/>
          <w:bdr w:val="none" w:sz="0" w:space="0" w:color="auto" w:frame="1"/>
          <w:lang w:eastAsia="en-GB"/>
        </w:rPr>
        <w:t> A description of the planned work. Please include a method statement if available.</w:t>
      </w:r>
    </w:p>
    <w:p w14:paraId="5E006AA0" w14:textId="38CB2957" w:rsidR="00B71296" w:rsidRPr="008A7245" w:rsidRDefault="00AA71B5" w:rsidP="00B71296">
      <w:pPr>
        <w:pStyle w:val="ListParagraph"/>
        <w:numPr>
          <w:ilvl w:val="0"/>
          <w:numId w:val="7"/>
        </w:numPr>
        <w:spacing w:after="0" w:line="240" w:lineRule="auto"/>
        <w:rPr>
          <w:rFonts w:ascii="Arial" w:eastAsia="Times New Roman" w:hAnsi="Arial" w:cs="Arial"/>
          <w:b/>
          <w:color w:val="000000"/>
          <w:lang w:eastAsia="en-GB"/>
        </w:rPr>
      </w:pPr>
      <w:r w:rsidRPr="008A7245">
        <w:rPr>
          <w:rFonts w:ascii="Arial" w:eastAsia="Times New Roman" w:hAnsi="Arial" w:cs="Arial"/>
          <w:b/>
          <w:color w:val="000000"/>
          <w:bdr w:val="none" w:sz="0" w:space="0" w:color="auto" w:frame="1"/>
          <w:lang w:eastAsia="en-GB"/>
        </w:rPr>
        <w:t xml:space="preserve"> T</w:t>
      </w:r>
      <w:r w:rsidR="00B71296" w:rsidRPr="008A7245">
        <w:rPr>
          <w:rFonts w:ascii="Arial" w:eastAsia="Times New Roman" w:hAnsi="Arial" w:cs="Arial"/>
          <w:b/>
          <w:color w:val="000000"/>
          <w:bdr w:val="none" w:sz="0" w:space="0" w:color="auto" w:frame="1"/>
          <w:lang w:eastAsia="en-GB"/>
        </w:rPr>
        <w:t>he duration of the work</w:t>
      </w:r>
      <w:r w:rsidRPr="008A7245">
        <w:rPr>
          <w:rFonts w:ascii="Arial" w:eastAsia="Times New Roman" w:hAnsi="Arial" w:cs="Arial"/>
          <w:b/>
          <w:color w:val="000000"/>
          <w:bdr w:val="none" w:sz="0" w:space="0" w:color="auto" w:frame="1"/>
          <w:lang w:eastAsia="en-GB"/>
        </w:rPr>
        <w:t>.</w:t>
      </w:r>
    </w:p>
    <w:p w14:paraId="510761F4" w14:textId="06CFBEFB" w:rsidR="00B71296" w:rsidRPr="008A7245" w:rsidRDefault="00AA71B5" w:rsidP="00AA71B5">
      <w:pPr>
        <w:pStyle w:val="ListParagraph"/>
        <w:numPr>
          <w:ilvl w:val="0"/>
          <w:numId w:val="7"/>
        </w:numPr>
        <w:spacing w:after="0" w:line="240" w:lineRule="auto"/>
        <w:rPr>
          <w:rFonts w:ascii="Arial" w:eastAsia="Times New Roman" w:hAnsi="Arial" w:cs="Arial"/>
          <w:b/>
          <w:color w:val="000000"/>
          <w:lang w:eastAsia="en-GB"/>
        </w:rPr>
      </w:pPr>
      <w:r w:rsidRPr="008A7245">
        <w:rPr>
          <w:rFonts w:ascii="Arial" w:eastAsia="Times New Roman" w:hAnsi="Arial" w:cs="Arial"/>
          <w:b/>
          <w:color w:val="000000"/>
          <w:bdr w:val="none" w:sz="0" w:space="0" w:color="auto" w:frame="1"/>
          <w:lang w:eastAsia="en-GB"/>
        </w:rPr>
        <w:t xml:space="preserve"> T</w:t>
      </w:r>
      <w:r w:rsidR="00B71296" w:rsidRPr="008A7245">
        <w:rPr>
          <w:rFonts w:ascii="Arial" w:eastAsia="Times New Roman" w:hAnsi="Arial" w:cs="Arial"/>
          <w:b/>
          <w:color w:val="000000"/>
          <w:bdr w:val="none" w:sz="0" w:space="0" w:color="auto" w:frame="1"/>
          <w:lang w:eastAsia="en-GB"/>
        </w:rPr>
        <w:t>he details of any machinery, temporary structures and materials to be used (e.g. excavator, scaffolding, concrete, sheet piling) and the length of time this will be in/across the water course</w:t>
      </w:r>
      <w:r w:rsidRPr="008A7245">
        <w:rPr>
          <w:rFonts w:ascii="Arial" w:eastAsia="Times New Roman" w:hAnsi="Arial" w:cs="Arial"/>
          <w:b/>
          <w:color w:val="000000"/>
          <w:bdr w:val="none" w:sz="0" w:space="0" w:color="auto" w:frame="1"/>
          <w:lang w:eastAsia="en-GB"/>
        </w:rPr>
        <w:t>.</w:t>
      </w:r>
    </w:p>
    <w:p w14:paraId="41599550" w14:textId="145A0943" w:rsidR="00B71296" w:rsidRPr="008A7245" w:rsidRDefault="00AA71B5" w:rsidP="00AA71B5">
      <w:pPr>
        <w:pStyle w:val="ListParagraph"/>
        <w:numPr>
          <w:ilvl w:val="0"/>
          <w:numId w:val="7"/>
        </w:numPr>
        <w:spacing w:after="0" w:line="240" w:lineRule="auto"/>
        <w:rPr>
          <w:rFonts w:ascii="Arial" w:eastAsia="Times New Roman" w:hAnsi="Arial" w:cs="Arial"/>
          <w:b/>
          <w:color w:val="000000"/>
          <w:lang w:eastAsia="en-GB"/>
        </w:rPr>
      </w:pPr>
      <w:r w:rsidRPr="008A7245">
        <w:rPr>
          <w:rFonts w:ascii="Arial" w:eastAsia="Times New Roman" w:hAnsi="Arial" w:cs="Arial"/>
          <w:b/>
          <w:color w:val="000000"/>
          <w:bdr w:val="none" w:sz="0" w:space="0" w:color="auto" w:frame="1"/>
          <w:lang w:eastAsia="en-GB"/>
        </w:rPr>
        <w:t>T</w:t>
      </w:r>
      <w:r w:rsidR="00B71296" w:rsidRPr="008A7245">
        <w:rPr>
          <w:rFonts w:ascii="Arial" w:eastAsia="Times New Roman" w:hAnsi="Arial" w:cs="Arial"/>
          <w:b/>
          <w:color w:val="000000"/>
          <w:bdr w:val="none" w:sz="0" w:space="0" w:color="auto" w:frame="1"/>
          <w:lang w:eastAsia="en-GB"/>
        </w:rPr>
        <w:t>he length / width of watercourse or bank affected by the works</w:t>
      </w:r>
      <w:r w:rsidRPr="008A7245">
        <w:rPr>
          <w:rFonts w:ascii="Arial" w:eastAsia="Times New Roman" w:hAnsi="Arial" w:cs="Arial"/>
          <w:b/>
          <w:color w:val="000000"/>
          <w:bdr w:val="none" w:sz="0" w:space="0" w:color="auto" w:frame="1"/>
          <w:lang w:eastAsia="en-GB"/>
        </w:rPr>
        <w:t xml:space="preserve"> on</w:t>
      </w:r>
      <w:r w:rsidR="00B71296" w:rsidRPr="008A7245">
        <w:rPr>
          <w:rFonts w:ascii="Arial" w:eastAsia="Times New Roman" w:hAnsi="Arial" w:cs="Arial"/>
          <w:b/>
          <w:color w:val="000000"/>
          <w:bdr w:val="none" w:sz="0" w:space="0" w:color="auto" w:frame="1"/>
          <w:lang w:eastAsia="en-GB"/>
        </w:rPr>
        <w:t xml:space="preserve"> the distance from watercourse in metres (if near the river) </w:t>
      </w:r>
    </w:p>
    <w:p w14:paraId="24C201DE" w14:textId="77777777" w:rsidR="00B71296" w:rsidRPr="008A7245" w:rsidRDefault="00B71296" w:rsidP="00B71296">
      <w:pPr>
        <w:spacing w:after="0" w:line="240" w:lineRule="auto"/>
        <w:rPr>
          <w:rFonts w:ascii="Arial" w:eastAsia="Times New Roman" w:hAnsi="Arial" w:cs="Arial"/>
          <w:b/>
          <w:color w:val="212121"/>
          <w:lang w:eastAsia="en-GB"/>
        </w:rPr>
      </w:pPr>
      <w:r w:rsidRPr="008A7245">
        <w:rPr>
          <w:rFonts w:ascii="Arial" w:eastAsia="Times New Roman" w:hAnsi="Arial" w:cs="Arial"/>
          <w:b/>
          <w:color w:val="000000"/>
          <w:bdr w:val="none" w:sz="0" w:space="0" w:color="auto" w:frame="1"/>
          <w:lang w:eastAsia="en-GB"/>
        </w:rPr>
        <w:t> </w:t>
      </w:r>
    </w:p>
    <w:p w14:paraId="7BBFC7C0" w14:textId="075EFC5A" w:rsidR="00673695" w:rsidRDefault="00673695" w:rsidP="00B71296">
      <w:pPr>
        <w:pStyle w:val="ListParagraph"/>
        <w:tabs>
          <w:tab w:val="left" w:pos="567"/>
        </w:tabs>
        <w:spacing w:after="200" w:line="276" w:lineRule="auto"/>
        <w:ind w:left="567"/>
        <w:rPr>
          <w:rFonts w:ascii="Arial" w:eastAsia="Calibri" w:hAnsi="Arial" w:cs="Arial"/>
        </w:rPr>
      </w:pPr>
    </w:p>
    <w:p w14:paraId="6203B5E0" w14:textId="43654085" w:rsidR="00673695" w:rsidRDefault="00673695" w:rsidP="00B71296">
      <w:pPr>
        <w:pStyle w:val="ListParagraph"/>
        <w:tabs>
          <w:tab w:val="left" w:pos="567"/>
        </w:tabs>
        <w:spacing w:after="200" w:line="276" w:lineRule="auto"/>
        <w:ind w:left="567"/>
        <w:rPr>
          <w:rFonts w:ascii="Arial" w:eastAsia="Calibri" w:hAnsi="Arial" w:cs="Arial"/>
        </w:rPr>
      </w:pPr>
    </w:p>
    <w:p w14:paraId="1E69089B" w14:textId="3E7BF76D" w:rsidR="00673695" w:rsidRDefault="00673695" w:rsidP="00B71296">
      <w:pPr>
        <w:pStyle w:val="ListParagraph"/>
        <w:tabs>
          <w:tab w:val="left" w:pos="567"/>
        </w:tabs>
        <w:spacing w:after="200" w:line="276" w:lineRule="auto"/>
        <w:ind w:left="567"/>
        <w:rPr>
          <w:rFonts w:ascii="Arial" w:eastAsia="Calibri" w:hAnsi="Arial" w:cs="Arial"/>
        </w:rPr>
      </w:pPr>
    </w:p>
    <w:p w14:paraId="34CFF7A0" w14:textId="295B859A" w:rsidR="00673695" w:rsidRDefault="00673695" w:rsidP="00B71296">
      <w:pPr>
        <w:pStyle w:val="ListParagraph"/>
        <w:tabs>
          <w:tab w:val="left" w:pos="567"/>
        </w:tabs>
        <w:spacing w:after="200" w:line="276" w:lineRule="auto"/>
        <w:ind w:left="567"/>
        <w:rPr>
          <w:rFonts w:ascii="Arial" w:eastAsia="Calibri" w:hAnsi="Arial" w:cs="Arial"/>
        </w:rPr>
      </w:pPr>
    </w:p>
    <w:p w14:paraId="37211B92" w14:textId="0C2B737A" w:rsidR="00673695" w:rsidRDefault="00673695" w:rsidP="00B71296">
      <w:pPr>
        <w:pStyle w:val="ListParagraph"/>
        <w:tabs>
          <w:tab w:val="left" w:pos="567"/>
        </w:tabs>
        <w:spacing w:after="200" w:line="276" w:lineRule="auto"/>
        <w:ind w:left="567"/>
        <w:rPr>
          <w:rFonts w:ascii="Arial" w:eastAsia="Calibri" w:hAnsi="Arial" w:cs="Arial"/>
        </w:rPr>
      </w:pPr>
    </w:p>
    <w:p w14:paraId="79F9D513" w14:textId="00703E3B" w:rsidR="00673695" w:rsidRDefault="00673695" w:rsidP="00B71296">
      <w:pPr>
        <w:pStyle w:val="ListParagraph"/>
        <w:tabs>
          <w:tab w:val="left" w:pos="567"/>
        </w:tabs>
        <w:spacing w:after="200" w:line="276" w:lineRule="auto"/>
        <w:ind w:left="567"/>
        <w:rPr>
          <w:rFonts w:ascii="Arial" w:eastAsia="Calibri" w:hAnsi="Arial" w:cs="Arial"/>
        </w:rPr>
      </w:pPr>
    </w:p>
    <w:p w14:paraId="6D100884" w14:textId="1B239ACE" w:rsidR="00673695" w:rsidRDefault="00673695" w:rsidP="00B71296">
      <w:pPr>
        <w:pStyle w:val="ListParagraph"/>
        <w:tabs>
          <w:tab w:val="left" w:pos="567"/>
        </w:tabs>
        <w:spacing w:after="200" w:line="276" w:lineRule="auto"/>
        <w:ind w:left="567"/>
        <w:rPr>
          <w:rFonts w:ascii="Arial" w:eastAsia="Calibri" w:hAnsi="Arial" w:cs="Arial"/>
        </w:rPr>
      </w:pPr>
    </w:p>
    <w:p w14:paraId="3FF6909A" w14:textId="71162D86" w:rsidR="00673695" w:rsidRDefault="00673695" w:rsidP="00B71296">
      <w:pPr>
        <w:pStyle w:val="ListParagraph"/>
        <w:tabs>
          <w:tab w:val="left" w:pos="567"/>
        </w:tabs>
        <w:spacing w:after="200" w:line="276" w:lineRule="auto"/>
        <w:ind w:left="567"/>
        <w:rPr>
          <w:rFonts w:ascii="Arial" w:eastAsia="Calibri" w:hAnsi="Arial" w:cs="Arial"/>
        </w:rPr>
      </w:pPr>
    </w:p>
    <w:p w14:paraId="7ADD55C0" w14:textId="182FB27E" w:rsidR="00673695" w:rsidRDefault="00673695" w:rsidP="00B71296">
      <w:pPr>
        <w:pStyle w:val="ListParagraph"/>
        <w:tabs>
          <w:tab w:val="left" w:pos="567"/>
        </w:tabs>
        <w:spacing w:after="200" w:line="276" w:lineRule="auto"/>
        <w:ind w:left="567"/>
        <w:rPr>
          <w:rFonts w:ascii="Arial" w:eastAsia="Calibri" w:hAnsi="Arial" w:cs="Arial"/>
        </w:rPr>
      </w:pPr>
    </w:p>
    <w:p w14:paraId="78DF5C78" w14:textId="2BEB597C" w:rsidR="00673695" w:rsidRDefault="00673695" w:rsidP="00B71296">
      <w:pPr>
        <w:pStyle w:val="ListParagraph"/>
        <w:tabs>
          <w:tab w:val="left" w:pos="567"/>
        </w:tabs>
        <w:spacing w:after="200" w:line="276" w:lineRule="auto"/>
        <w:ind w:left="567"/>
        <w:rPr>
          <w:rFonts w:ascii="Arial" w:eastAsia="Calibri" w:hAnsi="Arial" w:cs="Arial"/>
        </w:rPr>
      </w:pPr>
    </w:p>
    <w:p w14:paraId="7ED4C77B" w14:textId="43F5A6EE" w:rsidR="00673695" w:rsidRDefault="00673695" w:rsidP="00B71296">
      <w:pPr>
        <w:pStyle w:val="ListParagraph"/>
        <w:tabs>
          <w:tab w:val="left" w:pos="567"/>
        </w:tabs>
        <w:spacing w:after="200" w:line="276" w:lineRule="auto"/>
        <w:ind w:left="567"/>
        <w:rPr>
          <w:rFonts w:ascii="Arial" w:eastAsia="Calibri" w:hAnsi="Arial" w:cs="Arial"/>
        </w:rPr>
      </w:pPr>
    </w:p>
    <w:p w14:paraId="4211CC02" w14:textId="3FCC3082" w:rsidR="00673695" w:rsidRDefault="00673695" w:rsidP="00B71296">
      <w:pPr>
        <w:pStyle w:val="ListParagraph"/>
        <w:tabs>
          <w:tab w:val="left" w:pos="567"/>
        </w:tabs>
        <w:spacing w:after="200" w:line="276" w:lineRule="auto"/>
        <w:ind w:left="567"/>
        <w:rPr>
          <w:rFonts w:ascii="Arial" w:eastAsia="Calibri" w:hAnsi="Arial" w:cs="Arial"/>
        </w:rPr>
      </w:pPr>
    </w:p>
    <w:p w14:paraId="176DC585" w14:textId="693F2E12" w:rsidR="00673695" w:rsidRDefault="00673695" w:rsidP="00B71296">
      <w:pPr>
        <w:pStyle w:val="ListParagraph"/>
        <w:tabs>
          <w:tab w:val="left" w:pos="567"/>
        </w:tabs>
        <w:spacing w:after="200" w:line="276" w:lineRule="auto"/>
        <w:ind w:left="567"/>
        <w:rPr>
          <w:rFonts w:ascii="Arial" w:eastAsia="Calibri" w:hAnsi="Arial" w:cs="Arial"/>
        </w:rPr>
      </w:pPr>
    </w:p>
    <w:p w14:paraId="37D74F91" w14:textId="77777777" w:rsidR="00673695" w:rsidRPr="008A7245" w:rsidRDefault="00673695" w:rsidP="00B71296">
      <w:pPr>
        <w:pStyle w:val="ListParagraph"/>
        <w:tabs>
          <w:tab w:val="left" w:pos="567"/>
        </w:tabs>
        <w:spacing w:after="200" w:line="276" w:lineRule="auto"/>
        <w:ind w:left="567"/>
        <w:rPr>
          <w:rFonts w:ascii="Arial" w:eastAsia="Calibri" w:hAnsi="Arial" w:cs="Arial"/>
        </w:rPr>
      </w:pPr>
    </w:p>
    <w:p w14:paraId="186BFBB5" w14:textId="77777777" w:rsidR="00A53A07" w:rsidRPr="006E2453" w:rsidRDefault="00A53A07" w:rsidP="006E2453">
      <w:pPr>
        <w:rPr>
          <w:rFonts w:ascii="Arial" w:eastAsia="Calibri" w:hAnsi="Arial" w:cs="Arial"/>
        </w:rPr>
      </w:pPr>
    </w:p>
    <w:p w14:paraId="01A41D22" w14:textId="77777777" w:rsidR="00A53A07" w:rsidRPr="00D85BF3" w:rsidRDefault="00A53A07" w:rsidP="00A53A07">
      <w:pPr>
        <w:pStyle w:val="ListParagraph"/>
        <w:spacing w:after="200" w:line="276" w:lineRule="auto"/>
        <w:ind w:left="567"/>
        <w:rPr>
          <w:rFonts w:ascii="Arial" w:eastAsia="Calibri" w:hAnsi="Arial" w:cs="Arial"/>
        </w:rPr>
      </w:pPr>
    </w:p>
    <w:p w14:paraId="0FFE54AE" w14:textId="445A9A86" w:rsidR="00A53A07" w:rsidRPr="009B4EC8" w:rsidRDefault="00A53A07" w:rsidP="00A53A07">
      <w:pPr>
        <w:ind w:left="567" w:hanging="567"/>
        <w:jc w:val="both"/>
        <w:rPr>
          <w:rFonts w:ascii="Arial" w:eastAsia="Calibri" w:hAnsi="Arial" w:cs="Arial"/>
          <w:b/>
        </w:rPr>
      </w:pPr>
      <w:r w:rsidRPr="00BA7626">
        <w:rPr>
          <w:rFonts w:ascii="Arial" w:eastAsia="Calibri" w:hAnsi="Arial" w:cs="Arial"/>
          <w:b/>
        </w:rPr>
        <w:t xml:space="preserve">          </w:t>
      </w:r>
      <w:r w:rsidRPr="009B4EC8">
        <w:rPr>
          <w:rFonts w:ascii="Arial" w:eastAsia="Calibri" w:hAnsi="Arial" w:cs="Arial"/>
          <w:b/>
        </w:rPr>
        <w:t>Timetable &amp; Administration</w:t>
      </w:r>
    </w:p>
    <w:p w14:paraId="2B035AF3" w14:textId="77777777" w:rsidR="00A53A07" w:rsidRPr="009B4EC8" w:rsidRDefault="00A53A07" w:rsidP="00A53A07">
      <w:pPr>
        <w:spacing w:after="0" w:line="240" w:lineRule="auto"/>
        <w:ind w:left="567" w:hanging="567"/>
        <w:jc w:val="both"/>
        <w:rPr>
          <w:rFonts w:ascii="Arial" w:eastAsia="Calibri" w:hAnsi="Arial" w:cs="Arial"/>
        </w:rPr>
      </w:pPr>
      <w:r w:rsidRPr="009B4EC8">
        <w:rPr>
          <w:rFonts w:ascii="Arial" w:eastAsia="Calibri" w:hAnsi="Arial" w:cs="Arial"/>
        </w:rPr>
        <w:t xml:space="preserve">         It is intended that this procurement will run to the following timetable. In the event that changes are required we will endeavour to keep you fully informed. Every effort shall be made to avoid changes.</w:t>
      </w:r>
    </w:p>
    <w:p w14:paraId="3AC4E30C" w14:textId="77777777" w:rsidR="00A53A07" w:rsidRPr="009B4EC8" w:rsidRDefault="00A53A07" w:rsidP="00A53A07">
      <w:pPr>
        <w:spacing w:after="0" w:line="240" w:lineRule="auto"/>
        <w:ind w:left="567" w:hanging="567"/>
        <w:jc w:val="both"/>
        <w:rPr>
          <w:rFonts w:ascii="Arial" w:eastAsia="Calibri" w:hAnsi="Arial" w:cs="Arial"/>
        </w:rPr>
      </w:pPr>
      <w:r w:rsidRPr="009B4EC8">
        <w:rPr>
          <w:rFonts w:ascii="Arial" w:eastAsia="Calibri" w:hAnsi="Arial" w:cs="Arial"/>
        </w:rPr>
        <w:t xml:space="preserve">         Should the closing date for tenders be amended all tenderers will be notified.</w:t>
      </w:r>
    </w:p>
    <w:p w14:paraId="2E471F7C" w14:textId="77777777" w:rsidR="00A53A07" w:rsidRPr="009B4EC8" w:rsidRDefault="00A53A07" w:rsidP="00A53A07">
      <w:pPr>
        <w:widowControl w:val="0"/>
        <w:snapToGrid w:val="0"/>
        <w:spacing w:after="0" w:line="240" w:lineRule="auto"/>
        <w:ind w:left="567" w:hanging="567"/>
        <w:jc w:val="both"/>
        <w:rPr>
          <w:rFonts w:ascii="Arial" w:eastAsia="Calibri" w:hAnsi="Arial" w:cs="Arial"/>
          <w:b/>
        </w:rPr>
      </w:pPr>
    </w:p>
    <w:p w14:paraId="798FAB37" w14:textId="77777777"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b/>
        </w:rPr>
        <w:t>Procurement timetable</w:t>
      </w:r>
    </w:p>
    <w:p w14:paraId="17A84EA6" w14:textId="77777777" w:rsidR="00A53A07" w:rsidRPr="009B4EC8" w:rsidRDefault="00A53A07" w:rsidP="00A53A07">
      <w:pPr>
        <w:widowControl w:val="0"/>
        <w:snapToGrid w:val="0"/>
        <w:spacing w:after="0" w:line="240" w:lineRule="auto"/>
        <w:ind w:left="567"/>
        <w:jc w:val="both"/>
        <w:rPr>
          <w:rFonts w:ascii="Arial" w:eastAsia="Calibri" w:hAnsi="Arial" w:cs="Arial"/>
          <w:b/>
        </w:rPr>
      </w:pPr>
    </w:p>
    <w:p w14:paraId="2EDDFEE9" w14:textId="351A29B7" w:rsidR="00A53A07"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 xml:space="preserve">Invitation to tender </w:t>
      </w:r>
      <w:r>
        <w:rPr>
          <w:rFonts w:ascii="Arial" w:eastAsia="Calibri" w:hAnsi="Arial" w:cs="Arial"/>
        </w:rPr>
        <w:t xml:space="preserve">issued: </w:t>
      </w:r>
      <w:r w:rsidRPr="004C7A67">
        <w:rPr>
          <w:rFonts w:ascii="Arial" w:eastAsia="Calibri" w:hAnsi="Arial" w:cs="Arial"/>
          <w:b/>
        </w:rPr>
        <w:t xml:space="preserve">Monday </w:t>
      </w:r>
      <w:r w:rsidR="00A837E9">
        <w:rPr>
          <w:rFonts w:ascii="Arial" w:eastAsia="Calibri" w:hAnsi="Arial" w:cs="Arial"/>
          <w:b/>
        </w:rPr>
        <w:t>11 March</w:t>
      </w:r>
      <w:r w:rsidRPr="004C7A67">
        <w:rPr>
          <w:rFonts w:ascii="Arial" w:eastAsia="Calibri" w:hAnsi="Arial" w:cs="Arial"/>
          <w:b/>
        </w:rPr>
        <w:t xml:space="preserve"> 2019</w:t>
      </w:r>
      <w:r w:rsidRPr="009B4EC8">
        <w:rPr>
          <w:rFonts w:ascii="Arial" w:eastAsia="Calibri" w:hAnsi="Arial" w:cs="Arial"/>
        </w:rPr>
        <w:tab/>
      </w:r>
    </w:p>
    <w:p w14:paraId="15890ADC"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ab/>
      </w:r>
      <w:r w:rsidRPr="009B4EC8">
        <w:rPr>
          <w:rFonts w:ascii="Arial" w:eastAsia="Calibri" w:hAnsi="Arial" w:cs="Arial"/>
        </w:rPr>
        <w:tab/>
      </w:r>
    </w:p>
    <w:p w14:paraId="45726812" w14:textId="177A1DF3" w:rsidR="00A53A07" w:rsidRDefault="00A53A07" w:rsidP="00A53A07">
      <w:pPr>
        <w:widowControl w:val="0"/>
        <w:snapToGrid w:val="0"/>
        <w:spacing w:after="0" w:line="240" w:lineRule="auto"/>
        <w:ind w:left="567"/>
        <w:jc w:val="both"/>
        <w:rPr>
          <w:rFonts w:ascii="Arial" w:eastAsia="Calibri" w:hAnsi="Arial" w:cs="Arial"/>
        </w:rPr>
      </w:pPr>
      <w:r>
        <w:rPr>
          <w:rFonts w:ascii="Arial" w:eastAsia="Calibri" w:hAnsi="Arial" w:cs="Arial"/>
        </w:rPr>
        <w:t xml:space="preserve">Deadline Notification Intention to tender: </w:t>
      </w:r>
      <w:r w:rsidRPr="004C7A67">
        <w:rPr>
          <w:rFonts w:ascii="Arial" w:eastAsia="Calibri" w:hAnsi="Arial" w:cs="Arial"/>
          <w:b/>
        </w:rPr>
        <w:t xml:space="preserve">Monday </w:t>
      </w:r>
      <w:r w:rsidR="00A837E9">
        <w:rPr>
          <w:rFonts w:ascii="Arial" w:eastAsia="Calibri" w:hAnsi="Arial" w:cs="Arial"/>
          <w:b/>
        </w:rPr>
        <w:t>25 March</w:t>
      </w:r>
      <w:r w:rsidRPr="004C7A67">
        <w:rPr>
          <w:rFonts w:ascii="Arial" w:eastAsia="Calibri" w:hAnsi="Arial" w:cs="Arial"/>
          <w:b/>
        </w:rPr>
        <w:t xml:space="preserve"> 2019</w:t>
      </w:r>
    </w:p>
    <w:p w14:paraId="510F65B0" w14:textId="77777777" w:rsidR="00A53A07" w:rsidRDefault="00A53A07" w:rsidP="00A53A07">
      <w:pPr>
        <w:widowControl w:val="0"/>
        <w:snapToGrid w:val="0"/>
        <w:spacing w:after="0" w:line="240" w:lineRule="auto"/>
        <w:ind w:left="567"/>
        <w:jc w:val="both"/>
        <w:rPr>
          <w:rFonts w:ascii="Arial" w:eastAsia="Calibri" w:hAnsi="Arial" w:cs="Arial"/>
        </w:rPr>
      </w:pPr>
    </w:p>
    <w:p w14:paraId="56BCE109" w14:textId="2B5F6499"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rPr>
        <w:t>Accompanied site visits</w:t>
      </w:r>
      <w:r w:rsidRPr="009B4EC8">
        <w:rPr>
          <w:rFonts w:ascii="Arial" w:eastAsia="Calibri" w:hAnsi="Arial" w:cs="Arial"/>
        </w:rPr>
        <w:tab/>
      </w:r>
      <w:r>
        <w:rPr>
          <w:rFonts w:ascii="Arial" w:eastAsia="Calibri" w:hAnsi="Arial" w:cs="Arial"/>
        </w:rPr>
        <w:t>: B</w:t>
      </w:r>
      <w:r w:rsidRPr="009B4EC8">
        <w:rPr>
          <w:rFonts w:ascii="Arial" w:eastAsia="Calibri" w:hAnsi="Arial" w:cs="Arial"/>
        </w:rPr>
        <w:t>y appointment</w:t>
      </w:r>
      <w:r>
        <w:rPr>
          <w:rFonts w:ascii="Arial" w:eastAsia="Calibri" w:hAnsi="Arial" w:cs="Arial"/>
        </w:rPr>
        <w:t xml:space="preserve"> during week   </w:t>
      </w:r>
      <w:r w:rsidRPr="004C7A67">
        <w:rPr>
          <w:rFonts w:ascii="Arial" w:eastAsia="Calibri" w:hAnsi="Arial" w:cs="Arial"/>
          <w:b/>
        </w:rPr>
        <w:t xml:space="preserve">Monday </w:t>
      </w:r>
      <w:r w:rsidR="00664F41">
        <w:rPr>
          <w:rFonts w:ascii="Arial" w:eastAsia="Calibri" w:hAnsi="Arial" w:cs="Arial"/>
          <w:b/>
        </w:rPr>
        <w:t>1 April</w:t>
      </w:r>
      <w:r w:rsidRPr="004C7A67">
        <w:rPr>
          <w:rFonts w:ascii="Arial" w:eastAsia="Calibri" w:hAnsi="Arial" w:cs="Arial"/>
          <w:b/>
        </w:rPr>
        <w:t xml:space="preserve"> 2019</w:t>
      </w:r>
    </w:p>
    <w:p w14:paraId="2711F6C7" w14:textId="77777777" w:rsidR="00A53A07" w:rsidRPr="009B4EC8" w:rsidRDefault="00A53A07" w:rsidP="00A53A07">
      <w:pPr>
        <w:widowControl w:val="0"/>
        <w:snapToGrid w:val="0"/>
        <w:spacing w:after="0" w:line="240" w:lineRule="auto"/>
        <w:ind w:left="567"/>
        <w:jc w:val="both"/>
        <w:rPr>
          <w:rFonts w:ascii="Arial" w:eastAsia="Calibri" w:hAnsi="Arial" w:cs="Arial"/>
        </w:rPr>
      </w:pPr>
    </w:p>
    <w:p w14:paraId="77350855" w14:textId="26838727"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rPr>
        <w:t>Tender submission deadline</w:t>
      </w:r>
      <w:r>
        <w:rPr>
          <w:rFonts w:ascii="Arial" w:eastAsia="Calibri" w:hAnsi="Arial" w:cs="Arial"/>
        </w:rPr>
        <w:t xml:space="preserve">: </w:t>
      </w:r>
      <w:r w:rsidR="0091125B">
        <w:rPr>
          <w:rFonts w:ascii="Arial" w:eastAsia="Calibri" w:hAnsi="Arial" w:cs="Arial"/>
          <w:b/>
        </w:rPr>
        <w:t>Friday 26 April</w:t>
      </w:r>
      <w:r w:rsidRPr="004C7A67">
        <w:rPr>
          <w:rFonts w:ascii="Arial" w:eastAsia="Calibri" w:hAnsi="Arial" w:cs="Arial"/>
          <w:b/>
        </w:rPr>
        <w:t xml:space="preserve"> 2019</w:t>
      </w:r>
    </w:p>
    <w:p w14:paraId="488D8F21"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b/>
        </w:rPr>
        <w:tab/>
      </w:r>
      <w:r w:rsidRPr="009B4EC8">
        <w:rPr>
          <w:rFonts w:ascii="Arial" w:eastAsia="Calibri" w:hAnsi="Arial" w:cs="Arial"/>
        </w:rPr>
        <w:tab/>
      </w:r>
      <w:r w:rsidRPr="009B4EC8">
        <w:rPr>
          <w:rFonts w:ascii="Arial" w:eastAsia="Calibri" w:hAnsi="Arial" w:cs="Arial"/>
        </w:rPr>
        <w:tab/>
      </w:r>
    </w:p>
    <w:p w14:paraId="79B8AE57" w14:textId="40B74F38"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rPr>
        <w:t>Evaluation</w:t>
      </w:r>
      <w:r>
        <w:rPr>
          <w:rFonts w:ascii="Arial" w:eastAsia="Calibri" w:hAnsi="Arial" w:cs="Arial"/>
        </w:rPr>
        <w:t xml:space="preserve">: </w:t>
      </w:r>
      <w:r w:rsidRPr="004C7A67">
        <w:rPr>
          <w:rFonts w:ascii="Arial" w:eastAsia="Calibri" w:hAnsi="Arial" w:cs="Arial"/>
          <w:b/>
        </w:rPr>
        <w:t xml:space="preserve">During week of </w:t>
      </w:r>
      <w:r w:rsidR="0091125B">
        <w:rPr>
          <w:rFonts w:ascii="Arial" w:eastAsia="Calibri" w:hAnsi="Arial" w:cs="Arial"/>
          <w:b/>
        </w:rPr>
        <w:t>29 April to 3 May</w:t>
      </w:r>
      <w:r w:rsidRPr="004C7A67">
        <w:rPr>
          <w:rFonts w:ascii="Arial" w:eastAsia="Calibri" w:hAnsi="Arial" w:cs="Arial"/>
          <w:b/>
        </w:rPr>
        <w:t xml:space="preserve"> 2019</w:t>
      </w:r>
    </w:p>
    <w:p w14:paraId="3D053924"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b/>
        </w:rPr>
        <w:tab/>
      </w:r>
      <w:r w:rsidRPr="009B4EC8">
        <w:rPr>
          <w:rFonts w:ascii="Arial" w:eastAsia="Calibri" w:hAnsi="Arial" w:cs="Arial"/>
        </w:rPr>
        <w:tab/>
      </w:r>
      <w:r w:rsidRPr="009B4EC8">
        <w:rPr>
          <w:rFonts w:ascii="Arial" w:eastAsia="Calibri" w:hAnsi="Arial" w:cs="Arial"/>
        </w:rPr>
        <w:tab/>
      </w:r>
      <w:r w:rsidRPr="009B4EC8">
        <w:rPr>
          <w:rFonts w:ascii="Arial" w:eastAsia="Calibri" w:hAnsi="Arial" w:cs="Arial"/>
        </w:rPr>
        <w:tab/>
      </w:r>
      <w:r w:rsidRPr="009B4EC8">
        <w:rPr>
          <w:rFonts w:ascii="Arial" w:eastAsia="Calibri" w:hAnsi="Arial" w:cs="Arial"/>
        </w:rPr>
        <w:tab/>
      </w:r>
    </w:p>
    <w:p w14:paraId="0C6DE589" w14:textId="59FDED37"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rPr>
        <w:t>Contract award</w:t>
      </w:r>
      <w:r>
        <w:rPr>
          <w:rFonts w:ascii="Arial" w:eastAsia="Calibri" w:hAnsi="Arial" w:cs="Arial"/>
        </w:rPr>
        <w:t>:</w:t>
      </w:r>
      <w:r w:rsidRPr="009B4EC8">
        <w:rPr>
          <w:rFonts w:ascii="Arial" w:eastAsia="Calibri" w:hAnsi="Arial" w:cs="Arial"/>
        </w:rPr>
        <w:tab/>
      </w:r>
      <w:r w:rsidRPr="004C7A67">
        <w:rPr>
          <w:rFonts w:ascii="Arial" w:eastAsia="Calibri" w:hAnsi="Arial" w:cs="Arial"/>
          <w:b/>
        </w:rPr>
        <w:t xml:space="preserve">Friday </w:t>
      </w:r>
      <w:r w:rsidR="0091125B">
        <w:rPr>
          <w:rFonts w:ascii="Arial" w:eastAsia="Calibri" w:hAnsi="Arial" w:cs="Arial"/>
          <w:b/>
        </w:rPr>
        <w:t>10 May</w:t>
      </w:r>
      <w:r w:rsidRPr="004C7A67">
        <w:rPr>
          <w:rFonts w:ascii="Arial" w:eastAsia="Calibri" w:hAnsi="Arial" w:cs="Arial"/>
          <w:b/>
        </w:rPr>
        <w:t xml:space="preserve"> 2019</w:t>
      </w:r>
      <w:r w:rsidRPr="009B4EC8">
        <w:rPr>
          <w:rFonts w:ascii="Arial" w:eastAsia="Calibri" w:hAnsi="Arial" w:cs="Arial"/>
          <w:b/>
        </w:rPr>
        <w:tab/>
      </w:r>
    </w:p>
    <w:p w14:paraId="6F0B68DF"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ab/>
      </w:r>
      <w:r w:rsidRPr="009B4EC8">
        <w:rPr>
          <w:rFonts w:ascii="Arial" w:eastAsia="Calibri" w:hAnsi="Arial" w:cs="Arial"/>
        </w:rPr>
        <w:tab/>
      </w:r>
    </w:p>
    <w:p w14:paraId="23C32461" w14:textId="2B86B27B" w:rsidR="00A53A07"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Project start</w:t>
      </w:r>
      <w:r>
        <w:rPr>
          <w:rFonts w:ascii="Arial" w:eastAsia="Calibri" w:hAnsi="Arial" w:cs="Arial"/>
        </w:rPr>
        <w:t xml:space="preserve">: </w:t>
      </w:r>
      <w:r w:rsidR="0091125B">
        <w:rPr>
          <w:rFonts w:ascii="Arial" w:eastAsia="Calibri" w:hAnsi="Arial" w:cs="Arial"/>
          <w:b/>
        </w:rPr>
        <w:t>Tuesday 27 May</w:t>
      </w:r>
      <w:r w:rsidRPr="004C7A67">
        <w:rPr>
          <w:rFonts w:ascii="Arial" w:eastAsia="Calibri" w:hAnsi="Arial" w:cs="Arial"/>
          <w:b/>
        </w:rPr>
        <w:t xml:space="preserve"> 2019</w:t>
      </w:r>
      <w:r w:rsidRPr="009B4EC8">
        <w:rPr>
          <w:rFonts w:ascii="Arial" w:eastAsia="Calibri" w:hAnsi="Arial" w:cs="Arial"/>
        </w:rPr>
        <w:tab/>
      </w:r>
    </w:p>
    <w:p w14:paraId="10577056"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ab/>
      </w:r>
      <w:r w:rsidRPr="009B4EC8">
        <w:rPr>
          <w:rFonts w:ascii="Arial" w:eastAsia="Calibri" w:hAnsi="Arial" w:cs="Arial"/>
        </w:rPr>
        <w:tab/>
      </w:r>
      <w:r w:rsidRPr="009B4EC8">
        <w:rPr>
          <w:rFonts w:ascii="Arial" w:eastAsia="Calibri" w:hAnsi="Arial" w:cs="Arial"/>
        </w:rPr>
        <w:tab/>
      </w:r>
      <w:r w:rsidRPr="009B4EC8">
        <w:rPr>
          <w:rFonts w:ascii="Arial" w:eastAsia="Calibri" w:hAnsi="Arial" w:cs="Arial"/>
        </w:rPr>
        <w:tab/>
      </w:r>
    </w:p>
    <w:p w14:paraId="057D5795" w14:textId="792E64FC" w:rsidR="00A53A07"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Project completion</w:t>
      </w:r>
      <w:r>
        <w:rPr>
          <w:rFonts w:ascii="Arial" w:eastAsia="Calibri" w:hAnsi="Arial" w:cs="Arial"/>
        </w:rPr>
        <w:t xml:space="preserve">: </w:t>
      </w:r>
      <w:r w:rsidRPr="004C7A67">
        <w:rPr>
          <w:rFonts w:ascii="Arial" w:eastAsia="Calibri" w:hAnsi="Arial" w:cs="Arial"/>
          <w:b/>
        </w:rPr>
        <w:t xml:space="preserve">Friday </w:t>
      </w:r>
      <w:r w:rsidR="0091125B">
        <w:rPr>
          <w:rFonts w:ascii="Arial" w:eastAsia="Calibri" w:hAnsi="Arial" w:cs="Arial"/>
          <w:b/>
        </w:rPr>
        <w:t>26 July</w:t>
      </w:r>
      <w:r w:rsidRPr="004C7A67">
        <w:rPr>
          <w:rFonts w:ascii="Arial" w:eastAsia="Calibri" w:hAnsi="Arial" w:cs="Arial"/>
          <w:b/>
        </w:rPr>
        <w:t xml:space="preserve"> 2019</w:t>
      </w:r>
    </w:p>
    <w:p w14:paraId="3495956B" w14:textId="77777777" w:rsidR="00A53A07" w:rsidRPr="009B4EC8" w:rsidRDefault="00A53A07" w:rsidP="00A53A07">
      <w:pPr>
        <w:widowControl w:val="0"/>
        <w:snapToGrid w:val="0"/>
        <w:spacing w:after="0" w:line="240" w:lineRule="auto"/>
        <w:ind w:left="567"/>
        <w:jc w:val="both"/>
        <w:rPr>
          <w:rFonts w:ascii="Arial" w:eastAsia="Calibri" w:hAnsi="Arial" w:cs="Arial"/>
        </w:rPr>
      </w:pPr>
      <w:r w:rsidRPr="009B4EC8">
        <w:rPr>
          <w:rFonts w:ascii="Arial" w:eastAsia="Calibri" w:hAnsi="Arial" w:cs="Arial"/>
        </w:rPr>
        <w:tab/>
      </w:r>
      <w:r w:rsidRPr="009B4EC8">
        <w:rPr>
          <w:rFonts w:ascii="Arial" w:eastAsia="Calibri" w:hAnsi="Arial" w:cs="Arial"/>
        </w:rPr>
        <w:tab/>
      </w:r>
      <w:r w:rsidRPr="009B4EC8">
        <w:rPr>
          <w:rFonts w:ascii="Arial" w:eastAsia="Calibri" w:hAnsi="Arial" w:cs="Arial"/>
        </w:rPr>
        <w:tab/>
      </w:r>
    </w:p>
    <w:p w14:paraId="6991FCBD" w14:textId="77777777" w:rsidR="00A53A07" w:rsidRDefault="00A53A07" w:rsidP="00A53A07">
      <w:pPr>
        <w:widowControl w:val="0"/>
        <w:snapToGrid w:val="0"/>
        <w:spacing w:after="0" w:line="240" w:lineRule="auto"/>
        <w:ind w:left="567"/>
        <w:jc w:val="both"/>
        <w:rPr>
          <w:rFonts w:ascii="Arial" w:eastAsia="Calibri" w:hAnsi="Arial" w:cs="Arial"/>
          <w:b/>
        </w:rPr>
      </w:pPr>
      <w:r w:rsidRPr="009B4EC8">
        <w:rPr>
          <w:rFonts w:ascii="Arial" w:eastAsia="Calibri" w:hAnsi="Arial" w:cs="Arial"/>
          <w:b/>
        </w:rPr>
        <w:t>(*These are target dates only and subject to review, contract start and completion date will be agreed with the preferred supplier on the awarding of the contract).</w:t>
      </w:r>
    </w:p>
    <w:p w14:paraId="2099DAD2" w14:textId="77777777" w:rsidR="00A53A07" w:rsidRDefault="00A53A07" w:rsidP="00A53A07">
      <w:pPr>
        <w:widowControl w:val="0"/>
        <w:snapToGrid w:val="0"/>
        <w:spacing w:after="0" w:line="240" w:lineRule="auto"/>
        <w:ind w:left="567"/>
        <w:jc w:val="both"/>
        <w:rPr>
          <w:rFonts w:ascii="Arial" w:eastAsia="Calibri" w:hAnsi="Arial" w:cs="Arial"/>
          <w:b/>
        </w:rPr>
      </w:pPr>
    </w:p>
    <w:p w14:paraId="496C5CF1" w14:textId="77777777" w:rsidR="00A53A07" w:rsidRDefault="00A53A07" w:rsidP="00A53A07">
      <w:pPr>
        <w:widowControl w:val="0"/>
        <w:snapToGrid w:val="0"/>
        <w:spacing w:after="0" w:line="240" w:lineRule="auto"/>
        <w:ind w:left="567"/>
        <w:jc w:val="both"/>
        <w:rPr>
          <w:rFonts w:ascii="Arial" w:eastAsia="Calibri" w:hAnsi="Arial" w:cs="Arial"/>
          <w:b/>
        </w:rPr>
      </w:pPr>
    </w:p>
    <w:p w14:paraId="5D365B4C" w14:textId="77777777" w:rsidR="00A53A07" w:rsidRDefault="00A53A07" w:rsidP="00A53A07">
      <w:pPr>
        <w:widowControl w:val="0"/>
        <w:snapToGrid w:val="0"/>
        <w:spacing w:after="0" w:line="240" w:lineRule="auto"/>
        <w:ind w:left="567"/>
        <w:jc w:val="both"/>
        <w:rPr>
          <w:rFonts w:ascii="Arial" w:eastAsia="Calibri" w:hAnsi="Arial" w:cs="Arial"/>
          <w:b/>
        </w:rPr>
      </w:pPr>
    </w:p>
    <w:p w14:paraId="095952F9" w14:textId="77777777" w:rsidR="00A53A07" w:rsidRDefault="00A53A07" w:rsidP="00A53A07">
      <w:pPr>
        <w:widowControl w:val="0"/>
        <w:snapToGrid w:val="0"/>
        <w:spacing w:after="0" w:line="240" w:lineRule="auto"/>
        <w:ind w:left="567"/>
        <w:jc w:val="both"/>
        <w:rPr>
          <w:rFonts w:ascii="Arial" w:eastAsia="Calibri" w:hAnsi="Arial" w:cs="Arial"/>
          <w:b/>
        </w:rPr>
      </w:pPr>
    </w:p>
    <w:p w14:paraId="42D0BE33" w14:textId="77777777" w:rsidR="00A53A07" w:rsidRDefault="00A53A07" w:rsidP="00A53A07">
      <w:pPr>
        <w:widowControl w:val="0"/>
        <w:snapToGrid w:val="0"/>
        <w:spacing w:after="0" w:line="240" w:lineRule="auto"/>
        <w:ind w:left="567"/>
        <w:jc w:val="both"/>
        <w:rPr>
          <w:rFonts w:ascii="Arial" w:eastAsia="Calibri" w:hAnsi="Arial" w:cs="Arial"/>
          <w:b/>
        </w:rPr>
      </w:pPr>
    </w:p>
    <w:p w14:paraId="5D1D76A7" w14:textId="77777777" w:rsidR="00A53A07" w:rsidRDefault="00A53A07" w:rsidP="00A53A07">
      <w:pPr>
        <w:widowControl w:val="0"/>
        <w:snapToGrid w:val="0"/>
        <w:spacing w:after="0" w:line="240" w:lineRule="auto"/>
        <w:ind w:left="567"/>
        <w:jc w:val="both"/>
        <w:rPr>
          <w:rFonts w:ascii="Arial" w:eastAsia="Calibri" w:hAnsi="Arial" w:cs="Arial"/>
          <w:b/>
        </w:rPr>
      </w:pPr>
    </w:p>
    <w:p w14:paraId="4E5DD37D" w14:textId="77777777" w:rsidR="00A53A07" w:rsidRDefault="00A53A07" w:rsidP="00A53A07">
      <w:pPr>
        <w:widowControl w:val="0"/>
        <w:snapToGrid w:val="0"/>
        <w:spacing w:after="0" w:line="240" w:lineRule="auto"/>
        <w:ind w:left="567"/>
        <w:jc w:val="both"/>
        <w:rPr>
          <w:rFonts w:ascii="Arial" w:eastAsia="Calibri" w:hAnsi="Arial" w:cs="Arial"/>
          <w:b/>
        </w:rPr>
      </w:pPr>
    </w:p>
    <w:p w14:paraId="00872EB1" w14:textId="77777777" w:rsidR="00A53A07" w:rsidRDefault="00A53A07" w:rsidP="00A53A07">
      <w:pPr>
        <w:widowControl w:val="0"/>
        <w:snapToGrid w:val="0"/>
        <w:spacing w:after="0" w:line="240" w:lineRule="auto"/>
        <w:ind w:left="567"/>
        <w:jc w:val="both"/>
        <w:rPr>
          <w:rFonts w:ascii="Arial" w:eastAsia="Calibri" w:hAnsi="Arial" w:cs="Arial"/>
          <w:b/>
        </w:rPr>
      </w:pPr>
    </w:p>
    <w:p w14:paraId="53753CEA" w14:textId="1547AABB" w:rsidR="00A53A07" w:rsidRDefault="00A53A07" w:rsidP="00A53A07">
      <w:pPr>
        <w:rPr>
          <w:rFonts w:ascii="Arial" w:eastAsia="Calibri" w:hAnsi="Arial" w:cs="Arial"/>
          <w:b/>
        </w:rPr>
      </w:pPr>
    </w:p>
    <w:p w14:paraId="796D744A" w14:textId="77132919" w:rsidR="00B4674F" w:rsidRDefault="00B4674F" w:rsidP="00A53A07">
      <w:pPr>
        <w:rPr>
          <w:rFonts w:ascii="Arial" w:eastAsia="Calibri" w:hAnsi="Arial" w:cs="Arial"/>
          <w:b/>
        </w:rPr>
      </w:pPr>
    </w:p>
    <w:p w14:paraId="351CABC7" w14:textId="27F6C956" w:rsidR="00B4674F" w:rsidRDefault="00B4674F" w:rsidP="00A53A07">
      <w:pPr>
        <w:rPr>
          <w:rFonts w:ascii="Arial" w:eastAsia="Calibri" w:hAnsi="Arial" w:cs="Arial"/>
          <w:b/>
        </w:rPr>
      </w:pPr>
    </w:p>
    <w:p w14:paraId="4196AC21" w14:textId="4C563731" w:rsidR="00B4674F" w:rsidRDefault="00B4674F" w:rsidP="00A53A07">
      <w:pPr>
        <w:rPr>
          <w:rFonts w:ascii="Arial" w:eastAsia="Calibri" w:hAnsi="Arial" w:cs="Arial"/>
          <w:b/>
        </w:rPr>
      </w:pPr>
    </w:p>
    <w:p w14:paraId="22903E66" w14:textId="12B6A29A" w:rsidR="00B4674F" w:rsidRDefault="00B4674F" w:rsidP="00A53A07">
      <w:pPr>
        <w:rPr>
          <w:rFonts w:ascii="Arial" w:eastAsia="Calibri" w:hAnsi="Arial" w:cs="Arial"/>
          <w:b/>
        </w:rPr>
      </w:pPr>
    </w:p>
    <w:p w14:paraId="0388B5BB" w14:textId="2EB07ADC" w:rsidR="00B4674F" w:rsidRDefault="00B4674F" w:rsidP="00A53A07">
      <w:pPr>
        <w:rPr>
          <w:rFonts w:ascii="Arial" w:eastAsia="Calibri" w:hAnsi="Arial" w:cs="Arial"/>
          <w:b/>
        </w:rPr>
      </w:pPr>
    </w:p>
    <w:p w14:paraId="43661F0A" w14:textId="3FC1A9A9" w:rsidR="00B4674F" w:rsidRDefault="00B4674F" w:rsidP="00A53A07">
      <w:pPr>
        <w:rPr>
          <w:rFonts w:ascii="Arial" w:eastAsia="Calibri" w:hAnsi="Arial" w:cs="Arial"/>
          <w:b/>
        </w:rPr>
      </w:pPr>
    </w:p>
    <w:p w14:paraId="039688DF" w14:textId="410D89A2" w:rsidR="00B4674F" w:rsidRDefault="00B4674F" w:rsidP="00A53A07">
      <w:pPr>
        <w:rPr>
          <w:rFonts w:ascii="Arial" w:eastAsia="Calibri" w:hAnsi="Arial" w:cs="Arial"/>
          <w:b/>
        </w:rPr>
      </w:pPr>
    </w:p>
    <w:p w14:paraId="3F65F5A7" w14:textId="458DCD6D" w:rsidR="00B4674F" w:rsidRDefault="00B4674F" w:rsidP="00A53A07">
      <w:pPr>
        <w:rPr>
          <w:rFonts w:ascii="Arial" w:eastAsia="Calibri" w:hAnsi="Arial" w:cs="Arial"/>
          <w:b/>
        </w:rPr>
      </w:pPr>
    </w:p>
    <w:p w14:paraId="6C0EAC8E" w14:textId="09FEBB40" w:rsidR="00B4674F" w:rsidRDefault="00B4674F" w:rsidP="00A53A07">
      <w:pPr>
        <w:rPr>
          <w:rFonts w:ascii="Arial" w:eastAsia="Calibri" w:hAnsi="Arial" w:cs="Arial"/>
          <w:b/>
        </w:rPr>
      </w:pPr>
    </w:p>
    <w:p w14:paraId="0C623CE0" w14:textId="2FC620D0" w:rsidR="00B4674F" w:rsidRDefault="00B4674F" w:rsidP="00A53A07">
      <w:pPr>
        <w:rPr>
          <w:rFonts w:ascii="Arial" w:eastAsia="Calibri" w:hAnsi="Arial" w:cs="Arial"/>
          <w:b/>
        </w:rPr>
      </w:pPr>
    </w:p>
    <w:p w14:paraId="5EE59152" w14:textId="77777777" w:rsidR="00B4674F" w:rsidRDefault="00B4674F" w:rsidP="00A53A07"/>
    <w:p w14:paraId="53AEBF9D" w14:textId="77777777" w:rsidR="00A53A07" w:rsidRDefault="00A53A07" w:rsidP="00A53A07">
      <w:pPr>
        <w:ind w:hanging="426"/>
        <w:rPr>
          <w:rFonts w:ascii="Arial" w:hAnsi="Arial" w:cs="Arial"/>
          <w:b/>
        </w:rPr>
      </w:pPr>
      <w:r w:rsidRPr="009B4EC8">
        <w:rPr>
          <w:rFonts w:ascii="Arial" w:hAnsi="Arial" w:cs="Arial"/>
          <w:b/>
        </w:rPr>
        <w:t>Section 3-</w:t>
      </w:r>
      <w:r>
        <w:rPr>
          <w:rFonts w:ascii="Arial" w:hAnsi="Arial" w:cs="Arial"/>
          <w:b/>
        </w:rPr>
        <w:t xml:space="preserve"> Conditions of Tender.</w:t>
      </w:r>
    </w:p>
    <w:p w14:paraId="71F9C55F" w14:textId="77777777" w:rsidR="00A53A07" w:rsidRDefault="00A53A07" w:rsidP="00A53A07">
      <w:pPr>
        <w:ind w:hanging="426"/>
        <w:rPr>
          <w:rFonts w:ascii="Arial" w:hAnsi="Arial" w:cs="Arial"/>
          <w:b/>
        </w:rPr>
      </w:pPr>
    </w:p>
    <w:p w14:paraId="1615B777" w14:textId="77777777" w:rsidR="00A53A07" w:rsidRPr="0017666A" w:rsidRDefault="00A53A07" w:rsidP="00A53A07">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r w:rsidRPr="0017666A">
        <w:rPr>
          <w:rFonts w:ascii="Arial" w:eastAsia="Calibri" w:hAnsi="Arial" w:cs="Arial"/>
        </w:rPr>
        <w:t xml:space="preserve">Information supplied is for the general guidance of Tenderers only. Tenderers must satisfy themselves by their own investigations with regard to the accuracy of all such information and no responsibility is accepted by </w:t>
      </w:r>
      <w:r>
        <w:rPr>
          <w:rFonts w:ascii="Arial" w:eastAsia="Calibri" w:hAnsi="Arial" w:cs="Arial"/>
        </w:rPr>
        <w:t>LFP</w:t>
      </w:r>
      <w:r w:rsidRPr="0017666A">
        <w:rPr>
          <w:rFonts w:ascii="Arial" w:eastAsia="Calibri" w:hAnsi="Arial" w:cs="Arial"/>
        </w:rPr>
        <w:t>C for any loss or damage of whatever kind and howsoever caused arising from the use of such information.</w:t>
      </w:r>
    </w:p>
    <w:p w14:paraId="5A2BFDB6" w14:textId="77777777" w:rsidR="00A53A07" w:rsidRPr="0017666A" w:rsidRDefault="00A53A07" w:rsidP="00A53A0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p>
    <w:p w14:paraId="64B112C5" w14:textId="77777777" w:rsidR="00A53A07" w:rsidRPr="0017666A" w:rsidRDefault="00A53A07" w:rsidP="00A53A07">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r w:rsidRPr="0017666A">
        <w:rPr>
          <w:rFonts w:ascii="Arial" w:eastAsia="Calibri" w:hAnsi="Arial" w:cs="Arial"/>
        </w:rPr>
        <w:t xml:space="preserve">The full cost of responding to this ITT and tender process, including but not limited to any costs and/or expenses involved in the preparation of the Tender response and for any subsequent presentations and/or demonstrations and/or negotiations, will be borne by the tenderer. </w:t>
      </w:r>
      <w:r>
        <w:rPr>
          <w:rFonts w:ascii="Arial" w:eastAsia="Calibri" w:hAnsi="Arial" w:cs="Arial"/>
        </w:rPr>
        <w:t xml:space="preserve">Laverstock and Ford Parish </w:t>
      </w:r>
      <w:r w:rsidRPr="0017666A">
        <w:rPr>
          <w:rFonts w:ascii="Arial" w:eastAsia="Calibri" w:hAnsi="Arial" w:cs="Arial"/>
        </w:rPr>
        <w:t xml:space="preserve">Council shall have no liabilities in this regard. </w:t>
      </w:r>
    </w:p>
    <w:p w14:paraId="7829FFBB" w14:textId="77777777" w:rsidR="00A53A07" w:rsidRPr="0017666A" w:rsidRDefault="00A53A07" w:rsidP="00A53A07">
      <w:pPr>
        <w:tabs>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p>
    <w:p w14:paraId="7E44A5E9" w14:textId="77777777" w:rsidR="00A53A07" w:rsidRPr="0017666A" w:rsidRDefault="00A53A07" w:rsidP="00A53A07">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r w:rsidRPr="0017666A">
        <w:rPr>
          <w:rFonts w:ascii="Arial" w:eastAsia="Calibri" w:hAnsi="Arial" w:cs="Arial"/>
        </w:rPr>
        <w:t>Tenderers shall be deemed to have satisfied themselves before submitting their Tender as to the correctness and sufficiency of the rates and prices stated in their Tender which shall (except in so far as it is otherwise provided in the Contract) cover all their obligations under the Contract and shall be deemed to have obtained for themselves all necessary information as to risks, contingencies and all other circumstances influencing or affecting the Tender.</w:t>
      </w:r>
    </w:p>
    <w:p w14:paraId="2A9DDAF3" w14:textId="77777777" w:rsidR="00A53A07" w:rsidRPr="0017666A" w:rsidRDefault="00A53A07" w:rsidP="00A53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0"/>
        <w:rPr>
          <w:rFonts w:ascii="Arial" w:eastAsia="Calibri" w:hAnsi="Arial" w:cs="Arial"/>
        </w:rPr>
      </w:pPr>
    </w:p>
    <w:p w14:paraId="04E56722" w14:textId="77777777" w:rsidR="00A53A07" w:rsidRPr="0017666A" w:rsidRDefault="00A53A07" w:rsidP="00A53A07">
      <w:pPr>
        <w:numPr>
          <w:ilvl w:val="0"/>
          <w:numId w:val="1"/>
        </w:numPr>
        <w:spacing w:after="120" w:line="240" w:lineRule="auto"/>
        <w:jc w:val="both"/>
        <w:rPr>
          <w:rFonts w:ascii="Arial" w:eastAsia="Times New Roman" w:hAnsi="Arial" w:cs="Arial"/>
        </w:rPr>
      </w:pPr>
      <w:r w:rsidRPr="0017666A">
        <w:rPr>
          <w:rFonts w:ascii="Arial" w:eastAsia="Times New Roman" w:hAnsi="Arial" w:cs="Arial"/>
        </w:rPr>
        <w:t xml:space="preserve">Tenders must not be qualified but must be submitted </w:t>
      </w:r>
      <w:r w:rsidRPr="006158C5">
        <w:rPr>
          <w:rFonts w:ascii="Arial" w:eastAsia="Times New Roman" w:hAnsi="Arial" w:cs="Arial"/>
          <w:b/>
        </w:rPr>
        <w:t>STRICTLY</w:t>
      </w:r>
      <w:r w:rsidRPr="0017666A">
        <w:rPr>
          <w:rFonts w:ascii="Arial" w:eastAsia="Times New Roman" w:hAnsi="Arial" w:cs="Arial"/>
        </w:rPr>
        <w:t xml:space="preserve"> in accordance with the tender document.  Only tenders submitted without qualification strictly in accordance with the tender documents will be accepted for consideration. Tenderers should not include in the tender any extraneous information which has not been specifically requested, for example, standard terms of trading, sales literature etc.</w:t>
      </w:r>
    </w:p>
    <w:p w14:paraId="6FB2486F" w14:textId="77777777" w:rsidR="00A53A07" w:rsidRPr="0017666A" w:rsidRDefault="00A53A07" w:rsidP="00A53A07">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r w:rsidRPr="0017666A">
        <w:rPr>
          <w:rFonts w:ascii="Arial" w:eastAsia="Calibri" w:hAnsi="Arial" w:cs="Arial"/>
        </w:rPr>
        <w:t>The tender document must be treated as private and confidential. Tenderers should not disclose the fact that they have been invited to tender or release details of the tender document other than on an 'in confidence' basis to those who have a legitimate need to know or whom they need to consult for the purposes of preparing the tender.</w:t>
      </w:r>
    </w:p>
    <w:p w14:paraId="2591B64C" w14:textId="77777777" w:rsidR="00A53A07" w:rsidRPr="0017666A" w:rsidRDefault="00A53A07" w:rsidP="00A53A0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eastAsia="Calibri" w:hAnsi="Arial" w:cs="Arial"/>
        </w:rPr>
      </w:pPr>
    </w:p>
    <w:p w14:paraId="620B51B5" w14:textId="77777777" w:rsidR="00A53A07" w:rsidRPr="0017666A" w:rsidRDefault="00A53A07" w:rsidP="00A53A07">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Calibri" w:hAnsi="Arial" w:cs="Arial"/>
        </w:rPr>
      </w:pPr>
      <w:r w:rsidRPr="0017666A">
        <w:rPr>
          <w:rFonts w:ascii="Arial" w:eastAsia="Calibri" w:hAnsi="Arial" w:cs="Arial"/>
        </w:rPr>
        <w:t xml:space="preserve">The Tenderer shall be required to give an undertaking which shall become a condition of the contract that the amount of the Tender has not been calculated or arranged with any person other than </w:t>
      </w:r>
      <w:r>
        <w:rPr>
          <w:rFonts w:ascii="Arial" w:eastAsia="Calibri" w:hAnsi="Arial" w:cs="Arial"/>
        </w:rPr>
        <w:t>LFPC</w:t>
      </w:r>
      <w:r w:rsidRPr="0017666A">
        <w:rPr>
          <w:rFonts w:ascii="Arial" w:eastAsia="Calibri" w:hAnsi="Arial" w:cs="Arial"/>
        </w:rPr>
        <w:t xml:space="preserve">, that the amount of the Tender has not been communicated to any person other than </w:t>
      </w:r>
      <w:r>
        <w:rPr>
          <w:rFonts w:ascii="Arial" w:eastAsia="Calibri" w:hAnsi="Arial" w:cs="Arial"/>
        </w:rPr>
        <w:t>LFPC</w:t>
      </w:r>
      <w:r w:rsidRPr="0017666A">
        <w:rPr>
          <w:rFonts w:ascii="Arial" w:eastAsia="Calibri" w:hAnsi="Arial" w:cs="Arial"/>
        </w:rPr>
        <w:t xml:space="preserve"> and will not be communicated to any person until after the closing date for the submission of Tenders.</w:t>
      </w:r>
    </w:p>
    <w:p w14:paraId="674A6D42" w14:textId="77777777" w:rsidR="00A53A07" w:rsidRPr="0017666A" w:rsidRDefault="00A53A07" w:rsidP="00A53A07">
      <w:pPr>
        <w:spacing w:after="0" w:line="240" w:lineRule="auto"/>
        <w:ind w:left="720"/>
        <w:rPr>
          <w:rFonts w:ascii="Arial" w:eastAsia="Calibri" w:hAnsi="Arial" w:cs="Arial"/>
        </w:rPr>
      </w:pPr>
    </w:p>
    <w:p w14:paraId="2D4E7B62" w14:textId="77777777" w:rsidR="00A53A07" w:rsidRPr="0017666A" w:rsidRDefault="00A53A07" w:rsidP="00A53A07">
      <w:pPr>
        <w:numPr>
          <w:ilvl w:val="0"/>
          <w:numId w:val="1"/>
        </w:numPr>
        <w:spacing w:after="120" w:line="240" w:lineRule="auto"/>
        <w:jc w:val="both"/>
        <w:rPr>
          <w:rFonts w:ascii="Arial" w:eastAsia="Times New Roman" w:hAnsi="Arial" w:cs="Arial"/>
        </w:rPr>
      </w:pPr>
      <w:r w:rsidRPr="0017666A">
        <w:rPr>
          <w:rFonts w:ascii="Arial" w:eastAsia="Times New Roman" w:hAnsi="Arial" w:cs="Arial"/>
        </w:rPr>
        <w:t xml:space="preserve">The tenderer shall not approach any employee of </w:t>
      </w:r>
      <w:r>
        <w:rPr>
          <w:rFonts w:ascii="Arial" w:eastAsia="Times New Roman" w:hAnsi="Arial" w:cs="Arial"/>
        </w:rPr>
        <w:t>Laverstock and Ford Parish</w:t>
      </w:r>
      <w:r w:rsidRPr="0017666A">
        <w:rPr>
          <w:rFonts w:ascii="Arial" w:eastAsia="Times New Roman" w:hAnsi="Arial" w:cs="Arial"/>
        </w:rPr>
        <w:t xml:space="preserve"> Council (other than those designated as contacts in the Invitation to Tender) with a view to providing or requesting information on any part of their tender.</w:t>
      </w:r>
    </w:p>
    <w:p w14:paraId="36E0227D" w14:textId="77777777" w:rsidR="00A53A07" w:rsidRPr="0017666A" w:rsidRDefault="00A53A07" w:rsidP="00A53A07">
      <w:pPr>
        <w:spacing w:after="120" w:line="240" w:lineRule="auto"/>
        <w:ind w:left="720"/>
        <w:jc w:val="both"/>
        <w:rPr>
          <w:rFonts w:ascii="Arial" w:eastAsia="Times New Roman" w:hAnsi="Arial" w:cs="Arial"/>
        </w:rPr>
      </w:pPr>
    </w:p>
    <w:p w14:paraId="4F97DE9D" w14:textId="77777777" w:rsidR="00A53A07" w:rsidRDefault="00A53A07" w:rsidP="00A53A07">
      <w:pPr>
        <w:numPr>
          <w:ilvl w:val="0"/>
          <w:numId w:val="1"/>
        </w:numPr>
        <w:spacing w:after="0" w:line="240" w:lineRule="auto"/>
        <w:jc w:val="both"/>
        <w:rPr>
          <w:rFonts w:ascii="Arial" w:eastAsia="Calibri" w:hAnsi="Arial" w:cs="Arial"/>
        </w:rPr>
      </w:pPr>
      <w:r w:rsidRPr="0017666A">
        <w:rPr>
          <w:rFonts w:ascii="Arial" w:eastAsia="Calibri" w:hAnsi="Arial" w:cs="Arial"/>
        </w:rPr>
        <w:t xml:space="preserve">This section details the key actions that are required by </w:t>
      </w:r>
      <w:r>
        <w:rPr>
          <w:rFonts w:ascii="Arial" w:eastAsia="Calibri" w:hAnsi="Arial" w:cs="Arial"/>
        </w:rPr>
        <w:t>LFPC</w:t>
      </w:r>
      <w:r w:rsidRPr="0017666A">
        <w:rPr>
          <w:rFonts w:ascii="Arial" w:eastAsia="Calibri" w:hAnsi="Arial" w:cs="Arial"/>
        </w:rPr>
        <w:t xml:space="preserve"> of all Tenderers.  Tenderer non-compliance may be regarded as breach and may result in </w:t>
      </w:r>
      <w:r>
        <w:rPr>
          <w:rFonts w:ascii="Arial" w:eastAsia="Calibri" w:hAnsi="Arial" w:cs="Arial"/>
        </w:rPr>
        <w:t>LFPC</w:t>
      </w:r>
      <w:r w:rsidRPr="0017666A">
        <w:rPr>
          <w:rFonts w:ascii="Arial" w:eastAsia="Calibri" w:hAnsi="Arial" w:cs="Arial"/>
        </w:rPr>
        <w:t xml:space="preserve"> removing the Tenderer from the process.</w:t>
      </w:r>
    </w:p>
    <w:p w14:paraId="104418A3" w14:textId="77777777" w:rsidR="00A53A07" w:rsidRDefault="00A53A07" w:rsidP="00A53A07">
      <w:pPr>
        <w:pStyle w:val="ListParagraph"/>
        <w:rPr>
          <w:rFonts w:ascii="Arial" w:eastAsia="Calibri" w:hAnsi="Arial" w:cs="Arial"/>
        </w:rPr>
      </w:pPr>
    </w:p>
    <w:p w14:paraId="1F71D266" w14:textId="77777777" w:rsidR="00A53A07" w:rsidRDefault="00A53A07" w:rsidP="00A53A07">
      <w:pPr>
        <w:pStyle w:val="ListParagraph"/>
        <w:rPr>
          <w:rFonts w:ascii="Arial" w:eastAsia="Calibri" w:hAnsi="Arial" w:cs="Arial"/>
        </w:rPr>
      </w:pPr>
    </w:p>
    <w:p w14:paraId="6CA15AD5" w14:textId="77777777" w:rsidR="00A53A07" w:rsidRDefault="00A53A07" w:rsidP="00A53A07">
      <w:pPr>
        <w:pStyle w:val="ListParagraph"/>
        <w:rPr>
          <w:rFonts w:ascii="Arial" w:eastAsia="Calibri" w:hAnsi="Arial" w:cs="Arial"/>
        </w:rPr>
      </w:pPr>
    </w:p>
    <w:p w14:paraId="05269E09" w14:textId="77777777" w:rsidR="00A53A07" w:rsidRDefault="00A53A07" w:rsidP="00A53A07">
      <w:pPr>
        <w:pStyle w:val="ListParagraph"/>
        <w:rPr>
          <w:rFonts w:ascii="Arial" w:eastAsia="Calibri" w:hAnsi="Arial" w:cs="Arial"/>
        </w:rPr>
      </w:pPr>
    </w:p>
    <w:p w14:paraId="35896E1A" w14:textId="77777777" w:rsidR="00A53A07" w:rsidRDefault="00A53A07" w:rsidP="00A53A07">
      <w:pPr>
        <w:pStyle w:val="ListParagraph"/>
        <w:rPr>
          <w:rFonts w:ascii="Arial" w:eastAsia="Calibri" w:hAnsi="Arial" w:cs="Arial"/>
        </w:rPr>
      </w:pPr>
    </w:p>
    <w:p w14:paraId="7451A313" w14:textId="77777777" w:rsidR="00A53A07" w:rsidRDefault="00A53A07" w:rsidP="00A53A07">
      <w:pPr>
        <w:pStyle w:val="ListParagraph"/>
        <w:rPr>
          <w:rFonts w:ascii="Arial" w:eastAsia="Calibri" w:hAnsi="Arial" w:cs="Arial"/>
        </w:rPr>
      </w:pPr>
    </w:p>
    <w:p w14:paraId="7AEA029D" w14:textId="77777777" w:rsidR="00A53A07" w:rsidRDefault="00A53A07" w:rsidP="00A53A07">
      <w:pPr>
        <w:spacing w:after="0" w:line="240" w:lineRule="auto"/>
        <w:jc w:val="both"/>
        <w:rPr>
          <w:rFonts w:ascii="Arial" w:eastAsia="Calibri" w:hAnsi="Arial" w:cs="Arial"/>
        </w:rPr>
      </w:pPr>
    </w:p>
    <w:p w14:paraId="7E7344D5" w14:textId="77777777" w:rsidR="00A53A07" w:rsidRPr="0017666A" w:rsidRDefault="00A53A07" w:rsidP="00A53A07">
      <w:pPr>
        <w:spacing w:after="0" w:line="240" w:lineRule="auto"/>
        <w:jc w:val="both"/>
        <w:rPr>
          <w:rFonts w:ascii="Arial" w:eastAsia="Calibri" w:hAnsi="Arial" w:cs="Arial"/>
        </w:rPr>
      </w:pPr>
    </w:p>
    <w:p w14:paraId="27248CB3" w14:textId="77777777" w:rsidR="00A53A07" w:rsidRDefault="00A53A07" w:rsidP="00A53A07">
      <w:pPr>
        <w:widowControl w:val="0"/>
        <w:snapToGrid w:val="0"/>
        <w:spacing w:after="0" w:line="240" w:lineRule="auto"/>
        <w:ind w:left="709" w:hanging="709"/>
        <w:jc w:val="both"/>
        <w:rPr>
          <w:rFonts w:ascii="Arial" w:eastAsia="Calibri" w:hAnsi="Arial" w:cs="Arial"/>
          <w:b/>
        </w:rPr>
      </w:pPr>
      <w:r w:rsidRPr="0017666A">
        <w:rPr>
          <w:rFonts w:ascii="Arial" w:eastAsia="Calibri" w:hAnsi="Arial" w:cs="Arial"/>
          <w:b/>
        </w:rPr>
        <w:t>S</w:t>
      </w:r>
      <w:r>
        <w:rPr>
          <w:rFonts w:ascii="Arial" w:eastAsia="Calibri" w:hAnsi="Arial" w:cs="Arial"/>
          <w:b/>
        </w:rPr>
        <w:t>ection-4</w:t>
      </w:r>
      <w:r w:rsidRPr="0017666A">
        <w:rPr>
          <w:rFonts w:ascii="Arial" w:eastAsia="Calibri" w:hAnsi="Arial" w:cs="Arial"/>
          <w:b/>
        </w:rPr>
        <w:t xml:space="preserve"> </w:t>
      </w:r>
      <w:r>
        <w:rPr>
          <w:rFonts w:ascii="Arial" w:eastAsia="Calibri" w:hAnsi="Arial" w:cs="Arial"/>
          <w:b/>
        </w:rPr>
        <w:t>–</w:t>
      </w:r>
      <w:r w:rsidRPr="0017666A">
        <w:rPr>
          <w:rFonts w:ascii="Arial" w:eastAsia="Calibri" w:hAnsi="Arial" w:cs="Arial"/>
          <w:b/>
        </w:rPr>
        <w:t xml:space="preserve"> </w:t>
      </w:r>
      <w:r>
        <w:rPr>
          <w:rFonts w:ascii="Arial" w:eastAsia="Calibri" w:hAnsi="Arial" w:cs="Arial"/>
          <w:b/>
        </w:rPr>
        <w:t>How Tenders will be evaluated and awarded</w:t>
      </w:r>
      <w:r w:rsidRPr="0017666A">
        <w:rPr>
          <w:rFonts w:ascii="Arial" w:eastAsia="Calibri" w:hAnsi="Arial" w:cs="Arial"/>
          <w:b/>
        </w:rPr>
        <w:t xml:space="preserve"> </w:t>
      </w:r>
    </w:p>
    <w:p w14:paraId="40368977" w14:textId="77777777" w:rsidR="00A53A07" w:rsidRPr="0017666A" w:rsidRDefault="00A53A07" w:rsidP="00A53A07">
      <w:pPr>
        <w:widowControl w:val="0"/>
        <w:snapToGrid w:val="0"/>
        <w:spacing w:after="0" w:line="240" w:lineRule="auto"/>
        <w:ind w:left="709" w:hanging="709"/>
        <w:jc w:val="both"/>
        <w:rPr>
          <w:rFonts w:ascii="Arial" w:eastAsia="Calibri" w:hAnsi="Arial" w:cs="Arial"/>
          <w:b/>
        </w:rPr>
      </w:pPr>
    </w:p>
    <w:p w14:paraId="07447D4A" w14:textId="77777777" w:rsidR="00A53A07" w:rsidRDefault="00A53A07" w:rsidP="00A53A07">
      <w:pPr>
        <w:tabs>
          <w:tab w:val="left" w:pos="1036"/>
        </w:tabs>
        <w:spacing w:after="0" w:line="240" w:lineRule="auto"/>
        <w:ind w:left="709" w:hanging="709"/>
        <w:jc w:val="both"/>
        <w:rPr>
          <w:rFonts w:ascii="Arial" w:eastAsia="Calibri" w:hAnsi="Arial" w:cs="Arial"/>
        </w:rPr>
      </w:pPr>
      <w:r w:rsidRPr="0017666A">
        <w:rPr>
          <w:rFonts w:ascii="Arial" w:eastAsia="Calibri" w:hAnsi="Arial" w:cs="Arial"/>
        </w:rPr>
        <w:t xml:space="preserve">         </w:t>
      </w:r>
      <w:r>
        <w:rPr>
          <w:rFonts w:ascii="Arial" w:eastAsia="Calibri" w:hAnsi="Arial" w:cs="Arial"/>
        </w:rPr>
        <w:t xml:space="preserve"> </w:t>
      </w:r>
      <w:r w:rsidRPr="0017666A">
        <w:rPr>
          <w:rFonts w:ascii="Arial" w:eastAsia="Calibri" w:hAnsi="Arial" w:cs="Arial"/>
        </w:rPr>
        <w:t xml:space="preserve"> These notes provide details on how tenders will be evaluated. The tender process will be conducted to ensure that tenders are treated equally and fairly.</w:t>
      </w:r>
    </w:p>
    <w:p w14:paraId="6987384D" w14:textId="77777777" w:rsidR="00A53A07" w:rsidRPr="0017666A" w:rsidRDefault="00A53A07" w:rsidP="00A53A07">
      <w:pPr>
        <w:tabs>
          <w:tab w:val="left" w:pos="1036"/>
        </w:tabs>
        <w:spacing w:after="0" w:line="240" w:lineRule="auto"/>
        <w:ind w:left="709" w:hanging="709"/>
        <w:jc w:val="both"/>
        <w:rPr>
          <w:rFonts w:ascii="Arial" w:eastAsia="Calibri" w:hAnsi="Arial" w:cs="Arial"/>
        </w:rPr>
      </w:pPr>
    </w:p>
    <w:p w14:paraId="0387D990" w14:textId="77777777" w:rsidR="00A53A07" w:rsidRDefault="00A53A07" w:rsidP="00A53A07">
      <w:pPr>
        <w:tabs>
          <w:tab w:val="left" w:pos="1036"/>
        </w:tabs>
        <w:spacing w:after="0" w:line="240" w:lineRule="auto"/>
        <w:ind w:left="709" w:hanging="709"/>
        <w:jc w:val="both"/>
        <w:rPr>
          <w:rFonts w:ascii="Arial" w:eastAsia="Calibri" w:hAnsi="Arial" w:cs="Arial"/>
          <w:b/>
        </w:rPr>
      </w:pPr>
      <w:r w:rsidRPr="0017666A">
        <w:rPr>
          <w:rFonts w:ascii="Arial" w:eastAsia="Calibri" w:hAnsi="Arial" w:cs="Arial"/>
          <w:b/>
        </w:rPr>
        <w:t xml:space="preserve">           Evaluation of Tenders</w:t>
      </w:r>
      <w:r>
        <w:rPr>
          <w:rFonts w:ascii="Arial" w:eastAsia="Calibri" w:hAnsi="Arial" w:cs="Arial"/>
          <w:b/>
        </w:rPr>
        <w:t xml:space="preserve"> </w:t>
      </w:r>
    </w:p>
    <w:p w14:paraId="0DB218E5" w14:textId="77777777" w:rsidR="00A53A07" w:rsidRPr="0017666A" w:rsidRDefault="00A53A07" w:rsidP="00A53A07">
      <w:pPr>
        <w:tabs>
          <w:tab w:val="left" w:pos="1036"/>
        </w:tabs>
        <w:spacing w:after="0" w:line="240" w:lineRule="auto"/>
        <w:ind w:left="709" w:hanging="709"/>
        <w:jc w:val="both"/>
        <w:rPr>
          <w:rFonts w:ascii="Arial" w:eastAsia="Calibri" w:hAnsi="Arial" w:cs="Arial"/>
          <w:b/>
        </w:rPr>
      </w:pPr>
    </w:p>
    <w:p w14:paraId="0471C9C9" w14:textId="77777777" w:rsidR="00A53A07" w:rsidRPr="0017666A" w:rsidRDefault="00A53A07" w:rsidP="00A53A07">
      <w:pPr>
        <w:tabs>
          <w:tab w:val="left" w:pos="1036"/>
        </w:tabs>
        <w:spacing w:after="0" w:line="240" w:lineRule="auto"/>
        <w:ind w:left="709" w:hanging="709"/>
        <w:jc w:val="both"/>
        <w:rPr>
          <w:rFonts w:ascii="Arial" w:eastAsia="Calibri" w:hAnsi="Arial" w:cs="Arial"/>
        </w:rPr>
      </w:pPr>
      <w:r w:rsidRPr="0017666A">
        <w:rPr>
          <w:rFonts w:ascii="Arial" w:eastAsia="Calibri" w:hAnsi="Arial" w:cs="Arial"/>
        </w:rPr>
        <w:t xml:space="preserve">           </w:t>
      </w:r>
      <w:r>
        <w:rPr>
          <w:rFonts w:ascii="Arial" w:eastAsia="Calibri" w:hAnsi="Arial" w:cs="Arial"/>
        </w:rPr>
        <w:t xml:space="preserve"> </w:t>
      </w:r>
      <w:r w:rsidRPr="0017666A">
        <w:rPr>
          <w:rFonts w:ascii="Arial" w:eastAsia="Calibri" w:hAnsi="Arial" w:cs="Arial"/>
        </w:rPr>
        <w:t>Evaluation of tenders will always rely upon the information that you have provided. If you fail to provide all the information requested, you will put your tender at a disadvantage.</w:t>
      </w:r>
    </w:p>
    <w:p w14:paraId="1C56C72A" w14:textId="77777777" w:rsidR="00A53A07" w:rsidRPr="0017666A" w:rsidRDefault="00A53A07" w:rsidP="00A53A07">
      <w:pPr>
        <w:spacing w:after="0" w:line="240" w:lineRule="auto"/>
        <w:ind w:left="709" w:hanging="709"/>
        <w:jc w:val="both"/>
        <w:rPr>
          <w:rFonts w:ascii="Arial" w:eastAsia="Times New Roman" w:hAnsi="Arial" w:cs="Arial"/>
        </w:rPr>
      </w:pPr>
      <w:r w:rsidRPr="0017666A">
        <w:rPr>
          <w:rFonts w:ascii="Arial" w:eastAsia="Times New Roman" w:hAnsi="Arial" w:cs="Arial"/>
        </w:rPr>
        <w:t xml:space="preserve">         </w:t>
      </w:r>
      <w:r>
        <w:rPr>
          <w:rFonts w:ascii="Arial" w:eastAsia="Times New Roman" w:hAnsi="Arial" w:cs="Arial"/>
        </w:rPr>
        <w:t xml:space="preserve">  </w:t>
      </w:r>
      <w:r w:rsidRPr="0017666A">
        <w:rPr>
          <w:rFonts w:ascii="Arial" w:eastAsia="Times New Roman" w:hAnsi="Arial" w:cs="Arial"/>
        </w:rPr>
        <w:t xml:space="preserve"> Your tender submission should provide:</w:t>
      </w:r>
    </w:p>
    <w:p w14:paraId="48235100" w14:textId="77777777" w:rsidR="00A53A07" w:rsidRPr="0017666A" w:rsidRDefault="00A53A07" w:rsidP="00A53A07">
      <w:pPr>
        <w:spacing w:after="0" w:line="240" w:lineRule="auto"/>
        <w:ind w:left="709" w:hanging="709"/>
        <w:jc w:val="both"/>
        <w:rPr>
          <w:rFonts w:ascii="Arial" w:eastAsia="Times New Roman" w:hAnsi="Arial" w:cs="Arial"/>
        </w:rPr>
      </w:pPr>
    </w:p>
    <w:p w14:paraId="0DE7566D" w14:textId="77777777" w:rsidR="00A53A07"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Times New Roman" w:hAnsi="Arial" w:cs="Arial"/>
        </w:rPr>
        <w:t>A fully priced breakdown / bill of quantities.</w:t>
      </w:r>
    </w:p>
    <w:p w14:paraId="7EEB5CE0" w14:textId="77777777" w:rsidR="00A53A07" w:rsidRPr="0017666A"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Times New Roman" w:hAnsi="Arial" w:cs="Arial"/>
        </w:rPr>
        <w:t xml:space="preserve">A detailed Method Statement (including proposed designs, with appropriate drawings, for </w:t>
      </w:r>
      <w:r>
        <w:rPr>
          <w:rFonts w:ascii="Arial" w:eastAsia="Times New Roman" w:hAnsi="Arial" w:cs="Arial"/>
        </w:rPr>
        <w:t>boardwalk and spurs etc</w:t>
      </w:r>
      <w:r w:rsidRPr="0017666A">
        <w:rPr>
          <w:rFonts w:ascii="Arial" w:eastAsia="Times New Roman" w:hAnsi="Arial" w:cs="Arial"/>
        </w:rPr>
        <w:t>).</w:t>
      </w:r>
    </w:p>
    <w:p w14:paraId="2656EFF1" w14:textId="77777777" w:rsidR="00A53A07" w:rsidRPr="0017666A"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Times New Roman" w:hAnsi="Arial" w:cs="Arial"/>
        </w:rPr>
        <w:t>Evidence of how the required work is to be approached in the form of references from similar contracts and appropriate case studies.</w:t>
      </w:r>
    </w:p>
    <w:p w14:paraId="703FC00C" w14:textId="77777777" w:rsidR="00A53A07" w:rsidRPr="0017666A"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Times New Roman" w:hAnsi="Arial" w:cs="Arial"/>
        </w:rPr>
        <w:t>Demonstration of your understanding of the Health &amp; Safety issues associated with the proposed works and how these issues will be managed.</w:t>
      </w:r>
    </w:p>
    <w:p w14:paraId="58B781D9" w14:textId="77777777" w:rsidR="00A53A07" w:rsidRPr="0017666A"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Times New Roman" w:hAnsi="Arial" w:cs="Arial"/>
        </w:rPr>
        <w:t>A copy of your public liability insurance to £10 million or confirmation that this insurance will be obtained if your tender is successful</w:t>
      </w:r>
    </w:p>
    <w:p w14:paraId="12FD347B" w14:textId="77777777" w:rsidR="00A53A07" w:rsidRPr="0017666A" w:rsidRDefault="00A53A07" w:rsidP="00A53A07">
      <w:pPr>
        <w:pStyle w:val="ListParagraph"/>
        <w:numPr>
          <w:ilvl w:val="0"/>
          <w:numId w:val="4"/>
        </w:numPr>
        <w:spacing w:after="0" w:line="240" w:lineRule="auto"/>
        <w:jc w:val="both"/>
        <w:rPr>
          <w:rFonts w:ascii="Arial" w:eastAsia="Times New Roman" w:hAnsi="Arial" w:cs="Arial"/>
        </w:rPr>
      </w:pPr>
      <w:r w:rsidRPr="0017666A">
        <w:rPr>
          <w:rFonts w:ascii="Arial" w:eastAsia="Calibri" w:hAnsi="Arial" w:cs="Arial"/>
        </w:rPr>
        <w:t>Your proposal should include a scalable plan of the proposed designs</w:t>
      </w:r>
      <w:r>
        <w:rPr>
          <w:rFonts w:ascii="Arial" w:eastAsia="Calibri" w:hAnsi="Arial" w:cs="Arial"/>
        </w:rPr>
        <w:t>.</w:t>
      </w:r>
      <w:r w:rsidRPr="0017666A">
        <w:rPr>
          <w:rFonts w:ascii="Arial" w:eastAsia="Calibri" w:hAnsi="Arial" w:cs="Arial"/>
        </w:rPr>
        <w:t xml:space="preserve"> All images should also be provided electronically.</w:t>
      </w:r>
    </w:p>
    <w:p w14:paraId="16D31393" w14:textId="77777777" w:rsidR="00A53A07" w:rsidRPr="009C0E7E" w:rsidRDefault="00A53A07" w:rsidP="00A53A07">
      <w:pPr>
        <w:pStyle w:val="ListParagraph"/>
        <w:numPr>
          <w:ilvl w:val="0"/>
          <w:numId w:val="4"/>
        </w:numPr>
        <w:spacing w:after="0" w:line="240" w:lineRule="auto"/>
        <w:jc w:val="both"/>
        <w:rPr>
          <w:rFonts w:ascii="Arial" w:eastAsia="Times New Roman" w:hAnsi="Arial" w:cs="Arial"/>
        </w:rPr>
      </w:pPr>
      <w:r w:rsidRPr="009C0E7E">
        <w:rPr>
          <w:rFonts w:ascii="Arial" w:eastAsia="Calibri" w:hAnsi="Arial" w:cs="Arial"/>
        </w:rPr>
        <w:t xml:space="preserve">It is imperative that the contracts phase of the works is managed effectively with communication being maintained with the supervising officer throughout the duration of the scheme. </w:t>
      </w:r>
    </w:p>
    <w:p w14:paraId="3AA2AD6B" w14:textId="77777777" w:rsidR="00A53A07" w:rsidRPr="009C0E7E" w:rsidRDefault="00A53A07" w:rsidP="00A53A07">
      <w:pPr>
        <w:pStyle w:val="ListParagraph"/>
        <w:numPr>
          <w:ilvl w:val="0"/>
          <w:numId w:val="4"/>
        </w:numPr>
        <w:spacing w:after="0" w:line="240" w:lineRule="auto"/>
        <w:jc w:val="both"/>
        <w:rPr>
          <w:rFonts w:ascii="Arial" w:eastAsia="Times New Roman" w:hAnsi="Arial" w:cs="Arial"/>
        </w:rPr>
      </w:pPr>
      <w:r w:rsidRPr="009C0E7E">
        <w:rPr>
          <w:rFonts w:ascii="Arial" w:eastAsia="Calibri" w:hAnsi="Arial" w:cs="Arial"/>
        </w:rPr>
        <w:t xml:space="preserve">Tenderers must provide full details of their policy, in this respect, describing how they will manage this element of the project from the tender award (if successful) to satisfactory completion.  </w:t>
      </w:r>
    </w:p>
    <w:p w14:paraId="0DE3B27F" w14:textId="77777777" w:rsidR="00A53A07" w:rsidRPr="009C0E7E" w:rsidRDefault="00A53A07" w:rsidP="00A53A07">
      <w:pPr>
        <w:pStyle w:val="ListParagraph"/>
        <w:numPr>
          <w:ilvl w:val="0"/>
          <w:numId w:val="4"/>
        </w:numPr>
        <w:spacing w:after="0" w:line="240" w:lineRule="auto"/>
        <w:jc w:val="both"/>
        <w:rPr>
          <w:rFonts w:ascii="Arial" w:eastAsia="Times New Roman" w:hAnsi="Arial" w:cs="Arial"/>
        </w:rPr>
      </w:pPr>
      <w:r w:rsidRPr="009C0E7E">
        <w:rPr>
          <w:rFonts w:ascii="Arial" w:eastAsia="Calibri" w:hAnsi="Arial" w:cs="Arial"/>
        </w:rPr>
        <w:t>A Gantt chart should also be included detailing the construction phase timeline.</w:t>
      </w:r>
    </w:p>
    <w:p w14:paraId="734376B1" w14:textId="77777777" w:rsidR="00A53A07" w:rsidRPr="009C0E7E" w:rsidRDefault="00A53A07" w:rsidP="00A53A07">
      <w:pPr>
        <w:pStyle w:val="ListParagraph"/>
        <w:numPr>
          <w:ilvl w:val="0"/>
          <w:numId w:val="4"/>
        </w:numPr>
        <w:spacing w:after="0" w:line="240" w:lineRule="auto"/>
        <w:jc w:val="both"/>
        <w:rPr>
          <w:rFonts w:ascii="Arial" w:eastAsia="Times New Roman" w:hAnsi="Arial" w:cs="Arial"/>
        </w:rPr>
      </w:pPr>
      <w:r w:rsidRPr="009C0E7E">
        <w:rPr>
          <w:rFonts w:ascii="Arial" w:eastAsia="Calibri" w:hAnsi="Arial" w:cs="Arial"/>
        </w:rPr>
        <w:t xml:space="preserve">Full details of guarantees and warranties construction and materials shall be provided. </w:t>
      </w:r>
    </w:p>
    <w:p w14:paraId="7E2D6C38" w14:textId="77777777" w:rsidR="00A53A07" w:rsidRPr="002271DA" w:rsidRDefault="00A53A07" w:rsidP="00A53A07">
      <w:pPr>
        <w:pStyle w:val="ListParagraph"/>
        <w:numPr>
          <w:ilvl w:val="0"/>
          <w:numId w:val="4"/>
        </w:numPr>
        <w:spacing w:after="0" w:line="240" w:lineRule="auto"/>
        <w:jc w:val="both"/>
        <w:rPr>
          <w:rFonts w:ascii="Arial" w:eastAsia="Times New Roman" w:hAnsi="Arial" w:cs="Arial"/>
        </w:rPr>
      </w:pPr>
      <w:r w:rsidRPr="009C0E7E">
        <w:rPr>
          <w:rFonts w:ascii="Arial" w:eastAsia="Calibri" w:hAnsi="Arial" w:cs="Arial"/>
        </w:rPr>
        <w:t>All construction drawings must be provided to the Council on the handover of the completed project, complete with details of any maintenance requirements.</w:t>
      </w:r>
    </w:p>
    <w:p w14:paraId="2F9D8D5E" w14:textId="77777777" w:rsidR="00A53A07" w:rsidRPr="006158C5" w:rsidRDefault="00A53A07" w:rsidP="00A53A07">
      <w:pPr>
        <w:pStyle w:val="ListParagraph"/>
        <w:numPr>
          <w:ilvl w:val="0"/>
          <w:numId w:val="4"/>
        </w:numPr>
        <w:spacing w:after="0" w:line="240" w:lineRule="auto"/>
        <w:jc w:val="both"/>
        <w:rPr>
          <w:rFonts w:ascii="Arial" w:eastAsia="Times New Roman" w:hAnsi="Arial" w:cs="Arial"/>
        </w:rPr>
      </w:pPr>
      <w:r w:rsidRPr="002271DA">
        <w:rPr>
          <w:rFonts w:ascii="Arial" w:hAnsi="Arial" w:cs="Arial"/>
        </w:rPr>
        <w:t>The successful Bidder will also make good any surfaces damaged in accessing the site and leave the site as found</w:t>
      </w:r>
    </w:p>
    <w:p w14:paraId="4A450DB7" w14:textId="77777777" w:rsidR="00A53A07" w:rsidRPr="006158C5" w:rsidRDefault="00A53A07" w:rsidP="00A53A07">
      <w:pPr>
        <w:pStyle w:val="ListParagraph"/>
        <w:numPr>
          <w:ilvl w:val="0"/>
          <w:numId w:val="4"/>
        </w:numPr>
        <w:rPr>
          <w:rFonts w:ascii="Arial" w:hAnsi="Arial" w:cs="Arial"/>
        </w:rPr>
      </w:pPr>
      <w:r w:rsidRPr="002271DA">
        <w:rPr>
          <w:rFonts w:ascii="Arial" w:hAnsi="Arial" w:cs="Arial"/>
        </w:rPr>
        <w:t>The successful Bidder will comply with all current Health and Safety</w:t>
      </w:r>
      <w:r>
        <w:rPr>
          <w:rFonts w:ascii="Arial" w:hAnsi="Arial" w:cs="Arial"/>
        </w:rPr>
        <w:t xml:space="preserve"> </w:t>
      </w:r>
      <w:r w:rsidRPr="002271DA">
        <w:rPr>
          <w:rFonts w:ascii="Arial" w:hAnsi="Arial" w:cs="Arial"/>
        </w:rPr>
        <w:t>regulations as laid out in the Health and Safety at Work Act 1974.</w:t>
      </w:r>
    </w:p>
    <w:p w14:paraId="562BF2A8" w14:textId="77777777" w:rsidR="00A53A07" w:rsidRPr="001E07AB" w:rsidRDefault="00A53A07" w:rsidP="00A53A07">
      <w:pPr>
        <w:pStyle w:val="ListParagraph"/>
        <w:numPr>
          <w:ilvl w:val="0"/>
          <w:numId w:val="4"/>
        </w:numPr>
        <w:rPr>
          <w:rFonts w:ascii="Arial" w:hAnsi="Arial" w:cs="Arial"/>
        </w:rPr>
      </w:pPr>
      <w:r w:rsidRPr="001E07AB">
        <w:rPr>
          <w:rFonts w:ascii="Arial" w:hAnsi="Arial" w:cs="Arial"/>
        </w:rPr>
        <w:t>All site security including equipment, fencing, machinery etc is the responsibility of the successful Bidder, until an official handover has been concluded.</w:t>
      </w:r>
    </w:p>
    <w:p w14:paraId="6F08F450" w14:textId="77777777" w:rsidR="00A53A07" w:rsidRPr="006158C5" w:rsidRDefault="00A53A07" w:rsidP="00A53A07">
      <w:pPr>
        <w:pStyle w:val="ListParagraph"/>
        <w:numPr>
          <w:ilvl w:val="0"/>
          <w:numId w:val="4"/>
        </w:numPr>
        <w:rPr>
          <w:rFonts w:ascii="Arial" w:hAnsi="Arial" w:cs="Arial"/>
        </w:rPr>
      </w:pPr>
      <w:r w:rsidRPr="001E07AB">
        <w:rPr>
          <w:rFonts w:ascii="Arial" w:hAnsi="Arial" w:cs="Arial"/>
        </w:rPr>
        <w:t>Parking Restrictions contractors and employee’s vehicles:</w:t>
      </w:r>
    </w:p>
    <w:p w14:paraId="4591A6BC" w14:textId="77777777" w:rsidR="00A53A07" w:rsidRPr="001E07AB" w:rsidRDefault="00A53A07" w:rsidP="00A53A07">
      <w:pPr>
        <w:pStyle w:val="ListParagraph"/>
        <w:numPr>
          <w:ilvl w:val="0"/>
          <w:numId w:val="5"/>
        </w:numPr>
        <w:ind w:left="1701" w:hanging="283"/>
        <w:rPr>
          <w:rFonts w:ascii="Arial" w:hAnsi="Arial" w:cs="Arial"/>
        </w:rPr>
      </w:pPr>
      <w:r w:rsidRPr="001E07AB">
        <w:rPr>
          <w:rFonts w:ascii="Arial" w:hAnsi="Arial" w:cs="Arial"/>
        </w:rPr>
        <w:t>Minimum number of vehicles</w:t>
      </w:r>
    </w:p>
    <w:p w14:paraId="7FB655EE" w14:textId="77777777" w:rsidR="00A53A07" w:rsidRPr="001E07AB" w:rsidRDefault="00A53A07" w:rsidP="00A53A07">
      <w:pPr>
        <w:pStyle w:val="ListParagraph"/>
        <w:numPr>
          <w:ilvl w:val="0"/>
          <w:numId w:val="5"/>
        </w:numPr>
        <w:ind w:left="1701" w:hanging="283"/>
        <w:rPr>
          <w:rFonts w:ascii="Arial" w:hAnsi="Arial" w:cs="Arial"/>
        </w:rPr>
      </w:pPr>
      <w:r w:rsidRPr="001E07AB">
        <w:rPr>
          <w:rFonts w:ascii="Arial" w:hAnsi="Arial" w:cs="Arial"/>
        </w:rPr>
        <w:t>No parking on paths</w:t>
      </w:r>
    </w:p>
    <w:p w14:paraId="110B9149" w14:textId="77777777" w:rsidR="00A53A07" w:rsidRPr="001E07AB" w:rsidRDefault="00A53A07" w:rsidP="00A53A07">
      <w:pPr>
        <w:pStyle w:val="ListParagraph"/>
        <w:numPr>
          <w:ilvl w:val="0"/>
          <w:numId w:val="5"/>
        </w:numPr>
        <w:ind w:left="1701" w:hanging="283"/>
        <w:rPr>
          <w:rFonts w:ascii="Arial" w:hAnsi="Arial" w:cs="Arial"/>
        </w:rPr>
      </w:pPr>
      <w:r w:rsidRPr="001E07AB">
        <w:rPr>
          <w:rFonts w:ascii="Arial" w:hAnsi="Arial" w:cs="Arial"/>
        </w:rPr>
        <w:t>No obstruction of residential drive ways</w:t>
      </w:r>
    </w:p>
    <w:p w14:paraId="03D160E2" w14:textId="77777777" w:rsidR="00A53A07" w:rsidRPr="001E07AB" w:rsidRDefault="00A53A07" w:rsidP="00A53A07">
      <w:pPr>
        <w:pStyle w:val="ListParagraph"/>
        <w:numPr>
          <w:ilvl w:val="0"/>
          <w:numId w:val="5"/>
        </w:numPr>
        <w:ind w:left="1701" w:hanging="283"/>
        <w:rPr>
          <w:rFonts w:ascii="Arial" w:hAnsi="Arial" w:cs="Arial"/>
        </w:rPr>
      </w:pPr>
      <w:r w:rsidRPr="001E07AB">
        <w:rPr>
          <w:rFonts w:ascii="Arial" w:hAnsi="Arial" w:cs="Arial"/>
        </w:rPr>
        <w:t>Observe the Highway Code</w:t>
      </w:r>
    </w:p>
    <w:p w14:paraId="127E7CE5" w14:textId="77777777" w:rsidR="00A53A07" w:rsidRPr="006158C5" w:rsidRDefault="00A53A07" w:rsidP="00A53A07">
      <w:pPr>
        <w:pStyle w:val="ListParagraph"/>
        <w:numPr>
          <w:ilvl w:val="0"/>
          <w:numId w:val="5"/>
        </w:numPr>
        <w:ind w:left="1701" w:hanging="283"/>
        <w:rPr>
          <w:rFonts w:ascii="Arial" w:hAnsi="Arial" w:cs="Arial"/>
        </w:rPr>
      </w:pPr>
      <w:r w:rsidRPr="001E07AB">
        <w:rPr>
          <w:rFonts w:ascii="Arial" w:hAnsi="Arial" w:cs="Arial"/>
        </w:rPr>
        <w:t>Minimise impact on busy estate roads</w:t>
      </w:r>
    </w:p>
    <w:p w14:paraId="198A18E9" w14:textId="77777777" w:rsidR="00A53A07" w:rsidRPr="006158C5" w:rsidRDefault="00A53A07" w:rsidP="00A53A07">
      <w:pPr>
        <w:pStyle w:val="ListParagraph"/>
        <w:numPr>
          <w:ilvl w:val="0"/>
          <w:numId w:val="6"/>
        </w:numPr>
        <w:rPr>
          <w:rFonts w:ascii="Arial" w:hAnsi="Arial" w:cs="Arial"/>
        </w:rPr>
      </w:pPr>
      <w:r w:rsidRPr="001E07AB">
        <w:rPr>
          <w:rFonts w:ascii="Arial" w:hAnsi="Arial" w:cs="Arial"/>
        </w:rPr>
        <w:t>Do not use the site for any other purpose other than carrying out the works.</w:t>
      </w:r>
    </w:p>
    <w:p w14:paraId="61EA7391" w14:textId="77777777" w:rsidR="00A53A07" w:rsidRPr="006158C5" w:rsidRDefault="00A53A07" w:rsidP="00A53A07">
      <w:pPr>
        <w:pStyle w:val="ListParagraph"/>
        <w:numPr>
          <w:ilvl w:val="0"/>
          <w:numId w:val="6"/>
        </w:numPr>
        <w:rPr>
          <w:rFonts w:ascii="Arial" w:hAnsi="Arial" w:cs="Arial"/>
        </w:rPr>
      </w:pPr>
      <w:r w:rsidRPr="006158C5">
        <w:rPr>
          <w:rFonts w:ascii="Arial" w:hAnsi="Arial" w:cs="Arial"/>
        </w:rPr>
        <w:t>The following health and safety hazards are or may be present at the site:</w:t>
      </w:r>
    </w:p>
    <w:p w14:paraId="7A60621B" w14:textId="6B45229B" w:rsidR="00A53A07" w:rsidRDefault="00A53A07" w:rsidP="00A53A07">
      <w:pPr>
        <w:pStyle w:val="ListParagraph"/>
        <w:ind w:left="1418"/>
        <w:rPr>
          <w:rFonts w:ascii="Arial" w:hAnsi="Arial" w:cs="Arial"/>
        </w:rPr>
      </w:pPr>
      <w:r w:rsidRPr="006158C5">
        <w:rPr>
          <w:rFonts w:ascii="Arial" w:hAnsi="Arial" w:cs="Arial"/>
        </w:rPr>
        <w:lastRenderedPageBreak/>
        <w:t>Underground low voltage electricity cable serving existing street-lighting columns</w:t>
      </w:r>
      <w:r>
        <w:rPr>
          <w:rFonts w:ascii="Arial" w:hAnsi="Arial" w:cs="Arial"/>
        </w:rPr>
        <w:t xml:space="preserve">. </w:t>
      </w:r>
      <w:r w:rsidRPr="006158C5">
        <w:rPr>
          <w:rFonts w:ascii="Arial" w:hAnsi="Arial" w:cs="Arial"/>
        </w:rPr>
        <w:t>Soil may have raised water levels</w:t>
      </w:r>
      <w:r>
        <w:rPr>
          <w:rFonts w:ascii="Arial" w:hAnsi="Arial" w:cs="Arial"/>
        </w:rPr>
        <w:t xml:space="preserve">. </w:t>
      </w:r>
      <w:r w:rsidRPr="006158C5">
        <w:rPr>
          <w:rFonts w:ascii="Arial" w:hAnsi="Arial" w:cs="Arial"/>
        </w:rPr>
        <w:t>The area is a well-used place by the public to walk dogs and children</w:t>
      </w:r>
      <w:r>
        <w:rPr>
          <w:rFonts w:ascii="Arial" w:hAnsi="Arial" w:cs="Arial"/>
        </w:rPr>
        <w:t>.</w:t>
      </w:r>
      <w:r w:rsidR="00220F2D">
        <w:rPr>
          <w:rFonts w:ascii="Arial" w:hAnsi="Arial" w:cs="Arial"/>
        </w:rPr>
        <w:t xml:space="preserve"> </w:t>
      </w:r>
    </w:p>
    <w:p w14:paraId="716E9E08" w14:textId="482C917A" w:rsidR="00220F2D" w:rsidRDefault="00220F2D" w:rsidP="006E2453">
      <w:pPr>
        <w:pStyle w:val="ListParagraph"/>
        <w:numPr>
          <w:ilvl w:val="0"/>
          <w:numId w:val="8"/>
        </w:numPr>
        <w:ind w:left="1418"/>
        <w:rPr>
          <w:rFonts w:ascii="Arial" w:hAnsi="Arial" w:cs="Arial"/>
        </w:rPr>
      </w:pPr>
      <w:r w:rsidRPr="006E2453">
        <w:rPr>
          <w:rFonts w:ascii="Arial" w:hAnsi="Arial" w:cs="Arial"/>
        </w:rPr>
        <w:t xml:space="preserve">The </w:t>
      </w:r>
      <w:r>
        <w:rPr>
          <w:rFonts w:ascii="Arial" w:hAnsi="Arial" w:cs="Arial"/>
        </w:rPr>
        <w:t>tender must explain how the site shall be protected during construction to prevent access by the public.</w:t>
      </w:r>
    </w:p>
    <w:p w14:paraId="70D5C052" w14:textId="3E0B4CA7" w:rsidR="00220F2D" w:rsidRPr="006E2453" w:rsidRDefault="00220F2D" w:rsidP="006E2453">
      <w:pPr>
        <w:pStyle w:val="ListParagraph"/>
        <w:numPr>
          <w:ilvl w:val="0"/>
          <w:numId w:val="8"/>
        </w:numPr>
        <w:ind w:left="1418" w:hanging="425"/>
        <w:rPr>
          <w:rFonts w:ascii="Arial" w:hAnsi="Arial" w:cs="Arial"/>
        </w:rPr>
      </w:pPr>
      <w:r>
        <w:rPr>
          <w:rFonts w:ascii="Arial" w:hAnsi="Arial" w:cs="Arial"/>
        </w:rPr>
        <w:t xml:space="preserve">The </w:t>
      </w:r>
      <w:r w:rsidR="00017BA2">
        <w:rPr>
          <w:rFonts w:ascii="Arial" w:hAnsi="Arial" w:cs="Arial"/>
        </w:rPr>
        <w:t>site works lies within the Hampshire Avon Special Area of Conservation and Site of Scientific Interest.</w:t>
      </w:r>
      <w:r w:rsidR="00C961BE">
        <w:rPr>
          <w:rFonts w:ascii="Arial" w:hAnsi="Arial" w:cs="Arial"/>
        </w:rPr>
        <w:t xml:space="preserve"> A full method statement will be required for scrutiny by the relevant Statutory Authorities (See Section 2, item 7) The tender should quote some examples of previous work by the contractors within Protected Sites to demonstrate the contractor’s experience of minimising environmental impacts and achieving legal compliance when operating within SACs and SSSIs. There is sensitive ground flora adjacent to the boardwalk and minimising disruption to this should be part of the method statement’s consideration.</w:t>
      </w:r>
    </w:p>
    <w:p w14:paraId="5EA09D3E" w14:textId="77777777" w:rsidR="00A53A07" w:rsidRPr="002271DA" w:rsidRDefault="00A53A07" w:rsidP="00A53A07">
      <w:pPr>
        <w:pStyle w:val="ListParagraph"/>
        <w:ind w:left="1429"/>
        <w:rPr>
          <w:rFonts w:ascii="Arial" w:hAnsi="Arial" w:cs="Arial"/>
        </w:rPr>
      </w:pPr>
    </w:p>
    <w:p w14:paraId="52BD420B" w14:textId="77777777" w:rsidR="00A53A07" w:rsidRDefault="00A53A07" w:rsidP="00A53A07">
      <w:pPr>
        <w:spacing w:after="0" w:line="240" w:lineRule="auto"/>
        <w:jc w:val="both"/>
        <w:rPr>
          <w:rFonts w:ascii="Arial" w:eastAsia="Times New Roman" w:hAnsi="Arial" w:cs="Arial"/>
        </w:rPr>
      </w:pPr>
    </w:p>
    <w:p w14:paraId="419B76C3" w14:textId="77777777" w:rsidR="00A53A07" w:rsidRDefault="00A53A07" w:rsidP="00A53A07">
      <w:pPr>
        <w:spacing w:after="0" w:line="240" w:lineRule="auto"/>
        <w:jc w:val="both"/>
        <w:rPr>
          <w:rFonts w:ascii="Arial" w:eastAsia="Times New Roman" w:hAnsi="Arial" w:cs="Arial"/>
        </w:rPr>
      </w:pPr>
    </w:p>
    <w:p w14:paraId="0427FDB8" w14:textId="77777777" w:rsidR="00A53A07" w:rsidRDefault="00A53A07" w:rsidP="00A53A07">
      <w:pPr>
        <w:spacing w:after="0" w:line="240" w:lineRule="auto"/>
        <w:jc w:val="both"/>
        <w:rPr>
          <w:rFonts w:ascii="Arial" w:eastAsia="Times New Roman" w:hAnsi="Arial" w:cs="Arial"/>
        </w:rPr>
      </w:pPr>
    </w:p>
    <w:p w14:paraId="0D3D3E62" w14:textId="77777777" w:rsidR="00A53A07" w:rsidRPr="009C0E7E" w:rsidRDefault="00A53A07" w:rsidP="00A53A07">
      <w:pPr>
        <w:spacing w:after="0" w:line="240" w:lineRule="auto"/>
        <w:jc w:val="both"/>
        <w:rPr>
          <w:rFonts w:ascii="Arial" w:eastAsia="Times New Roman" w:hAnsi="Arial" w:cs="Arial"/>
        </w:rPr>
      </w:pPr>
    </w:p>
    <w:p w14:paraId="018EF478" w14:textId="77777777" w:rsidR="00A53A07" w:rsidRDefault="00A53A07" w:rsidP="00A53A07">
      <w:pPr>
        <w:widowControl w:val="0"/>
        <w:snapToGrid w:val="0"/>
        <w:spacing w:after="0" w:line="240" w:lineRule="auto"/>
        <w:ind w:left="709" w:hanging="709"/>
        <w:jc w:val="both"/>
        <w:rPr>
          <w:rFonts w:ascii="Arial" w:eastAsia="Calibri" w:hAnsi="Arial" w:cs="Arial"/>
          <w:b/>
        </w:rPr>
      </w:pPr>
      <w:r w:rsidRPr="0017666A">
        <w:rPr>
          <w:rFonts w:ascii="Arial" w:eastAsia="Calibri" w:hAnsi="Arial" w:cs="Arial"/>
          <w:b/>
        </w:rPr>
        <w:t xml:space="preserve">           Evaluation criteria</w:t>
      </w:r>
    </w:p>
    <w:p w14:paraId="64456247" w14:textId="77777777" w:rsidR="00A53A07" w:rsidRPr="0017666A" w:rsidRDefault="00A53A07" w:rsidP="00A53A07">
      <w:pPr>
        <w:widowControl w:val="0"/>
        <w:snapToGrid w:val="0"/>
        <w:spacing w:after="0" w:line="240" w:lineRule="auto"/>
        <w:ind w:left="709" w:hanging="709"/>
        <w:jc w:val="both"/>
        <w:rPr>
          <w:rFonts w:ascii="Arial" w:eastAsia="Calibri" w:hAnsi="Arial" w:cs="Arial"/>
          <w:b/>
        </w:rPr>
      </w:pPr>
    </w:p>
    <w:p w14:paraId="54D830F5" w14:textId="77777777" w:rsidR="00A53A07" w:rsidRPr="0017666A" w:rsidRDefault="00A53A07" w:rsidP="00A53A07">
      <w:pPr>
        <w:widowControl w:val="0"/>
        <w:snapToGrid w:val="0"/>
        <w:spacing w:after="0" w:line="240" w:lineRule="auto"/>
        <w:ind w:left="709" w:hanging="709"/>
        <w:jc w:val="both"/>
        <w:rPr>
          <w:rFonts w:ascii="Arial" w:eastAsia="Calibri" w:hAnsi="Arial" w:cs="Arial"/>
          <w:b/>
        </w:rPr>
      </w:pPr>
      <w:r w:rsidRPr="0017666A">
        <w:rPr>
          <w:rFonts w:ascii="Arial" w:eastAsia="Calibri" w:hAnsi="Arial" w:cs="Arial"/>
          <w:b/>
        </w:rPr>
        <w:t xml:space="preserve">           Designs will be evaluated using the following criteria and score weighting</w:t>
      </w:r>
    </w:p>
    <w:p w14:paraId="04DB1347" w14:textId="77777777" w:rsidR="00A53A07" w:rsidRPr="0017666A" w:rsidRDefault="00A53A07" w:rsidP="00A53A07">
      <w:pPr>
        <w:widowControl w:val="0"/>
        <w:snapToGrid w:val="0"/>
        <w:spacing w:after="200" w:line="276" w:lineRule="auto"/>
        <w:ind w:left="709"/>
        <w:contextualSpacing/>
        <w:jc w:val="both"/>
        <w:rPr>
          <w:rFonts w:ascii="Arial" w:eastAsia="Calibri" w:hAnsi="Arial" w:cs="Arial"/>
        </w:rPr>
      </w:pPr>
      <w:r w:rsidRPr="0017666A">
        <w:rPr>
          <w:rFonts w:ascii="Arial" w:eastAsia="Calibri" w:hAnsi="Arial" w:cs="Arial"/>
        </w:rPr>
        <w:t>Price</w:t>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t>60 points</w:t>
      </w:r>
    </w:p>
    <w:p w14:paraId="637F5053" w14:textId="77777777" w:rsidR="00A53A07" w:rsidRPr="0017666A" w:rsidRDefault="00A53A07" w:rsidP="00A53A07">
      <w:pPr>
        <w:widowControl w:val="0"/>
        <w:snapToGrid w:val="0"/>
        <w:spacing w:after="200" w:line="276" w:lineRule="auto"/>
        <w:ind w:left="709"/>
        <w:contextualSpacing/>
        <w:jc w:val="both"/>
        <w:rPr>
          <w:rFonts w:ascii="Arial" w:eastAsia="Calibri" w:hAnsi="Arial" w:cs="Arial"/>
        </w:rPr>
      </w:pPr>
      <w:r w:rsidRPr="0017666A">
        <w:rPr>
          <w:rFonts w:ascii="Arial" w:eastAsia="Calibri" w:hAnsi="Arial" w:cs="Arial"/>
        </w:rPr>
        <w:t>Method Statement(s) &amp; Design(s)</w:t>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r>
      <w:r w:rsidRPr="0017666A">
        <w:rPr>
          <w:rFonts w:ascii="Arial" w:eastAsia="Calibri" w:hAnsi="Arial" w:cs="Arial"/>
        </w:rPr>
        <w:tab/>
        <w:t>25 points</w:t>
      </w:r>
    </w:p>
    <w:p w14:paraId="26396F93" w14:textId="77777777" w:rsidR="00A53A07" w:rsidRDefault="00A53A07" w:rsidP="00A53A07">
      <w:pPr>
        <w:widowControl w:val="0"/>
        <w:snapToGrid w:val="0"/>
        <w:spacing w:after="200" w:line="276" w:lineRule="auto"/>
        <w:ind w:left="709"/>
        <w:contextualSpacing/>
        <w:jc w:val="both"/>
        <w:rPr>
          <w:rFonts w:ascii="Arial" w:eastAsia="Calibri" w:hAnsi="Arial" w:cs="Arial"/>
        </w:rPr>
      </w:pPr>
      <w:r w:rsidRPr="0017666A">
        <w:rPr>
          <w:rFonts w:ascii="Arial" w:eastAsia="Calibri" w:hAnsi="Arial" w:cs="Arial"/>
        </w:rPr>
        <w:t>Health and Safety information and evidence of similar work</w:t>
      </w:r>
      <w:r w:rsidRPr="0017666A">
        <w:rPr>
          <w:rFonts w:ascii="Arial" w:eastAsia="Calibri" w:hAnsi="Arial" w:cs="Arial"/>
        </w:rPr>
        <w:tab/>
      </w:r>
      <w:r>
        <w:rPr>
          <w:rFonts w:ascii="Arial" w:eastAsia="Calibri" w:hAnsi="Arial" w:cs="Arial"/>
        </w:rPr>
        <w:t xml:space="preserve">            </w:t>
      </w:r>
      <w:r w:rsidRPr="0017666A">
        <w:rPr>
          <w:rFonts w:ascii="Arial" w:eastAsia="Calibri" w:hAnsi="Arial" w:cs="Arial"/>
        </w:rPr>
        <w:t>15 points</w:t>
      </w:r>
    </w:p>
    <w:p w14:paraId="047A11B4" w14:textId="77777777" w:rsidR="00A53A07" w:rsidRPr="0017666A" w:rsidRDefault="00A53A07" w:rsidP="00A53A07">
      <w:pPr>
        <w:widowControl w:val="0"/>
        <w:snapToGrid w:val="0"/>
        <w:spacing w:after="200" w:line="276" w:lineRule="auto"/>
        <w:ind w:left="709"/>
        <w:contextualSpacing/>
        <w:jc w:val="both"/>
        <w:rPr>
          <w:rFonts w:ascii="Arial" w:eastAsia="Calibri" w:hAnsi="Arial" w:cs="Arial"/>
        </w:rPr>
      </w:pPr>
    </w:p>
    <w:p w14:paraId="5A05DBD0" w14:textId="77777777" w:rsidR="00A53A07" w:rsidRPr="0017666A" w:rsidRDefault="00A53A07" w:rsidP="00A53A07">
      <w:pPr>
        <w:spacing w:after="0" w:line="240" w:lineRule="auto"/>
        <w:ind w:left="709" w:hanging="709"/>
        <w:jc w:val="both"/>
        <w:rPr>
          <w:rFonts w:ascii="Arial" w:eastAsia="Calibri" w:hAnsi="Arial" w:cs="Arial"/>
        </w:rPr>
      </w:pPr>
      <w:r w:rsidRPr="0017666A">
        <w:rPr>
          <w:rFonts w:ascii="Arial" w:eastAsia="Calibri" w:hAnsi="Arial" w:cs="Arial"/>
        </w:rPr>
        <w:t xml:space="preserve">           Written answers will be evaluated alongside the method statement, drawings and plans, and the breakdown of costs. All submitted documents should demonstrate how your proposal meets our requirements.</w:t>
      </w:r>
    </w:p>
    <w:p w14:paraId="2DCEA7F6" w14:textId="77777777" w:rsidR="00A53A07" w:rsidRPr="0017666A" w:rsidRDefault="00A53A07" w:rsidP="00A53A07">
      <w:pPr>
        <w:spacing w:after="0" w:line="240" w:lineRule="auto"/>
        <w:ind w:left="709" w:hanging="709"/>
        <w:jc w:val="both"/>
        <w:rPr>
          <w:rFonts w:ascii="Arial" w:eastAsia="Calibri" w:hAnsi="Arial" w:cs="Arial"/>
          <w:b/>
        </w:rPr>
      </w:pPr>
    </w:p>
    <w:p w14:paraId="6C0E4355" w14:textId="77777777" w:rsidR="00A53A07" w:rsidRPr="0017666A" w:rsidRDefault="00A53A07" w:rsidP="00A53A07">
      <w:pPr>
        <w:spacing w:after="0" w:line="240" w:lineRule="auto"/>
        <w:ind w:left="709" w:hanging="709"/>
        <w:jc w:val="both"/>
        <w:rPr>
          <w:rFonts w:ascii="Arial" w:eastAsia="Calibri" w:hAnsi="Arial" w:cs="Arial"/>
        </w:rPr>
      </w:pPr>
      <w:r w:rsidRPr="0017666A">
        <w:rPr>
          <w:rFonts w:ascii="Arial" w:eastAsia="Calibri" w:hAnsi="Arial" w:cs="Arial"/>
          <w:b/>
        </w:rPr>
        <w:t xml:space="preserve">           Clarity</w:t>
      </w:r>
    </w:p>
    <w:p w14:paraId="7A3A1234" w14:textId="77777777" w:rsidR="00A53A07" w:rsidRDefault="00A53A07" w:rsidP="00A53A07">
      <w:pPr>
        <w:spacing w:after="0" w:line="240" w:lineRule="auto"/>
        <w:ind w:left="709" w:hanging="709"/>
        <w:rPr>
          <w:rFonts w:ascii="Arial" w:eastAsia="Calibri" w:hAnsi="Arial" w:cs="Arial"/>
        </w:rPr>
      </w:pPr>
      <w:r w:rsidRPr="0017666A">
        <w:rPr>
          <w:rFonts w:ascii="Arial" w:eastAsia="Calibri" w:hAnsi="Arial" w:cs="Arial"/>
        </w:rPr>
        <w:t xml:space="preserve">         </w:t>
      </w:r>
      <w:r>
        <w:rPr>
          <w:rFonts w:ascii="Arial" w:eastAsia="Calibri" w:hAnsi="Arial" w:cs="Arial"/>
        </w:rPr>
        <w:t xml:space="preserve"> </w:t>
      </w:r>
      <w:r w:rsidRPr="0017666A">
        <w:rPr>
          <w:rFonts w:ascii="Arial" w:eastAsia="Calibri" w:hAnsi="Arial" w:cs="Arial"/>
        </w:rPr>
        <w:t xml:space="preserve"> A clear and easily understood tender increases the chances of success.</w:t>
      </w:r>
    </w:p>
    <w:p w14:paraId="20D95EB0" w14:textId="77777777" w:rsidR="00A53A07" w:rsidRDefault="00A53A07" w:rsidP="00A53A07">
      <w:pPr>
        <w:spacing w:after="0" w:line="240" w:lineRule="auto"/>
        <w:ind w:left="709" w:hanging="709"/>
        <w:rPr>
          <w:rFonts w:ascii="Arial" w:eastAsia="Calibri" w:hAnsi="Arial" w:cs="Arial"/>
        </w:rPr>
      </w:pPr>
    </w:p>
    <w:p w14:paraId="4E123AE9" w14:textId="77777777" w:rsidR="00A53A07" w:rsidRDefault="00A53A07" w:rsidP="00A53A07">
      <w:pPr>
        <w:spacing w:after="0" w:line="240" w:lineRule="auto"/>
        <w:ind w:left="709" w:hanging="709"/>
        <w:rPr>
          <w:rFonts w:ascii="Arial" w:eastAsia="Calibri" w:hAnsi="Arial" w:cs="Arial"/>
        </w:rPr>
      </w:pPr>
    </w:p>
    <w:p w14:paraId="2C6AE698" w14:textId="28915795" w:rsidR="00A53A07" w:rsidRPr="002271DA" w:rsidRDefault="00A53A07" w:rsidP="00A53A07">
      <w:pPr>
        <w:pStyle w:val="ListParagraph"/>
        <w:rPr>
          <w:rFonts w:ascii="Arial" w:hAnsi="Arial" w:cs="Arial"/>
        </w:rPr>
      </w:pPr>
      <w:r w:rsidRPr="002271DA">
        <w:rPr>
          <w:rFonts w:ascii="Arial" w:hAnsi="Arial" w:cs="Arial"/>
        </w:rPr>
        <w:t xml:space="preserve">Once the deadline for receipt of tenders has been reached, a group of at least 3 members </w:t>
      </w:r>
      <w:r w:rsidR="00220F2D">
        <w:rPr>
          <w:rFonts w:ascii="Arial" w:hAnsi="Arial" w:cs="Arial"/>
        </w:rPr>
        <w:t xml:space="preserve">and officers </w:t>
      </w:r>
      <w:r w:rsidRPr="002271DA">
        <w:rPr>
          <w:rFonts w:ascii="Arial" w:hAnsi="Arial" w:cs="Arial"/>
        </w:rPr>
        <w:t>of the Parish Council will evaluate the written tenders.</w:t>
      </w:r>
    </w:p>
    <w:p w14:paraId="1C1D28EB" w14:textId="77777777" w:rsidR="00A53A07" w:rsidRDefault="00A53A07" w:rsidP="00A53A07">
      <w:pPr>
        <w:spacing w:after="0" w:line="240" w:lineRule="auto"/>
        <w:ind w:left="709" w:hanging="709"/>
        <w:rPr>
          <w:rFonts w:ascii="Arial" w:eastAsia="Calibri" w:hAnsi="Arial" w:cs="Arial"/>
        </w:rPr>
      </w:pPr>
    </w:p>
    <w:p w14:paraId="25B76EBA" w14:textId="77777777" w:rsidR="00A53A07" w:rsidRDefault="00A53A07" w:rsidP="00A53A07">
      <w:pPr>
        <w:spacing w:after="0" w:line="240" w:lineRule="auto"/>
        <w:ind w:left="709" w:hanging="709"/>
        <w:rPr>
          <w:rFonts w:ascii="Arial" w:eastAsia="Calibri" w:hAnsi="Arial" w:cs="Arial"/>
        </w:rPr>
      </w:pPr>
    </w:p>
    <w:p w14:paraId="091FA79F" w14:textId="77777777" w:rsidR="00A53A07" w:rsidRDefault="00A53A07" w:rsidP="00A53A07">
      <w:pPr>
        <w:spacing w:after="0" w:line="240" w:lineRule="auto"/>
        <w:ind w:left="709" w:hanging="709"/>
        <w:rPr>
          <w:rFonts w:ascii="Arial" w:eastAsia="Calibri" w:hAnsi="Arial" w:cs="Arial"/>
        </w:rPr>
      </w:pPr>
    </w:p>
    <w:p w14:paraId="1E6E2E45" w14:textId="77777777" w:rsidR="00A53A07" w:rsidRDefault="00A53A07" w:rsidP="00A53A07">
      <w:pPr>
        <w:spacing w:after="0" w:line="240" w:lineRule="auto"/>
        <w:ind w:left="709" w:hanging="709"/>
        <w:rPr>
          <w:rFonts w:ascii="Arial" w:eastAsia="Calibri" w:hAnsi="Arial" w:cs="Arial"/>
        </w:rPr>
      </w:pPr>
    </w:p>
    <w:p w14:paraId="03F1C6B1" w14:textId="4DE2F845" w:rsidR="00A53A07" w:rsidRDefault="00A53A07" w:rsidP="00A53A07">
      <w:pPr>
        <w:spacing w:after="0" w:line="240" w:lineRule="auto"/>
        <w:ind w:left="709" w:hanging="709"/>
        <w:rPr>
          <w:rFonts w:ascii="Arial" w:eastAsia="Calibri" w:hAnsi="Arial" w:cs="Arial"/>
        </w:rPr>
      </w:pPr>
    </w:p>
    <w:p w14:paraId="175B51E6" w14:textId="2561AE70" w:rsidR="00B4674F" w:rsidRDefault="00B4674F" w:rsidP="00A53A07">
      <w:pPr>
        <w:spacing w:after="0" w:line="240" w:lineRule="auto"/>
        <w:ind w:left="709" w:hanging="709"/>
        <w:rPr>
          <w:rFonts w:ascii="Arial" w:eastAsia="Calibri" w:hAnsi="Arial" w:cs="Arial"/>
        </w:rPr>
      </w:pPr>
    </w:p>
    <w:p w14:paraId="2F6DB5E9" w14:textId="1EE88077" w:rsidR="00B4674F" w:rsidRDefault="00B4674F" w:rsidP="00A53A07">
      <w:pPr>
        <w:spacing w:after="0" w:line="240" w:lineRule="auto"/>
        <w:ind w:left="709" w:hanging="709"/>
        <w:rPr>
          <w:rFonts w:ascii="Arial" w:eastAsia="Calibri" w:hAnsi="Arial" w:cs="Arial"/>
        </w:rPr>
      </w:pPr>
    </w:p>
    <w:p w14:paraId="58952062" w14:textId="6C08308E" w:rsidR="00B4674F" w:rsidRDefault="00B4674F" w:rsidP="00A53A07">
      <w:pPr>
        <w:spacing w:after="0" w:line="240" w:lineRule="auto"/>
        <w:ind w:left="709" w:hanging="709"/>
        <w:rPr>
          <w:rFonts w:ascii="Arial" w:eastAsia="Calibri" w:hAnsi="Arial" w:cs="Arial"/>
        </w:rPr>
      </w:pPr>
    </w:p>
    <w:p w14:paraId="113BB971" w14:textId="3B45CF49" w:rsidR="00B4674F" w:rsidRDefault="00B4674F" w:rsidP="00A53A07">
      <w:pPr>
        <w:spacing w:after="0" w:line="240" w:lineRule="auto"/>
        <w:ind w:left="709" w:hanging="709"/>
        <w:rPr>
          <w:rFonts w:ascii="Arial" w:eastAsia="Calibri" w:hAnsi="Arial" w:cs="Arial"/>
        </w:rPr>
      </w:pPr>
    </w:p>
    <w:p w14:paraId="002DF5F2" w14:textId="7E40F0E5" w:rsidR="00B4674F" w:rsidRDefault="00B4674F" w:rsidP="00A53A07">
      <w:pPr>
        <w:spacing w:after="0" w:line="240" w:lineRule="auto"/>
        <w:ind w:left="709" w:hanging="709"/>
        <w:rPr>
          <w:rFonts w:ascii="Arial" w:eastAsia="Calibri" w:hAnsi="Arial" w:cs="Arial"/>
        </w:rPr>
      </w:pPr>
    </w:p>
    <w:p w14:paraId="1C6672F0" w14:textId="215418B6" w:rsidR="00B4674F" w:rsidRDefault="00B4674F" w:rsidP="00A53A07">
      <w:pPr>
        <w:spacing w:after="0" w:line="240" w:lineRule="auto"/>
        <w:ind w:left="709" w:hanging="709"/>
        <w:rPr>
          <w:rFonts w:ascii="Arial" w:eastAsia="Calibri" w:hAnsi="Arial" w:cs="Arial"/>
        </w:rPr>
      </w:pPr>
    </w:p>
    <w:p w14:paraId="3244C872" w14:textId="13CA9E73" w:rsidR="00B4674F" w:rsidRDefault="00B4674F" w:rsidP="00A53A07">
      <w:pPr>
        <w:spacing w:after="0" w:line="240" w:lineRule="auto"/>
        <w:ind w:left="709" w:hanging="709"/>
        <w:rPr>
          <w:rFonts w:ascii="Arial" w:eastAsia="Calibri" w:hAnsi="Arial" w:cs="Arial"/>
        </w:rPr>
      </w:pPr>
    </w:p>
    <w:p w14:paraId="5F2D5DDE" w14:textId="6A770169" w:rsidR="00B4674F" w:rsidRDefault="00B4674F" w:rsidP="00A53A07">
      <w:pPr>
        <w:spacing w:after="0" w:line="240" w:lineRule="auto"/>
        <w:ind w:left="709" w:hanging="709"/>
        <w:rPr>
          <w:rFonts w:ascii="Arial" w:eastAsia="Calibri" w:hAnsi="Arial" w:cs="Arial"/>
        </w:rPr>
      </w:pPr>
    </w:p>
    <w:p w14:paraId="727E0B55" w14:textId="6885B530" w:rsidR="00B4674F" w:rsidRDefault="00B4674F" w:rsidP="00A53A07">
      <w:pPr>
        <w:spacing w:after="0" w:line="240" w:lineRule="auto"/>
        <w:ind w:left="709" w:hanging="709"/>
        <w:rPr>
          <w:rFonts w:ascii="Arial" w:eastAsia="Calibri" w:hAnsi="Arial" w:cs="Arial"/>
        </w:rPr>
      </w:pPr>
    </w:p>
    <w:p w14:paraId="6C84CF45" w14:textId="3E108C4B" w:rsidR="00B4674F" w:rsidRDefault="00B4674F" w:rsidP="00A53A07">
      <w:pPr>
        <w:spacing w:after="0" w:line="240" w:lineRule="auto"/>
        <w:ind w:left="709" w:hanging="709"/>
        <w:rPr>
          <w:rFonts w:ascii="Arial" w:eastAsia="Calibri" w:hAnsi="Arial" w:cs="Arial"/>
        </w:rPr>
      </w:pPr>
    </w:p>
    <w:p w14:paraId="1BE2E766" w14:textId="6AD3F8D6" w:rsidR="00B4674F" w:rsidRDefault="00B4674F" w:rsidP="00A53A07">
      <w:pPr>
        <w:spacing w:after="0" w:line="240" w:lineRule="auto"/>
        <w:ind w:left="709" w:hanging="709"/>
        <w:rPr>
          <w:rFonts w:ascii="Arial" w:eastAsia="Calibri" w:hAnsi="Arial" w:cs="Arial"/>
        </w:rPr>
      </w:pPr>
    </w:p>
    <w:p w14:paraId="60FE2034" w14:textId="77777777" w:rsidR="00B4674F" w:rsidRDefault="00B4674F" w:rsidP="00A53A07">
      <w:pPr>
        <w:spacing w:after="0" w:line="240" w:lineRule="auto"/>
        <w:ind w:left="709" w:hanging="709"/>
        <w:rPr>
          <w:rFonts w:ascii="Arial" w:eastAsia="Calibri" w:hAnsi="Arial" w:cs="Arial"/>
        </w:rPr>
      </w:pPr>
    </w:p>
    <w:p w14:paraId="6D601B90" w14:textId="77777777" w:rsidR="00A53A07" w:rsidRDefault="00A53A07" w:rsidP="00A53A07">
      <w:pPr>
        <w:spacing w:after="0" w:line="240" w:lineRule="auto"/>
        <w:ind w:left="709" w:hanging="709"/>
        <w:rPr>
          <w:rFonts w:ascii="Arial" w:eastAsia="Calibri" w:hAnsi="Arial" w:cs="Arial"/>
        </w:rPr>
      </w:pPr>
    </w:p>
    <w:p w14:paraId="1B0E440C" w14:textId="77777777" w:rsidR="00A53A07" w:rsidRDefault="00A53A07" w:rsidP="00A53A07">
      <w:pPr>
        <w:spacing w:after="0" w:line="240" w:lineRule="auto"/>
        <w:ind w:left="709" w:hanging="709"/>
        <w:rPr>
          <w:rFonts w:ascii="Arial" w:eastAsia="Calibri" w:hAnsi="Arial" w:cs="Arial"/>
        </w:rPr>
      </w:pPr>
    </w:p>
    <w:p w14:paraId="52A162B2" w14:textId="77777777" w:rsidR="00A53A07" w:rsidRDefault="00A53A07" w:rsidP="00A53A07">
      <w:pPr>
        <w:tabs>
          <w:tab w:val="left" w:pos="1036"/>
        </w:tabs>
        <w:spacing w:after="0" w:line="240" w:lineRule="auto"/>
        <w:jc w:val="both"/>
        <w:rPr>
          <w:rFonts w:ascii="Arial" w:eastAsia="Calibri" w:hAnsi="Arial" w:cs="Arial"/>
          <w:b/>
        </w:rPr>
      </w:pPr>
      <w:r w:rsidRPr="009C0E7E">
        <w:rPr>
          <w:rFonts w:ascii="Arial" w:eastAsia="Calibri" w:hAnsi="Arial" w:cs="Arial"/>
          <w:b/>
        </w:rPr>
        <w:t>S</w:t>
      </w:r>
      <w:r>
        <w:rPr>
          <w:rFonts w:ascii="Arial" w:eastAsia="Calibri" w:hAnsi="Arial" w:cs="Arial"/>
          <w:b/>
        </w:rPr>
        <w:t>ection 5</w:t>
      </w:r>
      <w:r w:rsidRPr="009C0E7E">
        <w:rPr>
          <w:rFonts w:ascii="Arial" w:eastAsia="Calibri" w:hAnsi="Arial" w:cs="Arial"/>
          <w:b/>
        </w:rPr>
        <w:t>- H</w:t>
      </w:r>
      <w:r>
        <w:rPr>
          <w:rFonts w:ascii="Arial" w:eastAsia="Calibri" w:hAnsi="Arial" w:cs="Arial"/>
          <w:b/>
        </w:rPr>
        <w:t>ow to return your Tender Submission</w:t>
      </w:r>
      <w:r w:rsidRPr="009C0E7E">
        <w:rPr>
          <w:rFonts w:ascii="Arial" w:eastAsia="Calibri" w:hAnsi="Arial" w:cs="Arial"/>
          <w:b/>
        </w:rPr>
        <w:t xml:space="preserve"> </w:t>
      </w:r>
    </w:p>
    <w:p w14:paraId="1454162A" w14:textId="77777777" w:rsidR="00A53A07" w:rsidRPr="009C0E7E" w:rsidRDefault="00A53A07" w:rsidP="00A53A07">
      <w:pPr>
        <w:tabs>
          <w:tab w:val="left" w:pos="1036"/>
        </w:tabs>
        <w:spacing w:after="0" w:line="240" w:lineRule="auto"/>
        <w:jc w:val="both"/>
        <w:rPr>
          <w:rFonts w:ascii="Arial" w:eastAsia="Calibri" w:hAnsi="Arial" w:cs="Arial"/>
          <w:b/>
        </w:rPr>
      </w:pPr>
    </w:p>
    <w:p w14:paraId="78E31861" w14:textId="77777777" w:rsidR="00A53A07" w:rsidRDefault="00A53A07" w:rsidP="00A53A07">
      <w:pPr>
        <w:tabs>
          <w:tab w:val="left" w:pos="1036"/>
        </w:tabs>
        <w:spacing w:after="0" w:line="240" w:lineRule="auto"/>
        <w:jc w:val="both"/>
        <w:rPr>
          <w:rFonts w:ascii="Arial" w:eastAsia="Calibri" w:hAnsi="Arial" w:cs="Arial"/>
        </w:rPr>
      </w:pPr>
      <w:r w:rsidRPr="009C0E7E">
        <w:rPr>
          <w:rFonts w:ascii="Arial" w:eastAsia="Calibri" w:hAnsi="Arial" w:cs="Arial"/>
        </w:rPr>
        <w:t xml:space="preserve">The information in this document will help you offer a quality response to our invitation to tender. Please read the notes carefully as they address many of the frequently asked questions. </w:t>
      </w:r>
    </w:p>
    <w:p w14:paraId="3B2B3A40" w14:textId="77777777" w:rsidR="00A53A07" w:rsidRDefault="00A53A07" w:rsidP="00A53A07">
      <w:pPr>
        <w:tabs>
          <w:tab w:val="left" w:pos="1036"/>
        </w:tabs>
        <w:spacing w:after="0" w:line="240" w:lineRule="auto"/>
        <w:jc w:val="both"/>
        <w:rPr>
          <w:rFonts w:ascii="Arial" w:eastAsia="Calibri" w:hAnsi="Arial" w:cs="Arial"/>
        </w:rPr>
      </w:pPr>
    </w:p>
    <w:p w14:paraId="04666A37" w14:textId="77777777" w:rsidR="00A53A07" w:rsidRDefault="00A53A07" w:rsidP="00A53A07">
      <w:pPr>
        <w:tabs>
          <w:tab w:val="left" w:pos="1036"/>
        </w:tabs>
        <w:spacing w:after="0" w:line="240" w:lineRule="auto"/>
        <w:jc w:val="both"/>
        <w:rPr>
          <w:rFonts w:ascii="Arial" w:eastAsia="Calibri" w:hAnsi="Arial" w:cs="Arial"/>
        </w:rPr>
      </w:pPr>
    </w:p>
    <w:p w14:paraId="680585F6" w14:textId="77777777" w:rsidR="00A53A07" w:rsidRDefault="00A53A07" w:rsidP="00A53A07">
      <w:pPr>
        <w:tabs>
          <w:tab w:val="left" w:pos="1036"/>
        </w:tabs>
        <w:spacing w:after="0" w:line="240" w:lineRule="auto"/>
        <w:jc w:val="both"/>
        <w:rPr>
          <w:rFonts w:ascii="Arial" w:eastAsia="Calibri" w:hAnsi="Arial" w:cs="Arial"/>
        </w:rPr>
      </w:pPr>
    </w:p>
    <w:p w14:paraId="36F1213C" w14:textId="77777777" w:rsidR="00A53A07" w:rsidRDefault="00A53A07" w:rsidP="00A53A07">
      <w:pPr>
        <w:pBdr>
          <w:top w:val="single" w:sz="4" w:space="1" w:color="auto"/>
        </w:pBdr>
        <w:tabs>
          <w:tab w:val="left" w:pos="1036"/>
        </w:tabs>
        <w:spacing w:after="0" w:line="240" w:lineRule="auto"/>
        <w:jc w:val="both"/>
        <w:rPr>
          <w:rFonts w:ascii="Arial" w:eastAsia="Calibri" w:hAnsi="Arial" w:cs="Arial"/>
        </w:rPr>
      </w:pPr>
    </w:p>
    <w:p w14:paraId="5B94BFBB" w14:textId="77777777" w:rsidR="00A53A07" w:rsidRPr="009C0E7E" w:rsidRDefault="00A53A07" w:rsidP="00A53A07">
      <w:pPr>
        <w:pBdr>
          <w:top w:val="single" w:sz="4" w:space="1" w:color="auto"/>
        </w:pBdr>
        <w:tabs>
          <w:tab w:val="left" w:pos="1036"/>
        </w:tabs>
        <w:spacing w:after="0" w:line="240" w:lineRule="auto"/>
        <w:jc w:val="both"/>
        <w:rPr>
          <w:rFonts w:ascii="Arial" w:eastAsia="Calibri" w:hAnsi="Arial" w:cs="Arial"/>
        </w:rPr>
      </w:pPr>
    </w:p>
    <w:p w14:paraId="748C46F7" w14:textId="77777777" w:rsidR="00A53A07" w:rsidRDefault="00A53A07" w:rsidP="00A53A07">
      <w:pPr>
        <w:tabs>
          <w:tab w:val="left" w:pos="1036"/>
        </w:tabs>
        <w:spacing w:after="0" w:line="240" w:lineRule="auto"/>
        <w:jc w:val="both"/>
        <w:rPr>
          <w:rFonts w:ascii="Arial" w:eastAsia="Calibri" w:hAnsi="Arial" w:cs="Arial"/>
        </w:rPr>
      </w:pPr>
      <w:r w:rsidRPr="009C0E7E">
        <w:rPr>
          <w:rFonts w:ascii="Arial" w:eastAsia="Calibri" w:hAnsi="Arial" w:cs="Arial"/>
        </w:rPr>
        <w:t xml:space="preserve">The deadline for delivery is given in </w:t>
      </w:r>
      <w:r w:rsidRPr="009C0E7E">
        <w:rPr>
          <w:rFonts w:ascii="Arial" w:eastAsia="Calibri" w:hAnsi="Arial" w:cs="Arial"/>
          <w:b/>
        </w:rPr>
        <w:t>Section 2 – Background Information and Timetable.</w:t>
      </w:r>
      <w:r w:rsidRPr="009C0E7E">
        <w:rPr>
          <w:rFonts w:ascii="Arial" w:eastAsia="Calibri" w:hAnsi="Arial" w:cs="Arial"/>
        </w:rPr>
        <w:t xml:space="preserve"> </w:t>
      </w:r>
    </w:p>
    <w:p w14:paraId="448B705C" w14:textId="77777777" w:rsidR="00A53A07" w:rsidRDefault="00A53A07" w:rsidP="00A53A07">
      <w:pPr>
        <w:tabs>
          <w:tab w:val="left" w:pos="1036"/>
        </w:tabs>
        <w:spacing w:after="0" w:line="240" w:lineRule="auto"/>
        <w:jc w:val="both"/>
        <w:rPr>
          <w:rFonts w:ascii="Arial" w:eastAsia="Calibri" w:hAnsi="Arial" w:cs="Arial"/>
        </w:rPr>
      </w:pPr>
    </w:p>
    <w:p w14:paraId="3462525D" w14:textId="77777777" w:rsidR="00A53A07" w:rsidRDefault="00A53A07" w:rsidP="00A53A07">
      <w:pPr>
        <w:tabs>
          <w:tab w:val="left" w:pos="1036"/>
        </w:tabs>
        <w:spacing w:after="0" w:line="240" w:lineRule="auto"/>
        <w:jc w:val="both"/>
        <w:rPr>
          <w:rFonts w:ascii="Arial" w:eastAsia="Calibri" w:hAnsi="Arial" w:cs="Arial"/>
        </w:rPr>
      </w:pPr>
      <w:r w:rsidRPr="009C0E7E">
        <w:rPr>
          <w:rFonts w:ascii="Arial" w:eastAsia="Calibri" w:hAnsi="Arial" w:cs="Arial"/>
        </w:rPr>
        <w:t xml:space="preserve">Tenders received after this time will not be considered apart from in exceptional circumstances when they may be considered at the discretion of the Council. Tenders received ahead of the deadline will remain unopened until the tender submission deadline. </w:t>
      </w:r>
    </w:p>
    <w:p w14:paraId="3AFE8490" w14:textId="77777777" w:rsidR="00A53A07" w:rsidRPr="009C0E7E" w:rsidRDefault="00A53A07" w:rsidP="00A53A07">
      <w:pPr>
        <w:tabs>
          <w:tab w:val="left" w:pos="1036"/>
        </w:tabs>
        <w:spacing w:after="0" w:line="240" w:lineRule="auto"/>
        <w:jc w:val="both"/>
        <w:rPr>
          <w:rFonts w:ascii="Arial" w:eastAsia="Calibri" w:hAnsi="Arial" w:cs="Arial"/>
        </w:rPr>
      </w:pPr>
    </w:p>
    <w:p w14:paraId="51306CCA" w14:textId="77777777" w:rsidR="00A53A07" w:rsidRDefault="00A53A07" w:rsidP="00A53A07">
      <w:pPr>
        <w:tabs>
          <w:tab w:val="left" w:pos="1036"/>
        </w:tabs>
        <w:spacing w:after="0" w:line="240" w:lineRule="auto"/>
        <w:jc w:val="both"/>
        <w:rPr>
          <w:rFonts w:ascii="Arial" w:eastAsia="Calibri" w:hAnsi="Arial" w:cs="Arial"/>
        </w:rPr>
      </w:pPr>
      <w:r w:rsidRPr="009C0E7E">
        <w:rPr>
          <w:rFonts w:ascii="Arial" w:eastAsia="Calibri" w:hAnsi="Arial" w:cs="Arial"/>
        </w:rPr>
        <w:t xml:space="preserve">Tenders should be returned in a sealed envelope clearly marked across the top </w:t>
      </w:r>
      <w:r w:rsidRPr="009C0E7E">
        <w:rPr>
          <w:rFonts w:ascii="Arial" w:eastAsia="Calibri" w:hAnsi="Arial" w:cs="Arial"/>
          <w:b/>
        </w:rPr>
        <w:t>“Private and Confidential: Laverstock and Ford Boardwalk Project’’</w:t>
      </w:r>
      <w:r w:rsidRPr="009C0E7E">
        <w:rPr>
          <w:rFonts w:ascii="Arial" w:eastAsia="Calibri" w:hAnsi="Arial" w:cs="Arial"/>
        </w:rPr>
        <w:t xml:space="preserve"> and addressed to:</w:t>
      </w:r>
    </w:p>
    <w:p w14:paraId="49CA717A" w14:textId="77777777" w:rsidR="00A53A07" w:rsidRPr="009C0E7E" w:rsidRDefault="00A53A07" w:rsidP="00A53A07">
      <w:pPr>
        <w:tabs>
          <w:tab w:val="left" w:pos="1036"/>
        </w:tabs>
        <w:spacing w:after="0" w:line="240" w:lineRule="auto"/>
        <w:jc w:val="both"/>
        <w:rPr>
          <w:rFonts w:ascii="Arial" w:eastAsia="Calibri" w:hAnsi="Arial" w:cs="Arial"/>
        </w:rPr>
      </w:pPr>
    </w:p>
    <w:p w14:paraId="767024F7" w14:textId="77777777" w:rsidR="00A53A07" w:rsidRPr="009C0E7E" w:rsidRDefault="00A53A07" w:rsidP="00A53A07">
      <w:pPr>
        <w:tabs>
          <w:tab w:val="left" w:pos="1036"/>
        </w:tabs>
        <w:spacing w:after="0" w:line="240" w:lineRule="auto"/>
        <w:ind w:left="3600"/>
        <w:jc w:val="both"/>
        <w:rPr>
          <w:rFonts w:ascii="Arial" w:eastAsia="Calibri" w:hAnsi="Arial" w:cs="Arial"/>
        </w:rPr>
      </w:pPr>
      <w:r>
        <w:rPr>
          <w:rFonts w:ascii="Arial" w:eastAsia="Calibri" w:hAnsi="Arial" w:cs="Arial"/>
        </w:rPr>
        <w:t>The Parish Clerk</w:t>
      </w:r>
    </w:p>
    <w:p w14:paraId="47471B28" w14:textId="77777777" w:rsidR="00A53A07" w:rsidRPr="009C0E7E" w:rsidRDefault="00A53A07" w:rsidP="00A53A07">
      <w:pPr>
        <w:tabs>
          <w:tab w:val="left" w:pos="1036"/>
        </w:tabs>
        <w:spacing w:after="0" w:line="240" w:lineRule="auto"/>
        <w:ind w:left="3600"/>
        <w:jc w:val="both"/>
        <w:rPr>
          <w:rFonts w:ascii="Arial" w:eastAsia="Calibri" w:hAnsi="Arial" w:cs="Arial"/>
        </w:rPr>
      </w:pPr>
      <w:r>
        <w:rPr>
          <w:rFonts w:ascii="Arial" w:eastAsia="Calibri" w:hAnsi="Arial" w:cs="Arial"/>
        </w:rPr>
        <w:t>3 Pilgrims Way</w:t>
      </w:r>
    </w:p>
    <w:p w14:paraId="0DE99817" w14:textId="77777777" w:rsidR="00A53A07" w:rsidRPr="009C0E7E" w:rsidRDefault="00A53A07" w:rsidP="00A53A07">
      <w:pPr>
        <w:tabs>
          <w:tab w:val="left" w:pos="1036"/>
        </w:tabs>
        <w:spacing w:after="0" w:line="240" w:lineRule="auto"/>
        <w:ind w:left="3600"/>
        <w:jc w:val="both"/>
        <w:rPr>
          <w:rFonts w:ascii="Arial" w:eastAsia="Calibri" w:hAnsi="Arial" w:cs="Arial"/>
        </w:rPr>
      </w:pPr>
      <w:r>
        <w:rPr>
          <w:rFonts w:ascii="Arial" w:eastAsia="Calibri" w:hAnsi="Arial" w:cs="Arial"/>
        </w:rPr>
        <w:t>Laverstock</w:t>
      </w:r>
    </w:p>
    <w:p w14:paraId="557C5391" w14:textId="77777777" w:rsidR="00A53A07" w:rsidRPr="009C0E7E" w:rsidRDefault="00A53A07" w:rsidP="00A53A07">
      <w:pPr>
        <w:tabs>
          <w:tab w:val="left" w:pos="1036"/>
        </w:tabs>
        <w:spacing w:after="0" w:line="240" w:lineRule="auto"/>
        <w:ind w:left="3600"/>
        <w:jc w:val="both"/>
        <w:rPr>
          <w:rFonts w:ascii="Arial" w:eastAsia="Calibri" w:hAnsi="Arial" w:cs="Arial"/>
        </w:rPr>
      </w:pPr>
      <w:r>
        <w:rPr>
          <w:rFonts w:ascii="Arial" w:eastAsia="Calibri" w:hAnsi="Arial" w:cs="Arial"/>
        </w:rPr>
        <w:t>Salisbury</w:t>
      </w:r>
    </w:p>
    <w:p w14:paraId="1D9EB7C5" w14:textId="77777777" w:rsidR="00A53A07" w:rsidRPr="009C0E7E" w:rsidRDefault="00A53A07" w:rsidP="00A53A07">
      <w:pPr>
        <w:tabs>
          <w:tab w:val="left" w:pos="1036"/>
        </w:tabs>
        <w:spacing w:after="0" w:line="240" w:lineRule="auto"/>
        <w:ind w:left="3600"/>
        <w:jc w:val="both"/>
        <w:rPr>
          <w:rFonts w:ascii="Arial" w:eastAsia="Calibri" w:hAnsi="Arial" w:cs="Arial"/>
        </w:rPr>
      </w:pPr>
      <w:r>
        <w:rPr>
          <w:rFonts w:ascii="Arial" w:eastAsia="Calibri" w:hAnsi="Arial" w:cs="Arial"/>
        </w:rPr>
        <w:t>Wiltshire</w:t>
      </w:r>
    </w:p>
    <w:p w14:paraId="6CFCCF17" w14:textId="77777777" w:rsidR="00A53A07" w:rsidRPr="009C0E7E" w:rsidRDefault="00A53A07" w:rsidP="00A53A07">
      <w:pPr>
        <w:tabs>
          <w:tab w:val="left" w:pos="1036"/>
        </w:tabs>
        <w:spacing w:after="0" w:line="240" w:lineRule="auto"/>
        <w:ind w:left="3600"/>
        <w:jc w:val="both"/>
        <w:rPr>
          <w:rFonts w:ascii="Arial" w:eastAsia="Calibri" w:hAnsi="Arial" w:cs="Arial"/>
        </w:rPr>
      </w:pPr>
      <w:r w:rsidRPr="009C0E7E">
        <w:rPr>
          <w:rFonts w:ascii="Arial" w:eastAsia="Calibri" w:hAnsi="Arial" w:cs="Arial"/>
        </w:rPr>
        <w:t xml:space="preserve">SP1 </w:t>
      </w:r>
      <w:r>
        <w:rPr>
          <w:rFonts w:ascii="Arial" w:eastAsia="Calibri" w:hAnsi="Arial" w:cs="Arial"/>
        </w:rPr>
        <w:t>1RZ</w:t>
      </w:r>
    </w:p>
    <w:p w14:paraId="39A18CFB" w14:textId="77777777" w:rsidR="00A53A07" w:rsidRPr="009C0E7E" w:rsidRDefault="00A53A07" w:rsidP="00A53A07">
      <w:pPr>
        <w:tabs>
          <w:tab w:val="left" w:pos="1036"/>
        </w:tabs>
        <w:spacing w:after="0" w:line="240" w:lineRule="auto"/>
        <w:jc w:val="both"/>
        <w:rPr>
          <w:rFonts w:ascii="Arial" w:eastAsia="Calibri" w:hAnsi="Arial" w:cs="Arial"/>
          <w:color w:val="FF0000"/>
        </w:rPr>
      </w:pPr>
    </w:p>
    <w:p w14:paraId="05AA5B1E" w14:textId="77777777" w:rsidR="00A53A07" w:rsidRPr="009C0E7E" w:rsidRDefault="00A53A07" w:rsidP="00A53A07">
      <w:pPr>
        <w:tabs>
          <w:tab w:val="left" w:pos="1036"/>
        </w:tabs>
        <w:spacing w:after="0" w:line="240" w:lineRule="auto"/>
        <w:jc w:val="both"/>
        <w:rPr>
          <w:rFonts w:ascii="Arial" w:eastAsia="Calibri" w:hAnsi="Arial" w:cs="Arial"/>
        </w:rPr>
      </w:pPr>
      <w:r w:rsidRPr="009C0E7E">
        <w:rPr>
          <w:rFonts w:ascii="Arial" w:eastAsia="Calibri" w:hAnsi="Arial" w:cs="Arial"/>
        </w:rPr>
        <w:t xml:space="preserve">An electronic copy of the tender on </w:t>
      </w:r>
      <w:r>
        <w:rPr>
          <w:rFonts w:ascii="Arial" w:eastAsia="Calibri" w:hAnsi="Arial" w:cs="Arial"/>
        </w:rPr>
        <w:t>a</w:t>
      </w:r>
      <w:r w:rsidRPr="009C0E7E">
        <w:rPr>
          <w:rFonts w:ascii="Arial" w:eastAsia="Calibri" w:hAnsi="Arial" w:cs="Arial"/>
        </w:rPr>
        <w:t xml:space="preserve"> USB memory stick is also required.</w:t>
      </w:r>
    </w:p>
    <w:p w14:paraId="737650E2" w14:textId="77777777" w:rsidR="00A53A07" w:rsidRPr="009C0E7E" w:rsidRDefault="00A53A07" w:rsidP="00A53A07">
      <w:pPr>
        <w:tabs>
          <w:tab w:val="left" w:pos="1036"/>
        </w:tabs>
        <w:spacing w:after="0" w:line="240" w:lineRule="auto"/>
        <w:jc w:val="both"/>
        <w:rPr>
          <w:rFonts w:ascii="Arial" w:eastAsia="Calibri" w:hAnsi="Arial" w:cs="Arial"/>
          <w:color w:val="FF0000"/>
        </w:rPr>
      </w:pPr>
    </w:p>
    <w:p w14:paraId="1D09D6C7" w14:textId="7E4B6CA7" w:rsidR="00A53A07" w:rsidRPr="009C0E7E" w:rsidRDefault="00A53A07" w:rsidP="00A53A07">
      <w:pPr>
        <w:tabs>
          <w:tab w:val="left" w:pos="-142"/>
          <w:tab w:val="left" w:pos="0"/>
          <w:tab w:val="left" w:pos="993"/>
        </w:tabs>
        <w:spacing w:after="0" w:line="240" w:lineRule="exact"/>
        <w:jc w:val="both"/>
        <w:rPr>
          <w:rFonts w:ascii="Arial" w:eastAsia="Calibri" w:hAnsi="Arial" w:cs="Arial"/>
        </w:rPr>
      </w:pPr>
      <w:r w:rsidRPr="009C0E7E">
        <w:rPr>
          <w:rFonts w:ascii="Arial" w:eastAsia="Calibri" w:hAnsi="Arial" w:cs="Arial"/>
        </w:rPr>
        <w:t>Please only return items</w:t>
      </w:r>
      <w:r>
        <w:rPr>
          <w:rFonts w:ascii="Arial" w:eastAsia="Calibri" w:hAnsi="Arial" w:cs="Arial"/>
        </w:rPr>
        <w:t xml:space="preserve"> </w:t>
      </w:r>
      <w:r w:rsidR="00AA71B5">
        <w:rPr>
          <w:rFonts w:ascii="Arial" w:eastAsia="Calibri" w:hAnsi="Arial" w:cs="Arial"/>
        </w:rPr>
        <w:t>specifically asked</w:t>
      </w:r>
      <w:r>
        <w:rPr>
          <w:rFonts w:ascii="Arial" w:eastAsia="Calibri" w:hAnsi="Arial" w:cs="Arial"/>
        </w:rPr>
        <w:t xml:space="preserve"> for in</w:t>
      </w:r>
      <w:r w:rsidRPr="009C0E7E">
        <w:rPr>
          <w:rFonts w:ascii="Arial" w:eastAsia="Calibri" w:hAnsi="Arial" w:cs="Arial"/>
        </w:rPr>
        <w:t xml:space="preserve"> the tender.</w:t>
      </w:r>
    </w:p>
    <w:p w14:paraId="1D8160B2" w14:textId="77777777" w:rsidR="00A53A07" w:rsidRPr="0017666A" w:rsidRDefault="00A53A07" w:rsidP="00A53A07">
      <w:pPr>
        <w:spacing w:after="0" w:line="240" w:lineRule="auto"/>
        <w:ind w:left="709" w:hanging="709"/>
        <w:rPr>
          <w:rFonts w:ascii="Arial" w:eastAsia="Calibri" w:hAnsi="Arial" w:cs="Arial"/>
        </w:rPr>
      </w:pPr>
    </w:p>
    <w:p w14:paraId="07673C52" w14:textId="77777777" w:rsidR="00A53A07" w:rsidRPr="0017666A" w:rsidRDefault="00A53A07" w:rsidP="00A53A07">
      <w:pPr>
        <w:spacing w:after="0" w:line="240" w:lineRule="auto"/>
        <w:ind w:left="709" w:hanging="709"/>
        <w:rPr>
          <w:rFonts w:ascii="Arial" w:eastAsia="Calibri" w:hAnsi="Arial" w:cs="Arial"/>
        </w:rPr>
      </w:pPr>
    </w:p>
    <w:p w14:paraId="1E81DD59" w14:textId="77777777" w:rsidR="00A53A07" w:rsidRDefault="00A53A07" w:rsidP="00A53A07">
      <w:pPr>
        <w:ind w:hanging="426"/>
        <w:rPr>
          <w:rFonts w:ascii="Arial" w:eastAsia="Calibri" w:hAnsi="Arial" w:cs="Arial"/>
          <w:b/>
        </w:rPr>
      </w:pPr>
      <w:r w:rsidRPr="0017666A">
        <w:rPr>
          <w:rFonts w:ascii="Arial" w:eastAsia="Calibri" w:hAnsi="Arial" w:cs="Arial"/>
          <w:b/>
        </w:rPr>
        <w:br w:type="page"/>
      </w:r>
      <w:r w:rsidRPr="00AA6E22">
        <w:rPr>
          <w:rFonts w:ascii="Arial" w:eastAsia="Calibri" w:hAnsi="Arial" w:cs="Arial"/>
          <w:b/>
          <w:noProof/>
        </w:rPr>
        <w:lastRenderedPageBreak/>
        <w:drawing>
          <wp:inline distT="0" distB="0" distL="0" distR="0" wp14:anchorId="127B7AED" wp14:editId="26277F3C">
            <wp:extent cx="6029325" cy="441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4419600"/>
                    </a:xfrm>
                    <a:prstGeom prst="rect">
                      <a:avLst/>
                    </a:prstGeom>
                    <a:noFill/>
                    <a:ln>
                      <a:noFill/>
                    </a:ln>
                  </pic:spPr>
                </pic:pic>
              </a:graphicData>
            </a:graphic>
          </wp:inline>
        </w:drawing>
      </w:r>
    </w:p>
    <w:p w14:paraId="771564B6" w14:textId="77777777" w:rsidR="00A53A07" w:rsidRDefault="00A53A07" w:rsidP="00A53A07">
      <w:pPr>
        <w:ind w:hanging="426"/>
        <w:rPr>
          <w:rFonts w:ascii="Arial" w:hAnsi="Arial" w:cs="Arial"/>
          <w:b/>
        </w:rPr>
      </w:pPr>
    </w:p>
    <w:p w14:paraId="0AC5A1F7" w14:textId="77777777" w:rsidR="00A53A07" w:rsidRDefault="00A53A07" w:rsidP="00A53A07">
      <w:pPr>
        <w:ind w:hanging="426"/>
        <w:rPr>
          <w:rFonts w:ascii="Arial" w:hAnsi="Arial" w:cs="Arial"/>
          <w:b/>
        </w:rPr>
      </w:pPr>
      <w:r w:rsidRPr="00AA6E22">
        <w:rPr>
          <w:rFonts w:ascii="Arial" w:hAnsi="Arial" w:cs="Arial"/>
          <w:b/>
          <w:noProof/>
        </w:rPr>
        <w:drawing>
          <wp:inline distT="0" distB="0" distL="0" distR="0" wp14:anchorId="5448EFEC" wp14:editId="0D290362">
            <wp:extent cx="50196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23875"/>
                    </a:xfrm>
                    <a:prstGeom prst="rect">
                      <a:avLst/>
                    </a:prstGeom>
                    <a:noFill/>
                    <a:ln>
                      <a:noFill/>
                    </a:ln>
                  </pic:spPr>
                </pic:pic>
              </a:graphicData>
            </a:graphic>
          </wp:inline>
        </w:drawing>
      </w:r>
    </w:p>
    <w:p w14:paraId="5AE34058" w14:textId="77777777" w:rsidR="00A53A07" w:rsidRDefault="00A53A07" w:rsidP="00A53A07">
      <w:pPr>
        <w:ind w:hanging="426"/>
        <w:rPr>
          <w:rFonts w:ascii="Arial" w:hAnsi="Arial" w:cs="Arial"/>
          <w:b/>
        </w:rPr>
      </w:pPr>
    </w:p>
    <w:p w14:paraId="5B2851F9" w14:textId="77777777" w:rsidR="00A53A07" w:rsidRDefault="00A53A07" w:rsidP="00A53A07">
      <w:pPr>
        <w:ind w:hanging="426"/>
        <w:rPr>
          <w:rFonts w:ascii="Arial" w:hAnsi="Arial" w:cs="Arial"/>
          <w:b/>
        </w:rPr>
      </w:pPr>
    </w:p>
    <w:p w14:paraId="34DDADC7" w14:textId="77777777" w:rsidR="00A53A07" w:rsidRDefault="00A53A07" w:rsidP="00A53A07">
      <w:pPr>
        <w:ind w:hanging="426"/>
        <w:rPr>
          <w:rFonts w:ascii="Arial" w:hAnsi="Arial" w:cs="Arial"/>
          <w:b/>
        </w:rPr>
      </w:pPr>
    </w:p>
    <w:p w14:paraId="3760697C" w14:textId="77777777" w:rsidR="00A53A07" w:rsidRDefault="00A53A07" w:rsidP="00A53A07">
      <w:pPr>
        <w:ind w:hanging="426"/>
        <w:rPr>
          <w:rFonts w:ascii="Arial" w:hAnsi="Arial" w:cs="Arial"/>
          <w:b/>
        </w:rPr>
      </w:pPr>
    </w:p>
    <w:p w14:paraId="08BB8AC0" w14:textId="77777777" w:rsidR="00A53A07" w:rsidRDefault="00A53A07" w:rsidP="00A53A07">
      <w:pPr>
        <w:ind w:hanging="426"/>
        <w:rPr>
          <w:rFonts w:ascii="Arial" w:hAnsi="Arial" w:cs="Arial"/>
          <w:b/>
        </w:rPr>
      </w:pPr>
    </w:p>
    <w:p w14:paraId="1DC68CEB" w14:textId="77777777" w:rsidR="00A53A07" w:rsidRDefault="00A53A07" w:rsidP="00A53A07">
      <w:pPr>
        <w:ind w:hanging="426"/>
        <w:rPr>
          <w:rFonts w:ascii="Arial" w:hAnsi="Arial" w:cs="Arial"/>
          <w:b/>
        </w:rPr>
      </w:pPr>
    </w:p>
    <w:p w14:paraId="6518CA71" w14:textId="77777777" w:rsidR="00A53A07" w:rsidRDefault="00A53A07" w:rsidP="00A53A07">
      <w:pPr>
        <w:ind w:hanging="426"/>
        <w:rPr>
          <w:rFonts w:ascii="Arial" w:hAnsi="Arial" w:cs="Arial"/>
          <w:b/>
        </w:rPr>
      </w:pPr>
    </w:p>
    <w:p w14:paraId="031B3E4D" w14:textId="77777777" w:rsidR="00A53A07" w:rsidRDefault="00A53A07" w:rsidP="00A53A07">
      <w:pPr>
        <w:ind w:hanging="426"/>
        <w:rPr>
          <w:rFonts w:ascii="Arial" w:hAnsi="Arial" w:cs="Arial"/>
          <w:b/>
        </w:rPr>
      </w:pPr>
    </w:p>
    <w:p w14:paraId="4731BD01" w14:textId="77777777" w:rsidR="00A53A07" w:rsidRDefault="00A53A07" w:rsidP="00A53A07">
      <w:pPr>
        <w:ind w:hanging="426"/>
        <w:rPr>
          <w:rFonts w:ascii="Arial" w:hAnsi="Arial" w:cs="Arial"/>
          <w:b/>
        </w:rPr>
      </w:pPr>
    </w:p>
    <w:p w14:paraId="5A2CAF93" w14:textId="77777777" w:rsidR="00A53A07" w:rsidRDefault="00A53A07" w:rsidP="00A53A07">
      <w:pPr>
        <w:ind w:hanging="426"/>
        <w:rPr>
          <w:rFonts w:ascii="Arial" w:hAnsi="Arial" w:cs="Arial"/>
          <w:b/>
        </w:rPr>
      </w:pPr>
    </w:p>
    <w:p w14:paraId="7F586D92" w14:textId="77777777" w:rsidR="00A53A07" w:rsidRDefault="00A53A07" w:rsidP="00A53A07">
      <w:pPr>
        <w:ind w:hanging="426"/>
        <w:rPr>
          <w:rFonts w:ascii="Arial" w:hAnsi="Arial" w:cs="Arial"/>
          <w:b/>
        </w:rPr>
      </w:pPr>
    </w:p>
    <w:p w14:paraId="7E706BB4" w14:textId="77777777" w:rsidR="00A53A07" w:rsidRDefault="00A53A07" w:rsidP="00A53A07">
      <w:pPr>
        <w:ind w:hanging="426"/>
        <w:rPr>
          <w:rFonts w:ascii="Arial" w:hAnsi="Arial" w:cs="Arial"/>
          <w:b/>
        </w:rPr>
      </w:pPr>
    </w:p>
    <w:p w14:paraId="39E0C75C" w14:textId="77777777" w:rsidR="00A53A07" w:rsidRDefault="00A53A07" w:rsidP="00A53A07">
      <w:pPr>
        <w:ind w:hanging="426"/>
        <w:rPr>
          <w:rFonts w:ascii="Arial" w:hAnsi="Arial" w:cs="Arial"/>
          <w:b/>
        </w:rPr>
      </w:pPr>
      <w:r w:rsidRPr="00AA6E22">
        <w:rPr>
          <w:rFonts w:ascii="Arial" w:hAnsi="Arial" w:cs="Arial"/>
          <w:b/>
          <w:noProof/>
        </w:rPr>
        <w:lastRenderedPageBreak/>
        <w:drawing>
          <wp:inline distT="0" distB="0" distL="0" distR="0" wp14:anchorId="7973877C" wp14:editId="6021ABC9">
            <wp:extent cx="6257925" cy="5419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5419725"/>
                    </a:xfrm>
                    <a:prstGeom prst="rect">
                      <a:avLst/>
                    </a:prstGeom>
                    <a:noFill/>
                    <a:ln>
                      <a:noFill/>
                    </a:ln>
                  </pic:spPr>
                </pic:pic>
              </a:graphicData>
            </a:graphic>
          </wp:inline>
        </w:drawing>
      </w:r>
    </w:p>
    <w:p w14:paraId="7F4CEEB5" w14:textId="77777777" w:rsidR="00A53A07" w:rsidRDefault="00A53A07" w:rsidP="00A53A07">
      <w:pPr>
        <w:ind w:hanging="426"/>
        <w:rPr>
          <w:rFonts w:ascii="Arial" w:hAnsi="Arial" w:cs="Arial"/>
          <w:b/>
        </w:rPr>
      </w:pPr>
    </w:p>
    <w:p w14:paraId="456E913C" w14:textId="77777777" w:rsidR="00A53A07" w:rsidRDefault="00A53A07" w:rsidP="00A53A07">
      <w:pPr>
        <w:ind w:hanging="426"/>
        <w:rPr>
          <w:rFonts w:ascii="Arial" w:hAnsi="Arial" w:cs="Arial"/>
          <w:b/>
        </w:rPr>
      </w:pPr>
    </w:p>
    <w:p w14:paraId="3DC691D3" w14:textId="77777777" w:rsidR="00A53A07" w:rsidRDefault="00A53A07" w:rsidP="00A53A07">
      <w:pPr>
        <w:ind w:hanging="426"/>
        <w:rPr>
          <w:rFonts w:ascii="Arial" w:hAnsi="Arial" w:cs="Arial"/>
          <w:b/>
        </w:rPr>
      </w:pPr>
    </w:p>
    <w:p w14:paraId="05D51C21" w14:textId="77777777" w:rsidR="00A53A07" w:rsidRDefault="00A53A07" w:rsidP="00A53A07">
      <w:pPr>
        <w:ind w:hanging="426"/>
        <w:rPr>
          <w:rFonts w:ascii="Arial" w:hAnsi="Arial" w:cs="Arial"/>
          <w:b/>
        </w:rPr>
      </w:pPr>
    </w:p>
    <w:p w14:paraId="5BA4D49C" w14:textId="77777777" w:rsidR="00A53A07" w:rsidRDefault="00A53A07" w:rsidP="00A53A07">
      <w:pPr>
        <w:ind w:hanging="426"/>
        <w:rPr>
          <w:rFonts w:ascii="Arial" w:hAnsi="Arial" w:cs="Arial"/>
          <w:b/>
        </w:rPr>
      </w:pPr>
    </w:p>
    <w:p w14:paraId="5D7D4E78" w14:textId="77777777" w:rsidR="00A53A07" w:rsidRDefault="00A53A07" w:rsidP="00A53A07">
      <w:pPr>
        <w:ind w:hanging="426"/>
        <w:rPr>
          <w:rFonts w:ascii="Arial" w:hAnsi="Arial" w:cs="Arial"/>
          <w:b/>
        </w:rPr>
      </w:pPr>
    </w:p>
    <w:p w14:paraId="2B383DB8" w14:textId="77777777" w:rsidR="00A53A07" w:rsidRDefault="00A53A07" w:rsidP="00A53A07">
      <w:pPr>
        <w:ind w:hanging="426"/>
        <w:rPr>
          <w:rFonts w:ascii="Arial" w:hAnsi="Arial" w:cs="Arial"/>
          <w:b/>
        </w:rPr>
      </w:pPr>
    </w:p>
    <w:p w14:paraId="27A47371" w14:textId="77777777" w:rsidR="00A53A07" w:rsidRDefault="00A53A07" w:rsidP="00A53A07">
      <w:pPr>
        <w:ind w:hanging="426"/>
        <w:rPr>
          <w:rFonts w:ascii="Arial" w:hAnsi="Arial" w:cs="Arial"/>
          <w:b/>
        </w:rPr>
      </w:pPr>
    </w:p>
    <w:p w14:paraId="6AED8758" w14:textId="77777777" w:rsidR="00A53A07" w:rsidRDefault="00A53A07" w:rsidP="00A53A07">
      <w:pPr>
        <w:ind w:hanging="426"/>
        <w:rPr>
          <w:rFonts w:ascii="Arial" w:hAnsi="Arial" w:cs="Arial"/>
          <w:b/>
        </w:rPr>
      </w:pPr>
    </w:p>
    <w:p w14:paraId="356E3E3E" w14:textId="77777777" w:rsidR="00A53A07" w:rsidRDefault="00A53A07" w:rsidP="00A53A07">
      <w:pPr>
        <w:ind w:hanging="426"/>
        <w:rPr>
          <w:rFonts w:ascii="Arial" w:hAnsi="Arial" w:cs="Arial"/>
          <w:b/>
        </w:rPr>
      </w:pPr>
    </w:p>
    <w:p w14:paraId="6156B35A" w14:textId="77777777" w:rsidR="00A53A07" w:rsidRDefault="00A53A07" w:rsidP="00A53A07">
      <w:pPr>
        <w:ind w:hanging="426"/>
        <w:rPr>
          <w:rFonts w:ascii="Arial" w:hAnsi="Arial" w:cs="Arial"/>
          <w:b/>
        </w:rPr>
      </w:pPr>
    </w:p>
    <w:p w14:paraId="562B73F0" w14:textId="77777777" w:rsidR="00A53A07" w:rsidRDefault="00A53A07" w:rsidP="00A53A07">
      <w:pPr>
        <w:ind w:hanging="426"/>
        <w:rPr>
          <w:rFonts w:ascii="Arial" w:hAnsi="Arial" w:cs="Arial"/>
          <w:b/>
        </w:rPr>
      </w:pPr>
    </w:p>
    <w:p w14:paraId="5C0B9BC6" w14:textId="77777777" w:rsidR="00A53A07" w:rsidRDefault="00A53A07" w:rsidP="00A53A07">
      <w:pPr>
        <w:ind w:hanging="426"/>
        <w:rPr>
          <w:rFonts w:ascii="Arial" w:hAnsi="Arial" w:cs="Arial"/>
          <w:b/>
        </w:rPr>
      </w:pPr>
      <w:r>
        <w:rPr>
          <w:noProof/>
        </w:rPr>
        <w:lastRenderedPageBreak/>
        <w:drawing>
          <wp:inline distT="0" distB="0" distL="0" distR="0" wp14:anchorId="06C83516" wp14:editId="49A93228">
            <wp:extent cx="5731510" cy="42964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14:paraId="4463CFC0" w14:textId="77777777" w:rsidR="00A53A07" w:rsidRDefault="00A53A07" w:rsidP="00A53A07">
      <w:pPr>
        <w:ind w:hanging="426"/>
        <w:jc w:val="center"/>
        <w:rPr>
          <w:rFonts w:ascii="Arial" w:hAnsi="Arial" w:cs="Arial"/>
          <w:b/>
        </w:rPr>
      </w:pPr>
      <w:r>
        <w:rPr>
          <w:rFonts w:ascii="Arial" w:hAnsi="Arial" w:cs="Arial"/>
          <w:b/>
        </w:rPr>
        <w:t>Looking North-River on left of boardwalk.</w:t>
      </w:r>
    </w:p>
    <w:p w14:paraId="4425C3E7" w14:textId="77777777" w:rsidR="00A53A07" w:rsidRDefault="00A53A07" w:rsidP="00A53A07">
      <w:pPr>
        <w:ind w:hanging="426"/>
        <w:jc w:val="center"/>
        <w:rPr>
          <w:rFonts w:ascii="Arial" w:hAnsi="Arial" w:cs="Arial"/>
          <w:b/>
        </w:rPr>
      </w:pPr>
      <w:r>
        <w:rPr>
          <w:noProof/>
        </w:rPr>
        <w:lastRenderedPageBreak/>
        <w:drawing>
          <wp:inline distT="0" distB="0" distL="0" distR="0" wp14:anchorId="7AF605F7" wp14:editId="4B4FC1FA">
            <wp:extent cx="5731510" cy="42964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14:paraId="77D955DF" w14:textId="77777777" w:rsidR="00A53A07" w:rsidRDefault="00A53A07" w:rsidP="00A53A07">
      <w:pPr>
        <w:ind w:hanging="426"/>
        <w:jc w:val="center"/>
        <w:rPr>
          <w:rFonts w:ascii="Arial" w:hAnsi="Arial" w:cs="Arial"/>
          <w:b/>
        </w:rPr>
      </w:pPr>
      <w:r>
        <w:rPr>
          <w:rFonts w:ascii="Arial" w:hAnsi="Arial" w:cs="Arial"/>
          <w:b/>
        </w:rPr>
        <w:t>Northern end of boardwalk where it joins short concrete section</w:t>
      </w:r>
    </w:p>
    <w:p w14:paraId="67C04DDC" w14:textId="77777777" w:rsidR="00A53A07" w:rsidRDefault="00A53A07" w:rsidP="00A53A07">
      <w:pPr>
        <w:ind w:hanging="426"/>
        <w:jc w:val="center"/>
        <w:rPr>
          <w:rFonts w:ascii="Arial" w:hAnsi="Arial" w:cs="Arial"/>
          <w:b/>
        </w:rPr>
      </w:pPr>
      <w:r>
        <w:rPr>
          <w:noProof/>
        </w:rPr>
        <w:lastRenderedPageBreak/>
        <w:drawing>
          <wp:inline distT="0" distB="0" distL="0" distR="0" wp14:anchorId="4DD1675D" wp14:editId="757748ED">
            <wp:extent cx="5731510" cy="42964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14:paraId="5777E8E2" w14:textId="77777777" w:rsidR="00A53A07" w:rsidRPr="009B4EC8" w:rsidRDefault="00A53A07" w:rsidP="00A53A07">
      <w:pPr>
        <w:ind w:hanging="426"/>
        <w:jc w:val="center"/>
        <w:rPr>
          <w:rFonts w:ascii="Arial" w:hAnsi="Arial" w:cs="Arial"/>
          <w:b/>
        </w:rPr>
      </w:pPr>
      <w:r>
        <w:rPr>
          <w:rFonts w:ascii="Arial" w:hAnsi="Arial" w:cs="Arial"/>
          <w:b/>
        </w:rPr>
        <w:t>Section for new spur to river adjacent to existing bench</w:t>
      </w:r>
    </w:p>
    <w:p w14:paraId="7DCB50FF" w14:textId="77777777" w:rsidR="00A53A07" w:rsidRPr="00A53A07" w:rsidRDefault="00A53A07" w:rsidP="00A53A07"/>
    <w:p w14:paraId="7BEF4C75" w14:textId="77777777" w:rsidR="00A53A07" w:rsidRPr="00A53A07" w:rsidRDefault="00A53A07" w:rsidP="00A53A07"/>
    <w:p w14:paraId="26550E3B" w14:textId="77777777" w:rsidR="00A53A07" w:rsidRPr="00A53A07" w:rsidRDefault="00A53A07" w:rsidP="00A53A07"/>
    <w:p w14:paraId="280FAC4D" w14:textId="77777777" w:rsidR="00A53A07" w:rsidRPr="00A53A07" w:rsidRDefault="00A53A07" w:rsidP="00A53A07"/>
    <w:p w14:paraId="7C51C8A8" w14:textId="77777777" w:rsidR="00A53A07" w:rsidRPr="00A53A07" w:rsidRDefault="00A53A07" w:rsidP="00A53A07">
      <w:r w:rsidRPr="00A53A07">
        <w:t>Invitation to Tender</w:t>
      </w:r>
    </w:p>
    <w:p w14:paraId="688BC832" w14:textId="77777777" w:rsidR="00A53A07" w:rsidRPr="00A53A07" w:rsidRDefault="00A53A07" w:rsidP="00A53A07"/>
    <w:p w14:paraId="558C070C" w14:textId="77777777" w:rsidR="00A53A07" w:rsidRPr="00A53A07" w:rsidRDefault="00A53A07" w:rsidP="00A53A07">
      <w:r w:rsidRPr="00A53A07">
        <w:t xml:space="preserve">Laverstock and Ford Boardwalk </w:t>
      </w:r>
    </w:p>
    <w:p w14:paraId="77F72BE0" w14:textId="77777777" w:rsidR="00A53A07" w:rsidRPr="00A53A07" w:rsidRDefault="00A53A07" w:rsidP="00A53A07"/>
    <w:p w14:paraId="605B2C61" w14:textId="49F920BB" w:rsidR="00A53A07" w:rsidRPr="00A53A07" w:rsidRDefault="00E70DBA" w:rsidP="00A53A07">
      <w:r>
        <w:t xml:space="preserve">March </w:t>
      </w:r>
      <w:r w:rsidR="006E2453">
        <w:t>11,</w:t>
      </w:r>
      <w:r w:rsidR="006E2453" w:rsidRPr="00A53A07">
        <w:t xml:space="preserve"> 2019</w:t>
      </w:r>
    </w:p>
    <w:p w14:paraId="24C276C2" w14:textId="77777777" w:rsidR="00A53A07" w:rsidRPr="00A53A07" w:rsidRDefault="00A53A07" w:rsidP="00A53A07"/>
    <w:p w14:paraId="5352AB12" w14:textId="77777777" w:rsidR="00A53A07" w:rsidRPr="00A53A07" w:rsidRDefault="00A53A07" w:rsidP="00A53A07"/>
    <w:p w14:paraId="2579AD07" w14:textId="77777777" w:rsidR="00A53A07" w:rsidRPr="00A53A07" w:rsidRDefault="00A53A07" w:rsidP="00A53A07"/>
    <w:p w14:paraId="47EFB711" w14:textId="77777777" w:rsidR="00A53A07" w:rsidRPr="00A53A07" w:rsidRDefault="00A53A07" w:rsidP="00A53A07"/>
    <w:p w14:paraId="524ED2A1" w14:textId="77777777" w:rsidR="00A53A07" w:rsidRPr="00A53A07" w:rsidRDefault="00A53A07" w:rsidP="00A53A07"/>
    <w:p w14:paraId="34F340F5" w14:textId="77777777" w:rsidR="00A53A07" w:rsidRPr="00A53A07" w:rsidRDefault="00A53A07" w:rsidP="00A53A07"/>
    <w:p w14:paraId="730FC201" w14:textId="77777777" w:rsidR="00A53A07" w:rsidRPr="00A53A07" w:rsidRDefault="00A53A07" w:rsidP="00A53A07"/>
    <w:p w14:paraId="3E9299BF" w14:textId="77777777" w:rsidR="00A53A07" w:rsidRPr="00A53A07" w:rsidRDefault="00A53A07" w:rsidP="00A53A07"/>
    <w:p w14:paraId="3B9E684C" w14:textId="77777777" w:rsidR="00A53A07" w:rsidRDefault="00A53A07" w:rsidP="00A53A07"/>
    <w:p w14:paraId="4713F304" w14:textId="77777777" w:rsidR="00A53A07" w:rsidRDefault="00A53A07" w:rsidP="00A53A07"/>
    <w:p w14:paraId="635EBE43" w14:textId="77777777" w:rsidR="00A53A07" w:rsidRDefault="00A53A07" w:rsidP="00A53A07">
      <w:r>
        <w:t xml:space="preserve">The deadline for delivery is given in Section 2 – Background Information and Timetable. </w:t>
      </w:r>
    </w:p>
    <w:p w14:paraId="44B5FA10" w14:textId="77777777" w:rsidR="00A53A07" w:rsidRDefault="00A53A07" w:rsidP="00A53A07"/>
    <w:p w14:paraId="14471CF8" w14:textId="77777777" w:rsidR="00A53A07" w:rsidRDefault="00A53A07" w:rsidP="00A53A07">
      <w:r>
        <w:t xml:space="preserve">Tenders received after this time will not be considered apart from in exceptional circumstances when they may be considered at the discretion of the Council. Tenders received ahead of the deadline will remain unopened until the tender submission deadline. </w:t>
      </w:r>
    </w:p>
    <w:p w14:paraId="072F11D1" w14:textId="77777777" w:rsidR="00A53A07" w:rsidRDefault="00A53A07" w:rsidP="00A53A07"/>
    <w:p w14:paraId="33CB297C" w14:textId="77777777" w:rsidR="00A53A07" w:rsidRDefault="00A53A07" w:rsidP="00A53A07">
      <w:r>
        <w:t>Tenders should be returned in a sealed envelope clearly marked across the top “Private and Confidential: Laverstock and Ford Boardwalk Project’’ and addressed to:</w:t>
      </w:r>
    </w:p>
    <w:p w14:paraId="14035A7C" w14:textId="77777777" w:rsidR="00A53A07" w:rsidRDefault="00A53A07" w:rsidP="00A53A07"/>
    <w:p w14:paraId="5FB2F1C1" w14:textId="77777777" w:rsidR="00A53A07" w:rsidRDefault="00A53A07" w:rsidP="00A53A07">
      <w:r>
        <w:t>The Parish Clerk</w:t>
      </w:r>
    </w:p>
    <w:p w14:paraId="6EF1677B" w14:textId="77777777" w:rsidR="00A53A07" w:rsidRDefault="00A53A07" w:rsidP="00A53A07">
      <w:r>
        <w:t>3 Pilgrims Way</w:t>
      </w:r>
    </w:p>
    <w:p w14:paraId="3E1BC8E1" w14:textId="77777777" w:rsidR="00A53A07" w:rsidRDefault="00A53A07" w:rsidP="00A53A07">
      <w:r>
        <w:t>Laverstock</w:t>
      </w:r>
    </w:p>
    <w:p w14:paraId="4AF6287E" w14:textId="77777777" w:rsidR="00A53A07" w:rsidRDefault="00A53A07" w:rsidP="00A53A07">
      <w:r>
        <w:t>Salisbury</w:t>
      </w:r>
    </w:p>
    <w:p w14:paraId="607C51EC" w14:textId="77777777" w:rsidR="00A53A07" w:rsidRDefault="00A53A07" w:rsidP="00A53A07">
      <w:r>
        <w:t>Wiltshire</w:t>
      </w:r>
    </w:p>
    <w:p w14:paraId="1C5FB702" w14:textId="77777777" w:rsidR="00A53A07" w:rsidRDefault="00A53A07" w:rsidP="00A53A07">
      <w:r>
        <w:t>SP1 1RZ</w:t>
      </w:r>
    </w:p>
    <w:p w14:paraId="1EFC8D43" w14:textId="77777777" w:rsidR="00A53A07" w:rsidRDefault="00A53A07" w:rsidP="00A53A07"/>
    <w:p w14:paraId="59C40C65" w14:textId="77777777" w:rsidR="00A53A07" w:rsidRDefault="00A53A07" w:rsidP="00A53A07">
      <w:r>
        <w:t>An electronic copy of the tender on a USB memory stick is also required.</w:t>
      </w:r>
    </w:p>
    <w:p w14:paraId="511C5C5A" w14:textId="77777777" w:rsidR="00A53A07" w:rsidRDefault="00A53A07" w:rsidP="00A53A07"/>
    <w:p w14:paraId="480FC47B" w14:textId="1728E7AB" w:rsidR="00A53A07" w:rsidRDefault="00A53A07" w:rsidP="00A53A07">
      <w:r>
        <w:t>Please only return items specifically asked for in the tender.</w:t>
      </w:r>
    </w:p>
    <w:p w14:paraId="1FF19015" w14:textId="77777777" w:rsidR="00A53A07" w:rsidRDefault="00A53A07" w:rsidP="00A53A07"/>
    <w:p w14:paraId="1131309A" w14:textId="77777777" w:rsidR="00A53A07" w:rsidRDefault="00A53A07" w:rsidP="00A53A07"/>
    <w:p w14:paraId="2722358D" w14:textId="77777777" w:rsidR="00A53A07" w:rsidRDefault="00A53A07" w:rsidP="00A53A07">
      <w:r>
        <w:t xml:space="preserve"> </w:t>
      </w:r>
    </w:p>
    <w:p w14:paraId="666D1F23" w14:textId="77777777" w:rsidR="00A53A07" w:rsidRDefault="00A53A07" w:rsidP="00A53A07">
      <w:r>
        <w:t xml:space="preserve"> </w:t>
      </w:r>
    </w:p>
    <w:p w14:paraId="03507568" w14:textId="77777777" w:rsidR="00A53A07" w:rsidRDefault="00A53A07" w:rsidP="00A53A07"/>
    <w:p w14:paraId="40B4DBA4" w14:textId="77777777" w:rsidR="00A53A07" w:rsidRDefault="00A53A07" w:rsidP="00A53A07">
      <w:r>
        <w:t xml:space="preserve"> </w:t>
      </w:r>
    </w:p>
    <w:p w14:paraId="755AF9A5" w14:textId="77777777" w:rsidR="00A53A07" w:rsidRDefault="00A53A07" w:rsidP="00A53A07"/>
    <w:p w14:paraId="3E282255" w14:textId="77777777" w:rsidR="00A53A07" w:rsidRDefault="00A53A07" w:rsidP="00A53A07"/>
    <w:p w14:paraId="24B9E63B" w14:textId="77777777" w:rsidR="00A53A07" w:rsidRDefault="00A53A07" w:rsidP="00A53A07"/>
    <w:p w14:paraId="0AC226A0" w14:textId="77777777" w:rsidR="00A53A07" w:rsidRDefault="00A53A07" w:rsidP="00A53A07"/>
    <w:p w14:paraId="55507CA6" w14:textId="77777777" w:rsidR="00A53A07" w:rsidRDefault="00A53A07" w:rsidP="00A53A07"/>
    <w:p w14:paraId="0BCAD2CF" w14:textId="77777777" w:rsidR="00A53A07" w:rsidRDefault="00A53A07" w:rsidP="00A53A07"/>
    <w:p w14:paraId="7F061541" w14:textId="77777777" w:rsidR="00A53A07" w:rsidRDefault="00A53A07" w:rsidP="00A53A07"/>
    <w:p w14:paraId="276A5873" w14:textId="77777777" w:rsidR="00A53A07" w:rsidRDefault="00A53A07" w:rsidP="00A53A07"/>
    <w:p w14:paraId="35CFF4BE" w14:textId="77777777" w:rsidR="00A53A07" w:rsidRDefault="00A53A07" w:rsidP="00A53A07"/>
    <w:p w14:paraId="05ECE303" w14:textId="77777777" w:rsidR="00A53A07" w:rsidRDefault="00A53A07" w:rsidP="00A53A07"/>
    <w:p w14:paraId="6BCD903A" w14:textId="77777777" w:rsidR="00A53A07" w:rsidRDefault="00A53A07" w:rsidP="00A53A07"/>
    <w:p w14:paraId="4822EC5E" w14:textId="77777777" w:rsidR="00A53A07" w:rsidRDefault="00A53A07" w:rsidP="00A53A07"/>
    <w:p w14:paraId="7ED2B02E" w14:textId="77777777" w:rsidR="00A53A07" w:rsidRDefault="00A53A07" w:rsidP="00A53A07">
      <w:r>
        <w:t xml:space="preserve"> </w:t>
      </w:r>
    </w:p>
    <w:p w14:paraId="73BDD356" w14:textId="77777777" w:rsidR="00A53A07" w:rsidRDefault="00A53A07" w:rsidP="00A53A07"/>
    <w:p w14:paraId="5461898B" w14:textId="77777777" w:rsidR="00A53A07" w:rsidRDefault="00A53A07" w:rsidP="00A53A07"/>
    <w:p w14:paraId="3CE68AB7" w14:textId="77777777" w:rsidR="00A53A07" w:rsidRDefault="00A53A07" w:rsidP="00A53A07"/>
    <w:p w14:paraId="73645390" w14:textId="77777777" w:rsidR="00A53A07" w:rsidRDefault="00A53A07" w:rsidP="00A53A07"/>
    <w:p w14:paraId="6AE6A748" w14:textId="77777777" w:rsidR="00A53A07" w:rsidRDefault="00A53A07" w:rsidP="00A53A07"/>
    <w:p w14:paraId="2DAC6B9F" w14:textId="77777777" w:rsidR="00A53A07" w:rsidRDefault="00A53A07" w:rsidP="00A53A07"/>
    <w:p w14:paraId="4AA96CFB" w14:textId="77777777" w:rsidR="00A53A07" w:rsidRDefault="00A53A07" w:rsidP="00A53A07"/>
    <w:p w14:paraId="60C6B831" w14:textId="77777777" w:rsidR="00A53A07" w:rsidRDefault="00A53A07" w:rsidP="00A53A07"/>
    <w:p w14:paraId="429515EE" w14:textId="77777777" w:rsidR="00A53A07" w:rsidRDefault="00A53A07" w:rsidP="00A53A07"/>
    <w:p w14:paraId="6C77150A" w14:textId="77777777" w:rsidR="00A53A07" w:rsidRDefault="00A53A07" w:rsidP="00A53A07"/>
    <w:p w14:paraId="2F6F08B6" w14:textId="77777777" w:rsidR="00A53A07" w:rsidRDefault="00A53A07" w:rsidP="00A53A07"/>
    <w:p w14:paraId="51ADED22" w14:textId="77777777" w:rsidR="00A53A07" w:rsidRDefault="00A53A07" w:rsidP="00A53A07"/>
    <w:p w14:paraId="186F01FA" w14:textId="77777777" w:rsidR="00A53A07" w:rsidRDefault="00A53A07" w:rsidP="00A53A07">
      <w:r>
        <w:t xml:space="preserve"> </w:t>
      </w:r>
    </w:p>
    <w:sectPr w:rsidR="00A53A0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4AF70" w14:textId="77777777" w:rsidR="00741D9A" w:rsidRDefault="00741D9A" w:rsidP="00E5094A">
      <w:pPr>
        <w:spacing w:after="0" w:line="240" w:lineRule="auto"/>
      </w:pPr>
      <w:r>
        <w:separator/>
      </w:r>
    </w:p>
  </w:endnote>
  <w:endnote w:type="continuationSeparator" w:id="0">
    <w:p w14:paraId="473ABA93" w14:textId="77777777" w:rsidR="00741D9A" w:rsidRDefault="00741D9A" w:rsidP="00E5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463611"/>
      <w:docPartObj>
        <w:docPartGallery w:val="Page Numbers (Bottom of Page)"/>
        <w:docPartUnique/>
      </w:docPartObj>
    </w:sdtPr>
    <w:sdtEndPr>
      <w:rPr>
        <w:noProof/>
      </w:rPr>
    </w:sdtEndPr>
    <w:sdtContent>
      <w:p w14:paraId="040EB8E5" w14:textId="48AFBB05" w:rsidR="00E5094A" w:rsidRDefault="00E509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A4F89D" w14:textId="77777777" w:rsidR="00E5094A" w:rsidRDefault="00E50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CF62A" w14:textId="77777777" w:rsidR="00741D9A" w:rsidRDefault="00741D9A" w:rsidP="00E5094A">
      <w:pPr>
        <w:spacing w:after="0" w:line="240" w:lineRule="auto"/>
      </w:pPr>
      <w:r>
        <w:separator/>
      </w:r>
    </w:p>
  </w:footnote>
  <w:footnote w:type="continuationSeparator" w:id="0">
    <w:p w14:paraId="350A6A15" w14:textId="77777777" w:rsidR="00741D9A" w:rsidRDefault="00741D9A" w:rsidP="00E50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0BA9"/>
    <w:multiLevelType w:val="hybridMultilevel"/>
    <w:tmpl w:val="FAF4152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8C52AB1"/>
    <w:multiLevelType w:val="hybridMultilevel"/>
    <w:tmpl w:val="651C75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15004"/>
    <w:multiLevelType w:val="hybridMultilevel"/>
    <w:tmpl w:val="A6D24E52"/>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3" w15:restartNumberingAfterBreak="0">
    <w:nsid w:val="306D7C0E"/>
    <w:multiLevelType w:val="hybridMultilevel"/>
    <w:tmpl w:val="0F7C65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37545480"/>
    <w:multiLevelType w:val="multilevel"/>
    <w:tmpl w:val="64CC6222"/>
    <w:lvl w:ilvl="0">
      <w:start w:val="1"/>
      <w:numFmt w:val="decimal"/>
      <w:lvlText w:val="%1"/>
      <w:lvlJc w:val="left"/>
      <w:pPr>
        <w:tabs>
          <w:tab w:val="num" w:pos="720"/>
        </w:tabs>
        <w:ind w:left="720" w:hanging="720"/>
      </w:pPr>
      <w:rPr>
        <w:rFonts w:hint="default"/>
        <w:b w:val="0"/>
      </w:rPr>
    </w:lvl>
    <w:lvl w:ilv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51F9777E"/>
    <w:multiLevelType w:val="hybridMultilevel"/>
    <w:tmpl w:val="184A27DC"/>
    <w:lvl w:ilvl="0" w:tplc="800E269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 w15:restartNumberingAfterBreak="0">
    <w:nsid w:val="6A7306B4"/>
    <w:multiLevelType w:val="hybridMultilevel"/>
    <w:tmpl w:val="8AA0B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FEB2DD0"/>
    <w:multiLevelType w:val="hybridMultilevel"/>
    <w:tmpl w:val="01D49C30"/>
    <w:lvl w:ilvl="0" w:tplc="08090001">
      <w:start w:val="1"/>
      <w:numFmt w:val="bullet"/>
      <w:lvlText w:val=""/>
      <w:lvlJc w:val="left"/>
      <w:pPr>
        <w:ind w:left="1140" w:hanging="360"/>
      </w:pPr>
      <w:rPr>
        <w:rFonts w:ascii="Symbol" w:hAnsi="Symbol" w:hint="default"/>
      </w:rPr>
    </w:lvl>
    <w:lvl w:ilvl="1" w:tplc="4A0E6DBC">
      <w:numFmt w:val="bullet"/>
      <w:lvlText w:val="·"/>
      <w:lvlJc w:val="left"/>
      <w:pPr>
        <w:ind w:left="2130" w:hanging="630"/>
      </w:pPr>
      <w:rPr>
        <w:rFonts w:ascii="Arial" w:eastAsia="Times New Roman" w:hAnsi="Arial" w:cs="Arial"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07"/>
    <w:rsid w:val="00017BA2"/>
    <w:rsid w:val="001F5B28"/>
    <w:rsid w:val="00220F2D"/>
    <w:rsid w:val="002328FD"/>
    <w:rsid w:val="00293F20"/>
    <w:rsid w:val="002E2F44"/>
    <w:rsid w:val="003635DC"/>
    <w:rsid w:val="004651C8"/>
    <w:rsid w:val="00487DA3"/>
    <w:rsid w:val="006413BA"/>
    <w:rsid w:val="00664F41"/>
    <w:rsid w:val="00673695"/>
    <w:rsid w:val="006B2C9F"/>
    <w:rsid w:val="006E2453"/>
    <w:rsid w:val="007016E2"/>
    <w:rsid w:val="00741D9A"/>
    <w:rsid w:val="007920E6"/>
    <w:rsid w:val="00833AAE"/>
    <w:rsid w:val="008A7245"/>
    <w:rsid w:val="0091125B"/>
    <w:rsid w:val="00931D24"/>
    <w:rsid w:val="00937465"/>
    <w:rsid w:val="00A53A07"/>
    <w:rsid w:val="00A64D25"/>
    <w:rsid w:val="00A837E9"/>
    <w:rsid w:val="00AA71B5"/>
    <w:rsid w:val="00AD6C99"/>
    <w:rsid w:val="00B4674F"/>
    <w:rsid w:val="00B71296"/>
    <w:rsid w:val="00BA1091"/>
    <w:rsid w:val="00C00939"/>
    <w:rsid w:val="00C76589"/>
    <w:rsid w:val="00C961BE"/>
    <w:rsid w:val="00D31B8C"/>
    <w:rsid w:val="00D7326B"/>
    <w:rsid w:val="00DF4498"/>
    <w:rsid w:val="00E5094A"/>
    <w:rsid w:val="00E70DBA"/>
    <w:rsid w:val="00E96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A229F"/>
  <w15:chartTrackingRefBased/>
  <w15:docId w15:val="{30F5B401-21FE-47B8-8999-1FBB740B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3A07"/>
    <w:rPr>
      <w:color w:val="0563C1" w:themeColor="hyperlink"/>
      <w:u w:val="single"/>
    </w:rPr>
  </w:style>
  <w:style w:type="character" w:styleId="UnresolvedMention">
    <w:name w:val="Unresolved Mention"/>
    <w:basedOn w:val="DefaultParagraphFont"/>
    <w:uiPriority w:val="99"/>
    <w:semiHidden/>
    <w:unhideWhenUsed/>
    <w:rsid w:val="00A53A07"/>
    <w:rPr>
      <w:color w:val="605E5C"/>
      <w:shd w:val="clear" w:color="auto" w:fill="E1DFDD"/>
    </w:rPr>
  </w:style>
  <w:style w:type="paragraph" w:styleId="ListParagraph">
    <w:name w:val="List Paragraph"/>
    <w:basedOn w:val="Normal"/>
    <w:uiPriority w:val="34"/>
    <w:qFormat/>
    <w:rsid w:val="00A53A07"/>
    <w:pPr>
      <w:ind w:left="720"/>
      <w:contextualSpacing/>
    </w:pPr>
  </w:style>
  <w:style w:type="paragraph" w:styleId="Header">
    <w:name w:val="header"/>
    <w:basedOn w:val="Normal"/>
    <w:link w:val="HeaderChar"/>
    <w:uiPriority w:val="99"/>
    <w:unhideWhenUsed/>
    <w:rsid w:val="00E509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94A"/>
  </w:style>
  <w:style w:type="paragraph" w:styleId="Footer">
    <w:name w:val="footer"/>
    <w:basedOn w:val="Normal"/>
    <w:link w:val="FooterChar"/>
    <w:uiPriority w:val="99"/>
    <w:unhideWhenUsed/>
    <w:rsid w:val="00E509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94A"/>
  </w:style>
  <w:style w:type="paragraph" w:styleId="BalloonText">
    <w:name w:val="Balloon Text"/>
    <w:basedOn w:val="Normal"/>
    <w:link w:val="BalloonTextChar"/>
    <w:uiPriority w:val="99"/>
    <w:semiHidden/>
    <w:unhideWhenUsed/>
    <w:rsid w:val="00DF44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449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76589"/>
    <w:rPr>
      <w:sz w:val="16"/>
      <w:szCs w:val="16"/>
    </w:rPr>
  </w:style>
  <w:style w:type="paragraph" w:styleId="CommentText">
    <w:name w:val="annotation text"/>
    <w:basedOn w:val="Normal"/>
    <w:link w:val="CommentTextChar"/>
    <w:uiPriority w:val="99"/>
    <w:semiHidden/>
    <w:unhideWhenUsed/>
    <w:rsid w:val="00C76589"/>
    <w:pPr>
      <w:spacing w:line="240" w:lineRule="auto"/>
    </w:pPr>
    <w:rPr>
      <w:sz w:val="20"/>
      <w:szCs w:val="20"/>
    </w:rPr>
  </w:style>
  <w:style w:type="character" w:customStyle="1" w:styleId="CommentTextChar">
    <w:name w:val="Comment Text Char"/>
    <w:basedOn w:val="DefaultParagraphFont"/>
    <w:link w:val="CommentText"/>
    <w:uiPriority w:val="99"/>
    <w:semiHidden/>
    <w:rsid w:val="00C76589"/>
    <w:rPr>
      <w:sz w:val="20"/>
      <w:szCs w:val="20"/>
    </w:rPr>
  </w:style>
  <w:style w:type="paragraph" w:styleId="CommentSubject">
    <w:name w:val="annotation subject"/>
    <w:basedOn w:val="CommentText"/>
    <w:next w:val="CommentText"/>
    <w:link w:val="CommentSubjectChar"/>
    <w:uiPriority w:val="99"/>
    <w:semiHidden/>
    <w:unhideWhenUsed/>
    <w:rsid w:val="00C76589"/>
    <w:rPr>
      <w:b/>
      <w:bCs/>
    </w:rPr>
  </w:style>
  <w:style w:type="character" w:customStyle="1" w:styleId="CommentSubjectChar">
    <w:name w:val="Comment Subject Char"/>
    <w:basedOn w:val="CommentTextChar"/>
    <w:link w:val="CommentSubject"/>
    <w:uiPriority w:val="99"/>
    <w:semiHidden/>
    <w:rsid w:val="00C76589"/>
    <w:rPr>
      <w:b/>
      <w:bCs/>
      <w:sz w:val="20"/>
      <w:szCs w:val="20"/>
    </w:rPr>
  </w:style>
  <w:style w:type="paragraph" w:styleId="Revision">
    <w:name w:val="Revision"/>
    <w:hidden/>
    <w:uiPriority w:val="99"/>
    <w:semiHidden/>
    <w:rsid w:val="006E24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6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clerk@laverstock-ford.co.uk"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eur01.safelinks.protection.outlook.com/?url=https%3A%2F%2Fgridreferencefinder.com%2F&amp;data=02%7C01%7C%7C62edb5415a0c4db4e4d408d64a45fd25%7C84df9e7fe9f640afb435aaaaaaaaaaaa%7C1%7C0%7C636778061789089958&amp;sdata=LHWGy%2B%2B8nO6tkxGFcNmIqjmSdY1O91npvU6VYOjL3VU%3D&amp;reserve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ridgwater.frap@environment-agency.gov.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2530</Words>
  <Characters>14427</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Stay</dc:creator>
  <cp:keywords/>
  <dc:description/>
  <cp:lastModifiedBy>Microsoft Office User</cp:lastModifiedBy>
  <cp:revision>6</cp:revision>
  <cp:lastPrinted>2019-03-11T16:43:00Z</cp:lastPrinted>
  <dcterms:created xsi:type="dcterms:W3CDTF">2019-03-11T17:07:00Z</dcterms:created>
  <dcterms:modified xsi:type="dcterms:W3CDTF">2019-03-11T17:41:00Z</dcterms:modified>
</cp:coreProperties>
</file>