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AA" w:rsidRPr="002923AA" w:rsidRDefault="002923AA" w:rsidP="002923AA">
      <w:pPr>
        <w:rPr>
          <w:b/>
          <w:sz w:val="24"/>
          <w:szCs w:val="24"/>
        </w:rPr>
      </w:pPr>
      <w:proofErr w:type="spellStart"/>
      <w:r w:rsidRPr="002923AA">
        <w:rPr>
          <w:b/>
          <w:sz w:val="24"/>
          <w:szCs w:val="24"/>
        </w:rPr>
        <w:t>Bikeability</w:t>
      </w:r>
      <w:proofErr w:type="spellEnd"/>
      <w:r w:rsidRPr="002923AA">
        <w:rPr>
          <w:b/>
          <w:sz w:val="24"/>
          <w:szCs w:val="24"/>
        </w:rPr>
        <w:t xml:space="preserve"> specification</w:t>
      </w:r>
    </w:p>
    <w:p w:rsidR="002923AA" w:rsidRDefault="002923AA" w:rsidP="002923AA">
      <w:r>
        <w:t xml:space="preserve">Wokingham Borough Council has been awarded a grant by the Department for Transport to deliver the following </w:t>
      </w:r>
      <w:proofErr w:type="spellStart"/>
      <w:r>
        <w:t>Bikeability</w:t>
      </w:r>
      <w:proofErr w:type="spellEnd"/>
      <w:r>
        <w:t xml:space="preserve"> places for each of the 3 years:</w:t>
      </w:r>
    </w:p>
    <w:p w:rsidR="002923AA" w:rsidRDefault="002923AA" w:rsidP="002923AA">
      <w:pPr>
        <w:rPr>
          <w:b/>
        </w:rPr>
      </w:pPr>
      <w:r w:rsidRPr="004B5EE3">
        <w:rPr>
          <w:b/>
        </w:rPr>
        <w:tab/>
      </w:r>
      <w:r w:rsidRPr="004B5EE3">
        <w:rPr>
          <w:b/>
        </w:rPr>
        <w:tab/>
      </w:r>
      <w:r>
        <w:rPr>
          <w:b/>
        </w:rPr>
        <w:tab/>
      </w:r>
      <w:r w:rsidRPr="00395957">
        <w:rPr>
          <w:b/>
          <w:u w:val="single"/>
        </w:rPr>
        <w:t>2017 - 2018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EE3">
        <w:rPr>
          <w:b/>
          <w:u w:val="single"/>
        </w:rPr>
        <w:t>2018 – 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EE3">
        <w:rPr>
          <w:b/>
          <w:u w:val="single"/>
        </w:rPr>
        <w:t>2019 – 2020</w:t>
      </w:r>
    </w:p>
    <w:p w:rsidR="002923AA" w:rsidRDefault="002923AA" w:rsidP="002923AA">
      <w:pPr>
        <w:rPr>
          <w:b/>
        </w:rPr>
      </w:pPr>
      <w:r>
        <w:rPr>
          <w:b/>
        </w:rPr>
        <w:t>Level 1 places *</w:t>
      </w:r>
      <w:r>
        <w:rPr>
          <w:b/>
        </w:rPr>
        <w:tab/>
      </w:r>
      <w:r>
        <w:rPr>
          <w:b/>
        </w:rPr>
        <w:tab/>
        <w:t>366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393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422</w:t>
      </w:r>
    </w:p>
    <w:p w:rsidR="002923AA" w:rsidRDefault="002923AA" w:rsidP="002923AA">
      <w:pPr>
        <w:rPr>
          <w:b/>
        </w:rPr>
      </w:pPr>
      <w:r>
        <w:rPr>
          <w:b/>
        </w:rPr>
        <w:t>Level 1/2 combined</w:t>
      </w:r>
      <w:r>
        <w:rPr>
          <w:b/>
        </w:rPr>
        <w:tab/>
        <w:t>1245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1251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1266</w:t>
      </w:r>
    </w:p>
    <w:p w:rsidR="002923AA" w:rsidRDefault="002923AA" w:rsidP="002923AA">
      <w:pPr>
        <w:rPr>
          <w:b/>
        </w:rPr>
      </w:pPr>
      <w:r>
        <w:rPr>
          <w:b/>
        </w:rPr>
        <w:t>Level 3 places</w:t>
      </w:r>
      <w:r>
        <w:rPr>
          <w:b/>
        </w:rPr>
        <w:tab/>
      </w:r>
      <w:r>
        <w:rPr>
          <w:b/>
        </w:rPr>
        <w:tab/>
        <w:t>44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70</w:t>
      </w:r>
    </w:p>
    <w:p w:rsidR="002923AA" w:rsidRDefault="002923AA" w:rsidP="002923AA">
      <w:pPr>
        <w:rPr>
          <w:b/>
        </w:rPr>
      </w:pPr>
      <w:r>
        <w:rPr>
          <w:b/>
        </w:rPr>
        <w:t>TOTAL FUNDING:</w:t>
      </w:r>
      <w:r>
        <w:rPr>
          <w:b/>
        </w:rPr>
        <w:tab/>
        <w:t>£53,390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£54,285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£55,550</w:t>
      </w:r>
    </w:p>
    <w:p w:rsidR="002923AA" w:rsidRDefault="002923AA" w:rsidP="002923AA">
      <w:pPr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*</w:t>
      </w:r>
      <w:r w:rsidRPr="00001D9E">
        <w:t>Level 1 places</w:t>
      </w:r>
      <w:proofErr w:type="gramEnd"/>
      <w:r w:rsidRPr="00001D9E">
        <w:rPr>
          <w:b/>
        </w:rPr>
        <w:t xml:space="preserve"> </w:t>
      </w:r>
      <w:r w:rsidRPr="00001D9E">
        <w:t>are funded at £5 per head</w:t>
      </w:r>
      <w:r>
        <w:t>; Level 2 and Level 3 are funded at £40 per head.</w:t>
      </w:r>
    </w:p>
    <w:p w:rsidR="002923AA" w:rsidRPr="00001D9E" w:rsidRDefault="002923AA" w:rsidP="002923AA">
      <w:pPr>
        <w:rPr>
          <w:b/>
        </w:rPr>
      </w:pPr>
      <w:r w:rsidRPr="00CF03DD">
        <w:rPr>
          <w:b/>
          <w:color w:val="C00000"/>
        </w:rPr>
        <w:t xml:space="preserve">The total amount of the </w:t>
      </w:r>
      <w:r>
        <w:rPr>
          <w:b/>
          <w:color w:val="C00000"/>
        </w:rPr>
        <w:t xml:space="preserve">council’s </w:t>
      </w:r>
      <w:proofErr w:type="spellStart"/>
      <w:r w:rsidRPr="00CF03DD">
        <w:rPr>
          <w:b/>
          <w:color w:val="C00000"/>
        </w:rPr>
        <w:t>Bikeability</w:t>
      </w:r>
      <w:proofErr w:type="spellEnd"/>
      <w:r w:rsidRPr="00CF03DD">
        <w:rPr>
          <w:b/>
          <w:color w:val="C00000"/>
        </w:rPr>
        <w:t xml:space="preserve"> core grant funding for the three year period is £163,225.00</w:t>
      </w:r>
    </w:p>
    <w:p w:rsidR="002923AA" w:rsidRDefault="002923AA" w:rsidP="002923AA">
      <w:r>
        <w:t xml:space="preserve">In addition, the council has a small amount of </w:t>
      </w:r>
      <w:proofErr w:type="spellStart"/>
      <w:r>
        <w:t>Bikeability</w:t>
      </w:r>
      <w:proofErr w:type="spellEnd"/>
      <w:r>
        <w:t xml:space="preserve"> Plus grant funding (£4,550 per annum) and would like to invite </w:t>
      </w:r>
      <w:proofErr w:type="spellStart"/>
      <w:r>
        <w:t>Bikeability</w:t>
      </w:r>
      <w:proofErr w:type="spellEnd"/>
      <w:r>
        <w:t xml:space="preserve"> schemes to submit quotations for the delivery of </w:t>
      </w:r>
      <w:proofErr w:type="spellStart"/>
      <w:r>
        <w:t>Bikeability</w:t>
      </w:r>
      <w:proofErr w:type="spellEnd"/>
      <w:r>
        <w:t xml:space="preserve"> Balance and </w:t>
      </w:r>
      <w:proofErr w:type="spellStart"/>
      <w:r>
        <w:t>Bikeability</w:t>
      </w:r>
      <w:proofErr w:type="spellEnd"/>
      <w:r>
        <w:t xml:space="preserve"> Learn to Ride training for younger children.</w:t>
      </w:r>
      <w:bookmarkStart w:id="0" w:name="_GoBack"/>
      <w:bookmarkEnd w:id="0"/>
    </w:p>
    <w:p w:rsidR="00420F9C" w:rsidRDefault="002923AA"/>
    <w:sectPr w:rsidR="00420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AA"/>
    <w:rsid w:val="002923AA"/>
    <w:rsid w:val="00A546F5"/>
    <w:rsid w:val="00D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Diffenthal</dc:creator>
  <cp:lastModifiedBy>John Diffenthal</cp:lastModifiedBy>
  <cp:revision>1</cp:revision>
  <dcterms:created xsi:type="dcterms:W3CDTF">2016-11-23T15:46:00Z</dcterms:created>
  <dcterms:modified xsi:type="dcterms:W3CDTF">2016-11-23T15:48:00Z</dcterms:modified>
</cp:coreProperties>
</file>