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95254" w:rsidRDefault="0015148D" w:rsidP="00262AC1">
      <w:pPr>
        <w:rPr>
          <w:rFonts w:ascii="Arial" w:hAnsi="Arial" w:cs="Arial"/>
          <w:lang w:val="en-GB"/>
        </w:rPr>
      </w:pPr>
      <w:bookmarkStart w:id="0" w:name="_GoBack"/>
      <w:bookmarkEnd w:id="0"/>
      <w:r w:rsidRPr="0022002D">
        <w:rPr>
          <w:noProof/>
          <w:lang w:val="en-GB" w:eastAsia="en-GB"/>
        </w:rPr>
        <w:drawing>
          <wp:inline distT="0" distB="0" distL="0" distR="0" wp14:anchorId="4EE533F3" wp14:editId="4A06C98B">
            <wp:extent cx="1079500" cy="963295"/>
            <wp:effectExtent l="0" t="0" r="6350" b="8255"/>
            <wp:docPr id="1" name="Picture 1" descr="MCA_3298_A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CA_3298_AW"/>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079500" cy="963295"/>
                    </a:xfrm>
                    <a:prstGeom prst="rect">
                      <a:avLst/>
                    </a:prstGeom>
                    <a:noFill/>
                    <a:ln>
                      <a:noFill/>
                    </a:ln>
                  </pic:spPr>
                </pic:pic>
              </a:graphicData>
            </a:graphic>
          </wp:inline>
        </w:drawing>
      </w:r>
      <w:r w:rsidR="00BE257D">
        <w:rPr>
          <w:rFonts w:ascii="Arial" w:hAnsi="Arial" w:cs="Arial"/>
          <w:lang w:val="en-GB"/>
        </w:rPr>
        <w:tab/>
      </w:r>
      <w:r w:rsidR="00BE257D">
        <w:rPr>
          <w:rFonts w:ascii="Arial" w:hAnsi="Arial" w:cs="Arial"/>
          <w:lang w:val="en-GB"/>
        </w:rPr>
        <w:tab/>
      </w:r>
      <w:r w:rsidR="00BE257D">
        <w:rPr>
          <w:rFonts w:ascii="Arial" w:hAnsi="Arial" w:cs="Arial"/>
          <w:lang w:val="en-GB"/>
        </w:rPr>
        <w:tab/>
      </w:r>
      <w:r w:rsidR="00BE257D">
        <w:rPr>
          <w:rFonts w:ascii="Arial" w:hAnsi="Arial" w:cs="Arial"/>
          <w:lang w:val="en-GB"/>
        </w:rPr>
        <w:tab/>
      </w:r>
      <w:r w:rsidR="00BE257D">
        <w:rPr>
          <w:rFonts w:ascii="Arial" w:hAnsi="Arial" w:cs="Arial"/>
          <w:lang w:val="en-GB"/>
        </w:rPr>
        <w:tab/>
      </w:r>
      <w:r w:rsidR="00BE257D">
        <w:rPr>
          <w:rFonts w:ascii="Arial" w:hAnsi="Arial" w:cs="Arial"/>
          <w:lang w:val="en-GB"/>
        </w:rPr>
        <w:tab/>
      </w:r>
      <w:r w:rsidR="00BE257D">
        <w:rPr>
          <w:rFonts w:ascii="Arial" w:hAnsi="Arial" w:cs="Arial"/>
          <w:lang w:val="en-GB"/>
        </w:rPr>
        <w:tab/>
      </w:r>
      <w:r w:rsidR="00BE257D">
        <w:rPr>
          <w:rFonts w:ascii="Arial" w:hAnsi="Arial" w:cs="Arial"/>
          <w:lang w:val="en-GB"/>
        </w:rPr>
        <w:tab/>
      </w:r>
      <w:r w:rsidR="00BE257D" w:rsidRPr="00BE257D">
        <w:rPr>
          <w:rFonts w:ascii="Arial" w:hAnsi="Arial" w:cs="Arial"/>
          <w:b/>
        </w:rPr>
        <w:t>TCA 3/7/991</w:t>
      </w:r>
    </w:p>
    <w:p w:rsidR="0015148D" w:rsidRDefault="0015148D" w:rsidP="00262AC1">
      <w:pPr>
        <w:rPr>
          <w:rStyle w:val="BlockTextChar"/>
          <w:b/>
          <w:bCs/>
          <w:smallCaps/>
        </w:rPr>
      </w:pPr>
    </w:p>
    <w:p w:rsidR="0015148D" w:rsidRPr="0015148D" w:rsidRDefault="0015148D" w:rsidP="0015148D">
      <w:pPr>
        <w:jc w:val="center"/>
        <w:rPr>
          <w:rStyle w:val="BlockTextChar"/>
          <w:b/>
          <w:bCs/>
          <w:smallCaps/>
          <w:sz w:val="28"/>
          <w:szCs w:val="28"/>
          <w:u w:val="single"/>
        </w:rPr>
      </w:pPr>
    </w:p>
    <w:p w:rsidR="0015148D" w:rsidRDefault="0015148D" w:rsidP="0015148D">
      <w:pPr>
        <w:jc w:val="center"/>
        <w:rPr>
          <w:rStyle w:val="BlockTextChar"/>
          <w:b/>
          <w:bCs/>
          <w:smallCaps/>
          <w:sz w:val="28"/>
          <w:szCs w:val="28"/>
          <w:u w:val="single"/>
        </w:rPr>
      </w:pPr>
      <w:r w:rsidRPr="0015148D">
        <w:rPr>
          <w:rStyle w:val="BlockTextChar"/>
          <w:b/>
          <w:bCs/>
          <w:smallCaps/>
          <w:sz w:val="28"/>
          <w:szCs w:val="28"/>
          <w:u w:val="single"/>
        </w:rPr>
        <w:t xml:space="preserve">PROVISION OF AN EMERGENCY TOWING VESSEL (ETV) </w:t>
      </w:r>
    </w:p>
    <w:p w:rsidR="00BE257D" w:rsidRDefault="00BE257D" w:rsidP="0015148D">
      <w:pPr>
        <w:jc w:val="center"/>
        <w:rPr>
          <w:rStyle w:val="BlockTextChar"/>
          <w:b/>
          <w:bCs/>
          <w:smallCaps/>
          <w:sz w:val="28"/>
          <w:szCs w:val="28"/>
          <w:u w:val="single"/>
        </w:rPr>
      </w:pPr>
    </w:p>
    <w:p w:rsidR="00BE257D" w:rsidRPr="008E5EE9" w:rsidRDefault="00BE257D" w:rsidP="0015148D">
      <w:pPr>
        <w:jc w:val="center"/>
        <w:rPr>
          <w:rFonts w:ascii="Arial" w:hAnsi="Arial" w:cs="Arial"/>
          <w:lang w:val="en-GB"/>
        </w:rPr>
      </w:pPr>
    </w:p>
    <w:p w:rsidR="00795254" w:rsidRPr="003F125F" w:rsidRDefault="00795254" w:rsidP="00314B5A">
      <w:pPr>
        <w:pStyle w:val="ListParagraph"/>
        <w:numPr>
          <w:ilvl w:val="0"/>
          <w:numId w:val="1"/>
        </w:numPr>
        <w:ind w:left="426" w:hanging="426"/>
        <w:rPr>
          <w:rFonts w:ascii="Arial" w:hAnsi="Arial" w:cs="Arial"/>
          <w:b/>
          <w:spacing w:val="-3"/>
          <w:sz w:val="28"/>
          <w:szCs w:val="28"/>
        </w:rPr>
      </w:pPr>
      <w:r w:rsidRPr="003F125F">
        <w:rPr>
          <w:rFonts w:ascii="Arial" w:hAnsi="Arial" w:cs="Arial"/>
          <w:b/>
          <w:spacing w:val="-3"/>
          <w:sz w:val="28"/>
          <w:szCs w:val="28"/>
        </w:rPr>
        <w:t>How the tender evaluation w</w:t>
      </w:r>
      <w:r w:rsidR="00545BF7">
        <w:rPr>
          <w:rFonts w:ascii="Arial" w:hAnsi="Arial" w:cs="Arial"/>
          <w:b/>
          <w:spacing w:val="-3"/>
          <w:sz w:val="28"/>
          <w:szCs w:val="28"/>
        </w:rPr>
        <w:t>ill be c</w:t>
      </w:r>
      <w:r w:rsidRPr="003F125F">
        <w:rPr>
          <w:rFonts w:ascii="Arial" w:hAnsi="Arial" w:cs="Arial"/>
          <w:b/>
          <w:spacing w:val="-3"/>
          <w:sz w:val="28"/>
          <w:szCs w:val="28"/>
        </w:rPr>
        <w:t xml:space="preserve">onducted? – </w:t>
      </w:r>
    </w:p>
    <w:p w:rsidR="00795254" w:rsidRPr="008E5EE9" w:rsidRDefault="00795254" w:rsidP="00262AC1">
      <w:pPr>
        <w:rPr>
          <w:rFonts w:ascii="Arial" w:hAnsi="Arial" w:cs="Arial"/>
          <w:spacing w:val="-3"/>
        </w:rPr>
      </w:pPr>
    </w:p>
    <w:p w:rsidR="00795254" w:rsidRPr="008E5EE9" w:rsidRDefault="00795254" w:rsidP="00262AC1">
      <w:pPr>
        <w:ind w:left="720"/>
        <w:rPr>
          <w:rFonts w:ascii="Arial" w:hAnsi="Arial" w:cs="Arial"/>
          <w:spacing w:val="-3"/>
        </w:rPr>
      </w:pPr>
      <w:r w:rsidRPr="008E5EE9">
        <w:rPr>
          <w:rFonts w:ascii="Arial" w:hAnsi="Arial" w:cs="Arial"/>
          <w:spacing w:val="-3"/>
        </w:rPr>
        <w:t xml:space="preserve">The tender who offers the overall best value for money to the MCA </w:t>
      </w:r>
      <w:r>
        <w:rPr>
          <w:rFonts w:ascii="Arial" w:hAnsi="Arial" w:cs="Arial"/>
          <w:spacing w:val="-3"/>
        </w:rPr>
        <w:t>w</w:t>
      </w:r>
      <w:r w:rsidR="00BE257D">
        <w:rPr>
          <w:rFonts w:ascii="Arial" w:hAnsi="Arial" w:cs="Arial"/>
          <w:spacing w:val="-3"/>
        </w:rPr>
        <w:t>ill</w:t>
      </w:r>
      <w:r>
        <w:rPr>
          <w:rFonts w:ascii="Arial" w:hAnsi="Arial" w:cs="Arial"/>
          <w:spacing w:val="-3"/>
        </w:rPr>
        <w:t xml:space="preserve"> be </w:t>
      </w:r>
      <w:r w:rsidRPr="008E5EE9">
        <w:rPr>
          <w:rFonts w:ascii="Arial" w:hAnsi="Arial" w:cs="Arial"/>
          <w:spacing w:val="-3"/>
        </w:rPr>
        <w:t xml:space="preserve">awarded the contract. </w:t>
      </w:r>
      <w:r w:rsidR="00F218F2">
        <w:rPr>
          <w:rFonts w:ascii="Arial" w:hAnsi="Arial" w:cs="Arial"/>
          <w:spacing w:val="-3"/>
        </w:rPr>
        <w:t>B</w:t>
      </w:r>
      <w:r w:rsidRPr="008E5EE9">
        <w:rPr>
          <w:rFonts w:ascii="Arial" w:hAnsi="Arial" w:cs="Arial"/>
          <w:spacing w:val="-3"/>
        </w:rPr>
        <w:t xml:space="preserve">est value will be assessed by the cost to be paid (Price) </w:t>
      </w:r>
      <w:r w:rsidR="00F218F2">
        <w:rPr>
          <w:rFonts w:ascii="Arial" w:hAnsi="Arial" w:cs="Arial"/>
          <w:spacing w:val="-3"/>
        </w:rPr>
        <w:t xml:space="preserve">and </w:t>
      </w:r>
      <w:r w:rsidRPr="008E5EE9">
        <w:rPr>
          <w:rFonts w:ascii="Arial" w:hAnsi="Arial" w:cs="Arial"/>
          <w:spacing w:val="-3"/>
        </w:rPr>
        <w:t xml:space="preserve">meeting the requirement (Quality). </w:t>
      </w:r>
    </w:p>
    <w:p w:rsidR="00795254" w:rsidRPr="008E5EE9" w:rsidRDefault="00795254" w:rsidP="00262AC1">
      <w:pPr>
        <w:rPr>
          <w:rFonts w:ascii="Arial" w:hAnsi="Arial" w:cs="Arial"/>
          <w:spacing w:val="-3"/>
        </w:rPr>
      </w:pPr>
    </w:p>
    <w:p w:rsidR="00795254" w:rsidRPr="008E5EE9" w:rsidRDefault="00795254" w:rsidP="00262AC1">
      <w:pPr>
        <w:ind w:firstLine="720"/>
        <w:rPr>
          <w:rFonts w:ascii="Arial" w:hAnsi="Arial" w:cs="Arial"/>
          <w:lang w:val="en-GB"/>
        </w:rPr>
      </w:pPr>
      <w:r w:rsidRPr="008E5EE9">
        <w:rPr>
          <w:rFonts w:ascii="Arial" w:hAnsi="Arial" w:cs="Arial"/>
          <w:lang w:val="en-GB"/>
        </w:rPr>
        <w:t xml:space="preserve">This tender had the following weightings </w:t>
      </w:r>
    </w:p>
    <w:p w:rsidR="00795254" w:rsidRPr="008E5EE9" w:rsidRDefault="00795254" w:rsidP="00262AC1">
      <w:pPr>
        <w:rPr>
          <w:rFonts w:ascii="Arial" w:hAnsi="Arial" w:cs="Arial"/>
          <w:lang w:val="en-GB"/>
        </w:rPr>
      </w:pPr>
    </w:p>
    <w:tbl>
      <w:tblPr>
        <w:tblW w:w="0" w:type="auto"/>
        <w:tblInd w:w="16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00"/>
        <w:gridCol w:w="1122"/>
      </w:tblGrid>
      <w:tr w:rsidR="00795254" w:rsidRPr="00DA7337" w:rsidTr="003F125F">
        <w:tc>
          <w:tcPr>
            <w:tcW w:w="3100" w:type="dxa"/>
            <w:shd w:val="clear" w:color="auto" w:fill="auto"/>
          </w:tcPr>
          <w:p w:rsidR="00795254" w:rsidRPr="00DA7337" w:rsidRDefault="00795254" w:rsidP="00262AC1">
            <w:pPr>
              <w:pStyle w:val="DefaultText"/>
              <w:rPr>
                <w:rFonts w:ascii="Arial" w:hAnsi="Arial" w:cs="Arial"/>
                <w:spacing w:val="-3"/>
              </w:rPr>
            </w:pPr>
            <w:r w:rsidRPr="00DA7337">
              <w:rPr>
                <w:rFonts w:ascii="Arial" w:hAnsi="Arial" w:cs="Arial"/>
                <w:spacing w:val="-3"/>
              </w:rPr>
              <w:t>Price</w:t>
            </w:r>
          </w:p>
        </w:tc>
        <w:tc>
          <w:tcPr>
            <w:tcW w:w="1122" w:type="dxa"/>
            <w:shd w:val="clear" w:color="auto" w:fill="auto"/>
          </w:tcPr>
          <w:p w:rsidR="00795254" w:rsidRPr="00DA7337" w:rsidRDefault="00795254" w:rsidP="00262AC1">
            <w:pPr>
              <w:pStyle w:val="DefaultText"/>
              <w:rPr>
                <w:rFonts w:ascii="Arial" w:hAnsi="Arial" w:cs="Arial"/>
                <w:spacing w:val="-3"/>
              </w:rPr>
            </w:pPr>
            <w:r w:rsidRPr="00DA7337">
              <w:rPr>
                <w:rFonts w:ascii="Arial" w:hAnsi="Arial" w:cs="Arial"/>
                <w:spacing w:val="-3"/>
              </w:rPr>
              <w:t>40%</w:t>
            </w:r>
          </w:p>
        </w:tc>
      </w:tr>
      <w:tr w:rsidR="00795254" w:rsidRPr="00DA7337" w:rsidTr="003F125F">
        <w:tc>
          <w:tcPr>
            <w:tcW w:w="3100" w:type="dxa"/>
            <w:shd w:val="clear" w:color="auto" w:fill="auto"/>
          </w:tcPr>
          <w:p w:rsidR="00795254" w:rsidRPr="00DA7337" w:rsidRDefault="00795254" w:rsidP="00262AC1">
            <w:pPr>
              <w:pStyle w:val="DefaultText"/>
              <w:rPr>
                <w:rFonts w:ascii="Arial" w:hAnsi="Arial" w:cs="Arial"/>
                <w:spacing w:val="-3"/>
              </w:rPr>
            </w:pPr>
            <w:r w:rsidRPr="00DA7337">
              <w:rPr>
                <w:rFonts w:ascii="Arial" w:hAnsi="Arial" w:cs="Arial"/>
                <w:spacing w:val="-3"/>
              </w:rPr>
              <w:t>Quality</w:t>
            </w:r>
          </w:p>
        </w:tc>
        <w:tc>
          <w:tcPr>
            <w:tcW w:w="1122" w:type="dxa"/>
            <w:shd w:val="clear" w:color="auto" w:fill="auto"/>
          </w:tcPr>
          <w:p w:rsidR="00795254" w:rsidRPr="00DA7337" w:rsidRDefault="00795254" w:rsidP="00262AC1">
            <w:pPr>
              <w:pStyle w:val="DefaultText"/>
              <w:rPr>
                <w:rFonts w:ascii="Arial" w:hAnsi="Arial" w:cs="Arial"/>
                <w:spacing w:val="-3"/>
              </w:rPr>
            </w:pPr>
            <w:r w:rsidRPr="00DA7337">
              <w:rPr>
                <w:rFonts w:ascii="Arial" w:hAnsi="Arial" w:cs="Arial"/>
                <w:spacing w:val="-3"/>
              </w:rPr>
              <w:t>60%</w:t>
            </w:r>
          </w:p>
        </w:tc>
      </w:tr>
    </w:tbl>
    <w:p w:rsidR="002653B4" w:rsidRDefault="002653B4" w:rsidP="00262AC1">
      <w:pPr>
        <w:rPr>
          <w:rFonts w:ascii="Arial" w:hAnsi="Arial" w:cs="Arial"/>
          <w:b/>
          <w:lang w:val="en-GB"/>
        </w:rPr>
      </w:pPr>
    </w:p>
    <w:p w:rsidR="007A4326" w:rsidRDefault="007A4326" w:rsidP="00262AC1">
      <w:pPr>
        <w:rPr>
          <w:rFonts w:ascii="Arial" w:hAnsi="Arial" w:cs="Arial"/>
          <w:b/>
          <w:lang w:val="en-GB"/>
        </w:rPr>
      </w:pPr>
    </w:p>
    <w:p w:rsidR="002653B4" w:rsidRPr="002653B4" w:rsidRDefault="002653B4" w:rsidP="00314B5A">
      <w:pPr>
        <w:pStyle w:val="ListParagraph"/>
        <w:numPr>
          <w:ilvl w:val="0"/>
          <w:numId w:val="1"/>
        </w:numPr>
        <w:tabs>
          <w:tab w:val="left" w:pos="7200"/>
        </w:tabs>
        <w:spacing w:after="5" w:line="249" w:lineRule="auto"/>
        <w:ind w:left="426" w:right="1" w:hanging="426"/>
        <w:rPr>
          <w:rFonts w:ascii="Arial" w:eastAsia="Arial" w:hAnsi="Arial" w:cs="Arial"/>
          <w:b/>
          <w:i/>
          <w:color w:val="000000"/>
          <w:sz w:val="28"/>
          <w:szCs w:val="28"/>
          <w:lang w:val="en-GB" w:eastAsia="en-GB"/>
        </w:rPr>
      </w:pPr>
      <w:r>
        <w:rPr>
          <w:rFonts w:ascii="Arial" w:eastAsia="Arial" w:hAnsi="Arial" w:cs="Arial"/>
          <w:b/>
          <w:color w:val="000000"/>
          <w:sz w:val="28"/>
          <w:szCs w:val="28"/>
          <w:lang w:val="en-GB" w:eastAsia="en-GB"/>
        </w:rPr>
        <w:t>How the tender will be s</w:t>
      </w:r>
      <w:r w:rsidRPr="002653B4">
        <w:rPr>
          <w:rFonts w:ascii="Arial" w:eastAsia="Arial" w:hAnsi="Arial" w:cs="Arial"/>
          <w:b/>
          <w:color w:val="000000"/>
          <w:sz w:val="28"/>
          <w:szCs w:val="28"/>
          <w:lang w:val="en-GB" w:eastAsia="en-GB"/>
        </w:rPr>
        <w:t>cor</w:t>
      </w:r>
      <w:r>
        <w:rPr>
          <w:rFonts w:ascii="Arial" w:eastAsia="Arial" w:hAnsi="Arial" w:cs="Arial"/>
          <w:b/>
          <w:color w:val="000000"/>
          <w:sz w:val="28"/>
          <w:szCs w:val="28"/>
          <w:lang w:val="en-GB" w:eastAsia="en-GB"/>
        </w:rPr>
        <w:t>ed</w:t>
      </w:r>
      <w:r w:rsidRPr="002653B4">
        <w:rPr>
          <w:rFonts w:ascii="Arial" w:eastAsia="Arial" w:hAnsi="Arial" w:cs="Arial"/>
          <w:b/>
          <w:color w:val="000000"/>
          <w:sz w:val="28"/>
          <w:szCs w:val="28"/>
          <w:lang w:val="en-GB" w:eastAsia="en-GB"/>
        </w:rPr>
        <w:t>:</w:t>
      </w:r>
    </w:p>
    <w:p w:rsidR="002653B4" w:rsidRPr="002653B4" w:rsidRDefault="002653B4" w:rsidP="00262AC1">
      <w:pPr>
        <w:pStyle w:val="ListParagraph"/>
        <w:tabs>
          <w:tab w:val="left" w:pos="7200"/>
        </w:tabs>
        <w:spacing w:after="5" w:line="249" w:lineRule="auto"/>
        <w:ind w:right="1" w:firstLine="720"/>
        <w:rPr>
          <w:rFonts w:ascii="Arial" w:eastAsia="Arial" w:hAnsi="Arial" w:cs="Arial"/>
          <w:b/>
          <w:color w:val="000000"/>
          <w:lang w:val="en-GB" w:eastAsia="en-GB"/>
        </w:rPr>
      </w:pPr>
    </w:p>
    <w:p w:rsidR="002653B4" w:rsidRPr="00587EA1" w:rsidRDefault="002653B4" w:rsidP="00262AC1">
      <w:pPr>
        <w:pStyle w:val="ListParagraph"/>
        <w:tabs>
          <w:tab w:val="left" w:pos="7200"/>
        </w:tabs>
        <w:spacing w:after="5" w:line="249" w:lineRule="auto"/>
        <w:ind w:right="1"/>
        <w:rPr>
          <w:rFonts w:ascii="Arial" w:eastAsia="Arial" w:hAnsi="Arial" w:cs="Arial"/>
          <w:color w:val="000000"/>
          <w:lang w:val="en-GB" w:eastAsia="en-GB"/>
        </w:rPr>
      </w:pPr>
      <w:r w:rsidRPr="00587EA1">
        <w:rPr>
          <w:rFonts w:ascii="Arial" w:eastAsia="Arial" w:hAnsi="Arial" w:cs="Arial"/>
          <w:color w:val="000000"/>
          <w:lang w:val="en-GB" w:eastAsia="en-GB"/>
        </w:rPr>
        <w:t xml:space="preserve">Your tender will be assessed against the criteria and sub criterion identified in sections </w:t>
      </w:r>
      <w:r w:rsidR="007A4326">
        <w:rPr>
          <w:rFonts w:ascii="Arial" w:eastAsia="Arial" w:hAnsi="Arial" w:cs="Arial"/>
          <w:color w:val="000000"/>
          <w:lang w:val="en-GB" w:eastAsia="en-GB"/>
        </w:rPr>
        <w:t xml:space="preserve">4 </w:t>
      </w:r>
      <w:r w:rsidRPr="00587EA1">
        <w:rPr>
          <w:rFonts w:ascii="Arial" w:eastAsia="Arial" w:hAnsi="Arial" w:cs="Arial"/>
          <w:color w:val="000000"/>
          <w:lang w:val="en-GB" w:eastAsia="en-GB"/>
        </w:rPr>
        <w:t>&amp;</w:t>
      </w:r>
      <w:r w:rsidR="007A4326">
        <w:rPr>
          <w:rFonts w:ascii="Arial" w:eastAsia="Arial" w:hAnsi="Arial" w:cs="Arial"/>
          <w:color w:val="000000"/>
          <w:lang w:val="en-GB" w:eastAsia="en-GB"/>
        </w:rPr>
        <w:t xml:space="preserve"> 5 of this document</w:t>
      </w:r>
      <w:r w:rsidRPr="00587EA1">
        <w:rPr>
          <w:rFonts w:ascii="Arial" w:eastAsia="Arial" w:hAnsi="Arial" w:cs="Arial"/>
          <w:color w:val="000000"/>
          <w:lang w:val="en-GB" w:eastAsia="en-GB"/>
        </w:rPr>
        <w:t xml:space="preserve">. Each sub criterion will be allocated a score from 0-5 depending on the information that is provided </w:t>
      </w:r>
      <w:r w:rsidR="00545BF7">
        <w:rPr>
          <w:rFonts w:ascii="Arial" w:eastAsia="Arial" w:hAnsi="Arial" w:cs="Arial"/>
          <w:color w:val="000000"/>
          <w:lang w:val="en-GB" w:eastAsia="en-GB"/>
        </w:rPr>
        <w:t xml:space="preserve">in </w:t>
      </w:r>
      <w:r w:rsidRPr="00587EA1">
        <w:rPr>
          <w:rFonts w:ascii="Arial" w:eastAsia="Arial" w:hAnsi="Arial" w:cs="Arial"/>
          <w:color w:val="000000"/>
          <w:lang w:val="en-GB" w:eastAsia="en-GB"/>
        </w:rPr>
        <w:t xml:space="preserve">the </w:t>
      </w:r>
      <w:r w:rsidR="00545BF7">
        <w:rPr>
          <w:rFonts w:ascii="Arial" w:eastAsia="Arial" w:hAnsi="Arial" w:cs="Arial"/>
          <w:color w:val="000000"/>
          <w:lang w:val="en-GB" w:eastAsia="en-GB"/>
        </w:rPr>
        <w:t>tender submission</w:t>
      </w:r>
      <w:r w:rsidRPr="00587EA1">
        <w:rPr>
          <w:rFonts w:ascii="Arial" w:eastAsia="Arial" w:hAnsi="Arial" w:cs="Arial"/>
          <w:color w:val="000000"/>
          <w:lang w:val="en-GB" w:eastAsia="en-GB"/>
        </w:rPr>
        <w:t xml:space="preserve">. Below details what each score represents – </w:t>
      </w:r>
    </w:p>
    <w:p w:rsidR="002653B4" w:rsidRPr="00795254" w:rsidRDefault="002653B4" w:rsidP="00262AC1">
      <w:pPr>
        <w:tabs>
          <w:tab w:val="left" w:pos="7200"/>
        </w:tabs>
        <w:spacing w:after="5" w:line="249" w:lineRule="auto"/>
        <w:ind w:left="802" w:right="1" w:hanging="442"/>
        <w:rPr>
          <w:rFonts w:ascii="Arial" w:eastAsia="Arial" w:hAnsi="Arial" w:cs="Arial"/>
          <w:color w:val="000000"/>
          <w:szCs w:val="22"/>
          <w:lang w:val="en-GB" w:eastAsia="en-GB"/>
        </w:rPr>
      </w:pPr>
    </w:p>
    <w:p w:rsidR="002653B4" w:rsidRPr="00795254" w:rsidRDefault="002653B4" w:rsidP="00262AC1">
      <w:pPr>
        <w:spacing w:after="5" w:line="249" w:lineRule="auto"/>
        <w:ind w:left="720" w:right="1" w:firstLine="720"/>
        <w:rPr>
          <w:rFonts w:ascii="Arial" w:eastAsia="Arial" w:hAnsi="Arial" w:cs="Arial"/>
          <w:color w:val="000000"/>
          <w:szCs w:val="22"/>
          <w:lang w:val="en-GB" w:eastAsia="en-GB"/>
        </w:rPr>
      </w:pPr>
      <w:r w:rsidRPr="00795254">
        <w:rPr>
          <w:rFonts w:ascii="Arial" w:eastAsia="Arial" w:hAnsi="Arial" w:cs="Arial"/>
          <w:color w:val="000000"/>
          <w:szCs w:val="22"/>
          <w:lang w:val="en-GB" w:eastAsia="en-GB"/>
        </w:rPr>
        <w:t>5 - Proposal fully meets the requirement</w:t>
      </w:r>
    </w:p>
    <w:p w:rsidR="002653B4" w:rsidRPr="00795254" w:rsidRDefault="002653B4" w:rsidP="00262AC1">
      <w:pPr>
        <w:spacing w:after="5" w:line="249" w:lineRule="auto"/>
        <w:ind w:left="720" w:right="1" w:firstLine="720"/>
        <w:rPr>
          <w:rFonts w:ascii="Arial" w:eastAsia="Arial" w:hAnsi="Arial" w:cs="Arial"/>
          <w:color w:val="000000"/>
          <w:szCs w:val="22"/>
          <w:lang w:val="en-GB" w:eastAsia="en-GB"/>
        </w:rPr>
      </w:pPr>
      <w:r w:rsidRPr="00795254">
        <w:rPr>
          <w:rFonts w:ascii="Arial" w:eastAsia="Arial" w:hAnsi="Arial" w:cs="Arial"/>
          <w:color w:val="000000"/>
          <w:szCs w:val="22"/>
          <w:lang w:val="en-GB" w:eastAsia="en-GB"/>
        </w:rPr>
        <w:t>4 - Proposal fulfils the requirement but with minor omissions</w:t>
      </w:r>
    </w:p>
    <w:p w:rsidR="002653B4" w:rsidRPr="00795254" w:rsidRDefault="002653B4" w:rsidP="00262AC1">
      <w:pPr>
        <w:spacing w:after="5" w:line="249" w:lineRule="auto"/>
        <w:ind w:left="720" w:right="1" w:firstLine="720"/>
        <w:rPr>
          <w:rFonts w:ascii="Arial" w:eastAsia="Arial" w:hAnsi="Arial" w:cs="Arial"/>
          <w:color w:val="000000"/>
          <w:szCs w:val="22"/>
          <w:lang w:val="en-GB" w:eastAsia="en-GB"/>
        </w:rPr>
      </w:pPr>
      <w:r w:rsidRPr="00795254">
        <w:rPr>
          <w:rFonts w:ascii="Arial" w:eastAsia="Arial" w:hAnsi="Arial" w:cs="Arial"/>
          <w:color w:val="000000"/>
          <w:szCs w:val="22"/>
          <w:lang w:val="en-GB" w:eastAsia="en-GB"/>
        </w:rPr>
        <w:t>3 - Proposal covers only the basic requirement</w:t>
      </w:r>
    </w:p>
    <w:p w:rsidR="002653B4" w:rsidRPr="00795254" w:rsidRDefault="002653B4" w:rsidP="00262AC1">
      <w:pPr>
        <w:spacing w:after="5" w:line="249" w:lineRule="auto"/>
        <w:ind w:left="720" w:right="1" w:firstLine="720"/>
        <w:rPr>
          <w:rFonts w:ascii="Arial" w:eastAsia="Arial" w:hAnsi="Arial" w:cs="Arial"/>
          <w:color w:val="000000"/>
          <w:szCs w:val="22"/>
          <w:lang w:val="en-GB" w:eastAsia="en-GB"/>
        </w:rPr>
      </w:pPr>
      <w:r w:rsidRPr="00795254">
        <w:rPr>
          <w:rFonts w:ascii="Arial" w:eastAsia="Arial" w:hAnsi="Arial" w:cs="Arial"/>
          <w:color w:val="000000"/>
          <w:szCs w:val="22"/>
          <w:lang w:val="en-GB" w:eastAsia="en-GB"/>
        </w:rPr>
        <w:t>2 - Proposal falls short of fulfilling the requirement</w:t>
      </w:r>
    </w:p>
    <w:p w:rsidR="002653B4" w:rsidRPr="00795254" w:rsidRDefault="002653B4" w:rsidP="00262AC1">
      <w:pPr>
        <w:spacing w:after="5" w:line="249" w:lineRule="auto"/>
        <w:ind w:left="720" w:right="1" w:firstLine="720"/>
        <w:rPr>
          <w:rFonts w:ascii="Arial" w:eastAsia="Arial" w:hAnsi="Arial" w:cs="Arial"/>
          <w:color w:val="000000"/>
          <w:szCs w:val="22"/>
          <w:lang w:val="en-GB" w:eastAsia="en-GB"/>
        </w:rPr>
      </w:pPr>
      <w:r w:rsidRPr="00795254">
        <w:rPr>
          <w:rFonts w:ascii="Arial" w:eastAsia="Arial" w:hAnsi="Arial" w:cs="Arial"/>
          <w:color w:val="000000"/>
          <w:szCs w:val="22"/>
          <w:lang w:val="en-GB" w:eastAsia="en-GB"/>
        </w:rPr>
        <w:t xml:space="preserve">1 - Proposal inadequate  </w:t>
      </w:r>
    </w:p>
    <w:p w:rsidR="002653B4" w:rsidRPr="00587EA1" w:rsidRDefault="002653B4" w:rsidP="00262AC1">
      <w:pPr>
        <w:spacing w:after="5" w:line="249" w:lineRule="auto"/>
        <w:ind w:left="720" w:right="1" w:firstLine="720"/>
        <w:rPr>
          <w:rFonts w:ascii="Arial" w:eastAsia="Arial" w:hAnsi="Arial" w:cs="Arial"/>
          <w:color w:val="000000"/>
          <w:szCs w:val="22"/>
          <w:lang w:val="en-GB" w:eastAsia="en-GB"/>
        </w:rPr>
      </w:pPr>
      <w:r w:rsidRPr="00795254">
        <w:rPr>
          <w:rFonts w:ascii="Arial" w:eastAsia="Arial" w:hAnsi="Arial" w:cs="Arial"/>
          <w:color w:val="000000"/>
          <w:szCs w:val="22"/>
          <w:lang w:val="en-GB" w:eastAsia="en-GB"/>
        </w:rPr>
        <w:t>0 - Requirements not addressed</w:t>
      </w:r>
    </w:p>
    <w:p w:rsidR="002653B4" w:rsidRPr="00587EA1" w:rsidRDefault="002653B4" w:rsidP="00262AC1">
      <w:pPr>
        <w:spacing w:after="5" w:line="249" w:lineRule="auto"/>
        <w:ind w:left="720" w:right="1" w:firstLine="720"/>
        <w:rPr>
          <w:rFonts w:ascii="Arial" w:eastAsia="Arial" w:hAnsi="Arial" w:cs="Arial"/>
          <w:color w:val="000000"/>
          <w:szCs w:val="22"/>
          <w:lang w:val="en-GB" w:eastAsia="en-GB"/>
        </w:rPr>
      </w:pPr>
    </w:p>
    <w:p w:rsidR="002653B4" w:rsidRPr="00587EA1" w:rsidRDefault="002653B4" w:rsidP="00262AC1">
      <w:pPr>
        <w:spacing w:after="5" w:line="249" w:lineRule="auto"/>
        <w:ind w:left="720" w:right="1"/>
        <w:rPr>
          <w:rFonts w:ascii="Arial" w:eastAsia="Arial" w:hAnsi="Arial" w:cs="Arial"/>
          <w:color w:val="000000"/>
          <w:szCs w:val="22"/>
          <w:lang w:val="en-GB" w:eastAsia="en-GB"/>
        </w:rPr>
      </w:pPr>
      <w:r w:rsidRPr="00587EA1">
        <w:rPr>
          <w:rFonts w:ascii="Arial" w:eastAsia="Arial" w:hAnsi="Arial" w:cs="Arial"/>
          <w:color w:val="000000"/>
          <w:szCs w:val="22"/>
          <w:lang w:val="en-GB" w:eastAsia="en-GB"/>
        </w:rPr>
        <w:t xml:space="preserve">Your total score achieved for each </w:t>
      </w:r>
      <w:r w:rsidR="007A4326" w:rsidRPr="00587EA1">
        <w:rPr>
          <w:rFonts w:ascii="Arial" w:eastAsia="Arial" w:hAnsi="Arial" w:cs="Arial"/>
          <w:color w:val="000000"/>
          <w:szCs w:val="22"/>
          <w:lang w:val="en-GB" w:eastAsia="en-GB"/>
        </w:rPr>
        <w:t>Criteria</w:t>
      </w:r>
      <w:r w:rsidRPr="00587EA1">
        <w:rPr>
          <w:rFonts w:ascii="Arial" w:eastAsia="Arial" w:hAnsi="Arial" w:cs="Arial"/>
          <w:color w:val="000000"/>
          <w:szCs w:val="22"/>
          <w:lang w:val="en-GB" w:eastAsia="en-GB"/>
        </w:rPr>
        <w:t xml:space="preserve"> weight</w:t>
      </w:r>
      <w:r w:rsidR="00587EA1" w:rsidRPr="00587EA1">
        <w:rPr>
          <w:rFonts w:ascii="Arial" w:eastAsia="Arial" w:hAnsi="Arial" w:cs="Arial"/>
          <w:color w:val="000000"/>
          <w:szCs w:val="22"/>
          <w:lang w:val="en-GB" w:eastAsia="en-GB"/>
        </w:rPr>
        <w:t xml:space="preserve">ing </w:t>
      </w:r>
      <w:r w:rsidR="00262B84" w:rsidRPr="00587EA1">
        <w:rPr>
          <w:rFonts w:ascii="Arial" w:eastAsia="Arial" w:hAnsi="Arial" w:cs="Arial"/>
          <w:color w:val="000000"/>
          <w:szCs w:val="22"/>
          <w:lang w:val="en-GB" w:eastAsia="en-GB"/>
        </w:rPr>
        <w:t>i.e.</w:t>
      </w:r>
      <w:r w:rsidRPr="00587EA1">
        <w:rPr>
          <w:rFonts w:ascii="Arial" w:eastAsia="Arial" w:hAnsi="Arial" w:cs="Arial"/>
          <w:color w:val="000000"/>
          <w:szCs w:val="22"/>
          <w:lang w:val="en-GB" w:eastAsia="en-GB"/>
        </w:rPr>
        <w:t xml:space="preserve"> Primary Capability, Secondary function </w:t>
      </w:r>
      <w:r w:rsidR="00262B84" w:rsidRPr="00587EA1">
        <w:rPr>
          <w:rFonts w:ascii="Arial" w:eastAsia="Arial" w:hAnsi="Arial" w:cs="Arial"/>
          <w:color w:val="000000"/>
          <w:szCs w:val="22"/>
          <w:lang w:val="en-GB" w:eastAsia="en-GB"/>
        </w:rPr>
        <w:t>etc.</w:t>
      </w:r>
      <w:r w:rsidRPr="00587EA1">
        <w:rPr>
          <w:rFonts w:ascii="Arial" w:eastAsia="Arial" w:hAnsi="Arial" w:cs="Arial"/>
          <w:color w:val="000000"/>
          <w:szCs w:val="22"/>
          <w:lang w:val="en-GB" w:eastAsia="en-GB"/>
        </w:rPr>
        <w:t xml:space="preserve"> will be turned into a percentage again</w:t>
      </w:r>
      <w:r w:rsidR="00587EA1" w:rsidRPr="00587EA1">
        <w:rPr>
          <w:rFonts w:ascii="Arial" w:eastAsia="Arial" w:hAnsi="Arial" w:cs="Arial"/>
          <w:color w:val="000000"/>
          <w:szCs w:val="22"/>
          <w:lang w:val="en-GB" w:eastAsia="en-GB"/>
        </w:rPr>
        <w:t>s</w:t>
      </w:r>
      <w:r w:rsidRPr="00587EA1">
        <w:rPr>
          <w:rFonts w:ascii="Arial" w:eastAsia="Arial" w:hAnsi="Arial" w:cs="Arial"/>
          <w:color w:val="000000"/>
          <w:szCs w:val="22"/>
          <w:lang w:val="en-GB" w:eastAsia="en-GB"/>
        </w:rPr>
        <w:t xml:space="preserve">t the total score </w:t>
      </w:r>
      <w:r w:rsidR="007A4326">
        <w:rPr>
          <w:rFonts w:ascii="Arial" w:eastAsia="Arial" w:hAnsi="Arial" w:cs="Arial"/>
          <w:color w:val="000000"/>
          <w:szCs w:val="22"/>
          <w:lang w:val="en-GB" w:eastAsia="en-GB"/>
        </w:rPr>
        <w:t>achieved for each section</w:t>
      </w:r>
      <w:r w:rsidRPr="00587EA1">
        <w:rPr>
          <w:rFonts w:ascii="Arial" w:eastAsia="Arial" w:hAnsi="Arial" w:cs="Arial"/>
          <w:color w:val="000000"/>
          <w:szCs w:val="22"/>
          <w:lang w:val="en-GB" w:eastAsia="en-GB"/>
        </w:rPr>
        <w:t xml:space="preserve">.   </w:t>
      </w:r>
    </w:p>
    <w:p w:rsidR="002653B4" w:rsidRPr="00795254" w:rsidRDefault="002653B4" w:rsidP="00262AC1">
      <w:pPr>
        <w:spacing w:after="5" w:line="249" w:lineRule="auto"/>
        <w:ind w:left="720" w:right="1" w:firstLine="720"/>
        <w:rPr>
          <w:rFonts w:ascii="Arial" w:eastAsia="Arial" w:hAnsi="Arial" w:cs="Arial"/>
          <w:color w:val="000000"/>
          <w:szCs w:val="22"/>
          <w:lang w:val="en-GB" w:eastAsia="en-GB"/>
        </w:rPr>
      </w:pPr>
    </w:p>
    <w:p w:rsidR="00795254" w:rsidRPr="00314B5A" w:rsidRDefault="00795254" w:rsidP="00314B5A">
      <w:pPr>
        <w:pStyle w:val="ListParagraph"/>
        <w:numPr>
          <w:ilvl w:val="0"/>
          <w:numId w:val="1"/>
        </w:numPr>
        <w:ind w:left="426" w:hanging="426"/>
        <w:rPr>
          <w:rFonts w:ascii="Arial" w:hAnsi="Arial" w:cs="Arial"/>
          <w:b/>
          <w:sz w:val="28"/>
          <w:szCs w:val="28"/>
          <w:lang w:val="en-GB"/>
        </w:rPr>
      </w:pPr>
      <w:r w:rsidRPr="00314B5A">
        <w:rPr>
          <w:rFonts w:ascii="Arial" w:hAnsi="Arial" w:cs="Arial"/>
          <w:b/>
          <w:sz w:val="28"/>
          <w:szCs w:val="28"/>
          <w:lang w:val="en-GB"/>
        </w:rPr>
        <w:t xml:space="preserve">Price </w:t>
      </w:r>
    </w:p>
    <w:p w:rsidR="00795254" w:rsidRDefault="00795254" w:rsidP="00262AC1">
      <w:pPr>
        <w:rPr>
          <w:rFonts w:ascii="Arial" w:hAnsi="Arial" w:cs="Arial"/>
          <w:b/>
          <w:lang w:val="en-GB"/>
        </w:rPr>
      </w:pPr>
    </w:p>
    <w:p w:rsidR="00795254" w:rsidRPr="008E5EE9" w:rsidRDefault="00795254" w:rsidP="00262AC1">
      <w:pPr>
        <w:ind w:firstLine="720"/>
        <w:rPr>
          <w:rFonts w:ascii="Arial" w:hAnsi="Arial" w:cs="Arial"/>
          <w:lang w:val="en-GB"/>
        </w:rPr>
      </w:pPr>
      <w:r w:rsidRPr="008E5EE9">
        <w:rPr>
          <w:rFonts w:ascii="Arial" w:hAnsi="Arial" w:cs="Arial"/>
          <w:lang w:val="en-GB"/>
        </w:rPr>
        <w:t xml:space="preserve">Price score </w:t>
      </w:r>
      <w:r>
        <w:rPr>
          <w:rFonts w:ascii="Arial" w:hAnsi="Arial" w:cs="Arial"/>
          <w:lang w:val="en-GB"/>
        </w:rPr>
        <w:t xml:space="preserve">will be </w:t>
      </w:r>
      <w:r w:rsidRPr="008E5EE9">
        <w:rPr>
          <w:rFonts w:ascii="Arial" w:hAnsi="Arial" w:cs="Arial"/>
          <w:lang w:val="en-GB"/>
        </w:rPr>
        <w:t xml:space="preserve">calculated in the following way </w:t>
      </w:r>
      <w:r>
        <w:rPr>
          <w:rFonts w:ascii="Arial" w:hAnsi="Arial" w:cs="Arial"/>
          <w:lang w:val="en-GB"/>
        </w:rPr>
        <w:t xml:space="preserve">- </w:t>
      </w:r>
    </w:p>
    <w:p w:rsidR="00795254" w:rsidRPr="008E5EE9" w:rsidRDefault="00795254" w:rsidP="00262AC1">
      <w:pPr>
        <w:rPr>
          <w:rFonts w:ascii="Arial" w:hAnsi="Arial" w:cs="Arial"/>
          <w:lang w:val="en-GB"/>
        </w:rPr>
      </w:pPr>
    </w:p>
    <w:p w:rsidR="00795254" w:rsidRPr="008E5EE9" w:rsidRDefault="00795254" w:rsidP="00262AC1">
      <w:pPr>
        <w:ind w:left="720"/>
        <w:rPr>
          <w:rFonts w:ascii="Arial" w:hAnsi="Arial" w:cs="Arial"/>
        </w:rPr>
      </w:pPr>
      <w:r w:rsidRPr="008E5EE9">
        <w:rPr>
          <w:rFonts w:ascii="Arial" w:hAnsi="Arial" w:cs="Arial"/>
        </w:rPr>
        <w:t xml:space="preserve">The lowest priced tender is given 100 points.  All other higher priced tenders are then base lined against the best priced tender i.e. </w:t>
      </w:r>
    </w:p>
    <w:p w:rsidR="00795254" w:rsidRPr="008E5EE9" w:rsidRDefault="00795254" w:rsidP="00262AC1">
      <w:pPr>
        <w:rPr>
          <w:rFonts w:ascii="Arial" w:hAnsi="Arial" w:cs="Arial"/>
        </w:rPr>
      </w:pPr>
    </w:p>
    <w:p w:rsidR="00795254" w:rsidRPr="008E5EE9" w:rsidRDefault="00795254" w:rsidP="00262AC1">
      <w:pPr>
        <w:rPr>
          <w:rFonts w:ascii="Arial" w:hAnsi="Arial" w:cs="Arial"/>
        </w:rPr>
      </w:pPr>
      <w:r w:rsidRPr="008E5EE9">
        <w:rPr>
          <w:rFonts w:ascii="Arial" w:hAnsi="Arial" w:cs="Arial"/>
        </w:rPr>
        <w:lastRenderedPageBreak/>
        <w:tab/>
      </w:r>
      <w:r w:rsidRPr="008E5EE9">
        <w:rPr>
          <w:rFonts w:ascii="Arial" w:hAnsi="Arial" w:cs="Arial"/>
        </w:rPr>
        <w:tab/>
      </w:r>
      <w:r w:rsidR="003F125F">
        <w:rPr>
          <w:rFonts w:ascii="Arial" w:hAnsi="Arial" w:cs="Arial"/>
        </w:rPr>
        <w:tab/>
      </w:r>
      <w:r w:rsidR="003F125F">
        <w:rPr>
          <w:rFonts w:ascii="Arial" w:hAnsi="Arial" w:cs="Arial"/>
        </w:rPr>
        <w:tab/>
      </w:r>
      <w:r w:rsidRPr="008E5EE9">
        <w:rPr>
          <w:rFonts w:ascii="Arial" w:hAnsi="Arial" w:cs="Arial"/>
        </w:rPr>
        <w:t xml:space="preserve">Lowest Bid Cost </w:t>
      </w:r>
    </w:p>
    <w:p w:rsidR="00795254" w:rsidRPr="008E5EE9" w:rsidRDefault="00795254" w:rsidP="00262AC1">
      <w:pPr>
        <w:ind w:left="720" w:firstLine="720"/>
        <w:rPr>
          <w:rFonts w:ascii="Arial" w:hAnsi="Arial" w:cs="Arial"/>
        </w:rPr>
      </w:pPr>
      <w:r w:rsidRPr="008E5EE9">
        <w:rPr>
          <w:rFonts w:ascii="Arial" w:hAnsi="Arial" w:cs="Arial"/>
        </w:rPr>
        <w:t>Cost Score = --------------------------   x   Weightings</w:t>
      </w:r>
    </w:p>
    <w:p w:rsidR="00795254" w:rsidRPr="008E5EE9" w:rsidRDefault="00795254" w:rsidP="00262AC1">
      <w:pPr>
        <w:rPr>
          <w:rFonts w:ascii="Arial" w:hAnsi="Arial" w:cs="Arial"/>
        </w:rPr>
      </w:pPr>
      <w:r w:rsidRPr="008E5EE9">
        <w:rPr>
          <w:rFonts w:ascii="Arial" w:hAnsi="Arial" w:cs="Arial"/>
        </w:rPr>
        <w:tab/>
      </w:r>
      <w:r w:rsidRPr="008E5EE9">
        <w:rPr>
          <w:rFonts w:ascii="Arial" w:hAnsi="Arial" w:cs="Arial"/>
        </w:rPr>
        <w:tab/>
      </w:r>
      <w:r w:rsidR="003F125F">
        <w:rPr>
          <w:rFonts w:ascii="Arial" w:hAnsi="Arial" w:cs="Arial"/>
        </w:rPr>
        <w:tab/>
      </w:r>
      <w:r w:rsidR="003F125F">
        <w:rPr>
          <w:rFonts w:ascii="Arial" w:hAnsi="Arial" w:cs="Arial"/>
        </w:rPr>
        <w:tab/>
      </w:r>
      <w:r w:rsidRPr="008E5EE9">
        <w:rPr>
          <w:rFonts w:ascii="Arial" w:hAnsi="Arial" w:cs="Arial"/>
        </w:rPr>
        <w:t xml:space="preserve">Each Bidder’s Cost </w:t>
      </w:r>
    </w:p>
    <w:p w:rsidR="003F125F" w:rsidRPr="003F125F" w:rsidRDefault="003F125F" w:rsidP="00262AC1">
      <w:pPr>
        <w:tabs>
          <w:tab w:val="left" w:pos="7200"/>
        </w:tabs>
        <w:spacing w:after="5" w:line="249" w:lineRule="auto"/>
        <w:ind w:right="1"/>
        <w:rPr>
          <w:rFonts w:ascii="Arial" w:hAnsi="Arial" w:cs="Arial"/>
          <w:sz w:val="28"/>
          <w:szCs w:val="28"/>
          <w:lang w:val="en-GB"/>
        </w:rPr>
      </w:pPr>
    </w:p>
    <w:p w:rsidR="003F125F" w:rsidRPr="003F125F" w:rsidRDefault="003F125F" w:rsidP="00262AC1">
      <w:pPr>
        <w:tabs>
          <w:tab w:val="left" w:pos="7200"/>
        </w:tabs>
        <w:spacing w:after="5" w:line="249" w:lineRule="auto"/>
        <w:ind w:left="720" w:right="1"/>
        <w:rPr>
          <w:rFonts w:ascii="Arial" w:eastAsia="Arial" w:hAnsi="Arial" w:cs="Arial"/>
          <w:color w:val="000000"/>
          <w:lang w:val="en-GB" w:eastAsia="en-GB"/>
        </w:rPr>
      </w:pPr>
      <w:r w:rsidRPr="003F125F">
        <w:rPr>
          <w:rFonts w:ascii="Arial" w:eastAsia="Arial" w:hAnsi="Arial" w:cs="Arial"/>
          <w:color w:val="000000"/>
          <w:lang w:val="en-GB" w:eastAsia="en-GB"/>
        </w:rPr>
        <w:t xml:space="preserve">95% of the cost weighting is allocated to the </w:t>
      </w:r>
      <w:r w:rsidR="00262AC1" w:rsidRPr="003F125F">
        <w:rPr>
          <w:rFonts w:ascii="Arial" w:eastAsia="Arial" w:hAnsi="Arial" w:cs="Arial"/>
          <w:color w:val="000000"/>
          <w:lang w:val="en-GB" w:eastAsia="en-GB"/>
        </w:rPr>
        <w:t>day rate</w:t>
      </w:r>
      <w:r w:rsidRPr="003F125F">
        <w:rPr>
          <w:rFonts w:ascii="Arial" w:eastAsia="Arial" w:hAnsi="Arial" w:cs="Arial"/>
          <w:color w:val="000000"/>
          <w:lang w:val="en-GB" w:eastAsia="en-GB"/>
        </w:rPr>
        <w:t xml:space="preserve"> of the vessel. 5% is allocated to the </w:t>
      </w:r>
      <w:r w:rsidR="00AE6900">
        <w:rPr>
          <w:rFonts w:ascii="Arial" w:eastAsia="Arial" w:hAnsi="Arial" w:cs="Arial"/>
          <w:color w:val="000000"/>
          <w:lang w:val="en-GB" w:eastAsia="en-GB"/>
        </w:rPr>
        <w:t>l</w:t>
      </w:r>
      <w:r w:rsidRPr="003F125F">
        <w:rPr>
          <w:rFonts w:ascii="Arial" w:eastAsia="Arial" w:hAnsi="Arial" w:cs="Arial"/>
          <w:color w:val="000000"/>
          <w:lang w:val="en-GB" w:eastAsia="en-GB"/>
        </w:rPr>
        <w:t xml:space="preserve">ivery of the vessel. </w:t>
      </w:r>
    </w:p>
    <w:p w:rsidR="00795254" w:rsidRPr="003F125F" w:rsidRDefault="003F125F" w:rsidP="00262AC1">
      <w:pPr>
        <w:tabs>
          <w:tab w:val="left" w:pos="7200"/>
        </w:tabs>
        <w:spacing w:after="5" w:line="249" w:lineRule="auto"/>
        <w:ind w:right="1"/>
        <w:rPr>
          <w:rFonts w:ascii="Arial" w:eastAsia="Arial" w:hAnsi="Arial" w:cs="Arial"/>
          <w:color w:val="000000"/>
          <w:sz w:val="28"/>
          <w:szCs w:val="28"/>
          <w:lang w:val="en-GB" w:eastAsia="en-GB"/>
        </w:rPr>
      </w:pPr>
      <w:r>
        <w:rPr>
          <w:rFonts w:ascii="Arial" w:eastAsia="Arial" w:hAnsi="Arial" w:cs="Arial"/>
          <w:b/>
          <w:color w:val="000000"/>
          <w:lang w:val="en-GB" w:eastAsia="en-GB"/>
        </w:rPr>
        <w:t xml:space="preserve"> </w:t>
      </w:r>
      <w:r w:rsidRPr="003F125F">
        <w:rPr>
          <w:rFonts w:ascii="Arial" w:eastAsia="Arial" w:hAnsi="Arial" w:cs="Arial"/>
          <w:b/>
          <w:color w:val="000000"/>
          <w:lang w:val="en-GB" w:eastAsia="en-GB"/>
        </w:rPr>
        <w:tab/>
      </w:r>
    </w:p>
    <w:p w:rsidR="00795254" w:rsidRDefault="00795254" w:rsidP="00262AC1">
      <w:pPr>
        <w:tabs>
          <w:tab w:val="left" w:pos="7200"/>
        </w:tabs>
        <w:spacing w:after="5" w:line="249" w:lineRule="auto"/>
        <w:ind w:right="1"/>
        <w:rPr>
          <w:rFonts w:ascii="Arial" w:eastAsia="Arial" w:hAnsi="Arial" w:cs="Arial"/>
          <w:b/>
          <w:color w:val="000000"/>
          <w:sz w:val="28"/>
          <w:szCs w:val="28"/>
          <w:lang w:val="en-GB" w:eastAsia="en-GB"/>
        </w:rPr>
      </w:pPr>
    </w:p>
    <w:p w:rsidR="00587EA1" w:rsidRDefault="00587EA1" w:rsidP="00314B5A">
      <w:pPr>
        <w:pStyle w:val="ListParagraph"/>
        <w:numPr>
          <w:ilvl w:val="0"/>
          <w:numId w:val="1"/>
        </w:numPr>
        <w:spacing w:after="5" w:line="249" w:lineRule="auto"/>
        <w:ind w:left="426" w:right="1" w:hanging="425"/>
        <w:rPr>
          <w:rFonts w:ascii="Arial" w:eastAsia="Arial" w:hAnsi="Arial" w:cs="Arial"/>
          <w:b/>
          <w:color w:val="000000"/>
          <w:sz w:val="28"/>
          <w:szCs w:val="28"/>
          <w:lang w:val="en-GB" w:eastAsia="en-GB"/>
        </w:rPr>
      </w:pPr>
      <w:r>
        <w:rPr>
          <w:rFonts w:ascii="Arial" w:eastAsia="Arial" w:hAnsi="Arial" w:cs="Arial"/>
          <w:b/>
          <w:color w:val="000000"/>
          <w:sz w:val="28"/>
          <w:szCs w:val="28"/>
          <w:lang w:val="en-GB" w:eastAsia="en-GB"/>
        </w:rPr>
        <w:t xml:space="preserve">Quality </w:t>
      </w:r>
    </w:p>
    <w:p w:rsidR="007A4326" w:rsidRDefault="007A4326" w:rsidP="00262AC1">
      <w:pPr>
        <w:pStyle w:val="ListParagraph"/>
        <w:spacing w:after="5" w:line="249" w:lineRule="auto"/>
        <w:ind w:right="1"/>
        <w:rPr>
          <w:rFonts w:ascii="Arial" w:eastAsia="Arial" w:hAnsi="Arial" w:cs="Arial"/>
          <w:b/>
          <w:color w:val="000000"/>
          <w:sz w:val="28"/>
          <w:szCs w:val="28"/>
          <w:lang w:val="en-GB" w:eastAsia="en-GB"/>
        </w:rPr>
      </w:pPr>
    </w:p>
    <w:p w:rsidR="007A4326" w:rsidRPr="00AE6900" w:rsidRDefault="007A4326" w:rsidP="00262AC1">
      <w:pPr>
        <w:pStyle w:val="ListParagraph"/>
        <w:spacing w:after="5" w:line="249" w:lineRule="auto"/>
        <w:ind w:right="1"/>
        <w:rPr>
          <w:rFonts w:ascii="Arial" w:eastAsia="Arial" w:hAnsi="Arial" w:cs="Arial"/>
          <w:color w:val="000000"/>
          <w:lang w:val="en-GB" w:eastAsia="en-GB"/>
        </w:rPr>
      </w:pPr>
      <w:r w:rsidRPr="00AE6900">
        <w:rPr>
          <w:rFonts w:ascii="Arial" w:eastAsia="Arial" w:hAnsi="Arial" w:cs="Arial"/>
          <w:color w:val="000000"/>
          <w:lang w:val="en-GB" w:eastAsia="en-GB"/>
        </w:rPr>
        <w:t xml:space="preserve">The quality aspect of the tender will be weighted as follows </w:t>
      </w:r>
    </w:p>
    <w:p w:rsidR="00795254" w:rsidRPr="00795254" w:rsidRDefault="00795254" w:rsidP="00262AC1">
      <w:pPr>
        <w:tabs>
          <w:tab w:val="left" w:pos="6660"/>
        </w:tabs>
        <w:spacing w:after="5" w:line="249" w:lineRule="auto"/>
        <w:ind w:left="426" w:right="1"/>
        <w:rPr>
          <w:rFonts w:ascii="Arial" w:eastAsia="Arial" w:hAnsi="Arial" w:cs="Arial"/>
          <w:color w:val="000000"/>
          <w:szCs w:val="22"/>
          <w:lang w:val="en-GB" w:eastAsia="en-GB"/>
        </w:rPr>
      </w:pPr>
      <w:r w:rsidRPr="00795254">
        <w:rPr>
          <w:rFonts w:ascii="Arial" w:eastAsia="Arial" w:hAnsi="Arial" w:cs="Arial"/>
          <w:b/>
          <w:color w:val="000000"/>
          <w:szCs w:val="22"/>
          <w:lang w:val="en-GB" w:eastAsia="en-GB"/>
        </w:rPr>
        <w:tab/>
      </w:r>
      <w:r w:rsidRPr="00795254">
        <w:rPr>
          <w:rFonts w:ascii="Arial" w:eastAsia="Arial" w:hAnsi="Arial" w:cs="Arial"/>
          <w:b/>
          <w:color w:val="000000"/>
          <w:szCs w:val="22"/>
          <w:lang w:val="en-GB" w:eastAsia="en-GB"/>
        </w:rPr>
        <w:tab/>
      </w:r>
      <w:r w:rsidRPr="00795254">
        <w:rPr>
          <w:rFonts w:ascii="Arial" w:eastAsia="Arial" w:hAnsi="Arial" w:cs="Arial"/>
          <w:b/>
          <w:color w:val="000000"/>
          <w:szCs w:val="22"/>
          <w:lang w:val="en-GB" w:eastAsia="en-GB"/>
        </w:rPr>
        <w:tab/>
        <w:t>Weightings</w:t>
      </w:r>
    </w:p>
    <w:p w:rsidR="00795254" w:rsidRPr="00795254" w:rsidRDefault="00795254" w:rsidP="00262AC1">
      <w:pPr>
        <w:tabs>
          <w:tab w:val="left" w:pos="7200"/>
        </w:tabs>
        <w:spacing w:after="5" w:line="249" w:lineRule="auto"/>
        <w:ind w:left="802" w:right="1" w:hanging="442"/>
        <w:rPr>
          <w:rFonts w:ascii="Arial" w:eastAsia="Arial" w:hAnsi="Arial" w:cs="Arial"/>
          <w:color w:val="000000"/>
          <w:szCs w:val="22"/>
          <w:lang w:val="en-GB" w:eastAsia="en-GB"/>
        </w:rPr>
      </w:pPr>
    </w:p>
    <w:p w:rsidR="00795254" w:rsidRPr="00795254" w:rsidRDefault="007A4326" w:rsidP="00262AC1">
      <w:pPr>
        <w:tabs>
          <w:tab w:val="left" w:pos="7200"/>
        </w:tabs>
        <w:spacing w:after="5" w:line="249" w:lineRule="auto"/>
        <w:ind w:left="802" w:right="1" w:hanging="442"/>
        <w:rPr>
          <w:rFonts w:ascii="Arial" w:eastAsia="Arial" w:hAnsi="Arial" w:cs="Arial"/>
          <w:color w:val="000000"/>
          <w:szCs w:val="22"/>
          <w:lang w:val="en-GB" w:eastAsia="en-GB"/>
        </w:rPr>
      </w:pPr>
      <w:r>
        <w:rPr>
          <w:rFonts w:ascii="Arial" w:eastAsia="Arial" w:hAnsi="Arial" w:cs="Arial"/>
          <w:color w:val="000000"/>
          <w:szCs w:val="22"/>
          <w:lang w:val="en-GB" w:eastAsia="en-GB"/>
        </w:rPr>
        <w:tab/>
      </w:r>
      <w:r w:rsidR="00795254" w:rsidRPr="00795254">
        <w:rPr>
          <w:rFonts w:ascii="Arial" w:eastAsia="Arial" w:hAnsi="Arial" w:cs="Arial"/>
          <w:color w:val="000000"/>
          <w:szCs w:val="22"/>
          <w:lang w:val="en-GB" w:eastAsia="en-GB"/>
        </w:rPr>
        <w:t xml:space="preserve">Primary Capability </w:t>
      </w:r>
      <w:r w:rsidR="00795254" w:rsidRPr="00795254">
        <w:rPr>
          <w:rFonts w:ascii="Arial" w:eastAsia="Arial" w:hAnsi="Arial" w:cs="Arial"/>
          <w:color w:val="000000"/>
          <w:szCs w:val="22"/>
          <w:lang w:val="en-GB" w:eastAsia="en-GB"/>
        </w:rPr>
        <w:tab/>
        <w:t>55</w:t>
      </w:r>
    </w:p>
    <w:p w:rsidR="00795254" w:rsidRPr="00795254" w:rsidRDefault="007A4326" w:rsidP="00262AC1">
      <w:pPr>
        <w:tabs>
          <w:tab w:val="left" w:pos="7200"/>
        </w:tabs>
        <w:spacing w:after="5" w:line="249" w:lineRule="auto"/>
        <w:ind w:left="802" w:right="1" w:hanging="442"/>
        <w:rPr>
          <w:rFonts w:ascii="Arial" w:eastAsia="Arial" w:hAnsi="Arial" w:cs="Arial"/>
          <w:color w:val="000000"/>
          <w:szCs w:val="22"/>
          <w:lang w:val="en-GB" w:eastAsia="en-GB"/>
        </w:rPr>
      </w:pPr>
      <w:r>
        <w:rPr>
          <w:rFonts w:ascii="Arial" w:eastAsia="Arial" w:hAnsi="Arial" w:cs="Arial"/>
          <w:color w:val="000000"/>
          <w:szCs w:val="22"/>
          <w:lang w:val="en-GB" w:eastAsia="en-GB"/>
        </w:rPr>
        <w:tab/>
      </w:r>
      <w:r w:rsidR="00795254" w:rsidRPr="00795254">
        <w:rPr>
          <w:rFonts w:ascii="Arial" w:eastAsia="Arial" w:hAnsi="Arial" w:cs="Arial"/>
          <w:color w:val="000000"/>
          <w:szCs w:val="22"/>
          <w:lang w:val="en-GB" w:eastAsia="en-GB"/>
        </w:rPr>
        <w:t xml:space="preserve">Secondary Functions </w:t>
      </w:r>
      <w:r w:rsidR="00795254" w:rsidRPr="00795254">
        <w:rPr>
          <w:rFonts w:ascii="Arial" w:eastAsia="Arial" w:hAnsi="Arial" w:cs="Arial"/>
          <w:color w:val="000000"/>
          <w:szCs w:val="22"/>
          <w:lang w:val="en-GB" w:eastAsia="en-GB"/>
        </w:rPr>
        <w:tab/>
        <w:t>20</w:t>
      </w:r>
    </w:p>
    <w:p w:rsidR="00795254" w:rsidRPr="00795254" w:rsidRDefault="007A4326" w:rsidP="00262AC1">
      <w:pPr>
        <w:tabs>
          <w:tab w:val="left" w:pos="7200"/>
        </w:tabs>
        <w:spacing w:after="5" w:line="249" w:lineRule="auto"/>
        <w:ind w:left="802" w:right="1" w:hanging="442"/>
        <w:rPr>
          <w:rFonts w:ascii="Arial" w:eastAsia="Arial" w:hAnsi="Arial" w:cs="Arial"/>
          <w:color w:val="000000"/>
          <w:szCs w:val="22"/>
          <w:lang w:val="en-GB" w:eastAsia="en-GB"/>
        </w:rPr>
      </w:pPr>
      <w:r>
        <w:rPr>
          <w:rFonts w:ascii="Arial" w:eastAsia="Arial" w:hAnsi="Arial" w:cs="Arial"/>
          <w:color w:val="000000"/>
          <w:szCs w:val="22"/>
          <w:lang w:val="en-GB" w:eastAsia="en-GB"/>
        </w:rPr>
        <w:tab/>
      </w:r>
      <w:r w:rsidR="00795254" w:rsidRPr="00795254">
        <w:rPr>
          <w:rFonts w:ascii="Arial" w:eastAsia="Arial" w:hAnsi="Arial" w:cs="Arial"/>
          <w:color w:val="000000"/>
          <w:szCs w:val="22"/>
          <w:lang w:val="en-GB" w:eastAsia="en-GB"/>
        </w:rPr>
        <w:t xml:space="preserve">Environmental Particulars </w:t>
      </w:r>
      <w:r w:rsidR="00795254" w:rsidRPr="00795254">
        <w:rPr>
          <w:rFonts w:ascii="Arial" w:eastAsia="Arial" w:hAnsi="Arial" w:cs="Arial"/>
          <w:color w:val="000000"/>
          <w:szCs w:val="22"/>
          <w:lang w:val="en-GB" w:eastAsia="en-GB"/>
        </w:rPr>
        <w:tab/>
        <w:t>20</w:t>
      </w:r>
    </w:p>
    <w:p w:rsidR="00795254" w:rsidRPr="00795254" w:rsidRDefault="007A4326" w:rsidP="00262AC1">
      <w:pPr>
        <w:tabs>
          <w:tab w:val="left" w:pos="7200"/>
        </w:tabs>
        <w:spacing w:after="5" w:line="249" w:lineRule="auto"/>
        <w:ind w:left="802" w:right="1" w:hanging="442"/>
        <w:rPr>
          <w:rFonts w:ascii="Arial" w:eastAsia="Arial" w:hAnsi="Arial" w:cs="Arial"/>
          <w:color w:val="000000"/>
          <w:szCs w:val="22"/>
          <w:lang w:val="en-GB" w:eastAsia="en-GB"/>
        </w:rPr>
      </w:pPr>
      <w:r>
        <w:rPr>
          <w:rFonts w:ascii="Arial" w:eastAsia="Arial" w:hAnsi="Arial" w:cs="Arial"/>
          <w:color w:val="000000"/>
          <w:szCs w:val="22"/>
          <w:lang w:val="en-GB" w:eastAsia="en-GB"/>
        </w:rPr>
        <w:tab/>
      </w:r>
      <w:r w:rsidR="00795254" w:rsidRPr="00795254">
        <w:rPr>
          <w:rFonts w:ascii="Arial" w:eastAsia="Arial" w:hAnsi="Arial" w:cs="Arial"/>
          <w:color w:val="000000"/>
          <w:szCs w:val="22"/>
          <w:lang w:val="en-GB" w:eastAsia="en-GB"/>
        </w:rPr>
        <w:t xml:space="preserve">Contract Management </w:t>
      </w:r>
      <w:r w:rsidR="00795254" w:rsidRPr="00795254">
        <w:rPr>
          <w:rFonts w:ascii="Arial" w:eastAsia="Arial" w:hAnsi="Arial" w:cs="Arial"/>
          <w:color w:val="000000"/>
          <w:szCs w:val="22"/>
          <w:lang w:val="en-GB" w:eastAsia="en-GB"/>
        </w:rPr>
        <w:tab/>
        <w:t xml:space="preserve"> 5</w:t>
      </w:r>
    </w:p>
    <w:p w:rsidR="00795254" w:rsidRPr="00795254" w:rsidRDefault="00795254" w:rsidP="00262AC1">
      <w:pPr>
        <w:tabs>
          <w:tab w:val="left" w:pos="7200"/>
        </w:tabs>
        <w:spacing w:after="5" w:line="249" w:lineRule="auto"/>
        <w:ind w:left="802" w:right="1" w:hanging="442"/>
        <w:rPr>
          <w:rFonts w:ascii="Arial" w:eastAsia="Arial" w:hAnsi="Arial" w:cs="Arial"/>
          <w:color w:val="000000"/>
          <w:szCs w:val="22"/>
          <w:lang w:val="en-GB" w:eastAsia="en-GB"/>
        </w:rPr>
      </w:pPr>
    </w:p>
    <w:p w:rsidR="00795254" w:rsidRPr="00795254" w:rsidRDefault="007A4326" w:rsidP="00262AC1">
      <w:pPr>
        <w:tabs>
          <w:tab w:val="left" w:pos="7200"/>
        </w:tabs>
        <w:spacing w:after="5" w:line="249" w:lineRule="auto"/>
        <w:ind w:left="802" w:right="1" w:hanging="442"/>
        <w:rPr>
          <w:rFonts w:ascii="Arial" w:eastAsia="Arial" w:hAnsi="Arial" w:cs="Arial"/>
          <w:b/>
          <w:i/>
          <w:color w:val="000000"/>
          <w:sz w:val="28"/>
          <w:szCs w:val="28"/>
          <w:lang w:val="en-GB" w:eastAsia="en-GB"/>
        </w:rPr>
      </w:pPr>
      <w:r>
        <w:rPr>
          <w:rFonts w:ascii="Arial" w:eastAsia="Arial" w:hAnsi="Arial" w:cs="Arial"/>
          <w:b/>
          <w:i/>
          <w:color w:val="000000"/>
          <w:szCs w:val="22"/>
          <w:lang w:val="en-GB" w:eastAsia="en-GB"/>
        </w:rPr>
        <w:tab/>
      </w:r>
    </w:p>
    <w:p w:rsidR="003F125F" w:rsidRPr="00314B5A" w:rsidRDefault="00314B5A" w:rsidP="00314B5A">
      <w:pPr>
        <w:pStyle w:val="ListParagraph"/>
        <w:numPr>
          <w:ilvl w:val="0"/>
          <w:numId w:val="1"/>
        </w:numPr>
        <w:ind w:left="426" w:hanging="284"/>
        <w:rPr>
          <w:rFonts w:ascii="Arial" w:hAnsi="Arial" w:cs="Arial"/>
          <w:b/>
          <w:sz w:val="28"/>
          <w:szCs w:val="28"/>
          <w:lang w:val="en-GB" w:eastAsia="en-GB"/>
        </w:rPr>
      </w:pPr>
      <w:r>
        <w:rPr>
          <w:rFonts w:ascii="Arial" w:hAnsi="Arial" w:cs="Arial"/>
          <w:b/>
          <w:sz w:val="28"/>
          <w:szCs w:val="28"/>
          <w:lang w:val="en-GB" w:eastAsia="en-GB"/>
        </w:rPr>
        <w:t xml:space="preserve"> </w:t>
      </w:r>
      <w:r w:rsidR="00587EA1" w:rsidRPr="00314B5A">
        <w:rPr>
          <w:rFonts w:ascii="Arial" w:hAnsi="Arial" w:cs="Arial"/>
          <w:b/>
          <w:sz w:val="28"/>
          <w:szCs w:val="28"/>
          <w:lang w:val="en-GB" w:eastAsia="en-GB"/>
        </w:rPr>
        <w:t xml:space="preserve">Quality </w:t>
      </w:r>
      <w:r w:rsidR="007A4326" w:rsidRPr="00314B5A">
        <w:rPr>
          <w:rFonts w:ascii="Arial" w:hAnsi="Arial" w:cs="Arial"/>
          <w:b/>
          <w:sz w:val="28"/>
          <w:szCs w:val="28"/>
          <w:lang w:val="en-GB" w:eastAsia="en-GB"/>
        </w:rPr>
        <w:t>Criteria</w:t>
      </w:r>
      <w:r w:rsidR="00587EA1" w:rsidRPr="00314B5A">
        <w:rPr>
          <w:rFonts w:ascii="Arial" w:hAnsi="Arial" w:cs="Arial"/>
          <w:b/>
          <w:sz w:val="28"/>
          <w:szCs w:val="28"/>
          <w:lang w:val="en-GB" w:eastAsia="en-GB"/>
        </w:rPr>
        <w:t xml:space="preserve"> and Sub Criterion</w:t>
      </w:r>
    </w:p>
    <w:tbl>
      <w:tblPr>
        <w:tblW w:w="10142" w:type="dxa"/>
        <w:tblLook w:val="04A0" w:firstRow="1" w:lastRow="0" w:firstColumn="1" w:lastColumn="0" w:noHBand="0" w:noVBand="1"/>
      </w:tblPr>
      <w:tblGrid>
        <w:gridCol w:w="4504"/>
        <w:gridCol w:w="388"/>
        <w:gridCol w:w="385"/>
        <w:gridCol w:w="5021"/>
        <w:gridCol w:w="960"/>
        <w:gridCol w:w="960"/>
      </w:tblGrid>
      <w:tr w:rsidR="003F125F" w:rsidRPr="003F125F" w:rsidTr="007A4326">
        <w:trPr>
          <w:trHeight w:val="255"/>
        </w:trPr>
        <w:tc>
          <w:tcPr>
            <w:tcW w:w="8222" w:type="dxa"/>
            <w:gridSpan w:val="4"/>
            <w:tcBorders>
              <w:top w:val="nil"/>
              <w:left w:val="nil"/>
              <w:bottom w:val="nil"/>
              <w:right w:val="nil"/>
            </w:tcBorders>
            <w:shd w:val="clear" w:color="auto" w:fill="auto"/>
            <w:noWrap/>
            <w:vAlign w:val="bottom"/>
            <w:hideMark/>
          </w:tcPr>
          <w:p w:rsidR="001570D6" w:rsidRDefault="001570D6" w:rsidP="00262AC1">
            <w:pPr>
              <w:rPr>
                <w:rFonts w:ascii="Arial" w:hAnsi="Arial" w:cs="Arial"/>
                <w:sz w:val="20"/>
                <w:szCs w:val="20"/>
                <w:lang w:val="en-GB" w:eastAsia="en-GB"/>
              </w:rPr>
            </w:pPr>
          </w:p>
          <w:p w:rsidR="009E0D62" w:rsidRPr="00262AC1" w:rsidRDefault="00BE257D" w:rsidP="00314B5A">
            <w:pPr>
              <w:ind w:left="601" w:right="1401"/>
              <w:rPr>
                <w:rFonts w:ascii="Arial" w:hAnsi="Arial" w:cs="Arial"/>
                <w:lang w:val="en-GB" w:eastAsia="en-GB"/>
              </w:rPr>
            </w:pPr>
            <w:r>
              <w:rPr>
                <w:rFonts w:ascii="Arial" w:hAnsi="Arial" w:cs="Arial"/>
                <w:lang w:val="en-GB" w:eastAsia="en-GB"/>
              </w:rPr>
              <w:t xml:space="preserve">Detailed </w:t>
            </w:r>
            <w:r w:rsidR="009E0D62" w:rsidRPr="00262AC1">
              <w:rPr>
                <w:rFonts w:ascii="Arial" w:hAnsi="Arial" w:cs="Arial"/>
                <w:lang w:val="en-GB" w:eastAsia="en-GB"/>
              </w:rPr>
              <w:t xml:space="preserve">below </w:t>
            </w:r>
            <w:r>
              <w:rPr>
                <w:rFonts w:ascii="Arial" w:hAnsi="Arial" w:cs="Arial"/>
                <w:lang w:val="en-GB" w:eastAsia="en-GB"/>
              </w:rPr>
              <w:t xml:space="preserve">is </w:t>
            </w:r>
            <w:r w:rsidR="009E0D62" w:rsidRPr="00262AC1">
              <w:rPr>
                <w:rFonts w:ascii="Arial" w:hAnsi="Arial" w:cs="Arial"/>
                <w:lang w:val="en-GB" w:eastAsia="en-GB"/>
              </w:rPr>
              <w:t>the sub</w:t>
            </w:r>
            <w:r w:rsidR="007A4326" w:rsidRPr="00262AC1">
              <w:rPr>
                <w:rFonts w:ascii="Arial" w:hAnsi="Arial" w:cs="Arial"/>
                <w:lang w:val="en-GB" w:eastAsia="en-GB"/>
              </w:rPr>
              <w:t xml:space="preserve"> </w:t>
            </w:r>
            <w:r w:rsidR="009E0D62" w:rsidRPr="00262AC1">
              <w:rPr>
                <w:rFonts w:ascii="Arial" w:hAnsi="Arial" w:cs="Arial"/>
                <w:lang w:val="en-GB" w:eastAsia="en-GB"/>
              </w:rPr>
              <w:t xml:space="preserve">criterion that we are looking </w:t>
            </w:r>
            <w:r>
              <w:rPr>
                <w:rFonts w:ascii="Arial" w:hAnsi="Arial" w:cs="Arial"/>
                <w:lang w:val="en-GB" w:eastAsia="en-GB"/>
              </w:rPr>
              <w:t xml:space="preserve">to </w:t>
            </w:r>
            <w:r w:rsidR="009E0D62" w:rsidRPr="00262AC1">
              <w:rPr>
                <w:rFonts w:ascii="Arial" w:hAnsi="Arial" w:cs="Arial"/>
                <w:lang w:val="en-GB" w:eastAsia="en-GB"/>
              </w:rPr>
              <w:t>assess against each criteria weighting. Further details of each of these sub criterion can be found within the Statement of User Requirement</w:t>
            </w:r>
            <w:r w:rsidR="00314B5A">
              <w:rPr>
                <w:rFonts w:ascii="Arial" w:hAnsi="Arial" w:cs="Arial"/>
                <w:lang w:val="en-GB" w:eastAsia="en-GB"/>
              </w:rPr>
              <w:t xml:space="preserve">. </w:t>
            </w:r>
            <w:r w:rsidR="009E0D62" w:rsidRPr="00262AC1">
              <w:rPr>
                <w:rFonts w:ascii="Arial" w:hAnsi="Arial" w:cs="Arial"/>
                <w:lang w:val="en-GB" w:eastAsia="en-GB"/>
              </w:rPr>
              <w:t xml:space="preserve"> </w:t>
            </w:r>
          </w:p>
          <w:p w:rsidR="009E0D62" w:rsidRDefault="009E0D62" w:rsidP="00262AC1">
            <w:pPr>
              <w:rPr>
                <w:rFonts w:ascii="Arial" w:hAnsi="Arial" w:cs="Arial"/>
                <w:sz w:val="20"/>
                <w:szCs w:val="20"/>
                <w:lang w:val="en-GB" w:eastAsia="en-GB"/>
              </w:rPr>
            </w:pPr>
          </w:p>
          <w:p w:rsidR="009E0D62" w:rsidRDefault="009E0D62" w:rsidP="00262AC1">
            <w:pPr>
              <w:rPr>
                <w:rFonts w:ascii="Arial" w:hAnsi="Arial" w:cs="Arial"/>
                <w:sz w:val="20"/>
                <w:szCs w:val="20"/>
                <w:lang w:val="en-GB" w:eastAsia="en-GB"/>
              </w:rPr>
            </w:pPr>
          </w:p>
          <w:tbl>
            <w:tblPr>
              <w:tblStyle w:val="TableGrid"/>
              <w:tblW w:w="9556" w:type="dxa"/>
              <w:tblLook w:val="04A0" w:firstRow="1" w:lastRow="0" w:firstColumn="1" w:lastColumn="0" w:noHBand="0" w:noVBand="1"/>
            </w:tblPr>
            <w:tblGrid>
              <w:gridCol w:w="1937"/>
              <w:gridCol w:w="1151"/>
              <w:gridCol w:w="5101"/>
              <w:gridCol w:w="1367"/>
            </w:tblGrid>
            <w:tr w:rsidR="00C056AE" w:rsidTr="002B4DA4">
              <w:tc>
                <w:tcPr>
                  <w:tcW w:w="9556" w:type="dxa"/>
                  <w:gridSpan w:val="4"/>
                  <w:shd w:val="clear" w:color="auto" w:fill="D9D9D9" w:themeFill="background1" w:themeFillShade="D9"/>
                </w:tcPr>
                <w:p w:rsidR="00C056AE" w:rsidRDefault="00C056AE" w:rsidP="00262B84">
                  <w:pPr>
                    <w:rPr>
                      <w:rFonts w:ascii="Arial" w:hAnsi="Arial" w:cs="Arial"/>
                      <w:b/>
                      <w:lang w:val="en-GB"/>
                    </w:rPr>
                  </w:pPr>
                  <w:r w:rsidRPr="00262AC1">
                    <w:rPr>
                      <w:rFonts w:ascii="Arial" w:hAnsi="Arial" w:cs="Arial"/>
                      <w:b/>
                      <w:lang w:val="en-GB"/>
                    </w:rPr>
                    <w:t xml:space="preserve">Criteria - </w:t>
                  </w:r>
                  <w:r w:rsidRPr="00795254">
                    <w:rPr>
                      <w:rFonts w:ascii="Arial" w:eastAsia="Arial" w:hAnsi="Arial" w:cs="Arial"/>
                      <w:b/>
                      <w:lang w:val="en-GB"/>
                    </w:rPr>
                    <w:t>Primary Capability</w:t>
                  </w:r>
                  <w:r w:rsidRPr="00262AC1">
                    <w:rPr>
                      <w:rFonts w:ascii="Arial" w:eastAsia="Arial" w:hAnsi="Arial" w:cs="Arial"/>
                      <w:b/>
                      <w:lang w:val="en-GB"/>
                    </w:rPr>
                    <w:t xml:space="preserve"> - 55%</w:t>
                  </w:r>
                </w:p>
              </w:tc>
            </w:tr>
            <w:tr w:rsidR="002B4DA4" w:rsidTr="00C460E8">
              <w:tc>
                <w:tcPr>
                  <w:tcW w:w="1937" w:type="dxa"/>
                  <w:shd w:val="clear" w:color="auto" w:fill="D9D9D9" w:themeFill="background1" w:themeFillShade="D9"/>
                </w:tcPr>
                <w:p w:rsidR="002B4DA4" w:rsidRPr="00262AC1" w:rsidRDefault="002B4DA4" w:rsidP="00C460E8">
                  <w:pPr>
                    <w:ind w:left="-79"/>
                    <w:rPr>
                      <w:rFonts w:ascii="Arial" w:hAnsi="Arial" w:cs="Arial"/>
                      <w:b/>
                      <w:color w:val="D9D9D9" w:themeColor="background1" w:themeShade="D9"/>
                      <w:lang w:val="en-GB"/>
                    </w:rPr>
                  </w:pPr>
                  <w:r w:rsidRPr="00C056AE">
                    <w:rPr>
                      <w:rFonts w:ascii="Arial" w:hAnsi="Arial" w:cs="Arial"/>
                      <w:b/>
                      <w:color w:val="000000" w:themeColor="text1"/>
                      <w:lang w:val="en-GB"/>
                    </w:rPr>
                    <w:t xml:space="preserve">Sub Criterion </w:t>
                  </w:r>
                </w:p>
              </w:tc>
              <w:tc>
                <w:tcPr>
                  <w:tcW w:w="6248" w:type="dxa"/>
                  <w:gridSpan w:val="2"/>
                  <w:shd w:val="clear" w:color="auto" w:fill="D9D9D9" w:themeFill="background1" w:themeFillShade="D9"/>
                </w:tcPr>
                <w:p w:rsidR="002B4DA4" w:rsidRPr="00C056AE" w:rsidRDefault="002B4DA4" w:rsidP="00262B84">
                  <w:pPr>
                    <w:rPr>
                      <w:rFonts w:ascii="Arial" w:hAnsi="Arial" w:cs="Arial"/>
                      <w:b/>
                      <w:lang w:val="en-GB"/>
                    </w:rPr>
                  </w:pPr>
                  <w:r w:rsidRPr="00C056AE">
                    <w:rPr>
                      <w:rFonts w:ascii="Arial" w:hAnsi="Arial" w:cs="Arial"/>
                      <w:b/>
                      <w:lang w:val="en-GB"/>
                    </w:rPr>
                    <w:t xml:space="preserve">Reference on Statement of User Requirement </w:t>
                  </w:r>
                  <w:r>
                    <w:rPr>
                      <w:rFonts w:ascii="Arial" w:hAnsi="Arial" w:cs="Arial"/>
                      <w:b/>
                      <w:lang w:val="en-GB"/>
                    </w:rPr>
                    <w:t xml:space="preserve">&amp; </w:t>
                  </w:r>
                </w:p>
                <w:p w:rsidR="002B4DA4" w:rsidRDefault="002B4DA4" w:rsidP="00262B84">
                  <w:pPr>
                    <w:rPr>
                      <w:rFonts w:ascii="Arial" w:hAnsi="Arial" w:cs="Arial"/>
                      <w:b/>
                      <w:lang w:val="en-GB"/>
                    </w:rPr>
                  </w:pPr>
                  <w:r>
                    <w:rPr>
                      <w:rFonts w:ascii="Arial" w:hAnsi="Arial" w:cs="Arial"/>
                      <w:b/>
                      <w:lang w:val="en-GB"/>
                    </w:rPr>
                    <w:t>Information required</w:t>
                  </w:r>
                </w:p>
              </w:tc>
              <w:tc>
                <w:tcPr>
                  <w:tcW w:w="1371" w:type="dxa"/>
                  <w:shd w:val="clear" w:color="auto" w:fill="D9D9D9" w:themeFill="background1" w:themeFillShade="D9"/>
                </w:tcPr>
                <w:p w:rsidR="002B4DA4" w:rsidRPr="00262B84" w:rsidRDefault="002B4DA4" w:rsidP="00262B84">
                  <w:pPr>
                    <w:rPr>
                      <w:rFonts w:ascii="Arial" w:hAnsi="Arial" w:cs="Arial"/>
                      <w:b/>
                      <w:lang w:val="en-GB"/>
                    </w:rPr>
                  </w:pPr>
                  <w:r>
                    <w:rPr>
                      <w:rFonts w:ascii="Arial" w:hAnsi="Arial" w:cs="Arial"/>
                      <w:b/>
                      <w:lang w:val="en-GB"/>
                    </w:rPr>
                    <w:t xml:space="preserve">Maximum potential score </w:t>
                  </w:r>
                </w:p>
              </w:tc>
            </w:tr>
            <w:tr w:rsidR="00695278" w:rsidTr="0076631B">
              <w:tc>
                <w:tcPr>
                  <w:tcW w:w="1937" w:type="dxa"/>
                </w:tcPr>
                <w:p w:rsidR="00C056AE" w:rsidRPr="003F125F" w:rsidRDefault="00C056AE" w:rsidP="0076631B">
                  <w:pPr>
                    <w:rPr>
                      <w:rFonts w:ascii="Arial" w:hAnsi="Arial" w:cs="Arial"/>
                      <w:lang w:val="en-GB"/>
                    </w:rPr>
                  </w:pPr>
                  <w:r w:rsidRPr="003F125F">
                    <w:rPr>
                      <w:rFonts w:ascii="Arial" w:hAnsi="Arial" w:cs="Arial"/>
                      <w:lang w:val="en-GB"/>
                    </w:rPr>
                    <w:t xml:space="preserve">Livery </w:t>
                  </w:r>
                </w:p>
              </w:tc>
              <w:tc>
                <w:tcPr>
                  <w:tcW w:w="897" w:type="dxa"/>
                </w:tcPr>
                <w:p w:rsidR="00C056AE" w:rsidRDefault="00C056AE" w:rsidP="0076631B">
                  <w:pPr>
                    <w:rPr>
                      <w:rFonts w:ascii="Arial" w:hAnsi="Arial" w:cs="Arial"/>
                      <w:lang w:val="en-GB"/>
                    </w:rPr>
                  </w:pPr>
                  <w:r>
                    <w:rPr>
                      <w:rFonts w:ascii="Arial" w:hAnsi="Arial" w:cs="Arial"/>
                      <w:lang w:val="en-GB"/>
                    </w:rPr>
                    <w:t xml:space="preserve">5 &amp; Annex B </w:t>
                  </w:r>
                </w:p>
              </w:tc>
              <w:tc>
                <w:tcPr>
                  <w:tcW w:w="5351" w:type="dxa"/>
                </w:tcPr>
                <w:p w:rsidR="00C056AE" w:rsidRPr="002B4DA4" w:rsidRDefault="002B4DA4" w:rsidP="002B4DA4">
                  <w:pPr>
                    <w:rPr>
                      <w:rFonts w:ascii="Arial" w:hAnsi="Arial" w:cs="Arial"/>
                      <w:lang w:val="en-GB"/>
                    </w:rPr>
                  </w:pPr>
                  <w:r w:rsidRPr="002B4DA4">
                    <w:rPr>
                      <w:rFonts w:ascii="Arial" w:hAnsi="Arial" w:cs="Arial"/>
                      <w:lang w:val="en-GB"/>
                    </w:rPr>
                    <w:t>At contract start, the vessel will be required to be liveried in such a way that it is readily identifiable as an official resource of the charterer.  The design, arrangements for and execution of this livery change, and subsequent re-instatement of original livery on contract termination is at Annex B.</w:t>
                  </w:r>
                </w:p>
              </w:tc>
              <w:tc>
                <w:tcPr>
                  <w:tcW w:w="1371" w:type="dxa"/>
                </w:tcPr>
                <w:p w:rsidR="00C056AE" w:rsidRPr="00262AC1" w:rsidRDefault="00C056AE" w:rsidP="00262AC1">
                  <w:pPr>
                    <w:rPr>
                      <w:rFonts w:ascii="Arial" w:hAnsi="Arial" w:cs="Arial"/>
                      <w:lang w:val="en-GB"/>
                    </w:rPr>
                  </w:pPr>
                  <w:r>
                    <w:rPr>
                      <w:rFonts w:ascii="Arial" w:hAnsi="Arial" w:cs="Arial"/>
                      <w:lang w:val="en-GB"/>
                    </w:rPr>
                    <w:t>5</w:t>
                  </w:r>
                </w:p>
              </w:tc>
            </w:tr>
            <w:tr w:rsidR="00695278" w:rsidTr="0076631B">
              <w:tc>
                <w:tcPr>
                  <w:tcW w:w="1937" w:type="dxa"/>
                </w:tcPr>
                <w:p w:rsidR="00C056AE" w:rsidRPr="00262AC1" w:rsidRDefault="00C056AE" w:rsidP="0076631B">
                  <w:pPr>
                    <w:rPr>
                      <w:rFonts w:ascii="Arial" w:hAnsi="Arial" w:cs="Arial"/>
                      <w:lang w:val="en-GB"/>
                    </w:rPr>
                  </w:pPr>
                  <w:r w:rsidRPr="003F125F">
                    <w:rPr>
                      <w:rFonts w:ascii="Arial" w:hAnsi="Arial" w:cs="Arial"/>
                      <w:lang w:val="en-GB"/>
                    </w:rPr>
                    <w:t>Vessels Age</w:t>
                  </w:r>
                </w:p>
              </w:tc>
              <w:tc>
                <w:tcPr>
                  <w:tcW w:w="897" w:type="dxa"/>
                </w:tcPr>
                <w:p w:rsidR="00C056AE" w:rsidRDefault="00C056AE" w:rsidP="0076631B">
                  <w:pPr>
                    <w:rPr>
                      <w:rFonts w:ascii="Arial" w:hAnsi="Arial" w:cs="Arial"/>
                      <w:lang w:val="en-GB"/>
                    </w:rPr>
                  </w:pPr>
                </w:p>
                <w:p w:rsidR="002B4DA4" w:rsidRDefault="002B4DA4" w:rsidP="0076631B">
                  <w:pPr>
                    <w:rPr>
                      <w:rFonts w:ascii="Arial" w:hAnsi="Arial" w:cs="Arial"/>
                      <w:lang w:val="en-GB"/>
                    </w:rPr>
                  </w:pPr>
                  <w:r>
                    <w:rPr>
                      <w:rFonts w:ascii="Arial" w:hAnsi="Arial" w:cs="Arial"/>
                      <w:lang w:val="en-GB"/>
                    </w:rPr>
                    <w:t>6</w:t>
                  </w:r>
                </w:p>
              </w:tc>
              <w:tc>
                <w:tcPr>
                  <w:tcW w:w="5351" w:type="dxa"/>
                </w:tcPr>
                <w:p w:rsidR="00C056AE" w:rsidRPr="002B4DA4" w:rsidRDefault="002B4DA4" w:rsidP="002B4DA4">
                  <w:pPr>
                    <w:rPr>
                      <w:rFonts w:ascii="Arial" w:hAnsi="Arial" w:cs="Arial"/>
                      <w:lang w:val="en-GB"/>
                    </w:rPr>
                  </w:pPr>
                  <w:r w:rsidRPr="002B4DA4">
                    <w:rPr>
                      <w:rFonts w:ascii="Arial" w:hAnsi="Arial" w:cs="Arial"/>
                      <w:lang w:val="en-GB"/>
                    </w:rPr>
                    <w:t>In order to achieve greater efficiency and to take advantage of more recent advances in technology, strong preference will be given to tendered vessels which are less than 15 years old.  Vessels older than this will be considered, and their comparative merits across the entirety of this SUR will be evaluated using the criteria at Annex C</w:t>
                  </w:r>
                </w:p>
              </w:tc>
              <w:tc>
                <w:tcPr>
                  <w:tcW w:w="1371" w:type="dxa"/>
                </w:tcPr>
                <w:p w:rsidR="00C056AE" w:rsidRPr="00262AC1" w:rsidRDefault="00C056AE" w:rsidP="00262AC1">
                  <w:pPr>
                    <w:rPr>
                      <w:rFonts w:ascii="Arial" w:hAnsi="Arial" w:cs="Arial"/>
                      <w:lang w:val="en-GB"/>
                    </w:rPr>
                  </w:pPr>
                  <w:r>
                    <w:rPr>
                      <w:rFonts w:ascii="Arial" w:hAnsi="Arial" w:cs="Arial"/>
                      <w:lang w:val="en-GB"/>
                    </w:rPr>
                    <w:t>5</w:t>
                  </w:r>
                </w:p>
              </w:tc>
            </w:tr>
            <w:tr w:rsidR="00695278" w:rsidTr="0076631B">
              <w:tc>
                <w:tcPr>
                  <w:tcW w:w="1937" w:type="dxa"/>
                </w:tcPr>
                <w:p w:rsidR="00C056AE" w:rsidRPr="00262AC1" w:rsidRDefault="00C056AE" w:rsidP="0076631B">
                  <w:pPr>
                    <w:rPr>
                      <w:rFonts w:ascii="Arial" w:hAnsi="Arial" w:cs="Arial"/>
                      <w:lang w:val="en-GB"/>
                    </w:rPr>
                  </w:pPr>
                  <w:r w:rsidRPr="003F125F">
                    <w:rPr>
                      <w:rFonts w:ascii="Arial" w:hAnsi="Arial" w:cs="Arial"/>
                      <w:lang w:val="en-GB"/>
                    </w:rPr>
                    <w:lastRenderedPageBreak/>
                    <w:t>Flag, Class &amp; ISM Compliance</w:t>
                  </w:r>
                </w:p>
              </w:tc>
              <w:tc>
                <w:tcPr>
                  <w:tcW w:w="897" w:type="dxa"/>
                </w:tcPr>
                <w:p w:rsidR="00C056AE" w:rsidRDefault="002B4DA4" w:rsidP="0076631B">
                  <w:pPr>
                    <w:rPr>
                      <w:rFonts w:ascii="Arial" w:hAnsi="Arial" w:cs="Arial"/>
                      <w:lang w:val="en-GB"/>
                    </w:rPr>
                  </w:pPr>
                  <w:r>
                    <w:rPr>
                      <w:rFonts w:ascii="Arial" w:hAnsi="Arial" w:cs="Arial"/>
                      <w:lang w:val="en-GB"/>
                    </w:rPr>
                    <w:t xml:space="preserve">7 &amp; 8 </w:t>
                  </w:r>
                </w:p>
              </w:tc>
              <w:tc>
                <w:tcPr>
                  <w:tcW w:w="5351" w:type="dxa"/>
                </w:tcPr>
                <w:p w:rsidR="002B4DA4" w:rsidRPr="002B4DA4" w:rsidRDefault="002B4DA4" w:rsidP="002B4DA4">
                  <w:pPr>
                    <w:rPr>
                      <w:rFonts w:ascii="Arial" w:hAnsi="Arial" w:cs="Arial"/>
                      <w:lang w:val="en-GB"/>
                    </w:rPr>
                  </w:pPr>
                  <w:r w:rsidRPr="002B4DA4">
                    <w:rPr>
                      <w:rFonts w:ascii="Arial" w:hAnsi="Arial" w:cs="Arial"/>
                      <w:lang w:val="en-GB"/>
                    </w:rPr>
                    <w:t xml:space="preserve">It will be operated, maintained and manned in accordance with the requirements of its Flag State and be ISM compliant. The Contractor will be required to ensure that the ETV is classed and remains in survey with an IACS classification society that is recognised by the MCA as at the commencement date and throughout the Contract term. </w:t>
                  </w:r>
                </w:p>
                <w:p w:rsidR="002B4DA4" w:rsidRDefault="002B4DA4" w:rsidP="002B4DA4">
                  <w:pPr>
                    <w:rPr>
                      <w:rFonts w:ascii="Arial" w:hAnsi="Arial" w:cs="Arial"/>
                      <w:lang w:val="en-GB"/>
                    </w:rPr>
                  </w:pPr>
                </w:p>
                <w:p w:rsidR="00C056AE" w:rsidRDefault="002B4DA4" w:rsidP="002B4DA4">
                  <w:pPr>
                    <w:rPr>
                      <w:rFonts w:ascii="Arial" w:hAnsi="Arial" w:cs="Arial"/>
                      <w:lang w:val="en-GB"/>
                    </w:rPr>
                  </w:pPr>
                  <w:r w:rsidRPr="002B4DA4">
                    <w:rPr>
                      <w:rFonts w:ascii="Arial" w:hAnsi="Arial" w:cs="Arial"/>
                      <w:lang w:val="en-GB"/>
                    </w:rPr>
                    <w:t>It is a condition of delivery that the vessel must achieve a satisfactory inspection in accordance with the Common Marine Inspection Document (CMID) as published by the International Marine Contractors Association (IMCA).</w:t>
                  </w:r>
                </w:p>
              </w:tc>
              <w:tc>
                <w:tcPr>
                  <w:tcW w:w="1371" w:type="dxa"/>
                </w:tcPr>
                <w:p w:rsidR="00C056AE" w:rsidRPr="00262AC1" w:rsidRDefault="00C056AE" w:rsidP="00262AC1">
                  <w:pPr>
                    <w:rPr>
                      <w:rFonts w:ascii="Arial" w:hAnsi="Arial" w:cs="Arial"/>
                      <w:lang w:val="en-GB"/>
                    </w:rPr>
                  </w:pPr>
                  <w:r>
                    <w:rPr>
                      <w:rFonts w:ascii="Arial" w:hAnsi="Arial" w:cs="Arial"/>
                      <w:lang w:val="en-GB"/>
                    </w:rPr>
                    <w:t>5</w:t>
                  </w:r>
                </w:p>
              </w:tc>
            </w:tr>
            <w:tr w:rsidR="00695278" w:rsidTr="0076631B">
              <w:tc>
                <w:tcPr>
                  <w:tcW w:w="1937" w:type="dxa"/>
                </w:tcPr>
                <w:p w:rsidR="00C056AE" w:rsidRPr="00262AC1" w:rsidRDefault="00C056AE" w:rsidP="0076631B">
                  <w:pPr>
                    <w:rPr>
                      <w:rFonts w:ascii="Arial" w:hAnsi="Arial" w:cs="Arial"/>
                      <w:lang w:val="en-GB"/>
                    </w:rPr>
                  </w:pPr>
                  <w:r w:rsidRPr="003F125F">
                    <w:rPr>
                      <w:rFonts w:ascii="Arial" w:hAnsi="Arial" w:cs="Arial"/>
                      <w:lang w:val="en-GB"/>
                    </w:rPr>
                    <w:t>Bollard Pull (BPT)</w:t>
                  </w:r>
                </w:p>
              </w:tc>
              <w:tc>
                <w:tcPr>
                  <w:tcW w:w="897" w:type="dxa"/>
                </w:tcPr>
                <w:p w:rsidR="00C056AE" w:rsidRDefault="002B4DA4" w:rsidP="0076631B">
                  <w:pPr>
                    <w:rPr>
                      <w:rFonts w:ascii="Arial" w:hAnsi="Arial" w:cs="Arial"/>
                      <w:lang w:val="en-GB"/>
                    </w:rPr>
                  </w:pPr>
                  <w:r>
                    <w:rPr>
                      <w:rFonts w:ascii="Arial" w:hAnsi="Arial" w:cs="Arial"/>
                      <w:lang w:val="en-GB"/>
                    </w:rPr>
                    <w:t>10.1</w:t>
                  </w:r>
                </w:p>
              </w:tc>
              <w:tc>
                <w:tcPr>
                  <w:tcW w:w="5351" w:type="dxa"/>
                </w:tcPr>
                <w:p w:rsidR="00C056AE" w:rsidRDefault="002B4DA4" w:rsidP="00262AC1">
                  <w:pPr>
                    <w:rPr>
                      <w:rFonts w:ascii="Arial" w:hAnsi="Arial" w:cs="Arial"/>
                      <w:lang w:val="en-GB"/>
                    </w:rPr>
                  </w:pPr>
                  <w:r>
                    <w:rPr>
                      <w:rFonts w:ascii="Arial" w:hAnsi="Arial" w:cs="Arial"/>
                      <w:lang w:val="en-GB"/>
                    </w:rPr>
                    <w:t>T</w:t>
                  </w:r>
                  <w:r w:rsidRPr="002B4DA4">
                    <w:rPr>
                      <w:rFonts w:ascii="Arial" w:hAnsi="Arial" w:cs="Arial"/>
                      <w:lang w:val="en-GB"/>
                    </w:rPr>
                    <w:t>he Contractor will be required to ensure that the ETV has a bollard pull of not less than 115 tonnes.  Certificates attesting the BP of the vessel must not be any older than 5 years at the contract commencement date.</w:t>
                  </w:r>
                </w:p>
              </w:tc>
              <w:tc>
                <w:tcPr>
                  <w:tcW w:w="1371" w:type="dxa"/>
                </w:tcPr>
                <w:p w:rsidR="00C056AE" w:rsidRPr="00262AC1" w:rsidRDefault="00C056AE" w:rsidP="00262AC1">
                  <w:pPr>
                    <w:rPr>
                      <w:rFonts w:ascii="Arial" w:hAnsi="Arial" w:cs="Arial"/>
                      <w:lang w:val="en-GB"/>
                    </w:rPr>
                  </w:pPr>
                  <w:r>
                    <w:rPr>
                      <w:rFonts w:ascii="Arial" w:hAnsi="Arial" w:cs="Arial"/>
                      <w:lang w:val="en-GB"/>
                    </w:rPr>
                    <w:t>5</w:t>
                  </w:r>
                </w:p>
              </w:tc>
            </w:tr>
            <w:tr w:rsidR="00695278" w:rsidTr="0076631B">
              <w:tc>
                <w:tcPr>
                  <w:tcW w:w="1937" w:type="dxa"/>
                </w:tcPr>
                <w:p w:rsidR="00C056AE" w:rsidRPr="00262AC1" w:rsidRDefault="00C056AE" w:rsidP="0076631B">
                  <w:pPr>
                    <w:rPr>
                      <w:rFonts w:ascii="Arial" w:hAnsi="Arial" w:cs="Arial"/>
                      <w:lang w:val="en-GB"/>
                    </w:rPr>
                  </w:pPr>
                  <w:r w:rsidRPr="003F125F">
                    <w:rPr>
                      <w:rFonts w:ascii="Arial" w:hAnsi="Arial" w:cs="Arial"/>
                      <w:lang w:val="en-GB"/>
                    </w:rPr>
                    <w:t>Design</w:t>
                  </w:r>
                </w:p>
              </w:tc>
              <w:tc>
                <w:tcPr>
                  <w:tcW w:w="897" w:type="dxa"/>
                </w:tcPr>
                <w:p w:rsidR="00C056AE" w:rsidRDefault="002B4DA4" w:rsidP="0076631B">
                  <w:pPr>
                    <w:rPr>
                      <w:rFonts w:ascii="Arial" w:hAnsi="Arial" w:cs="Arial"/>
                      <w:lang w:val="en-GB"/>
                    </w:rPr>
                  </w:pPr>
                  <w:r>
                    <w:rPr>
                      <w:rFonts w:ascii="Arial" w:hAnsi="Arial" w:cs="Arial"/>
                      <w:lang w:val="en-GB"/>
                    </w:rPr>
                    <w:t>10.1</w:t>
                  </w:r>
                </w:p>
              </w:tc>
              <w:tc>
                <w:tcPr>
                  <w:tcW w:w="5351" w:type="dxa"/>
                </w:tcPr>
                <w:p w:rsidR="00C056AE" w:rsidRDefault="002B4DA4" w:rsidP="00262AC1">
                  <w:pPr>
                    <w:rPr>
                      <w:rFonts w:ascii="Arial" w:hAnsi="Arial" w:cs="Arial"/>
                      <w:lang w:val="en-GB"/>
                    </w:rPr>
                  </w:pPr>
                  <w:r>
                    <w:rPr>
                      <w:rFonts w:ascii="Arial" w:hAnsi="Arial" w:cs="Arial"/>
                      <w:lang w:val="en-GB"/>
                    </w:rPr>
                    <w:t>V</w:t>
                  </w:r>
                  <w:r w:rsidRPr="002B4DA4">
                    <w:rPr>
                      <w:rFonts w:ascii="Arial" w:hAnsi="Arial" w:cs="Arial"/>
                      <w:lang w:val="en-GB"/>
                    </w:rPr>
                    <w:t>essels tendered will have seakeeping and overall efficiency and effectiveness in mind, it is anticipated that the LOA will be in the region of 60m-70m, breadth, 15-16m and draft around 7m.</w:t>
                  </w:r>
                </w:p>
              </w:tc>
              <w:tc>
                <w:tcPr>
                  <w:tcW w:w="1371" w:type="dxa"/>
                </w:tcPr>
                <w:p w:rsidR="00C056AE" w:rsidRPr="00262AC1" w:rsidRDefault="00C056AE" w:rsidP="00262AC1">
                  <w:pPr>
                    <w:rPr>
                      <w:rFonts w:ascii="Arial" w:hAnsi="Arial" w:cs="Arial"/>
                      <w:lang w:val="en-GB"/>
                    </w:rPr>
                  </w:pPr>
                  <w:r>
                    <w:rPr>
                      <w:rFonts w:ascii="Arial" w:hAnsi="Arial" w:cs="Arial"/>
                      <w:lang w:val="en-GB"/>
                    </w:rPr>
                    <w:t>5</w:t>
                  </w:r>
                </w:p>
              </w:tc>
            </w:tr>
            <w:tr w:rsidR="00695278" w:rsidTr="0076631B">
              <w:tc>
                <w:tcPr>
                  <w:tcW w:w="1937" w:type="dxa"/>
                </w:tcPr>
                <w:p w:rsidR="00C056AE" w:rsidRPr="00262AC1" w:rsidRDefault="00C056AE" w:rsidP="0076631B">
                  <w:pPr>
                    <w:rPr>
                      <w:rFonts w:ascii="Arial" w:hAnsi="Arial" w:cs="Arial"/>
                      <w:lang w:val="en-GB"/>
                    </w:rPr>
                  </w:pPr>
                  <w:r w:rsidRPr="003F125F">
                    <w:rPr>
                      <w:rFonts w:ascii="Arial" w:hAnsi="Arial" w:cs="Arial"/>
                      <w:lang w:val="en-GB"/>
                    </w:rPr>
                    <w:t>Free Running Speed</w:t>
                  </w:r>
                </w:p>
              </w:tc>
              <w:tc>
                <w:tcPr>
                  <w:tcW w:w="897" w:type="dxa"/>
                </w:tcPr>
                <w:p w:rsidR="00C056AE" w:rsidRDefault="002B4DA4" w:rsidP="0076631B">
                  <w:pPr>
                    <w:rPr>
                      <w:rFonts w:ascii="Arial" w:hAnsi="Arial" w:cs="Arial"/>
                      <w:lang w:val="en-GB"/>
                    </w:rPr>
                  </w:pPr>
                  <w:r>
                    <w:rPr>
                      <w:rFonts w:ascii="Arial" w:hAnsi="Arial" w:cs="Arial"/>
                      <w:lang w:val="en-GB"/>
                    </w:rPr>
                    <w:t>10.4</w:t>
                  </w:r>
                </w:p>
              </w:tc>
              <w:tc>
                <w:tcPr>
                  <w:tcW w:w="5351" w:type="dxa"/>
                </w:tcPr>
                <w:p w:rsidR="00C056AE" w:rsidRDefault="002B4DA4" w:rsidP="00262AC1">
                  <w:pPr>
                    <w:rPr>
                      <w:rFonts w:ascii="Arial" w:hAnsi="Arial" w:cs="Arial"/>
                      <w:lang w:val="en-GB"/>
                    </w:rPr>
                  </w:pPr>
                  <w:r>
                    <w:rPr>
                      <w:rFonts w:ascii="Arial" w:hAnsi="Arial" w:cs="Arial"/>
                      <w:lang w:val="en-GB"/>
                    </w:rPr>
                    <w:t>C</w:t>
                  </w:r>
                  <w:r w:rsidRPr="002B4DA4">
                    <w:rPr>
                      <w:rFonts w:ascii="Arial" w:hAnsi="Arial" w:cs="Arial"/>
                      <w:lang w:val="en-GB"/>
                    </w:rPr>
                    <w:t>ontinuously cruise (when free running) at a speed of no less than 14 knots.</w:t>
                  </w:r>
                </w:p>
              </w:tc>
              <w:tc>
                <w:tcPr>
                  <w:tcW w:w="1371" w:type="dxa"/>
                </w:tcPr>
                <w:p w:rsidR="00C056AE" w:rsidRPr="00262AC1" w:rsidRDefault="00C056AE" w:rsidP="00262AC1">
                  <w:pPr>
                    <w:rPr>
                      <w:rFonts w:ascii="Arial" w:hAnsi="Arial" w:cs="Arial"/>
                      <w:lang w:val="en-GB"/>
                    </w:rPr>
                  </w:pPr>
                  <w:r>
                    <w:rPr>
                      <w:rFonts w:ascii="Arial" w:hAnsi="Arial" w:cs="Arial"/>
                      <w:lang w:val="en-GB"/>
                    </w:rPr>
                    <w:t>5</w:t>
                  </w:r>
                </w:p>
              </w:tc>
            </w:tr>
            <w:tr w:rsidR="00695278" w:rsidTr="0076631B">
              <w:tc>
                <w:tcPr>
                  <w:tcW w:w="1937" w:type="dxa"/>
                </w:tcPr>
                <w:p w:rsidR="00C056AE" w:rsidRPr="00262AC1" w:rsidRDefault="00C056AE" w:rsidP="0076631B">
                  <w:pPr>
                    <w:rPr>
                      <w:rFonts w:ascii="Arial" w:hAnsi="Arial" w:cs="Arial"/>
                      <w:lang w:val="en-GB"/>
                    </w:rPr>
                  </w:pPr>
                  <w:r w:rsidRPr="003F125F">
                    <w:rPr>
                      <w:rFonts w:ascii="Arial" w:hAnsi="Arial" w:cs="Arial"/>
                      <w:lang w:val="en-GB"/>
                    </w:rPr>
                    <w:t>All Weather Capability</w:t>
                  </w:r>
                </w:p>
              </w:tc>
              <w:tc>
                <w:tcPr>
                  <w:tcW w:w="897" w:type="dxa"/>
                </w:tcPr>
                <w:p w:rsidR="00C056AE" w:rsidRDefault="002B4DA4" w:rsidP="0076631B">
                  <w:pPr>
                    <w:rPr>
                      <w:rFonts w:ascii="Arial" w:hAnsi="Arial" w:cs="Arial"/>
                      <w:lang w:val="en-GB"/>
                    </w:rPr>
                  </w:pPr>
                  <w:r>
                    <w:rPr>
                      <w:rFonts w:ascii="Arial" w:hAnsi="Arial" w:cs="Arial"/>
                      <w:lang w:val="en-GB"/>
                    </w:rPr>
                    <w:t>10.5</w:t>
                  </w:r>
                </w:p>
              </w:tc>
              <w:tc>
                <w:tcPr>
                  <w:tcW w:w="5351" w:type="dxa"/>
                </w:tcPr>
                <w:p w:rsidR="00C056AE" w:rsidRDefault="002B4DA4" w:rsidP="002B4DA4">
                  <w:pPr>
                    <w:rPr>
                      <w:rFonts w:ascii="Arial" w:hAnsi="Arial" w:cs="Arial"/>
                      <w:lang w:val="en-GB"/>
                    </w:rPr>
                  </w:pPr>
                  <w:r>
                    <w:rPr>
                      <w:rFonts w:ascii="Arial" w:hAnsi="Arial" w:cs="Arial"/>
                      <w:lang w:val="en-GB"/>
                    </w:rPr>
                    <w:t>B</w:t>
                  </w:r>
                  <w:r w:rsidRPr="002B4DA4">
                    <w:rPr>
                      <w:rFonts w:ascii="Arial" w:hAnsi="Arial" w:cs="Arial"/>
                      <w:lang w:val="en-GB"/>
                    </w:rPr>
                    <w:t>e safely operated and manoeuvred to connect and effect towage in the</w:t>
                  </w:r>
                  <w:r>
                    <w:rPr>
                      <w:rFonts w:ascii="Arial" w:hAnsi="Arial" w:cs="Arial"/>
                      <w:lang w:val="en-GB"/>
                    </w:rPr>
                    <w:t xml:space="preserve"> </w:t>
                  </w:r>
                  <w:r w:rsidRPr="002B4DA4">
                    <w:rPr>
                      <w:rFonts w:ascii="Arial" w:hAnsi="Arial" w:cs="Arial"/>
                      <w:lang w:val="en-GB"/>
                    </w:rPr>
                    <w:t>sea and weather conditions that may reasonably be foreseen in UK</w:t>
                  </w:r>
                  <w:r>
                    <w:rPr>
                      <w:rFonts w:ascii="Arial" w:hAnsi="Arial" w:cs="Arial"/>
                      <w:lang w:val="en-GB"/>
                    </w:rPr>
                    <w:t xml:space="preserve"> </w:t>
                  </w:r>
                  <w:r w:rsidRPr="002B4DA4">
                    <w:rPr>
                      <w:rFonts w:ascii="Arial" w:hAnsi="Arial" w:cs="Arial"/>
                      <w:lang w:val="en-GB"/>
                    </w:rPr>
                    <w:t xml:space="preserve">waters, </w:t>
                  </w:r>
                  <w:proofErr w:type="spellStart"/>
                  <w:r w:rsidRPr="002B4DA4">
                    <w:rPr>
                      <w:rFonts w:ascii="Arial" w:hAnsi="Arial" w:cs="Arial"/>
                      <w:lang w:val="en-GB"/>
                    </w:rPr>
                    <w:t>eg</w:t>
                  </w:r>
                  <w:proofErr w:type="spellEnd"/>
                  <w:r w:rsidRPr="002B4DA4">
                    <w:rPr>
                      <w:rFonts w:ascii="Arial" w:hAnsi="Arial" w:cs="Arial"/>
                      <w:lang w:val="en-GB"/>
                    </w:rPr>
                    <w:t>. Wind conditions of Force 9-10 and Sea States of 6-7 are  common in the designated operation area;</w:t>
                  </w:r>
                </w:p>
              </w:tc>
              <w:tc>
                <w:tcPr>
                  <w:tcW w:w="1371" w:type="dxa"/>
                </w:tcPr>
                <w:p w:rsidR="00C056AE" w:rsidRPr="00262AC1" w:rsidRDefault="00C056AE" w:rsidP="00262AC1">
                  <w:pPr>
                    <w:rPr>
                      <w:rFonts w:ascii="Arial" w:hAnsi="Arial" w:cs="Arial"/>
                      <w:lang w:val="en-GB"/>
                    </w:rPr>
                  </w:pPr>
                  <w:r>
                    <w:rPr>
                      <w:rFonts w:ascii="Arial" w:hAnsi="Arial" w:cs="Arial"/>
                      <w:lang w:val="en-GB"/>
                    </w:rPr>
                    <w:t>5</w:t>
                  </w:r>
                </w:p>
              </w:tc>
            </w:tr>
            <w:tr w:rsidR="00695278" w:rsidTr="0076631B">
              <w:tc>
                <w:tcPr>
                  <w:tcW w:w="1937" w:type="dxa"/>
                </w:tcPr>
                <w:p w:rsidR="00C056AE" w:rsidRPr="00262AC1" w:rsidRDefault="00C056AE" w:rsidP="0076631B">
                  <w:pPr>
                    <w:rPr>
                      <w:rFonts w:ascii="Arial" w:hAnsi="Arial" w:cs="Arial"/>
                      <w:lang w:val="en-GB"/>
                    </w:rPr>
                  </w:pPr>
                  <w:r w:rsidRPr="003F125F">
                    <w:rPr>
                      <w:rFonts w:ascii="Arial" w:hAnsi="Arial" w:cs="Arial"/>
                      <w:lang w:val="en-GB"/>
                    </w:rPr>
                    <w:t>Redundancy - Propulsion</w:t>
                  </w:r>
                </w:p>
              </w:tc>
              <w:tc>
                <w:tcPr>
                  <w:tcW w:w="897" w:type="dxa"/>
                </w:tcPr>
                <w:p w:rsidR="00C056AE" w:rsidRDefault="002B4DA4" w:rsidP="0076631B">
                  <w:pPr>
                    <w:rPr>
                      <w:rFonts w:ascii="Arial" w:hAnsi="Arial" w:cs="Arial"/>
                      <w:lang w:val="en-GB"/>
                    </w:rPr>
                  </w:pPr>
                  <w:r>
                    <w:rPr>
                      <w:rFonts w:ascii="Arial" w:hAnsi="Arial" w:cs="Arial"/>
                      <w:lang w:val="en-GB"/>
                    </w:rPr>
                    <w:t>10.3</w:t>
                  </w:r>
                </w:p>
              </w:tc>
              <w:tc>
                <w:tcPr>
                  <w:tcW w:w="5351" w:type="dxa"/>
                </w:tcPr>
                <w:p w:rsidR="00C056AE" w:rsidRDefault="002B4DA4" w:rsidP="00262AC1">
                  <w:pPr>
                    <w:rPr>
                      <w:rFonts w:ascii="Arial" w:hAnsi="Arial" w:cs="Arial"/>
                      <w:lang w:val="en-GB"/>
                    </w:rPr>
                  </w:pPr>
                  <w:r>
                    <w:rPr>
                      <w:rFonts w:ascii="Arial" w:hAnsi="Arial" w:cs="Arial"/>
                      <w:lang w:val="en-GB"/>
                    </w:rPr>
                    <w:t>H</w:t>
                  </w:r>
                  <w:r w:rsidRPr="002B4DA4">
                    <w:rPr>
                      <w:rFonts w:ascii="Arial" w:hAnsi="Arial" w:cs="Arial"/>
                      <w:lang w:val="en-GB"/>
                    </w:rPr>
                    <w:t>ave 100% redundancy in both the propulsion and towing systems.</w:t>
                  </w:r>
                </w:p>
              </w:tc>
              <w:tc>
                <w:tcPr>
                  <w:tcW w:w="1371" w:type="dxa"/>
                </w:tcPr>
                <w:p w:rsidR="00C056AE" w:rsidRPr="00262AC1" w:rsidRDefault="00C056AE" w:rsidP="00262AC1">
                  <w:pPr>
                    <w:rPr>
                      <w:rFonts w:ascii="Arial" w:hAnsi="Arial" w:cs="Arial"/>
                      <w:lang w:val="en-GB"/>
                    </w:rPr>
                  </w:pPr>
                  <w:r>
                    <w:rPr>
                      <w:rFonts w:ascii="Arial" w:hAnsi="Arial" w:cs="Arial"/>
                      <w:lang w:val="en-GB"/>
                    </w:rPr>
                    <w:t>5</w:t>
                  </w:r>
                </w:p>
              </w:tc>
            </w:tr>
            <w:tr w:rsidR="00695278" w:rsidTr="0076631B">
              <w:tc>
                <w:tcPr>
                  <w:tcW w:w="1937" w:type="dxa"/>
                </w:tcPr>
                <w:p w:rsidR="00C056AE" w:rsidRPr="003F125F" w:rsidRDefault="00C056AE" w:rsidP="0076631B">
                  <w:pPr>
                    <w:rPr>
                      <w:rFonts w:ascii="Arial" w:hAnsi="Arial" w:cs="Arial"/>
                      <w:lang w:val="en-GB"/>
                    </w:rPr>
                  </w:pPr>
                  <w:r w:rsidRPr="003F125F">
                    <w:rPr>
                      <w:rFonts w:ascii="Arial" w:hAnsi="Arial" w:cs="Arial"/>
                      <w:lang w:val="en-GB"/>
                    </w:rPr>
                    <w:t xml:space="preserve">Redundancy - Towing </w:t>
                  </w:r>
                </w:p>
              </w:tc>
              <w:tc>
                <w:tcPr>
                  <w:tcW w:w="897" w:type="dxa"/>
                </w:tcPr>
                <w:p w:rsidR="00C056AE" w:rsidRDefault="002B4DA4" w:rsidP="0076631B">
                  <w:pPr>
                    <w:rPr>
                      <w:rFonts w:ascii="Arial" w:hAnsi="Arial" w:cs="Arial"/>
                      <w:lang w:val="en-GB"/>
                    </w:rPr>
                  </w:pPr>
                  <w:r>
                    <w:rPr>
                      <w:rFonts w:ascii="Arial" w:hAnsi="Arial" w:cs="Arial"/>
                      <w:lang w:val="en-GB"/>
                    </w:rPr>
                    <w:t>10.3</w:t>
                  </w:r>
                </w:p>
              </w:tc>
              <w:tc>
                <w:tcPr>
                  <w:tcW w:w="5351" w:type="dxa"/>
                </w:tcPr>
                <w:p w:rsidR="00C056AE" w:rsidRDefault="002B4DA4" w:rsidP="00262AC1">
                  <w:pPr>
                    <w:rPr>
                      <w:rFonts w:ascii="Arial" w:hAnsi="Arial" w:cs="Arial"/>
                      <w:lang w:val="en-GB"/>
                    </w:rPr>
                  </w:pPr>
                  <w:r>
                    <w:rPr>
                      <w:rFonts w:ascii="Arial" w:hAnsi="Arial" w:cs="Arial"/>
                      <w:lang w:val="en-GB"/>
                    </w:rPr>
                    <w:t>H</w:t>
                  </w:r>
                  <w:r w:rsidRPr="002B4DA4">
                    <w:rPr>
                      <w:rFonts w:ascii="Arial" w:hAnsi="Arial" w:cs="Arial"/>
                      <w:lang w:val="en-GB"/>
                    </w:rPr>
                    <w:t>ave 100% redundancy in both the propulsion and towing systems.</w:t>
                  </w:r>
                </w:p>
              </w:tc>
              <w:tc>
                <w:tcPr>
                  <w:tcW w:w="1371" w:type="dxa"/>
                </w:tcPr>
                <w:p w:rsidR="00C056AE" w:rsidRPr="00262AC1" w:rsidRDefault="00C056AE" w:rsidP="00262AC1">
                  <w:pPr>
                    <w:rPr>
                      <w:rFonts w:ascii="Arial" w:hAnsi="Arial" w:cs="Arial"/>
                      <w:lang w:val="en-GB"/>
                    </w:rPr>
                  </w:pPr>
                  <w:r>
                    <w:rPr>
                      <w:rFonts w:ascii="Arial" w:hAnsi="Arial" w:cs="Arial"/>
                      <w:lang w:val="en-GB"/>
                    </w:rPr>
                    <w:t>5</w:t>
                  </w:r>
                </w:p>
              </w:tc>
            </w:tr>
            <w:tr w:rsidR="00695278" w:rsidTr="0076631B">
              <w:tc>
                <w:tcPr>
                  <w:tcW w:w="1937" w:type="dxa"/>
                </w:tcPr>
                <w:p w:rsidR="00C056AE" w:rsidRPr="00262AC1" w:rsidRDefault="00C056AE" w:rsidP="0076631B">
                  <w:pPr>
                    <w:rPr>
                      <w:rFonts w:ascii="Arial" w:hAnsi="Arial" w:cs="Arial"/>
                      <w:lang w:val="en-GB"/>
                    </w:rPr>
                  </w:pPr>
                  <w:r w:rsidRPr="003F125F">
                    <w:rPr>
                      <w:rFonts w:ascii="Arial" w:hAnsi="Arial" w:cs="Arial"/>
                      <w:lang w:val="en-GB"/>
                    </w:rPr>
                    <w:t>Deployment Sustainability</w:t>
                  </w:r>
                </w:p>
              </w:tc>
              <w:tc>
                <w:tcPr>
                  <w:tcW w:w="897" w:type="dxa"/>
                </w:tcPr>
                <w:p w:rsidR="00C056AE" w:rsidRDefault="002B4DA4" w:rsidP="0076631B">
                  <w:pPr>
                    <w:rPr>
                      <w:rFonts w:ascii="Arial" w:hAnsi="Arial" w:cs="Arial"/>
                      <w:lang w:val="en-GB"/>
                    </w:rPr>
                  </w:pPr>
                  <w:r>
                    <w:rPr>
                      <w:rFonts w:ascii="Arial" w:hAnsi="Arial" w:cs="Arial"/>
                      <w:lang w:val="en-GB"/>
                    </w:rPr>
                    <w:t>10.6</w:t>
                  </w:r>
                </w:p>
              </w:tc>
              <w:tc>
                <w:tcPr>
                  <w:tcW w:w="5351" w:type="dxa"/>
                </w:tcPr>
                <w:p w:rsidR="002B4DA4" w:rsidRPr="002B4DA4" w:rsidRDefault="002B4DA4" w:rsidP="002B4DA4">
                  <w:pPr>
                    <w:rPr>
                      <w:rFonts w:ascii="Arial" w:hAnsi="Arial" w:cs="Arial"/>
                      <w:lang w:val="en-GB"/>
                    </w:rPr>
                  </w:pPr>
                  <w:r>
                    <w:rPr>
                      <w:rFonts w:ascii="Arial" w:hAnsi="Arial" w:cs="Arial"/>
                      <w:lang w:val="en-GB"/>
                    </w:rPr>
                    <w:t>B</w:t>
                  </w:r>
                  <w:r w:rsidRPr="002B4DA4">
                    <w:rPr>
                      <w:rFonts w:ascii="Arial" w:hAnsi="Arial" w:cs="Arial"/>
                      <w:lang w:val="en-GB"/>
                    </w:rPr>
                    <w:t>e capable of carrying sufficient water, stores and fuel to be able to</w:t>
                  </w:r>
                </w:p>
                <w:p w:rsidR="002B4DA4" w:rsidRPr="002B4DA4" w:rsidRDefault="002B4DA4" w:rsidP="002B4DA4">
                  <w:pPr>
                    <w:rPr>
                      <w:rFonts w:ascii="Arial" w:hAnsi="Arial" w:cs="Arial"/>
                      <w:lang w:val="en-GB"/>
                    </w:rPr>
                  </w:pPr>
                  <w:r w:rsidRPr="002B4DA4">
                    <w:rPr>
                      <w:rFonts w:ascii="Arial" w:hAnsi="Arial" w:cs="Arial"/>
                      <w:lang w:val="en-GB"/>
                    </w:rPr>
                    <w:t>operate continuously at sea for no fewer than 10 days at the maximum</w:t>
                  </w:r>
                </w:p>
                <w:p w:rsidR="00C056AE" w:rsidRDefault="002B4DA4" w:rsidP="002B4DA4">
                  <w:pPr>
                    <w:rPr>
                      <w:rFonts w:ascii="Arial" w:hAnsi="Arial" w:cs="Arial"/>
                      <w:lang w:val="en-GB"/>
                    </w:rPr>
                  </w:pPr>
                  <w:proofErr w:type="gramStart"/>
                  <w:r w:rsidRPr="002B4DA4">
                    <w:rPr>
                      <w:rFonts w:ascii="Arial" w:hAnsi="Arial" w:cs="Arial"/>
                      <w:lang w:val="en-GB"/>
                    </w:rPr>
                    <w:t>rate</w:t>
                  </w:r>
                  <w:proofErr w:type="gramEnd"/>
                  <w:r w:rsidRPr="002B4DA4">
                    <w:rPr>
                      <w:rFonts w:ascii="Arial" w:hAnsi="Arial" w:cs="Arial"/>
                      <w:lang w:val="en-GB"/>
                    </w:rPr>
                    <w:t xml:space="preserve"> of consumption</w:t>
                  </w:r>
                  <w:r>
                    <w:rPr>
                      <w:rFonts w:ascii="Arial" w:hAnsi="Arial" w:cs="Arial"/>
                      <w:lang w:val="en-GB"/>
                    </w:rPr>
                    <w:t xml:space="preserve">. </w:t>
                  </w:r>
                </w:p>
              </w:tc>
              <w:tc>
                <w:tcPr>
                  <w:tcW w:w="1371" w:type="dxa"/>
                </w:tcPr>
                <w:p w:rsidR="00C056AE" w:rsidRPr="00262AC1" w:rsidRDefault="00C056AE" w:rsidP="00262AC1">
                  <w:pPr>
                    <w:rPr>
                      <w:rFonts w:ascii="Arial" w:hAnsi="Arial" w:cs="Arial"/>
                      <w:lang w:val="en-GB"/>
                    </w:rPr>
                  </w:pPr>
                  <w:r>
                    <w:rPr>
                      <w:rFonts w:ascii="Arial" w:hAnsi="Arial" w:cs="Arial"/>
                      <w:lang w:val="en-GB"/>
                    </w:rPr>
                    <w:t>5</w:t>
                  </w:r>
                </w:p>
              </w:tc>
            </w:tr>
            <w:tr w:rsidR="00695278" w:rsidTr="0076631B">
              <w:tc>
                <w:tcPr>
                  <w:tcW w:w="1937" w:type="dxa"/>
                </w:tcPr>
                <w:p w:rsidR="00C056AE" w:rsidRPr="00262AC1" w:rsidRDefault="00C056AE" w:rsidP="0076631B">
                  <w:pPr>
                    <w:rPr>
                      <w:rFonts w:ascii="Arial" w:hAnsi="Arial" w:cs="Arial"/>
                      <w:lang w:val="en-GB"/>
                    </w:rPr>
                  </w:pPr>
                  <w:r w:rsidRPr="003F125F">
                    <w:rPr>
                      <w:rFonts w:ascii="Arial" w:hAnsi="Arial" w:cs="Arial"/>
                      <w:lang w:val="en-GB"/>
                    </w:rPr>
                    <w:t>Crane Available</w:t>
                  </w:r>
                </w:p>
              </w:tc>
              <w:tc>
                <w:tcPr>
                  <w:tcW w:w="897" w:type="dxa"/>
                </w:tcPr>
                <w:p w:rsidR="00C056AE" w:rsidRDefault="002B4DA4" w:rsidP="0076631B">
                  <w:pPr>
                    <w:rPr>
                      <w:rFonts w:ascii="Arial" w:hAnsi="Arial" w:cs="Arial"/>
                      <w:lang w:val="en-GB"/>
                    </w:rPr>
                  </w:pPr>
                  <w:r>
                    <w:rPr>
                      <w:rFonts w:ascii="Arial" w:hAnsi="Arial" w:cs="Arial"/>
                      <w:lang w:val="en-GB"/>
                    </w:rPr>
                    <w:t>10.7</w:t>
                  </w:r>
                </w:p>
              </w:tc>
              <w:tc>
                <w:tcPr>
                  <w:tcW w:w="5351" w:type="dxa"/>
                </w:tcPr>
                <w:p w:rsidR="00C056AE" w:rsidRDefault="002B4DA4" w:rsidP="002B4DA4">
                  <w:pPr>
                    <w:rPr>
                      <w:rFonts w:ascii="Arial" w:hAnsi="Arial" w:cs="Arial"/>
                      <w:lang w:val="en-GB"/>
                    </w:rPr>
                  </w:pPr>
                  <w:r>
                    <w:rPr>
                      <w:rFonts w:ascii="Arial" w:hAnsi="Arial" w:cs="Arial"/>
                      <w:lang w:val="en-GB"/>
                    </w:rPr>
                    <w:t>D</w:t>
                  </w:r>
                  <w:r w:rsidRPr="002B4DA4">
                    <w:rPr>
                      <w:rFonts w:ascii="Arial" w:hAnsi="Arial" w:cs="Arial"/>
                      <w:lang w:val="en-GB"/>
                    </w:rPr>
                    <w:t>eploy a deck mounted crane capable of a load of at least 12 tonnes at</w:t>
                  </w:r>
                  <w:r>
                    <w:rPr>
                      <w:rFonts w:ascii="Arial" w:hAnsi="Arial" w:cs="Arial"/>
                      <w:lang w:val="en-GB"/>
                    </w:rPr>
                    <w:t xml:space="preserve"> </w:t>
                  </w:r>
                  <w:r w:rsidRPr="002B4DA4">
                    <w:rPr>
                      <w:rFonts w:ascii="Arial" w:hAnsi="Arial" w:cs="Arial"/>
                      <w:lang w:val="en-GB"/>
                    </w:rPr>
                    <w:t>12 metres</w:t>
                  </w:r>
                  <w:r>
                    <w:rPr>
                      <w:rFonts w:ascii="Arial" w:hAnsi="Arial" w:cs="Arial"/>
                      <w:lang w:val="en-GB"/>
                    </w:rPr>
                    <w:t>.</w:t>
                  </w:r>
                </w:p>
              </w:tc>
              <w:tc>
                <w:tcPr>
                  <w:tcW w:w="1371" w:type="dxa"/>
                </w:tcPr>
                <w:p w:rsidR="00C056AE" w:rsidRPr="00262AC1" w:rsidRDefault="00C056AE" w:rsidP="00262AC1">
                  <w:pPr>
                    <w:rPr>
                      <w:rFonts w:ascii="Arial" w:hAnsi="Arial" w:cs="Arial"/>
                      <w:lang w:val="en-GB"/>
                    </w:rPr>
                  </w:pPr>
                  <w:r>
                    <w:rPr>
                      <w:rFonts w:ascii="Arial" w:hAnsi="Arial" w:cs="Arial"/>
                      <w:lang w:val="en-GB"/>
                    </w:rPr>
                    <w:t>5</w:t>
                  </w:r>
                </w:p>
              </w:tc>
            </w:tr>
            <w:tr w:rsidR="00695278" w:rsidTr="0076631B">
              <w:tc>
                <w:tcPr>
                  <w:tcW w:w="1937" w:type="dxa"/>
                </w:tcPr>
                <w:p w:rsidR="00C056AE" w:rsidRPr="00262AC1" w:rsidRDefault="00C056AE" w:rsidP="0076631B">
                  <w:pPr>
                    <w:rPr>
                      <w:rFonts w:ascii="Arial" w:hAnsi="Arial" w:cs="Arial"/>
                      <w:lang w:val="en-GB"/>
                    </w:rPr>
                  </w:pPr>
                  <w:r w:rsidRPr="003F125F">
                    <w:rPr>
                      <w:rFonts w:ascii="Arial" w:hAnsi="Arial" w:cs="Arial"/>
                      <w:lang w:val="en-GB"/>
                    </w:rPr>
                    <w:t>Work boat Available</w:t>
                  </w:r>
                </w:p>
              </w:tc>
              <w:tc>
                <w:tcPr>
                  <w:tcW w:w="897" w:type="dxa"/>
                </w:tcPr>
                <w:p w:rsidR="00C056AE" w:rsidRDefault="00695278" w:rsidP="0076631B">
                  <w:pPr>
                    <w:rPr>
                      <w:rFonts w:ascii="Arial" w:hAnsi="Arial" w:cs="Arial"/>
                      <w:lang w:val="en-GB"/>
                    </w:rPr>
                  </w:pPr>
                  <w:r>
                    <w:rPr>
                      <w:rFonts w:ascii="Arial" w:hAnsi="Arial" w:cs="Arial"/>
                      <w:lang w:val="en-GB"/>
                    </w:rPr>
                    <w:t>10.8</w:t>
                  </w:r>
                </w:p>
              </w:tc>
              <w:tc>
                <w:tcPr>
                  <w:tcW w:w="5351" w:type="dxa"/>
                </w:tcPr>
                <w:p w:rsidR="00C056AE" w:rsidRDefault="00695278" w:rsidP="00F218F2">
                  <w:pPr>
                    <w:rPr>
                      <w:rFonts w:ascii="Arial" w:hAnsi="Arial" w:cs="Arial"/>
                      <w:lang w:val="en-GB"/>
                    </w:rPr>
                  </w:pPr>
                  <w:r>
                    <w:rPr>
                      <w:rFonts w:ascii="Arial" w:hAnsi="Arial" w:cs="Arial"/>
                      <w:lang w:val="en-GB"/>
                    </w:rPr>
                    <w:t>A</w:t>
                  </w:r>
                  <w:r w:rsidRPr="00695278">
                    <w:rPr>
                      <w:rFonts w:ascii="Arial" w:hAnsi="Arial" w:cs="Arial"/>
                      <w:lang w:val="en-GB"/>
                    </w:rPr>
                    <w:t xml:space="preserve">t least one suitable work boat with propulsion should be carried </w:t>
                  </w:r>
                  <w:proofErr w:type="spellStart"/>
                  <w:r w:rsidRPr="00695278">
                    <w:rPr>
                      <w:rFonts w:ascii="Arial" w:hAnsi="Arial" w:cs="Arial"/>
                      <w:lang w:val="en-GB"/>
                    </w:rPr>
                    <w:t>onboard</w:t>
                  </w:r>
                  <w:proofErr w:type="spellEnd"/>
                  <w:r w:rsidRPr="00695278">
                    <w:rPr>
                      <w:rFonts w:ascii="Arial" w:hAnsi="Arial" w:cs="Arial"/>
                      <w:lang w:val="en-GB"/>
                    </w:rPr>
                    <w:t xml:space="preserve"> for transferring personnel and/or equipment from the tug to another </w:t>
                  </w:r>
                  <w:proofErr w:type="gramStart"/>
                  <w:r w:rsidRPr="00695278">
                    <w:rPr>
                      <w:rFonts w:ascii="Arial" w:hAnsi="Arial" w:cs="Arial"/>
                      <w:lang w:val="en-GB"/>
                    </w:rPr>
                    <w:t>vessel</w:t>
                  </w:r>
                  <w:r w:rsidR="00F218F2">
                    <w:rPr>
                      <w:rFonts w:ascii="Arial" w:hAnsi="Arial" w:cs="Arial"/>
                      <w:lang w:val="en-GB"/>
                    </w:rPr>
                    <w:t xml:space="preserve">  </w:t>
                  </w:r>
                  <w:r w:rsidRPr="00695278">
                    <w:rPr>
                      <w:rFonts w:ascii="Arial" w:hAnsi="Arial" w:cs="Arial"/>
                      <w:lang w:val="en-GB"/>
                    </w:rPr>
                    <w:t>,</w:t>
                  </w:r>
                  <w:proofErr w:type="gramEnd"/>
                  <w:r w:rsidRPr="00695278">
                    <w:rPr>
                      <w:rFonts w:ascii="Arial" w:hAnsi="Arial" w:cs="Arial"/>
                      <w:lang w:val="en-GB"/>
                    </w:rPr>
                    <w:t xml:space="preserve"> amongst other roles.</w:t>
                  </w:r>
                </w:p>
              </w:tc>
              <w:tc>
                <w:tcPr>
                  <w:tcW w:w="1371" w:type="dxa"/>
                </w:tcPr>
                <w:p w:rsidR="00C056AE" w:rsidRPr="00262AC1" w:rsidRDefault="00C056AE" w:rsidP="00262AC1">
                  <w:pPr>
                    <w:rPr>
                      <w:rFonts w:ascii="Arial" w:hAnsi="Arial" w:cs="Arial"/>
                      <w:lang w:val="en-GB"/>
                    </w:rPr>
                  </w:pPr>
                  <w:r>
                    <w:rPr>
                      <w:rFonts w:ascii="Arial" w:hAnsi="Arial" w:cs="Arial"/>
                      <w:lang w:val="en-GB"/>
                    </w:rPr>
                    <w:t>5</w:t>
                  </w:r>
                </w:p>
              </w:tc>
            </w:tr>
            <w:tr w:rsidR="00695278" w:rsidTr="0076631B">
              <w:tc>
                <w:tcPr>
                  <w:tcW w:w="1937" w:type="dxa"/>
                </w:tcPr>
                <w:p w:rsidR="00C056AE" w:rsidRPr="00262AC1" w:rsidRDefault="00C056AE" w:rsidP="0076631B">
                  <w:pPr>
                    <w:rPr>
                      <w:rFonts w:ascii="Arial" w:hAnsi="Arial" w:cs="Arial"/>
                      <w:lang w:val="en-GB"/>
                    </w:rPr>
                  </w:pPr>
                  <w:r w:rsidRPr="003F125F">
                    <w:rPr>
                      <w:rFonts w:ascii="Arial" w:hAnsi="Arial" w:cs="Arial"/>
                      <w:lang w:val="en-GB"/>
                    </w:rPr>
                    <w:lastRenderedPageBreak/>
                    <w:t>Towing Equipment Capability</w:t>
                  </w:r>
                </w:p>
              </w:tc>
              <w:tc>
                <w:tcPr>
                  <w:tcW w:w="897" w:type="dxa"/>
                </w:tcPr>
                <w:p w:rsidR="00C056AE" w:rsidRDefault="00695278" w:rsidP="0076631B">
                  <w:pPr>
                    <w:rPr>
                      <w:rFonts w:ascii="Arial" w:hAnsi="Arial" w:cs="Arial"/>
                      <w:lang w:val="en-GB"/>
                    </w:rPr>
                  </w:pPr>
                  <w:r>
                    <w:rPr>
                      <w:rFonts w:ascii="Arial" w:hAnsi="Arial" w:cs="Arial"/>
                      <w:lang w:val="en-GB"/>
                    </w:rPr>
                    <w:t>12.1.1-12.1.3</w:t>
                  </w:r>
                </w:p>
              </w:tc>
              <w:tc>
                <w:tcPr>
                  <w:tcW w:w="5351" w:type="dxa"/>
                </w:tcPr>
                <w:p w:rsidR="00695278" w:rsidRPr="00695278" w:rsidRDefault="00695278" w:rsidP="00695278">
                  <w:pPr>
                    <w:rPr>
                      <w:rFonts w:ascii="Arial" w:hAnsi="Arial" w:cs="Arial"/>
                      <w:lang w:val="en-GB"/>
                    </w:rPr>
                  </w:pPr>
                  <w:r w:rsidRPr="00695278">
                    <w:rPr>
                      <w:rFonts w:ascii="Arial" w:hAnsi="Arial" w:cs="Arial"/>
                      <w:lang w:val="en-GB"/>
                    </w:rPr>
                    <w:t>Deliver emergency towage as directed using suitable towing equipment to</w:t>
                  </w:r>
                </w:p>
                <w:p w:rsidR="00695278" w:rsidRPr="00695278" w:rsidRDefault="00695278" w:rsidP="00695278">
                  <w:pPr>
                    <w:rPr>
                      <w:rFonts w:ascii="Arial" w:hAnsi="Arial" w:cs="Arial"/>
                      <w:lang w:val="en-GB"/>
                    </w:rPr>
                  </w:pPr>
                  <w:proofErr w:type="gramStart"/>
                  <w:r w:rsidRPr="00695278">
                    <w:rPr>
                      <w:rFonts w:ascii="Arial" w:hAnsi="Arial" w:cs="Arial"/>
                      <w:lang w:val="en-GB"/>
                    </w:rPr>
                    <w:t>be</w:t>
                  </w:r>
                  <w:proofErr w:type="gramEnd"/>
                  <w:r w:rsidRPr="00695278">
                    <w:rPr>
                      <w:rFonts w:ascii="Arial" w:hAnsi="Arial" w:cs="Arial"/>
                      <w:lang w:val="en-GB"/>
                    </w:rPr>
                    <w:t xml:space="preserve"> provided by the vessel operator. As a minimum tendered vessels will have:</w:t>
                  </w:r>
                </w:p>
                <w:p w:rsidR="00695278" w:rsidRPr="00695278" w:rsidRDefault="00695278" w:rsidP="00695278">
                  <w:pPr>
                    <w:rPr>
                      <w:rFonts w:ascii="Arial" w:hAnsi="Arial" w:cs="Arial"/>
                      <w:lang w:val="en-GB"/>
                    </w:rPr>
                  </w:pPr>
                </w:p>
                <w:p w:rsidR="00695278" w:rsidRPr="00695278" w:rsidRDefault="00695278" w:rsidP="00695278">
                  <w:pPr>
                    <w:rPr>
                      <w:rFonts w:ascii="Arial" w:hAnsi="Arial" w:cs="Arial"/>
                      <w:lang w:val="en-GB"/>
                    </w:rPr>
                  </w:pPr>
                  <w:r w:rsidRPr="00695278">
                    <w:rPr>
                      <w:rFonts w:ascii="Arial" w:hAnsi="Arial" w:cs="Arial"/>
                      <w:lang w:val="en-GB"/>
                    </w:rPr>
                    <w:t>12.1.1</w:t>
                  </w:r>
                  <w:r w:rsidRPr="00695278">
                    <w:rPr>
                      <w:rFonts w:ascii="Arial" w:hAnsi="Arial" w:cs="Arial"/>
                      <w:lang w:val="en-GB"/>
                    </w:rPr>
                    <w:tab/>
                    <w:t>a certified towing winch of capacity matching the bollard pull, remote</w:t>
                  </w:r>
                </w:p>
                <w:p w:rsidR="00695278" w:rsidRPr="00695278" w:rsidRDefault="00695278" w:rsidP="00695278">
                  <w:pPr>
                    <w:rPr>
                      <w:rFonts w:ascii="Arial" w:hAnsi="Arial" w:cs="Arial"/>
                      <w:lang w:val="en-GB"/>
                    </w:rPr>
                  </w:pPr>
                  <w:r w:rsidRPr="00695278">
                    <w:rPr>
                      <w:rFonts w:ascii="Arial" w:hAnsi="Arial" w:cs="Arial"/>
                      <w:lang w:val="en-GB"/>
                    </w:rPr>
                    <w:t>operated from the wheel house and with towline load monitoring;</w:t>
                  </w:r>
                </w:p>
                <w:p w:rsidR="00695278" w:rsidRPr="00695278" w:rsidRDefault="00695278" w:rsidP="00695278">
                  <w:pPr>
                    <w:rPr>
                      <w:rFonts w:ascii="Arial" w:hAnsi="Arial" w:cs="Arial"/>
                      <w:lang w:val="en-GB"/>
                    </w:rPr>
                  </w:pPr>
                </w:p>
                <w:p w:rsidR="00695278" w:rsidRPr="00695278" w:rsidRDefault="00695278" w:rsidP="00695278">
                  <w:pPr>
                    <w:rPr>
                      <w:rFonts w:ascii="Arial" w:hAnsi="Arial" w:cs="Arial"/>
                      <w:lang w:val="en-GB"/>
                    </w:rPr>
                  </w:pPr>
                  <w:r w:rsidRPr="00695278">
                    <w:rPr>
                      <w:rFonts w:ascii="Arial" w:hAnsi="Arial" w:cs="Arial"/>
                      <w:lang w:val="en-GB"/>
                    </w:rPr>
                    <w:t>12.1.2</w:t>
                  </w:r>
                  <w:r w:rsidRPr="00695278">
                    <w:rPr>
                      <w:rFonts w:ascii="Arial" w:hAnsi="Arial" w:cs="Arial"/>
                      <w:lang w:val="en-GB"/>
                    </w:rPr>
                    <w:tab/>
                    <w:t>a main towing line of not less than 1000 metres;</w:t>
                  </w:r>
                </w:p>
                <w:p w:rsidR="00695278" w:rsidRPr="00695278" w:rsidRDefault="00695278" w:rsidP="00695278">
                  <w:pPr>
                    <w:rPr>
                      <w:rFonts w:ascii="Arial" w:hAnsi="Arial" w:cs="Arial"/>
                      <w:lang w:val="en-GB"/>
                    </w:rPr>
                  </w:pPr>
                </w:p>
                <w:p w:rsidR="00695278" w:rsidRPr="00695278" w:rsidRDefault="00695278" w:rsidP="00695278">
                  <w:pPr>
                    <w:rPr>
                      <w:rFonts w:ascii="Arial" w:hAnsi="Arial" w:cs="Arial"/>
                      <w:lang w:val="en-GB"/>
                    </w:rPr>
                  </w:pPr>
                  <w:r w:rsidRPr="00695278">
                    <w:rPr>
                      <w:rFonts w:ascii="Arial" w:hAnsi="Arial" w:cs="Arial"/>
                      <w:lang w:val="en-GB"/>
                    </w:rPr>
                    <w:t>12.1.3</w:t>
                  </w:r>
                  <w:r w:rsidRPr="00695278">
                    <w:rPr>
                      <w:rFonts w:ascii="Arial" w:hAnsi="Arial" w:cs="Arial"/>
                      <w:lang w:val="en-GB"/>
                    </w:rPr>
                    <w:tab/>
                    <w:t>one spare towline of minimum length and strength as required for the</w:t>
                  </w:r>
                </w:p>
                <w:p w:rsidR="00C056AE" w:rsidRDefault="00695278" w:rsidP="00695278">
                  <w:pPr>
                    <w:rPr>
                      <w:rFonts w:ascii="Arial" w:hAnsi="Arial" w:cs="Arial"/>
                      <w:lang w:val="en-GB"/>
                    </w:rPr>
                  </w:pPr>
                  <w:proofErr w:type="gramStart"/>
                  <w:r w:rsidRPr="00695278">
                    <w:rPr>
                      <w:rFonts w:ascii="Arial" w:hAnsi="Arial" w:cs="Arial"/>
                      <w:lang w:val="en-GB"/>
                    </w:rPr>
                    <w:t>main</w:t>
                  </w:r>
                  <w:proofErr w:type="gramEnd"/>
                  <w:r w:rsidRPr="00695278">
                    <w:rPr>
                      <w:rFonts w:ascii="Arial" w:hAnsi="Arial" w:cs="Arial"/>
                      <w:lang w:val="en-GB"/>
                    </w:rPr>
                    <w:t xml:space="preserve"> towing line shall be </w:t>
                  </w:r>
                  <w:proofErr w:type="spellStart"/>
                  <w:r w:rsidRPr="00695278">
                    <w:rPr>
                      <w:rFonts w:ascii="Arial" w:hAnsi="Arial" w:cs="Arial"/>
                      <w:lang w:val="en-GB"/>
                    </w:rPr>
                    <w:t>onboard</w:t>
                  </w:r>
                  <w:proofErr w:type="spellEnd"/>
                  <w:r w:rsidRPr="00695278">
                    <w:rPr>
                      <w:rFonts w:ascii="Arial" w:hAnsi="Arial" w:cs="Arial"/>
                      <w:lang w:val="en-GB"/>
                    </w:rPr>
                    <w:t xml:space="preserve"> the towing vessel, preferably on a separate drum on the towing winch or on a storage drum.</w:t>
                  </w:r>
                </w:p>
              </w:tc>
              <w:tc>
                <w:tcPr>
                  <w:tcW w:w="1371" w:type="dxa"/>
                </w:tcPr>
                <w:p w:rsidR="00C056AE" w:rsidRPr="00262AC1" w:rsidRDefault="00C056AE" w:rsidP="00262AC1">
                  <w:pPr>
                    <w:rPr>
                      <w:rFonts w:ascii="Arial" w:hAnsi="Arial" w:cs="Arial"/>
                      <w:lang w:val="en-GB"/>
                    </w:rPr>
                  </w:pPr>
                  <w:r>
                    <w:rPr>
                      <w:rFonts w:ascii="Arial" w:hAnsi="Arial" w:cs="Arial"/>
                      <w:lang w:val="en-GB"/>
                    </w:rPr>
                    <w:t>5</w:t>
                  </w:r>
                </w:p>
              </w:tc>
            </w:tr>
            <w:tr w:rsidR="00695278" w:rsidTr="0076631B">
              <w:tc>
                <w:tcPr>
                  <w:tcW w:w="1937" w:type="dxa"/>
                </w:tcPr>
                <w:p w:rsidR="00C056AE" w:rsidRPr="00262AC1" w:rsidRDefault="00C056AE" w:rsidP="0076631B">
                  <w:pPr>
                    <w:rPr>
                      <w:rFonts w:ascii="Arial" w:hAnsi="Arial" w:cs="Arial"/>
                      <w:lang w:val="en-GB"/>
                    </w:rPr>
                  </w:pPr>
                  <w:r w:rsidRPr="003F125F">
                    <w:rPr>
                      <w:rFonts w:ascii="Arial" w:hAnsi="Arial" w:cs="Arial"/>
                      <w:lang w:val="en-GB"/>
                    </w:rPr>
                    <w:t>Reliability - 24/7/-365- 98% availability - 30mins</w:t>
                  </w:r>
                </w:p>
              </w:tc>
              <w:tc>
                <w:tcPr>
                  <w:tcW w:w="897" w:type="dxa"/>
                </w:tcPr>
                <w:p w:rsidR="00C056AE" w:rsidRDefault="00695278" w:rsidP="0076631B">
                  <w:pPr>
                    <w:rPr>
                      <w:rFonts w:ascii="Arial" w:hAnsi="Arial" w:cs="Arial"/>
                      <w:lang w:val="en-GB"/>
                    </w:rPr>
                  </w:pPr>
                  <w:r>
                    <w:rPr>
                      <w:rFonts w:ascii="Arial" w:hAnsi="Arial" w:cs="Arial"/>
                      <w:lang w:val="en-GB"/>
                    </w:rPr>
                    <w:t>14,15 &amp; 16</w:t>
                  </w:r>
                </w:p>
              </w:tc>
              <w:tc>
                <w:tcPr>
                  <w:tcW w:w="5351" w:type="dxa"/>
                </w:tcPr>
                <w:p w:rsidR="00695278" w:rsidRPr="00695278" w:rsidRDefault="00695278" w:rsidP="00695278">
                  <w:pPr>
                    <w:spacing w:after="5" w:line="247" w:lineRule="auto"/>
                    <w:ind w:right="1"/>
                    <w:rPr>
                      <w:rFonts w:ascii="Arial" w:hAnsi="Arial" w:cs="Arial"/>
                      <w:szCs w:val="22"/>
                      <w:lang w:val="en-GB"/>
                    </w:rPr>
                  </w:pPr>
                  <w:r w:rsidRPr="00695278">
                    <w:rPr>
                      <w:rFonts w:ascii="Arial" w:hAnsi="Arial" w:cs="Arial"/>
                    </w:rPr>
                    <w:t>The Contractor will be required to provide ETV services with the operational capability to respond, as directed by the MCA, to any incident within the designated operations area on a 24 hours per day/ 7 days per week basis.</w:t>
                  </w:r>
                </w:p>
                <w:p w:rsidR="00695278" w:rsidRPr="00695278" w:rsidRDefault="00695278" w:rsidP="00695278">
                  <w:pPr>
                    <w:ind w:left="11"/>
                    <w:rPr>
                      <w:rFonts w:ascii="Arial" w:hAnsi="Arial" w:cs="Arial"/>
                    </w:rPr>
                  </w:pPr>
                </w:p>
                <w:p w:rsidR="00695278" w:rsidRPr="00695278" w:rsidRDefault="00695278" w:rsidP="00695278">
                  <w:pPr>
                    <w:spacing w:after="5" w:line="247" w:lineRule="auto"/>
                    <w:ind w:right="1"/>
                    <w:rPr>
                      <w:rFonts w:ascii="Arial" w:hAnsi="Arial" w:cs="Arial"/>
                    </w:rPr>
                  </w:pPr>
                  <w:r w:rsidRPr="00695278">
                    <w:rPr>
                      <w:rFonts w:ascii="Arial" w:hAnsi="Arial" w:cs="Arial"/>
                    </w:rPr>
                    <w:t xml:space="preserve">The vessel will be maintained in a fully serviceable condition and operated to achieve at least 98% availability for </w:t>
                  </w:r>
                  <w:proofErr w:type="spellStart"/>
                  <w:r w:rsidRPr="00695278">
                    <w:rPr>
                      <w:rFonts w:ascii="Arial" w:hAnsi="Arial" w:cs="Arial"/>
                    </w:rPr>
                    <w:t>mobilisation</w:t>
                  </w:r>
                  <w:proofErr w:type="spellEnd"/>
                  <w:r w:rsidRPr="00695278">
                    <w:rPr>
                      <w:rFonts w:ascii="Arial" w:hAnsi="Arial" w:cs="Arial"/>
                    </w:rPr>
                    <w:t xml:space="preserve"> within 30 minutes of being tasked.  </w:t>
                  </w:r>
                </w:p>
                <w:p w:rsidR="00695278" w:rsidRPr="00695278" w:rsidRDefault="00695278" w:rsidP="00695278">
                  <w:pPr>
                    <w:ind w:left="851" w:hanging="840"/>
                    <w:rPr>
                      <w:rFonts w:ascii="Arial" w:hAnsi="Arial" w:cs="Arial"/>
                    </w:rPr>
                  </w:pPr>
                </w:p>
                <w:p w:rsidR="00C056AE" w:rsidRPr="00695278" w:rsidRDefault="00695278" w:rsidP="00695278">
                  <w:pPr>
                    <w:spacing w:after="5" w:line="247" w:lineRule="auto"/>
                    <w:ind w:right="1"/>
                    <w:rPr>
                      <w:rFonts w:ascii="Arial" w:hAnsi="Arial" w:cs="Arial"/>
                    </w:rPr>
                  </w:pPr>
                  <w:r w:rsidRPr="00695278">
                    <w:rPr>
                      <w:rFonts w:ascii="Arial" w:hAnsi="Arial" w:cs="Arial"/>
                    </w:rPr>
                    <w:t>The tender will clearly demonstrate contingency arrangements to provide continuous station cover for emergency replacement, planned docking and maintenance periods.</w:t>
                  </w:r>
                </w:p>
              </w:tc>
              <w:tc>
                <w:tcPr>
                  <w:tcW w:w="1371" w:type="dxa"/>
                </w:tcPr>
                <w:p w:rsidR="00C056AE" w:rsidRPr="00262AC1" w:rsidRDefault="00C056AE" w:rsidP="00262AC1">
                  <w:pPr>
                    <w:rPr>
                      <w:rFonts w:ascii="Arial" w:hAnsi="Arial" w:cs="Arial"/>
                      <w:lang w:val="en-GB"/>
                    </w:rPr>
                  </w:pPr>
                  <w:r>
                    <w:rPr>
                      <w:rFonts w:ascii="Arial" w:hAnsi="Arial" w:cs="Arial"/>
                      <w:lang w:val="en-GB"/>
                    </w:rPr>
                    <w:t>5</w:t>
                  </w:r>
                </w:p>
              </w:tc>
            </w:tr>
            <w:tr w:rsidR="00695278" w:rsidTr="0076631B">
              <w:tc>
                <w:tcPr>
                  <w:tcW w:w="1937" w:type="dxa"/>
                </w:tcPr>
                <w:p w:rsidR="00C056AE" w:rsidRPr="00262AC1" w:rsidRDefault="00C056AE" w:rsidP="0076631B">
                  <w:pPr>
                    <w:rPr>
                      <w:rFonts w:ascii="Arial" w:hAnsi="Arial" w:cs="Arial"/>
                      <w:lang w:val="en-GB"/>
                    </w:rPr>
                  </w:pPr>
                  <w:r w:rsidRPr="003F125F">
                    <w:rPr>
                      <w:rFonts w:ascii="Arial" w:hAnsi="Arial" w:cs="Arial"/>
                      <w:lang w:val="en-GB"/>
                    </w:rPr>
                    <w:t>Manning - Officer and Crew</w:t>
                  </w:r>
                </w:p>
              </w:tc>
              <w:tc>
                <w:tcPr>
                  <w:tcW w:w="897" w:type="dxa"/>
                </w:tcPr>
                <w:p w:rsidR="00C056AE" w:rsidRDefault="00695278" w:rsidP="0076631B">
                  <w:pPr>
                    <w:rPr>
                      <w:rFonts w:ascii="Arial" w:hAnsi="Arial" w:cs="Arial"/>
                      <w:lang w:val="en-GB"/>
                    </w:rPr>
                  </w:pPr>
                  <w:r>
                    <w:rPr>
                      <w:rFonts w:ascii="Arial" w:hAnsi="Arial" w:cs="Arial"/>
                      <w:lang w:val="en-GB"/>
                    </w:rPr>
                    <w:t>17</w:t>
                  </w:r>
                </w:p>
              </w:tc>
              <w:tc>
                <w:tcPr>
                  <w:tcW w:w="5351" w:type="dxa"/>
                </w:tcPr>
                <w:p w:rsidR="00695278" w:rsidRPr="00695278" w:rsidRDefault="00695278" w:rsidP="00695278">
                  <w:pPr>
                    <w:spacing w:after="5" w:line="247" w:lineRule="auto"/>
                    <w:ind w:right="1"/>
                    <w:rPr>
                      <w:rFonts w:ascii="Arial" w:hAnsi="Arial" w:cs="Arial"/>
                      <w:szCs w:val="22"/>
                      <w:lang w:val="en-GB"/>
                    </w:rPr>
                  </w:pPr>
                  <w:r w:rsidRPr="00695278">
                    <w:rPr>
                      <w:rFonts w:ascii="Arial" w:hAnsi="Arial" w:cs="Arial"/>
                    </w:rPr>
                    <w:t xml:space="preserve">ETVs will be manned in accordance with the requirements laid down by her flag state, and commensurate with the tasking of an Emergency Towing Vessel, but not less than 10 crew including the Master. </w:t>
                  </w:r>
                </w:p>
                <w:p w:rsidR="00C056AE" w:rsidRDefault="00C056AE" w:rsidP="00262AC1">
                  <w:pPr>
                    <w:rPr>
                      <w:rFonts w:ascii="Arial" w:hAnsi="Arial" w:cs="Arial"/>
                      <w:lang w:val="en-GB"/>
                    </w:rPr>
                  </w:pPr>
                </w:p>
              </w:tc>
              <w:tc>
                <w:tcPr>
                  <w:tcW w:w="1371" w:type="dxa"/>
                </w:tcPr>
                <w:p w:rsidR="00C056AE" w:rsidRPr="00262AC1" w:rsidRDefault="00C056AE" w:rsidP="00262AC1">
                  <w:pPr>
                    <w:rPr>
                      <w:rFonts w:ascii="Arial" w:hAnsi="Arial" w:cs="Arial"/>
                      <w:lang w:val="en-GB"/>
                    </w:rPr>
                  </w:pPr>
                  <w:r>
                    <w:rPr>
                      <w:rFonts w:ascii="Arial" w:hAnsi="Arial" w:cs="Arial"/>
                      <w:lang w:val="en-GB"/>
                    </w:rPr>
                    <w:t>5</w:t>
                  </w:r>
                </w:p>
              </w:tc>
            </w:tr>
            <w:tr w:rsidR="00695278" w:rsidTr="0076631B">
              <w:tc>
                <w:tcPr>
                  <w:tcW w:w="1937" w:type="dxa"/>
                </w:tcPr>
                <w:p w:rsidR="00C056AE" w:rsidRPr="00262AC1" w:rsidRDefault="00C056AE" w:rsidP="0076631B">
                  <w:pPr>
                    <w:rPr>
                      <w:rFonts w:ascii="Arial" w:hAnsi="Arial" w:cs="Arial"/>
                      <w:lang w:val="en-GB"/>
                    </w:rPr>
                  </w:pPr>
                  <w:r w:rsidRPr="003F125F">
                    <w:rPr>
                      <w:rFonts w:ascii="Arial" w:hAnsi="Arial" w:cs="Arial"/>
                      <w:lang w:val="en-GB"/>
                    </w:rPr>
                    <w:t>Spare Accommodation</w:t>
                  </w:r>
                </w:p>
              </w:tc>
              <w:tc>
                <w:tcPr>
                  <w:tcW w:w="897" w:type="dxa"/>
                </w:tcPr>
                <w:p w:rsidR="00C056AE" w:rsidRDefault="00695278" w:rsidP="0076631B">
                  <w:pPr>
                    <w:rPr>
                      <w:rFonts w:ascii="Arial" w:hAnsi="Arial" w:cs="Arial"/>
                      <w:lang w:val="en-GB"/>
                    </w:rPr>
                  </w:pPr>
                  <w:r>
                    <w:rPr>
                      <w:rFonts w:ascii="Arial" w:hAnsi="Arial" w:cs="Arial"/>
                      <w:lang w:val="en-GB"/>
                    </w:rPr>
                    <w:t>18</w:t>
                  </w:r>
                </w:p>
              </w:tc>
              <w:tc>
                <w:tcPr>
                  <w:tcW w:w="5351" w:type="dxa"/>
                </w:tcPr>
                <w:p w:rsidR="00C056AE" w:rsidRDefault="00695278" w:rsidP="00262AC1">
                  <w:pPr>
                    <w:rPr>
                      <w:rFonts w:ascii="Arial" w:hAnsi="Arial" w:cs="Arial"/>
                      <w:lang w:val="en-GB"/>
                    </w:rPr>
                  </w:pPr>
                  <w:r w:rsidRPr="00695278">
                    <w:rPr>
                      <w:rFonts w:ascii="Arial" w:hAnsi="Arial" w:cs="Arial"/>
                      <w:lang w:val="en-GB"/>
                    </w:rPr>
                    <w:t>The provision of additional accommodation to support at least 6 personnel is expected, with appropriate SOLAS III life-saving appliances and arrangements</w:t>
                  </w:r>
                </w:p>
              </w:tc>
              <w:tc>
                <w:tcPr>
                  <w:tcW w:w="1371" w:type="dxa"/>
                </w:tcPr>
                <w:p w:rsidR="00C056AE" w:rsidRPr="00262AC1" w:rsidRDefault="00C056AE" w:rsidP="00262AC1">
                  <w:pPr>
                    <w:rPr>
                      <w:rFonts w:ascii="Arial" w:hAnsi="Arial" w:cs="Arial"/>
                      <w:lang w:val="en-GB"/>
                    </w:rPr>
                  </w:pPr>
                  <w:r>
                    <w:rPr>
                      <w:rFonts w:ascii="Arial" w:hAnsi="Arial" w:cs="Arial"/>
                      <w:lang w:val="en-GB"/>
                    </w:rPr>
                    <w:t>5</w:t>
                  </w:r>
                </w:p>
              </w:tc>
            </w:tr>
            <w:tr w:rsidR="00695278" w:rsidTr="0076631B">
              <w:tc>
                <w:tcPr>
                  <w:tcW w:w="1937" w:type="dxa"/>
                </w:tcPr>
                <w:p w:rsidR="00C056AE" w:rsidRPr="00262AC1" w:rsidRDefault="00C056AE" w:rsidP="0076631B">
                  <w:pPr>
                    <w:rPr>
                      <w:rFonts w:ascii="Arial" w:hAnsi="Arial" w:cs="Arial"/>
                      <w:lang w:val="en-GB"/>
                    </w:rPr>
                  </w:pPr>
                  <w:r w:rsidRPr="003F125F">
                    <w:rPr>
                      <w:rFonts w:ascii="Arial" w:hAnsi="Arial" w:cs="Arial"/>
                      <w:lang w:val="en-GB"/>
                    </w:rPr>
                    <w:t>Crew Training and Competencies</w:t>
                  </w:r>
                </w:p>
              </w:tc>
              <w:tc>
                <w:tcPr>
                  <w:tcW w:w="897" w:type="dxa"/>
                </w:tcPr>
                <w:p w:rsidR="00C056AE" w:rsidRDefault="00695278" w:rsidP="0076631B">
                  <w:pPr>
                    <w:rPr>
                      <w:rFonts w:ascii="Arial" w:hAnsi="Arial" w:cs="Arial"/>
                      <w:lang w:val="en-GB"/>
                    </w:rPr>
                  </w:pPr>
                  <w:r>
                    <w:rPr>
                      <w:rFonts w:ascii="Arial" w:hAnsi="Arial" w:cs="Arial"/>
                      <w:lang w:val="en-GB"/>
                    </w:rPr>
                    <w:t>19,20,21 &amp; 22</w:t>
                  </w:r>
                </w:p>
              </w:tc>
              <w:tc>
                <w:tcPr>
                  <w:tcW w:w="5351" w:type="dxa"/>
                </w:tcPr>
                <w:p w:rsidR="00695278" w:rsidRPr="00695278" w:rsidRDefault="00695278" w:rsidP="00695278">
                  <w:pPr>
                    <w:rPr>
                      <w:rFonts w:ascii="Arial" w:hAnsi="Arial" w:cs="Arial"/>
                      <w:lang w:val="en-GB"/>
                    </w:rPr>
                  </w:pPr>
                  <w:r w:rsidRPr="00695278">
                    <w:rPr>
                      <w:rFonts w:ascii="Arial" w:hAnsi="Arial" w:cs="Arial"/>
                      <w:lang w:val="en-GB"/>
                    </w:rPr>
                    <w:t xml:space="preserve">The charterer would strongly prefer that the vessel‘s officers be European Economic Area (EEA) nationals and that as a minimum, the </w:t>
                  </w:r>
                  <w:r w:rsidRPr="00695278">
                    <w:rPr>
                      <w:rFonts w:ascii="Arial" w:hAnsi="Arial" w:cs="Arial"/>
                      <w:lang w:val="en-GB"/>
                    </w:rPr>
                    <w:lastRenderedPageBreak/>
                    <w:t>Master(s) and senior officers be proficient in English.</w:t>
                  </w:r>
                </w:p>
                <w:p w:rsidR="00695278" w:rsidRPr="00695278" w:rsidRDefault="00695278" w:rsidP="00695278">
                  <w:pPr>
                    <w:rPr>
                      <w:rFonts w:ascii="Arial" w:hAnsi="Arial" w:cs="Arial"/>
                      <w:lang w:val="en-GB"/>
                    </w:rPr>
                  </w:pPr>
                </w:p>
                <w:p w:rsidR="00695278" w:rsidRPr="00695278" w:rsidRDefault="00695278" w:rsidP="00695278">
                  <w:pPr>
                    <w:rPr>
                      <w:rFonts w:ascii="Arial" w:hAnsi="Arial" w:cs="Arial"/>
                      <w:lang w:val="en-GB"/>
                    </w:rPr>
                  </w:pPr>
                </w:p>
                <w:p w:rsidR="00695278" w:rsidRPr="00695278" w:rsidRDefault="00695278" w:rsidP="00695278">
                  <w:pPr>
                    <w:rPr>
                      <w:rFonts w:ascii="Arial" w:hAnsi="Arial" w:cs="Arial"/>
                      <w:lang w:val="en-GB"/>
                    </w:rPr>
                  </w:pPr>
                  <w:r w:rsidRPr="00695278">
                    <w:rPr>
                      <w:rFonts w:ascii="Arial" w:hAnsi="Arial" w:cs="Arial"/>
                      <w:lang w:val="en-GB"/>
                    </w:rPr>
                    <w:t>The operator must produce evidence of the professional competency and</w:t>
                  </w:r>
                </w:p>
                <w:p w:rsidR="00695278" w:rsidRPr="00695278" w:rsidRDefault="00695278" w:rsidP="00695278">
                  <w:pPr>
                    <w:rPr>
                      <w:rFonts w:ascii="Arial" w:hAnsi="Arial" w:cs="Arial"/>
                      <w:lang w:val="en-GB"/>
                    </w:rPr>
                  </w:pPr>
                  <w:proofErr w:type="gramStart"/>
                  <w:r w:rsidRPr="00695278">
                    <w:rPr>
                      <w:rFonts w:ascii="Arial" w:hAnsi="Arial" w:cs="Arial"/>
                      <w:lang w:val="en-GB"/>
                    </w:rPr>
                    <w:t>experience</w:t>
                  </w:r>
                  <w:proofErr w:type="gramEnd"/>
                  <w:r w:rsidRPr="00695278">
                    <w:rPr>
                      <w:rFonts w:ascii="Arial" w:hAnsi="Arial" w:cs="Arial"/>
                      <w:lang w:val="en-GB"/>
                    </w:rPr>
                    <w:t xml:space="preserve"> of the vessels’ crew to the charterer upon request.</w:t>
                  </w:r>
                </w:p>
                <w:p w:rsidR="00695278" w:rsidRDefault="00695278" w:rsidP="00695278">
                  <w:pPr>
                    <w:rPr>
                      <w:rFonts w:ascii="Arial" w:hAnsi="Arial" w:cs="Arial"/>
                      <w:lang w:val="en-GB"/>
                    </w:rPr>
                  </w:pPr>
                </w:p>
                <w:p w:rsidR="00695278" w:rsidRPr="00695278" w:rsidRDefault="00695278" w:rsidP="00695278">
                  <w:pPr>
                    <w:rPr>
                      <w:rFonts w:ascii="Arial" w:hAnsi="Arial" w:cs="Arial"/>
                      <w:lang w:val="en-GB"/>
                    </w:rPr>
                  </w:pPr>
                  <w:r w:rsidRPr="00695278">
                    <w:rPr>
                      <w:rFonts w:ascii="Arial" w:hAnsi="Arial" w:cs="Arial"/>
                      <w:lang w:val="en-GB"/>
                    </w:rPr>
                    <w:t xml:space="preserve">Crew competency is to be maintained at the highest operational standard. Tenderers must confirm that they have the operational capability to respond, as directed by the MCA, to any incident within the area.  Master(s) and crew members directly involved in towing operations should have proven emergency rescue towing and ocean towage experience.  Documentary evidence of crew capability and experience is to be provided by the tenderer. </w:t>
                  </w:r>
                </w:p>
                <w:p w:rsidR="00695278" w:rsidRDefault="00695278" w:rsidP="00695278">
                  <w:pPr>
                    <w:rPr>
                      <w:rFonts w:ascii="Arial" w:hAnsi="Arial" w:cs="Arial"/>
                      <w:lang w:val="en-GB"/>
                    </w:rPr>
                  </w:pPr>
                </w:p>
                <w:p w:rsidR="00C056AE" w:rsidRDefault="00695278" w:rsidP="00695278">
                  <w:pPr>
                    <w:rPr>
                      <w:rFonts w:ascii="Arial" w:hAnsi="Arial" w:cs="Arial"/>
                      <w:lang w:val="en-GB"/>
                    </w:rPr>
                  </w:pPr>
                  <w:r w:rsidRPr="00695278">
                    <w:rPr>
                      <w:rFonts w:ascii="Arial" w:hAnsi="Arial" w:cs="Arial"/>
                      <w:lang w:val="en-GB"/>
                    </w:rPr>
                    <w:t>The contractor will be expected to work with the charterer in developing and implementing a training programme designed to maintain crew skills.  Vessel capability and crew competence will be audited annually.</w:t>
                  </w:r>
                </w:p>
              </w:tc>
              <w:tc>
                <w:tcPr>
                  <w:tcW w:w="1371" w:type="dxa"/>
                </w:tcPr>
                <w:p w:rsidR="00C056AE" w:rsidRPr="00262AC1" w:rsidRDefault="00C056AE" w:rsidP="00262AC1">
                  <w:pPr>
                    <w:rPr>
                      <w:rFonts w:ascii="Arial" w:hAnsi="Arial" w:cs="Arial"/>
                      <w:lang w:val="en-GB"/>
                    </w:rPr>
                  </w:pPr>
                  <w:r>
                    <w:rPr>
                      <w:rFonts w:ascii="Arial" w:hAnsi="Arial" w:cs="Arial"/>
                      <w:lang w:val="en-GB"/>
                    </w:rPr>
                    <w:lastRenderedPageBreak/>
                    <w:t>5</w:t>
                  </w:r>
                </w:p>
              </w:tc>
            </w:tr>
            <w:tr w:rsidR="00695278" w:rsidTr="0076631B">
              <w:tc>
                <w:tcPr>
                  <w:tcW w:w="1937" w:type="dxa"/>
                  <w:shd w:val="clear" w:color="auto" w:fill="D9D9D9" w:themeFill="background1" w:themeFillShade="D9"/>
                </w:tcPr>
                <w:p w:rsidR="00C056AE" w:rsidRPr="00262AC1" w:rsidRDefault="00C056AE" w:rsidP="0076631B">
                  <w:pPr>
                    <w:rPr>
                      <w:rFonts w:ascii="Arial" w:hAnsi="Arial" w:cs="Arial"/>
                      <w:lang w:val="en-GB"/>
                    </w:rPr>
                  </w:pPr>
                  <w:r w:rsidRPr="00262AC1">
                    <w:rPr>
                      <w:rFonts w:ascii="Arial" w:hAnsi="Arial" w:cs="Arial"/>
                      <w:lang w:val="en-GB"/>
                    </w:rPr>
                    <w:lastRenderedPageBreak/>
                    <w:t xml:space="preserve">Total Score available for this section </w:t>
                  </w:r>
                </w:p>
              </w:tc>
              <w:tc>
                <w:tcPr>
                  <w:tcW w:w="897" w:type="dxa"/>
                  <w:shd w:val="clear" w:color="auto" w:fill="D9D9D9" w:themeFill="background1" w:themeFillShade="D9"/>
                </w:tcPr>
                <w:p w:rsidR="00C056AE" w:rsidRDefault="00C056AE" w:rsidP="0076631B">
                  <w:pPr>
                    <w:rPr>
                      <w:rFonts w:ascii="Arial" w:hAnsi="Arial" w:cs="Arial"/>
                      <w:lang w:val="en-GB"/>
                    </w:rPr>
                  </w:pPr>
                </w:p>
              </w:tc>
              <w:tc>
                <w:tcPr>
                  <w:tcW w:w="5351" w:type="dxa"/>
                  <w:shd w:val="clear" w:color="auto" w:fill="D9D9D9" w:themeFill="background1" w:themeFillShade="D9"/>
                </w:tcPr>
                <w:p w:rsidR="00C056AE" w:rsidRDefault="00C056AE" w:rsidP="00262AC1">
                  <w:pPr>
                    <w:rPr>
                      <w:rFonts w:ascii="Arial" w:hAnsi="Arial" w:cs="Arial"/>
                      <w:lang w:val="en-GB"/>
                    </w:rPr>
                  </w:pPr>
                </w:p>
              </w:tc>
              <w:tc>
                <w:tcPr>
                  <w:tcW w:w="1371" w:type="dxa"/>
                  <w:shd w:val="clear" w:color="auto" w:fill="D9D9D9" w:themeFill="background1" w:themeFillShade="D9"/>
                </w:tcPr>
                <w:p w:rsidR="00C056AE" w:rsidRPr="00262AC1" w:rsidRDefault="00C056AE" w:rsidP="00262AC1">
                  <w:pPr>
                    <w:rPr>
                      <w:rFonts w:ascii="Arial" w:hAnsi="Arial" w:cs="Arial"/>
                      <w:lang w:val="en-GB"/>
                    </w:rPr>
                  </w:pPr>
                  <w:r>
                    <w:rPr>
                      <w:rFonts w:ascii="Arial" w:hAnsi="Arial" w:cs="Arial"/>
                      <w:lang w:val="en-GB"/>
                    </w:rPr>
                    <w:t>8</w:t>
                  </w:r>
                  <w:r w:rsidRPr="00262AC1">
                    <w:rPr>
                      <w:rFonts w:ascii="Arial" w:hAnsi="Arial" w:cs="Arial"/>
                      <w:lang w:val="en-GB"/>
                    </w:rPr>
                    <w:t>5</w:t>
                  </w:r>
                </w:p>
              </w:tc>
            </w:tr>
          </w:tbl>
          <w:p w:rsidR="009E0D62" w:rsidRDefault="009E0D62" w:rsidP="00262AC1">
            <w:pPr>
              <w:rPr>
                <w:rFonts w:ascii="Arial" w:hAnsi="Arial" w:cs="Arial"/>
                <w:sz w:val="20"/>
                <w:szCs w:val="20"/>
                <w:lang w:val="en-GB" w:eastAsia="en-GB"/>
              </w:rPr>
            </w:pPr>
          </w:p>
          <w:p w:rsidR="009E0D62" w:rsidRDefault="009E0D62" w:rsidP="00262AC1">
            <w:pPr>
              <w:rPr>
                <w:rFonts w:ascii="Arial" w:hAnsi="Arial" w:cs="Arial"/>
                <w:sz w:val="20"/>
                <w:szCs w:val="20"/>
                <w:lang w:val="en-GB" w:eastAsia="en-GB"/>
              </w:rPr>
            </w:pPr>
          </w:p>
          <w:tbl>
            <w:tblPr>
              <w:tblStyle w:val="TableGrid"/>
              <w:tblW w:w="0" w:type="auto"/>
              <w:tblInd w:w="29" w:type="dxa"/>
              <w:tblLook w:val="04A0" w:firstRow="1" w:lastRow="0" w:firstColumn="1" w:lastColumn="0" w:noHBand="0" w:noVBand="1"/>
            </w:tblPr>
            <w:tblGrid>
              <w:gridCol w:w="1843"/>
              <w:gridCol w:w="1276"/>
              <w:gridCol w:w="5103"/>
              <w:gridCol w:w="1323"/>
            </w:tblGrid>
            <w:tr w:rsidR="008D7459" w:rsidTr="00CD32CA">
              <w:tc>
                <w:tcPr>
                  <w:tcW w:w="9497" w:type="dxa"/>
                  <w:gridSpan w:val="4"/>
                  <w:shd w:val="clear" w:color="auto" w:fill="D9D9D9" w:themeFill="background1" w:themeFillShade="D9"/>
                </w:tcPr>
                <w:p w:rsidR="008D7459" w:rsidRPr="00245958" w:rsidRDefault="008D7459" w:rsidP="00262B84">
                  <w:pPr>
                    <w:rPr>
                      <w:rFonts w:ascii="Arial" w:hAnsi="Arial" w:cs="Arial"/>
                      <w:b/>
                      <w:lang w:val="en-GB"/>
                    </w:rPr>
                  </w:pPr>
                  <w:r w:rsidRPr="00E36D22">
                    <w:rPr>
                      <w:rFonts w:ascii="Arial" w:hAnsi="Arial" w:cs="Arial"/>
                      <w:b/>
                      <w:lang w:val="en-GB"/>
                    </w:rPr>
                    <w:t>Criteria</w:t>
                  </w:r>
                  <w:r>
                    <w:rPr>
                      <w:rFonts w:ascii="Arial" w:hAnsi="Arial" w:cs="Arial"/>
                      <w:b/>
                      <w:lang w:val="en-GB"/>
                    </w:rPr>
                    <w:t xml:space="preserve"> - Secondary Functions - 20%</w:t>
                  </w:r>
                </w:p>
              </w:tc>
            </w:tr>
            <w:tr w:rsidR="008D7459" w:rsidTr="00CD32CA">
              <w:tc>
                <w:tcPr>
                  <w:tcW w:w="1843" w:type="dxa"/>
                  <w:shd w:val="clear" w:color="auto" w:fill="D9D9D9" w:themeFill="background1" w:themeFillShade="D9"/>
                </w:tcPr>
                <w:p w:rsidR="008D7459" w:rsidRDefault="008D7459" w:rsidP="00C056AE">
                  <w:r w:rsidRPr="00C056AE">
                    <w:rPr>
                      <w:rFonts w:ascii="Arial" w:hAnsi="Arial" w:cs="Arial"/>
                      <w:b/>
                      <w:color w:val="000000" w:themeColor="text1"/>
                      <w:lang w:val="en-GB"/>
                    </w:rPr>
                    <w:t>Sub Criterion</w:t>
                  </w:r>
                </w:p>
              </w:tc>
              <w:tc>
                <w:tcPr>
                  <w:tcW w:w="6379" w:type="dxa"/>
                  <w:gridSpan w:val="2"/>
                  <w:shd w:val="clear" w:color="auto" w:fill="D9D9D9" w:themeFill="background1" w:themeFillShade="D9"/>
                </w:tcPr>
                <w:p w:rsidR="008D7459" w:rsidRPr="00C056AE" w:rsidRDefault="008D7459" w:rsidP="008D7459">
                  <w:pPr>
                    <w:rPr>
                      <w:rFonts w:ascii="Arial" w:hAnsi="Arial" w:cs="Arial"/>
                      <w:b/>
                      <w:lang w:val="en-GB"/>
                    </w:rPr>
                  </w:pPr>
                  <w:r w:rsidRPr="00C056AE">
                    <w:rPr>
                      <w:rFonts w:ascii="Arial" w:hAnsi="Arial" w:cs="Arial"/>
                      <w:b/>
                      <w:lang w:val="en-GB"/>
                    </w:rPr>
                    <w:t xml:space="preserve">Reference on Statement of User Requirement </w:t>
                  </w:r>
                  <w:r>
                    <w:rPr>
                      <w:rFonts w:ascii="Arial" w:hAnsi="Arial" w:cs="Arial"/>
                      <w:b/>
                      <w:lang w:val="en-GB"/>
                    </w:rPr>
                    <w:t xml:space="preserve">&amp; </w:t>
                  </w:r>
                </w:p>
                <w:p w:rsidR="008D7459" w:rsidRPr="00245958" w:rsidRDefault="008D7459" w:rsidP="008D7459">
                  <w:pPr>
                    <w:rPr>
                      <w:rFonts w:ascii="Arial" w:hAnsi="Arial" w:cs="Arial"/>
                      <w:b/>
                      <w:lang w:val="en-GB"/>
                    </w:rPr>
                  </w:pPr>
                  <w:r>
                    <w:rPr>
                      <w:rFonts w:ascii="Arial" w:hAnsi="Arial" w:cs="Arial"/>
                      <w:b/>
                      <w:lang w:val="en-GB"/>
                    </w:rPr>
                    <w:t>Information required</w:t>
                  </w:r>
                </w:p>
              </w:tc>
              <w:tc>
                <w:tcPr>
                  <w:tcW w:w="1275" w:type="dxa"/>
                  <w:shd w:val="clear" w:color="auto" w:fill="D9D9D9" w:themeFill="background1" w:themeFillShade="D9"/>
                </w:tcPr>
                <w:p w:rsidR="008D7459" w:rsidRDefault="008D7459" w:rsidP="00262B84">
                  <w:r w:rsidRPr="00245958">
                    <w:rPr>
                      <w:rFonts w:ascii="Arial" w:hAnsi="Arial" w:cs="Arial"/>
                      <w:b/>
                      <w:lang w:val="en-GB"/>
                    </w:rPr>
                    <w:t xml:space="preserve">Maximum potential score </w:t>
                  </w:r>
                </w:p>
              </w:tc>
            </w:tr>
            <w:tr w:rsidR="008D7459" w:rsidTr="00CD32CA">
              <w:tc>
                <w:tcPr>
                  <w:tcW w:w="1843" w:type="dxa"/>
                </w:tcPr>
                <w:p w:rsidR="008D7459" w:rsidRPr="007A3238" w:rsidRDefault="008D7459" w:rsidP="00262AC1">
                  <w:pPr>
                    <w:rPr>
                      <w:rFonts w:ascii="Arial" w:hAnsi="Arial" w:cs="Arial"/>
                      <w:lang w:val="en-GB"/>
                    </w:rPr>
                  </w:pPr>
                  <w:r w:rsidRPr="007A3238">
                    <w:rPr>
                      <w:rFonts w:ascii="Arial" w:hAnsi="Arial" w:cs="Arial"/>
                      <w:lang w:val="en-GB"/>
                    </w:rPr>
                    <w:t xml:space="preserve">Dynamic Positioning </w:t>
                  </w:r>
                </w:p>
              </w:tc>
              <w:tc>
                <w:tcPr>
                  <w:tcW w:w="1276" w:type="dxa"/>
                </w:tcPr>
                <w:p w:rsidR="008D7459" w:rsidRPr="007A3238" w:rsidRDefault="008D7459" w:rsidP="00262AC1">
                  <w:pPr>
                    <w:rPr>
                      <w:rFonts w:ascii="Arial" w:hAnsi="Arial" w:cs="Arial"/>
                      <w:lang w:val="en-GB"/>
                    </w:rPr>
                  </w:pPr>
                  <w:r w:rsidRPr="007A3238">
                    <w:rPr>
                      <w:rFonts w:ascii="Arial" w:hAnsi="Arial" w:cs="Arial"/>
                      <w:lang w:val="en-GB"/>
                    </w:rPr>
                    <w:t>11.1</w:t>
                  </w:r>
                </w:p>
              </w:tc>
              <w:tc>
                <w:tcPr>
                  <w:tcW w:w="5103" w:type="dxa"/>
                </w:tcPr>
                <w:p w:rsidR="008D7459" w:rsidRPr="007A3238" w:rsidRDefault="008D7459" w:rsidP="008D7459">
                  <w:pPr>
                    <w:rPr>
                      <w:rFonts w:ascii="Arial" w:hAnsi="Arial" w:cs="Arial"/>
                      <w:lang w:val="en-GB"/>
                    </w:rPr>
                  </w:pPr>
                  <w:r w:rsidRPr="007A3238">
                    <w:rPr>
                      <w:rFonts w:ascii="Arial" w:hAnsi="Arial" w:cs="Arial"/>
                      <w:lang w:val="en-GB"/>
                    </w:rPr>
                    <w:t xml:space="preserve">Ability to manoeuvre to a minimum of DP1 standard. </w:t>
                  </w:r>
                </w:p>
              </w:tc>
              <w:tc>
                <w:tcPr>
                  <w:tcW w:w="1275" w:type="dxa"/>
                </w:tcPr>
                <w:p w:rsidR="008D7459" w:rsidRPr="007A3238" w:rsidRDefault="008D7459" w:rsidP="00262AC1">
                  <w:pPr>
                    <w:rPr>
                      <w:rFonts w:ascii="Arial" w:hAnsi="Arial" w:cs="Arial"/>
                      <w:lang w:val="en-GB"/>
                    </w:rPr>
                  </w:pPr>
                  <w:r w:rsidRPr="007A3238">
                    <w:rPr>
                      <w:rFonts w:ascii="Arial" w:hAnsi="Arial" w:cs="Arial"/>
                      <w:lang w:val="en-GB"/>
                    </w:rPr>
                    <w:t>5</w:t>
                  </w:r>
                </w:p>
              </w:tc>
            </w:tr>
            <w:tr w:rsidR="008D7459" w:rsidTr="00CD32CA">
              <w:tc>
                <w:tcPr>
                  <w:tcW w:w="1843" w:type="dxa"/>
                </w:tcPr>
                <w:p w:rsidR="008D7459" w:rsidRPr="007A3238" w:rsidRDefault="008D7459" w:rsidP="00262AC1">
                  <w:pPr>
                    <w:rPr>
                      <w:rFonts w:ascii="Arial" w:hAnsi="Arial" w:cs="Arial"/>
                      <w:lang w:val="en-GB"/>
                    </w:rPr>
                  </w:pPr>
                  <w:r w:rsidRPr="007A3238">
                    <w:rPr>
                      <w:rFonts w:ascii="Arial" w:hAnsi="Arial" w:cs="Arial"/>
                      <w:lang w:val="en-GB"/>
                    </w:rPr>
                    <w:t>Fast Rescue Craft</w:t>
                  </w:r>
                </w:p>
              </w:tc>
              <w:tc>
                <w:tcPr>
                  <w:tcW w:w="1276" w:type="dxa"/>
                </w:tcPr>
                <w:p w:rsidR="008D7459" w:rsidRPr="007A3238" w:rsidRDefault="008D7459" w:rsidP="00262AC1">
                  <w:pPr>
                    <w:rPr>
                      <w:rFonts w:ascii="Arial" w:hAnsi="Arial" w:cs="Arial"/>
                      <w:lang w:val="en-GB"/>
                    </w:rPr>
                  </w:pPr>
                  <w:r w:rsidRPr="007A3238">
                    <w:rPr>
                      <w:rFonts w:ascii="Arial" w:hAnsi="Arial" w:cs="Arial"/>
                      <w:lang w:val="en-GB"/>
                    </w:rPr>
                    <w:t>11.3</w:t>
                  </w:r>
                </w:p>
              </w:tc>
              <w:tc>
                <w:tcPr>
                  <w:tcW w:w="5103" w:type="dxa"/>
                </w:tcPr>
                <w:p w:rsidR="008D7459" w:rsidRPr="007A3238" w:rsidRDefault="008D7459" w:rsidP="00262AC1">
                  <w:pPr>
                    <w:rPr>
                      <w:rFonts w:ascii="Arial" w:hAnsi="Arial" w:cs="Arial"/>
                      <w:lang w:val="en-GB"/>
                    </w:rPr>
                  </w:pPr>
                  <w:r w:rsidRPr="007A3238">
                    <w:rPr>
                      <w:rFonts w:ascii="Arial" w:hAnsi="Arial" w:cs="Arial"/>
                      <w:lang w:val="en-GB"/>
                    </w:rPr>
                    <w:t>A SOLAS approved Fast Rescue Craft (FRC).</w:t>
                  </w:r>
                </w:p>
              </w:tc>
              <w:tc>
                <w:tcPr>
                  <w:tcW w:w="1275" w:type="dxa"/>
                </w:tcPr>
                <w:p w:rsidR="008D7459" w:rsidRPr="007A3238" w:rsidRDefault="008D7459" w:rsidP="00262AC1">
                  <w:pPr>
                    <w:rPr>
                      <w:rFonts w:ascii="Arial" w:hAnsi="Arial" w:cs="Arial"/>
                      <w:lang w:val="en-GB"/>
                    </w:rPr>
                  </w:pPr>
                  <w:r w:rsidRPr="007A3238">
                    <w:rPr>
                      <w:rFonts w:ascii="Arial" w:hAnsi="Arial" w:cs="Arial"/>
                      <w:lang w:val="en-GB"/>
                    </w:rPr>
                    <w:t>5</w:t>
                  </w:r>
                </w:p>
              </w:tc>
            </w:tr>
            <w:tr w:rsidR="008D7459" w:rsidTr="00CD32CA">
              <w:tc>
                <w:tcPr>
                  <w:tcW w:w="1843" w:type="dxa"/>
                </w:tcPr>
                <w:p w:rsidR="008D7459" w:rsidRPr="007A3238" w:rsidRDefault="008D7459" w:rsidP="00262AC1">
                  <w:pPr>
                    <w:rPr>
                      <w:rFonts w:ascii="Arial" w:hAnsi="Arial" w:cs="Arial"/>
                      <w:lang w:val="en-GB"/>
                    </w:rPr>
                  </w:pPr>
                  <w:r w:rsidRPr="007A3238">
                    <w:rPr>
                      <w:rFonts w:ascii="Arial" w:hAnsi="Arial" w:cs="Arial"/>
                      <w:lang w:val="en-GB"/>
                    </w:rPr>
                    <w:t>Salvage  Support</w:t>
                  </w:r>
                </w:p>
              </w:tc>
              <w:tc>
                <w:tcPr>
                  <w:tcW w:w="1276" w:type="dxa"/>
                </w:tcPr>
                <w:p w:rsidR="008D7459" w:rsidRPr="007A3238" w:rsidRDefault="008D7459" w:rsidP="00262AC1">
                  <w:pPr>
                    <w:rPr>
                      <w:rFonts w:ascii="Arial" w:hAnsi="Arial" w:cs="Arial"/>
                      <w:lang w:val="en-GB"/>
                    </w:rPr>
                  </w:pPr>
                  <w:r w:rsidRPr="007A3238">
                    <w:rPr>
                      <w:rFonts w:ascii="Arial" w:hAnsi="Arial" w:cs="Arial"/>
                      <w:lang w:val="en-GB"/>
                    </w:rPr>
                    <w:t>13.1</w:t>
                  </w:r>
                </w:p>
              </w:tc>
              <w:tc>
                <w:tcPr>
                  <w:tcW w:w="5103" w:type="dxa"/>
                </w:tcPr>
                <w:p w:rsidR="008D7459" w:rsidRPr="007A3238" w:rsidRDefault="008D7459" w:rsidP="007A3238">
                  <w:pPr>
                    <w:rPr>
                      <w:rFonts w:ascii="Arial" w:hAnsi="Arial" w:cs="Arial"/>
                      <w:lang w:val="en-GB"/>
                    </w:rPr>
                  </w:pPr>
                  <w:r w:rsidRPr="007A3238">
                    <w:rPr>
                      <w:rFonts w:ascii="Arial" w:hAnsi="Arial" w:cs="Arial"/>
                      <w:lang w:val="en-GB"/>
                    </w:rPr>
                    <w:t>Basic salvage support, through provision of patching equipment, emergency portable power and pumping capability, including submersible pumps - (50 m3- 200 m3/hr)</w:t>
                  </w:r>
                  <w:r w:rsidR="007A3238" w:rsidRPr="007A3238">
                    <w:rPr>
                      <w:rFonts w:ascii="Arial" w:hAnsi="Arial" w:cs="Arial"/>
                      <w:lang w:val="en-GB"/>
                    </w:rPr>
                    <w:t>.</w:t>
                  </w:r>
                </w:p>
              </w:tc>
              <w:tc>
                <w:tcPr>
                  <w:tcW w:w="1275" w:type="dxa"/>
                </w:tcPr>
                <w:p w:rsidR="008D7459" w:rsidRPr="007A3238" w:rsidRDefault="008D7459" w:rsidP="00262AC1">
                  <w:pPr>
                    <w:rPr>
                      <w:rFonts w:ascii="Arial" w:hAnsi="Arial" w:cs="Arial"/>
                      <w:lang w:val="en-GB"/>
                    </w:rPr>
                  </w:pPr>
                  <w:r w:rsidRPr="007A3238">
                    <w:rPr>
                      <w:rFonts w:ascii="Arial" w:hAnsi="Arial" w:cs="Arial"/>
                      <w:lang w:val="en-GB"/>
                    </w:rPr>
                    <w:t>5</w:t>
                  </w:r>
                </w:p>
              </w:tc>
            </w:tr>
            <w:tr w:rsidR="008D7459" w:rsidTr="00CD32CA">
              <w:tc>
                <w:tcPr>
                  <w:tcW w:w="1843" w:type="dxa"/>
                </w:tcPr>
                <w:p w:rsidR="008D7459" w:rsidRPr="007A3238" w:rsidRDefault="008D7459" w:rsidP="00262AC1">
                  <w:pPr>
                    <w:rPr>
                      <w:rFonts w:ascii="Arial" w:hAnsi="Arial" w:cs="Arial"/>
                      <w:lang w:val="en-GB"/>
                    </w:rPr>
                  </w:pPr>
                  <w:r w:rsidRPr="007A3238">
                    <w:rPr>
                      <w:rFonts w:ascii="Arial" w:hAnsi="Arial" w:cs="Arial"/>
                      <w:lang w:val="en-GB"/>
                    </w:rPr>
                    <w:t>SAR/ On Scene Coordinator</w:t>
                  </w:r>
                </w:p>
              </w:tc>
              <w:tc>
                <w:tcPr>
                  <w:tcW w:w="1276" w:type="dxa"/>
                </w:tcPr>
                <w:p w:rsidR="008D7459" w:rsidRPr="007A3238" w:rsidRDefault="007A3238" w:rsidP="00262AC1">
                  <w:pPr>
                    <w:rPr>
                      <w:rFonts w:ascii="Arial" w:hAnsi="Arial" w:cs="Arial"/>
                      <w:lang w:val="en-GB"/>
                    </w:rPr>
                  </w:pPr>
                  <w:r w:rsidRPr="007A3238">
                    <w:rPr>
                      <w:rFonts w:ascii="Arial" w:hAnsi="Arial" w:cs="Arial"/>
                      <w:lang w:val="en-GB"/>
                    </w:rPr>
                    <w:t>11.2 &amp; 13.3</w:t>
                  </w:r>
                </w:p>
              </w:tc>
              <w:tc>
                <w:tcPr>
                  <w:tcW w:w="5103" w:type="dxa"/>
                </w:tcPr>
                <w:p w:rsidR="008D7459" w:rsidRPr="007A3238" w:rsidRDefault="007A3238" w:rsidP="007A3238">
                  <w:pPr>
                    <w:rPr>
                      <w:rFonts w:ascii="Arial" w:hAnsi="Arial" w:cs="Arial"/>
                      <w:lang w:val="en-GB"/>
                    </w:rPr>
                  </w:pPr>
                  <w:r w:rsidRPr="007A3238">
                    <w:rPr>
                      <w:rFonts w:ascii="Arial" w:hAnsi="Arial" w:cs="Arial"/>
                      <w:lang w:val="en-GB"/>
                    </w:rPr>
                    <w:t>SAR Incident Support, to provide support as required by Her Majesty’s Coastguard (HMCG);</w:t>
                  </w:r>
                </w:p>
                <w:p w:rsidR="007A3238" w:rsidRPr="007A3238" w:rsidRDefault="007A3238" w:rsidP="007A3238">
                  <w:pPr>
                    <w:rPr>
                      <w:rFonts w:ascii="Arial" w:hAnsi="Arial" w:cs="Arial"/>
                      <w:lang w:val="en-GB"/>
                    </w:rPr>
                  </w:pPr>
                </w:p>
                <w:p w:rsidR="007A3238" w:rsidRPr="007A3238" w:rsidRDefault="007A3238" w:rsidP="007A3238">
                  <w:pPr>
                    <w:rPr>
                      <w:rFonts w:ascii="Arial" w:hAnsi="Arial" w:cs="Arial"/>
                      <w:lang w:val="en-GB"/>
                    </w:rPr>
                  </w:pPr>
                  <w:r w:rsidRPr="007A3238">
                    <w:rPr>
                      <w:rFonts w:ascii="Arial" w:hAnsi="Arial" w:cs="Arial"/>
                      <w:lang w:val="en-GB"/>
                    </w:rPr>
                    <w:t xml:space="preserve">Capability to act as On Scene Coordinator (OSC) during SAR operations, on request of HMCG.  This would require a minimum </w:t>
                  </w:r>
                  <w:proofErr w:type="spellStart"/>
                  <w:r w:rsidRPr="007A3238">
                    <w:rPr>
                      <w:rFonts w:ascii="Arial" w:hAnsi="Arial" w:cs="Arial"/>
                      <w:lang w:val="en-GB"/>
                    </w:rPr>
                    <w:lastRenderedPageBreak/>
                    <w:t>onboard</w:t>
                  </w:r>
                  <w:proofErr w:type="spellEnd"/>
                  <w:r w:rsidRPr="007A3238">
                    <w:rPr>
                      <w:rFonts w:ascii="Arial" w:hAnsi="Arial" w:cs="Arial"/>
                      <w:lang w:val="en-GB"/>
                    </w:rPr>
                    <w:t xml:space="preserve"> communication capability of Marine VHF, a GMDSS suite and MF/HF</w:t>
                  </w:r>
                </w:p>
              </w:tc>
              <w:tc>
                <w:tcPr>
                  <w:tcW w:w="1275" w:type="dxa"/>
                </w:tcPr>
                <w:p w:rsidR="008D7459" w:rsidRPr="007A3238" w:rsidRDefault="008D7459" w:rsidP="00262AC1">
                  <w:pPr>
                    <w:rPr>
                      <w:rFonts w:ascii="Arial" w:hAnsi="Arial" w:cs="Arial"/>
                      <w:lang w:val="en-GB"/>
                    </w:rPr>
                  </w:pPr>
                  <w:r w:rsidRPr="007A3238">
                    <w:rPr>
                      <w:rFonts w:ascii="Arial" w:hAnsi="Arial" w:cs="Arial"/>
                      <w:lang w:val="en-GB"/>
                    </w:rPr>
                    <w:lastRenderedPageBreak/>
                    <w:t>5</w:t>
                  </w:r>
                </w:p>
              </w:tc>
            </w:tr>
            <w:tr w:rsidR="008D7459" w:rsidTr="00CD32CA">
              <w:tc>
                <w:tcPr>
                  <w:tcW w:w="1843" w:type="dxa"/>
                </w:tcPr>
                <w:p w:rsidR="008D7459" w:rsidRPr="007A3238" w:rsidRDefault="008D7459" w:rsidP="00262AC1">
                  <w:pPr>
                    <w:rPr>
                      <w:rFonts w:ascii="Arial" w:hAnsi="Arial" w:cs="Arial"/>
                      <w:lang w:val="en-GB"/>
                    </w:rPr>
                  </w:pPr>
                  <w:r w:rsidRPr="007A3238">
                    <w:rPr>
                      <w:rFonts w:ascii="Arial" w:hAnsi="Arial" w:cs="Arial"/>
                      <w:lang w:val="en-GB"/>
                    </w:rPr>
                    <w:lastRenderedPageBreak/>
                    <w:t>Fire Fighting</w:t>
                  </w:r>
                </w:p>
              </w:tc>
              <w:tc>
                <w:tcPr>
                  <w:tcW w:w="1276" w:type="dxa"/>
                </w:tcPr>
                <w:p w:rsidR="008D7459" w:rsidRPr="007A3238" w:rsidRDefault="007A3238" w:rsidP="00262AC1">
                  <w:pPr>
                    <w:rPr>
                      <w:rFonts w:ascii="Arial" w:hAnsi="Arial" w:cs="Arial"/>
                      <w:lang w:val="en-GB"/>
                    </w:rPr>
                  </w:pPr>
                  <w:r w:rsidRPr="007A3238">
                    <w:rPr>
                      <w:rFonts w:ascii="Arial" w:hAnsi="Arial" w:cs="Arial"/>
                      <w:lang w:val="en-GB"/>
                    </w:rPr>
                    <w:t>13.2</w:t>
                  </w:r>
                </w:p>
              </w:tc>
              <w:tc>
                <w:tcPr>
                  <w:tcW w:w="5103" w:type="dxa"/>
                </w:tcPr>
                <w:p w:rsidR="008D7459" w:rsidRPr="007A3238" w:rsidRDefault="007A3238" w:rsidP="00262AC1">
                  <w:pPr>
                    <w:rPr>
                      <w:rFonts w:ascii="Arial" w:hAnsi="Arial" w:cs="Arial"/>
                      <w:lang w:val="en-GB"/>
                    </w:rPr>
                  </w:pPr>
                  <w:r w:rsidRPr="007A3238">
                    <w:rPr>
                      <w:rFonts w:ascii="Arial" w:hAnsi="Arial" w:cs="Arial"/>
                      <w:lang w:val="en-GB"/>
                    </w:rPr>
                    <w:t xml:space="preserve">Fire Fighting to a minimum industry standard </w:t>
                  </w:r>
                  <w:proofErr w:type="spellStart"/>
                  <w:r w:rsidRPr="007A3238">
                    <w:rPr>
                      <w:rFonts w:ascii="Arial" w:hAnsi="Arial" w:cs="Arial"/>
                      <w:lang w:val="en-GB"/>
                    </w:rPr>
                    <w:t>FiFi</w:t>
                  </w:r>
                  <w:proofErr w:type="spellEnd"/>
                  <w:r w:rsidRPr="007A3238">
                    <w:rPr>
                      <w:rFonts w:ascii="Arial" w:hAnsi="Arial" w:cs="Arial"/>
                      <w:lang w:val="en-GB"/>
                    </w:rPr>
                    <w:t xml:space="preserve"> Class 2 is preferred, though vessels fitted to </w:t>
                  </w:r>
                  <w:proofErr w:type="spellStart"/>
                  <w:r w:rsidRPr="007A3238">
                    <w:rPr>
                      <w:rFonts w:ascii="Arial" w:hAnsi="Arial" w:cs="Arial"/>
                      <w:lang w:val="en-GB"/>
                    </w:rPr>
                    <w:t>FiFi</w:t>
                  </w:r>
                  <w:proofErr w:type="spellEnd"/>
                  <w:r w:rsidRPr="007A3238">
                    <w:rPr>
                      <w:rFonts w:ascii="Arial" w:hAnsi="Arial" w:cs="Arial"/>
                      <w:lang w:val="en-GB"/>
                    </w:rPr>
                    <w:t xml:space="preserve"> 1 will be considered;</w:t>
                  </w:r>
                </w:p>
              </w:tc>
              <w:tc>
                <w:tcPr>
                  <w:tcW w:w="1275" w:type="dxa"/>
                </w:tcPr>
                <w:p w:rsidR="008D7459" w:rsidRPr="007A3238" w:rsidRDefault="008D7459" w:rsidP="00262AC1">
                  <w:pPr>
                    <w:rPr>
                      <w:rFonts w:ascii="Arial" w:hAnsi="Arial" w:cs="Arial"/>
                      <w:lang w:val="en-GB"/>
                    </w:rPr>
                  </w:pPr>
                  <w:r w:rsidRPr="007A3238">
                    <w:rPr>
                      <w:rFonts w:ascii="Arial" w:hAnsi="Arial" w:cs="Arial"/>
                      <w:lang w:val="en-GB"/>
                    </w:rPr>
                    <w:t>5</w:t>
                  </w:r>
                </w:p>
              </w:tc>
            </w:tr>
            <w:tr w:rsidR="008D7459" w:rsidTr="00CD32CA">
              <w:tc>
                <w:tcPr>
                  <w:tcW w:w="1843" w:type="dxa"/>
                </w:tcPr>
                <w:p w:rsidR="008D7459" w:rsidRPr="007A3238" w:rsidRDefault="008D7459" w:rsidP="00262AC1">
                  <w:pPr>
                    <w:rPr>
                      <w:rFonts w:ascii="Arial" w:hAnsi="Arial" w:cs="Arial"/>
                      <w:lang w:val="en-GB"/>
                    </w:rPr>
                  </w:pPr>
                  <w:r w:rsidRPr="007A3238">
                    <w:rPr>
                      <w:rFonts w:ascii="Arial" w:hAnsi="Arial" w:cs="Arial"/>
                      <w:lang w:val="en-GB"/>
                    </w:rPr>
                    <w:t>CP Support</w:t>
                  </w:r>
                </w:p>
              </w:tc>
              <w:tc>
                <w:tcPr>
                  <w:tcW w:w="1276" w:type="dxa"/>
                </w:tcPr>
                <w:p w:rsidR="008D7459" w:rsidRPr="007A3238" w:rsidRDefault="007A3238" w:rsidP="00262AC1">
                  <w:pPr>
                    <w:rPr>
                      <w:rFonts w:ascii="Arial" w:hAnsi="Arial" w:cs="Arial"/>
                      <w:lang w:val="en-GB"/>
                    </w:rPr>
                  </w:pPr>
                  <w:r w:rsidRPr="007A3238">
                    <w:rPr>
                      <w:rFonts w:ascii="Arial" w:hAnsi="Arial" w:cs="Arial"/>
                      <w:lang w:val="en-GB"/>
                    </w:rPr>
                    <w:t>13.4</w:t>
                  </w:r>
                </w:p>
              </w:tc>
              <w:tc>
                <w:tcPr>
                  <w:tcW w:w="5103" w:type="dxa"/>
                </w:tcPr>
                <w:p w:rsidR="008D7459" w:rsidRPr="007A3238" w:rsidRDefault="007A3238" w:rsidP="00262AC1">
                  <w:pPr>
                    <w:rPr>
                      <w:rFonts w:ascii="Arial" w:hAnsi="Arial" w:cs="Arial"/>
                      <w:lang w:val="en-GB"/>
                    </w:rPr>
                  </w:pPr>
                  <w:r w:rsidRPr="007A3238">
                    <w:rPr>
                      <w:rFonts w:ascii="Arial" w:hAnsi="Arial" w:cs="Arial"/>
                      <w:lang w:val="en-GB"/>
                    </w:rPr>
                    <w:t>Act in support of counter pollution response, to be able to carry/store nominated pollution response equipment and operate as a deployment platform as directed by the MCA.</w:t>
                  </w:r>
                </w:p>
              </w:tc>
              <w:tc>
                <w:tcPr>
                  <w:tcW w:w="1275" w:type="dxa"/>
                </w:tcPr>
                <w:p w:rsidR="008D7459" w:rsidRPr="007A3238" w:rsidRDefault="008D7459" w:rsidP="00262AC1">
                  <w:pPr>
                    <w:rPr>
                      <w:rFonts w:ascii="Arial" w:hAnsi="Arial" w:cs="Arial"/>
                      <w:lang w:val="en-GB"/>
                    </w:rPr>
                  </w:pPr>
                  <w:r w:rsidRPr="007A3238">
                    <w:rPr>
                      <w:rFonts w:ascii="Arial" w:hAnsi="Arial" w:cs="Arial"/>
                      <w:lang w:val="en-GB"/>
                    </w:rPr>
                    <w:t>5</w:t>
                  </w:r>
                </w:p>
              </w:tc>
            </w:tr>
            <w:tr w:rsidR="008D7459" w:rsidTr="00CD32CA">
              <w:tc>
                <w:tcPr>
                  <w:tcW w:w="1843" w:type="dxa"/>
                </w:tcPr>
                <w:p w:rsidR="008D7459" w:rsidRPr="007A3238" w:rsidRDefault="008D7459" w:rsidP="00262AC1">
                  <w:pPr>
                    <w:rPr>
                      <w:rFonts w:ascii="Arial" w:hAnsi="Arial" w:cs="Arial"/>
                      <w:lang w:val="en-GB"/>
                    </w:rPr>
                  </w:pPr>
                  <w:r w:rsidRPr="007A3238">
                    <w:rPr>
                      <w:rFonts w:ascii="Arial" w:hAnsi="Arial" w:cs="Arial"/>
                      <w:lang w:val="en-GB"/>
                    </w:rPr>
                    <w:t>Training platform</w:t>
                  </w:r>
                </w:p>
              </w:tc>
              <w:tc>
                <w:tcPr>
                  <w:tcW w:w="1276" w:type="dxa"/>
                </w:tcPr>
                <w:p w:rsidR="008D7459" w:rsidRPr="007A3238" w:rsidRDefault="007A3238" w:rsidP="00262AC1">
                  <w:pPr>
                    <w:rPr>
                      <w:rFonts w:ascii="Arial" w:hAnsi="Arial" w:cs="Arial"/>
                      <w:lang w:val="en-GB"/>
                    </w:rPr>
                  </w:pPr>
                  <w:r w:rsidRPr="007A3238">
                    <w:rPr>
                      <w:rFonts w:ascii="Arial" w:hAnsi="Arial" w:cs="Arial"/>
                      <w:lang w:val="en-GB"/>
                    </w:rPr>
                    <w:t>13.5</w:t>
                  </w:r>
                </w:p>
              </w:tc>
              <w:tc>
                <w:tcPr>
                  <w:tcW w:w="5103" w:type="dxa"/>
                </w:tcPr>
                <w:p w:rsidR="008D7459" w:rsidRPr="007A3238" w:rsidRDefault="007A3238" w:rsidP="00262AC1">
                  <w:pPr>
                    <w:rPr>
                      <w:rFonts w:ascii="Arial" w:hAnsi="Arial" w:cs="Arial"/>
                      <w:lang w:val="en-GB"/>
                    </w:rPr>
                  </w:pPr>
                  <w:r w:rsidRPr="007A3238">
                    <w:rPr>
                      <w:rFonts w:ascii="Arial" w:hAnsi="Arial" w:cs="Arial"/>
                      <w:lang w:val="en-GB"/>
                    </w:rPr>
                    <w:t>Operate as a training platform for helicopter winch operations as directed by the MCA.</w:t>
                  </w:r>
                </w:p>
              </w:tc>
              <w:tc>
                <w:tcPr>
                  <w:tcW w:w="1275" w:type="dxa"/>
                </w:tcPr>
                <w:p w:rsidR="008D7459" w:rsidRPr="007A3238" w:rsidRDefault="008D7459" w:rsidP="00262AC1">
                  <w:pPr>
                    <w:rPr>
                      <w:rFonts w:ascii="Arial" w:hAnsi="Arial" w:cs="Arial"/>
                      <w:lang w:val="en-GB"/>
                    </w:rPr>
                  </w:pPr>
                  <w:r w:rsidRPr="007A3238">
                    <w:rPr>
                      <w:rFonts w:ascii="Arial" w:hAnsi="Arial" w:cs="Arial"/>
                      <w:lang w:val="en-GB"/>
                    </w:rPr>
                    <w:t>5</w:t>
                  </w:r>
                </w:p>
              </w:tc>
            </w:tr>
            <w:tr w:rsidR="008D7459" w:rsidTr="00CD32CA">
              <w:tc>
                <w:tcPr>
                  <w:tcW w:w="1843" w:type="dxa"/>
                </w:tcPr>
                <w:p w:rsidR="008D7459" w:rsidRPr="007A3238" w:rsidRDefault="008D7459" w:rsidP="00C056AE">
                  <w:pPr>
                    <w:rPr>
                      <w:rFonts w:ascii="Arial" w:hAnsi="Arial" w:cs="Arial"/>
                      <w:lang w:val="en-GB"/>
                    </w:rPr>
                  </w:pPr>
                  <w:r w:rsidRPr="007A3238">
                    <w:rPr>
                      <w:rFonts w:ascii="Arial" w:hAnsi="Arial" w:cs="Arial"/>
                      <w:lang w:val="en-GB"/>
                    </w:rPr>
                    <w:t>Commercial Support</w:t>
                  </w:r>
                </w:p>
              </w:tc>
              <w:tc>
                <w:tcPr>
                  <w:tcW w:w="1276" w:type="dxa"/>
                </w:tcPr>
                <w:p w:rsidR="008D7459" w:rsidRPr="007A3238" w:rsidRDefault="007A3238" w:rsidP="00262AC1">
                  <w:pPr>
                    <w:rPr>
                      <w:rFonts w:ascii="Arial" w:hAnsi="Arial" w:cs="Arial"/>
                      <w:lang w:val="en-GB"/>
                    </w:rPr>
                  </w:pPr>
                  <w:r>
                    <w:rPr>
                      <w:rFonts w:ascii="Arial" w:hAnsi="Arial" w:cs="Arial"/>
                      <w:lang w:val="en-GB"/>
                    </w:rPr>
                    <w:t>13.6</w:t>
                  </w:r>
                </w:p>
              </w:tc>
              <w:tc>
                <w:tcPr>
                  <w:tcW w:w="5103" w:type="dxa"/>
                </w:tcPr>
                <w:p w:rsidR="008D7459" w:rsidRPr="007A3238" w:rsidRDefault="007A3238" w:rsidP="00262AC1">
                  <w:pPr>
                    <w:rPr>
                      <w:rFonts w:ascii="Arial" w:hAnsi="Arial" w:cs="Arial"/>
                      <w:lang w:val="en-GB"/>
                    </w:rPr>
                  </w:pPr>
                  <w:r w:rsidRPr="007A3238">
                    <w:rPr>
                      <w:rFonts w:ascii="Arial" w:hAnsi="Arial" w:cs="Arial"/>
                      <w:lang w:val="en-GB"/>
                    </w:rPr>
                    <w:t>Provision of platform which has the potential to be utilised for other commercial activities unrelated to emergency towing (</w:t>
                  </w:r>
                  <w:proofErr w:type="spellStart"/>
                  <w:r w:rsidRPr="007A3238">
                    <w:rPr>
                      <w:rFonts w:ascii="Arial" w:hAnsi="Arial" w:cs="Arial"/>
                      <w:lang w:val="en-GB"/>
                    </w:rPr>
                    <w:t>eg</w:t>
                  </w:r>
                  <w:proofErr w:type="spellEnd"/>
                  <w:r w:rsidRPr="007A3238">
                    <w:rPr>
                      <w:rFonts w:ascii="Arial" w:hAnsi="Arial" w:cs="Arial"/>
                      <w:lang w:val="en-GB"/>
                    </w:rPr>
                    <w:t>. civil hydrograph, academic research, anchor handling and buoy laying operations). The vessel should have the ability to embark and temporarily store (on deck if appropriate), limited quantities of specialist equipment, to be operated by a specialist embarked team.</w:t>
                  </w:r>
                </w:p>
              </w:tc>
              <w:tc>
                <w:tcPr>
                  <w:tcW w:w="1275" w:type="dxa"/>
                </w:tcPr>
                <w:p w:rsidR="008D7459" w:rsidRPr="007A3238" w:rsidRDefault="008D7459" w:rsidP="00262AC1">
                  <w:pPr>
                    <w:rPr>
                      <w:rFonts w:ascii="Arial" w:hAnsi="Arial" w:cs="Arial"/>
                      <w:lang w:val="en-GB"/>
                    </w:rPr>
                  </w:pPr>
                  <w:r w:rsidRPr="007A3238">
                    <w:rPr>
                      <w:rFonts w:ascii="Arial" w:hAnsi="Arial" w:cs="Arial"/>
                      <w:lang w:val="en-GB"/>
                    </w:rPr>
                    <w:t>5</w:t>
                  </w:r>
                </w:p>
              </w:tc>
            </w:tr>
            <w:tr w:rsidR="008D7459" w:rsidTr="00CD32CA">
              <w:tc>
                <w:tcPr>
                  <w:tcW w:w="1843" w:type="dxa"/>
                  <w:shd w:val="clear" w:color="auto" w:fill="D9D9D9" w:themeFill="background1" w:themeFillShade="D9"/>
                </w:tcPr>
                <w:p w:rsidR="008D7459" w:rsidRPr="007A3238" w:rsidRDefault="008D7459" w:rsidP="00262AC1">
                  <w:pPr>
                    <w:rPr>
                      <w:rFonts w:ascii="Arial" w:hAnsi="Arial" w:cs="Arial"/>
                      <w:lang w:val="en-GB"/>
                    </w:rPr>
                  </w:pPr>
                  <w:r w:rsidRPr="007A3238">
                    <w:rPr>
                      <w:rFonts w:ascii="Arial" w:hAnsi="Arial" w:cs="Arial"/>
                      <w:lang w:val="en-GB"/>
                    </w:rPr>
                    <w:t>Total Score available for this section</w:t>
                  </w:r>
                </w:p>
              </w:tc>
              <w:tc>
                <w:tcPr>
                  <w:tcW w:w="1276" w:type="dxa"/>
                  <w:shd w:val="clear" w:color="auto" w:fill="D9D9D9" w:themeFill="background1" w:themeFillShade="D9"/>
                </w:tcPr>
                <w:p w:rsidR="008D7459" w:rsidRPr="007A3238" w:rsidRDefault="008D7459" w:rsidP="00C056AE">
                  <w:pPr>
                    <w:rPr>
                      <w:rFonts w:ascii="Arial" w:hAnsi="Arial" w:cs="Arial"/>
                      <w:lang w:val="en-GB"/>
                    </w:rPr>
                  </w:pPr>
                </w:p>
              </w:tc>
              <w:tc>
                <w:tcPr>
                  <w:tcW w:w="5103" w:type="dxa"/>
                  <w:shd w:val="clear" w:color="auto" w:fill="D9D9D9" w:themeFill="background1" w:themeFillShade="D9"/>
                </w:tcPr>
                <w:p w:rsidR="008D7459" w:rsidRPr="007A3238" w:rsidRDefault="008D7459" w:rsidP="00C056AE">
                  <w:pPr>
                    <w:rPr>
                      <w:rFonts w:ascii="Arial" w:hAnsi="Arial" w:cs="Arial"/>
                      <w:lang w:val="en-GB"/>
                    </w:rPr>
                  </w:pPr>
                </w:p>
              </w:tc>
              <w:tc>
                <w:tcPr>
                  <w:tcW w:w="1275" w:type="dxa"/>
                  <w:shd w:val="clear" w:color="auto" w:fill="D9D9D9" w:themeFill="background1" w:themeFillShade="D9"/>
                </w:tcPr>
                <w:p w:rsidR="008D7459" w:rsidRPr="007A3238" w:rsidRDefault="008D7459" w:rsidP="00C056AE">
                  <w:pPr>
                    <w:rPr>
                      <w:rFonts w:ascii="Arial" w:hAnsi="Arial" w:cs="Arial"/>
                      <w:lang w:val="en-GB"/>
                    </w:rPr>
                  </w:pPr>
                  <w:r w:rsidRPr="007A3238">
                    <w:rPr>
                      <w:rFonts w:ascii="Arial" w:hAnsi="Arial" w:cs="Arial"/>
                      <w:lang w:val="en-GB"/>
                    </w:rPr>
                    <w:t>4</w:t>
                  </w:r>
                  <w:r w:rsidR="007A3238">
                    <w:rPr>
                      <w:rFonts w:ascii="Arial" w:hAnsi="Arial" w:cs="Arial"/>
                      <w:lang w:val="en-GB"/>
                    </w:rPr>
                    <w:t>0</w:t>
                  </w:r>
                </w:p>
              </w:tc>
            </w:tr>
          </w:tbl>
          <w:p w:rsidR="00E36D22" w:rsidRDefault="00E36D22" w:rsidP="00262AC1">
            <w:pPr>
              <w:rPr>
                <w:rFonts w:ascii="Arial" w:hAnsi="Arial" w:cs="Arial"/>
                <w:sz w:val="20"/>
                <w:szCs w:val="20"/>
                <w:lang w:val="en-GB" w:eastAsia="en-GB"/>
              </w:rPr>
            </w:pPr>
          </w:p>
          <w:tbl>
            <w:tblPr>
              <w:tblStyle w:val="TableGrid"/>
              <w:tblW w:w="9497" w:type="dxa"/>
              <w:tblInd w:w="29" w:type="dxa"/>
              <w:tblLook w:val="04A0" w:firstRow="1" w:lastRow="0" w:firstColumn="1" w:lastColumn="0" w:noHBand="0" w:noVBand="1"/>
            </w:tblPr>
            <w:tblGrid>
              <w:gridCol w:w="1881"/>
              <w:gridCol w:w="1222"/>
              <w:gridCol w:w="5071"/>
              <w:gridCol w:w="1323"/>
            </w:tblGrid>
            <w:tr w:rsidR="007A3238" w:rsidTr="00CD32CA">
              <w:tc>
                <w:tcPr>
                  <w:tcW w:w="9497" w:type="dxa"/>
                  <w:gridSpan w:val="4"/>
                  <w:shd w:val="clear" w:color="auto" w:fill="D9D9D9" w:themeFill="background1" w:themeFillShade="D9"/>
                </w:tcPr>
                <w:p w:rsidR="007A3238" w:rsidRPr="00E36D22" w:rsidRDefault="007A3238" w:rsidP="007A3238">
                  <w:pPr>
                    <w:rPr>
                      <w:rFonts w:ascii="Arial" w:hAnsi="Arial" w:cs="Arial"/>
                      <w:b/>
                      <w:lang w:val="en-GB"/>
                    </w:rPr>
                  </w:pPr>
                  <w:r w:rsidRPr="00E36D22">
                    <w:rPr>
                      <w:rFonts w:ascii="Arial" w:hAnsi="Arial" w:cs="Arial"/>
                      <w:b/>
                      <w:lang w:val="en-GB"/>
                    </w:rPr>
                    <w:t xml:space="preserve">Criteria - </w:t>
                  </w:r>
                  <w:r w:rsidRPr="00795254">
                    <w:rPr>
                      <w:rFonts w:ascii="Arial" w:eastAsia="Arial" w:hAnsi="Arial" w:cs="Arial"/>
                      <w:b/>
                      <w:color w:val="000000"/>
                      <w:lang w:val="en-GB"/>
                    </w:rPr>
                    <w:t>Environmental Particulars</w:t>
                  </w:r>
                  <w:r w:rsidRPr="00E36D22">
                    <w:rPr>
                      <w:rFonts w:ascii="Arial" w:eastAsia="Arial" w:hAnsi="Arial" w:cs="Arial"/>
                      <w:b/>
                      <w:color w:val="000000"/>
                      <w:lang w:val="en-GB"/>
                    </w:rPr>
                    <w:t xml:space="preserve"> - 20%</w:t>
                  </w:r>
                </w:p>
              </w:tc>
            </w:tr>
            <w:tr w:rsidR="007A3238" w:rsidTr="00CD32CA">
              <w:tc>
                <w:tcPr>
                  <w:tcW w:w="1883" w:type="dxa"/>
                  <w:shd w:val="clear" w:color="auto" w:fill="D9D9D9" w:themeFill="background1" w:themeFillShade="D9"/>
                </w:tcPr>
                <w:p w:rsidR="007A3238" w:rsidRPr="00E36D22" w:rsidRDefault="007A3238" w:rsidP="00262AC1">
                  <w:pPr>
                    <w:rPr>
                      <w:rFonts w:ascii="Arial" w:hAnsi="Arial" w:cs="Arial"/>
                      <w:b/>
                      <w:lang w:val="en-GB"/>
                    </w:rPr>
                  </w:pPr>
                  <w:r w:rsidRPr="007A3238">
                    <w:rPr>
                      <w:rFonts w:ascii="Arial" w:hAnsi="Arial" w:cs="Arial"/>
                      <w:b/>
                      <w:lang w:val="en-GB"/>
                    </w:rPr>
                    <w:t>Sub Criterion</w:t>
                  </w:r>
                </w:p>
              </w:tc>
              <w:tc>
                <w:tcPr>
                  <w:tcW w:w="6357" w:type="dxa"/>
                  <w:gridSpan w:val="2"/>
                  <w:shd w:val="clear" w:color="auto" w:fill="D9D9D9" w:themeFill="background1" w:themeFillShade="D9"/>
                </w:tcPr>
                <w:p w:rsidR="007A3238" w:rsidRPr="007A3238" w:rsidRDefault="007A3238" w:rsidP="007A3238">
                  <w:pPr>
                    <w:rPr>
                      <w:rFonts w:ascii="Arial" w:hAnsi="Arial" w:cs="Arial"/>
                      <w:b/>
                      <w:lang w:val="en-GB"/>
                    </w:rPr>
                  </w:pPr>
                  <w:r w:rsidRPr="007A3238">
                    <w:rPr>
                      <w:rFonts w:ascii="Arial" w:hAnsi="Arial" w:cs="Arial"/>
                      <w:b/>
                      <w:lang w:val="en-GB"/>
                    </w:rPr>
                    <w:t xml:space="preserve">Reference on Statement of User Requirement &amp; </w:t>
                  </w:r>
                </w:p>
                <w:p w:rsidR="007A3238" w:rsidRDefault="007A3238" w:rsidP="007A3238">
                  <w:pPr>
                    <w:rPr>
                      <w:rFonts w:ascii="Arial" w:hAnsi="Arial" w:cs="Arial"/>
                      <w:b/>
                      <w:lang w:val="en-GB"/>
                    </w:rPr>
                  </w:pPr>
                  <w:r w:rsidRPr="007A3238">
                    <w:rPr>
                      <w:rFonts w:ascii="Arial" w:hAnsi="Arial" w:cs="Arial"/>
                      <w:b/>
                      <w:lang w:val="en-GB"/>
                    </w:rPr>
                    <w:t>Information required</w:t>
                  </w:r>
                </w:p>
              </w:tc>
              <w:tc>
                <w:tcPr>
                  <w:tcW w:w="1257" w:type="dxa"/>
                  <w:shd w:val="clear" w:color="auto" w:fill="D9D9D9" w:themeFill="background1" w:themeFillShade="D9"/>
                </w:tcPr>
                <w:p w:rsidR="007A3238" w:rsidRDefault="007A3238" w:rsidP="00262AC1">
                  <w:pPr>
                    <w:rPr>
                      <w:rFonts w:ascii="Arial" w:hAnsi="Arial" w:cs="Arial"/>
                      <w:b/>
                      <w:lang w:val="en-GB"/>
                    </w:rPr>
                  </w:pPr>
                  <w:r>
                    <w:rPr>
                      <w:rFonts w:ascii="Arial" w:hAnsi="Arial" w:cs="Arial"/>
                      <w:b/>
                      <w:lang w:val="en-GB"/>
                    </w:rPr>
                    <w:t>Maximum potential score</w:t>
                  </w:r>
                </w:p>
              </w:tc>
            </w:tr>
            <w:tr w:rsidR="007A3238" w:rsidTr="0076631B">
              <w:tc>
                <w:tcPr>
                  <w:tcW w:w="1883" w:type="dxa"/>
                </w:tcPr>
                <w:p w:rsidR="007A3238" w:rsidRPr="003F125F" w:rsidRDefault="007A3238" w:rsidP="0076631B">
                  <w:pPr>
                    <w:rPr>
                      <w:rFonts w:ascii="Arial" w:hAnsi="Arial" w:cs="Arial"/>
                      <w:lang w:val="en-GB"/>
                    </w:rPr>
                  </w:pPr>
                  <w:r w:rsidRPr="003F125F">
                    <w:rPr>
                      <w:rFonts w:ascii="Arial" w:hAnsi="Arial" w:cs="Arial"/>
                      <w:lang w:val="en-GB"/>
                    </w:rPr>
                    <w:t xml:space="preserve">Environmental Statement </w:t>
                  </w:r>
                </w:p>
              </w:tc>
              <w:tc>
                <w:tcPr>
                  <w:tcW w:w="1236" w:type="dxa"/>
                </w:tcPr>
                <w:p w:rsidR="007A3238" w:rsidRDefault="005001C8" w:rsidP="0076631B">
                  <w:pPr>
                    <w:rPr>
                      <w:rFonts w:ascii="Arial" w:hAnsi="Arial" w:cs="Arial"/>
                      <w:sz w:val="20"/>
                      <w:szCs w:val="20"/>
                      <w:lang w:val="en-GB"/>
                    </w:rPr>
                  </w:pPr>
                  <w:r>
                    <w:rPr>
                      <w:rFonts w:ascii="Arial" w:hAnsi="Arial" w:cs="Arial"/>
                      <w:sz w:val="20"/>
                      <w:szCs w:val="20"/>
                      <w:lang w:val="en-GB"/>
                    </w:rPr>
                    <w:t>9</w:t>
                  </w:r>
                </w:p>
              </w:tc>
              <w:tc>
                <w:tcPr>
                  <w:tcW w:w="5121" w:type="dxa"/>
                </w:tcPr>
                <w:p w:rsidR="007A3238" w:rsidRPr="005001C8" w:rsidRDefault="005001C8" w:rsidP="0076631B">
                  <w:pPr>
                    <w:rPr>
                      <w:rFonts w:ascii="Arial" w:hAnsi="Arial" w:cs="Arial"/>
                      <w:lang w:val="en-GB"/>
                    </w:rPr>
                  </w:pPr>
                  <w:r w:rsidRPr="005001C8">
                    <w:rPr>
                      <w:rFonts w:ascii="Arial" w:hAnsi="Arial" w:cs="Arial"/>
                      <w:lang w:val="en-GB"/>
                    </w:rPr>
                    <w:t>Tenders will be required to provide an environmental policy statement, detailed provision of fuel consumption and emissions will be declared, fuel efficiency, and emissions controls measures will be key considerations in the tender assessment.</w:t>
                  </w:r>
                </w:p>
              </w:tc>
              <w:tc>
                <w:tcPr>
                  <w:tcW w:w="1257" w:type="dxa"/>
                </w:tcPr>
                <w:p w:rsidR="007A3238" w:rsidRDefault="007A3238" w:rsidP="00262AC1">
                  <w:pPr>
                    <w:rPr>
                      <w:rFonts w:ascii="Arial" w:hAnsi="Arial" w:cs="Arial"/>
                      <w:sz w:val="20"/>
                      <w:szCs w:val="20"/>
                      <w:lang w:val="en-GB"/>
                    </w:rPr>
                  </w:pPr>
                  <w:r>
                    <w:rPr>
                      <w:rFonts w:ascii="Arial" w:hAnsi="Arial" w:cs="Arial"/>
                      <w:sz w:val="20"/>
                      <w:szCs w:val="20"/>
                      <w:lang w:val="en-GB"/>
                    </w:rPr>
                    <w:t>5</w:t>
                  </w:r>
                </w:p>
              </w:tc>
            </w:tr>
            <w:tr w:rsidR="007A3238" w:rsidTr="0076631B">
              <w:tc>
                <w:tcPr>
                  <w:tcW w:w="1883" w:type="dxa"/>
                </w:tcPr>
                <w:p w:rsidR="007A3238" w:rsidRPr="00DB6761" w:rsidRDefault="007A3238" w:rsidP="0076631B">
                  <w:pPr>
                    <w:rPr>
                      <w:rFonts w:ascii="Arial" w:hAnsi="Arial" w:cs="Arial"/>
                      <w:lang w:val="en-GB"/>
                    </w:rPr>
                  </w:pPr>
                  <w:r w:rsidRPr="003F125F">
                    <w:rPr>
                      <w:rFonts w:ascii="Arial" w:hAnsi="Arial" w:cs="Arial"/>
                      <w:lang w:val="en-GB"/>
                    </w:rPr>
                    <w:t>Fuel Consumption</w:t>
                  </w:r>
                </w:p>
              </w:tc>
              <w:tc>
                <w:tcPr>
                  <w:tcW w:w="1236" w:type="dxa"/>
                </w:tcPr>
                <w:p w:rsidR="007A3238" w:rsidRDefault="005001C8" w:rsidP="0076631B">
                  <w:pPr>
                    <w:rPr>
                      <w:rFonts w:ascii="Arial" w:hAnsi="Arial" w:cs="Arial"/>
                      <w:sz w:val="20"/>
                      <w:szCs w:val="20"/>
                      <w:lang w:val="en-GB"/>
                    </w:rPr>
                  </w:pPr>
                  <w:r>
                    <w:rPr>
                      <w:rFonts w:ascii="Arial" w:hAnsi="Arial" w:cs="Arial"/>
                      <w:sz w:val="20"/>
                      <w:szCs w:val="20"/>
                      <w:lang w:val="en-GB"/>
                    </w:rPr>
                    <w:t>9</w:t>
                  </w:r>
                </w:p>
              </w:tc>
              <w:tc>
                <w:tcPr>
                  <w:tcW w:w="5121" w:type="dxa"/>
                </w:tcPr>
                <w:p w:rsidR="007A3238" w:rsidRPr="005001C8" w:rsidRDefault="005001C8" w:rsidP="0076631B">
                  <w:pPr>
                    <w:rPr>
                      <w:rFonts w:ascii="Arial" w:hAnsi="Arial" w:cs="Arial"/>
                      <w:lang w:val="en-GB"/>
                    </w:rPr>
                  </w:pPr>
                  <w:r w:rsidRPr="005001C8">
                    <w:rPr>
                      <w:rFonts w:ascii="Arial" w:hAnsi="Arial" w:cs="Arial"/>
                      <w:lang w:val="en-GB"/>
                    </w:rPr>
                    <w:t>Tenders will be required to provide an environmental policy statement, detailed provision of fuel consumption and emissions will be declared, fuel efficiency, and emissions controls measures will be key considerations in the tender assessment.</w:t>
                  </w:r>
                </w:p>
              </w:tc>
              <w:tc>
                <w:tcPr>
                  <w:tcW w:w="1257" w:type="dxa"/>
                </w:tcPr>
                <w:p w:rsidR="007A3238" w:rsidRDefault="007A3238" w:rsidP="00262AC1">
                  <w:pPr>
                    <w:rPr>
                      <w:rFonts w:ascii="Arial" w:hAnsi="Arial" w:cs="Arial"/>
                      <w:sz w:val="20"/>
                      <w:szCs w:val="20"/>
                      <w:lang w:val="en-GB"/>
                    </w:rPr>
                  </w:pPr>
                  <w:r>
                    <w:rPr>
                      <w:rFonts w:ascii="Arial" w:hAnsi="Arial" w:cs="Arial"/>
                      <w:sz w:val="20"/>
                      <w:szCs w:val="20"/>
                      <w:lang w:val="en-GB"/>
                    </w:rPr>
                    <w:t>5</w:t>
                  </w:r>
                </w:p>
              </w:tc>
            </w:tr>
            <w:tr w:rsidR="007A3238" w:rsidTr="0076631B">
              <w:tc>
                <w:tcPr>
                  <w:tcW w:w="1883" w:type="dxa"/>
                </w:tcPr>
                <w:p w:rsidR="007A3238" w:rsidRPr="00DB6761" w:rsidRDefault="007A3238" w:rsidP="0076631B">
                  <w:pPr>
                    <w:rPr>
                      <w:rFonts w:ascii="Arial" w:hAnsi="Arial" w:cs="Arial"/>
                      <w:lang w:val="en-GB"/>
                    </w:rPr>
                  </w:pPr>
                  <w:r w:rsidRPr="003F125F">
                    <w:rPr>
                      <w:rFonts w:ascii="Arial" w:hAnsi="Arial" w:cs="Arial"/>
                      <w:lang w:val="en-GB"/>
                    </w:rPr>
                    <w:t>Efficiency</w:t>
                  </w:r>
                </w:p>
              </w:tc>
              <w:tc>
                <w:tcPr>
                  <w:tcW w:w="1236" w:type="dxa"/>
                </w:tcPr>
                <w:p w:rsidR="007A3238" w:rsidRDefault="005001C8" w:rsidP="0076631B">
                  <w:pPr>
                    <w:rPr>
                      <w:rFonts w:ascii="Arial" w:hAnsi="Arial" w:cs="Arial"/>
                      <w:sz w:val="20"/>
                      <w:szCs w:val="20"/>
                      <w:lang w:val="en-GB"/>
                    </w:rPr>
                  </w:pPr>
                  <w:r>
                    <w:rPr>
                      <w:rFonts w:ascii="Arial" w:hAnsi="Arial" w:cs="Arial"/>
                      <w:sz w:val="20"/>
                      <w:szCs w:val="20"/>
                      <w:lang w:val="en-GB"/>
                    </w:rPr>
                    <w:t>9</w:t>
                  </w:r>
                </w:p>
              </w:tc>
              <w:tc>
                <w:tcPr>
                  <w:tcW w:w="5121" w:type="dxa"/>
                </w:tcPr>
                <w:p w:rsidR="007A3238" w:rsidRPr="005001C8" w:rsidRDefault="005001C8" w:rsidP="0076631B">
                  <w:pPr>
                    <w:rPr>
                      <w:rFonts w:ascii="Arial" w:hAnsi="Arial" w:cs="Arial"/>
                      <w:lang w:val="en-GB"/>
                    </w:rPr>
                  </w:pPr>
                  <w:r w:rsidRPr="005001C8">
                    <w:rPr>
                      <w:rFonts w:ascii="Arial" w:hAnsi="Arial" w:cs="Arial"/>
                      <w:lang w:val="en-GB"/>
                    </w:rPr>
                    <w:t>Tenders will be required to provide an environmental policy statement, detailed provision of fuel consumption and emissions will be declared, fuel efficiency, and emissions controls measures will be key considerations in the tender assessment.</w:t>
                  </w:r>
                </w:p>
              </w:tc>
              <w:tc>
                <w:tcPr>
                  <w:tcW w:w="1257" w:type="dxa"/>
                </w:tcPr>
                <w:p w:rsidR="007A3238" w:rsidRDefault="007A3238" w:rsidP="00262AC1">
                  <w:pPr>
                    <w:rPr>
                      <w:rFonts w:ascii="Arial" w:hAnsi="Arial" w:cs="Arial"/>
                      <w:sz w:val="20"/>
                      <w:szCs w:val="20"/>
                      <w:lang w:val="en-GB"/>
                    </w:rPr>
                  </w:pPr>
                  <w:r>
                    <w:rPr>
                      <w:rFonts w:ascii="Arial" w:hAnsi="Arial" w:cs="Arial"/>
                      <w:sz w:val="20"/>
                      <w:szCs w:val="20"/>
                      <w:lang w:val="en-GB"/>
                    </w:rPr>
                    <w:t>5</w:t>
                  </w:r>
                </w:p>
              </w:tc>
            </w:tr>
            <w:tr w:rsidR="007A3238" w:rsidTr="0076631B">
              <w:tc>
                <w:tcPr>
                  <w:tcW w:w="1883" w:type="dxa"/>
                </w:tcPr>
                <w:p w:rsidR="007A3238" w:rsidRPr="00DB6761" w:rsidRDefault="007A3238" w:rsidP="0076631B">
                  <w:pPr>
                    <w:rPr>
                      <w:rFonts w:ascii="Arial" w:hAnsi="Arial" w:cs="Arial"/>
                      <w:lang w:val="en-GB"/>
                    </w:rPr>
                  </w:pPr>
                  <w:r w:rsidRPr="003F125F">
                    <w:rPr>
                      <w:rFonts w:ascii="Arial" w:hAnsi="Arial" w:cs="Arial"/>
                      <w:lang w:val="en-GB"/>
                    </w:rPr>
                    <w:t>Emissions Declaration</w:t>
                  </w:r>
                </w:p>
              </w:tc>
              <w:tc>
                <w:tcPr>
                  <w:tcW w:w="1236" w:type="dxa"/>
                </w:tcPr>
                <w:p w:rsidR="007A3238" w:rsidRDefault="005001C8" w:rsidP="0076631B">
                  <w:pPr>
                    <w:rPr>
                      <w:rFonts w:ascii="Arial" w:hAnsi="Arial" w:cs="Arial"/>
                      <w:sz w:val="20"/>
                      <w:szCs w:val="20"/>
                      <w:lang w:val="en-GB"/>
                    </w:rPr>
                  </w:pPr>
                  <w:r>
                    <w:rPr>
                      <w:rFonts w:ascii="Arial" w:hAnsi="Arial" w:cs="Arial"/>
                      <w:sz w:val="20"/>
                      <w:szCs w:val="20"/>
                      <w:lang w:val="en-GB"/>
                    </w:rPr>
                    <w:t>9</w:t>
                  </w:r>
                </w:p>
              </w:tc>
              <w:tc>
                <w:tcPr>
                  <w:tcW w:w="5121" w:type="dxa"/>
                </w:tcPr>
                <w:p w:rsidR="007A3238" w:rsidRPr="005001C8" w:rsidRDefault="005001C8" w:rsidP="0076631B">
                  <w:pPr>
                    <w:rPr>
                      <w:rFonts w:ascii="Arial" w:hAnsi="Arial" w:cs="Arial"/>
                      <w:lang w:val="en-GB"/>
                    </w:rPr>
                  </w:pPr>
                  <w:r w:rsidRPr="005001C8">
                    <w:rPr>
                      <w:rFonts w:ascii="Arial" w:hAnsi="Arial" w:cs="Arial"/>
                      <w:lang w:val="en-GB"/>
                    </w:rPr>
                    <w:t xml:space="preserve">Tenders will be required to provide an environmental policy statement, detailed provision of fuel consumption and emissions will be declared, fuel efficiency, and </w:t>
                  </w:r>
                  <w:r w:rsidRPr="005001C8">
                    <w:rPr>
                      <w:rFonts w:ascii="Arial" w:hAnsi="Arial" w:cs="Arial"/>
                      <w:lang w:val="en-GB"/>
                    </w:rPr>
                    <w:lastRenderedPageBreak/>
                    <w:t>emissions controls measures will be key considerations in the tender assessment.</w:t>
                  </w:r>
                </w:p>
              </w:tc>
              <w:tc>
                <w:tcPr>
                  <w:tcW w:w="1257" w:type="dxa"/>
                </w:tcPr>
                <w:p w:rsidR="007A3238" w:rsidRDefault="007A3238" w:rsidP="00262AC1">
                  <w:pPr>
                    <w:rPr>
                      <w:rFonts w:ascii="Arial" w:hAnsi="Arial" w:cs="Arial"/>
                      <w:sz w:val="20"/>
                      <w:szCs w:val="20"/>
                      <w:lang w:val="en-GB"/>
                    </w:rPr>
                  </w:pPr>
                  <w:r>
                    <w:rPr>
                      <w:rFonts w:ascii="Arial" w:hAnsi="Arial" w:cs="Arial"/>
                      <w:sz w:val="20"/>
                      <w:szCs w:val="20"/>
                      <w:lang w:val="en-GB"/>
                    </w:rPr>
                    <w:lastRenderedPageBreak/>
                    <w:t>5</w:t>
                  </w:r>
                </w:p>
              </w:tc>
            </w:tr>
            <w:tr w:rsidR="007A3238" w:rsidTr="00CD32CA">
              <w:tc>
                <w:tcPr>
                  <w:tcW w:w="1883" w:type="dxa"/>
                  <w:shd w:val="clear" w:color="auto" w:fill="D9D9D9" w:themeFill="background1" w:themeFillShade="D9"/>
                </w:tcPr>
                <w:p w:rsidR="007A3238" w:rsidRPr="00DB6761" w:rsidRDefault="007A3238" w:rsidP="00262AC1">
                  <w:pPr>
                    <w:rPr>
                      <w:rFonts w:ascii="Arial" w:hAnsi="Arial" w:cs="Arial"/>
                      <w:lang w:val="en-GB"/>
                    </w:rPr>
                  </w:pPr>
                  <w:r w:rsidRPr="00DB6761">
                    <w:rPr>
                      <w:rFonts w:ascii="Arial" w:hAnsi="Arial" w:cs="Arial"/>
                      <w:lang w:val="en-GB"/>
                    </w:rPr>
                    <w:lastRenderedPageBreak/>
                    <w:t>Total Score available for this section</w:t>
                  </w:r>
                </w:p>
              </w:tc>
              <w:tc>
                <w:tcPr>
                  <w:tcW w:w="1236" w:type="dxa"/>
                  <w:shd w:val="clear" w:color="auto" w:fill="D9D9D9" w:themeFill="background1" w:themeFillShade="D9"/>
                </w:tcPr>
                <w:p w:rsidR="007A3238" w:rsidRPr="00DB6761" w:rsidRDefault="007A3238" w:rsidP="00262AC1">
                  <w:pPr>
                    <w:rPr>
                      <w:rFonts w:ascii="Arial" w:hAnsi="Arial" w:cs="Arial"/>
                      <w:lang w:val="en-GB"/>
                    </w:rPr>
                  </w:pPr>
                </w:p>
              </w:tc>
              <w:tc>
                <w:tcPr>
                  <w:tcW w:w="5121" w:type="dxa"/>
                  <w:shd w:val="clear" w:color="auto" w:fill="D9D9D9" w:themeFill="background1" w:themeFillShade="D9"/>
                </w:tcPr>
                <w:p w:rsidR="007A3238" w:rsidRPr="00DB6761" w:rsidRDefault="007A3238" w:rsidP="00262AC1">
                  <w:pPr>
                    <w:rPr>
                      <w:rFonts w:ascii="Arial" w:hAnsi="Arial" w:cs="Arial"/>
                      <w:lang w:val="en-GB"/>
                    </w:rPr>
                  </w:pPr>
                </w:p>
              </w:tc>
              <w:tc>
                <w:tcPr>
                  <w:tcW w:w="1257" w:type="dxa"/>
                  <w:shd w:val="clear" w:color="auto" w:fill="D9D9D9" w:themeFill="background1" w:themeFillShade="D9"/>
                </w:tcPr>
                <w:p w:rsidR="007A3238" w:rsidRPr="00DB6761" w:rsidRDefault="007A3238" w:rsidP="00262AC1">
                  <w:pPr>
                    <w:rPr>
                      <w:rFonts w:ascii="Arial" w:hAnsi="Arial" w:cs="Arial"/>
                      <w:lang w:val="en-GB"/>
                    </w:rPr>
                  </w:pPr>
                  <w:r w:rsidRPr="00DB6761">
                    <w:rPr>
                      <w:rFonts w:ascii="Arial" w:hAnsi="Arial" w:cs="Arial"/>
                      <w:lang w:val="en-GB"/>
                    </w:rPr>
                    <w:t>20</w:t>
                  </w:r>
                </w:p>
              </w:tc>
            </w:tr>
          </w:tbl>
          <w:p w:rsidR="009E0D62" w:rsidRDefault="009E0D62" w:rsidP="00262AC1">
            <w:pPr>
              <w:rPr>
                <w:rFonts w:ascii="Arial" w:hAnsi="Arial" w:cs="Arial"/>
                <w:sz w:val="20"/>
                <w:szCs w:val="20"/>
                <w:lang w:val="en-GB" w:eastAsia="en-GB"/>
              </w:rPr>
            </w:pPr>
          </w:p>
          <w:p w:rsidR="00E36D22" w:rsidRPr="00E36D22" w:rsidRDefault="00E36D22" w:rsidP="00262AC1">
            <w:pPr>
              <w:rPr>
                <w:rFonts w:ascii="Arial" w:hAnsi="Arial" w:cs="Arial"/>
                <w:sz w:val="20"/>
                <w:szCs w:val="20"/>
                <w:lang w:val="en-GB" w:eastAsia="en-GB"/>
              </w:rPr>
            </w:pPr>
            <w:r w:rsidRPr="00E36D22">
              <w:rPr>
                <w:rFonts w:ascii="Arial" w:hAnsi="Arial" w:cs="Arial"/>
                <w:sz w:val="20"/>
                <w:szCs w:val="20"/>
                <w:lang w:val="en-GB" w:eastAsia="en-GB"/>
              </w:rPr>
              <w:tab/>
            </w:r>
          </w:p>
          <w:p w:rsidR="00E36D22" w:rsidRPr="00E36D22" w:rsidRDefault="00E36D22" w:rsidP="00262AC1">
            <w:pPr>
              <w:rPr>
                <w:rFonts w:ascii="Arial" w:hAnsi="Arial" w:cs="Arial"/>
                <w:b/>
                <w:sz w:val="20"/>
                <w:szCs w:val="20"/>
                <w:lang w:val="en-GB" w:eastAsia="en-GB"/>
              </w:rPr>
            </w:pPr>
            <w:r w:rsidRPr="00E36D22">
              <w:rPr>
                <w:rFonts w:ascii="Arial" w:hAnsi="Arial" w:cs="Arial"/>
                <w:sz w:val="20"/>
                <w:szCs w:val="20"/>
                <w:lang w:val="en-GB" w:eastAsia="en-GB"/>
              </w:rPr>
              <w:tab/>
            </w:r>
          </w:p>
          <w:tbl>
            <w:tblPr>
              <w:tblStyle w:val="TableGrid"/>
              <w:tblW w:w="0" w:type="auto"/>
              <w:tblInd w:w="29" w:type="dxa"/>
              <w:tblLook w:val="04A0" w:firstRow="1" w:lastRow="0" w:firstColumn="1" w:lastColumn="0" w:noHBand="0" w:noVBand="1"/>
            </w:tblPr>
            <w:tblGrid>
              <w:gridCol w:w="1842"/>
              <w:gridCol w:w="1272"/>
              <w:gridCol w:w="5088"/>
              <w:gridCol w:w="1522"/>
            </w:tblGrid>
            <w:tr w:rsidR="005001C8" w:rsidRPr="00E36D22" w:rsidTr="00314B5A">
              <w:tc>
                <w:tcPr>
                  <w:tcW w:w="9072" w:type="dxa"/>
                  <w:gridSpan w:val="4"/>
                  <w:shd w:val="clear" w:color="auto" w:fill="D9D9D9" w:themeFill="background1" w:themeFillShade="D9"/>
                </w:tcPr>
                <w:p w:rsidR="005001C8" w:rsidRPr="00E36D22" w:rsidRDefault="005001C8" w:rsidP="00262AC1">
                  <w:pPr>
                    <w:ind w:right="199"/>
                    <w:rPr>
                      <w:rFonts w:ascii="Arial" w:hAnsi="Arial" w:cs="Arial"/>
                      <w:b/>
                      <w:lang w:val="en-GB"/>
                    </w:rPr>
                  </w:pPr>
                  <w:r w:rsidRPr="00E36D22">
                    <w:rPr>
                      <w:rFonts w:ascii="Arial" w:hAnsi="Arial" w:cs="Arial"/>
                      <w:b/>
                      <w:lang w:val="en-GB"/>
                    </w:rPr>
                    <w:t xml:space="preserve">Criteria - </w:t>
                  </w:r>
                  <w:r w:rsidRPr="00795254">
                    <w:rPr>
                      <w:rFonts w:ascii="Arial" w:eastAsia="Arial" w:hAnsi="Arial" w:cs="Arial"/>
                      <w:b/>
                      <w:color w:val="000000"/>
                      <w:lang w:val="en-GB"/>
                    </w:rPr>
                    <w:t>Contract Management</w:t>
                  </w:r>
                  <w:r w:rsidRPr="00E36D22">
                    <w:rPr>
                      <w:rFonts w:ascii="Arial" w:eastAsia="Arial" w:hAnsi="Arial" w:cs="Arial"/>
                      <w:b/>
                      <w:color w:val="000000"/>
                      <w:lang w:val="en-GB"/>
                    </w:rPr>
                    <w:t xml:space="preserve"> – 5%</w:t>
                  </w:r>
                </w:p>
              </w:tc>
            </w:tr>
            <w:tr w:rsidR="005001C8" w:rsidRPr="00E36D22" w:rsidTr="00314B5A">
              <w:tc>
                <w:tcPr>
                  <w:tcW w:w="1842" w:type="dxa"/>
                  <w:shd w:val="clear" w:color="auto" w:fill="D9D9D9" w:themeFill="background1" w:themeFillShade="D9"/>
                </w:tcPr>
                <w:p w:rsidR="005001C8" w:rsidRPr="00E36D22" w:rsidRDefault="005001C8" w:rsidP="00262AC1">
                  <w:pPr>
                    <w:rPr>
                      <w:rFonts w:ascii="Arial" w:hAnsi="Arial" w:cs="Arial"/>
                      <w:b/>
                      <w:lang w:val="en-GB"/>
                    </w:rPr>
                  </w:pPr>
                  <w:r w:rsidRPr="005001C8">
                    <w:rPr>
                      <w:rFonts w:ascii="Arial" w:hAnsi="Arial" w:cs="Arial"/>
                      <w:b/>
                      <w:lang w:val="en-GB"/>
                    </w:rPr>
                    <w:t>Sub Criterion</w:t>
                  </w:r>
                </w:p>
              </w:tc>
              <w:tc>
                <w:tcPr>
                  <w:tcW w:w="6360" w:type="dxa"/>
                  <w:gridSpan w:val="2"/>
                  <w:shd w:val="clear" w:color="auto" w:fill="D9D9D9" w:themeFill="background1" w:themeFillShade="D9"/>
                </w:tcPr>
                <w:p w:rsidR="005001C8" w:rsidRPr="005001C8" w:rsidRDefault="005001C8" w:rsidP="005001C8">
                  <w:pPr>
                    <w:rPr>
                      <w:rFonts w:ascii="Arial" w:hAnsi="Arial" w:cs="Arial"/>
                      <w:b/>
                      <w:lang w:val="en-GB"/>
                    </w:rPr>
                  </w:pPr>
                  <w:r w:rsidRPr="005001C8">
                    <w:rPr>
                      <w:rFonts w:ascii="Arial" w:hAnsi="Arial" w:cs="Arial"/>
                      <w:b/>
                      <w:lang w:val="en-GB"/>
                    </w:rPr>
                    <w:t xml:space="preserve">Reference on Statement of User Requirement &amp; </w:t>
                  </w:r>
                </w:p>
                <w:p w:rsidR="005001C8" w:rsidRDefault="005001C8" w:rsidP="005001C8">
                  <w:pPr>
                    <w:rPr>
                      <w:rFonts w:ascii="Arial" w:hAnsi="Arial" w:cs="Arial"/>
                      <w:b/>
                      <w:lang w:val="en-GB"/>
                    </w:rPr>
                  </w:pPr>
                  <w:r w:rsidRPr="005001C8">
                    <w:rPr>
                      <w:rFonts w:ascii="Arial" w:hAnsi="Arial" w:cs="Arial"/>
                      <w:b/>
                      <w:lang w:val="en-GB"/>
                    </w:rPr>
                    <w:t>Information required</w:t>
                  </w:r>
                </w:p>
              </w:tc>
              <w:tc>
                <w:tcPr>
                  <w:tcW w:w="870" w:type="dxa"/>
                  <w:shd w:val="clear" w:color="auto" w:fill="D9D9D9" w:themeFill="background1" w:themeFillShade="D9"/>
                </w:tcPr>
                <w:p w:rsidR="005001C8" w:rsidRDefault="005001C8" w:rsidP="00262AC1">
                  <w:pPr>
                    <w:ind w:right="199"/>
                    <w:rPr>
                      <w:rFonts w:ascii="Arial" w:hAnsi="Arial" w:cs="Arial"/>
                      <w:b/>
                      <w:lang w:val="en-GB"/>
                    </w:rPr>
                  </w:pPr>
                  <w:r w:rsidRPr="005001C8">
                    <w:rPr>
                      <w:rFonts w:ascii="Arial" w:hAnsi="Arial" w:cs="Arial"/>
                      <w:b/>
                      <w:lang w:val="en-GB"/>
                    </w:rPr>
                    <w:t>Maximum potential score</w:t>
                  </w:r>
                </w:p>
              </w:tc>
            </w:tr>
            <w:tr w:rsidR="005001C8" w:rsidTr="00314B5A">
              <w:trPr>
                <w:trHeight w:val="269"/>
              </w:trPr>
              <w:tc>
                <w:tcPr>
                  <w:tcW w:w="1842" w:type="dxa"/>
                </w:tcPr>
                <w:p w:rsidR="005001C8" w:rsidRPr="00DB6761" w:rsidRDefault="005001C8" w:rsidP="00262AC1">
                  <w:pPr>
                    <w:rPr>
                      <w:rFonts w:ascii="Arial" w:hAnsi="Arial" w:cs="Arial"/>
                      <w:lang w:val="en-GB"/>
                    </w:rPr>
                  </w:pPr>
                  <w:r w:rsidRPr="00DB6761">
                    <w:rPr>
                      <w:rFonts w:ascii="Arial" w:hAnsi="Arial" w:cs="Arial"/>
                    </w:rPr>
                    <w:t xml:space="preserve">Contract Review meetings </w:t>
                  </w:r>
                </w:p>
              </w:tc>
              <w:tc>
                <w:tcPr>
                  <w:tcW w:w="1272" w:type="dxa"/>
                </w:tcPr>
                <w:p w:rsidR="005001C8" w:rsidRDefault="005001C8" w:rsidP="00262AC1">
                  <w:pPr>
                    <w:rPr>
                      <w:rFonts w:ascii="Arial" w:hAnsi="Arial" w:cs="Arial"/>
                      <w:lang w:val="en-GB"/>
                    </w:rPr>
                  </w:pPr>
                  <w:r>
                    <w:rPr>
                      <w:rFonts w:ascii="Arial" w:hAnsi="Arial" w:cs="Arial"/>
                      <w:lang w:val="en-GB"/>
                    </w:rPr>
                    <w:t>23</w:t>
                  </w:r>
                </w:p>
              </w:tc>
              <w:tc>
                <w:tcPr>
                  <w:tcW w:w="5088" w:type="dxa"/>
                </w:tcPr>
                <w:p w:rsidR="005001C8" w:rsidRDefault="005001C8" w:rsidP="00262AC1">
                  <w:pPr>
                    <w:rPr>
                      <w:rFonts w:ascii="Arial" w:hAnsi="Arial" w:cs="Arial"/>
                      <w:lang w:val="en-GB"/>
                    </w:rPr>
                  </w:pPr>
                  <w:r w:rsidRPr="005001C8">
                    <w:rPr>
                      <w:rFonts w:ascii="Arial" w:hAnsi="Arial" w:cs="Arial"/>
                      <w:lang w:val="en-GB"/>
                    </w:rPr>
                    <w:t xml:space="preserve">The contractor will be required to attend contract review meetings as required. These will take place on a quarterly basis dates to be agreed with the contractor,   The MCA reserves the right to call a meeting at any time during normal office hours to resolve a service delivery issue.  </w:t>
                  </w:r>
                </w:p>
              </w:tc>
              <w:tc>
                <w:tcPr>
                  <w:tcW w:w="870" w:type="dxa"/>
                </w:tcPr>
                <w:p w:rsidR="005001C8" w:rsidRPr="00DB6761" w:rsidRDefault="005001C8" w:rsidP="00262AC1">
                  <w:pPr>
                    <w:rPr>
                      <w:rFonts w:ascii="Arial" w:hAnsi="Arial" w:cs="Arial"/>
                      <w:lang w:val="en-GB"/>
                    </w:rPr>
                  </w:pPr>
                  <w:r>
                    <w:rPr>
                      <w:rFonts w:ascii="Arial" w:hAnsi="Arial" w:cs="Arial"/>
                      <w:lang w:val="en-GB"/>
                    </w:rPr>
                    <w:t>5</w:t>
                  </w:r>
                </w:p>
              </w:tc>
            </w:tr>
            <w:tr w:rsidR="005001C8" w:rsidTr="00314B5A">
              <w:tc>
                <w:tcPr>
                  <w:tcW w:w="1842" w:type="dxa"/>
                </w:tcPr>
                <w:p w:rsidR="005001C8" w:rsidRPr="00DB6761" w:rsidRDefault="005001C8" w:rsidP="00262AC1">
                  <w:pPr>
                    <w:rPr>
                      <w:rFonts w:ascii="Arial" w:hAnsi="Arial" w:cs="Arial"/>
                      <w:lang w:val="en-GB"/>
                    </w:rPr>
                  </w:pPr>
                  <w:r w:rsidRPr="00DB6761">
                    <w:rPr>
                      <w:rFonts w:ascii="Arial" w:hAnsi="Arial" w:cs="Arial"/>
                    </w:rPr>
                    <w:t xml:space="preserve">Administrative management </w:t>
                  </w:r>
                </w:p>
              </w:tc>
              <w:tc>
                <w:tcPr>
                  <w:tcW w:w="1272" w:type="dxa"/>
                </w:tcPr>
                <w:p w:rsidR="005001C8" w:rsidRDefault="005001C8" w:rsidP="00262AC1">
                  <w:pPr>
                    <w:rPr>
                      <w:rFonts w:ascii="Arial" w:hAnsi="Arial" w:cs="Arial"/>
                      <w:lang w:val="en-GB"/>
                    </w:rPr>
                  </w:pPr>
                  <w:r>
                    <w:rPr>
                      <w:rFonts w:ascii="Arial" w:hAnsi="Arial" w:cs="Arial"/>
                      <w:lang w:val="en-GB"/>
                    </w:rPr>
                    <w:t>24</w:t>
                  </w:r>
                </w:p>
              </w:tc>
              <w:tc>
                <w:tcPr>
                  <w:tcW w:w="5088" w:type="dxa"/>
                </w:tcPr>
                <w:p w:rsidR="005001C8" w:rsidRDefault="005001C8" w:rsidP="00262AC1">
                  <w:pPr>
                    <w:rPr>
                      <w:rFonts w:ascii="Arial" w:hAnsi="Arial" w:cs="Arial"/>
                      <w:lang w:val="en-GB"/>
                    </w:rPr>
                  </w:pPr>
                  <w:r w:rsidRPr="005001C8">
                    <w:rPr>
                      <w:rFonts w:ascii="Arial" w:hAnsi="Arial" w:cs="Arial"/>
                      <w:lang w:val="en-GB"/>
                    </w:rPr>
                    <w:t>The contractor should identify their administrative management structure within their tender proposal.  This should also include escalation procedures for service delivery management.</w:t>
                  </w:r>
                </w:p>
              </w:tc>
              <w:tc>
                <w:tcPr>
                  <w:tcW w:w="870" w:type="dxa"/>
                </w:tcPr>
                <w:p w:rsidR="005001C8" w:rsidRPr="00DB6761" w:rsidRDefault="005001C8" w:rsidP="00262AC1">
                  <w:pPr>
                    <w:rPr>
                      <w:rFonts w:ascii="Arial" w:hAnsi="Arial" w:cs="Arial"/>
                      <w:lang w:val="en-GB"/>
                    </w:rPr>
                  </w:pPr>
                  <w:r>
                    <w:rPr>
                      <w:rFonts w:ascii="Arial" w:hAnsi="Arial" w:cs="Arial"/>
                      <w:lang w:val="en-GB"/>
                    </w:rPr>
                    <w:t>5</w:t>
                  </w:r>
                </w:p>
              </w:tc>
            </w:tr>
            <w:tr w:rsidR="005001C8" w:rsidTr="00314B5A">
              <w:tc>
                <w:tcPr>
                  <w:tcW w:w="1842" w:type="dxa"/>
                </w:tcPr>
                <w:p w:rsidR="005001C8" w:rsidRPr="00DB6761" w:rsidRDefault="005001C8" w:rsidP="00262AC1">
                  <w:pPr>
                    <w:rPr>
                      <w:rFonts w:ascii="Arial" w:hAnsi="Arial" w:cs="Arial"/>
                      <w:lang w:val="en-GB"/>
                    </w:rPr>
                  </w:pPr>
                  <w:r w:rsidRPr="00DB6761">
                    <w:rPr>
                      <w:rFonts w:ascii="Arial" w:hAnsi="Arial" w:cs="Arial"/>
                    </w:rPr>
                    <w:t xml:space="preserve">SLA / KPI </w:t>
                  </w:r>
                </w:p>
              </w:tc>
              <w:tc>
                <w:tcPr>
                  <w:tcW w:w="1272" w:type="dxa"/>
                </w:tcPr>
                <w:p w:rsidR="005001C8" w:rsidRDefault="005001C8" w:rsidP="00262AC1">
                  <w:pPr>
                    <w:rPr>
                      <w:rFonts w:ascii="Arial" w:hAnsi="Arial" w:cs="Arial"/>
                      <w:lang w:val="en-GB"/>
                    </w:rPr>
                  </w:pPr>
                  <w:r>
                    <w:rPr>
                      <w:rFonts w:ascii="Arial" w:hAnsi="Arial" w:cs="Arial"/>
                      <w:lang w:val="en-GB"/>
                    </w:rPr>
                    <w:t>25</w:t>
                  </w:r>
                </w:p>
              </w:tc>
              <w:tc>
                <w:tcPr>
                  <w:tcW w:w="5088" w:type="dxa"/>
                </w:tcPr>
                <w:p w:rsidR="005001C8" w:rsidRDefault="005001C8" w:rsidP="00262AC1">
                  <w:pPr>
                    <w:rPr>
                      <w:rFonts w:ascii="Arial" w:hAnsi="Arial" w:cs="Arial"/>
                      <w:lang w:val="en-GB"/>
                    </w:rPr>
                  </w:pPr>
                  <w:r w:rsidRPr="005001C8">
                    <w:rPr>
                      <w:rFonts w:ascii="Arial" w:hAnsi="Arial" w:cs="Arial"/>
                      <w:lang w:val="en-GB"/>
                    </w:rPr>
                    <w:t>Tenderers should identify Service Level Agreements (SLA's) for all areas of service delivery. This will be monitored against agreed KPI’s and reported to the MCA on a monthly basis. The tenderer should identify opportunities which could realise cost savings through alternative service delivery models.</w:t>
                  </w:r>
                </w:p>
              </w:tc>
              <w:tc>
                <w:tcPr>
                  <w:tcW w:w="870" w:type="dxa"/>
                </w:tcPr>
                <w:p w:rsidR="005001C8" w:rsidRPr="00DB6761" w:rsidRDefault="005001C8" w:rsidP="00262AC1">
                  <w:pPr>
                    <w:rPr>
                      <w:rFonts w:ascii="Arial" w:hAnsi="Arial" w:cs="Arial"/>
                      <w:lang w:val="en-GB"/>
                    </w:rPr>
                  </w:pPr>
                  <w:r>
                    <w:rPr>
                      <w:rFonts w:ascii="Arial" w:hAnsi="Arial" w:cs="Arial"/>
                      <w:lang w:val="en-GB"/>
                    </w:rPr>
                    <w:t>5</w:t>
                  </w:r>
                </w:p>
              </w:tc>
            </w:tr>
            <w:tr w:rsidR="005001C8" w:rsidTr="00314B5A">
              <w:tc>
                <w:tcPr>
                  <w:tcW w:w="1842" w:type="dxa"/>
                  <w:shd w:val="clear" w:color="auto" w:fill="D9D9D9" w:themeFill="background1" w:themeFillShade="D9"/>
                </w:tcPr>
                <w:p w:rsidR="005001C8" w:rsidRPr="00DB6761" w:rsidRDefault="005001C8" w:rsidP="00262AC1">
                  <w:pPr>
                    <w:rPr>
                      <w:rFonts w:ascii="Arial" w:hAnsi="Arial" w:cs="Arial"/>
                      <w:lang w:val="en-GB"/>
                    </w:rPr>
                  </w:pPr>
                  <w:r w:rsidRPr="00DB6761">
                    <w:rPr>
                      <w:rFonts w:ascii="Arial" w:hAnsi="Arial" w:cs="Arial"/>
                      <w:lang w:val="en-GB"/>
                    </w:rPr>
                    <w:t>Total Score available for this section</w:t>
                  </w:r>
                </w:p>
              </w:tc>
              <w:tc>
                <w:tcPr>
                  <w:tcW w:w="1272" w:type="dxa"/>
                  <w:shd w:val="clear" w:color="auto" w:fill="D9D9D9" w:themeFill="background1" w:themeFillShade="D9"/>
                </w:tcPr>
                <w:p w:rsidR="005001C8" w:rsidRPr="00DB6761" w:rsidRDefault="005001C8" w:rsidP="00262AC1">
                  <w:pPr>
                    <w:rPr>
                      <w:rFonts w:ascii="Arial" w:hAnsi="Arial" w:cs="Arial"/>
                      <w:lang w:val="en-GB"/>
                    </w:rPr>
                  </w:pPr>
                </w:p>
              </w:tc>
              <w:tc>
                <w:tcPr>
                  <w:tcW w:w="5088" w:type="dxa"/>
                  <w:shd w:val="clear" w:color="auto" w:fill="D9D9D9" w:themeFill="background1" w:themeFillShade="D9"/>
                </w:tcPr>
                <w:p w:rsidR="005001C8" w:rsidRPr="00DB6761" w:rsidRDefault="005001C8" w:rsidP="00262AC1">
                  <w:pPr>
                    <w:rPr>
                      <w:rFonts w:ascii="Arial" w:hAnsi="Arial" w:cs="Arial"/>
                      <w:lang w:val="en-GB"/>
                    </w:rPr>
                  </w:pPr>
                </w:p>
              </w:tc>
              <w:tc>
                <w:tcPr>
                  <w:tcW w:w="870" w:type="dxa"/>
                  <w:shd w:val="clear" w:color="auto" w:fill="D9D9D9" w:themeFill="background1" w:themeFillShade="D9"/>
                </w:tcPr>
                <w:p w:rsidR="005001C8" w:rsidRPr="00DB6761" w:rsidRDefault="005001C8" w:rsidP="00262AC1">
                  <w:pPr>
                    <w:rPr>
                      <w:rFonts w:ascii="Arial" w:hAnsi="Arial" w:cs="Arial"/>
                      <w:lang w:val="en-GB"/>
                    </w:rPr>
                  </w:pPr>
                  <w:r>
                    <w:rPr>
                      <w:rFonts w:ascii="Arial" w:hAnsi="Arial" w:cs="Arial"/>
                      <w:lang w:val="en-GB"/>
                    </w:rPr>
                    <w:t>15</w:t>
                  </w:r>
                </w:p>
              </w:tc>
            </w:tr>
          </w:tbl>
          <w:p w:rsidR="00E36D22" w:rsidRPr="00E36D22" w:rsidRDefault="00E36D22" w:rsidP="00262AC1">
            <w:pPr>
              <w:rPr>
                <w:rFonts w:ascii="Arial" w:hAnsi="Arial" w:cs="Arial"/>
                <w:sz w:val="20"/>
                <w:szCs w:val="20"/>
                <w:lang w:val="en-GB" w:eastAsia="en-GB"/>
              </w:rPr>
            </w:pPr>
          </w:p>
          <w:p w:rsidR="00E36D22" w:rsidRPr="00E36D22" w:rsidRDefault="00E36D22" w:rsidP="00262AC1">
            <w:pPr>
              <w:rPr>
                <w:rFonts w:ascii="Arial" w:hAnsi="Arial" w:cs="Arial"/>
                <w:sz w:val="20"/>
                <w:szCs w:val="20"/>
                <w:lang w:val="en-GB" w:eastAsia="en-GB"/>
              </w:rPr>
            </w:pPr>
            <w:r w:rsidRPr="00E36D22">
              <w:rPr>
                <w:rFonts w:ascii="Arial" w:hAnsi="Arial" w:cs="Arial"/>
                <w:sz w:val="20"/>
                <w:szCs w:val="20"/>
                <w:lang w:val="en-GB" w:eastAsia="en-GB"/>
              </w:rPr>
              <w:tab/>
            </w:r>
          </w:p>
          <w:p w:rsidR="007A4326" w:rsidRDefault="007A4326" w:rsidP="00314B5A">
            <w:pPr>
              <w:tabs>
                <w:tab w:val="left" w:pos="7200"/>
              </w:tabs>
              <w:spacing w:after="5" w:line="249" w:lineRule="auto"/>
              <w:ind w:left="34" w:right="1118"/>
              <w:rPr>
                <w:rFonts w:ascii="Arial" w:eastAsia="Arial" w:hAnsi="Arial" w:cs="Arial"/>
                <w:b/>
                <w:color w:val="000000"/>
                <w:szCs w:val="22"/>
                <w:lang w:val="en-GB" w:eastAsia="en-GB"/>
              </w:rPr>
            </w:pPr>
            <w:r w:rsidRPr="00795254">
              <w:rPr>
                <w:rFonts w:ascii="Arial" w:eastAsia="Arial" w:hAnsi="Arial" w:cs="Arial"/>
                <w:color w:val="000000"/>
                <w:szCs w:val="22"/>
                <w:lang w:val="en-GB" w:eastAsia="en-GB"/>
              </w:rPr>
              <w:t xml:space="preserve">Please note that tenders that do not </w:t>
            </w:r>
            <w:r>
              <w:rPr>
                <w:rFonts w:ascii="Arial" w:eastAsia="Arial" w:hAnsi="Arial" w:cs="Arial"/>
                <w:color w:val="000000"/>
                <w:szCs w:val="22"/>
                <w:lang w:val="en-GB" w:eastAsia="en-GB"/>
              </w:rPr>
              <w:t xml:space="preserve">score a 5 for </w:t>
            </w:r>
            <w:r w:rsidR="00262AC1">
              <w:rPr>
                <w:rFonts w:ascii="Arial" w:eastAsia="Arial" w:hAnsi="Arial" w:cs="Arial"/>
                <w:color w:val="000000"/>
                <w:szCs w:val="22"/>
                <w:lang w:val="en-GB" w:eastAsia="en-GB"/>
              </w:rPr>
              <w:t xml:space="preserve">the sub criterion </w:t>
            </w:r>
            <w:r>
              <w:rPr>
                <w:rFonts w:ascii="Arial" w:eastAsia="Arial" w:hAnsi="Arial" w:cs="Arial"/>
                <w:color w:val="000000"/>
                <w:szCs w:val="22"/>
                <w:lang w:val="en-GB" w:eastAsia="en-GB"/>
              </w:rPr>
              <w:t xml:space="preserve">detailed in the table below will be excluded from </w:t>
            </w:r>
            <w:r w:rsidRPr="00795254">
              <w:rPr>
                <w:rFonts w:ascii="Arial" w:eastAsia="Arial" w:hAnsi="Arial" w:cs="Arial"/>
                <w:color w:val="000000"/>
                <w:szCs w:val="22"/>
                <w:lang w:val="en-GB" w:eastAsia="en-GB"/>
              </w:rPr>
              <w:t>this tender process</w:t>
            </w:r>
            <w:r w:rsidRPr="00795254">
              <w:rPr>
                <w:rFonts w:ascii="Arial" w:eastAsia="Arial" w:hAnsi="Arial" w:cs="Arial"/>
                <w:b/>
                <w:color w:val="000000"/>
                <w:szCs w:val="22"/>
                <w:lang w:val="en-GB" w:eastAsia="en-GB"/>
              </w:rPr>
              <w:t xml:space="preserve">. </w:t>
            </w:r>
          </w:p>
          <w:p w:rsidR="007A4326" w:rsidRPr="00795254" w:rsidRDefault="007A4326" w:rsidP="00262AC1">
            <w:pPr>
              <w:tabs>
                <w:tab w:val="left" w:pos="7200"/>
              </w:tabs>
              <w:spacing w:after="5" w:line="249" w:lineRule="auto"/>
              <w:ind w:right="1"/>
              <w:rPr>
                <w:rFonts w:ascii="Arial" w:eastAsia="Arial" w:hAnsi="Arial" w:cs="Arial"/>
                <w:b/>
                <w:color w:val="000000"/>
                <w:szCs w:val="22"/>
                <w:lang w:val="en-GB" w:eastAsia="en-GB"/>
              </w:rPr>
            </w:pPr>
          </w:p>
          <w:p w:rsidR="007A4326" w:rsidRPr="00795254" w:rsidRDefault="007A4326" w:rsidP="00262AC1">
            <w:pPr>
              <w:tabs>
                <w:tab w:val="left" w:pos="7200"/>
              </w:tabs>
              <w:spacing w:after="5" w:line="249" w:lineRule="auto"/>
              <w:ind w:left="802" w:right="1" w:hanging="442"/>
              <w:rPr>
                <w:rFonts w:ascii="Arial" w:eastAsia="Arial" w:hAnsi="Arial" w:cs="Arial"/>
                <w:b/>
                <w:i/>
                <w:color w:val="000000"/>
                <w:szCs w:val="22"/>
                <w:lang w:val="en-GB" w:eastAsia="en-GB"/>
              </w:rPr>
            </w:pPr>
          </w:p>
          <w:tbl>
            <w:tblPr>
              <w:tblStyle w:val="TableGrid"/>
              <w:tblW w:w="0" w:type="auto"/>
              <w:tblInd w:w="29" w:type="dxa"/>
              <w:tblLook w:val="04A0" w:firstRow="1" w:lastRow="0" w:firstColumn="1" w:lastColumn="0" w:noHBand="0" w:noVBand="1"/>
            </w:tblPr>
            <w:tblGrid>
              <w:gridCol w:w="2126"/>
              <w:gridCol w:w="6861"/>
            </w:tblGrid>
            <w:tr w:rsidR="007A4326" w:rsidRPr="00795254" w:rsidTr="00314B5A">
              <w:trPr>
                <w:trHeight w:val="1439"/>
              </w:trPr>
              <w:tc>
                <w:tcPr>
                  <w:tcW w:w="2126" w:type="dxa"/>
                </w:tcPr>
                <w:p w:rsidR="007A4326" w:rsidRPr="00795254" w:rsidRDefault="007A4326" w:rsidP="00262AC1">
                  <w:pPr>
                    <w:tabs>
                      <w:tab w:val="left" w:pos="7200"/>
                    </w:tabs>
                    <w:spacing w:after="5" w:line="249" w:lineRule="auto"/>
                    <w:ind w:right="1"/>
                    <w:rPr>
                      <w:rFonts w:ascii="Arial" w:eastAsia="Arial" w:hAnsi="Arial" w:cs="Arial"/>
                      <w:b/>
                      <w:i/>
                      <w:color w:val="000000"/>
                      <w:szCs w:val="22"/>
                      <w:lang w:val="en-GB"/>
                    </w:rPr>
                  </w:pPr>
                  <w:r w:rsidRPr="00795254">
                    <w:rPr>
                      <w:rFonts w:ascii="Arial" w:eastAsia="Arial" w:hAnsi="Arial" w:cs="Arial"/>
                      <w:b/>
                      <w:i/>
                      <w:color w:val="000000"/>
                      <w:szCs w:val="22"/>
                      <w:lang w:val="en-GB"/>
                    </w:rPr>
                    <w:t xml:space="preserve">Bollard Pull </w:t>
                  </w:r>
                </w:p>
              </w:tc>
              <w:tc>
                <w:tcPr>
                  <w:tcW w:w="6861" w:type="dxa"/>
                </w:tcPr>
                <w:p w:rsidR="007A4326" w:rsidRPr="00795254" w:rsidRDefault="007A4326" w:rsidP="00262AC1">
                  <w:pPr>
                    <w:tabs>
                      <w:tab w:val="left" w:pos="7200"/>
                    </w:tabs>
                    <w:spacing w:after="5" w:line="249" w:lineRule="auto"/>
                    <w:ind w:left="34" w:right="1"/>
                    <w:rPr>
                      <w:rFonts w:ascii="Arial" w:eastAsia="Arial" w:hAnsi="Arial" w:cs="Arial"/>
                      <w:color w:val="000000"/>
                      <w:szCs w:val="22"/>
                      <w:lang w:val="en-GB"/>
                    </w:rPr>
                  </w:pPr>
                  <w:r w:rsidRPr="00795254">
                    <w:rPr>
                      <w:rFonts w:ascii="Arial" w:eastAsia="Arial" w:hAnsi="Arial" w:cs="Arial"/>
                      <w:color w:val="000000"/>
                      <w:szCs w:val="22"/>
                      <w:lang w:val="en-GB"/>
                    </w:rPr>
                    <w:t>The Contractor will be required to ensure that the ETV has a bollard pull of not less than 115 tonnes.  Certificates attesting the BP of the vessel must not be any older than 5 years at the contract commencement date.</w:t>
                  </w:r>
                </w:p>
                <w:p w:rsidR="007A4326" w:rsidRPr="00795254" w:rsidRDefault="007A4326" w:rsidP="00262AC1">
                  <w:pPr>
                    <w:tabs>
                      <w:tab w:val="left" w:pos="7200"/>
                    </w:tabs>
                    <w:spacing w:after="5" w:line="249" w:lineRule="auto"/>
                    <w:ind w:right="1"/>
                    <w:rPr>
                      <w:rFonts w:ascii="Arial" w:eastAsia="Arial" w:hAnsi="Arial" w:cs="Arial"/>
                      <w:b/>
                      <w:i/>
                      <w:color w:val="000000"/>
                      <w:szCs w:val="22"/>
                      <w:lang w:val="en-GB"/>
                    </w:rPr>
                  </w:pPr>
                </w:p>
              </w:tc>
            </w:tr>
            <w:tr w:rsidR="007A4326" w:rsidRPr="00795254" w:rsidTr="00314B5A">
              <w:tc>
                <w:tcPr>
                  <w:tcW w:w="2126" w:type="dxa"/>
                </w:tcPr>
                <w:p w:rsidR="007A4326" w:rsidRPr="00795254" w:rsidRDefault="007A4326" w:rsidP="00262AC1">
                  <w:pPr>
                    <w:tabs>
                      <w:tab w:val="left" w:pos="7200"/>
                    </w:tabs>
                    <w:spacing w:after="5" w:line="249" w:lineRule="auto"/>
                    <w:ind w:right="1"/>
                    <w:rPr>
                      <w:rFonts w:ascii="Arial" w:eastAsia="Arial" w:hAnsi="Arial" w:cs="Arial"/>
                      <w:b/>
                      <w:i/>
                      <w:color w:val="000000"/>
                      <w:szCs w:val="22"/>
                      <w:lang w:val="en-GB"/>
                    </w:rPr>
                  </w:pPr>
                  <w:r w:rsidRPr="00795254">
                    <w:rPr>
                      <w:rFonts w:ascii="Arial" w:eastAsia="Arial" w:hAnsi="Arial" w:cs="Arial"/>
                      <w:b/>
                      <w:i/>
                      <w:color w:val="000000"/>
                      <w:szCs w:val="22"/>
                      <w:lang w:val="en-GB"/>
                    </w:rPr>
                    <w:t>Free Running Speed</w:t>
                  </w:r>
                </w:p>
              </w:tc>
              <w:tc>
                <w:tcPr>
                  <w:tcW w:w="6861" w:type="dxa"/>
                </w:tcPr>
                <w:p w:rsidR="007A4326" w:rsidRPr="00795254" w:rsidRDefault="007A4326" w:rsidP="00262AC1">
                  <w:pPr>
                    <w:tabs>
                      <w:tab w:val="left" w:pos="7200"/>
                    </w:tabs>
                    <w:spacing w:after="5" w:line="249" w:lineRule="auto"/>
                    <w:ind w:left="34" w:right="1"/>
                    <w:rPr>
                      <w:rFonts w:ascii="Arial" w:eastAsia="Arial" w:hAnsi="Arial" w:cs="Arial"/>
                      <w:color w:val="000000"/>
                      <w:szCs w:val="22"/>
                      <w:lang w:val="en-GB"/>
                    </w:rPr>
                  </w:pPr>
                  <w:r w:rsidRPr="00795254">
                    <w:rPr>
                      <w:rFonts w:ascii="Arial" w:eastAsia="Arial" w:hAnsi="Arial" w:cs="Arial"/>
                      <w:color w:val="000000"/>
                      <w:szCs w:val="22"/>
                      <w:lang w:val="en-GB"/>
                    </w:rPr>
                    <w:t>Continuously cruise (when free running) at a speed of no less than 14 knots.</w:t>
                  </w:r>
                </w:p>
                <w:p w:rsidR="007A4326" w:rsidRPr="00795254" w:rsidRDefault="007A4326" w:rsidP="00262AC1">
                  <w:pPr>
                    <w:tabs>
                      <w:tab w:val="left" w:pos="7200"/>
                    </w:tabs>
                    <w:spacing w:after="5" w:line="249" w:lineRule="auto"/>
                    <w:ind w:right="1"/>
                    <w:rPr>
                      <w:rFonts w:ascii="Arial" w:eastAsia="Arial" w:hAnsi="Arial" w:cs="Arial"/>
                      <w:b/>
                      <w:i/>
                      <w:color w:val="000000"/>
                      <w:szCs w:val="22"/>
                      <w:lang w:val="en-GB"/>
                    </w:rPr>
                  </w:pPr>
                </w:p>
              </w:tc>
            </w:tr>
            <w:tr w:rsidR="007A4326" w:rsidRPr="00795254" w:rsidTr="00314B5A">
              <w:tc>
                <w:tcPr>
                  <w:tcW w:w="2126" w:type="dxa"/>
                </w:tcPr>
                <w:p w:rsidR="007A4326" w:rsidRPr="00795254" w:rsidRDefault="007A4326" w:rsidP="00262AC1">
                  <w:pPr>
                    <w:tabs>
                      <w:tab w:val="left" w:pos="7200"/>
                    </w:tabs>
                    <w:spacing w:after="5" w:line="249" w:lineRule="auto"/>
                    <w:ind w:right="1"/>
                    <w:rPr>
                      <w:rFonts w:ascii="Arial" w:eastAsia="Arial" w:hAnsi="Arial" w:cs="Arial"/>
                      <w:b/>
                      <w:i/>
                      <w:color w:val="000000"/>
                      <w:szCs w:val="22"/>
                      <w:lang w:val="en-GB"/>
                    </w:rPr>
                  </w:pPr>
                  <w:r w:rsidRPr="00795254">
                    <w:rPr>
                      <w:rFonts w:ascii="Arial" w:eastAsia="Arial" w:hAnsi="Arial" w:cs="Arial"/>
                      <w:b/>
                      <w:i/>
                      <w:color w:val="000000"/>
                      <w:szCs w:val="22"/>
                      <w:lang w:val="en-GB"/>
                    </w:rPr>
                    <w:lastRenderedPageBreak/>
                    <w:t>Towing Equipment Capability</w:t>
                  </w:r>
                </w:p>
              </w:tc>
              <w:tc>
                <w:tcPr>
                  <w:tcW w:w="6861" w:type="dxa"/>
                </w:tcPr>
                <w:p w:rsidR="007A4326" w:rsidRPr="00795254" w:rsidRDefault="007A4326" w:rsidP="00262AC1">
                  <w:pPr>
                    <w:rPr>
                      <w:rFonts w:ascii="Arial" w:hAnsi="Arial" w:cs="Arial"/>
                      <w:lang w:val="en-GB"/>
                    </w:rPr>
                  </w:pPr>
                  <w:r w:rsidRPr="00795254">
                    <w:rPr>
                      <w:rFonts w:ascii="Arial" w:hAnsi="Arial" w:cs="Arial"/>
                      <w:lang w:val="en-GB"/>
                    </w:rPr>
                    <w:t>As a minimum tendered vessels will have:</w:t>
                  </w:r>
                  <w:r w:rsidRPr="00795254">
                    <w:rPr>
                      <w:rFonts w:ascii="Arial" w:hAnsi="Arial" w:cs="Arial"/>
                      <w:lang w:val="en-GB"/>
                    </w:rPr>
                    <w:br/>
                  </w:r>
                </w:p>
                <w:p w:rsidR="007A4326" w:rsidRPr="00795254" w:rsidRDefault="007A4326" w:rsidP="00262AC1">
                  <w:pPr>
                    <w:ind w:left="360"/>
                    <w:rPr>
                      <w:rFonts w:ascii="Arial" w:hAnsi="Arial" w:cs="Arial"/>
                      <w:lang w:val="en-GB"/>
                    </w:rPr>
                  </w:pPr>
                  <w:r w:rsidRPr="00795254">
                    <w:rPr>
                      <w:rFonts w:ascii="Arial" w:hAnsi="Arial" w:cs="Arial"/>
                      <w:lang w:val="en-GB"/>
                    </w:rPr>
                    <w:t>A certified towing winch of capacity matching the bollard pull, remote operated from the wheel house and with towline load monitoring.</w:t>
                  </w:r>
                </w:p>
                <w:p w:rsidR="007A4326" w:rsidRPr="00795254" w:rsidRDefault="007A4326" w:rsidP="00262AC1">
                  <w:pPr>
                    <w:rPr>
                      <w:rFonts w:ascii="Arial" w:hAnsi="Arial" w:cs="Arial"/>
                      <w:lang w:val="en-GB"/>
                    </w:rPr>
                  </w:pPr>
                </w:p>
                <w:p w:rsidR="007A4326" w:rsidRPr="00795254" w:rsidRDefault="007A4326" w:rsidP="00262AC1">
                  <w:pPr>
                    <w:ind w:left="802" w:hanging="442"/>
                    <w:rPr>
                      <w:rFonts w:ascii="Arial" w:hAnsi="Arial" w:cs="Arial"/>
                      <w:lang w:val="en-GB"/>
                    </w:rPr>
                  </w:pPr>
                  <w:r w:rsidRPr="00795254">
                    <w:rPr>
                      <w:rFonts w:ascii="Arial" w:hAnsi="Arial" w:cs="Arial"/>
                      <w:lang w:val="en-GB"/>
                    </w:rPr>
                    <w:t xml:space="preserve">A main towing line of not less than 1000 metres. </w:t>
                  </w:r>
                  <w:r w:rsidRPr="00795254">
                    <w:rPr>
                      <w:rFonts w:ascii="Arial" w:hAnsi="Arial" w:cs="Arial"/>
                      <w:lang w:val="en-GB"/>
                    </w:rPr>
                    <w:br/>
                  </w:r>
                </w:p>
                <w:p w:rsidR="007A4326" w:rsidRPr="00795254" w:rsidRDefault="007A4326" w:rsidP="00262AC1">
                  <w:pPr>
                    <w:ind w:left="317"/>
                    <w:rPr>
                      <w:rFonts w:ascii="Arial" w:hAnsi="Arial" w:cs="Arial"/>
                      <w:lang w:val="en-GB"/>
                    </w:rPr>
                  </w:pPr>
                  <w:r w:rsidRPr="00795254">
                    <w:rPr>
                      <w:rFonts w:ascii="Arial" w:hAnsi="Arial" w:cs="Arial"/>
                      <w:lang w:val="en-GB"/>
                    </w:rPr>
                    <w:t xml:space="preserve">One spare towline of minimum length and strength as required for the main towing line shall be </w:t>
                  </w:r>
                  <w:proofErr w:type="spellStart"/>
                  <w:r w:rsidRPr="00795254">
                    <w:rPr>
                      <w:rFonts w:ascii="Arial" w:hAnsi="Arial" w:cs="Arial"/>
                      <w:lang w:val="en-GB"/>
                    </w:rPr>
                    <w:t>onboard</w:t>
                  </w:r>
                  <w:proofErr w:type="spellEnd"/>
                  <w:r w:rsidRPr="00795254">
                    <w:rPr>
                      <w:rFonts w:ascii="Arial" w:hAnsi="Arial" w:cs="Arial"/>
                      <w:lang w:val="en-GB"/>
                    </w:rPr>
                    <w:t xml:space="preserve"> the towing vessel, preferably on a separate drum on the towing winch or on a storage drum.</w:t>
                  </w:r>
                </w:p>
                <w:p w:rsidR="007A4326" w:rsidRPr="00795254" w:rsidRDefault="007A4326" w:rsidP="00262AC1">
                  <w:pPr>
                    <w:tabs>
                      <w:tab w:val="left" w:pos="7200"/>
                    </w:tabs>
                    <w:spacing w:after="5" w:line="249" w:lineRule="auto"/>
                    <w:ind w:right="1"/>
                    <w:rPr>
                      <w:rFonts w:ascii="Arial" w:eastAsia="Arial" w:hAnsi="Arial" w:cs="Arial"/>
                      <w:b/>
                      <w:i/>
                      <w:color w:val="000000"/>
                      <w:szCs w:val="22"/>
                      <w:lang w:val="en-GB"/>
                    </w:rPr>
                  </w:pPr>
                </w:p>
              </w:tc>
            </w:tr>
            <w:tr w:rsidR="007A4326" w:rsidRPr="00795254" w:rsidTr="00314B5A">
              <w:tc>
                <w:tcPr>
                  <w:tcW w:w="2126" w:type="dxa"/>
                </w:tcPr>
                <w:p w:rsidR="007A4326" w:rsidRPr="00795254" w:rsidRDefault="007A4326" w:rsidP="00262AC1">
                  <w:pPr>
                    <w:tabs>
                      <w:tab w:val="left" w:pos="7200"/>
                    </w:tabs>
                    <w:spacing w:after="5" w:line="249" w:lineRule="auto"/>
                    <w:ind w:right="1"/>
                    <w:rPr>
                      <w:rFonts w:ascii="Arial" w:eastAsia="Arial" w:hAnsi="Arial" w:cs="Arial"/>
                      <w:b/>
                      <w:i/>
                      <w:color w:val="000000"/>
                      <w:szCs w:val="22"/>
                      <w:lang w:val="en-GB"/>
                    </w:rPr>
                  </w:pPr>
                  <w:r w:rsidRPr="00795254">
                    <w:rPr>
                      <w:rFonts w:ascii="Arial" w:eastAsia="Arial" w:hAnsi="Arial" w:cs="Arial"/>
                      <w:b/>
                      <w:i/>
                      <w:color w:val="000000"/>
                      <w:szCs w:val="22"/>
                      <w:lang w:val="en-GB"/>
                    </w:rPr>
                    <w:t>Crew Training and Competencies</w:t>
                  </w:r>
                </w:p>
              </w:tc>
              <w:tc>
                <w:tcPr>
                  <w:tcW w:w="6861" w:type="dxa"/>
                </w:tcPr>
                <w:p w:rsidR="007A4326" w:rsidRPr="00795254" w:rsidRDefault="007A4326" w:rsidP="00262AC1">
                  <w:pPr>
                    <w:tabs>
                      <w:tab w:val="left" w:pos="7200"/>
                    </w:tabs>
                    <w:spacing w:after="5" w:line="249" w:lineRule="auto"/>
                    <w:ind w:right="1"/>
                    <w:rPr>
                      <w:rFonts w:ascii="Arial" w:eastAsia="Arial" w:hAnsi="Arial" w:cs="Arial"/>
                      <w:color w:val="000000"/>
                      <w:szCs w:val="22"/>
                      <w:lang w:val="en-GB"/>
                    </w:rPr>
                  </w:pPr>
                  <w:r w:rsidRPr="00795254">
                    <w:rPr>
                      <w:rFonts w:ascii="Arial" w:hAnsi="Arial" w:cs="Arial"/>
                      <w:lang w:val="en-GB"/>
                    </w:rPr>
                    <w:t xml:space="preserve">As a minimum </w:t>
                  </w:r>
                  <w:r>
                    <w:rPr>
                      <w:rFonts w:ascii="Arial" w:hAnsi="Arial" w:cs="Arial"/>
                      <w:lang w:val="en-GB"/>
                    </w:rPr>
                    <w:t xml:space="preserve">crew will be expected to have </w:t>
                  </w:r>
                  <w:r w:rsidRPr="00795254">
                    <w:rPr>
                      <w:rFonts w:ascii="Arial" w:eastAsia="Arial" w:hAnsi="Arial" w:cs="Arial"/>
                      <w:color w:val="000000"/>
                      <w:szCs w:val="22"/>
                      <w:lang w:val="en-GB"/>
                    </w:rPr>
                    <w:t>Ocean towing &amp; Emergency Rescue Towing experience.</w:t>
                  </w:r>
                </w:p>
              </w:tc>
            </w:tr>
          </w:tbl>
          <w:p w:rsidR="00E36D22" w:rsidRPr="00E36D22" w:rsidRDefault="00E36D22" w:rsidP="00262AC1">
            <w:pPr>
              <w:rPr>
                <w:rFonts w:ascii="Arial" w:hAnsi="Arial" w:cs="Arial"/>
                <w:sz w:val="20"/>
                <w:szCs w:val="20"/>
                <w:lang w:val="en-GB" w:eastAsia="en-GB"/>
              </w:rPr>
            </w:pPr>
          </w:p>
          <w:p w:rsidR="00E36D22" w:rsidRPr="00E36D22" w:rsidRDefault="00E36D22" w:rsidP="00262AC1">
            <w:pPr>
              <w:rPr>
                <w:rFonts w:ascii="Arial" w:hAnsi="Arial" w:cs="Arial"/>
                <w:sz w:val="20"/>
                <w:szCs w:val="20"/>
                <w:lang w:val="en-GB" w:eastAsia="en-GB"/>
              </w:rPr>
            </w:pPr>
            <w:r w:rsidRPr="00E36D22">
              <w:rPr>
                <w:rFonts w:ascii="Arial" w:hAnsi="Arial" w:cs="Arial"/>
                <w:sz w:val="20"/>
                <w:szCs w:val="20"/>
                <w:lang w:val="en-GB" w:eastAsia="en-GB"/>
              </w:rPr>
              <w:tab/>
            </w:r>
          </w:p>
          <w:p w:rsidR="009E0D62" w:rsidRDefault="00E36D22" w:rsidP="00262AC1">
            <w:pPr>
              <w:rPr>
                <w:rFonts w:ascii="Arial" w:hAnsi="Arial" w:cs="Arial"/>
                <w:sz w:val="20"/>
                <w:szCs w:val="20"/>
                <w:lang w:val="en-GB" w:eastAsia="en-GB"/>
              </w:rPr>
            </w:pPr>
            <w:r w:rsidRPr="00E36D22">
              <w:rPr>
                <w:rFonts w:ascii="Arial" w:hAnsi="Arial" w:cs="Arial"/>
                <w:sz w:val="20"/>
                <w:szCs w:val="20"/>
                <w:lang w:val="en-GB" w:eastAsia="en-GB"/>
              </w:rPr>
              <w:tab/>
            </w:r>
          </w:p>
          <w:p w:rsidR="00E36D22" w:rsidRDefault="00E36D22" w:rsidP="00262AC1">
            <w:pPr>
              <w:rPr>
                <w:rFonts w:ascii="Arial" w:hAnsi="Arial" w:cs="Arial"/>
                <w:sz w:val="20"/>
                <w:szCs w:val="20"/>
                <w:lang w:val="en-GB" w:eastAsia="en-GB"/>
              </w:rPr>
            </w:pPr>
          </w:p>
          <w:p w:rsidR="003F125F" w:rsidRPr="003F125F" w:rsidRDefault="003F125F" w:rsidP="00262AC1">
            <w:pPr>
              <w:rPr>
                <w:rFonts w:ascii="Arial" w:hAnsi="Arial" w:cs="Arial"/>
                <w:sz w:val="20"/>
                <w:szCs w:val="20"/>
                <w:lang w:val="en-GB" w:eastAsia="en-GB"/>
              </w:rPr>
            </w:pPr>
          </w:p>
        </w:tc>
        <w:tc>
          <w:tcPr>
            <w:tcW w:w="960" w:type="dxa"/>
            <w:tcBorders>
              <w:top w:val="nil"/>
              <w:left w:val="nil"/>
              <w:bottom w:val="nil"/>
              <w:right w:val="nil"/>
            </w:tcBorders>
            <w:shd w:val="clear" w:color="auto" w:fill="auto"/>
            <w:noWrap/>
            <w:vAlign w:val="bottom"/>
            <w:hideMark/>
          </w:tcPr>
          <w:p w:rsidR="003F125F" w:rsidRPr="003F125F" w:rsidRDefault="003F125F" w:rsidP="00262AC1">
            <w:pPr>
              <w:rPr>
                <w:rFonts w:ascii="Arial" w:hAnsi="Arial" w:cs="Arial"/>
                <w:sz w:val="20"/>
                <w:szCs w:val="20"/>
                <w:lang w:val="en-GB" w:eastAsia="en-GB"/>
              </w:rPr>
            </w:pPr>
          </w:p>
        </w:tc>
        <w:tc>
          <w:tcPr>
            <w:tcW w:w="960" w:type="dxa"/>
            <w:tcBorders>
              <w:top w:val="nil"/>
              <w:left w:val="nil"/>
              <w:bottom w:val="nil"/>
              <w:right w:val="nil"/>
            </w:tcBorders>
            <w:shd w:val="clear" w:color="auto" w:fill="auto"/>
            <w:noWrap/>
            <w:vAlign w:val="bottom"/>
            <w:hideMark/>
          </w:tcPr>
          <w:p w:rsidR="003F125F" w:rsidRPr="003F125F" w:rsidRDefault="003F125F" w:rsidP="00262AC1">
            <w:pPr>
              <w:rPr>
                <w:sz w:val="20"/>
                <w:szCs w:val="20"/>
                <w:lang w:val="en-GB" w:eastAsia="en-GB"/>
              </w:rPr>
            </w:pPr>
          </w:p>
        </w:tc>
      </w:tr>
      <w:tr w:rsidR="003F125F" w:rsidRPr="003F125F" w:rsidTr="007A4326">
        <w:trPr>
          <w:trHeight w:val="255"/>
        </w:trPr>
        <w:tc>
          <w:tcPr>
            <w:tcW w:w="2594" w:type="dxa"/>
            <w:tcBorders>
              <w:top w:val="nil"/>
              <w:left w:val="nil"/>
              <w:bottom w:val="nil"/>
              <w:right w:val="nil"/>
            </w:tcBorders>
            <w:shd w:val="clear" w:color="auto" w:fill="auto"/>
            <w:noWrap/>
            <w:vAlign w:val="bottom"/>
          </w:tcPr>
          <w:p w:rsidR="003F125F" w:rsidRPr="003F125F" w:rsidRDefault="003F125F" w:rsidP="00262AC1">
            <w:pPr>
              <w:rPr>
                <w:rFonts w:ascii="Arial" w:hAnsi="Arial" w:cs="Arial"/>
                <w:sz w:val="20"/>
                <w:szCs w:val="20"/>
                <w:lang w:val="en-GB" w:eastAsia="en-GB"/>
              </w:rPr>
            </w:pPr>
          </w:p>
        </w:tc>
        <w:tc>
          <w:tcPr>
            <w:tcW w:w="222" w:type="dxa"/>
            <w:tcBorders>
              <w:top w:val="nil"/>
              <w:left w:val="nil"/>
              <w:bottom w:val="nil"/>
              <w:right w:val="nil"/>
            </w:tcBorders>
            <w:shd w:val="clear" w:color="auto" w:fill="auto"/>
            <w:noWrap/>
            <w:vAlign w:val="bottom"/>
            <w:hideMark/>
          </w:tcPr>
          <w:p w:rsidR="003F125F" w:rsidRPr="003F125F" w:rsidRDefault="003F125F" w:rsidP="00262AC1">
            <w:pPr>
              <w:rPr>
                <w:rFonts w:ascii="Arial" w:hAnsi="Arial" w:cs="Arial"/>
                <w:sz w:val="20"/>
                <w:szCs w:val="20"/>
                <w:lang w:val="en-GB" w:eastAsia="en-GB"/>
              </w:rPr>
            </w:pPr>
          </w:p>
        </w:tc>
        <w:tc>
          <w:tcPr>
            <w:tcW w:w="5406" w:type="dxa"/>
            <w:gridSpan w:val="2"/>
            <w:tcBorders>
              <w:top w:val="nil"/>
              <w:left w:val="nil"/>
              <w:bottom w:val="nil"/>
              <w:right w:val="nil"/>
            </w:tcBorders>
            <w:shd w:val="clear" w:color="auto" w:fill="auto"/>
            <w:noWrap/>
            <w:vAlign w:val="bottom"/>
            <w:hideMark/>
          </w:tcPr>
          <w:p w:rsidR="003F125F" w:rsidRPr="003F125F" w:rsidRDefault="003F125F" w:rsidP="00262AC1">
            <w:pPr>
              <w:rPr>
                <w:sz w:val="20"/>
                <w:szCs w:val="20"/>
                <w:lang w:val="en-GB" w:eastAsia="en-GB"/>
              </w:rPr>
            </w:pPr>
          </w:p>
        </w:tc>
        <w:tc>
          <w:tcPr>
            <w:tcW w:w="960" w:type="dxa"/>
            <w:tcBorders>
              <w:top w:val="nil"/>
              <w:left w:val="nil"/>
              <w:bottom w:val="nil"/>
              <w:right w:val="nil"/>
            </w:tcBorders>
            <w:shd w:val="clear" w:color="auto" w:fill="auto"/>
            <w:noWrap/>
            <w:vAlign w:val="bottom"/>
            <w:hideMark/>
          </w:tcPr>
          <w:p w:rsidR="003F125F" w:rsidRPr="003F125F" w:rsidRDefault="003F125F" w:rsidP="00262AC1">
            <w:pPr>
              <w:rPr>
                <w:sz w:val="20"/>
                <w:szCs w:val="20"/>
                <w:lang w:val="en-GB" w:eastAsia="en-GB"/>
              </w:rPr>
            </w:pPr>
          </w:p>
        </w:tc>
        <w:tc>
          <w:tcPr>
            <w:tcW w:w="960" w:type="dxa"/>
            <w:tcBorders>
              <w:top w:val="nil"/>
              <w:left w:val="nil"/>
              <w:bottom w:val="nil"/>
              <w:right w:val="nil"/>
            </w:tcBorders>
            <w:shd w:val="clear" w:color="auto" w:fill="auto"/>
            <w:noWrap/>
            <w:vAlign w:val="bottom"/>
            <w:hideMark/>
          </w:tcPr>
          <w:p w:rsidR="003F125F" w:rsidRPr="003F125F" w:rsidRDefault="003F125F" w:rsidP="00262AC1">
            <w:pPr>
              <w:rPr>
                <w:sz w:val="20"/>
                <w:szCs w:val="20"/>
                <w:lang w:val="en-GB" w:eastAsia="en-GB"/>
              </w:rPr>
            </w:pPr>
          </w:p>
        </w:tc>
      </w:tr>
      <w:tr w:rsidR="003F125F" w:rsidRPr="003F125F" w:rsidTr="007A4326">
        <w:trPr>
          <w:trHeight w:val="255"/>
        </w:trPr>
        <w:tc>
          <w:tcPr>
            <w:tcW w:w="2594" w:type="dxa"/>
            <w:tcBorders>
              <w:top w:val="nil"/>
              <w:left w:val="nil"/>
              <w:bottom w:val="nil"/>
              <w:right w:val="nil"/>
            </w:tcBorders>
            <w:shd w:val="clear" w:color="auto" w:fill="auto"/>
            <w:noWrap/>
            <w:vAlign w:val="bottom"/>
          </w:tcPr>
          <w:p w:rsidR="003F125F" w:rsidRPr="003F125F" w:rsidRDefault="003F125F" w:rsidP="00262AC1">
            <w:pPr>
              <w:rPr>
                <w:rFonts w:ascii="Arial" w:hAnsi="Arial" w:cs="Arial"/>
                <w:sz w:val="20"/>
                <w:szCs w:val="20"/>
                <w:lang w:val="en-GB" w:eastAsia="en-GB"/>
              </w:rPr>
            </w:pPr>
          </w:p>
        </w:tc>
        <w:tc>
          <w:tcPr>
            <w:tcW w:w="222" w:type="dxa"/>
            <w:tcBorders>
              <w:top w:val="nil"/>
              <w:left w:val="nil"/>
              <w:bottom w:val="nil"/>
              <w:right w:val="nil"/>
            </w:tcBorders>
            <w:shd w:val="clear" w:color="auto" w:fill="auto"/>
            <w:noWrap/>
            <w:vAlign w:val="bottom"/>
          </w:tcPr>
          <w:p w:rsidR="003F125F" w:rsidRPr="003F125F" w:rsidRDefault="003F125F" w:rsidP="00262AC1">
            <w:pPr>
              <w:rPr>
                <w:rFonts w:ascii="Arial" w:hAnsi="Arial" w:cs="Arial"/>
                <w:sz w:val="20"/>
                <w:szCs w:val="20"/>
                <w:lang w:val="en-GB" w:eastAsia="en-GB"/>
              </w:rPr>
            </w:pPr>
          </w:p>
        </w:tc>
        <w:tc>
          <w:tcPr>
            <w:tcW w:w="5406" w:type="dxa"/>
            <w:gridSpan w:val="2"/>
            <w:tcBorders>
              <w:top w:val="nil"/>
              <w:left w:val="nil"/>
              <w:bottom w:val="nil"/>
              <w:right w:val="nil"/>
            </w:tcBorders>
            <w:shd w:val="clear" w:color="auto" w:fill="auto"/>
            <w:noWrap/>
            <w:vAlign w:val="bottom"/>
          </w:tcPr>
          <w:p w:rsidR="003F125F" w:rsidRPr="003F125F" w:rsidRDefault="003F125F" w:rsidP="00262AC1">
            <w:pPr>
              <w:rPr>
                <w:sz w:val="20"/>
                <w:szCs w:val="20"/>
                <w:lang w:val="en-GB" w:eastAsia="en-GB"/>
              </w:rPr>
            </w:pPr>
          </w:p>
        </w:tc>
        <w:tc>
          <w:tcPr>
            <w:tcW w:w="960" w:type="dxa"/>
            <w:tcBorders>
              <w:top w:val="nil"/>
              <w:left w:val="nil"/>
              <w:bottom w:val="nil"/>
              <w:right w:val="nil"/>
            </w:tcBorders>
            <w:shd w:val="clear" w:color="auto" w:fill="auto"/>
            <w:noWrap/>
            <w:vAlign w:val="bottom"/>
          </w:tcPr>
          <w:p w:rsidR="003F125F" w:rsidRPr="003F125F" w:rsidRDefault="003F125F" w:rsidP="00262AC1">
            <w:pPr>
              <w:rPr>
                <w:sz w:val="20"/>
                <w:szCs w:val="20"/>
                <w:lang w:val="en-GB" w:eastAsia="en-GB"/>
              </w:rPr>
            </w:pPr>
          </w:p>
        </w:tc>
        <w:tc>
          <w:tcPr>
            <w:tcW w:w="960" w:type="dxa"/>
            <w:tcBorders>
              <w:top w:val="nil"/>
              <w:left w:val="nil"/>
              <w:bottom w:val="nil"/>
              <w:right w:val="nil"/>
            </w:tcBorders>
            <w:shd w:val="clear" w:color="auto" w:fill="auto"/>
            <w:noWrap/>
            <w:vAlign w:val="bottom"/>
          </w:tcPr>
          <w:p w:rsidR="003F125F" w:rsidRPr="003F125F" w:rsidRDefault="003F125F" w:rsidP="00262AC1">
            <w:pPr>
              <w:rPr>
                <w:sz w:val="20"/>
                <w:szCs w:val="20"/>
                <w:lang w:val="en-GB" w:eastAsia="en-GB"/>
              </w:rPr>
            </w:pPr>
          </w:p>
        </w:tc>
      </w:tr>
      <w:tr w:rsidR="003F125F" w:rsidRPr="003F125F" w:rsidTr="007A4326">
        <w:trPr>
          <w:trHeight w:val="255"/>
        </w:trPr>
        <w:tc>
          <w:tcPr>
            <w:tcW w:w="2816" w:type="dxa"/>
            <w:gridSpan w:val="2"/>
            <w:tcBorders>
              <w:top w:val="nil"/>
              <w:left w:val="nil"/>
              <w:bottom w:val="nil"/>
              <w:right w:val="nil"/>
            </w:tcBorders>
            <w:shd w:val="clear" w:color="auto" w:fill="auto"/>
            <w:noWrap/>
            <w:vAlign w:val="bottom"/>
          </w:tcPr>
          <w:p w:rsidR="003F125F" w:rsidRPr="003F125F" w:rsidRDefault="003F125F" w:rsidP="00262AC1">
            <w:pPr>
              <w:rPr>
                <w:rFonts w:ascii="Arial" w:hAnsi="Arial" w:cs="Arial"/>
                <w:sz w:val="20"/>
                <w:szCs w:val="20"/>
                <w:lang w:val="en-GB" w:eastAsia="en-GB"/>
              </w:rPr>
            </w:pPr>
          </w:p>
        </w:tc>
        <w:tc>
          <w:tcPr>
            <w:tcW w:w="5406" w:type="dxa"/>
            <w:gridSpan w:val="2"/>
            <w:tcBorders>
              <w:top w:val="nil"/>
              <w:left w:val="nil"/>
              <w:bottom w:val="nil"/>
              <w:right w:val="nil"/>
            </w:tcBorders>
            <w:shd w:val="clear" w:color="auto" w:fill="auto"/>
            <w:noWrap/>
            <w:vAlign w:val="bottom"/>
            <w:hideMark/>
          </w:tcPr>
          <w:p w:rsidR="003F125F" w:rsidRPr="003F125F" w:rsidRDefault="003F125F" w:rsidP="00262AC1">
            <w:pPr>
              <w:rPr>
                <w:rFonts w:ascii="Arial" w:hAnsi="Arial" w:cs="Arial"/>
                <w:sz w:val="20"/>
                <w:szCs w:val="20"/>
                <w:lang w:val="en-GB" w:eastAsia="en-GB"/>
              </w:rPr>
            </w:pPr>
          </w:p>
        </w:tc>
        <w:tc>
          <w:tcPr>
            <w:tcW w:w="960" w:type="dxa"/>
            <w:tcBorders>
              <w:top w:val="nil"/>
              <w:left w:val="nil"/>
              <w:bottom w:val="nil"/>
              <w:right w:val="nil"/>
            </w:tcBorders>
            <w:shd w:val="clear" w:color="auto" w:fill="auto"/>
            <w:noWrap/>
            <w:vAlign w:val="bottom"/>
            <w:hideMark/>
          </w:tcPr>
          <w:p w:rsidR="003F125F" w:rsidRPr="003F125F" w:rsidRDefault="003F125F" w:rsidP="00262AC1">
            <w:pPr>
              <w:rPr>
                <w:sz w:val="20"/>
                <w:szCs w:val="20"/>
                <w:lang w:val="en-GB" w:eastAsia="en-GB"/>
              </w:rPr>
            </w:pPr>
          </w:p>
        </w:tc>
        <w:tc>
          <w:tcPr>
            <w:tcW w:w="960" w:type="dxa"/>
            <w:tcBorders>
              <w:top w:val="nil"/>
              <w:left w:val="nil"/>
              <w:bottom w:val="nil"/>
              <w:right w:val="nil"/>
            </w:tcBorders>
            <w:shd w:val="clear" w:color="auto" w:fill="auto"/>
            <w:noWrap/>
            <w:vAlign w:val="bottom"/>
            <w:hideMark/>
          </w:tcPr>
          <w:p w:rsidR="003F125F" w:rsidRPr="003F125F" w:rsidRDefault="003F125F" w:rsidP="00262AC1">
            <w:pPr>
              <w:rPr>
                <w:sz w:val="20"/>
                <w:szCs w:val="20"/>
                <w:lang w:val="en-GB" w:eastAsia="en-GB"/>
              </w:rPr>
            </w:pPr>
          </w:p>
        </w:tc>
      </w:tr>
      <w:tr w:rsidR="003F125F" w:rsidRPr="003F125F" w:rsidTr="007A4326">
        <w:trPr>
          <w:trHeight w:val="80"/>
        </w:trPr>
        <w:tc>
          <w:tcPr>
            <w:tcW w:w="8222" w:type="dxa"/>
            <w:gridSpan w:val="4"/>
            <w:tcBorders>
              <w:top w:val="nil"/>
              <w:left w:val="nil"/>
              <w:bottom w:val="nil"/>
              <w:right w:val="nil"/>
            </w:tcBorders>
            <w:shd w:val="clear" w:color="auto" w:fill="auto"/>
            <w:noWrap/>
            <w:vAlign w:val="bottom"/>
          </w:tcPr>
          <w:p w:rsidR="003F125F" w:rsidRPr="003F125F" w:rsidRDefault="003F125F" w:rsidP="00262AC1">
            <w:pPr>
              <w:rPr>
                <w:rFonts w:ascii="Arial" w:hAnsi="Arial" w:cs="Arial"/>
                <w:sz w:val="20"/>
                <w:szCs w:val="20"/>
                <w:lang w:val="en-GB" w:eastAsia="en-GB"/>
              </w:rPr>
            </w:pPr>
          </w:p>
        </w:tc>
        <w:tc>
          <w:tcPr>
            <w:tcW w:w="960" w:type="dxa"/>
            <w:tcBorders>
              <w:top w:val="nil"/>
              <w:left w:val="nil"/>
              <w:bottom w:val="nil"/>
              <w:right w:val="nil"/>
            </w:tcBorders>
            <w:shd w:val="clear" w:color="auto" w:fill="auto"/>
            <w:noWrap/>
            <w:vAlign w:val="bottom"/>
            <w:hideMark/>
          </w:tcPr>
          <w:p w:rsidR="003F125F" w:rsidRPr="003F125F" w:rsidRDefault="003F125F" w:rsidP="00262AC1">
            <w:pPr>
              <w:rPr>
                <w:rFonts w:ascii="Arial" w:hAnsi="Arial" w:cs="Arial"/>
                <w:sz w:val="20"/>
                <w:szCs w:val="20"/>
                <w:lang w:val="en-GB" w:eastAsia="en-GB"/>
              </w:rPr>
            </w:pPr>
          </w:p>
        </w:tc>
        <w:tc>
          <w:tcPr>
            <w:tcW w:w="960" w:type="dxa"/>
            <w:tcBorders>
              <w:top w:val="nil"/>
              <w:left w:val="nil"/>
              <w:bottom w:val="nil"/>
              <w:right w:val="nil"/>
            </w:tcBorders>
            <w:shd w:val="clear" w:color="auto" w:fill="auto"/>
            <w:noWrap/>
            <w:vAlign w:val="bottom"/>
            <w:hideMark/>
          </w:tcPr>
          <w:p w:rsidR="003F125F" w:rsidRPr="003F125F" w:rsidRDefault="003F125F" w:rsidP="00262AC1">
            <w:pPr>
              <w:rPr>
                <w:sz w:val="20"/>
                <w:szCs w:val="20"/>
                <w:lang w:val="en-GB" w:eastAsia="en-GB"/>
              </w:rPr>
            </w:pPr>
          </w:p>
        </w:tc>
      </w:tr>
      <w:tr w:rsidR="003F125F" w:rsidRPr="003F125F" w:rsidTr="007A4326">
        <w:trPr>
          <w:trHeight w:val="255"/>
        </w:trPr>
        <w:tc>
          <w:tcPr>
            <w:tcW w:w="2816" w:type="dxa"/>
            <w:gridSpan w:val="2"/>
            <w:tcBorders>
              <w:top w:val="nil"/>
              <w:left w:val="nil"/>
              <w:bottom w:val="nil"/>
              <w:right w:val="nil"/>
            </w:tcBorders>
            <w:shd w:val="clear" w:color="auto" w:fill="auto"/>
            <w:noWrap/>
            <w:vAlign w:val="bottom"/>
          </w:tcPr>
          <w:p w:rsidR="003F125F" w:rsidRPr="003F125F" w:rsidRDefault="003F125F" w:rsidP="00262AC1">
            <w:pPr>
              <w:rPr>
                <w:rFonts w:ascii="Arial" w:hAnsi="Arial" w:cs="Arial"/>
                <w:sz w:val="20"/>
                <w:szCs w:val="20"/>
                <w:lang w:val="en-GB" w:eastAsia="en-GB"/>
              </w:rPr>
            </w:pPr>
          </w:p>
        </w:tc>
        <w:tc>
          <w:tcPr>
            <w:tcW w:w="5406" w:type="dxa"/>
            <w:gridSpan w:val="2"/>
            <w:tcBorders>
              <w:top w:val="nil"/>
              <w:left w:val="nil"/>
              <w:bottom w:val="nil"/>
              <w:right w:val="nil"/>
            </w:tcBorders>
            <w:shd w:val="clear" w:color="auto" w:fill="auto"/>
            <w:noWrap/>
            <w:vAlign w:val="bottom"/>
            <w:hideMark/>
          </w:tcPr>
          <w:p w:rsidR="003F125F" w:rsidRPr="003F125F" w:rsidRDefault="003F125F" w:rsidP="00262AC1">
            <w:pPr>
              <w:rPr>
                <w:rFonts w:ascii="Arial" w:hAnsi="Arial" w:cs="Arial"/>
                <w:sz w:val="20"/>
                <w:szCs w:val="20"/>
                <w:lang w:val="en-GB" w:eastAsia="en-GB"/>
              </w:rPr>
            </w:pPr>
          </w:p>
        </w:tc>
        <w:tc>
          <w:tcPr>
            <w:tcW w:w="960" w:type="dxa"/>
            <w:tcBorders>
              <w:top w:val="nil"/>
              <w:left w:val="nil"/>
              <w:bottom w:val="nil"/>
              <w:right w:val="nil"/>
            </w:tcBorders>
            <w:shd w:val="clear" w:color="auto" w:fill="auto"/>
            <w:noWrap/>
            <w:vAlign w:val="bottom"/>
            <w:hideMark/>
          </w:tcPr>
          <w:p w:rsidR="003F125F" w:rsidRPr="003F125F" w:rsidRDefault="003F125F" w:rsidP="00262AC1">
            <w:pPr>
              <w:rPr>
                <w:sz w:val="20"/>
                <w:szCs w:val="20"/>
                <w:lang w:val="en-GB" w:eastAsia="en-GB"/>
              </w:rPr>
            </w:pPr>
          </w:p>
        </w:tc>
        <w:tc>
          <w:tcPr>
            <w:tcW w:w="960" w:type="dxa"/>
            <w:tcBorders>
              <w:top w:val="nil"/>
              <w:left w:val="nil"/>
              <w:bottom w:val="nil"/>
              <w:right w:val="nil"/>
            </w:tcBorders>
            <w:shd w:val="clear" w:color="auto" w:fill="auto"/>
            <w:noWrap/>
            <w:vAlign w:val="bottom"/>
            <w:hideMark/>
          </w:tcPr>
          <w:p w:rsidR="003F125F" w:rsidRPr="003F125F" w:rsidRDefault="003F125F" w:rsidP="00262AC1">
            <w:pPr>
              <w:rPr>
                <w:sz w:val="20"/>
                <w:szCs w:val="20"/>
                <w:lang w:val="en-GB" w:eastAsia="en-GB"/>
              </w:rPr>
            </w:pPr>
          </w:p>
        </w:tc>
      </w:tr>
      <w:tr w:rsidR="003F125F" w:rsidRPr="003F125F" w:rsidTr="007A4326">
        <w:trPr>
          <w:trHeight w:val="377"/>
        </w:trPr>
        <w:tc>
          <w:tcPr>
            <w:tcW w:w="2594" w:type="dxa"/>
            <w:tcBorders>
              <w:top w:val="nil"/>
              <w:left w:val="nil"/>
              <w:bottom w:val="nil"/>
              <w:right w:val="nil"/>
            </w:tcBorders>
            <w:shd w:val="clear" w:color="auto" w:fill="auto"/>
            <w:noWrap/>
            <w:vAlign w:val="bottom"/>
            <w:hideMark/>
          </w:tcPr>
          <w:p w:rsidR="003F125F" w:rsidRPr="003F125F" w:rsidRDefault="003F125F" w:rsidP="00262AC1">
            <w:pPr>
              <w:rPr>
                <w:rFonts w:ascii="Arial" w:hAnsi="Arial" w:cs="Arial"/>
                <w:sz w:val="20"/>
                <w:szCs w:val="20"/>
                <w:lang w:val="en-GB" w:eastAsia="en-GB"/>
              </w:rPr>
            </w:pPr>
          </w:p>
        </w:tc>
        <w:tc>
          <w:tcPr>
            <w:tcW w:w="222" w:type="dxa"/>
            <w:tcBorders>
              <w:top w:val="nil"/>
              <w:left w:val="nil"/>
              <w:bottom w:val="nil"/>
              <w:right w:val="nil"/>
            </w:tcBorders>
            <w:shd w:val="clear" w:color="auto" w:fill="auto"/>
            <w:noWrap/>
            <w:vAlign w:val="bottom"/>
            <w:hideMark/>
          </w:tcPr>
          <w:p w:rsidR="003F125F" w:rsidRPr="003F125F" w:rsidRDefault="003F125F" w:rsidP="00262AC1">
            <w:pPr>
              <w:rPr>
                <w:rFonts w:ascii="Arial" w:hAnsi="Arial" w:cs="Arial"/>
                <w:sz w:val="20"/>
                <w:szCs w:val="20"/>
                <w:lang w:val="en-GB" w:eastAsia="en-GB"/>
              </w:rPr>
            </w:pPr>
          </w:p>
        </w:tc>
        <w:tc>
          <w:tcPr>
            <w:tcW w:w="5406" w:type="dxa"/>
            <w:gridSpan w:val="2"/>
            <w:tcBorders>
              <w:top w:val="nil"/>
              <w:left w:val="nil"/>
              <w:bottom w:val="nil"/>
              <w:right w:val="nil"/>
            </w:tcBorders>
            <w:shd w:val="clear" w:color="auto" w:fill="auto"/>
            <w:noWrap/>
            <w:vAlign w:val="bottom"/>
            <w:hideMark/>
          </w:tcPr>
          <w:p w:rsidR="003F125F" w:rsidRPr="003F125F" w:rsidRDefault="003F125F" w:rsidP="00262AC1">
            <w:pPr>
              <w:rPr>
                <w:sz w:val="20"/>
                <w:szCs w:val="20"/>
                <w:lang w:val="en-GB" w:eastAsia="en-GB"/>
              </w:rPr>
            </w:pPr>
          </w:p>
        </w:tc>
        <w:tc>
          <w:tcPr>
            <w:tcW w:w="960" w:type="dxa"/>
            <w:tcBorders>
              <w:top w:val="nil"/>
              <w:left w:val="nil"/>
              <w:bottom w:val="nil"/>
              <w:right w:val="nil"/>
            </w:tcBorders>
            <w:shd w:val="clear" w:color="auto" w:fill="auto"/>
            <w:noWrap/>
            <w:vAlign w:val="bottom"/>
            <w:hideMark/>
          </w:tcPr>
          <w:p w:rsidR="003F125F" w:rsidRPr="003F125F" w:rsidRDefault="003F125F" w:rsidP="00262AC1">
            <w:pPr>
              <w:rPr>
                <w:sz w:val="20"/>
                <w:szCs w:val="20"/>
                <w:lang w:val="en-GB" w:eastAsia="en-GB"/>
              </w:rPr>
            </w:pPr>
          </w:p>
        </w:tc>
        <w:tc>
          <w:tcPr>
            <w:tcW w:w="960" w:type="dxa"/>
            <w:tcBorders>
              <w:top w:val="nil"/>
              <w:left w:val="nil"/>
              <w:bottom w:val="nil"/>
              <w:right w:val="nil"/>
            </w:tcBorders>
            <w:shd w:val="clear" w:color="auto" w:fill="auto"/>
            <w:noWrap/>
            <w:vAlign w:val="bottom"/>
            <w:hideMark/>
          </w:tcPr>
          <w:p w:rsidR="003F125F" w:rsidRPr="003F125F" w:rsidRDefault="003F125F" w:rsidP="00262AC1">
            <w:pPr>
              <w:rPr>
                <w:sz w:val="20"/>
                <w:szCs w:val="20"/>
                <w:lang w:val="en-GB" w:eastAsia="en-GB"/>
              </w:rPr>
            </w:pPr>
          </w:p>
        </w:tc>
      </w:tr>
      <w:tr w:rsidR="003F125F" w:rsidRPr="003F125F" w:rsidTr="007A4326">
        <w:trPr>
          <w:trHeight w:val="255"/>
        </w:trPr>
        <w:tc>
          <w:tcPr>
            <w:tcW w:w="2816" w:type="dxa"/>
            <w:gridSpan w:val="2"/>
            <w:tcBorders>
              <w:top w:val="nil"/>
              <w:left w:val="nil"/>
              <w:bottom w:val="nil"/>
              <w:right w:val="nil"/>
            </w:tcBorders>
            <w:shd w:val="clear" w:color="auto" w:fill="auto"/>
            <w:noWrap/>
            <w:vAlign w:val="bottom"/>
            <w:hideMark/>
          </w:tcPr>
          <w:p w:rsidR="003F125F" w:rsidRPr="003F125F" w:rsidRDefault="003F125F" w:rsidP="00262AC1">
            <w:pPr>
              <w:rPr>
                <w:rFonts w:ascii="Arial" w:hAnsi="Arial" w:cs="Arial"/>
                <w:sz w:val="20"/>
                <w:szCs w:val="20"/>
                <w:lang w:val="en-GB" w:eastAsia="en-GB"/>
              </w:rPr>
            </w:pPr>
          </w:p>
        </w:tc>
        <w:tc>
          <w:tcPr>
            <w:tcW w:w="5406" w:type="dxa"/>
            <w:gridSpan w:val="2"/>
            <w:tcBorders>
              <w:top w:val="nil"/>
              <w:left w:val="nil"/>
              <w:bottom w:val="nil"/>
              <w:right w:val="nil"/>
            </w:tcBorders>
            <w:shd w:val="clear" w:color="auto" w:fill="auto"/>
            <w:noWrap/>
            <w:vAlign w:val="bottom"/>
            <w:hideMark/>
          </w:tcPr>
          <w:p w:rsidR="003F125F" w:rsidRPr="003F125F" w:rsidRDefault="003F125F" w:rsidP="00262AC1">
            <w:pPr>
              <w:rPr>
                <w:rFonts w:ascii="Arial" w:hAnsi="Arial" w:cs="Arial"/>
                <w:sz w:val="20"/>
                <w:szCs w:val="20"/>
                <w:lang w:val="en-GB" w:eastAsia="en-GB"/>
              </w:rPr>
            </w:pPr>
          </w:p>
        </w:tc>
        <w:tc>
          <w:tcPr>
            <w:tcW w:w="960" w:type="dxa"/>
            <w:tcBorders>
              <w:top w:val="nil"/>
              <w:left w:val="nil"/>
              <w:bottom w:val="nil"/>
              <w:right w:val="nil"/>
            </w:tcBorders>
            <w:shd w:val="clear" w:color="auto" w:fill="auto"/>
            <w:noWrap/>
            <w:vAlign w:val="bottom"/>
            <w:hideMark/>
          </w:tcPr>
          <w:p w:rsidR="003F125F" w:rsidRPr="003F125F" w:rsidRDefault="003F125F" w:rsidP="00262AC1">
            <w:pPr>
              <w:rPr>
                <w:sz w:val="20"/>
                <w:szCs w:val="20"/>
                <w:lang w:val="en-GB" w:eastAsia="en-GB"/>
              </w:rPr>
            </w:pPr>
          </w:p>
        </w:tc>
        <w:tc>
          <w:tcPr>
            <w:tcW w:w="960" w:type="dxa"/>
            <w:tcBorders>
              <w:top w:val="nil"/>
              <w:left w:val="nil"/>
              <w:bottom w:val="nil"/>
              <w:right w:val="nil"/>
            </w:tcBorders>
            <w:shd w:val="clear" w:color="auto" w:fill="auto"/>
            <w:noWrap/>
            <w:vAlign w:val="bottom"/>
            <w:hideMark/>
          </w:tcPr>
          <w:p w:rsidR="003F125F" w:rsidRPr="003F125F" w:rsidRDefault="003F125F" w:rsidP="00262AC1">
            <w:pPr>
              <w:rPr>
                <w:sz w:val="20"/>
                <w:szCs w:val="20"/>
                <w:lang w:val="en-GB" w:eastAsia="en-GB"/>
              </w:rPr>
            </w:pPr>
          </w:p>
        </w:tc>
      </w:tr>
      <w:tr w:rsidR="003F125F" w:rsidRPr="003F125F" w:rsidTr="007A4326">
        <w:trPr>
          <w:trHeight w:val="255"/>
        </w:trPr>
        <w:tc>
          <w:tcPr>
            <w:tcW w:w="8222" w:type="dxa"/>
            <w:gridSpan w:val="4"/>
            <w:tcBorders>
              <w:top w:val="nil"/>
              <w:left w:val="nil"/>
              <w:bottom w:val="nil"/>
              <w:right w:val="nil"/>
            </w:tcBorders>
            <w:shd w:val="clear" w:color="auto" w:fill="auto"/>
            <w:noWrap/>
            <w:vAlign w:val="bottom"/>
            <w:hideMark/>
          </w:tcPr>
          <w:p w:rsidR="003F125F" w:rsidRPr="003F125F" w:rsidRDefault="003F125F" w:rsidP="00262AC1">
            <w:pPr>
              <w:rPr>
                <w:rFonts w:ascii="Arial" w:hAnsi="Arial" w:cs="Arial"/>
                <w:sz w:val="20"/>
                <w:szCs w:val="20"/>
                <w:lang w:val="en-GB" w:eastAsia="en-GB"/>
              </w:rPr>
            </w:pPr>
          </w:p>
        </w:tc>
        <w:tc>
          <w:tcPr>
            <w:tcW w:w="960" w:type="dxa"/>
            <w:tcBorders>
              <w:top w:val="nil"/>
              <w:left w:val="nil"/>
              <w:bottom w:val="nil"/>
              <w:right w:val="nil"/>
            </w:tcBorders>
            <w:shd w:val="clear" w:color="auto" w:fill="auto"/>
            <w:noWrap/>
            <w:vAlign w:val="bottom"/>
            <w:hideMark/>
          </w:tcPr>
          <w:p w:rsidR="003F125F" w:rsidRPr="003F125F" w:rsidRDefault="003F125F" w:rsidP="00262AC1">
            <w:pPr>
              <w:rPr>
                <w:rFonts w:ascii="Arial" w:hAnsi="Arial" w:cs="Arial"/>
                <w:sz w:val="20"/>
                <w:szCs w:val="20"/>
                <w:lang w:val="en-GB" w:eastAsia="en-GB"/>
              </w:rPr>
            </w:pPr>
          </w:p>
        </w:tc>
        <w:tc>
          <w:tcPr>
            <w:tcW w:w="960" w:type="dxa"/>
            <w:tcBorders>
              <w:top w:val="nil"/>
              <w:left w:val="nil"/>
              <w:bottom w:val="nil"/>
              <w:right w:val="nil"/>
            </w:tcBorders>
            <w:shd w:val="clear" w:color="auto" w:fill="auto"/>
            <w:noWrap/>
            <w:vAlign w:val="bottom"/>
            <w:hideMark/>
          </w:tcPr>
          <w:p w:rsidR="003F125F" w:rsidRPr="003F125F" w:rsidRDefault="003F125F" w:rsidP="00262AC1">
            <w:pPr>
              <w:rPr>
                <w:sz w:val="20"/>
                <w:szCs w:val="20"/>
                <w:lang w:val="en-GB" w:eastAsia="en-GB"/>
              </w:rPr>
            </w:pPr>
          </w:p>
        </w:tc>
      </w:tr>
      <w:tr w:rsidR="003F125F" w:rsidRPr="003F125F" w:rsidTr="007A4326">
        <w:trPr>
          <w:trHeight w:val="255"/>
        </w:trPr>
        <w:tc>
          <w:tcPr>
            <w:tcW w:w="8222" w:type="dxa"/>
            <w:gridSpan w:val="4"/>
            <w:tcBorders>
              <w:top w:val="nil"/>
              <w:left w:val="nil"/>
              <w:bottom w:val="nil"/>
              <w:right w:val="nil"/>
            </w:tcBorders>
            <w:shd w:val="clear" w:color="auto" w:fill="auto"/>
            <w:noWrap/>
            <w:vAlign w:val="bottom"/>
            <w:hideMark/>
          </w:tcPr>
          <w:p w:rsidR="003F125F" w:rsidRPr="003F125F" w:rsidRDefault="003F125F" w:rsidP="00262AC1">
            <w:pPr>
              <w:rPr>
                <w:rFonts w:ascii="Arial" w:hAnsi="Arial" w:cs="Arial"/>
                <w:sz w:val="20"/>
                <w:szCs w:val="20"/>
                <w:lang w:val="en-GB" w:eastAsia="en-GB"/>
              </w:rPr>
            </w:pPr>
          </w:p>
        </w:tc>
        <w:tc>
          <w:tcPr>
            <w:tcW w:w="960" w:type="dxa"/>
            <w:tcBorders>
              <w:top w:val="nil"/>
              <w:left w:val="nil"/>
              <w:bottom w:val="nil"/>
              <w:right w:val="nil"/>
            </w:tcBorders>
            <w:shd w:val="clear" w:color="auto" w:fill="auto"/>
            <w:noWrap/>
            <w:vAlign w:val="bottom"/>
            <w:hideMark/>
          </w:tcPr>
          <w:p w:rsidR="003F125F" w:rsidRPr="003F125F" w:rsidRDefault="003F125F" w:rsidP="00262AC1">
            <w:pPr>
              <w:rPr>
                <w:rFonts w:ascii="Arial" w:hAnsi="Arial" w:cs="Arial"/>
                <w:sz w:val="20"/>
                <w:szCs w:val="20"/>
                <w:lang w:val="en-GB" w:eastAsia="en-GB"/>
              </w:rPr>
            </w:pPr>
          </w:p>
        </w:tc>
        <w:tc>
          <w:tcPr>
            <w:tcW w:w="960" w:type="dxa"/>
            <w:tcBorders>
              <w:top w:val="nil"/>
              <w:left w:val="nil"/>
              <w:bottom w:val="nil"/>
              <w:right w:val="nil"/>
            </w:tcBorders>
            <w:shd w:val="clear" w:color="auto" w:fill="auto"/>
            <w:noWrap/>
            <w:vAlign w:val="bottom"/>
            <w:hideMark/>
          </w:tcPr>
          <w:p w:rsidR="003F125F" w:rsidRPr="003F125F" w:rsidRDefault="003F125F" w:rsidP="00262AC1">
            <w:pPr>
              <w:rPr>
                <w:sz w:val="20"/>
                <w:szCs w:val="20"/>
                <w:lang w:val="en-GB" w:eastAsia="en-GB"/>
              </w:rPr>
            </w:pPr>
          </w:p>
        </w:tc>
      </w:tr>
      <w:tr w:rsidR="003F125F" w:rsidRPr="003F125F" w:rsidTr="007A4326">
        <w:trPr>
          <w:trHeight w:val="255"/>
        </w:trPr>
        <w:tc>
          <w:tcPr>
            <w:tcW w:w="8222" w:type="dxa"/>
            <w:gridSpan w:val="4"/>
            <w:tcBorders>
              <w:top w:val="nil"/>
              <w:left w:val="nil"/>
              <w:bottom w:val="nil"/>
              <w:right w:val="nil"/>
            </w:tcBorders>
            <w:shd w:val="clear" w:color="auto" w:fill="auto"/>
            <w:noWrap/>
            <w:vAlign w:val="bottom"/>
          </w:tcPr>
          <w:p w:rsidR="003F125F" w:rsidRPr="003F125F" w:rsidRDefault="003F125F" w:rsidP="00262AC1">
            <w:pPr>
              <w:rPr>
                <w:rFonts w:ascii="Arial" w:hAnsi="Arial" w:cs="Arial"/>
                <w:sz w:val="20"/>
                <w:szCs w:val="20"/>
                <w:lang w:val="en-GB" w:eastAsia="en-GB"/>
              </w:rPr>
            </w:pPr>
          </w:p>
        </w:tc>
        <w:tc>
          <w:tcPr>
            <w:tcW w:w="960" w:type="dxa"/>
            <w:tcBorders>
              <w:top w:val="nil"/>
              <w:left w:val="nil"/>
              <w:bottom w:val="nil"/>
              <w:right w:val="nil"/>
            </w:tcBorders>
            <w:shd w:val="clear" w:color="auto" w:fill="auto"/>
            <w:noWrap/>
            <w:vAlign w:val="bottom"/>
            <w:hideMark/>
          </w:tcPr>
          <w:p w:rsidR="003F125F" w:rsidRPr="003F125F" w:rsidRDefault="003F125F" w:rsidP="00262AC1">
            <w:pPr>
              <w:rPr>
                <w:rFonts w:ascii="Arial" w:hAnsi="Arial" w:cs="Arial"/>
                <w:sz w:val="20"/>
                <w:szCs w:val="20"/>
                <w:lang w:val="en-GB" w:eastAsia="en-GB"/>
              </w:rPr>
            </w:pPr>
          </w:p>
        </w:tc>
        <w:tc>
          <w:tcPr>
            <w:tcW w:w="960" w:type="dxa"/>
            <w:tcBorders>
              <w:top w:val="nil"/>
              <w:left w:val="nil"/>
              <w:bottom w:val="nil"/>
              <w:right w:val="nil"/>
            </w:tcBorders>
            <w:shd w:val="clear" w:color="auto" w:fill="auto"/>
            <w:noWrap/>
            <w:vAlign w:val="bottom"/>
            <w:hideMark/>
          </w:tcPr>
          <w:p w:rsidR="003F125F" w:rsidRPr="003F125F" w:rsidRDefault="003F125F" w:rsidP="00262AC1">
            <w:pPr>
              <w:rPr>
                <w:sz w:val="20"/>
                <w:szCs w:val="20"/>
                <w:lang w:val="en-GB" w:eastAsia="en-GB"/>
              </w:rPr>
            </w:pPr>
          </w:p>
        </w:tc>
      </w:tr>
      <w:tr w:rsidR="003F125F" w:rsidRPr="003F125F" w:rsidTr="007A4326">
        <w:trPr>
          <w:trHeight w:val="397"/>
        </w:trPr>
        <w:tc>
          <w:tcPr>
            <w:tcW w:w="8222" w:type="dxa"/>
            <w:gridSpan w:val="4"/>
            <w:tcBorders>
              <w:top w:val="nil"/>
              <w:left w:val="nil"/>
              <w:bottom w:val="nil"/>
              <w:right w:val="nil"/>
            </w:tcBorders>
            <w:shd w:val="clear" w:color="auto" w:fill="auto"/>
            <w:noWrap/>
            <w:vAlign w:val="bottom"/>
            <w:hideMark/>
          </w:tcPr>
          <w:p w:rsidR="003F125F" w:rsidRPr="003F125F" w:rsidRDefault="003F125F" w:rsidP="00262AC1">
            <w:pPr>
              <w:rPr>
                <w:rFonts w:ascii="Arial" w:hAnsi="Arial" w:cs="Arial"/>
                <w:sz w:val="20"/>
                <w:szCs w:val="20"/>
                <w:lang w:val="en-GB" w:eastAsia="en-GB"/>
              </w:rPr>
            </w:pPr>
          </w:p>
        </w:tc>
        <w:tc>
          <w:tcPr>
            <w:tcW w:w="960" w:type="dxa"/>
            <w:tcBorders>
              <w:top w:val="nil"/>
              <w:left w:val="nil"/>
              <w:bottom w:val="nil"/>
              <w:right w:val="nil"/>
            </w:tcBorders>
            <w:shd w:val="clear" w:color="auto" w:fill="auto"/>
            <w:noWrap/>
            <w:vAlign w:val="bottom"/>
            <w:hideMark/>
          </w:tcPr>
          <w:p w:rsidR="003F125F" w:rsidRPr="003F125F" w:rsidRDefault="003F125F" w:rsidP="00262AC1">
            <w:pPr>
              <w:rPr>
                <w:rFonts w:ascii="Arial" w:hAnsi="Arial" w:cs="Arial"/>
                <w:sz w:val="20"/>
                <w:szCs w:val="20"/>
                <w:lang w:val="en-GB" w:eastAsia="en-GB"/>
              </w:rPr>
            </w:pPr>
          </w:p>
        </w:tc>
        <w:tc>
          <w:tcPr>
            <w:tcW w:w="960" w:type="dxa"/>
            <w:tcBorders>
              <w:top w:val="nil"/>
              <w:left w:val="nil"/>
              <w:bottom w:val="nil"/>
              <w:right w:val="nil"/>
            </w:tcBorders>
            <w:shd w:val="clear" w:color="auto" w:fill="auto"/>
            <w:noWrap/>
            <w:vAlign w:val="bottom"/>
            <w:hideMark/>
          </w:tcPr>
          <w:p w:rsidR="003F125F" w:rsidRPr="003F125F" w:rsidRDefault="003F125F" w:rsidP="00262AC1">
            <w:pPr>
              <w:rPr>
                <w:sz w:val="20"/>
                <w:szCs w:val="20"/>
                <w:lang w:val="en-GB" w:eastAsia="en-GB"/>
              </w:rPr>
            </w:pPr>
          </w:p>
        </w:tc>
      </w:tr>
      <w:tr w:rsidR="003F125F" w:rsidRPr="003F125F" w:rsidTr="007A4326">
        <w:trPr>
          <w:trHeight w:val="161"/>
        </w:trPr>
        <w:tc>
          <w:tcPr>
            <w:tcW w:w="2816" w:type="dxa"/>
            <w:gridSpan w:val="2"/>
            <w:tcBorders>
              <w:top w:val="nil"/>
              <w:left w:val="nil"/>
              <w:bottom w:val="nil"/>
              <w:right w:val="nil"/>
            </w:tcBorders>
            <w:shd w:val="clear" w:color="auto" w:fill="auto"/>
            <w:noWrap/>
            <w:vAlign w:val="bottom"/>
            <w:hideMark/>
          </w:tcPr>
          <w:p w:rsidR="003F125F" w:rsidRPr="003F125F" w:rsidRDefault="003F125F" w:rsidP="00262AC1">
            <w:pPr>
              <w:rPr>
                <w:rFonts w:ascii="Arial" w:hAnsi="Arial" w:cs="Arial"/>
                <w:sz w:val="20"/>
                <w:szCs w:val="20"/>
                <w:lang w:val="en-GB" w:eastAsia="en-GB"/>
              </w:rPr>
            </w:pPr>
          </w:p>
        </w:tc>
        <w:tc>
          <w:tcPr>
            <w:tcW w:w="5406" w:type="dxa"/>
            <w:gridSpan w:val="2"/>
            <w:tcBorders>
              <w:top w:val="nil"/>
              <w:left w:val="nil"/>
              <w:bottom w:val="nil"/>
              <w:right w:val="nil"/>
            </w:tcBorders>
            <w:shd w:val="clear" w:color="auto" w:fill="auto"/>
            <w:noWrap/>
            <w:vAlign w:val="bottom"/>
            <w:hideMark/>
          </w:tcPr>
          <w:p w:rsidR="003F125F" w:rsidRPr="003F125F" w:rsidRDefault="003F125F" w:rsidP="00262AC1">
            <w:pPr>
              <w:rPr>
                <w:rFonts w:ascii="Arial" w:hAnsi="Arial" w:cs="Arial"/>
                <w:sz w:val="20"/>
                <w:szCs w:val="20"/>
                <w:lang w:val="en-GB" w:eastAsia="en-GB"/>
              </w:rPr>
            </w:pPr>
          </w:p>
        </w:tc>
        <w:tc>
          <w:tcPr>
            <w:tcW w:w="960" w:type="dxa"/>
            <w:tcBorders>
              <w:top w:val="nil"/>
              <w:left w:val="nil"/>
              <w:bottom w:val="nil"/>
              <w:right w:val="nil"/>
            </w:tcBorders>
            <w:shd w:val="clear" w:color="auto" w:fill="auto"/>
            <w:noWrap/>
            <w:vAlign w:val="bottom"/>
            <w:hideMark/>
          </w:tcPr>
          <w:p w:rsidR="003F125F" w:rsidRPr="003F125F" w:rsidRDefault="003F125F" w:rsidP="00262AC1">
            <w:pPr>
              <w:rPr>
                <w:sz w:val="20"/>
                <w:szCs w:val="20"/>
                <w:lang w:val="en-GB" w:eastAsia="en-GB"/>
              </w:rPr>
            </w:pPr>
          </w:p>
        </w:tc>
        <w:tc>
          <w:tcPr>
            <w:tcW w:w="960" w:type="dxa"/>
            <w:tcBorders>
              <w:top w:val="nil"/>
              <w:left w:val="nil"/>
              <w:bottom w:val="nil"/>
              <w:right w:val="nil"/>
            </w:tcBorders>
            <w:shd w:val="clear" w:color="auto" w:fill="auto"/>
            <w:noWrap/>
            <w:vAlign w:val="bottom"/>
            <w:hideMark/>
          </w:tcPr>
          <w:p w:rsidR="003F125F" w:rsidRPr="003F125F" w:rsidRDefault="003F125F" w:rsidP="00262AC1">
            <w:pPr>
              <w:rPr>
                <w:sz w:val="20"/>
                <w:szCs w:val="20"/>
                <w:lang w:val="en-GB" w:eastAsia="en-GB"/>
              </w:rPr>
            </w:pPr>
          </w:p>
        </w:tc>
      </w:tr>
      <w:tr w:rsidR="003F125F" w:rsidRPr="003F125F" w:rsidTr="007A4326">
        <w:trPr>
          <w:trHeight w:val="255"/>
        </w:trPr>
        <w:tc>
          <w:tcPr>
            <w:tcW w:w="2816" w:type="dxa"/>
            <w:gridSpan w:val="2"/>
            <w:tcBorders>
              <w:top w:val="nil"/>
              <w:left w:val="nil"/>
              <w:bottom w:val="nil"/>
              <w:right w:val="nil"/>
            </w:tcBorders>
            <w:shd w:val="clear" w:color="auto" w:fill="auto"/>
            <w:noWrap/>
            <w:vAlign w:val="bottom"/>
            <w:hideMark/>
          </w:tcPr>
          <w:p w:rsidR="003F125F" w:rsidRPr="003F125F" w:rsidRDefault="003F125F" w:rsidP="00262AC1">
            <w:pPr>
              <w:rPr>
                <w:rFonts w:ascii="Arial" w:hAnsi="Arial" w:cs="Arial"/>
                <w:sz w:val="20"/>
                <w:szCs w:val="20"/>
                <w:lang w:val="en-GB" w:eastAsia="en-GB"/>
              </w:rPr>
            </w:pPr>
          </w:p>
        </w:tc>
        <w:tc>
          <w:tcPr>
            <w:tcW w:w="5406" w:type="dxa"/>
            <w:gridSpan w:val="2"/>
            <w:tcBorders>
              <w:top w:val="nil"/>
              <w:left w:val="nil"/>
              <w:bottom w:val="nil"/>
              <w:right w:val="nil"/>
            </w:tcBorders>
            <w:shd w:val="clear" w:color="auto" w:fill="auto"/>
            <w:noWrap/>
            <w:vAlign w:val="bottom"/>
            <w:hideMark/>
          </w:tcPr>
          <w:p w:rsidR="003F125F" w:rsidRPr="003F125F" w:rsidRDefault="003F125F" w:rsidP="00262AC1">
            <w:pPr>
              <w:rPr>
                <w:rFonts w:ascii="Arial" w:hAnsi="Arial" w:cs="Arial"/>
                <w:sz w:val="20"/>
                <w:szCs w:val="20"/>
                <w:lang w:val="en-GB" w:eastAsia="en-GB"/>
              </w:rPr>
            </w:pPr>
          </w:p>
        </w:tc>
        <w:tc>
          <w:tcPr>
            <w:tcW w:w="960" w:type="dxa"/>
            <w:tcBorders>
              <w:top w:val="nil"/>
              <w:left w:val="nil"/>
              <w:bottom w:val="nil"/>
              <w:right w:val="nil"/>
            </w:tcBorders>
            <w:shd w:val="clear" w:color="auto" w:fill="auto"/>
            <w:noWrap/>
            <w:vAlign w:val="bottom"/>
            <w:hideMark/>
          </w:tcPr>
          <w:p w:rsidR="003F125F" w:rsidRPr="003F125F" w:rsidRDefault="003F125F" w:rsidP="00262AC1">
            <w:pPr>
              <w:rPr>
                <w:sz w:val="20"/>
                <w:szCs w:val="20"/>
                <w:lang w:val="en-GB" w:eastAsia="en-GB"/>
              </w:rPr>
            </w:pPr>
          </w:p>
        </w:tc>
        <w:tc>
          <w:tcPr>
            <w:tcW w:w="960" w:type="dxa"/>
            <w:tcBorders>
              <w:top w:val="nil"/>
              <w:left w:val="nil"/>
              <w:bottom w:val="nil"/>
              <w:right w:val="nil"/>
            </w:tcBorders>
            <w:shd w:val="clear" w:color="auto" w:fill="auto"/>
            <w:noWrap/>
            <w:vAlign w:val="bottom"/>
            <w:hideMark/>
          </w:tcPr>
          <w:p w:rsidR="003F125F" w:rsidRPr="003F125F" w:rsidRDefault="003F125F" w:rsidP="00262AC1">
            <w:pPr>
              <w:rPr>
                <w:sz w:val="20"/>
                <w:szCs w:val="20"/>
                <w:lang w:val="en-GB" w:eastAsia="en-GB"/>
              </w:rPr>
            </w:pPr>
          </w:p>
        </w:tc>
      </w:tr>
      <w:tr w:rsidR="003F125F" w:rsidRPr="003F125F" w:rsidTr="007A4326">
        <w:trPr>
          <w:trHeight w:val="255"/>
        </w:trPr>
        <w:tc>
          <w:tcPr>
            <w:tcW w:w="2816" w:type="dxa"/>
            <w:gridSpan w:val="2"/>
            <w:tcBorders>
              <w:top w:val="nil"/>
              <w:left w:val="nil"/>
              <w:bottom w:val="nil"/>
              <w:right w:val="nil"/>
            </w:tcBorders>
            <w:shd w:val="clear" w:color="auto" w:fill="auto"/>
            <w:noWrap/>
            <w:vAlign w:val="bottom"/>
            <w:hideMark/>
          </w:tcPr>
          <w:p w:rsidR="003F125F" w:rsidRPr="003F125F" w:rsidRDefault="003F125F" w:rsidP="00262AC1">
            <w:pPr>
              <w:rPr>
                <w:rFonts w:ascii="Arial" w:hAnsi="Arial" w:cs="Arial"/>
                <w:sz w:val="20"/>
                <w:szCs w:val="20"/>
                <w:lang w:val="en-GB" w:eastAsia="en-GB"/>
              </w:rPr>
            </w:pPr>
          </w:p>
        </w:tc>
        <w:tc>
          <w:tcPr>
            <w:tcW w:w="5406" w:type="dxa"/>
            <w:gridSpan w:val="2"/>
            <w:tcBorders>
              <w:top w:val="nil"/>
              <w:left w:val="nil"/>
              <w:bottom w:val="nil"/>
              <w:right w:val="nil"/>
            </w:tcBorders>
            <w:shd w:val="clear" w:color="auto" w:fill="auto"/>
            <w:noWrap/>
            <w:vAlign w:val="bottom"/>
            <w:hideMark/>
          </w:tcPr>
          <w:p w:rsidR="003F125F" w:rsidRPr="003F125F" w:rsidRDefault="003F125F" w:rsidP="00262AC1">
            <w:pPr>
              <w:rPr>
                <w:rFonts w:ascii="Arial" w:hAnsi="Arial" w:cs="Arial"/>
                <w:sz w:val="20"/>
                <w:szCs w:val="20"/>
                <w:lang w:val="en-GB" w:eastAsia="en-GB"/>
              </w:rPr>
            </w:pPr>
          </w:p>
        </w:tc>
        <w:tc>
          <w:tcPr>
            <w:tcW w:w="960" w:type="dxa"/>
            <w:tcBorders>
              <w:top w:val="nil"/>
              <w:left w:val="nil"/>
              <w:bottom w:val="nil"/>
              <w:right w:val="nil"/>
            </w:tcBorders>
            <w:shd w:val="clear" w:color="auto" w:fill="auto"/>
            <w:noWrap/>
            <w:vAlign w:val="bottom"/>
            <w:hideMark/>
          </w:tcPr>
          <w:p w:rsidR="003F125F" w:rsidRPr="003F125F" w:rsidRDefault="003F125F" w:rsidP="00262AC1">
            <w:pPr>
              <w:rPr>
                <w:sz w:val="20"/>
                <w:szCs w:val="20"/>
                <w:lang w:val="en-GB" w:eastAsia="en-GB"/>
              </w:rPr>
            </w:pPr>
          </w:p>
        </w:tc>
        <w:tc>
          <w:tcPr>
            <w:tcW w:w="960" w:type="dxa"/>
            <w:tcBorders>
              <w:top w:val="nil"/>
              <w:left w:val="nil"/>
              <w:bottom w:val="nil"/>
              <w:right w:val="nil"/>
            </w:tcBorders>
            <w:shd w:val="clear" w:color="auto" w:fill="auto"/>
            <w:noWrap/>
            <w:vAlign w:val="bottom"/>
            <w:hideMark/>
          </w:tcPr>
          <w:p w:rsidR="003F125F" w:rsidRPr="003F125F" w:rsidRDefault="003F125F" w:rsidP="00262AC1">
            <w:pPr>
              <w:rPr>
                <w:sz w:val="20"/>
                <w:szCs w:val="20"/>
                <w:lang w:val="en-GB" w:eastAsia="en-GB"/>
              </w:rPr>
            </w:pPr>
          </w:p>
        </w:tc>
      </w:tr>
      <w:tr w:rsidR="003F125F" w:rsidRPr="003F125F" w:rsidTr="007A4326">
        <w:trPr>
          <w:trHeight w:val="255"/>
        </w:trPr>
        <w:tc>
          <w:tcPr>
            <w:tcW w:w="2816" w:type="dxa"/>
            <w:gridSpan w:val="2"/>
            <w:tcBorders>
              <w:top w:val="nil"/>
              <w:left w:val="nil"/>
              <w:bottom w:val="nil"/>
              <w:right w:val="nil"/>
            </w:tcBorders>
            <w:shd w:val="clear" w:color="auto" w:fill="auto"/>
            <w:noWrap/>
            <w:vAlign w:val="bottom"/>
            <w:hideMark/>
          </w:tcPr>
          <w:p w:rsidR="003F125F" w:rsidRPr="003F125F" w:rsidRDefault="003F125F" w:rsidP="00262AC1">
            <w:pPr>
              <w:rPr>
                <w:rFonts w:ascii="Arial" w:hAnsi="Arial" w:cs="Arial"/>
                <w:sz w:val="20"/>
                <w:szCs w:val="20"/>
                <w:lang w:val="en-GB" w:eastAsia="en-GB"/>
              </w:rPr>
            </w:pPr>
          </w:p>
        </w:tc>
        <w:tc>
          <w:tcPr>
            <w:tcW w:w="5406" w:type="dxa"/>
            <w:gridSpan w:val="2"/>
            <w:tcBorders>
              <w:top w:val="nil"/>
              <w:left w:val="nil"/>
              <w:bottom w:val="nil"/>
              <w:right w:val="nil"/>
            </w:tcBorders>
            <w:shd w:val="clear" w:color="auto" w:fill="auto"/>
            <w:noWrap/>
            <w:vAlign w:val="bottom"/>
            <w:hideMark/>
          </w:tcPr>
          <w:p w:rsidR="003F125F" w:rsidRPr="003F125F" w:rsidRDefault="003F125F" w:rsidP="00262AC1">
            <w:pPr>
              <w:rPr>
                <w:rFonts w:ascii="Arial" w:hAnsi="Arial" w:cs="Arial"/>
                <w:sz w:val="20"/>
                <w:szCs w:val="20"/>
                <w:lang w:val="en-GB" w:eastAsia="en-GB"/>
              </w:rPr>
            </w:pPr>
          </w:p>
        </w:tc>
        <w:tc>
          <w:tcPr>
            <w:tcW w:w="960" w:type="dxa"/>
            <w:tcBorders>
              <w:top w:val="nil"/>
              <w:left w:val="nil"/>
              <w:bottom w:val="nil"/>
              <w:right w:val="nil"/>
            </w:tcBorders>
            <w:shd w:val="clear" w:color="auto" w:fill="auto"/>
            <w:noWrap/>
            <w:vAlign w:val="bottom"/>
            <w:hideMark/>
          </w:tcPr>
          <w:p w:rsidR="003F125F" w:rsidRPr="003F125F" w:rsidRDefault="003F125F" w:rsidP="00262AC1">
            <w:pPr>
              <w:rPr>
                <w:sz w:val="20"/>
                <w:szCs w:val="20"/>
                <w:lang w:val="en-GB" w:eastAsia="en-GB"/>
              </w:rPr>
            </w:pPr>
          </w:p>
        </w:tc>
        <w:tc>
          <w:tcPr>
            <w:tcW w:w="960" w:type="dxa"/>
            <w:tcBorders>
              <w:top w:val="nil"/>
              <w:left w:val="nil"/>
              <w:bottom w:val="nil"/>
              <w:right w:val="nil"/>
            </w:tcBorders>
            <w:shd w:val="clear" w:color="auto" w:fill="auto"/>
            <w:noWrap/>
            <w:vAlign w:val="bottom"/>
            <w:hideMark/>
          </w:tcPr>
          <w:p w:rsidR="003F125F" w:rsidRPr="003F125F" w:rsidRDefault="003F125F" w:rsidP="00262AC1">
            <w:pPr>
              <w:rPr>
                <w:sz w:val="20"/>
                <w:szCs w:val="20"/>
                <w:lang w:val="en-GB" w:eastAsia="en-GB"/>
              </w:rPr>
            </w:pPr>
          </w:p>
        </w:tc>
      </w:tr>
      <w:tr w:rsidR="003F125F" w:rsidRPr="003F125F" w:rsidTr="007A4326">
        <w:trPr>
          <w:trHeight w:val="255"/>
        </w:trPr>
        <w:tc>
          <w:tcPr>
            <w:tcW w:w="8222" w:type="dxa"/>
            <w:gridSpan w:val="4"/>
            <w:tcBorders>
              <w:top w:val="nil"/>
              <w:left w:val="nil"/>
              <w:bottom w:val="nil"/>
              <w:right w:val="nil"/>
            </w:tcBorders>
            <w:shd w:val="clear" w:color="auto" w:fill="auto"/>
            <w:noWrap/>
            <w:vAlign w:val="bottom"/>
            <w:hideMark/>
          </w:tcPr>
          <w:p w:rsidR="003F125F" w:rsidRPr="003F125F" w:rsidRDefault="003F125F" w:rsidP="00262AC1">
            <w:pPr>
              <w:rPr>
                <w:rFonts w:ascii="Arial" w:hAnsi="Arial" w:cs="Arial"/>
                <w:sz w:val="20"/>
                <w:szCs w:val="20"/>
                <w:lang w:val="en-GB" w:eastAsia="en-GB"/>
              </w:rPr>
            </w:pPr>
          </w:p>
        </w:tc>
        <w:tc>
          <w:tcPr>
            <w:tcW w:w="960" w:type="dxa"/>
            <w:tcBorders>
              <w:top w:val="nil"/>
              <w:left w:val="nil"/>
              <w:bottom w:val="nil"/>
              <w:right w:val="nil"/>
            </w:tcBorders>
            <w:shd w:val="clear" w:color="auto" w:fill="auto"/>
            <w:noWrap/>
            <w:vAlign w:val="bottom"/>
            <w:hideMark/>
          </w:tcPr>
          <w:p w:rsidR="003F125F" w:rsidRPr="003F125F" w:rsidRDefault="003F125F" w:rsidP="00262AC1">
            <w:pPr>
              <w:rPr>
                <w:rFonts w:ascii="Arial" w:hAnsi="Arial" w:cs="Arial"/>
                <w:sz w:val="20"/>
                <w:szCs w:val="20"/>
                <w:lang w:val="en-GB" w:eastAsia="en-GB"/>
              </w:rPr>
            </w:pPr>
          </w:p>
        </w:tc>
        <w:tc>
          <w:tcPr>
            <w:tcW w:w="960" w:type="dxa"/>
            <w:tcBorders>
              <w:top w:val="nil"/>
              <w:left w:val="nil"/>
              <w:bottom w:val="nil"/>
              <w:right w:val="nil"/>
            </w:tcBorders>
            <w:shd w:val="clear" w:color="auto" w:fill="auto"/>
            <w:noWrap/>
            <w:vAlign w:val="bottom"/>
            <w:hideMark/>
          </w:tcPr>
          <w:p w:rsidR="003F125F" w:rsidRPr="003F125F" w:rsidRDefault="003F125F" w:rsidP="00262AC1">
            <w:pPr>
              <w:rPr>
                <w:sz w:val="20"/>
                <w:szCs w:val="20"/>
                <w:lang w:val="en-GB" w:eastAsia="en-GB"/>
              </w:rPr>
            </w:pPr>
          </w:p>
        </w:tc>
      </w:tr>
      <w:tr w:rsidR="003F125F" w:rsidRPr="003F125F" w:rsidTr="007A4326">
        <w:trPr>
          <w:trHeight w:val="255"/>
        </w:trPr>
        <w:tc>
          <w:tcPr>
            <w:tcW w:w="10142" w:type="dxa"/>
            <w:gridSpan w:val="6"/>
            <w:tcBorders>
              <w:top w:val="nil"/>
              <w:left w:val="nil"/>
              <w:bottom w:val="nil"/>
              <w:right w:val="nil"/>
            </w:tcBorders>
            <w:shd w:val="clear" w:color="auto" w:fill="auto"/>
            <w:noWrap/>
            <w:vAlign w:val="bottom"/>
            <w:hideMark/>
          </w:tcPr>
          <w:p w:rsidR="003F125F" w:rsidRPr="003F125F" w:rsidRDefault="003F125F" w:rsidP="00262AC1">
            <w:pPr>
              <w:rPr>
                <w:rFonts w:ascii="Arial" w:hAnsi="Arial" w:cs="Arial"/>
                <w:sz w:val="20"/>
                <w:szCs w:val="20"/>
                <w:lang w:val="en-GB" w:eastAsia="en-GB"/>
              </w:rPr>
            </w:pPr>
          </w:p>
        </w:tc>
      </w:tr>
      <w:tr w:rsidR="003F125F" w:rsidRPr="003F125F" w:rsidTr="007A4326">
        <w:trPr>
          <w:trHeight w:val="255"/>
        </w:trPr>
        <w:tc>
          <w:tcPr>
            <w:tcW w:w="8222" w:type="dxa"/>
            <w:gridSpan w:val="4"/>
            <w:tcBorders>
              <w:top w:val="nil"/>
              <w:left w:val="nil"/>
              <w:bottom w:val="nil"/>
              <w:right w:val="nil"/>
            </w:tcBorders>
            <w:shd w:val="clear" w:color="auto" w:fill="auto"/>
            <w:noWrap/>
            <w:vAlign w:val="bottom"/>
            <w:hideMark/>
          </w:tcPr>
          <w:p w:rsidR="003F125F" w:rsidRPr="003F125F" w:rsidRDefault="003F125F" w:rsidP="00262AC1">
            <w:pPr>
              <w:rPr>
                <w:rFonts w:ascii="Arial" w:hAnsi="Arial" w:cs="Arial"/>
                <w:sz w:val="20"/>
                <w:szCs w:val="20"/>
                <w:lang w:val="en-GB" w:eastAsia="en-GB"/>
              </w:rPr>
            </w:pPr>
          </w:p>
        </w:tc>
        <w:tc>
          <w:tcPr>
            <w:tcW w:w="960" w:type="dxa"/>
            <w:tcBorders>
              <w:top w:val="nil"/>
              <w:left w:val="nil"/>
              <w:bottom w:val="nil"/>
              <w:right w:val="nil"/>
            </w:tcBorders>
            <w:shd w:val="clear" w:color="auto" w:fill="auto"/>
            <w:noWrap/>
            <w:vAlign w:val="bottom"/>
            <w:hideMark/>
          </w:tcPr>
          <w:p w:rsidR="003F125F" w:rsidRPr="003F125F" w:rsidRDefault="003F125F" w:rsidP="00262AC1">
            <w:pPr>
              <w:rPr>
                <w:rFonts w:ascii="Arial" w:hAnsi="Arial" w:cs="Arial"/>
                <w:sz w:val="20"/>
                <w:szCs w:val="20"/>
                <w:lang w:val="en-GB" w:eastAsia="en-GB"/>
              </w:rPr>
            </w:pPr>
          </w:p>
        </w:tc>
        <w:tc>
          <w:tcPr>
            <w:tcW w:w="960" w:type="dxa"/>
            <w:tcBorders>
              <w:top w:val="nil"/>
              <w:left w:val="nil"/>
              <w:bottom w:val="nil"/>
              <w:right w:val="nil"/>
            </w:tcBorders>
            <w:shd w:val="clear" w:color="auto" w:fill="auto"/>
            <w:noWrap/>
            <w:vAlign w:val="bottom"/>
            <w:hideMark/>
          </w:tcPr>
          <w:p w:rsidR="003F125F" w:rsidRPr="003F125F" w:rsidRDefault="003F125F" w:rsidP="00262AC1">
            <w:pPr>
              <w:rPr>
                <w:sz w:val="20"/>
                <w:szCs w:val="20"/>
                <w:lang w:val="en-GB" w:eastAsia="en-GB"/>
              </w:rPr>
            </w:pPr>
          </w:p>
        </w:tc>
      </w:tr>
      <w:tr w:rsidR="003F125F" w:rsidRPr="003F125F" w:rsidTr="007A4326">
        <w:trPr>
          <w:trHeight w:val="255"/>
        </w:trPr>
        <w:tc>
          <w:tcPr>
            <w:tcW w:w="8222" w:type="dxa"/>
            <w:gridSpan w:val="4"/>
            <w:tcBorders>
              <w:top w:val="nil"/>
              <w:left w:val="nil"/>
              <w:bottom w:val="nil"/>
              <w:right w:val="nil"/>
            </w:tcBorders>
            <w:shd w:val="clear" w:color="auto" w:fill="auto"/>
            <w:noWrap/>
            <w:vAlign w:val="bottom"/>
            <w:hideMark/>
          </w:tcPr>
          <w:p w:rsidR="003F125F" w:rsidRPr="003F125F" w:rsidRDefault="003F125F" w:rsidP="00262AC1">
            <w:pPr>
              <w:rPr>
                <w:rFonts w:ascii="Arial" w:hAnsi="Arial" w:cs="Arial"/>
                <w:sz w:val="20"/>
                <w:szCs w:val="20"/>
                <w:lang w:val="en-GB" w:eastAsia="en-GB"/>
              </w:rPr>
            </w:pPr>
          </w:p>
        </w:tc>
        <w:tc>
          <w:tcPr>
            <w:tcW w:w="960" w:type="dxa"/>
            <w:tcBorders>
              <w:top w:val="nil"/>
              <w:left w:val="nil"/>
              <w:bottom w:val="nil"/>
              <w:right w:val="nil"/>
            </w:tcBorders>
            <w:shd w:val="clear" w:color="auto" w:fill="auto"/>
            <w:noWrap/>
            <w:vAlign w:val="bottom"/>
            <w:hideMark/>
          </w:tcPr>
          <w:p w:rsidR="003F125F" w:rsidRPr="003F125F" w:rsidRDefault="003F125F" w:rsidP="00262AC1">
            <w:pPr>
              <w:rPr>
                <w:rFonts w:ascii="Arial" w:hAnsi="Arial" w:cs="Arial"/>
                <w:sz w:val="20"/>
                <w:szCs w:val="20"/>
                <w:lang w:val="en-GB" w:eastAsia="en-GB"/>
              </w:rPr>
            </w:pPr>
          </w:p>
        </w:tc>
        <w:tc>
          <w:tcPr>
            <w:tcW w:w="960" w:type="dxa"/>
            <w:tcBorders>
              <w:top w:val="nil"/>
              <w:left w:val="nil"/>
              <w:bottom w:val="nil"/>
              <w:right w:val="nil"/>
            </w:tcBorders>
            <w:shd w:val="clear" w:color="auto" w:fill="auto"/>
            <w:noWrap/>
            <w:vAlign w:val="bottom"/>
            <w:hideMark/>
          </w:tcPr>
          <w:p w:rsidR="003F125F" w:rsidRPr="003F125F" w:rsidRDefault="003F125F" w:rsidP="00262AC1">
            <w:pPr>
              <w:rPr>
                <w:sz w:val="20"/>
                <w:szCs w:val="20"/>
                <w:lang w:val="en-GB" w:eastAsia="en-GB"/>
              </w:rPr>
            </w:pPr>
          </w:p>
        </w:tc>
      </w:tr>
      <w:tr w:rsidR="003F125F" w:rsidRPr="003F125F" w:rsidTr="007A4326">
        <w:trPr>
          <w:trHeight w:val="255"/>
        </w:trPr>
        <w:tc>
          <w:tcPr>
            <w:tcW w:w="9182" w:type="dxa"/>
            <w:gridSpan w:val="5"/>
            <w:tcBorders>
              <w:top w:val="nil"/>
              <w:left w:val="nil"/>
              <w:bottom w:val="nil"/>
              <w:right w:val="nil"/>
            </w:tcBorders>
            <w:shd w:val="clear" w:color="auto" w:fill="auto"/>
            <w:noWrap/>
            <w:vAlign w:val="bottom"/>
            <w:hideMark/>
          </w:tcPr>
          <w:p w:rsidR="003F125F" w:rsidRPr="003F125F" w:rsidRDefault="003F125F" w:rsidP="00262AC1">
            <w:pPr>
              <w:rPr>
                <w:rFonts w:ascii="Arial" w:hAnsi="Arial" w:cs="Arial"/>
                <w:sz w:val="20"/>
                <w:szCs w:val="20"/>
                <w:lang w:val="en-GB" w:eastAsia="en-GB"/>
              </w:rPr>
            </w:pPr>
          </w:p>
        </w:tc>
        <w:tc>
          <w:tcPr>
            <w:tcW w:w="960" w:type="dxa"/>
            <w:tcBorders>
              <w:top w:val="nil"/>
              <w:left w:val="nil"/>
              <w:bottom w:val="nil"/>
              <w:right w:val="nil"/>
            </w:tcBorders>
            <w:shd w:val="clear" w:color="auto" w:fill="auto"/>
            <w:noWrap/>
            <w:vAlign w:val="bottom"/>
            <w:hideMark/>
          </w:tcPr>
          <w:p w:rsidR="003F125F" w:rsidRPr="003F125F" w:rsidRDefault="003F125F" w:rsidP="00262AC1">
            <w:pPr>
              <w:rPr>
                <w:rFonts w:ascii="Arial" w:hAnsi="Arial" w:cs="Arial"/>
                <w:sz w:val="20"/>
                <w:szCs w:val="20"/>
                <w:lang w:val="en-GB" w:eastAsia="en-GB"/>
              </w:rPr>
            </w:pPr>
          </w:p>
        </w:tc>
      </w:tr>
      <w:tr w:rsidR="003F125F" w:rsidRPr="003F125F" w:rsidTr="007A4326">
        <w:trPr>
          <w:gridAfter w:val="3"/>
          <w:wAfter w:w="7101" w:type="dxa"/>
          <w:trHeight w:val="255"/>
        </w:trPr>
        <w:tc>
          <w:tcPr>
            <w:tcW w:w="2819" w:type="dxa"/>
            <w:gridSpan w:val="2"/>
            <w:tcBorders>
              <w:top w:val="nil"/>
              <w:left w:val="nil"/>
              <w:bottom w:val="nil"/>
              <w:right w:val="nil"/>
            </w:tcBorders>
            <w:shd w:val="clear" w:color="auto" w:fill="auto"/>
            <w:noWrap/>
            <w:vAlign w:val="bottom"/>
            <w:hideMark/>
          </w:tcPr>
          <w:p w:rsidR="003F125F" w:rsidRPr="003F125F" w:rsidRDefault="003F125F" w:rsidP="00262AC1">
            <w:pPr>
              <w:spacing w:after="160" w:line="259" w:lineRule="auto"/>
              <w:rPr>
                <w:rFonts w:ascii="Arial" w:hAnsi="Arial" w:cs="Arial"/>
                <w:sz w:val="20"/>
                <w:szCs w:val="20"/>
                <w:lang w:val="en-GB" w:eastAsia="en-GB"/>
              </w:rPr>
            </w:pPr>
          </w:p>
        </w:tc>
        <w:tc>
          <w:tcPr>
            <w:tcW w:w="222" w:type="dxa"/>
            <w:tcBorders>
              <w:top w:val="nil"/>
              <w:left w:val="nil"/>
              <w:bottom w:val="nil"/>
              <w:right w:val="nil"/>
            </w:tcBorders>
            <w:shd w:val="clear" w:color="auto" w:fill="auto"/>
            <w:noWrap/>
            <w:vAlign w:val="bottom"/>
            <w:hideMark/>
          </w:tcPr>
          <w:p w:rsidR="003F125F" w:rsidRPr="003F125F" w:rsidRDefault="003F125F" w:rsidP="00262AC1">
            <w:pPr>
              <w:rPr>
                <w:rFonts w:ascii="Arial" w:hAnsi="Arial" w:cs="Arial"/>
                <w:sz w:val="20"/>
                <w:szCs w:val="20"/>
                <w:lang w:val="en-GB" w:eastAsia="en-GB"/>
              </w:rPr>
            </w:pPr>
          </w:p>
        </w:tc>
      </w:tr>
      <w:tr w:rsidR="003F125F" w:rsidRPr="003F125F" w:rsidTr="007A4326">
        <w:trPr>
          <w:gridAfter w:val="3"/>
          <w:wAfter w:w="7101" w:type="dxa"/>
          <w:trHeight w:val="255"/>
        </w:trPr>
        <w:tc>
          <w:tcPr>
            <w:tcW w:w="2819" w:type="dxa"/>
            <w:gridSpan w:val="2"/>
            <w:tcBorders>
              <w:top w:val="nil"/>
              <w:left w:val="nil"/>
              <w:bottom w:val="nil"/>
              <w:right w:val="nil"/>
            </w:tcBorders>
            <w:shd w:val="clear" w:color="auto" w:fill="auto"/>
            <w:noWrap/>
            <w:vAlign w:val="bottom"/>
            <w:hideMark/>
          </w:tcPr>
          <w:p w:rsidR="003F125F" w:rsidRPr="003F125F" w:rsidRDefault="003F125F" w:rsidP="00262AC1">
            <w:pPr>
              <w:rPr>
                <w:rFonts w:ascii="Arial" w:hAnsi="Arial" w:cs="Arial"/>
                <w:sz w:val="20"/>
                <w:szCs w:val="20"/>
                <w:lang w:val="en-GB" w:eastAsia="en-GB"/>
              </w:rPr>
            </w:pPr>
          </w:p>
        </w:tc>
        <w:tc>
          <w:tcPr>
            <w:tcW w:w="222" w:type="dxa"/>
            <w:tcBorders>
              <w:top w:val="nil"/>
              <w:left w:val="nil"/>
              <w:bottom w:val="nil"/>
              <w:right w:val="nil"/>
            </w:tcBorders>
            <w:shd w:val="clear" w:color="auto" w:fill="auto"/>
            <w:noWrap/>
            <w:vAlign w:val="bottom"/>
            <w:hideMark/>
          </w:tcPr>
          <w:p w:rsidR="003F125F" w:rsidRPr="003F125F" w:rsidRDefault="003F125F" w:rsidP="00262AC1">
            <w:pPr>
              <w:rPr>
                <w:rFonts w:ascii="Arial" w:hAnsi="Arial" w:cs="Arial"/>
                <w:sz w:val="20"/>
                <w:szCs w:val="20"/>
                <w:lang w:val="en-GB" w:eastAsia="en-GB"/>
              </w:rPr>
            </w:pPr>
          </w:p>
        </w:tc>
      </w:tr>
      <w:tr w:rsidR="003F125F" w:rsidRPr="003F125F" w:rsidTr="007A4326">
        <w:trPr>
          <w:gridAfter w:val="3"/>
          <w:wAfter w:w="7101" w:type="dxa"/>
          <w:trHeight w:val="255"/>
        </w:trPr>
        <w:tc>
          <w:tcPr>
            <w:tcW w:w="3041" w:type="dxa"/>
            <w:gridSpan w:val="3"/>
            <w:tcBorders>
              <w:top w:val="nil"/>
              <w:left w:val="nil"/>
              <w:bottom w:val="nil"/>
              <w:right w:val="nil"/>
            </w:tcBorders>
            <w:shd w:val="clear" w:color="auto" w:fill="auto"/>
            <w:noWrap/>
            <w:vAlign w:val="bottom"/>
            <w:hideMark/>
          </w:tcPr>
          <w:p w:rsidR="003F125F" w:rsidRPr="003F125F" w:rsidRDefault="003F125F" w:rsidP="00262AC1">
            <w:pPr>
              <w:rPr>
                <w:rFonts w:ascii="Arial" w:hAnsi="Arial" w:cs="Arial"/>
                <w:sz w:val="20"/>
                <w:szCs w:val="20"/>
                <w:lang w:val="en-GB" w:eastAsia="en-GB"/>
              </w:rPr>
            </w:pPr>
          </w:p>
        </w:tc>
      </w:tr>
    </w:tbl>
    <w:p w:rsidR="003F125F" w:rsidRDefault="003F125F" w:rsidP="00262AC1"/>
    <w:p w:rsidR="003F125F" w:rsidRDefault="003F125F" w:rsidP="00262AC1"/>
    <w:p w:rsidR="003F125F" w:rsidRDefault="003F125F" w:rsidP="00262AC1"/>
    <w:p w:rsidR="003F125F" w:rsidRDefault="003F125F" w:rsidP="00262AC1"/>
    <w:sectPr w:rsidR="003F125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916585C"/>
    <w:multiLevelType w:val="hybridMultilevel"/>
    <w:tmpl w:val="15BE72FC"/>
    <w:lvl w:ilvl="0" w:tplc="9FAAD27E">
      <w:start w:val="1"/>
      <w:numFmt w:val="decimal"/>
      <w:lvlText w:val="%1."/>
      <w:lvlJc w:val="left"/>
      <w:pPr>
        <w:ind w:left="371" w:hanging="360"/>
      </w:pPr>
      <w:rPr>
        <w:b w:val="0"/>
      </w:rPr>
    </w:lvl>
    <w:lvl w:ilvl="1" w:tplc="08090019">
      <w:start w:val="1"/>
      <w:numFmt w:val="lowerLetter"/>
      <w:lvlText w:val="%2."/>
      <w:lvlJc w:val="left"/>
      <w:pPr>
        <w:ind w:left="1091" w:hanging="360"/>
      </w:pPr>
    </w:lvl>
    <w:lvl w:ilvl="2" w:tplc="0809001B">
      <w:start w:val="1"/>
      <w:numFmt w:val="lowerRoman"/>
      <w:lvlText w:val="%3."/>
      <w:lvlJc w:val="right"/>
      <w:pPr>
        <w:ind w:left="1811" w:hanging="180"/>
      </w:pPr>
    </w:lvl>
    <w:lvl w:ilvl="3" w:tplc="0809000F">
      <w:start w:val="1"/>
      <w:numFmt w:val="decimal"/>
      <w:lvlText w:val="%4."/>
      <w:lvlJc w:val="left"/>
      <w:pPr>
        <w:ind w:left="2531" w:hanging="360"/>
      </w:pPr>
    </w:lvl>
    <w:lvl w:ilvl="4" w:tplc="08090019">
      <w:start w:val="1"/>
      <w:numFmt w:val="lowerLetter"/>
      <w:lvlText w:val="%5."/>
      <w:lvlJc w:val="left"/>
      <w:pPr>
        <w:ind w:left="3251" w:hanging="360"/>
      </w:pPr>
    </w:lvl>
    <w:lvl w:ilvl="5" w:tplc="0809001B">
      <w:start w:val="1"/>
      <w:numFmt w:val="lowerRoman"/>
      <w:lvlText w:val="%6."/>
      <w:lvlJc w:val="right"/>
      <w:pPr>
        <w:ind w:left="3971" w:hanging="180"/>
      </w:pPr>
    </w:lvl>
    <w:lvl w:ilvl="6" w:tplc="0809000F">
      <w:start w:val="1"/>
      <w:numFmt w:val="decimal"/>
      <w:lvlText w:val="%7."/>
      <w:lvlJc w:val="left"/>
      <w:pPr>
        <w:ind w:left="4691" w:hanging="360"/>
      </w:pPr>
    </w:lvl>
    <w:lvl w:ilvl="7" w:tplc="08090019">
      <w:start w:val="1"/>
      <w:numFmt w:val="lowerLetter"/>
      <w:lvlText w:val="%8."/>
      <w:lvlJc w:val="left"/>
      <w:pPr>
        <w:ind w:left="5411" w:hanging="360"/>
      </w:pPr>
    </w:lvl>
    <w:lvl w:ilvl="8" w:tplc="0809001B">
      <w:start w:val="1"/>
      <w:numFmt w:val="lowerRoman"/>
      <w:lvlText w:val="%9."/>
      <w:lvlJc w:val="right"/>
      <w:pPr>
        <w:ind w:left="6131" w:hanging="180"/>
      </w:pPr>
    </w:lvl>
  </w:abstractNum>
  <w:abstractNum w:abstractNumId="1" w15:restartNumberingAfterBreak="0">
    <w:nsid w:val="3166658B"/>
    <w:multiLevelType w:val="hybridMultilevel"/>
    <w:tmpl w:val="707A90D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8013A8D"/>
    <w:multiLevelType w:val="hybridMultilevel"/>
    <w:tmpl w:val="C4AC9B5A"/>
    <w:lvl w:ilvl="0" w:tplc="0809000F">
      <w:start w:val="1"/>
      <w:numFmt w:val="decimal"/>
      <w:lvlText w:val="%1."/>
      <w:lvlJc w:val="left"/>
      <w:pPr>
        <w:ind w:left="752" w:hanging="360"/>
      </w:pPr>
      <w:rPr>
        <w:rFonts w:hint="default"/>
      </w:rPr>
    </w:lvl>
    <w:lvl w:ilvl="1" w:tplc="08090019">
      <w:start w:val="1"/>
      <w:numFmt w:val="lowerLetter"/>
      <w:lvlText w:val="%2."/>
      <w:lvlJc w:val="left"/>
      <w:pPr>
        <w:ind w:left="1472" w:hanging="360"/>
      </w:pPr>
    </w:lvl>
    <w:lvl w:ilvl="2" w:tplc="0809001B" w:tentative="1">
      <w:start w:val="1"/>
      <w:numFmt w:val="lowerRoman"/>
      <w:lvlText w:val="%3."/>
      <w:lvlJc w:val="right"/>
      <w:pPr>
        <w:ind w:left="2192" w:hanging="180"/>
      </w:pPr>
    </w:lvl>
    <w:lvl w:ilvl="3" w:tplc="0809000F" w:tentative="1">
      <w:start w:val="1"/>
      <w:numFmt w:val="decimal"/>
      <w:lvlText w:val="%4."/>
      <w:lvlJc w:val="left"/>
      <w:pPr>
        <w:ind w:left="2912" w:hanging="360"/>
      </w:pPr>
    </w:lvl>
    <w:lvl w:ilvl="4" w:tplc="08090019" w:tentative="1">
      <w:start w:val="1"/>
      <w:numFmt w:val="lowerLetter"/>
      <w:lvlText w:val="%5."/>
      <w:lvlJc w:val="left"/>
      <w:pPr>
        <w:ind w:left="3632" w:hanging="360"/>
      </w:pPr>
    </w:lvl>
    <w:lvl w:ilvl="5" w:tplc="0809001B" w:tentative="1">
      <w:start w:val="1"/>
      <w:numFmt w:val="lowerRoman"/>
      <w:lvlText w:val="%6."/>
      <w:lvlJc w:val="right"/>
      <w:pPr>
        <w:ind w:left="4352" w:hanging="180"/>
      </w:pPr>
    </w:lvl>
    <w:lvl w:ilvl="6" w:tplc="0809000F" w:tentative="1">
      <w:start w:val="1"/>
      <w:numFmt w:val="decimal"/>
      <w:lvlText w:val="%7."/>
      <w:lvlJc w:val="left"/>
      <w:pPr>
        <w:ind w:left="5072" w:hanging="360"/>
      </w:pPr>
    </w:lvl>
    <w:lvl w:ilvl="7" w:tplc="08090019" w:tentative="1">
      <w:start w:val="1"/>
      <w:numFmt w:val="lowerLetter"/>
      <w:lvlText w:val="%8."/>
      <w:lvlJc w:val="left"/>
      <w:pPr>
        <w:ind w:left="5792" w:hanging="360"/>
      </w:pPr>
    </w:lvl>
    <w:lvl w:ilvl="8" w:tplc="0809001B" w:tentative="1">
      <w:start w:val="1"/>
      <w:numFmt w:val="lowerRoman"/>
      <w:lvlText w:val="%9."/>
      <w:lvlJc w:val="right"/>
      <w:pPr>
        <w:ind w:left="6512" w:hanging="180"/>
      </w:pPr>
    </w:lvl>
  </w:abstractNum>
  <w:num w:numId="1">
    <w:abstractNumId w:val="2"/>
  </w:num>
  <w:num w:numId="2">
    <w:abstractNumId w:val="1"/>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5254"/>
    <w:rsid w:val="0015148D"/>
    <w:rsid w:val="001526D3"/>
    <w:rsid w:val="001570D6"/>
    <w:rsid w:val="001B3310"/>
    <w:rsid w:val="00262AC1"/>
    <w:rsid w:val="00262B84"/>
    <w:rsid w:val="002653B4"/>
    <w:rsid w:val="002B4DA4"/>
    <w:rsid w:val="00314B5A"/>
    <w:rsid w:val="003F125F"/>
    <w:rsid w:val="00416142"/>
    <w:rsid w:val="005001C8"/>
    <w:rsid w:val="00545BF7"/>
    <w:rsid w:val="00571807"/>
    <w:rsid w:val="00587EA1"/>
    <w:rsid w:val="00695278"/>
    <w:rsid w:val="0076631B"/>
    <w:rsid w:val="0077172C"/>
    <w:rsid w:val="00795254"/>
    <w:rsid w:val="007A3238"/>
    <w:rsid w:val="007A4326"/>
    <w:rsid w:val="008D7459"/>
    <w:rsid w:val="009E0D62"/>
    <w:rsid w:val="009E39B8"/>
    <w:rsid w:val="00AE6900"/>
    <w:rsid w:val="00B36491"/>
    <w:rsid w:val="00BE257D"/>
    <w:rsid w:val="00C056AE"/>
    <w:rsid w:val="00C460E8"/>
    <w:rsid w:val="00CD32CA"/>
    <w:rsid w:val="00DB6761"/>
    <w:rsid w:val="00E36D22"/>
    <w:rsid w:val="00E83C5A"/>
    <w:rsid w:val="00F218F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5B9942F-F326-4484-84D1-687DDC0734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95254"/>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Char">
    <w:name w:val="Char Char"/>
    <w:basedOn w:val="Normal"/>
    <w:rsid w:val="00795254"/>
    <w:rPr>
      <w:lang w:val="pl-PL" w:eastAsia="pl-PL"/>
    </w:rPr>
  </w:style>
  <w:style w:type="paragraph" w:customStyle="1" w:styleId="DefaultText">
    <w:name w:val="Default Text"/>
    <w:basedOn w:val="Normal"/>
    <w:rsid w:val="00795254"/>
    <w:rPr>
      <w:szCs w:val="20"/>
      <w:lang w:val="en-GB"/>
    </w:rPr>
  </w:style>
  <w:style w:type="table" w:styleId="TableGrid">
    <w:name w:val="Table Grid"/>
    <w:basedOn w:val="TableNormal"/>
    <w:uiPriority w:val="39"/>
    <w:rsid w:val="00795254"/>
    <w:pPr>
      <w:spacing w:after="0" w:line="240" w:lineRule="auto"/>
    </w:pPr>
    <w:rPr>
      <w:rFonts w:eastAsiaTheme="minorEastAsia"/>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F125F"/>
    <w:pPr>
      <w:ind w:left="720"/>
      <w:contextualSpacing/>
    </w:pPr>
  </w:style>
  <w:style w:type="paragraph" w:styleId="BlockText">
    <w:name w:val="Block Text"/>
    <w:basedOn w:val="Normal"/>
    <w:link w:val="BlockTextChar"/>
    <w:rsid w:val="0015148D"/>
    <w:pPr>
      <w:tabs>
        <w:tab w:val="left" w:pos="900"/>
        <w:tab w:val="left" w:pos="3870"/>
      </w:tabs>
      <w:spacing w:before="60" w:after="60"/>
      <w:ind w:left="709" w:right="142" w:hanging="709"/>
      <w:jc w:val="both"/>
    </w:pPr>
    <w:rPr>
      <w:rFonts w:ascii="Arial" w:hAnsi="Arial"/>
      <w:kern w:val="18"/>
      <w:szCs w:val="20"/>
      <w:lang w:val="en-GB"/>
    </w:rPr>
  </w:style>
  <w:style w:type="character" w:customStyle="1" w:styleId="BlockTextChar">
    <w:name w:val="Block Text Char"/>
    <w:link w:val="BlockText"/>
    <w:rsid w:val="0015148D"/>
    <w:rPr>
      <w:rFonts w:ascii="Arial" w:eastAsia="Times New Roman" w:hAnsi="Arial" w:cs="Times New Roman"/>
      <w:kern w:val="18"/>
      <w:sz w:val="24"/>
      <w:szCs w:val="20"/>
    </w:rPr>
  </w:style>
  <w:style w:type="paragraph" w:styleId="BalloonText">
    <w:name w:val="Balloon Text"/>
    <w:basedOn w:val="Normal"/>
    <w:link w:val="BalloonTextChar"/>
    <w:uiPriority w:val="99"/>
    <w:semiHidden/>
    <w:unhideWhenUsed/>
    <w:rsid w:val="00545BF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45BF7"/>
    <w:rPr>
      <w:rFonts w:ascii="Segoe UI" w:eastAsia="Times New Roman" w:hAnsi="Segoe UI" w:cs="Segoe UI"/>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389419">
      <w:bodyDiv w:val="1"/>
      <w:marLeft w:val="0"/>
      <w:marRight w:val="0"/>
      <w:marTop w:val="0"/>
      <w:marBottom w:val="0"/>
      <w:divBdr>
        <w:top w:val="none" w:sz="0" w:space="0" w:color="auto"/>
        <w:left w:val="none" w:sz="0" w:space="0" w:color="auto"/>
        <w:bottom w:val="none" w:sz="0" w:space="0" w:color="auto"/>
        <w:right w:val="none" w:sz="0" w:space="0" w:color="auto"/>
      </w:divBdr>
    </w:div>
    <w:div w:id="554202050">
      <w:bodyDiv w:val="1"/>
      <w:marLeft w:val="0"/>
      <w:marRight w:val="0"/>
      <w:marTop w:val="0"/>
      <w:marBottom w:val="0"/>
      <w:divBdr>
        <w:top w:val="none" w:sz="0" w:space="0" w:color="auto"/>
        <w:left w:val="none" w:sz="0" w:space="0" w:color="auto"/>
        <w:bottom w:val="none" w:sz="0" w:space="0" w:color="auto"/>
        <w:right w:val="none" w:sz="0" w:space="0" w:color="auto"/>
      </w:divBdr>
    </w:div>
    <w:div w:id="672530970">
      <w:bodyDiv w:val="1"/>
      <w:marLeft w:val="0"/>
      <w:marRight w:val="0"/>
      <w:marTop w:val="0"/>
      <w:marBottom w:val="0"/>
      <w:divBdr>
        <w:top w:val="none" w:sz="0" w:space="0" w:color="auto"/>
        <w:left w:val="none" w:sz="0" w:space="0" w:color="auto"/>
        <w:bottom w:val="none" w:sz="0" w:space="0" w:color="auto"/>
        <w:right w:val="none" w:sz="0" w:space="0" w:color="auto"/>
      </w:divBdr>
    </w:div>
    <w:div w:id="941302002">
      <w:bodyDiv w:val="1"/>
      <w:marLeft w:val="0"/>
      <w:marRight w:val="0"/>
      <w:marTop w:val="0"/>
      <w:marBottom w:val="0"/>
      <w:divBdr>
        <w:top w:val="none" w:sz="0" w:space="0" w:color="auto"/>
        <w:left w:val="none" w:sz="0" w:space="0" w:color="auto"/>
        <w:bottom w:val="none" w:sz="0" w:space="0" w:color="auto"/>
        <w:right w:val="none" w:sz="0" w:space="0" w:color="auto"/>
      </w:divBdr>
    </w:div>
    <w:div w:id="998315646">
      <w:bodyDiv w:val="1"/>
      <w:marLeft w:val="0"/>
      <w:marRight w:val="0"/>
      <w:marTop w:val="0"/>
      <w:marBottom w:val="0"/>
      <w:divBdr>
        <w:top w:val="none" w:sz="0" w:space="0" w:color="auto"/>
        <w:left w:val="none" w:sz="0" w:space="0" w:color="auto"/>
        <w:bottom w:val="none" w:sz="0" w:space="0" w:color="auto"/>
        <w:right w:val="none" w:sz="0" w:space="0" w:color="auto"/>
      </w:divBdr>
    </w:div>
    <w:div w:id="1011645238">
      <w:bodyDiv w:val="1"/>
      <w:marLeft w:val="0"/>
      <w:marRight w:val="0"/>
      <w:marTop w:val="0"/>
      <w:marBottom w:val="0"/>
      <w:divBdr>
        <w:top w:val="none" w:sz="0" w:space="0" w:color="auto"/>
        <w:left w:val="none" w:sz="0" w:space="0" w:color="auto"/>
        <w:bottom w:val="none" w:sz="0" w:space="0" w:color="auto"/>
        <w:right w:val="none" w:sz="0" w:space="0" w:color="auto"/>
      </w:divBdr>
    </w:div>
    <w:div w:id="1558124957">
      <w:bodyDiv w:val="1"/>
      <w:marLeft w:val="0"/>
      <w:marRight w:val="0"/>
      <w:marTop w:val="0"/>
      <w:marBottom w:val="0"/>
      <w:divBdr>
        <w:top w:val="none" w:sz="0" w:space="0" w:color="auto"/>
        <w:left w:val="none" w:sz="0" w:space="0" w:color="auto"/>
        <w:bottom w:val="none" w:sz="0" w:space="0" w:color="auto"/>
        <w:right w:val="none" w:sz="0" w:space="0" w:color="auto"/>
      </w:divBdr>
    </w:div>
    <w:div w:id="1794979754">
      <w:bodyDiv w:val="1"/>
      <w:marLeft w:val="0"/>
      <w:marRight w:val="0"/>
      <w:marTop w:val="0"/>
      <w:marBottom w:val="0"/>
      <w:divBdr>
        <w:top w:val="none" w:sz="0" w:space="0" w:color="auto"/>
        <w:left w:val="none" w:sz="0" w:space="0" w:color="auto"/>
        <w:bottom w:val="none" w:sz="0" w:space="0" w:color="auto"/>
        <w:right w:val="none" w:sz="0" w:space="0" w:color="auto"/>
      </w:divBdr>
    </w:div>
    <w:div w:id="1896164597">
      <w:bodyDiv w:val="1"/>
      <w:marLeft w:val="0"/>
      <w:marRight w:val="0"/>
      <w:marTop w:val="0"/>
      <w:marBottom w:val="0"/>
      <w:divBdr>
        <w:top w:val="none" w:sz="0" w:space="0" w:color="auto"/>
        <w:left w:val="none" w:sz="0" w:space="0" w:color="auto"/>
        <w:bottom w:val="none" w:sz="0" w:space="0" w:color="auto"/>
        <w:right w:val="none" w:sz="0" w:space="0" w:color="auto"/>
      </w:divBdr>
    </w:div>
    <w:div w:id="1963727061">
      <w:bodyDiv w:val="1"/>
      <w:marLeft w:val="0"/>
      <w:marRight w:val="0"/>
      <w:marTop w:val="0"/>
      <w:marBottom w:val="0"/>
      <w:divBdr>
        <w:top w:val="none" w:sz="0" w:space="0" w:color="auto"/>
        <w:left w:val="none" w:sz="0" w:space="0" w:color="auto"/>
        <w:bottom w:val="none" w:sz="0" w:space="0" w:color="auto"/>
        <w:right w:val="none" w:sz="0" w:space="0" w:color="auto"/>
      </w:divBdr>
    </w:div>
    <w:div w:id="1969973098">
      <w:bodyDiv w:val="1"/>
      <w:marLeft w:val="0"/>
      <w:marRight w:val="0"/>
      <w:marTop w:val="0"/>
      <w:marBottom w:val="0"/>
      <w:divBdr>
        <w:top w:val="none" w:sz="0" w:space="0" w:color="auto"/>
        <w:left w:val="none" w:sz="0" w:space="0" w:color="auto"/>
        <w:bottom w:val="none" w:sz="0" w:space="0" w:color="auto"/>
        <w:right w:val="none" w:sz="0" w:space="0" w:color="auto"/>
      </w:divBdr>
    </w:div>
    <w:div w:id="2004355631">
      <w:bodyDiv w:val="1"/>
      <w:marLeft w:val="0"/>
      <w:marRight w:val="0"/>
      <w:marTop w:val="0"/>
      <w:marBottom w:val="0"/>
      <w:divBdr>
        <w:top w:val="none" w:sz="0" w:space="0" w:color="auto"/>
        <w:left w:val="none" w:sz="0" w:space="0" w:color="auto"/>
        <w:bottom w:val="none" w:sz="0" w:space="0" w:color="auto"/>
        <w:right w:val="none" w:sz="0" w:space="0" w:color="auto"/>
      </w:divBdr>
    </w:div>
    <w:div w:id="2082487856">
      <w:bodyDiv w:val="1"/>
      <w:marLeft w:val="0"/>
      <w:marRight w:val="0"/>
      <w:marTop w:val="0"/>
      <w:marBottom w:val="0"/>
      <w:divBdr>
        <w:top w:val="none" w:sz="0" w:space="0" w:color="auto"/>
        <w:left w:val="none" w:sz="0" w:space="0" w:color="auto"/>
        <w:bottom w:val="none" w:sz="0" w:space="0" w:color="auto"/>
        <w:right w:val="none" w:sz="0" w:space="0" w:color="auto"/>
      </w:divBdr>
    </w:div>
    <w:div w:id="2118523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8934FE-BA12-49E5-ADDB-D767375E9C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1922</Words>
  <Characters>10957</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Skeats</dc:creator>
  <cp:keywords/>
  <dc:description/>
  <cp:lastModifiedBy>Richard Skeats</cp:lastModifiedBy>
  <cp:revision>2</cp:revision>
  <cp:lastPrinted>2016-09-21T13:18:00Z</cp:lastPrinted>
  <dcterms:created xsi:type="dcterms:W3CDTF">2016-09-21T14:55:00Z</dcterms:created>
  <dcterms:modified xsi:type="dcterms:W3CDTF">2016-09-21T14:55:00Z</dcterms:modified>
</cp:coreProperties>
</file>