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9F83E" w14:textId="39606B40" w:rsidR="003E2D4C" w:rsidRPr="00AF6589" w:rsidRDefault="003E2D4C" w:rsidP="003E2D4C">
      <w:pPr>
        <w:pStyle w:val="CommentText"/>
        <w:spacing w:after="120"/>
        <w:jc w:val="center"/>
        <w:rPr>
          <w:rFonts w:asciiTheme="minorHAnsi" w:hAnsiTheme="minorHAnsi" w:cstheme="minorHAnsi"/>
          <w:b/>
          <w:noProof/>
          <w:sz w:val="24"/>
          <w:szCs w:val="24"/>
          <w:u w:val="single"/>
          <w:lang w:eastAsia="en-GB"/>
        </w:rPr>
      </w:pPr>
      <w:r w:rsidRPr="00D0376A">
        <w:rPr>
          <w:rFonts w:asciiTheme="minorHAnsi" w:hAnsiTheme="minorHAnsi" w:cstheme="minorHAnsi"/>
          <w:b/>
          <w:noProof/>
          <w:sz w:val="24"/>
          <w:szCs w:val="24"/>
          <w:u w:val="single"/>
          <w:lang w:eastAsia="en-GB"/>
        </w:rPr>
        <w:t xml:space="preserve">DATA </w:t>
      </w:r>
      <w:r w:rsidR="00973735" w:rsidRPr="00D0376A">
        <w:rPr>
          <w:rFonts w:asciiTheme="minorHAnsi" w:hAnsiTheme="minorHAnsi" w:cstheme="minorHAnsi"/>
          <w:b/>
          <w:noProof/>
          <w:sz w:val="24"/>
          <w:szCs w:val="24"/>
          <w:u w:val="single"/>
          <w:lang w:eastAsia="en-GB"/>
        </w:rPr>
        <w:t>PROCESSING</w:t>
      </w:r>
      <w:r w:rsidRPr="00D0376A">
        <w:rPr>
          <w:rFonts w:asciiTheme="minorHAnsi" w:hAnsiTheme="minorHAnsi" w:cstheme="minorHAnsi"/>
          <w:b/>
          <w:noProof/>
          <w:sz w:val="24"/>
          <w:szCs w:val="24"/>
          <w:u w:val="single"/>
          <w:lang w:eastAsia="en-GB"/>
        </w:rPr>
        <w:t xml:space="preserve"> AGREEMENT</w:t>
      </w:r>
      <w:r w:rsidRPr="00AF6589">
        <w:rPr>
          <w:rFonts w:asciiTheme="minorHAnsi" w:hAnsiTheme="minorHAnsi" w:cstheme="minorHAnsi"/>
          <w:b/>
          <w:noProof/>
          <w:sz w:val="24"/>
          <w:szCs w:val="24"/>
          <w:u w:val="single"/>
          <w:lang w:eastAsia="en-GB"/>
        </w:rPr>
        <w:t xml:space="preserve"> </w:t>
      </w:r>
    </w:p>
    <w:p w14:paraId="73B5420E" w14:textId="77777777" w:rsidR="003E2D4C" w:rsidRPr="00AF6589" w:rsidRDefault="003E2D4C" w:rsidP="003E2D4C">
      <w:pPr>
        <w:pStyle w:val="CommentText"/>
        <w:spacing w:after="120"/>
        <w:jc w:val="center"/>
        <w:rPr>
          <w:rFonts w:asciiTheme="minorHAnsi" w:hAnsiTheme="minorHAnsi" w:cstheme="minorHAnsi"/>
          <w:b/>
          <w:noProof/>
          <w:sz w:val="24"/>
          <w:szCs w:val="24"/>
          <w:u w:val="single"/>
          <w:lang w:eastAsia="en-GB"/>
        </w:rPr>
      </w:pPr>
    </w:p>
    <w:p w14:paraId="0BB403A2" w14:textId="77777777" w:rsidR="003E2D4C" w:rsidRPr="00AF6589" w:rsidRDefault="003E2D4C" w:rsidP="003E2D4C">
      <w:pPr>
        <w:pStyle w:val="CommentText"/>
        <w:spacing w:after="120"/>
        <w:jc w:val="center"/>
        <w:rPr>
          <w:rFonts w:asciiTheme="minorHAnsi" w:hAnsiTheme="minorHAnsi" w:cstheme="minorHAnsi"/>
          <w:b/>
          <w:sz w:val="24"/>
          <w:szCs w:val="24"/>
          <w:u w:val="single"/>
        </w:rPr>
      </w:pPr>
      <w:r w:rsidRPr="00AF6589">
        <w:rPr>
          <w:rFonts w:asciiTheme="minorHAnsi" w:hAnsiTheme="minorHAnsi" w:cstheme="minorHAnsi"/>
          <w:b/>
          <w:noProof/>
          <w:sz w:val="24"/>
          <w:szCs w:val="24"/>
          <w:u w:val="single"/>
          <w:lang w:eastAsia="en-GB"/>
        </w:rPr>
        <w:t>SUMMARY</w:t>
      </w:r>
    </w:p>
    <w:p w14:paraId="13FC0ABD" w14:textId="3262B757" w:rsidR="003E2D4C" w:rsidRPr="00AF6589" w:rsidRDefault="003E2D4C" w:rsidP="003E2D4C">
      <w:pPr>
        <w:pStyle w:val="NormalSpaced"/>
        <w:spacing w:after="120"/>
        <w:rPr>
          <w:rFonts w:asciiTheme="minorHAnsi" w:hAnsiTheme="minorHAnsi" w:cstheme="minorHAnsi"/>
          <w:sz w:val="24"/>
          <w:szCs w:val="24"/>
        </w:rPr>
      </w:pPr>
      <w:r w:rsidRPr="00AF6589">
        <w:rPr>
          <w:rFonts w:asciiTheme="minorHAnsi" w:hAnsiTheme="minorHAnsi" w:cstheme="minorHAnsi"/>
          <w:b/>
          <w:sz w:val="24"/>
          <w:szCs w:val="24"/>
        </w:rPr>
        <w:t xml:space="preserve">THIS </w:t>
      </w:r>
      <w:r w:rsidRPr="00141F47">
        <w:rPr>
          <w:rFonts w:asciiTheme="minorHAnsi" w:hAnsiTheme="minorHAnsi" w:cstheme="minorHAnsi"/>
          <w:b/>
          <w:sz w:val="24"/>
          <w:szCs w:val="24"/>
        </w:rPr>
        <w:t>AGREEMENT</w:t>
      </w:r>
      <w:r w:rsidRPr="00141F47">
        <w:rPr>
          <w:rFonts w:asciiTheme="minorHAnsi" w:hAnsiTheme="minorHAnsi" w:cstheme="minorHAnsi"/>
          <w:sz w:val="24"/>
          <w:szCs w:val="24"/>
        </w:rPr>
        <w:t xml:space="preserve"> is dated the  </w:t>
      </w:r>
      <w:r w:rsidR="00027BA9">
        <w:rPr>
          <w:rFonts w:asciiTheme="minorHAnsi" w:hAnsiTheme="minorHAnsi" w:cstheme="minorHAnsi"/>
          <w:sz w:val="24"/>
          <w:szCs w:val="24"/>
        </w:rPr>
        <w:t xml:space="preserve">             </w:t>
      </w:r>
      <w:r w:rsidR="00D0376A">
        <w:rPr>
          <w:rFonts w:asciiTheme="minorHAnsi" w:hAnsiTheme="minorHAnsi" w:cstheme="minorHAnsi"/>
          <w:sz w:val="24"/>
          <w:szCs w:val="24"/>
        </w:rPr>
        <w:t xml:space="preserve">                          </w:t>
      </w:r>
      <w:r w:rsidR="00EA337E" w:rsidRPr="00141F47">
        <w:rPr>
          <w:rFonts w:asciiTheme="minorHAnsi" w:hAnsiTheme="minorHAnsi" w:cstheme="minorHAnsi"/>
          <w:sz w:val="24"/>
          <w:szCs w:val="24"/>
        </w:rPr>
        <w:t>and shall be effective from 1</w:t>
      </w:r>
      <w:r w:rsidR="00EA337E" w:rsidRPr="00141F47">
        <w:rPr>
          <w:rFonts w:asciiTheme="minorHAnsi" w:hAnsiTheme="minorHAnsi" w:cstheme="minorHAnsi"/>
          <w:sz w:val="24"/>
          <w:szCs w:val="24"/>
          <w:vertAlign w:val="superscript"/>
        </w:rPr>
        <w:t>st</w:t>
      </w:r>
      <w:r w:rsidR="00EA337E" w:rsidRPr="00141F47">
        <w:rPr>
          <w:rFonts w:asciiTheme="minorHAnsi" w:hAnsiTheme="minorHAnsi" w:cstheme="minorHAnsi"/>
          <w:sz w:val="24"/>
          <w:szCs w:val="24"/>
        </w:rPr>
        <w:t xml:space="preserve"> </w:t>
      </w:r>
      <w:r w:rsidR="00E0370E" w:rsidRPr="00141F47">
        <w:rPr>
          <w:rFonts w:asciiTheme="minorHAnsi" w:hAnsiTheme="minorHAnsi" w:cstheme="minorHAnsi"/>
          <w:sz w:val="24"/>
          <w:szCs w:val="24"/>
        </w:rPr>
        <w:t>November</w:t>
      </w:r>
      <w:r w:rsidR="00EA337E" w:rsidRPr="00141F47">
        <w:rPr>
          <w:rFonts w:asciiTheme="minorHAnsi" w:hAnsiTheme="minorHAnsi" w:cstheme="minorHAnsi"/>
          <w:sz w:val="24"/>
          <w:szCs w:val="24"/>
        </w:rPr>
        <w:t xml:space="preserve"> 202</w:t>
      </w:r>
      <w:r w:rsidR="00E0370E" w:rsidRPr="00141F47">
        <w:rPr>
          <w:rFonts w:asciiTheme="minorHAnsi" w:hAnsiTheme="minorHAnsi" w:cstheme="minorHAnsi"/>
          <w:sz w:val="24"/>
          <w:szCs w:val="24"/>
        </w:rPr>
        <w:t>3</w:t>
      </w:r>
      <w:r w:rsidR="00EA337E" w:rsidRPr="00141F47">
        <w:rPr>
          <w:rFonts w:asciiTheme="minorHAnsi" w:hAnsiTheme="minorHAnsi" w:cstheme="minorHAnsi"/>
          <w:sz w:val="24"/>
          <w:szCs w:val="24"/>
        </w:rPr>
        <w:t xml:space="preserve"> “the </w:t>
      </w:r>
      <w:r w:rsidR="00EA337E" w:rsidRPr="00141F47">
        <w:rPr>
          <w:rFonts w:asciiTheme="minorHAnsi" w:hAnsiTheme="minorHAnsi" w:cstheme="minorHAnsi"/>
          <w:b/>
          <w:bCs/>
          <w:sz w:val="24"/>
          <w:szCs w:val="24"/>
        </w:rPr>
        <w:t>Effective Date</w:t>
      </w:r>
      <w:r w:rsidR="00EA337E" w:rsidRPr="00141F47">
        <w:rPr>
          <w:rFonts w:asciiTheme="minorHAnsi" w:hAnsiTheme="minorHAnsi" w:cstheme="minorHAnsi"/>
          <w:sz w:val="24"/>
          <w:szCs w:val="24"/>
        </w:rPr>
        <w:t>”</w:t>
      </w:r>
      <w:r w:rsidRPr="00141F47">
        <w:rPr>
          <w:rFonts w:asciiTheme="minorHAnsi" w:hAnsiTheme="minorHAnsi" w:cstheme="minorHAnsi"/>
          <w:sz w:val="24"/>
          <w:szCs w:val="24"/>
        </w:rPr>
        <w:t>.</w:t>
      </w:r>
    </w:p>
    <w:p w14:paraId="4734A091" w14:textId="77777777" w:rsidR="003E2D4C" w:rsidRPr="00AF6589" w:rsidRDefault="003E2D4C" w:rsidP="003E2D4C">
      <w:pPr>
        <w:pStyle w:val="CommentText"/>
        <w:spacing w:after="120"/>
        <w:rPr>
          <w:rFonts w:asciiTheme="minorHAnsi" w:hAnsiTheme="minorHAnsi" w:cstheme="minorHAnsi"/>
          <w:sz w:val="24"/>
          <w:szCs w:val="24"/>
        </w:rPr>
      </w:pPr>
    </w:p>
    <w:p w14:paraId="4900C573" w14:textId="77777777" w:rsidR="003E2D4C" w:rsidRPr="00AF6589" w:rsidRDefault="003E2D4C" w:rsidP="003E2D4C">
      <w:pPr>
        <w:pStyle w:val="CommentText"/>
        <w:spacing w:after="120"/>
        <w:rPr>
          <w:rFonts w:asciiTheme="minorHAnsi" w:hAnsiTheme="minorHAnsi" w:cstheme="minorHAnsi"/>
          <w:b/>
          <w:sz w:val="24"/>
          <w:szCs w:val="24"/>
          <w:u w:val="single"/>
        </w:rPr>
      </w:pPr>
      <w:r w:rsidRPr="00AF6589">
        <w:rPr>
          <w:rFonts w:asciiTheme="minorHAnsi" w:hAnsiTheme="minorHAnsi" w:cstheme="minorHAnsi"/>
          <w:b/>
          <w:sz w:val="24"/>
          <w:szCs w:val="24"/>
          <w:u w:val="single"/>
        </w:rPr>
        <w:t>Parties</w:t>
      </w:r>
    </w:p>
    <w:p w14:paraId="3DA3A066" w14:textId="77777777" w:rsidR="003E2D4C" w:rsidRPr="00AF6589" w:rsidRDefault="003E2D4C" w:rsidP="003E2D4C">
      <w:pPr>
        <w:pStyle w:val="1Parties"/>
        <w:numPr>
          <w:ilvl w:val="0"/>
          <w:numId w:val="0"/>
        </w:numPr>
        <w:spacing w:before="0"/>
        <w:rPr>
          <w:rFonts w:asciiTheme="minorHAnsi" w:hAnsiTheme="minorHAnsi" w:cstheme="minorHAnsi"/>
          <w:sz w:val="24"/>
          <w:szCs w:val="24"/>
        </w:rPr>
      </w:pPr>
      <w:r w:rsidRPr="00AF6589">
        <w:rPr>
          <w:rFonts w:asciiTheme="minorHAnsi" w:hAnsiTheme="minorHAnsi" w:cstheme="minorHAnsi"/>
          <w:sz w:val="24"/>
          <w:szCs w:val="24"/>
        </w:rPr>
        <w:t xml:space="preserve">The below Parties have agreed to enter into a Data Sharing Agreement and together shall be referred to as the </w:t>
      </w:r>
      <w:r w:rsidRPr="00AF6589">
        <w:rPr>
          <w:rFonts w:asciiTheme="minorHAnsi" w:hAnsiTheme="minorHAnsi" w:cstheme="minorHAnsi"/>
          <w:b/>
          <w:sz w:val="24"/>
          <w:szCs w:val="24"/>
        </w:rPr>
        <w:t>Parties</w:t>
      </w:r>
      <w:r w:rsidRPr="00AF6589">
        <w:rPr>
          <w:rFonts w:asciiTheme="minorHAnsi" w:hAnsiTheme="minorHAnsi" w:cstheme="minorHAnsi"/>
          <w:sz w:val="24"/>
          <w:szCs w:val="24"/>
        </w:rPr>
        <w:t>:</w:t>
      </w:r>
    </w:p>
    <w:p w14:paraId="494D37CE" w14:textId="77777777" w:rsidR="003E2D4C" w:rsidRPr="00AF6589" w:rsidRDefault="003E2D4C" w:rsidP="003E2D4C">
      <w:pPr>
        <w:pStyle w:val="1Parties"/>
        <w:numPr>
          <w:ilvl w:val="0"/>
          <w:numId w:val="0"/>
        </w:numPr>
        <w:spacing w:before="0"/>
        <w:ind w:left="720" w:hanging="720"/>
        <w:rPr>
          <w:rFonts w:asciiTheme="minorHAnsi" w:hAnsiTheme="minorHAnsi" w:cstheme="minorHAnsi"/>
          <w:b/>
          <w:sz w:val="24"/>
          <w:szCs w:val="24"/>
        </w:rPr>
      </w:pPr>
      <w:r w:rsidRPr="00AF6589">
        <w:rPr>
          <w:rFonts w:asciiTheme="minorHAnsi" w:hAnsiTheme="minorHAnsi" w:cstheme="minorHAnsi"/>
          <w:b/>
          <w:sz w:val="24"/>
          <w:szCs w:val="24"/>
        </w:rPr>
        <w:t xml:space="preserve">Party 1: </w:t>
      </w:r>
    </w:p>
    <w:tbl>
      <w:tblPr>
        <w:tblStyle w:val="TableGrid"/>
        <w:tblW w:w="0" w:type="auto"/>
        <w:tblInd w:w="108" w:type="dxa"/>
        <w:tblLook w:val="04A0" w:firstRow="1" w:lastRow="0" w:firstColumn="1" w:lastColumn="0" w:noHBand="0" w:noVBand="1"/>
      </w:tblPr>
      <w:tblGrid>
        <w:gridCol w:w="2664"/>
        <w:gridCol w:w="6244"/>
      </w:tblGrid>
      <w:tr w:rsidR="003E2D4C" w:rsidRPr="00AF6589" w14:paraId="17931411" w14:textId="77777777" w:rsidTr="009B24BE">
        <w:trPr>
          <w:trHeight w:val="365"/>
        </w:trPr>
        <w:tc>
          <w:tcPr>
            <w:tcW w:w="2664" w:type="dxa"/>
            <w:vAlign w:val="center"/>
          </w:tcPr>
          <w:p w14:paraId="3262B001"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Name</w:t>
            </w:r>
          </w:p>
        </w:tc>
        <w:tc>
          <w:tcPr>
            <w:tcW w:w="6244" w:type="dxa"/>
            <w:vAlign w:val="center"/>
          </w:tcPr>
          <w:p w14:paraId="0F06EBDC" w14:textId="4513EA8C" w:rsidR="003E2D4C" w:rsidRPr="00AF6589" w:rsidRDefault="00AF6589"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THE PLUSS ORGANISATION CIC</w:t>
            </w:r>
          </w:p>
        </w:tc>
      </w:tr>
      <w:tr w:rsidR="00E0370E" w:rsidRPr="00AF6589" w14:paraId="5206F417" w14:textId="77777777" w:rsidTr="009B24BE">
        <w:trPr>
          <w:trHeight w:val="365"/>
        </w:trPr>
        <w:tc>
          <w:tcPr>
            <w:tcW w:w="2664" w:type="dxa"/>
            <w:vAlign w:val="center"/>
          </w:tcPr>
          <w:p w14:paraId="709DDA95" w14:textId="0EFB2651" w:rsidR="00E0370E" w:rsidRPr="00AF6589" w:rsidRDefault="00E0370E"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Company Registration</w:t>
            </w:r>
          </w:p>
        </w:tc>
        <w:tc>
          <w:tcPr>
            <w:tcW w:w="6244" w:type="dxa"/>
            <w:vAlign w:val="center"/>
          </w:tcPr>
          <w:p w14:paraId="72D78B46" w14:textId="74E6E80D" w:rsidR="00E0370E" w:rsidRPr="00AF6589" w:rsidRDefault="00FE416E"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05171613</w:t>
            </w:r>
          </w:p>
        </w:tc>
      </w:tr>
      <w:tr w:rsidR="003E2D4C" w:rsidRPr="00AF6589" w14:paraId="0E2A0968" w14:textId="77777777" w:rsidTr="009B24BE">
        <w:tc>
          <w:tcPr>
            <w:tcW w:w="2664" w:type="dxa"/>
            <w:vAlign w:val="center"/>
          </w:tcPr>
          <w:p w14:paraId="6F5B6808"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Address</w:t>
            </w:r>
          </w:p>
        </w:tc>
        <w:tc>
          <w:tcPr>
            <w:tcW w:w="6244" w:type="dxa"/>
            <w:vAlign w:val="center"/>
          </w:tcPr>
          <w:p w14:paraId="20B30095" w14:textId="11FE0B93" w:rsidR="003E2D4C" w:rsidRPr="00AF6589" w:rsidRDefault="00AF6589"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75-77 Main Road, Hockley, S</w:t>
            </w:r>
            <w:r>
              <w:rPr>
                <w:rFonts w:asciiTheme="minorHAnsi" w:hAnsiTheme="minorHAnsi" w:cstheme="minorHAnsi"/>
                <w:sz w:val="24"/>
                <w:szCs w:val="24"/>
              </w:rPr>
              <w:t>S</w:t>
            </w:r>
            <w:r w:rsidRPr="00AF6589">
              <w:rPr>
                <w:rFonts w:asciiTheme="minorHAnsi" w:hAnsiTheme="minorHAnsi" w:cstheme="minorHAnsi"/>
                <w:sz w:val="24"/>
                <w:szCs w:val="24"/>
              </w:rPr>
              <w:t>5 4</w:t>
            </w:r>
            <w:r>
              <w:rPr>
                <w:rFonts w:asciiTheme="minorHAnsi" w:hAnsiTheme="minorHAnsi" w:cstheme="minorHAnsi"/>
                <w:sz w:val="24"/>
                <w:szCs w:val="24"/>
              </w:rPr>
              <w:t>RG</w:t>
            </w:r>
          </w:p>
        </w:tc>
      </w:tr>
    </w:tbl>
    <w:p w14:paraId="7DB793E0" w14:textId="77777777" w:rsidR="003E2D4C" w:rsidRPr="00AF6589" w:rsidRDefault="003E2D4C" w:rsidP="003E2D4C">
      <w:pPr>
        <w:pStyle w:val="1Parties"/>
        <w:numPr>
          <w:ilvl w:val="0"/>
          <w:numId w:val="0"/>
        </w:numPr>
        <w:spacing w:before="0"/>
        <w:ind w:left="720" w:hanging="720"/>
        <w:rPr>
          <w:rFonts w:asciiTheme="minorHAnsi" w:hAnsiTheme="minorHAnsi" w:cstheme="minorHAnsi"/>
          <w:b/>
          <w:sz w:val="24"/>
          <w:szCs w:val="24"/>
        </w:rPr>
      </w:pPr>
    </w:p>
    <w:p w14:paraId="06B0E1F4" w14:textId="77777777" w:rsidR="003E2D4C" w:rsidRPr="00AF6589" w:rsidRDefault="003E2D4C" w:rsidP="003E2D4C">
      <w:pPr>
        <w:pStyle w:val="1Parties"/>
        <w:numPr>
          <w:ilvl w:val="0"/>
          <w:numId w:val="0"/>
        </w:numPr>
        <w:spacing w:before="0"/>
        <w:ind w:left="720" w:hanging="720"/>
        <w:rPr>
          <w:rFonts w:asciiTheme="minorHAnsi" w:hAnsiTheme="minorHAnsi" w:cstheme="minorHAnsi"/>
          <w:b/>
          <w:sz w:val="24"/>
          <w:szCs w:val="24"/>
        </w:rPr>
      </w:pPr>
      <w:r w:rsidRPr="00AF6589">
        <w:rPr>
          <w:rFonts w:asciiTheme="minorHAnsi" w:hAnsiTheme="minorHAnsi" w:cstheme="minorHAnsi"/>
          <w:b/>
          <w:sz w:val="24"/>
          <w:szCs w:val="24"/>
        </w:rPr>
        <w:t>Party 2:</w:t>
      </w:r>
    </w:p>
    <w:tbl>
      <w:tblPr>
        <w:tblStyle w:val="TableGrid"/>
        <w:tblW w:w="0" w:type="auto"/>
        <w:tblInd w:w="108" w:type="dxa"/>
        <w:tblLook w:val="04A0" w:firstRow="1" w:lastRow="0" w:firstColumn="1" w:lastColumn="0" w:noHBand="0" w:noVBand="1"/>
      </w:tblPr>
      <w:tblGrid>
        <w:gridCol w:w="2658"/>
        <w:gridCol w:w="6250"/>
      </w:tblGrid>
      <w:tr w:rsidR="003E2D4C" w:rsidRPr="00AF6589" w14:paraId="16118326" w14:textId="77777777" w:rsidTr="009A2DC8">
        <w:tc>
          <w:tcPr>
            <w:tcW w:w="2694" w:type="dxa"/>
            <w:vAlign w:val="center"/>
          </w:tcPr>
          <w:p w14:paraId="4AD8FE92"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Name</w:t>
            </w:r>
          </w:p>
        </w:tc>
        <w:tc>
          <w:tcPr>
            <w:tcW w:w="6378" w:type="dxa"/>
            <w:vAlign w:val="center"/>
          </w:tcPr>
          <w:p w14:paraId="01AAF1F9" w14:textId="2C7AA054" w:rsidR="003E2D4C" w:rsidRPr="00AF6589" w:rsidRDefault="00AF6589" w:rsidP="008F3339">
            <w:pPr>
              <w:pStyle w:val="1Parties"/>
              <w:numPr>
                <w:ilvl w:val="0"/>
                <w:numId w:val="0"/>
              </w:numPr>
              <w:jc w:val="left"/>
              <w:rPr>
                <w:rFonts w:asciiTheme="minorHAnsi" w:hAnsiTheme="minorHAnsi" w:cstheme="minorHAnsi"/>
                <w:sz w:val="24"/>
                <w:szCs w:val="24"/>
              </w:rPr>
            </w:pPr>
            <w:proofErr w:type="spellStart"/>
            <w:r w:rsidRPr="00AF6589">
              <w:rPr>
                <w:rFonts w:asciiTheme="minorHAnsi" w:hAnsiTheme="minorHAnsi" w:cstheme="minorHAnsi"/>
                <w:sz w:val="24"/>
                <w:szCs w:val="24"/>
              </w:rPr>
              <w:t>KONNECT</w:t>
            </w:r>
            <w:proofErr w:type="spellEnd"/>
            <w:r w:rsidRPr="00AF6589">
              <w:rPr>
                <w:rFonts w:asciiTheme="minorHAnsi" w:hAnsiTheme="minorHAnsi" w:cstheme="minorHAnsi"/>
                <w:sz w:val="24"/>
                <w:szCs w:val="24"/>
              </w:rPr>
              <w:t xml:space="preserve"> COMMUNITIES CIC</w:t>
            </w:r>
          </w:p>
        </w:tc>
      </w:tr>
      <w:tr w:rsidR="003E2D4C" w:rsidRPr="00AF6589" w14:paraId="4B559B41" w14:textId="77777777" w:rsidTr="009A2DC8">
        <w:tc>
          <w:tcPr>
            <w:tcW w:w="2694" w:type="dxa"/>
            <w:vAlign w:val="center"/>
          </w:tcPr>
          <w:p w14:paraId="38E10A4C"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Company Registration</w:t>
            </w:r>
          </w:p>
        </w:tc>
        <w:tc>
          <w:tcPr>
            <w:tcW w:w="6378" w:type="dxa"/>
            <w:vAlign w:val="center"/>
          </w:tcPr>
          <w:p w14:paraId="2C54C6A6" w14:textId="71D7B76D" w:rsidR="003E2D4C" w:rsidRPr="00AF6589" w:rsidRDefault="00FE416E" w:rsidP="008F3339">
            <w:pPr>
              <w:pStyle w:val="1Parties"/>
              <w:numPr>
                <w:ilvl w:val="0"/>
                <w:numId w:val="0"/>
              </w:numPr>
              <w:jc w:val="left"/>
              <w:rPr>
                <w:rFonts w:asciiTheme="minorHAnsi" w:hAnsiTheme="minorHAnsi" w:cstheme="minorHAnsi"/>
                <w:bCs/>
                <w:sz w:val="24"/>
                <w:szCs w:val="24"/>
              </w:rPr>
            </w:pPr>
            <w:r w:rsidRPr="00AF6589">
              <w:rPr>
                <w:rFonts w:asciiTheme="minorHAnsi" w:hAnsiTheme="minorHAnsi" w:cstheme="minorHAnsi"/>
                <w:bCs/>
                <w:sz w:val="24"/>
                <w:szCs w:val="24"/>
              </w:rPr>
              <w:t>08896465</w:t>
            </w:r>
          </w:p>
        </w:tc>
      </w:tr>
      <w:tr w:rsidR="003E2D4C" w:rsidRPr="00AF6589" w14:paraId="556F8972" w14:textId="77777777" w:rsidTr="009A2DC8">
        <w:tc>
          <w:tcPr>
            <w:tcW w:w="2694" w:type="dxa"/>
            <w:vAlign w:val="center"/>
          </w:tcPr>
          <w:p w14:paraId="2E31FB5C"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Address</w:t>
            </w:r>
          </w:p>
        </w:tc>
        <w:tc>
          <w:tcPr>
            <w:tcW w:w="6378" w:type="dxa"/>
            <w:vAlign w:val="center"/>
          </w:tcPr>
          <w:p w14:paraId="4E84BDBB" w14:textId="3451107C" w:rsidR="003E2D4C" w:rsidRPr="00AF6589" w:rsidRDefault="00FE416E" w:rsidP="008F3339">
            <w:pPr>
              <w:pStyle w:val="1Parties"/>
              <w:numPr>
                <w:ilvl w:val="0"/>
                <w:numId w:val="0"/>
              </w:numPr>
              <w:ind w:left="720" w:hanging="720"/>
              <w:jc w:val="left"/>
              <w:rPr>
                <w:rFonts w:asciiTheme="minorHAnsi" w:hAnsiTheme="minorHAnsi" w:cstheme="minorHAnsi"/>
                <w:sz w:val="24"/>
                <w:szCs w:val="24"/>
              </w:rPr>
            </w:pPr>
            <w:proofErr w:type="spellStart"/>
            <w:r w:rsidRPr="00AF6589">
              <w:rPr>
                <w:rFonts w:asciiTheme="minorHAnsi" w:hAnsiTheme="minorHAnsi" w:cstheme="minorHAnsi"/>
                <w:sz w:val="24"/>
                <w:szCs w:val="24"/>
              </w:rPr>
              <w:t>Cardrew</w:t>
            </w:r>
            <w:proofErr w:type="spellEnd"/>
            <w:r w:rsidRPr="00AF6589">
              <w:rPr>
                <w:rFonts w:asciiTheme="minorHAnsi" w:hAnsiTheme="minorHAnsi" w:cstheme="minorHAnsi"/>
                <w:sz w:val="24"/>
                <w:szCs w:val="24"/>
              </w:rPr>
              <w:t xml:space="preserve"> House, </w:t>
            </w:r>
            <w:proofErr w:type="spellStart"/>
            <w:r w:rsidRPr="00AF6589">
              <w:rPr>
                <w:rFonts w:asciiTheme="minorHAnsi" w:hAnsiTheme="minorHAnsi" w:cstheme="minorHAnsi"/>
                <w:sz w:val="24"/>
                <w:szCs w:val="24"/>
              </w:rPr>
              <w:t>Cardrew</w:t>
            </w:r>
            <w:proofErr w:type="spellEnd"/>
            <w:r w:rsidRPr="00AF6589">
              <w:rPr>
                <w:rFonts w:asciiTheme="minorHAnsi" w:hAnsiTheme="minorHAnsi" w:cstheme="minorHAnsi"/>
                <w:sz w:val="24"/>
                <w:szCs w:val="24"/>
              </w:rPr>
              <w:t xml:space="preserve"> Way, Redruth, Cornwall TR15 1SP</w:t>
            </w:r>
          </w:p>
        </w:tc>
      </w:tr>
    </w:tbl>
    <w:p w14:paraId="32F8C470" w14:textId="77777777" w:rsidR="003E2D4C" w:rsidRPr="00AF6589" w:rsidRDefault="003E2D4C" w:rsidP="003E2D4C">
      <w:pPr>
        <w:pStyle w:val="Heading2"/>
        <w:numPr>
          <w:ilvl w:val="0"/>
          <w:numId w:val="0"/>
        </w:numPr>
        <w:spacing w:before="0" w:line="220" w:lineRule="atLeast"/>
        <w:rPr>
          <w:rFonts w:asciiTheme="minorHAnsi" w:hAnsiTheme="minorHAnsi" w:cstheme="minorHAnsi"/>
          <w:sz w:val="24"/>
          <w:szCs w:val="24"/>
        </w:rPr>
      </w:pPr>
    </w:p>
    <w:p w14:paraId="0C94D75B" w14:textId="77777777" w:rsidR="003E2D4C" w:rsidRPr="00AF6589" w:rsidRDefault="003E2D4C" w:rsidP="003E2D4C">
      <w:pPr>
        <w:pStyle w:val="1Parties"/>
        <w:numPr>
          <w:ilvl w:val="0"/>
          <w:numId w:val="0"/>
        </w:numPr>
        <w:spacing w:before="0"/>
        <w:ind w:left="720" w:hanging="720"/>
        <w:rPr>
          <w:rFonts w:asciiTheme="minorHAnsi" w:hAnsiTheme="minorHAnsi" w:cstheme="minorHAnsi"/>
          <w:b/>
          <w:sz w:val="24"/>
          <w:szCs w:val="24"/>
        </w:rPr>
      </w:pPr>
      <w:r w:rsidRPr="00AF6589">
        <w:rPr>
          <w:rFonts w:asciiTheme="minorHAnsi" w:hAnsiTheme="minorHAnsi" w:cstheme="minorHAnsi"/>
          <w:b/>
          <w:sz w:val="24"/>
          <w:szCs w:val="24"/>
        </w:rPr>
        <w:t>Party 3:</w:t>
      </w:r>
    </w:p>
    <w:tbl>
      <w:tblPr>
        <w:tblStyle w:val="TableGrid"/>
        <w:tblW w:w="0" w:type="auto"/>
        <w:tblInd w:w="108" w:type="dxa"/>
        <w:tblLook w:val="04A0" w:firstRow="1" w:lastRow="0" w:firstColumn="1" w:lastColumn="0" w:noHBand="0" w:noVBand="1"/>
      </w:tblPr>
      <w:tblGrid>
        <w:gridCol w:w="2658"/>
        <w:gridCol w:w="6250"/>
      </w:tblGrid>
      <w:tr w:rsidR="003E2D4C" w:rsidRPr="00AF6589" w14:paraId="263B5678" w14:textId="77777777" w:rsidTr="009A2DC8">
        <w:tc>
          <w:tcPr>
            <w:tcW w:w="2694" w:type="dxa"/>
            <w:vAlign w:val="center"/>
          </w:tcPr>
          <w:p w14:paraId="4516694B"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Name</w:t>
            </w:r>
          </w:p>
        </w:tc>
        <w:tc>
          <w:tcPr>
            <w:tcW w:w="6378" w:type="dxa"/>
            <w:vAlign w:val="center"/>
          </w:tcPr>
          <w:p w14:paraId="07D234AC" w14:textId="04C3BE78" w:rsidR="003E2D4C" w:rsidRPr="00AF6589" w:rsidRDefault="00AF6589"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SMART WORKING REVOLUTION LTD</w:t>
            </w:r>
          </w:p>
        </w:tc>
      </w:tr>
      <w:tr w:rsidR="003E2D4C" w:rsidRPr="00AF6589" w14:paraId="26B0ED21" w14:textId="77777777" w:rsidTr="009A2DC8">
        <w:tc>
          <w:tcPr>
            <w:tcW w:w="2694" w:type="dxa"/>
            <w:vAlign w:val="center"/>
          </w:tcPr>
          <w:p w14:paraId="4D7104F9"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Company Registration</w:t>
            </w:r>
          </w:p>
        </w:tc>
        <w:tc>
          <w:tcPr>
            <w:tcW w:w="6378" w:type="dxa"/>
            <w:vAlign w:val="center"/>
          </w:tcPr>
          <w:p w14:paraId="03D893F6" w14:textId="2A8C4AA7" w:rsidR="003E2D4C" w:rsidRPr="00AF6589" w:rsidRDefault="00FE416E" w:rsidP="008F3339">
            <w:pPr>
              <w:pStyle w:val="1Parties"/>
              <w:numPr>
                <w:ilvl w:val="0"/>
                <w:numId w:val="0"/>
              </w:numPr>
              <w:jc w:val="left"/>
              <w:rPr>
                <w:rFonts w:asciiTheme="minorHAnsi" w:hAnsiTheme="minorHAnsi" w:cstheme="minorHAnsi"/>
                <w:bCs/>
                <w:sz w:val="24"/>
                <w:szCs w:val="24"/>
              </w:rPr>
            </w:pPr>
            <w:r w:rsidRPr="00AF6589">
              <w:rPr>
                <w:rFonts w:asciiTheme="minorHAnsi" w:hAnsiTheme="minorHAnsi" w:cstheme="minorHAnsi"/>
                <w:bCs/>
                <w:sz w:val="24"/>
                <w:szCs w:val="24"/>
              </w:rPr>
              <w:t>10901736</w:t>
            </w:r>
          </w:p>
        </w:tc>
      </w:tr>
      <w:tr w:rsidR="003E2D4C" w:rsidRPr="00AF6589" w14:paraId="68AA05F9" w14:textId="77777777" w:rsidTr="009A2DC8">
        <w:tc>
          <w:tcPr>
            <w:tcW w:w="2694" w:type="dxa"/>
            <w:vAlign w:val="center"/>
          </w:tcPr>
          <w:p w14:paraId="6C85DDA2"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Address</w:t>
            </w:r>
          </w:p>
        </w:tc>
        <w:tc>
          <w:tcPr>
            <w:tcW w:w="6378" w:type="dxa"/>
            <w:vAlign w:val="center"/>
          </w:tcPr>
          <w:p w14:paraId="6694771A" w14:textId="0AF97F59" w:rsidR="003E2D4C" w:rsidRPr="00AF6589" w:rsidRDefault="00AF6589" w:rsidP="008F3339">
            <w:pPr>
              <w:pStyle w:val="1Parties"/>
              <w:numPr>
                <w:ilvl w:val="0"/>
                <w:numId w:val="0"/>
              </w:numPr>
              <w:ind w:left="720" w:hanging="720"/>
              <w:jc w:val="left"/>
              <w:rPr>
                <w:rFonts w:asciiTheme="minorHAnsi" w:hAnsiTheme="minorHAnsi" w:cstheme="minorHAnsi"/>
                <w:sz w:val="24"/>
                <w:szCs w:val="24"/>
              </w:rPr>
            </w:pPr>
            <w:r w:rsidRPr="00AF6589">
              <w:rPr>
                <w:rFonts w:asciiTheme="minorHAnsi" w:hAnsiTheme="minorHAnsi" w:cstheme="minorHAnsi"/>
                <w:sz w:val="24"/>
                <w:szCs w:val="24"/>
              </w:rPr>
              <w:t>Wren's Nook Water Lane, St Agnes, Cornwall, T</w:t>
            </w:r>
            <w:r>
              <w:rPr>
                <w:rFonts w:asciiTheme="minorHAnsi" w:hAnsiTheme="minorHAnsi" w:cstheme="minorHAnsi"/>
                <w:sz w:val="24"/>
                <w:szCs w:val="24"/>
              </w:rPr>
              <w:t>R</w:t>
            </w:r>
            <w:r w:rsidRPr="00AF6589">
              <w:rPr>
                <w:rFonts w:asciiTheme="minorHAnsi" w:hAnsiTheme="minorHAnsi" w:cstheme="minorHAnsi"/>
                <w:sz w:val="24"/>
                <w:szCs w:val="24"/>
              </w:rPr>
              <w:t>5 0</w:t>
            </w:r>
            <w:r>
              <w:rPr>
                <w:rFonts w:asciiTheme="minorHAnsi" w:hAnsiTheme="minorHAnsi" w:cstheme="minorHAnsi"/>
                <w:sz w:val="24"/>
                <w:szCs w:val="24"/>
              </w:rPr>
              <w:t>QZ</w:t>
            </w:r>
          </w:p>
        </w:tc>
      </w:tr>
    </w:tbl>
    <w:p w14:paraId="5DB40004" w14:textId="77777777" w:rsidR="003E2D4C" w:rsidRPr="00AF6589" w:rsidRDefault="003E2D4C" w:rsidP="003E2D4C">
      <w:pPr>
        <w:pStyle w:val="Heading2"/>
        <w:numPr>
          <w:ilvl w:val="0"/>
          <w:numId w:val="0"/>
        </w:numPr>
        <w:spacing w:before="0" w:line="220" w:lineRule="atLeast"/>
        <w:rPr>
          <w:rFonts w:asciiTheme="minorHAnsi" w:hAnsiTheme="minorHAnsi" w:cstheme="minorHAnsi"/>
          <w:sz w:val="24"/>
          <w:szCs w:val="24"/>
        </w:rPr>
      </w:pPr>
    </w:p>
    <w:p w14:paraId="5D717C22" w14:textId="77777777" w:rsidR="003E2D4C" w:rsidRPr="00AF6589" w:rsidRDefault="003E2D4C" w:rsidP="003E2D4C">
      <w:pPr>
        <w:pStyle w:val="1Parties"/>
        <w:numPr>
          <w:ilvl w:val="0"/>
          <w:numId w:val="0"/>
        </w:numPr>
        <w:spacing w:before="0"/>
        <w:ind w:left="720" w:hanging="720"/>
        <w:rPr>
          <w:rFonts w:asciiTheme="minorHAnsi" w:hAnsiTheme="minorHAnsi" w:cstheme="minorHAnsi"/>
          <w:b/>
          <w:sz w:val="24"/>
          <w:szCs w:val="24"/>
        </w:rPr>
      </w:pPr>
      <w:r w:rsidRPr="00AF6589">
        <w:rPr>
          <w:rFonts w:asciiTheme="minorHAnsi" w:hAnsiTheme="minorHAnsi" w:cstheme="minorHAnsi"/>
          <w:b/>
          <w:sz w:val="24"/>
          <w:szCs w:val="24"/>
        </w:rPr>
        <w:t>Party 4:</w:t>
      </w:r>
    </w:p>
    <w:tbl>
      <w:tblPr>
        <w:tblStyle w:val="TableGrid"/>
        <w:tblW w:w="0" w:type="auto"/>
        <w:tblInd w:w="108" w:type="dxa"/>
        <w:tblLook w:val="04A0" w:firstRow="1" w:lastRow="0" w:firstColumn="1" w:lastColumn="0" w:noHBand="0" w:noVBand="1"/>
      </w:tblPr>
      <w:tblGrid>
        <w:gridCol w:w="2662"/>
        <w:gridCol w:w="6246"/>
      </w:tblGrid>
      <w:tr w:rsidR="003E2D4C" w:rsidRPr="00AF6589" w14:paraId="5B750BFD" w14:textId="77777777" w:rsidTr="009A2DC8">
        <w:tc>
          <w:tcPr>
            <w:tcW w:w="2694" w:type="dxa"/>
            <w:vAlign w:val="center"/>
          </w:tcPr>
          <w:p w14:paraId="65B406A8"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Name</w:t>
            </w:r>
          </w:p>
        </w:tc>
        <w:tc>
          <w:tcPr>
            <w:tcW w:w="6378" w:type="dxa"/>
            <w:vAlign w:val="center"/>
          </w:tcPr>
          <w:p w14:paraId="467040DC" w14:textId="2165202B" w:rsidR="003E2D4C" w:rsidRPr="00AF6589" w:rsidRDefault="00FE416E"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 xml:space="preserve">ST. </w:t>
            </w:r>
            <w:proofErr w:type="spellStart"/>
            <w:r w:rsidRPr="00AF6589">
              <w:rPr>
                <w:rFonts w:asciiTheme="minorHAnsi" w:hAnsiTheme="minorHAnsi" w:cstheme="minorHAnsi"/>
                <w:sz w:val="24"/>
                <w:szCs w:val="24"/>
              </w:rPr>
              <w:t>PETROCS</w:t>
            </w:r>
            <w:proofErr w:type="spellEnd"/>
          </w:p>
        </w:tc>
      </w:tr>
      <w:tr w:rsidR="00FE416E" w:rsidRPr="00AF6589" w14:paraId="60F53CEC" w14:textId="77777777" w:rsidTr="009A2DC8">
        <w:tc>
          <w:tcPr>
            <w:tcW w:w="2694" w:type="dxa"/>
            <w:vAlign w:val="center"/>
          </w:tcPr>
          <w:p w14:paraId="4982AA2D" w14:textId="015731CE" w:rsidR="00FE416E" w:rsidRPr="00AF6589" w:rsidRDefault="00AF6589"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Company Registration</w:t>
            </w:r>
          </w:p>
        </w:tc>
        <w:tc>
          <w:tcPr>
            <w:tcW w:w="6378" w:type="dxa"/>
            <w:vAlign w:val="center"/>
          </w:tcPr>
          <w:p w14:paraId="34C76833" w14:textId="534823AF" w:rsidR="00FE416E" w:rsidRPr="00AF6589" w:rsidRDefault="00FE416E"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12320784</w:t>
            </w:r>
          </w:p>
        </w:tc>
      </w:tr>
      <w:tr w:rsidR="003E2D4C" w:rsidRPr="00AF6589" w14:paraId="5F1BCCCB" w14:textId="77777777" w:rsidTr="009A2DC8">
        <w:tc>
          <w:tcPr>
            <w:tcW w:w="2694" w:type="dxa"/>
            <w:vAlign w:val="center"/>
          </w:tcPr>
          <w:p w14:paraId="3459E179"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Address</w:t>
            </w:r>
          </w:p>
        </w:tc>
        <w:tc>
          <w:tcPr>
            <w:tcW w:w="6378" w:type="dxa"/>
            <w:vAlign w:val="center"/>
          </w:tcPr>
          <w:p w14:paraId="772B9C65" w14:textId="3823E7C1" w:rsidR="003E2D4C" w:rsidRPr="00AF6589" w:rsidRDefault="00AF6589"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Peat House Newham Road, Truro, T</w:t>
            </w:r>
            <w:r>
              <w:rPr>
                <w:rFonts w:asciiTheme="minorHAnsi" w:hAnsiTheme="minorHAnsi" w:cstheme="minorHAnsi"/>
                <w:sz w:val="24"/>
                <w:szCs w:val="24"/>
              </w:rPr>
              <w:t>R</w:t>
            </w:r>
            <w:r w:rsidRPr="00AF6589">
              <w:rPr>
                <w:rFonts w:asciiTheme="minorHAnsi" w:hAnsiTheme="minorHAnsi" w:cstheme="minorHAnsi"/>
                <w:sz w:val="24"/>
                <w:szCs w:val="24"/>
              </w:rPr>
              <w:t>1 2</w:t>
            </w:r>
            <w:r>
              <w:rPr>
                <w:rFonts w:asciiTheme="minorHAnsi" w:hAnsiTheme="minorHAnsi" w:cstheme="minorHAnsi"/>
                <w:sz w:val="24"/>
                <w:szCs w:val="24"/>
              </w:rPr>
              <w:t>DP</w:t>
            </w:r>
          </w:p>
        </w:tc>
      </w:tr>
    </w:tbl>
    <w:p w14:paraId="488C7C8F" w14:textId="6B708CB7" w:rsidR="003E2D4C" w:rsidRPr="00AF6589" w:rsidRDefault="003E2D4C" w:rsidP="003E2D4C">
      <w:pPr>
        <w:pStyle w:val="Heading2"/>
        <w:numPr>
          <w:ilvl w:val="0"/>
          <w:numId w:val="0"/>
        </w:numPr>
        <w:spacing w:before="0" w:line="220" w:lineRule="atLeast"/>
        <w:rPr>
          <w:rFonts w:asciiTheme="minorHAnsi" w:hAnsiTheme="minorHAnsi" w:cstheme="minorHAnsi"/>
          <w:sz w:val="24"/>
          <w:szCs w:val="24"/>
        </w:rPr>
      </w:pPr>
    </w:p>
    <w:p w14:paraId="18AF489B" w14:textId="77777777" w:rsidR="00AF6589" w:rsidRDefault="00AF6589" w:rsidP="003E2D4C">
      <w:pPr>
        <w:pStyle w:val="1Parties"/>
        <w:numPr>
          <w:ilvl w:val="0"/>
          <w:numId w:val="0"/>
        </w:numPr>
        <w:spacing w:before="0"/>
        <w:ind w:left="720" w:hanging="720"/>
        <w:rPr>
          <w:rFonts w:asciiTheme="minorHAnsi" w:hAnsiTheme="minorHAnsi" w:cstheme="minorHAnsi"/>
          <w:b/>
          <w:sz w:val="24"/>
          <w:szCs w:val="24"/>
        </w:rPr>
      </w:pPr>
    </w:p>
    <w:p w14:paraId="4EDA09EE" w14:textId="77777777" w:rsidR="00AF6589" w:rsidRDefault="00AF6589" w:rsidP="003E2D4C">
      <w:pPr>
        <w:pStyle w:val="1Parties"/>
        <w:numPr>
          <w:ilvl w:val="0"/>
          <w:numId w:val="0"/>
        </w:numPr>
        <w:spacing w:before="0"/>
        <w:ind w:left="720" w:hanging="720"/>
        <w:rPr>
          <w:rFonts w:asciiTheme="minorHAnsi" w:hAnsiTheme="minorHAnsi" w:cstheme="minorHAnsi"/>
          <w:b/>
          <w:sz w:val="24"/>
          <w:szCs w:val="24"/>
        </w:rPr>
      </w:pPr>
    </w:p>
    <w:p w14:paraId="4B457CB1" w14:textId="77777777" w:rsidR="00AF6589" w:rsidRDefault="00AF6589" w:rsidP="003E2D4C">
      <w:pPr>
        <w:pStyle w:val="1Parties"/>
        <w:numPr>
          <w:ilvl w:val="0"/>
          <w:numId w:val="0"/>
        </w:numPr>
        <w:spacing w:before="0"/>
        <w:ind w:left="720" w:hanging="720"/>
        <w:rPr>
          <w:rFonts w:asciiTheme="minorHAnsi" w:hAnsiTheme="minorHAnsi" w:cstheme="minorHAnsi"/>
          <w:b/>
          <w:sz w:val="24"/>
          <w:szCs w:val="24"/>
        </w:rPr>
      </w:pPr>
    </w:p>
    <w:p w14:paraId="3B726A79" w14:textId="77777777" w:rsidR="00AF6589" w:rsidRDefault="00AF6589" w:rsidP="003E2D4C">
      <w:pPr>
        <w:pStyle w:val="1Parties"/>
        <w:numPr>
          <w:ilvl w:val="0"/>
          <w:numId w:val="0"/>
        </w:numPr>
        <w:spacing w:before="0"/>
        <w:ind w:left="720" w:hanging="720"/>
        <w:rPr>
          <w:rFonts w:asciiTheme="minorHAnsi" w:hAnsiTheme="minorHAnsi" w:cstheme="minorHAnsi"/>
          <w:b/>
          <w:sz w:val="24"/>
          <w:szCs w:val="24"/>
        </w:rPr>
      </w:pPr>
    </w:p>
    <w:p w14:paraId="60056E68" w14:textId="43CD70EF" w:rsidR="003E2D4C" w:rsidRPr="00AF6589" w:rsidRDefault="003E2D4C" w:rsidP="003E2D4C">
      <w:pPr>
        <w:pStyle w:val="1Parties"/>
        <w:numPr>
          <w:ilvl w:val="0"/>
          <w:numId w:val="0"/>
        </w:numPr>
        <w:spacing w:before="0"/>
        <w:ind w:left="720" w:hanging="720"/>
        <w:rPr>
          <w:rFonts w:asciiTheme="minorHAnsi" w:hAnsiTheme="minorHAnsi" w:cstheme="minorHAnsi"/>
          <w:b/>
          <w:sz w:val="24"/>
          <w:szCs w:val="24"/>
        </w:rPr>
      </w:pPr>
      <w:r w:rsidRPr="00AF6589">
        <w:rPr>
          <w:rFonts w:asciiTheme="minorHAnsi" w:hAnsiTheme="minorHAnsi" w:cstheme="minorHAnsi"/>
          <w:b/>
          <w:sz w:val="24"/>
          <w:szCs w:val="24"/>
        </w:rPr>
        <w:t>Party 5:</w:t>
      </w:r>
    </w:p>
    <w:tbl>
      <w:tblPr>
        <w:tblStyle w:val="TableGrid"/>
        <w:tblW w:w="0" w:type="auto"/>
        <w:tblInd w:w="108" w:type="dxa"/>
        <w:tblLook w:val="04A0" w:firstRow="1" w:lastRow="0" w:firstColumn="1" w:lastColumn="0" w:noHBand="0" w:noVBand="1"/>
      </w:tblPr>
      <w:tblGrid>
        <w:gridCol w:w="2663"/>
        <w:gridCol w:w="6245"/>
      </w:tblGrid>
      <w:tr w:rsidR="003E2D4C" w:rsidRPr="00AF6589" w14:paraId="2A9D56CC" w14:textId="77777777" w:rsidTr="009B24BE">
        <w:tc>
          <w:tcPr>
            <w:tcW w:w="2663" w:type="dxa"/>
            <w:vAlign w:val="center"/>
          </w:tcPr>
          <w:p w14:paraId="4B6968FE"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Name</w:t>
            </w:r>
          </w:p>
        </w:tc>
        <w:tc>
          <w:tcPr>
            <w:tcW w:w="6245" w:type="dxa"/>
            <w:vAlign w:val="center"/>
          </w:tcPr>
          <w:p w14:paraId="25EDB09E" w14:textId="12B50B31" w:rsidR="003E2D4C" w:rsidRPr="00AF6589" w:rsidRDefault="00FE416E" w:rsidP="008F3339">
            <w:pPr>
              <w:pStyle w:val="1Parties"/>
              <w:numPr>
                <w:ilvl w:val="0"/>
                <w:numId w:val="0"/>
              </w:numPr>
              <w:jc w:val="left"/>
              <w:rPr>
                <w:rFonts w:asciiTheme="minorHAnsi" w:hAnsiTheme="minorHAnsi" w:cstheme="minorHAnsi"/>
                <w:sz w:val="24"/>
                <w:szCs w:val="24"/>
              </w:rPr>
            </w:pPr>
            <w:proofErr w:type="spellStart"/>
            <w:r w:rsidRPr="00AF6589">
              <w:rPr>
                <w:rFonts w:asciiTheme="minorHAnsi" w:hAnsiTheme="minorHAnsi" w:cstheme="minorHAnsi"/>
                <w:sz w:val="24"/>
                <w:szCs w:val="24"/>
              </w:rPr>
              <w:t>STAYATHOME</w:t>
            </w:r>
            <w:proofErr w:type="spellEnd"/>
            <w:r w:rsidRPr="00AF6589">
              <w:rPr>
                <w:rFonts w:asciiTheme="minorHAnsi" w:hAnsiTheme="minorHAnsi" w:cstheme="minorHAnsi"/>
                <w:sz w:val="24"/>
                <w:szCs w:val="24"/>
              </w:rPr>
              <w:t xml:space="preserve"> Ltd</w:t>
            </w:r>
          </w:p>
        </w:tc>
      </w:tr>
      <w:tr w:rsidR="003E2D4C" w:rsidRPr="00AF6589" w14:paraId="26AD3A53" w14:textId="77777777" w:rsidTr="009B24BE">
        <w:tc>
          <w:tcPr>
            <w:tcW w:w="2663" w:type="dxa"/>
            <w:vAlign w:val="center"/>
          </w:tcPr>
          <w:p w14:paraId="4DEFEBB9" w14:textId="62CAD879" w:rsidR="003E2D4C" w:rsidRPr="00AF6589" w:rsidRDefault="00AF6589"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Company Registration</w:t>
            </w:r>
          </w:p>
        </w:tc>
        <w:tc>
          <w:tcPr>
            <w:tcW w:w="6245" w:type="dxa"/>
            <w:vAlign w:val="center"/>
          </w:tcPr>
          <w:p w14:paraId="0832F9FE" w14:textId="32A97861" w:rsidR="003E2D4C" w:rsidRPr="00AF6589" w:rsidRDefault="00FE416E"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05471922</w:t>
            </w:r>
          </w:p>
        </w:tc>
      </w:tr>
      <w:tr w:rsidR="00FE416E" w:rsidRPr="00AF6589" w14:paraId="34D06D8C" w14:textId="77777777" w:rsidTr="009B24BE">
        <w:tc>
          <w:tcPr>
            <w:tcW w:w="2663" w:type="dxa"/>
            <w:vAlign w:val="center"/>
          </w:tcPr>
          <w:p w14:paraId="044093A5" w14:textId="23F38B2C" w:rsidR="00FE416E" w:rsidRPr="00AF6589" w:rsidRDefault="00FE416E"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Address</w:t>
            </w:r>
          </w:p>
        </w:tc>
        <w:tc>
          <w:tcPr>
            <w:tcW w:w="6245" w:type="dxa"/>
            <w:vAlign w:val="center"/>
          </w:tcPr>
          <w:p w14:paraId="3C6CCBBA" w14:textId="302AE64A" w:rsidR="00FE416E" w:rsidRPr="00AF6589" w:rsidRDefault="00AF6589" w:rsidP="008F3339">
            <w:pPr>
              <w:pStyle w:val="1Parties"/>
              <w:numPr>
                <w:ilvl w:val="0"/>
                <w:numId w:val="0"/>
              </w:numPr>
              <w:ind w:left="720" w:hanging="720"/>
              <w:jc w:val="left"/>
              <w:rPr>
                <w:rFonts w:asciiTheme="minorHAnsi" w:hAnsiTheme="minorHAnsi" w:cstheme="minorHAnsi"/>
                <w:sz w:val="24"/>
                <w:szCs w:val="24"/>
              </w:rPr>
            </w:pPr>
            <w:r w:rsidRPr="00AF6589">
              <w:rPr>
                <w:rFonts w:asciiTheme="minorHAnsi" w:hAnsiTheme="minorHAnsi" w:cstheme="minorHAnsi"/>
                <w:sz w:val="24"/>
                <w:szCs w:val="24"/>
              </w:rPr>
              <w:t>2 &amp; 3 St. Clement Vean, Truro, Cornwall,</w:t>
            </w:r>
            <w:r>
              <w:rPr>
                <w:rFonts w:asciiTheme="minorHAnsi" w:hAnsiTheme="minorHAnsi" w:cstheme="minorHAnsi"/>
                <w:sz w:val="24"/>
                <w:szCs w:val="24"/>
              </w:rPr>
              <w:t xml:space="preserve"> </w:t>
            </w:r>
            <w:r w:rsidRPr="00AF6589">
              <w:rPr>
                <w:rFonts w:asciiTheme="minorHAnsi" w:hAnsiTheme="minorHAnsi" w:cstheme="minorHAnsi"/>
                <w:sz w:val="24"/>
                <w:szCs w:val="24"/>
              </w:rPr>
              <w:t>T</w:t>
            </w:r>
            <w:r>
              <w:rPr>
                <w:rFonts w:asciiTheme="minorHAnsi" w:hAnsiTheme="minorHAnsi" w:cstheme="minorHAnsi"/>
                <w:sz w:val="24"/>
                <w:szCs w:val="24"/>
              </w:rPr>
              <w:t>R</w:t>
            </w:r>
            <w:r w:rsidRPr="00AF6589">
              <w:rPr>
                <w:rFonts w:asciiTheme="minorHAnsi" w:hAnsiTheme="minorHAnsi" w:cstheme="minorHAnsi"/>
                <w:sz w:val="24"/>
                <w:szCs w:val="24"/>
              </w:rPr>
              <w:t>1 1</w:t>
            </w:r>
            <w:r>
              <w:rPr>
                <w:rFonts w:asciiTheme="minorHAnsi" w:hAnsiTheme="minorHAnsi" w:cstheme="minorHAnsi"/>
                <w:sz w:val="24"/>
                <w:szCs w:val="24"/>
              </w:rPr>
              <w:t>RN</w:t>
            </w:r>
          </w:p>
        </w:tc>
      </w:tr>
    </w:tbl>
    <w:p w14:paraId="0027EA08" w14:textId="77777777" w:rsidR="00073EEA" w:rsidRPr="00AF6589" w:rsidRDefault="00073EEA" w:rsidP="003E2D4C">
      <w:pPr>
        <w:pStyle w:val="Heading2"/>
        <w:numPr>
          <w:ilvl w:val="0"/>
          <w:numId w:val="0"/>
        </w:numPr>
        <w:spacing w:before="0" w:line="220" w:lineRule="atLeast"/>
        <w:rPr>
          <w:rFonts w:asciiTheme="minorHAnsi" w:hAnsiTheme="minorHAnsi" w:cstheme="minorHAnsi"/>
          <w:sz w:val="24"/>
          <w:szCs w:val="24"/>
        </w:rPr>
      </w:pPr>
    </w:p>
    <w:p w14:paraId="39C28B54" w14:textId="77777777" w:rsidR="003E2D4C" w:rsidRPr="00AF6589" w:rsidRDefault="003E2D4C" w:rsidP="003E2D4C">
      <w:pPr>
        <w:pStyle w:val="1Parties"/>
        <w:numPr>
          <w:ilvl w:val="0"/>
          <w:numId w:val="0"/>
        </w:numPr>
        <w:spacing w:before="0"/>
        <w:ind w:left="720" w:hanging="720"/>
        <w:rPr>
          <w:rFonts w:asciiTheme="minorHAnsi" w:hAnsiTheme="minorHAnsi" w:cstheme="minorHAnsi"/>
          <w:b/>
          <w:sz w:val="24"/>
          <w:szCs w:val="24"/>
        </w:rPr>
      </w:pPr>
      <w:r w:rsidRPr="00AF6589">
        <w:rPr>
          <w:rFonts w:asciiTheme="minorHAnsi" w:hAnsiTheme="minorHAnsi" w:cstheme="minorHAnsi"/>
          <w:b/>
          <w:sz w:val="24"/>
          <w:szCs w:val="24"/>
        </w:rPr>
        <w:t>Party 6:</w:t>
      </w:r>
    </w:p>
    <w:tbl>
      <w:tblPr>
        <w:tblStyle w:val="TableGrid"/>
        <w:tblW w:w="0" w:type="auto"/>
        <w:tblInd w:w="108" w:type="dxa"/>
        <w:tblLook w:val="04A0" w:firstRow="1" w:lastRow="0" w:firstColumn="1" w:lastColumn="0" w:noHBand="0" w:noVBand="1"/>
      </w:tblPr>
      <w:tblGrid>
        <w:gridCol w:w="2661"/>
        <w:gridCol w:w="6247"/>
      </w:tblGrid>
      <w:tr w:rsidR="003E2D4C" w:rsidRPr="00AF6589" w14:paraId="2449FBCB" w14:textId="77777777" w:rsidTr="009A2DC8">
        <w:tc>
          <w:tcPr>
            <w:tcW w:w="2694" w:type="dxa"/>
            <w:vAlign w:val="center"/>
          </w:tcPr>
          <w:p w14:paraId="7767EB9B"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Name</w:t>
            </w:r>
          </w:p>
        </w:tc>
        <w:tc>
          <w:tcPr>
            <w:tcW w:w="6378" w:type="dxa"/>
            <w:vAlign w:val="center"/>
          </w:tcPr>
          <w:p w14:paraId="68C68E32" w14:textId="466CF160" w:rsidR="003E2D4C" w:rsidRPr="00AF6589" w:rsidRDefault="00FE416E"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CORNWALL MARINE NETWORK LIMITED</w:t>
            </w:r>
          </w:p>
        </w:tc>
      </w:tr>
      <w:tr w:rsidR="003E2D4C" w:rsidRPr="00AF6589" w14:paraId="633C4EED" w14:textId="77777777" w:rsidTr="009A2DC8">
        <w:tc>
          <w:tcPr>
            <w:tcW w:w="2694" w:type="dxa"/>
            <w:vAlign w:val="center"/>
          </w:tcPr>
          <w:p w14:paraId="454D563D"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Company Registration</w:t>
            </w:r>
          </w:p>
        </w:tc>
        <w:tc>
          <w:tcPr>
            <w:tcW w:w="6378" w:type="dxa"/>
            <w:vAlign w:val="center"/>
          </w:tcPr>
          <w:p w14:paraId="42F2448B" w14:textId="68070C1D" w:rsidR="003E2D4C" w:rsidRPr="00AF6589" w:rsidRDefault="00FE416E" w:rsidP="008F3339">
            <w:pPr>
              <w:pStyle w:val="1Parties"/>
              <w:numPr>
                <w:ilvl w:val="0"/>
                <w:numId w:val="0"/>
              </w:numPr>
              <w:jc w:val="left"/>
              <w:rPr>
                <w:rFonts w:asciiTheme="minorHAnsi" w:hAnsiTheme="minorHAnsi" w:cstheme="minorHAnsi"/>
                <w:bCs/>
                <w:sz w:val="24"/>
                <w:szCs w:val="24"/>
              </w:rPr>
            </w:pPr>
            <w:r w:rsidRPr="00AF6589">
              <w:rPr>
                <w:rFonts w:asciiTheme="minorHAnsi" w:hAnsiTheme="minorHAnsi" w:cstheme="minorHAnsi"/>
                <w:bCs/>
                <w:sz w:val="24"/>
                <w:szCs w:val="24"/>
              </w:rPr>
              <w:t>04477226</w:t>
            </w:r>
          </w:p>
        </w:tc>
      </w:tr>
      <w:tr w:rsidR="003E2D4C" w:rsidRPr="00AF6589" w14:paraId="31DB32C4" w14:textId="77777777" w:rsidTr="009A2DC8">
        <w:tc>
          <w:tcPr>
            <w:tcW w:w="2694" w:type="dxa"/>
            <w:vAlign w:val="center"/>
          </w:tcPr>
          <w:p w14:paraId="1BACD069"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Address</w:t>
            </w:r>
          </w:p>
        </w:tc>
        <w:tc>
          <w:tcPr>
            <w:tcW w:w="6378" w:type="dxa"/>
            <w:vAlign w:val="center"/>
          </w:tcPr>
          <w:p w14:paraId="4FC41EB7" w14:textId="16545FE5" w:rsidR="003E2D4C" w:rsidRPr="00AF6589" w:rsidRDefault="00AF6589"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Unit 7a And 7b, Falmouth Business Park,</w:t>
            </w:r>
            <w:r>
              <w:rPr>
                <w:rFonts w:asciiTheme="minorHAnsi" w:hAnsiTheme="minorHAnsi" w:cstheme="minorHAnsi"/>
                <w:sz w:val="24"/>
                <w:szCs w:val="24"/>
              </w:rPr>
              <w:t xml:space="preserve"> </w:t>
            </w:r>
            <w:r w:rsidRPr="00AF6589">
              <w:rPr>
                <w:rFonts w:asciiTheme="minorHAnsi" w:hAnsiTheme="minorHAnsi" w:cstheme="minorHAnsi"/>
                <w:sz w:val="24"/>
                <w:szCs w:val="24"/>
              </w:rPr>
              <w:t>Falmouth,</w:t>
            </w:r>
            <w:r>
              <w:rPr>
                <w:rFonts w:asciiTheme="minorHAnsi" w:hAnsiTheme="minorHAnsi" w:cstheme="minorHAnsi"/>
                <w:sz w:val="24"/>
                <w:szCs w:val="24"/>
              </w:rPr>
              <w:t xml:space="preserve"> </w:t>
            </w:r>
            <w:r w:rsidRPr="00AF6589">
              <w:rPr>
                <w:rFonts w:asciiTheme="minorHAnsi" w:hAnsiTheme="minorHAnsi" w:cstheme="minorHAnsi"/>
                <w:sz w:val="24"/>
                <w:szCs w:val="24"/>
              </w:rPr>
              <w:t>Cornwall, T</w:t>
            </w:r>
            <w:r>
              <w:rPr>
                <w:rFonts w:asciiTheme="minorHAnsi" w:hAnsiTheme="minorHAnsi" w:cstheme="minorHAnsi"/>
                <w:sz w:val="24"/>
                <w:szCs w:val="24"/>
              </w:rPr>
              <w:t>R</w:t>
            </w:r>
            <w:r w:rsidRPr="00AF6589">
              <w:rPr>
                <w:rFonts w:asciiTheme="minorHAnsi" w:hAnsiTheme="minorHAnsi" w:cstheme="minorHAnsi"/>
                <w:sz w:val="24"/>
                <w:szCs w:val="24"/>
              </w:rPr>
              <w:t>11 4</w:t>
            </w:r>
            <w:r>
              <w:rPr>
                <w:rFonts w:asciiTheme="minorHAnsi" w:hAnsiTheme="minorHAnsi" w:cstheme="minorHAnsi"/>
                <w:sz w:val="24"/>
                <w:szCs w:val="24"/>
              </w:rPr>
              <w:t>SZ</w:t>
            </w:r>
          </w:p>
        </w:tc>
      </w:tr>
    </w:tbl>
    <w:p w14:paraId="41374C57" w14:textId="77777777" w:rsidR="003E2D4C" w:rsidRPr="00AF6589" w:rsidRDefault="003E2D4C" w:rsidP="003E2D4C">
      <w:pPr>
        <w:pStyle w:val="1Parties"/>
        <w:numPr>
          <w:ilvl w:val="0"/>
          <w:numId w:val="0"/>
        </w:numPr>
        <w:spacing w:before="0"/>
        <w:ind w:left="720" w:hanging="720"/>
        <w:rPr>
          <w:rFonts w:asciiTheme="minorHAnsi" w:hAnsiTheme="minorHAnsi" w:cstheme="minorHAnsi"/>
          <w:b/>
          <w:sz w:val="24"/>
          <w:szCs w:val="24"/>
        </w:rPr>
      </w:pPr>
    </w:p>
    <w:p w14:paraId="054E1AA5" w14:textId="77777777" w:rsidR="003E2D4C" w:rsidRPr="00AF6589" w:rsidRDefault="003E2D4C" w:rsidP="003E2D4C">
      <w:pPr>
        <w:pStyle w:val="1Parties"/>
        <w:numPr>
          <w:ilvl w:val="0"/>
          <w:numId w:val="0"/>
        </w:numPr>
        <w:spacing w:before="0"/>
        <w:ind w:left="720" w:hanging="720"/>
        <w:rPr>
          <w:rFonts w:asciiTheme="minorHAnsi" w:hAnsiTheme="minorHAnsi" w:cstheme="minorHAnsi"/>
          <w:b/>
          <w:sz w:val="24"/>
          <w:szCs w:val="24"/>
        </w:rPr>
      </w:pPr>
      <w:r w:rsidRPr="00AF6589">
        <w:rPr>
          <w:rFonts w:asciiTheme="minorHAnsi" w:hAnsiTheme="minorHAnsi" w:cstheme="minorHAnsi"/>
          <w:b/>
          <w:sz w:val="24"/>
          <w:szCs w:val="24"/>
        </w:rPr>
        <w:t>Party 7:</w:t>
      </w:r>
    </w:p>
    <w:tbl>
      <w:tblPr>
        <w:tblStyle w:val="TableGrid"/>
        <w:tblW w:w="0" w:type="auto"/>
        <w:tblInd w:w="108" w:type="dxa"/>
        <w:tblLook w:val="04A0" w:firstRow="1" w:lastRow="0" w:firstColumn="1" w:lastColumn="0" w:noHBand="0" w:noVBand="1"/>
      </w:tblPr>
      <w:tblGrid>
        <w:gridCol w:w="2651"/>
        <w:gridCol w:w="6257"/>
      </w:tblGrid>
      <w:tr w:rsidR="003E2D4C" w:rsidRPr="00AF6589" w14:paraId="578897AE" w14:textId="77777777" w:rsidTr="009A2DC8">
        <w:tc>
          <w:tcPr>
            <w:tcW w:w="2694" w:type="dxa"/>
            <w:vAlign w:val="center"/>
          </w:tcPr>
          <w:p w14:paraId="2060D561"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Name</w:t>
            </w:r>
          </w:p>
        </w:tc>
        <w:tc>
          <w:tcPr>
            <w:tcW w:w="6378" w:type="dxa"/>
            <w:vAlign w:val="center"/>
          </w:tcPr>
          <w:p w14:paraId="3DE6BA5F" w14:textId="2D5EECD1" w:rsidR="003E2D4C" w:rsidRPr="00AF6589" w:rsidRDefault="00FE416E" w:rsidP="008F3339">
            <w:pPr>
              <w:pStyle w:val="1Parties"/>
              <w:numPr>
                <w:ilvl w:val="0"/>
                <w:numId w:val="0"/>
              </w:numPr>
              <w:ind w:left="720" w:hanging="720"/>
              <w:jc w:val="left"/>
              <w:rPr>
                <w:rFonts w:asciiTheme="minorHAnsi" w:hAnsiTheme="minorHAnsi" w:cstheme="minorHAnsi"/>
                <w:sz w:val="24"/>
                <w:szCs w:val="24"/>
              </w:rPr>
            </w:pPr>
            <w:r w:rsidRPr="00AF6589">
              <w:rPr>
                <w:rFonts w:asciiTheme="minorHAnsi" w:hAnsiTheme="minorHAnsi" w:cstheme="minorHAnsi"/>
                <w:sz w:val="24"/>
                <w:szCs w:val="24"/>
              </w:rPr>
              <w:t>CORNWALL NEIGHBOURHOODS FOR</w:t>
            </w:r>
            <w:r w:rsidR="00AF6589">
              <w:rPr>
                <w:rFonts w:asciiTheme="minorHAnsi" w:hAnsiTheme="minorHAnsi" w:cstheme="minorHAnsi"/>
                <w:sz w:val="24"/>
                <w:szCs w:val="24"/>
              </w:rPr>
              <w:t xml:space="preserve"> </w:t>
            </w:r>
            <w:r w:rsidRPr="00AF6589">
              <w:rPr>
                <w:rFonts w:asciiTheme="minorHAnsi" w:hAnsiTheme="minorHAnsi" w:cstheme="minorHAnsi"/>
                <w:sz w:val="24"/>
                <w:szCs w:val="24"/>
              </w:rPr>
              <w:t>CHANGE LIMITED</w:t>
            </w:r>
          </w:p>
        </w:tc>
      </w:tr>
      <w:tr w:rsidR="003E2D4C" w:rsidRPr="00AF6589" w14:paraId="62DC5530" w14:textId="77777777" w:rsidTr="009A2DC8">
        <w:tc>
          <w:tcPr>
            <w:tcW w:w="2694" w:type="dxa"/>
            <w:vAlign w:val="center"/>
          </w:tcPr>
          <w:p w14:paraId="2E2FC32E"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Company Registration</w:t>
            </w:r>
          </w:p>
        </w:tc>
        <w:tc>
          <w:tcPr>
            <w:tcW w:w="6378" w:type="dxa"/>
            <w:vAlign w:val="center"/>
          </w:tcPr>
          <w:p w14:paraId="795F94CC" w14:textId="52F54627" w:rsidR="003E2D4C" w:rsidRPr="00AF6589" w:rsidRDefault="00FE416E" w:rsidP="008F3339">
            <w:pPr>
              <w:pStyle w:val="1Parties"/>
              <w:numPr>
                <w:ilvl w:val="0"/>
                <w:numId w:val="0"/>
              </w:numPr>
              <w:jc w:val="left"/>
              <w:rPr>
                <w:rFonts w:asciiTheme="minorHAnsi" w:hAnsiTheme="minorHAnsi" w:cstheme="minorHAnsi"/>
                <w:bCs/>
                <w:sz w:val="24"/>
                <w:szCs w:val="24"/>
              </w:rPr>
            </w:pPr>
            <w:r w:rsidRPr="00AF6589">
              <w:rPr>
                <w:rFonts w:asciiTheme="minorHAnsi" w:hAnsiTheme="minorHAnsi" w:cstheme="minorHAnsi"/>
                <w:bCs/>
                <w:sz w:val="24"/>
                <w:szCs w:val="24"/>
              </w:rPr>
              <w:t>04228103</w:t>
            </w:r>
          </w:p>
        </w:tc>
      </w:tr>
      <w:tr w:rsidR="003E2D4C" w:rsidRPr="00AF6589" w14:paraId="1A60B820" w14:textId="77777777" w:rsidTr="009A2DC8">
        <w:tc>
          <w:tcPr>
            <w:tcW w:w="2694" w:type="dxa"/>
            <w:vAlign w:val="center"/>
          </w:tcPr>
          <w:p w14:paraId="39BCEEAD"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Address</w:t>
            </w:r>
          </w:p>
        </w:tc>
        <w:tc>
          <w:tcPr>
            <w:tcW w:w="6378" w:type="dxa"/>
            <w:vAlign w:val="center"/>
          </w:tcPr>
          <w:p w14:paraId="201D2D54" w14:textId="2FEF60DA" w:rsidR="003E2D4C" w:rsidRPr="00AF6589" w:rsidRDefault="00AF6589" w:rsidP="008F3339">
            <w:pPr>
              <w:pStyle w:val="1Parties"/>
              <w:numPr>
                <w:ilvl w:val="0"/>
                <w:numId w:val="0"/>
              </w:numPr>
              <w:ind w:left="720" w:hanging="720"/>
              <w:jc w:val="left"/>
              <w:rPr>
                <w:rFonts w:asciiTheme="minorHAnsi" w:hAnsiTheme="minorHAnsi" w:cstheme="minorHAnsi"/>
                <w:sz w:val="24"/>
                <w:szCs w:val="24"/>
              </w:rPr>
            </w:pPr>
            <w:r w:rsidRPr="00AF6589">
              <w:rPr>
                <w:rFonts w:asciiTheme="minorHAnsi" w:hAnsiTheme="minorHAnsi" w:cstheme="minorHAnsi"/>
                <w:sz w:val="24"/>
                <w:szCs w:val="24"/>
              </w:rPr>
              <w:t>The Elms 61 Green Lane, Redruth, Cornwall,</w:t>
            </w:r>
            <w:r>
              <w:rPr>
                <w:rFonts w:asciiTheme="minorHAnsi" w:hAnsiTheme="minorHAnsi" w:cstheme="minorHAnsi"/>
                <w:sz w:val="24"/>
                <w:szCs w:val="24"/>
              </w:rPr>
              <w:t xml:space="preserve"> </w:t>
            </w:r>
            <w:r w:rsidRPr="00AF6589">
              <w:rPr>
                <w:rFonts w:asciiTheme="minorHAnsi" w:hAnsiTheme="minorHAnsi" w:cstheme="minorHAnsi"/>
                <w:sz w:val="24"/>
                <w:szCs w:val="24"/>
              </w:rPr>
              <w:t>T</w:t>
            </w:r>
            <w:r>
              <w:rPr>
                <w:rFonts w:asciiTheme="minorHAnsi" w:hAnsiTheme="minorHAnsi" w:cstheme="minorHAnsi"/>
                <w:sz w:val="24"/>
                <w:szCs w:val="24"/>
              </w:rPr>
              <w:t>R</w:t>
            </w:r>
            <w:r w:rsidRPr="00AF6589">
              <w:rPr>
                <w:rFonts w:asciiTheme="minorHAnsi" w:hAnsiTheme="minorHAnsi" w:cstheme="minorHAnsi"/>
                <w:sz w:val="24"/>
                <w:szCs w:val="24"/>
              </w:rPr>
              <w:t>15 1</w:t>
            </w:r>
            <w:r>
              <w:rPr>
                <w:rFonts w:asciiTheme="minorHAnsi" w:hAnsiTheme="minorHAnsi" w:cstheme="minorHAnsi"/>
                <w:sz w:val="24"/>
                <w:szCs w:val="24"/>
              </w:rPr>
              <w:t>LS</w:t>
            </w:r>
          </w:p>
        </w:tc>
      </w:tr>
    </w:tbl>
    <w:p w14:paraId="0B84577B" w14:textId="77777777" w:rsidR="003E2D4C" w:rsidRPr="00AF6589" w:rsidRDefault="003E2D4C" w:rsidP="003E2D4C">
      <w:pPr>
        <w:pStyle w:val="Heading2"/>
        <w:numPr>
          <w:ilvl w:val="0"/>
          <w:numId w:val="0"/>
        </w:numPr>
        <w:spacing w:before="0" w:line="220" w:lineRule="atLeast"/>
        <w:rPr>
          <w:rFonts w:asciiTheme="minorHAnsi" w:hAnsiTheme="minorHAnsi" w:cstheme="minorHAnsi"/>
          <w:sz w:val="24"/>
          <w:szCs w:val="24"/>
        </w:rPr>
      </w:pPr>
    </w:p>
    <w:p w14:paraId="6F1CB178" w14:textId="77777777" w:rsidR="003E2D4C" w:rsidRPr="00AF6589" w:rsidRDefault="003E2D4C" w:rsidP="003E2D4C">
      <w:pPr>
        <w:pStyle w:val="1Parties"/>
        <w:numPr>
          <w:ilvl w:val="0"/>
          <w:numId w:val="0"/>
        </w:numPr>
        <w:spacing w:before="0"/>
        <w:ind w:left="720" w:hanging="720"/>
        <w:rPr>
          <w:rFonts w:asciiTheme="minorHAnsi" w:hAnsiTheme="minorHAnsi" w:cstheme="minorHAnsi"/>
          <w:b/>
          <w:sz w:val="24"/>
          <w:szCs w:val="24"/>
        </w:rPr>
      </w:pPr>
      <w:r w:rsidRPr="00AF6589">
        <w:rPr>
          <w:rFonts w:asciiTheme="minorHAnsi" w:hAnsiTheme="minorHAnsi" w:cstheme="minorHAnsi"/>
          <w:b/>
          <w:sz w:val="24"/>
          <w:szCs w:val="24"/>
        </w:rPr>
        <w:t>Party 8:</w:t>
      </w:r>
    </w:p>
    <w:tbl>
      <w:tblPr>
        <w:tblStyle w:val="TableGrid"/>
        <w:tblW w:w="0" w:type="auto"/>
        <w:tblInd w:w="108" w:type="dxa"/>
        <w:tblLook w:val="04A0" w:firstRow="1" w:lastRow="0" w:firstColumn="1" w:lastColumn="0" w:noHBand="0" w:noVBand="1"/>
      </w:tblPr>
      <w:tblGrid>
        <w:gridCol w:w="2659"/>
        <w:gridCol w:w="6249"/>
      </w:tblGrid>
      <w:tr w:rsidR="003E2D4C" w:rsidRPr="00AF6589" w14:paraId="47D4D583" w14:textId="77777777" w:rsidTr="009A2DC8">
        <w:tc>
          <w:tcPr>
            <w:tcW w:w="2694" w:type="dxa"/>
            <w:vAlign w:val="center"/>
          </w:tcPr>
          <w:p w14:paraId="3AD133BE"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Name</w:t>
            </w:r>
          </w:p>
        </w:tc>
        <w:tc>
          <w:tcPr>
            <w:tcW w:w="6378" w:type="dxa"/>
            <w:vAlign w:val="center"/>
          </w:tcPr>
          <w:p w14:paraId="06BAD047" w14:textId="3C8079F0" w:rsidR="003E2D4C" w:rsidRPr="00AF6589" w:rsidRDefault="00AF6589"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E</w:t>
            </w:r>
            <w:r w:rsidR="00FE416E" w:rsidRPr="00AF6589">
              <w:rPr>
                <w:rFonts w:asciiTheme="minorHAnsi" w:hAnsiTheme="minorHAnsi" w:cstheme="minorHAnsi"/>
                <w:sz w:val="24"/>
                <w:szCs w:val="24"/>
              </w:rPr>
              <w:t>DUCATION DEVELOPMENT TRUST</w:t>
            </w:r>
          </w:p>
        </w:tc>
      </w:tr>
      <w:tr w:rsidR="003E2D4C" w:rsidRPr="00AF6589" w14:paraId="5E3C67E4" w14:textId="77777777" w:rsidTr="009A2DC8">
        <w:tc>
          <w:tcPr>
            <w:tcW w:w="2694" w:type="dxa"/>
            <w:vAlign w:val="center"/>
          </w:tcPr>
          <w:p w14:paraId="4B0FD263"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Company Registration</w:t>
            </w:r>
          </w:p>
        </w:tc>
        <w:tc>
          <w:tcPr>
            <w:tcW w:w="6378" w:type="dxa"/>
            <w:vAlign w:val="center"/>
          </w:tcPr>
          <w:p w14:paraId="39070AF7" w14:textId="0822AB48" w:rsidR="003E2D4C" w:rsidRPr="008F3339" w:rsidRDefault="00AF6589" w:rsidP="008F3339">
            <w:pPr>
              <w:pStyle w:val="1Parties"/>
              <w:numPr>
                <w:ilvl w:val="0"/>
                <w:numId w:val="0"/>
              </w:numPr>
              <w:jc w:val="left"/>
              <w:rPr>
                <w:rFonts w:asciiTheme="minorHAnsi" w:hAnsiTheme="minorHAnsi" w:cstheme="minorHAnsi"/>
                <w:bCs/>
                <w:sz w:val="24"/>
                <w:szCs w:val="24"/>
              </w:rPr>
            </w:pPr>
            <w:r w:rsidRPr="008F3339">
              <w:rPr>
                <w:rFonts w:asciiTheme="minorHAnsi" w:hAnsiTheme="minorHAnsi" w:cstheme="minorHAnsi"/>
                <w:bCs/>
                <w:sz w:val="24"/>
                <w:szCs w:val="24"/>
              </w:rPr>
              <w:t>00867944</w:t>
            </w:r>
          </w:p>
        </w:tc>
      </w:tr>
      <w:tr w:rsidR="003E2D4C" w:rsidRPr="00AF6589" w14:paraId="5C28C960" w14:textId="77777777" w:rsidTr="009A2DC8">
        <w:tc>
          <w:tcPr>
            <w:tcW w:w="2694" w:type="dxa"/>
            <w:vAlign w:val="center"/>
          </w:tcPr>
          <w:p w14:paraId="4E6A7E94"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Address</w:t>
            </w:r>
          </w:p>
        </w:tc>
        <w:tc>
          <w:tcPr>
            <w:tcW w:w="6378" w:type="dxa"/>
            <w:vAlign w:val="center"/>
          </w:tcPr>
          <w:p w14:paraId="6686CB0E" w14:textId="68232D97" w:rsidR="003E2D4C" w:rsidRPr="00AF6589" w:rsidRDefault="00AF6589" w:rsidP="008F3339">
            <w:pPr>
              <w:pStyle w:val="1Parties"/>
              <w:numPr>
                <w:ilvl w:val="0"/>
                <w:numId w:val="0"/>
              </w:numPr>
              <w:ind w:left="720" w:hanging="720"/>
              <w:jc w:val="left"/>
              <w:rPr>
                <w:rFonts w:asciiTheme="minorHAnsi" w:hAnsiTheme="minorHAnsi" w:cstheme="minorHAnsi"/>
                <w:sz w:val="24"/>
                <w:szCs w:val="24"/>
              </w:rPr>
            </w:pPr>
            <w:r w:rsidRPr="00AF6589">
              <w:rPr>
                <w:rFonts w:asciiTheme="minorHAnsi" w:hAnsiTheme="minorHAnsi" w:cstheme="minorHAnsi"/>
                <w:sz w:val="24"/>
                <w:szCs w:val="24"/>
              </w:rPr>
              <w:t>Highbridge House, 16-18 Duke Street,</w:t>
            </w:r>
            <w:r>
              <w:rPr>
                <w:rFonts w:asciiTheme="minorHAnsi" w:hAnsiTheme="minorHAnsi" w:cstheme="minorHAnsi"/>
                <w:sz w:val="24"/>
                <w:szCs w:val="24"/>
              </w:rPr>
              <w:t xml:space="preserve"> </w:t>
            </w:r>
            <w:r w:rsidRPr="00AF6589">
              <w:rPr>
                <w:rFonts w:asciiTheme="minorHAnsi" w:hAnsiTheme="minorHAnsi" w:cstheme="minorHAnsi"/>
                <w:sz w:val="24"/>
                <w:szCs w:val="24"/>
              </w:rPr>
              <w:t>Reading, R</w:t>
            </w:r>
            <w:r>
              <w:rPr>
                <w:rFonts w:asciiTheme="minorHAnsi" w:hAnsiTheme="minorHAnsi" w:cstheme="minorHAnsi"/>
                <w:sz w:val="24"/>
                <w:szCs w:val="24"/>
              </w:rPr>
              <w:t>G</w:t>
            </w:r>
            <w:r w:rsidRPr="00AF6589">
              <w:rPr>
                <w:rFonts w:asciiTheme="minorHAnsi" w:hAnsiTheme="minorHAnsi" w:cstheme="minorHAnsi"/>
                <w:sz w:val="24"/>
                <w:szCs w:val="24"/>
              </w:rPr>
              <w:t>1 4</w:t>
            </w:r>
            <w:r>
              <w:rPr>
                <w:rFonts w:asciiTheme="minorHAnsi" w:hAnsiTheme="minorHAnsi" w:cstheme="minorHAnsi"/>
                <w:sz w:val="24"/>
                <w:szCs w:val="24"/>
              </w:rPr>
              <w:t>RU</w:t>
            </w:r>
          </w:p>
        </w:tc>
      </w:tr>
    </w:tbl>
    <w:p w14:paraId="0CA3FBB6" w14:textId="300DAB61" w:rsidR="003E2D4C" w:rsidRPr="00AF6589" w:rsidRDefault="003E2D4C" w:rsidP="009B24BE">
      <w:pPr>
        <w:pStyle w:val="1Parties"/>
        <w:numPr>
          <w:ilvl w:val="0"/>
          <w:numId w:val="0"/>
        </w:numPr>
        <w:spacing w:before="0"/>
        <w:rPr>
          <w:rFonts w:asciiTheme="minorHAnsi" w:hAnsiTheme="minorHAnsi" w:cstheme="minorHAnsi"/>
          <w:sz w:val="24"/>
          <w:szCs w:val="24"/>
        </w:rPr>
      </w:pPr>
    </w:p>
    <w:p w14:paraId="2EDCC050" w14:textId="2898DCB0" w:rsidR="008471D4" w:rsidRPr="00AF6589" w:rsidRDefault="008471D4" w:rsidP="003E2D4C">
      <w:pPr>
        <w:pStyle w:val="Heading2"/>
        <w:numPr>
          <w:ilvl w:val="0"/>
          <w:numId w:val="0"/>
        </w:numPr>
        <w:spacing w:before="0" w:line="220" w:lineRule="atLeast"/>
        <w:rPr>
          <w:rFonts w:asciiTheme="minorHAnsi" w:hAnsiTheme="minorHAnsi" w:cstheme="minorHAnsi"/>
          <w:b/>
          <w:bCs/>
          <w:sz w:val="24"/>
          <w:szCs w:val="24"/>
        </w:rPr>
      </w:pPr>
      <w:r w:rsidRPr="00AF6589">
        <w:rPr>
          <w:rFonts w:asciiTheme="minorHAnsi" w:hAnsiTheme="minorHAnsi" w:cstheme="minorHAnsi"/>
          <w:b/>
          <w:bCs/>
          <w:sz w:val="24"/>
          <w:szCs w:val="24"/>
        </w:rPr>
        <w:t>Party 9:</w:t>
      </w:r>
    </w:p>
    <w:tbl>
      <w:tblPr>
        <w:tblStyle w:val="TableGrid"/>
        <w:tblW w:w="0" w:type="auto"/>
        <w:tblInd w:w="108" w:type="dxa"/>
        <w:tblLook w:val="04A0" w:firstRow="1" w:lastRow="0" w:firstColumn="1" w:lastColumn="0" w:noHBand="0" w:noVBand="1"/>
      </w:tblPr>
      <w:tblGrid>
        <w:gridCol w:w="2660"/>
        <w:gridCol w:w="6248"/>
      </w:tblGrid>
      <w:tr w:rsidR="008471D4" w:rsidRPr="00AF6589" w14:paraId="5BF0DB70" w14:textId="77777777" w:rsidTr="00374465">
        <w:tc>
          <w:tcPr>
            <w:tcW w:w="2694" w:type="dxa"/>
            <w:vAlign w:val="center"/>
          </w:tcPr>
          <w:p w14:paraId="4EDF5A18" w14:textId="77777777" w:rsidR="008471D4" w:rsidRPr="00AF6589" w:rsidRDefault="008471D4"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Name</w:t>
            </w:r>
          </w:p>
        </w:tc>
        <w:tc>
          <w:tcPr>
            <w:tcW w:w="6378" w:type="dxa"/>
            <w:vAlign w:val="center"/>
          </w:tcPr>
          <w:p w14:paraId="69903291" w14:textId="5C44CE31" w:rsidR="008471D4" w:rsidRPr="00AF6589" w:rsidRDefault="008F3339"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PENTREATH LTD</w:t>
            </w:r>
          </w:p>
        </w:tc>
      </w:tr>
      <w:tr w:rsidR="008471D4" w:rsidRPr="00AF6589" w14:paraId="66950272" w14:textId="77777777" w:rsidTr="00374465">
        <w:tc>
          <w:tcPr>
            <w:tcW w:w="2694" w:type="dxa"/>
            <w:vAlign w:val="center"/>
          </w:tcPr>
          <w:p w14:paraId="421F2DB5" w14:textId="77777777" w:rsidR="008471D4" w:rsidRPr="00AF6589" w:rsidRDefault="008471D4"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Company Registration</w:t>
            </w:r>
          </w:p>
        </w:tc>
        <w:tc>
          <w:tcPr>
            <w:tcW w:w="6378" w:type="dxa"/>
            <w:vAlign w:val="center"/>
          </w:tcPr>
          <w:p w14:paraId="41294050" w14:textId="61A02622" w:rsidR="008471D4" w:rsidRPr="008F3339" w:rsidRDefault="00AF6589" w:rsidP="008F3339">
            <w:pPr>
              <w:pStyle w:val="1Parties"/>
              <w:numPr>
                <w:ilvl w:val="0"/>
                <w:numId w:val="0"/>
              </w:numPr>
              <w:jc w:val="left"/>
              <w:rPr>
                <w:rFonts w:asciiTheme="minorHAnsi" w:hAnsiTheme="minorHAnsi" w:cstheme="minorHAnsi"/>
                <w:bCs/>
                <w:sz w:val="24"/>
                <w:szCs w:val="24"/>
              </w:rPr>
            </w:pPr>
            <w:r w:rsidRPr="008F3339">
              <w:rPr>
                <w:rFonts w:asciiTheme="minorHAnsi" w:hAnsiTheme="minorHAnsi" w:cstheme="minorHAnsi"/>
                <w:bCs/>
                <w:sz w:val="24"/>
                <w:szCs w:val="24"/>
              </w:rPr>
              <w:t>02593533</w:t>
            </w:r>
          </w:p>
        </w:tc>
      </w:tr>
      <w:tr w:rsidR="008471D4" w:rsidRPr="00AF6589" w14:paraId="00FE9EC3" w14:textId="77777777" w:rsidTr="00374465">
        <w:tc>
          <w:tcPr>
            <w:tcW w:w="2694" w:type="dxa"/>
            <w:vAlign w:val="center"/>
          </w:tcPr>
          <w:p w14:paraId="7D8BB0E4" w14:textId="77777777" w:rsidR="008471D4" w:rsidRPr="00AF6589" w:rsidRDefault="008471D4"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lastRenderedPageBreak/>
              <w:t>Address</w:t>
            </w:r>
          </w:p>
        </w:tc>
        <w:tc>
          <w:tcPr>
            <w:tcW w:w="6378" w:type="dxa"/>
            <w:vAlign w:val="center"/>
          </w:tcPr>
          <w:p w14:paraId="730E2717" w14:textId="36C7BB58" w:rsidR="008471D4" w:rsidRPr="00AF6589" w:rsidRDefault="00AF6589"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 xml:space="preserve">St </w:t>
            </w:r>
            <w:proofErr w:type="spellStart"/>
            <w:r w:rsidRPr="00AF6589">
              <w:rPr>
                <w:rFonts w:asciiTheme="minorHAnsi" w:hAnsiTheme="minorHAnsi" w:cstheme="minorHAnsi"/>
                <w:sz w:val="24"/>
                <w:szCs w:val="24"/>
              </w:rPr>
              <w:t>Enoder</w:t>
            </w:r>
            <w:proofErr w:type="spellEnd"/>
            <w:r w:rsidRPr="00AF6589">
              <w:rPr>
                <w:rFonts w:asciiTheme="minorHAnsi" w:hAnsiTheme="minorHAnsi" w:cstheme="minorHAnsi"/>
                <w:sz w:val="24"/>
                <w:szCs w:val="24"/>
              </w:rPr>
              <w:t xml:space="preserve"> Barns Narrow Lane,</w:t>
            </w:r>
            <w:r>
              <w:rPr>
                <w:rFonts w:asciiTheme="minorHAnsi" w:hAnsiTheme="minorHAnsi" w:cstheme="minorHAnsi"/>
                <w:sz w:val="24"/>
                <w:szCs w:val="24"/>
              </w:rPr>
              <w:t xml:space="preserve"> </w:t>
            </w:r>
            <w:proofErr w:type="spellStart"/>
            <w:r w:rsidRPr="00AF6589">
              <w:rPr>
                <w:rFonts w:asciiTheme="minorHAnsi" w:hAnsiTheme="minorHAnsi" w:cstheme="minorHAnsi"/>
                <w:sz w:val="24"/>
                <w:szCs w:val="24"/>
              </w:rPr>
              <w:t>Summercourt</w:t>
            </w:r>
            <w:proofErr w:type="spellEnd"/>
            <w:r w:rsidRPr="00AF6589">
              <w:rPr>
                <w:rFonts w:asciiTheme="minorHAnsi" w:hAnsiTheme="minorHAnsi" w:cstheme="minorHAnsi"/>
                <w:sz w:val="24"/>
                <w:szCs w:val="24"/>
              </w:rPr>
              <w:t>, Newquay,</w:t>
            </w:r>
            <w:r>
              <w:rPr>
                <w:rFonts w:asciiTheme="minorHAnsi" w:hAnsiTheme="minorHAnsi" w:cstheme="minorHAnsi"/>
                <w:sz w:val="24"/>
                <w:szCs w:val="24"/>
              </w:rPr>
              <w:t xml:space="preserve"> </w:t>
            </w:r>
            <w:r w:rsidRPr="00AF6589">
              <w:rPr>
                <w:rFonts w:asciiTheme="minorHAnsi" w:hAnsiTheme="minorHAnsi" w:cstheme="minorHAnsi"/>
                <w:sz w:val="24"/>
                <w:szCs w:val="24"/>
              </w:rPr>
              <w:t>Cornwall, T</w:t>
            </w:r>
            <w:r>
              <w:rPr>
                <w:rFonts w:asciiTheme="minorHAnsi" w:hAnsiTheme="minorHAnsi" w:cstheme="minorHAnsi"/>
                <w:sz w:val="24"/>
                <w:szCs w:val="24"/>
              </w:rPr>
              <w:t>R</w:t>
            </w:r>
            <w:r w:rsidRPr="00AF6589">
              <w:rPr>
                <w:rFonts w:asciiTheme="minorHAnsi" w:hAnsiTheme="minorHAnsi" w:cstheme="minorHAnsi"/>
                <w:sz w:val="24"/>
                <w:szCs w:val="24"/>
              </w:rPr>
              <w:t>8 5</w:t>
            </w:r>
            <w:r>
              <w:rPr>
                <w:rFonts w:asciiTheme="minorHAnsi" w:hAnsiTheme="minorHAnsi" w:cstheme="minorHAnsi"/>
                <w:sz w:val="24"/>
                <w:szCs w:val="24"/>
              </w:rPr>
              <w:t>EE</w:t>
            </w:r>
          </w:p>
        </w:tc>
      </w:tr>
    </w:tbl>
    <w:p w14:paraId="45CC6F87" w14:textId="34F45343" w:rsidR="008471D4" w:rsidRPr="00AF6589" w:rsidRDefault="008471D4" w:rsidP="003E2D4C">
      <w:pPr>
        <w:pStyle w:val="Heading2"/>
        <w:numPr>
          <w:ilvl w:val="0"/>
          <w:numId w:val="0"/>
        </w:numPr>
        <w:spacing w:before="0" w:line="220" w:lineRule="atLeast"/>
        <w:rPr>
          <w:rFonts w:asciiTheme="minorHAnsi" w:hAnsiTheme="minorHAnsi" w:cstheme="minorHAnsi"/>
          <w:sz w:val="24"/>
          <w:szCs w:val="24"/>
        </w:rPr>
      </w:pPr>
    </w:p>
    <w:p w14:paraId="2D376998" w14:textId="77777777" w:rsidR="00E0370E" w:rsidRPr="00AF6589" w:rsidRDefault="00E0370E" w:rsidP="00E0370E">
      <w:pPr>
        <w:pStyle w:val="1Parties"/>
        <w:numPr>
          <w:ilvl w:val="0"/>
          <w:numId w:val="0"/>
        </w:numPr>
        <w:spacing w:before="0"/>
        <w:ind w:left="720" w:hanging="720"/>
        <w:rPr>
          <w:rFonts w:asciiTheme="minorHAnsi" w:hAnsiTheme="minorHAnsi" w:cstheme="minorHAnsi"/>
          <w:b/>
          <w:sz w:val="24"/>
          <w:szCs w:val="24"/>
        </w:rPr>
      </w:pPr>
      <w:r w:rsidRPr="00AF6589">
        <w:rPr>
          <w:rFonts w:asciiTheme="minorHAnsi" w:hAnsiTheme="minorHAnsi" w:cstheme="minorHAnsi"/>
          <w:b/>
          <w:sz w:val="24"/>
          <w:szCs w:val="24"/>
        </w:rPr>
        <w:t xml:space="preserve">Party </w:t>
      </w:r>
      <w:r w:rsidRPr="00AF6589">
        <w:rPr>
          <w:rFonts w:asciiTheme="minorHAnsi" w:hAnsiTheme="minorHAnsi" w:cstheme="minorHAnsi"/>
          <w:b/>
          <w:sz w:val="24"/>
          <w:szCs w:val="24"/>
        </w:rPr>
        <w:tab/>
        <w:t>10:</w:t>
      </w:r>
    </w:p>
    <w:tbl>
      <w:tblPr>
        <w:tblStyle w:val="TableGrid"/>
        <w:tblW w:w="0" w:type="auto"/>
        <w:tblInd w:w="108" w:type="dxa"/>
        <w:tblLook w:val="04A0" w:firstRow="1" w:lastRow="0" w:firstColumn="1" w:lastColumn="0" w:noHBand="0" w:noVBand="1"/>
      </w:tblPr>
      <w:tblGrid>
        <w:gridCol w:w="2664"/>
        <w:gridCol w:w="6244"/>
      </w:tblGrid>
      <w:tr w:rsidR="00E0370E" w:rsidRPr="00AF6589" w14:paraId="54EB929F" w14:textId="77777777" w:rsidTr="0064023B">
        <w:tc>
          <w:tcPr>
            <w:tcW w:w="2664" w:type="dxa"/>
            <w:vAlign w:val="center"/>
          </w:tcPr>
          <w:p w14:paraId="41DAA89C" w14:textId="77777777" w:rsidR="00E0370E" w:rsidRPr="00AF6589" w:rsidRDefault="00E0370E"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Name</w:t>
            </w:r>
          </w:p>
        </w:tc>
        <w:tc>
          <w:tcPr>
            <w:tcW w:w="6244" w:type="dxa"/>
            <w:vAlign w:val="center"/>
          </w:tcPr>
          <w:p w14:paraId="7C8351F1" w14:textId="36E2607F" w:rsidR="00E0370E" w:rsidRPr="00AF6589" w:rsidRDefault="00AF6589" w:rsidP="008F3339">
            <w:pPr>
              <w:pStyle w:val="1Parties"/>
              <w:numPr>
                <w:ilvl w:val="0"/>
                <w:numId w:val="0"/>
              </w:numPr>
              <w:ind w:left="720" w:hanging="720"/>
              <w:jc w:val="left"/>
              <w:rPr>
                <w:rFonts w:asciiTheme="minorHAnsi" w:hAnsiTheme="minorHAnsi" w:cstheme="minorHAnsi"/>
                <w:sz w:val="24"/>
                <w:szCs w:val="24"/>
              </w:rPr>
            </w:pPr>
            <w:r w:rsidRPr="00AF6589">
              <w:rPr>
                <w:rFonts w:asciiTheme="minorHAnsi" w:hAnsiTheme="minorHAnsi" w:cstheme="minorHAnsi"/>
                <w:sz w:val="24"/>
                <w:szCs w:val="24"/>
              </w:rPr>
              <w:t>ACTIVE PLUS COMMUNITY INTEREST</w:t>
            </w:r>
            <w:r>
              <w:rPr>
                <w:rFonts w:asciiTheme="minorHAnsi" w:hAnsiTheme="minorHAnsi" w:cstheme="minorHAnsi"/>
                <w:sz w:val="24"/>
                <w:szCs w:val="24"/>
              </w:rPr>
              <w:t xml:space="preserve"> </w:t>
            </w:r>
            <w:r w:rsidRPr="00AF6589">
              <w:rPr>
                <w:rFonts w:asciiTheme="minorHAnsi" w:hAnsiTheme="minorHAnsi" w:cstheme="minorHAnsi"/>
                <w:sz w:val="24"/>
                <w:szCs w:val="24"/>
              </w:rPr>
              <w:t>COMPANY</w:t>
            </w:r>
          </w:p>
        </w:tc>
      </w:tr>
      <w:tr w:rsidR="00AF6589" w:rsidRPr="00AF6589" w14:paraId="4E8DABB5" w14:textId="77777777" w:rsidTr="0064023B">
        <w:tc>
          <w:tcPr>
            <w:tcW w:w="2664" w:type="dxa"/>
            <w:vAlign w:val="center"/>
          </w:tcPr>
          <w:p w14:paraId="1238306A" w14:textId="62ABBB6D" w:rsidR="00AF6589" w:rsidRPr="00AF6589" w:rsidRDefault="008F3339"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Company Registration</w:t>
            </w:r>
          </w:p>
        </w:tc>
        <w:tc>
          <w:tcPr>
            <w:tcW w:w="6244" w:type="dxa"/>
            <w:vAlign w:val="center"/>
          </w:tcPr>
          <w:p w14:paraId="10A61559" w14:textId="1343B752" w:rsidR="00AF6589" w:rsidRPr="00AF6589" w:rsidRDefault="00AF6589"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07582694</w:t>
            </w:r>
          </w:p>
        </w:tc>
      </w:tr>
      <w:tr w:rsidR="00E0370E" w:rsidRPr="00AF6589" w14:paraId="468D9ECF" w14:textId="77777777" w:rsidTr="0064023B">
        <w:tc>
          <w:tcPr>
            <w:tcW w:w="2664" w:type="dxa"/>
            <w:vAlign w:val="center"/>
          </w:tcPr>
          <w:p w14:paraId="6C64B234" w14:textId="77777777" w:rsidR="00E0370E" w:rsidRPr="00AF6589" w:rsidRDefault="00E0370E"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Address</w:t>
            </w:r>
          </w:p>
        </w:tc>
        <w:tc>
          <w:tcPr>
            <w:tcW w:w="6244" w:type="dxa"/>
            <w:vAlign w:val="center"/>
          </w:tcPr>
          <w:p w14:paraId="6E1569ED" w14:textId="09330239" w:rsidR="00E0370E" w:rsidRPr="00AF6589" w:rsidRDefault="00F660E2" w:rsidP="008F3339">
            <w:pPr>
              <w:pStyle w:val="1Parties"/>
              <w:numPr>
                <w:ilvl w:val="0"/>
                <w:numId w:val="0"/>
              </w:numPr>
              <w:ind w:left="720" w:hanging="720"/>
              <w:jc w:val="left"/>
              <w:rPr>
                <w:rFonts w:asciiTheme="minorHAnsi" w:hAnsiTheme="minorHAnsi" w:cstheme="minorHAnsi"/>
                <w:sz w:val="24"/>
                <w:szCs w:val="24"/>
              </w:rPr>
            </w:pPr>
            <w:r w:rsidRPr="00AF6589">
              <w:rPr>
                <w:rFonts w:asciiTheme="minorHAnsi" w:hAnsiTheme="minorHAnsi" w:cstheme="minorHAnsi"/>
                <w:sz w:val="24"/>
                <w:szCs w:val="24"/>
              </w:rPr>
              <w:t xml:space="preserve">Chy </w:t>
            </w:r>
            <w:proofErr w:type="spellStart"/>
            <w:r w:rsidRPr="00AF6589">
              <w:rPr>
                <w:rFonts w:asciiTheme="minorHAnsi" w:hAnsiTheme="minorHAnsi" w:cstheme="minorHAnsi"/>
                <w:sz w:val="24"/>
                <w:szCs w:val="24"/>
              </w:rPr>
              <w:t>Nyverow</w:t>
            </w:r>
            <w:proofErr w:type="spellEnd"/>
            <w:r w:rsidRPr="00AF6589">
              <w:rPr>
                <w:rFonts w:asciiTheme="minorHAnsi" w:hAnsiTheme="minorHAnsi" w:cstheme="minorHAnsi"/>
                <w:sz w:val="24"/>
                <w:szCs w:val="24"/>
              </w:rPr>
              <w:t xml:space="preserve"> Newham Road, Truro,</w:t>
            </w:r>
            <w:r>
              <w:rPr>
                <w:rFonts w:asciiTheme="minorHAnsi" w:hAnsiTheme="minorHAnsi" w:cstheme="minorHAnsi"/>
                <w:sz w:val="24"/>
                <w:szCs w:val="24"/>
              </w:rPr>
              <w:t xml:space="preserve"> </w:t>
            </w:r>
            <w:r w:rsidRPr="00AF6589">
              <w:rPr>
                <w:rFonts w:asciiTheme="minorHAnsi" w:hAnsiTheme="minorHAnsi" w:cstheme="minorHAnsi"/>
                <w:sz w:val="24"/>
                <w:szCs w:val="24"/>
              </w:rPr>
              <w:t>Cornwall, T</w:t>
            </w:r>
            <w:r>
              <w:rPr>
                <w:rFonts w:asciiTheme="minorHAnsi" w:hAnsiTheme="minorHAnsi" w:cstheme="minorHAnsi"/>
                <w:sz w:val="24"/>
                <w:szCs w:val="24"/>
              </w:rPr>
              <w:t>R</w:t>
            </w:r>
            <w:r w:rsidRPr="00AF6589">
              <w:rPr>
                <w:rFonts w:asciiTheme="minorHAnsi" w:hAnsiTheme="minorHAnsi" w:cstheme="minorHAnsi"/>
                <w:sz w:val="24"/>
                <w:szCs w:val="24"/>
              </w:rPr>
              <w:t>1 2</w:t>
            </w:r>
            <w:r>
              <w:rPr>
                <w:rFonts w:asciiTheme="minorHAnsi" w:hAnsiTheme="minorHAnsi" w:cstheme="minorHAnsi"/>
                <w:sz w:val="24"/>
                <w:szCs w:val="24"/>
              </w:rPr>
              <w:t>DP</w:t>
            </w:r>
          </w:p>
        </w:tc>
      </w:tr>
    </w:tbl>
    <w:p w14:paraId="09EEE798" w14:textId="421252D3" w:rsidR="00E0370E" w:rsidRPr="00AF6589" w:rsidRDefault="00E0370E" w:rsidP="003E2D4C">
      <w:pPr>
        <w:pStyle w:val="Heading2"/>
        <w:numPr>
          <w:ilvl w:val="0"/>
          <w:numId w:val="0"/>
        </w:numPr>
        <w:spacing w:before="0" w:line="220" w:lineRule="atLeast"/>
        <w:rPr>
          <w:rFonts w:asciiTheme="minorHAnsi" w:hAnsiTheme="minorHAnsi" w:cstheme="minorHAnsi"/>
          <w:sz w:val="24"/>
          <w:szCs w:val="24"/>
        </w:rPr>
      </w:pPr>
    </w:p>
    <w:p w14:paraId="2A373F9C" w14:textId="34FEAA50" w:rsidR="00E0370E" w:rsidRPr="00AF6589" w:rsidRDefault="00E0370E" w:rsidP="00E0370E">
      <w:pPr>
        <w:pStyle w:val="1Parties"/>
        <w:numPr>
          <w:ilvl w:val="0"/>
          <w:numId w:val="0"/>
        </w:numPr>
        <w:spacing w:before="0"/>
        <w:ind w:left="720" w:hanging="720"/>
        <w:rPr>
          <w:rFonts w:asciiTheme="minorHAnsi" w:hAnsiTheme="minorHAnsi" w:cstheme="minorHAnsi"/>
          <w:b/>
          <w:sz w:val="24"/>
          <w:szCs w:val="24"/>
        </w:rPr>
      </w:pPr>
      <w:r w:rsidRPr="00AF6589">
        <w:rPr>
          <w:rFonts w:asciiTheme="minorHAnsi" w:hAnsiTheme="minorHAnsi" w:cstheme="minorHAnsi"/>
          <w:b/>
          <w:sz w:val="24"/>
          <w:szCs w:val="24"/>
        </w:rPr>
        <w:t xml:space="preserve">Party </w:t>
      </w:r>
      <w:r w:rsidRPr="00AF6589">
        <w:rPr>
          <w:rFonts w:asciiTheme="minorHAnsi" w:hAnsiTheme="minorHAnsi" w:cstheme="minorHAnsi"/>
          <w:b/>
          <w:sz w:val="24"/>
          <w:szCs w:val="24"/>
        </w:rPr>
        <w:tab/>
        <w:t>11:</w:t>
      </w:r>
    </w:p>
    <w:tbl>
      <w:tblPr>
        <w:tblStyle w:val="TableGrid"/>
        <w:tblW w:w="0" w:type="auto"/>
        <w:tblInd w:w="108" w:type="dxa"/>
        <w:tblLook w:val="04A0" w:firstRow="1" w:lastRow="0" w:firstColumn="1" w:lastColumn="0" w:noHBand="0" w:noVBand="1"/>
      </w:tblPr>
      <w:tblGrid>
        <w:gridCol w:w="2664"/>
        <w:gridCol w:w="6244"/>
      </w:tblGrid>
      <w:tr w:rsidR="00E0370E" w:rsidRPr="00AF6589" w14:paraId="73454E0B" w14:textId="77777777" w:rsidTr="0064023B">
        <w:tc>
          <w:tcPr>
            <w:tcW w:w="2664" w:type="dxa"/>
            <w:vAlign w:val="center"/>
          </w:tcPr>
          <w:p w14:paraId="24900A1B" w14:textId="77777777" w:rsidR="00E0370E" w:rsidRPr="00AF6589" w:rsidRDefault="00E0370E"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Name</w:t>
            </w:r>
          </w:p>
        </w:tc>
        <w:tc>
          <w:tcPr>
            <w:tcW w:w="6244" w:type="dxa"/>
            <w:vAlign w:val="center"/>
          </w:tcPr>
          <w:p w14:paraId="44E07DC2" w14:textId="62539FED" w:rsidR="00E0370E" w:rsidRPr="00AF6589" w:rsidRDefault="00AF6589" w:rsidP="008F3339">
            <w:pPr>
              <w:pStyle w:val="1Parties"/>
              <w:numPr>
                <w:ilvl w:val="0"/>
                <w:numId w:val="0"/>
              </w:numPr>
              <w:ind w:left="720" w:hanging="720"/>
              <w:jc w:val="left"/>
              <w:rPr>
                <w:rFonts w:asciiTheme="minorHAnsi" w:hAnsiTheme="minorHAnsi" w:cstheme="minorHAnsi"/>
                <w:sz w:val="24"/>
                <w:szCs w:val="24"/>
              </w:rPr>
            </w:pPr>
            <w:r w:rsidRPr="00AF6589">
              <w:rPr>
                <w:rFonts w:asciiTheme="minorHAnsi" w:hAnsiTheme="minorHAnsi" w:cstheme="minorHAnsi"/>
                <w:sz w:val="24"/>
                <w:szCs w:val="24"/>
              </w:rPr>
              <w:t>CORNWALL PARTNERSHIP NHS</w:t>
            </w:r>
            <w:r w:rsidR="00F660E2">
              <w:rPr>
                <w:rFonts w:asciiTheme="minorHAnsi" w:hAnsiTheme="minorHAnsi" w:cstheme="minorHAnsi"/>
                <w:sz w:val="24"/>
                <w:szCs w:val="24"/>
              </w:rPr>
              <w:t xml:space="preserve"> </w:t>
            </w:r>
            <w:r w:rsidRPr="00AF6589">
              <w:rPr>
                <w:rFonts w:asciiTheme="minorHAnsi" w:hAnsiTheme="minorHAnsi" w:cstheme="minorHAnsi"/>
                <w:sz w:val="24"/>
                <w:szCs w:val="24"/>
              </w:rPr>
              <w:t>FOUNDATION TRUST</w:t>
            </w:r>
          </w:p>
        </w:tc>
      </w:tr>
      <w:tr w:rsidR="00E0370E" w:rsidRPr="00AF6589" w14:paraId="1F0AAA63" w14:textId="77777777" w:rsidTr="0064023B">
        <w:tc>
          <w:tcPr>
            <w:tcW w:w="2664" w:type="dxa"/>
            <w:vAlign w:val="center"/>
          </w:tcPr>
          <w:p w14:paraId="44D002A4" w14:textId="77777777" w:rsidR="00E0370E" w:rsidRPr="00AF6589" w:rsidRDefault="00E0370E"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Address</w:t>
            </w:r>
          </w:p>
        </w:tc>
        <w:tc>
          <w:tcPr>
            <w:tcW w:w="6244" w:type="dxa"/>
            <w:vAlign w:val="center"/>
          </w:tcPr>
          <w:p w14:paraId="7B023726" w14:textId="107292FC" w:rsidR="00E0370E" w:rsidRPr="00AF6589" w:rsidRDefault="00F660E2"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 xml:space="preserve">Carew House, </w:t>
            </w:r>
            <w:proofErr w:type="spellStart"/>
            <w:r w:rsidRPr="00AF6589">
              <w:rPr>
                <w:rFonts w:asciiTheme="minorHAnsi" w:hAnsiTheme="minorHAnsi" w:cstheme="minorHAnsi"/>
                <w:sz w:val="24"/>
                <w:szCs w:val="24"/>
              </w:rPr>
              <w:t>Dunmere</w:t>
            </w:r>
            <w:proofErr w:type="spellEnd"/>
            <w:r w:rsidRPr="00AF6589">
              <w:rPr>
                <w:rFonts w:asciiTheme="minorHAnsi" w:hAnsiTheme="minorHAnsi" w:cstheme="minorHAnsi"/>
                <w:sz w:val="24"/>
                <w:szCs w:val="24"/>
              </w:rPr>
              <w:t xml:space="preserve"> Road, Bodmin,</w:t>
            </w:r>
            <w:r>
              <w:rPr>
                <w:rFonts w:asciiTheme="minorHAnsi" w:hAnsiTheme="minorHAnsi" w:cstheme="minorHAnsi"/>
                <w:sz w:val="24"/>
                <w:szCs w:val="24"/>
              </w:rPr>
              <w:t xml:space="preserve"> </w:t>
            </w:r>
            <w:r w:rsidRPr="00AF6589">
              <w:rPr>
                <w:rFonts w:asciiTheme="minorHAnsi" w:hAnsiTheme="minorHAnsi" w:cstheme="minorHAnsi"/>
                <w:sz w:val="24"/>
                <w:szCs w:val="24"/>
              </w:rPr>
              <w:t>Cornwall, P</w:t>
            </w:r>
            <w:r>
              <w:rPr>
                <w:rFonts w:asciiTheme="minorHAnsi" w:hAnsiTheme="minorHAnsi" w:cstheme="minorHAnsi"/>
                <w:sz w:val="24"/>
                <w:szCs w:val="24"/>
              </w:rPr>
              <w:t>L</w:t>
            </w:r>
            <w:r w:rsidRPr="00AF6589">
              <w:rPr>
                <w:rFonts w:asciiTheme="minorHAnsi" w:hAnsiTheme="minorHAnsi" w:cstheme="minorHAnsi"/>
                <w:sz w:val="24"/>
                <w:szCs w:val="24"/>
              </w:rPr>
              <w:t>31 2</w:t>
            </w:r>
            <w:r>
              <w:rPr>
                <w:rFonts w:asciiTheme="minorHAnsi" w:hAnsiTheme="minorHAnsi" w:cstheme="minorHAnsi"/>
                <w:sz w:val="24"/>
                <w:szCs w:val="24"/>
              </w:rPr>
              <w:t>QN</w:t>
            </w:r>
          </w:p>
        </w:tc>
      </w:tr>
    </w:tbl>
    <w:p w14:paraId="54004A82" w14:textId="77375BEC" w:rsidR="00E0370E" w:rsidRPr="00AF6589" w:rsidRDefault="00E0370E" w:rsidP="003E2D4C">
      <w:pPr>
        <w:pStyle w:val="Heading2"/>
        <w:numPr>
          <w:ilvl w:val="0"/>
          <w:numId w:val="0"/>
        </w:numPr>
        <w:spacing w:before="0" w:line="220" w:lineRule="atLeast"/>
        <w:rPr>
          <w:rFonts w:asciiTheme="minorHAnsi" w:hAnsiTheme="minorHAnsi" w:cstheme="minorHAnsi"/>
          <w:sz w:val="24"/>
          <w:szCs w:val="24"/>
        </w:rPr>
      </w:pPr>
    </w:p>
    <w:p w14:paraId="05C335B2" w14:textId="15388C94" w:rsidR="00E0370E" w:rsidRPr="00AF6589" w:rsidRDefault="00E0370E" w:rsidP="00E0370E">
      <w:pPr>
        <w:pStyle w:val="1Parties"/>
        <w:numPr>
          <w:ilvl w:val="0"/>
          <w:numId w:val="0"/>
        </w:numPr>
        <w:spacing w:before="0"/>
        <w:ind w:left="720" w:hanging="720"/>
        <w:rPr>
          <w:rFonts w:asciiTheme="minorHAnsi" w:hAnsiTheme="minorHAnsi" w:cstheme="minorHAnsi"/>
          <w:b/>
          <w:sz w:val="24"/>
          <w:szCs w:val="24"/>
        </w:rPr>
      </w:pPr>
      <w:r w:rsidRPr="00AF6589">
        <w:rPr>
          <w:rFonts w:asciiTheme="minorHAnsi" w:hAnsiTheme="minorHAnsi" w:cstheme="minorHAnsi"/>
          <w:b/>
          <w:sz w:val="24"/>
          <w:szCs w:val="24"/>
        </w:rPr>
        <w:t xml:space="preserve">Party </w:t>
      </w:r>
      <w:r w:rsidRPr="00AF6589">
        <w:rPr>
          <w:rFonts w:asciiTheme="minorHAnsi" w:hAnsiTheme="minorHAnsi" w:cstheme="minorHAnsi"/>
          <w:b/>
          <w:sz w:val="24"/>
          <w:szCs w:val="24"/>
        </w:rPr>
        <w:tab/>
        <w:t>12:</w:t>
      </w:r>
    </w:p>
    <w:tbl>
      <w:tblPr>
        <w:tblStyle w:val="TableGrid"/>
        <w:tblW w:w="0" w:type="auto"/>
        <w:tblInd w:w="108" w:type="dxa"/>
        <w:tblLook w:val="04A0" w:firstRow="1" w:lastRow="0" w:firstColumn="1" w:lastColumn="0" w:noHBand="0" w:noVBand="1"/>
      </w:tblPr>
      <w:tblGrid>
        <w:gridCol w:w="2664"/>
        <w:gridCol w:w="6244"/>
      </w:tblGrid>
      <w:tr w:rsidR="00E0370E" w:rsidRPr="00AF6589" w14:paraId="0D3BE872" w14:textId="77777777" w:rsidTr="0064023B">
        <w:tc>
          <w:tcPr>
            <w:tcW w:w="2664" w:type="dxa"/>
            <w:vAlign w:val="center"/>
          </w:tcPr>
          <w:p w14:paraId="2CEFA929" w14:textId="77777777" w:rsidR="00E0370E" w:rsidRPr="00AF6589" w:rsidRDefault="00E0370E"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Name</w:t>
            </w:r>
          </w:p>
        </w:tc>
        <w:tc>
          <w:tcPr>
            <w:tcW w:w="6244" w:type="dxa"/>
            <w:vAlign w:val="center"/>
          </w:tcPr>
          <w:p w14:paraId="013945EB" w14:textId="697501B6" w:rsidR="00E0370E" w:rsidRPr="00AF6589" w:rsidRDefault="00F660E2"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THE CORNWALL COUNCIL</w:t>
            </w:r>
          </w:p>
        </w:tc>
      </w:tr>
      <w:tr w:rsidR="00E0370E" w:rsidRPr="00AF6589" w14:paraId="6079C66E" w14:textId="77777777" w:rsidTr="0064023B">
        <w:tc>
          <w:tcPr>
            <w:tcW w:w="2664" w:type="dxa"/>
            <w:vAlign w:val="center"/>
          </w:tcPr>
          <w:p w14:paraId="4E510700" w14:textId="77777777" w:rsidR="00E0370E" w:rsidRPr="00AF6589" w:rsidRDefault="00E0370E"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Address</w:t>
            </w:r>
          </w:p>
        </w:tc>
        <w:tc>
          <w:tcPr>
            <w:tcW w:w="6244" w:type="dxa"/>
            <w:vAlign w:val="center"/>
          </w:tcPr>
          <w:p w14:paraId="15866913" w14:textId="77777777" w:rsidR="00E0370E" w:rsidRPr="00AF6589" w:rsidRDefault="00E0370E"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New County Hall, Treyew Road, Truro, Cornwall, TR1 3AY</w:t>
            </w:r>
          </w:p>
        </w:tc>
      </w:tr>
    </w:tbl>
    <w:p w14:paraId="21CE6346" w14:textId="77777777" w:rsidR="00E0370E" w:rsidRPr="00AF6589" w:rsidRDefault="00E0370E" w:rsidP="003E2D4C">
      <w:pPr>
        <w:pStyle w:val="Heading2"/>
        <w:numPr>
          <w:ilvl w:val="0"/>
          <w:numId w:val="0"/>
        </w:numPr>
        <w:spacing w:before="0" w:line="220" w:lineRule="atLeast"/>
        <w:rPr>
          <w:rFonts w:asciiTheme="minorHAnsi" w:hAnsiTheme="minorHAnsi" w:cstheme="minorHAnsi"/>
          <w:sz w:val="24"/>
          <w:szCs w:val="24"/>
        </w:rPr>
      </w:pPr>
    </w:p>
    <w:p w14:paraId="50935A9B" w14:textId="5694DC49" w:rsidR="003E2D4C" w:rsidRPr="00AF6589" w:rsidRDefault="003E2D4C" w:rsidP="003E2D4C">
      <w:pPr>
        <w:pStyle w:val="Heading2"/>
        <w:numPr>
          <w:ilvl w:val="0"/>
          <w:numId w:val="0"/>
        </w:numPr>
        <w:spacing w:before="0" w:line="220" w:lineRule="atLeast"/>
        <w:rPr>
          <w:rFonts w:asciiTheme="minorHAnsi" w:hAnsiTheme="minorHAnsi" w:cstheme="minorHAnsi"/>
          <w:sz w:val="24"/>
          <w:szCs w:val="24"/>
        </w:rPr>
      </w:pPr>
      <w:r w:rsidRPr="00AF6589">
        <w:rPr>
          <w:rFonts w:asciiTheme="minorHAnsi" w:hAnsiTheme="minorHAnsi" w:cstheme="minorHAnsi"/>
          <w:sz w:val="24"/>
          <w:szCs w:val="24"/>
        </w:rPr>
        <w:t xml:space="preserve">Together </w:t>
      </w:r>
      <w:r w:rsidRPr="00AF6589">
        <w:rPr>
          <w:rFonts w:asciiTheme="minorHAnsi" w:hAnsiTheme="minorHAnsi" w:cstheme="minorHAnsi"/>
          <w:bCs/>
          <w:sz w:val="24"/>
          <w:szCs w:val="24"/>
        </w:rPr>
        <w:t>the above Parties</w:t>
      </w:r>
      <w:r w:rsidRPr="00AF6589">
        <w:rPr>
          <w:rFonts w:asciiTheme="minorHAnsi" w:hAnsiTheme="minorHAnsi" w:cstheme="minorHAnsi"/>
          <w:sz w:val="24"/>
          <w:szCs w:val="24"/>
        </w:rPr>
        <w:t xml:space="preserve"> will be collectively referred to as the </w:t>
      </w:r>
      <w:r w:rsidRPr="00AF6589">
        <w:rPr>
          <w:rFonts w:asciiTheme="minorHAnsi" w:hAnsiTheme="minorHAnsi" w:cstheme="minorHAnsi"/>
          <w:b/>
          <w:sz w:val="24"/>
          <w:szCs w:val="24"/>
        </w:rPr>
        <w:t>“Processors”</w:t>
      </w:r>
      <w:r w:rsidRPr="00AF6589">
        <w:rPr>
          <w:rFonts w:asciiTheme="minorHAnsi" w:hAnsiTheme="minorHAnsi" w:cstheme="minorHAnsi"/>
          <w:sz w:val="24"/>
          <w:szCs w:val="24"/>
        </w:rPr>
        <w:t xml:space="preserve"> in this Data Processing Agreement unless otherwise indicated.</w:t>
      </w:r>
      <w:r w:rsidR="001A1978" w:rsidRPr="00AF6589">
        <w:rPr>
          <w:rFonts w:asciiTheme="minorHAnsi" w:hAnsiTheme="minorHAnsi" w:cstheme="minorHAnsi"/>
          <w:sz w:val="24"/>
          <w:szCs w:val="24"/>
        </w:rPr>
        <w:t xml:space="preserve">  </w:t>
      </w:r>
    </w:p>
    <w:p w14:paraId="4007D249" w14:textId="77777777" w:rsidR="003E2D4C" w:rsidRPr="00AF6589" w:rsidRDefault="003E2D4C" w:rsidP="003E2D4C">
      <w:pPr>
        <w:pStyle w:val="Heading2"/>
        <w:numPr>
          <w:ilvl w:val="0"/>
          <w:numId w:val="0"/>
        </w:numPr>
        <w:spacing w:before="0" w:line="220" w:lineRule="atLeast"/>
        <w:rPr>
          <w:rFonts w:asciiTheme="minorHAnsi" w:hAnsiTheme="minorHAnsi" w:cstheme="minorHAnsi"/>
          <w:sz w:val="24"/>
          <w:szCs w:val="24"/>
        </w:rPr>
      </w:pPr>
      <w:r w:rsidRPr="00AF6589">
        <w:rPr>
          <w:rFonts w:asciiTheme="minorHAnsi" w:hAnsiTheme="minorHAnsi" w:cstheme="minorHAnsi"/>
          <w:sz w:val="24"/>
          <w:szCs w:val="24"/>
        </w:rPr>
        <w:t xml:space="preserve">and </w:t>
      </w:r>
    </w:p>
    <w:p w14:paraId="071B1C88" w14:textId="0E57D19C" w:rsidR="003E2D4C" w:rsidRPr="00AF6589" w:rsidRDefault="003E2D4C" w:rsidP="008471D4">
      <w:pPr>
        <w:pStyle w:val="1Parties"/>
        <w:numPr>
          <w:ilvl w:val="0"/>
          <w:numId w:val="0"/>
        </w:numPr>
        <w:spacing w:before="0"/>
        <w:ind w:left="720" w:hanging="720"/>
        <w:rPr>
          <w:rFonts w:asciiTheme="minorHAnsi" w:hAnsiTheme="minorHAnsi" w:cstheme="minorHAnsi"/>
          <w:b/>
          <w:sz w:val="24"/>
          <w:szCs w:val="24"/>
        </w:rPr>
      </w:pPr>
      <w:r w:rsidRPr="00AF6589">
        <w:rPr>
          <w:rFonts w:asciiTheme="minorHAnsi" w:hAnsiTheme="minorHAnsi" w:cstheme="minorHAnsi"/>
          <w:b/>
          <w:sz w:val="24"/>
          <w:szCs w:val="24"/>
        </w:rPr>
        <w:t xml:space="preserve">Party </w:t>
      </w:r>
      <w:r w:rsidR="008471D4" w:rsidRPr="00AF6589">
        <w:rPr>
          <w:rFonts w:asciiTheme="minorHAnsi" w:hAnsiTheme="minorHAnsi" w:cstheme="minorHAnsi"/>
          <w:b/>
          <w:sz w:val="24"/>
          <w:szCs w:val="24"/>
        </w:rPr>
        <w:tab/>
        <w:t>1</w:t>
      </w:r>
      <w:r w:rsidR="00482C90">
        <w:rPr>
          <w:rFonts w:asciiTheme="minorHAnsi" w:hAnsiTheme="minorHAnsi" w:cstheme="minorHAnsi"/>
          <w:b/>
          <w:sz w:val="24"/>
          <w:szCs w:val="24"/>
        </w:rPr>
        <w:t>3</w:t>
      </w:r>
      <w:r w:rsidRPr="00AF6589">
        <w:rPr>
          <w:rFonts w:asciiTheme="minorHAnsi" w:hAnsiTheme="minorHAnsi" w:cstheme="minorHAnsi"/>
          <w:b/>
          <w:sz w:val="24"/>
          <w:szCs w:val="24"/>
        </w:rPr>
        <w:t>:</w:t>
      </w:r>
    </w:p>
    <w:tbl>
      <w:tblPr>
        <w:tblStyle w:val="TableGrid"/>
        <w:tblW w:w="0" w:type="auto"/>
        <w:tblInd w:w="108" w:type="dxa"/>
        <w:tblLook w:val="04A0" w:firstRow="1" w:lastRow="0" w:firstColumn="1" w:lastColumn="0" w:noHBand="0" w:noVBand="1"/>
      </w:tblPr>
      <w:tblGrid>
        <w:gridCol w:w="2664"/>
        <w:gridCol w:w="6244"/>
      </w:tblGrid>
      <w:tr w:rsidR="003E2D4C" w:rsidRPr="00AF6589" w14:paraId="20EEA780" w14:textId="77777777" w:rsidTr="00E0370E">
        <w:tc>
          <w:tcPr>
            <w:tcW w:w="2664" w:type="dxa"/>
            <w:vAlign w:val="center"/>
          </w:tcPr>
          <w:p w14:paraId="36223100"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Name</w:t>
            </w:r>
          </w:p>
        </w:tc>
        <w:tc>
          <w:tcPr>
            <w:tcW w:w="6244" w:type="dxa"/>
            <w:vAlign w:val="center"/>
          </w:tcPr>
          <w:p w14:paraId="58BE8B30" w14:textId="5B7DCEBA" w:rsidR="003E2D4C" w:rsidRPr="00AF6589" w:rsidRDefault="00F660E2"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THE CORNWALL COUNCIL</w:t>
            </w:r>
          </w:p>
        </w:tc>
      </w:tr>
      <w:tr w:rsidR="003E2D4C" w:rsidRPr="00AF6589" w14:paraId="2344459F" w14:textId="77777777" w:rsidTr="00E0370E">
        <w:tc>
          <w:tcPr>
            <w:tcW w:w="2664" w:type="dxa"/>
            <w:vAlign w:val="center"/>
          </w:tcPr>
          <w:p w14:paraId="2A20BD71" w14:textId="77777777" w:rsidR="003E2D4C" w:rsidRPr="00AF6589" w:rsidRDefault="003E2D4C" w:rsidP="008F3339">
            <w:pPr>
              <w:pStyle w:val="1Parties"/>
              <w:numPr>
                <w:ilvl w:val="0"/>
                <w:numId w:val="0"/>
              </w:numPr>
              <w:jc w:val="left"/>
              <w:rPr>
                <w:rFonts w:asciiTheme="minorHAnsi" w:hAnsiTheme="minorHAnsi" w:cstheme="minorHAnsi"/>
                <w:b/>
                <w:sz w:val="24"/>
                <w:szCs w:val="24"/>
              </w:rPr>
            </w:pPr>
            <w:r w:rsidRPr="00AF6589">
              <w:rPr>
                <w:rFonts w:asciiTheme="minorHAnsi" w:hAnsiTheme="minorHAnsi" w:cstheme="minorHAnsi"/>
                <w:b/>
                <w:sz w:val="24"/>
                <w:szCs w:val="24"/>
              </w:rPr>
              <w:t>Address</w:t>
            </w:r>
          </w:p>
        </w:tc>
        <w:tc>
          <w:tcPr>
            <w:tcW w:w="6244" w:type="dxa"/>
            <w:vAlign w:val="center"/>
          </w:tcPr>
          <w:p w14:paraId="45107423" w14:textId="6B920CB8" w:rsidR="003E2D4C" w:rsidRPr="00AF6589" w:rsidRDefault="00E0370E" w:rsidP="008F3339">
            <w:pPr>
              <w:pStyle w:val="1Parties"/>
              <w:numPr>
                <w:ilvl w:val="0"/>
                <w:numId w:val="0"/>
              </w:numPr>
              <w:jc w:val="left"/>
              <w:rPr>
                <w:rFonts w:asciiTheme="minorHAnsi" w:hAnsiTheme="minorHAnsi" w:cstheme="minorHAnsi"/>
                <w:sz w:val="24"/>
                <w:szCs w:val="24"/>
              </w:rPr>
            </w:pPr>
            <w:r w:rsidRPr="00AF6589">
              <w:rPr>
                <w:rFonts w:asciiTheme="minorHAnsi" w:hAnsiTheme="minorHAnsi" w:cstheme="minorHAnsi"/>
                <w:sz w:val="24"/>
                <w:szCs w:val="24"/>
              </w:rPr>
              <w:t>New County Hall, Treyew Road, Truro, Cornwall, TR1 3AY</w:t>
            </w:r>
          </w:p>
        </w:tc>
      </w:tr>
    </w:tbl>
    <w:p w14:paraId="7A56FB22" w14:textId="77777777" w:rsidR="003E2D4C" w:rsidRPr="00AF6589" w:rsidRDefault="003E2D4C" w:rsidP="003E2D4C">
      <w:pPr>
        <w:pStyle w:val="Heading2"/>
        <w:numPr>
          <w:ilvl w:val="0"/>
          <w:numId w:val="0"/>
        </w:numPr>
        <w:spacing w:before="0" w:line="220" w:lineRule="atLeast"/>
        <w:rPr>
          <w:rFonts w:asciiTheme="minorHAnsi" w:hAnsiTheme="minorHAnsi" w:cstheme="minorHAnsi"/>
          <w:sz w:val="24"/>
          <w:szCs w:val="24"/>
        </w:rPr>
      </w:pPr>
    </w:p>
    <w:p w14:paraId="2A2CAC5A" w14:textId="529F0094" w:rsidR="003E2D4C" w:rsidRPr="00AF6589" w:rsidRDefault="003E2D4C" w:rsidP="003E2D4C">
      <w:pPr>
        <w:pStyle w:val="Heading2"/>
        <w:numPr>
          <w:ilvl w:val="0"/>
          <w:numId w:val="0"/>
        </w:numPr>
        <w:spacing w:before="0" w:line="220" w:lineRule="atLeast"/>
        <w:rPr>
          <w:rFonts w:asciiTheme="minorHAnsi" w:hAnsiTheme="minorHAnsi" w:cstheme="minorHAnsi"/>
          <w:sz w:val="24"/>
          <w:szCs w:val="24"/>
        </w:rPr>
      </w:pPr>
      <w:r w:rsidRPr="00AF6589">
        <w:rPr>
          <w:rFonts w:asciiTheme="minorHAnsi" w:hAnsiTheme="minorHAnsi" w:cstheme="minorHAnsi"/>
          <w:sz w:val="24"/>
          <w:szCs w:val="24"/>
        </w:rPr>
        <w:t>(</w:t>
      </w:r>
      <w:r w:rsidR="00E0370E" w:rsidRPr="00AF6589">
        <w:rPr>
          <w:rFonts w:asciiTheme="minorHAnsi" w:hAnsiTheme="minorHAnsi" w:cstheme="minorHAnsi"/>
          <w:sz w:val="24"/>
          <w:szCs w:val="24"/>
        </w:rPr>
        <w:t>Cornwall Council</w:t>
      </w:r>
      <w:r w:rsidRPr="00AF6589">
        <w:rPr>
          <w:rFonts w:asciiTheme="minorHAnsi" w:hAnsiTheme="minorHAnsi" w:cstheme="minorHAnsi"/>
          <w:sz w:val="24"/>
          <w:szCs w:val="24"/>
        </w:rPr>
        <w:t xml:space="preserve"> shall be referred to as the </w:t>
      </w:r>
      <w:r w:rsidRPr="00AF6589">
        <w:rPr>
          <w:rFonts w:asciiTheme="minorHAnsi" w:hAnsiTheme="minorHAnsi" w:cstheme="minorHAnsi"/>
          <w:b/>
          <w:sz w:val="24"/>
          <w:szCs w:val="24"/>
        </w:rPr>
        <w:t>“Controller”</w:t>
      </w:r>
      <w:r w:rsidRPr="00AF6589">
        <w:rPr>
          <w:rFonts w:asciiTheme="minorHAnsi" w:hAnsiTheme="minorHAnsi" w:cstheme="minorHAnsi"/>
          <w:sz w:val="24"/>
          <w:szCs w:val="24"/>
        </w:rPr>
        <w:t xml:space="preserve"> in this Data Sharing Agreement)</w:t>
      </w:r>
    </w:p>
    <w:p w14:paraId="478E6E90" w14:textId="77777777" w:rsidR="003E2D4C" w:rsidRPr="00AF6589" w:rsidRDefault="003E2D4C" w:rsidP="003E2D4C">
      <w:pPr>
        <w:pStyle w:val="NormalWeb"/>
        <w:rPr>
          <w:rFonts w:asciiTheme="minorHAnsi" w:hAnsiTheme="minorHAnsi" w:cstheme="minorHAnsi"/>
          <w:lang w:val="en"/>
        </w:rPr>
      </w:pPr>
      <w:r w:rsidRPr="00AF6589">
        <w:rPr>
          <w:rFonts w:asciiTheme="minorHAnsi" w:hAnsiTheme="minorHAnsi" w:cstheme="minorHAnsi"/>
          <w:b/>
          <w:lang w:eastAsia="en-US"/>
        </w:rPr>
        <w:t>Subject Matter:</w:t>
      </w:r>
      <w:r w:rsidRPr="00AF6589">
        <w:rPr>
          <w:rStyle w:val="national"/>
          <w:rFonts w:asciiTheme="minorHAnsi" w:hAnsiTheme="minorHAnsi" w:cstheme="minorHAnsi"/>
          <w:lang w:val="en"/>
        </w:rPr>
        <w:t xml:space="preserve"> </w:t>
      </w:r>
      <w:r w:rsidRPr="00AF6589">
        <w:rPr>
          <w:rFonts w:asciiTheme="minorHAnsi" w:hAnsiTheme="minorHAnsi" w:cstheme="minorHAnsi"/>
          <w:lang w:val="en"/>
        </w:rPr>
        <w:t>The subject matter of Personal Data to be processed is participant data , being the data collected by Processors to enable the Controller to meet its obligations under the Funding Agreement between itself and the Secretary of State.</w:t>
      </w:r>
      <w:r w:rsidRPr="00AF6589">
        <w:rPr>
          <w:rFonts w:asciiTheme="minorHAnsi" w:hAnsiTheme="minorHAnsi" w:cstheme="minorHAnsi"/>
          <w:lang w:val="en"/>
        </w:rPr>
        <w:br/>
      </w:r>
      <w:r w:rsidRPr="00AF6589">
        <w:rPr>
          <w:rFonts w:asciiTheme="minorHAnsi" w:hAnsiTheme="minorHAnsi" w:cstheme="minorHAnsi"/>
          <w:lang w:val="en"/>
        </w:rPr>
        <w:br/>
      </w:r>
      <w:r w:rsidRPr="00AF6589">
        <w:rPr>
          <w:rFonts w:asciiTheme="minorHAnsi" w:hAnsiTheme="minorHAnsi" w:cstheme="minorHAnsi"/>
          <w:b/>
          <w:lang w:eastAsia="en-US"/>
        </w:rPr>
        <w:t>Duration of Processing of Personal Data:</w:t>
      </w:r>
      <w:r w:rsidRPr="00AF6589">
        <w:rPr>
          <w:rFonts w:asciiTheme="minorHAnsi" w:hAnsiTheme="minorHAnsi" w:cstheme="minorHAnsi"/>
          <w:lang w:val="en"/>
        </w:rPr>
        <w:t xml:space="preserve"> The duration of processing of Personal Data shall be for the term of the Delivery Partner Agreement between each Processor and the Controller.</w:t>
      </w:r>
    </w:p>
    <w:p w14:paraId="3E346CD8" w14:textId="77777777" w:rsidR="003E2D4C" w:rsidRPr="00AF6589" w:rsidRDefault="003E2D4C" w:rsidP="003E2D4C">
      <w:pPr>
        <w:rPr>
          <w:rFonts w:asciiTheme="minorHAnsi" w:hAnsiTheme="minorHAnsi" w:cstheme="minorHAnsi"/>
          <w:sz w:val="24"/>
          <w:szCs w:val="24"/>
        </w:rPr>
      </w:pPr>
      <w:r w:rsidRPr="00AF6589">
        <w:rPr>
          <w:rFonts w:asciiTheme="minorHAnsi" w:hAnsiTheme="minorHAnsi" w:cstheme="minorHAnsi"/>
          <w:b/>
          <w:sz w:val="24"/>
          <w:szCs w:val="24"/>
        </w:rPr>
        <w:lastRenderedPageBreak/>
        <w:t>Categories of Data Subjects:</w:t>
      </w:r>
      <w:r w:rsidRPr="00AF6589">
        <w:rPr>
          <w:rFonts w:asciiTheme="minorHAnsi" w:hAnsiTheme="minorHAnsi" w:cstheme="minorHAnsi"/>
          <w:sz w:val="24"/>
          <w:szCs w:val="24"/>
        </w:rPr>
        <w:t xml:space="preserve"> Personal Data relating to the participants of the Project.</w:t>
      </w:r>
    </w:p>
    <w:p w14:paraId="7C406ED6" w14:textId="77777777" w:rsidR="003E2D4C" w:rsidRPr="00AF6589" w:rsidRDefault="003E2D4C" w:rsidP="003E2D4C">
      <w:pPr>
        <w:rPr>
          <w:rFonts w:asciiTheme="minorHAnsi" w:hAnsiTheme="minorHAnsi" w:cstheme="minorHAnsi"/>
          <w:sz w:val="24"/>
          <w:szCs w:val="24"/>
        </w:rPr>
      </w:pPr>
    </w:p>
    <w:p w14:paraId="4EE8F5D0" w14:textId="77777777" w:rsidR="003E2D4C" w:rsidRPr="00AF6589" w:rsidRDefault="003E2D4C" w:rsidP="003E2D4C">
      <w:pPr>
        <w:spacing w:after="120" w:line="220" w:lineRule="atLeast"/>
        <w:rPr>
          <w:rFonts w:asciiTheme="minorHAnsi" w:hAnsiTheme="minorHAnsi" w:cstheme="minorHAnsi"/>
          <w:b/>
          <w:sz w:val="24"/>
          <w:szCs w:val="24"/>
        </w:rPr>
      </w:pPr>
      <w:r w:rsidRPr="00AF6589">
        <w:rPr>
          <w:rFonts w:asciiTheme="minorHAnsi" w:hAnsiTheme="minorHAnsi" w:cstheme="minorHAnsi"/>
          <w:b/>
          <w:sz w:val="24"/>
          <w:szCs w:val="24"/>
        </w:rPr>
        <w:t>Types of Personal Data:</w:t>
      </w:r>
    </w:p>
    <w:p w14:paraId="3EAA3A36" w14:textId="6857068C" w:rsidR="003E2D4C" w:rsidRPr="00777BB9" w:rsidRDefault="003E2D4C" w:rsidP="00777BB9">
      <w:pPr>
        <w:spacing w:after="120" w:line="220" w:lineRule="atLeast"/>
        <w:rPr>
          <w:rFonts w:asciiTheme="minorHAnsi" w:hAnsiTheme="minorHAnsi" w:cstheme="minorHAnsi"/>
          <w:bCs/>
          <w:sz w:val="24"/>
          <w:szCs w:val="24"/>
        </w:rPr>
      </w:pPr>
      <w:r w:rsidRPr="00AF6589">
        <w:rPr>
          <w:rFonts w:asciiTheme="minorHAnsi" w:hAnsiTheme="minorHAnsi" w:cstheme="minorHAnsi"/>
          <w:bCs/>
          <w:sz w:val="24"/>
          <w:szCs w:val="24"/>
        </w:rPr>
        <w:t>Participant data relating to the Project</w:t>
      </w:r>
      <w:r w:rsidR="00777BB9">
        <w:rPr>
          <w:rFonts w:asciiTheme="minorHAnsi" w:hAnsiTheme="minorHAnsi" w:cstheme="minorHAnsi"/>
          <w:bCs/>
          <w:sz w:val="24"/>
          <w:szCs w:val="24"/>
        </w:rPr>
        <w:t xml:space="preserve"> will be sought each individual supported by the Project.  This will include the following Personal Data:</w:t>
      </w:r>
      <w:bookmarkStart w:id="0" w:name="_Hlk54705377"/>
    </w:p>
    <w:p w14:paraId="23880C26" w14:textId="2D2116A9" w:rsidR="003E2D4C" w:rsidRPr="00AF6589" w:rsidRDefault="00777BB9" w:rsidP="003E2D4C">
      <w:pPr>
        <w:pStyle w:val="ListParagraph"/>
        <w:numPr>
          <w:ilvl w:val="0"/>
          <w:numId w:val="7"/>
        </w:numPr>
        <w:spacing w:after="120" w:line="220" w:lineRule="atLeast"/>
        <w:jc w:val="left"/>
        <w:rPr>
          <w:rFonts w:asciiTheme="minorHAnsi" w:hAnsiTheme="minorHAnsi" w:cstheme="minorHAnsi"/>
          <w:sz w:val="24"/>
          <w:szCs w:val="24"/>
        </w:rPr>
      </w:pPr>
      <w:r>
        <w:rPr>
          <w:rFonts w:asciiTheme="minorHAnsi" w:hAnsiTheme="minorHAnsi" w:cstheme="minorHAnsi"/>
          <w:sz w:val="24"/>
          <w:szCs w:val="24"/>
        </w:rPr>
        <w:t xml:space="preserve">Full </w:t>
      </w:r>
      <w:r w:rsidR="003E2D4C" w:rsidRPr="00AF6589">
        <w:rPr>
          <w:rFonts w:asciiTheme="minorHAnsi" w:hAnsiTheme="minorHAnsi" w:cstheme="minorHAnsi"/>
          <w:sz w:val="24"/>
          <w:szCs w:val="24"/>
        </w:rPr>
        <w:t>Names</w:t>
      </w:r>
    </w:p>
    <w:p w14:paraId="3546E22D" w14:textId="77777777" w:rsidR="003E2D4C" w:rsidRPr="00AF6589" w:rsidRDefault="003E2D4C" w:rsidP="003E2D4C">
      <w:pPr>
        <w:pStyle w:val="ListParagraph"/>
        <w:numPr>
          <w:ilvl w:val="0"/>
          <w:numId w:val="7"/>
        </w:numPr>
        <w:spacing w:after="120" w:line="220" w:lineRule="atLeast"/>
        <w:jc w:val="left"/>
        <w:rPr>
          <w:rFonts w:asciiTheme="minorHAnsi" w:hAnsiTheme="minorHAnsi" w:cstheme="minorHAnsi"/>
          <w:sz w:val="24"/>
          <w:szCs w:val="24"/>
        </w:rPr>
      </w:pPr>
      <w:r w:rsidRPr="00AF6589">
        <w:rPr>
          <w:rFonts w:asciiTheme="minorHAnsi" w:hAnsiTheme="minorHAnsi" w:cstheme="minorHAnsi"/>
          <w:sz w:val="24"/>
          <w:szCs w:val="24"/>
        </w:rPr>
        <w:t>Addresses</w:t>
      </w:r>
    </w:p>
    <w:p w14:paraId="7B5FA00D" w14:textId="77777777" w:rsidR="003E2D4C" w:rsidRPr="00AF6589" w:rsidRDefault="003E2D4C" w:rsidP="003E2D4C">
      <w:pPr>
        <w:pStyle w:val="ListParagraph"/>
        <w:numPr>
          <w:ilvl w:val="0"/>
          <w:numId w:val="7"/>
        </w:numPr>
        <w:spacing w:after="120" w:line="220" w:lineRule="atLeast"/>
        <w:jc w:val="left"/>
        <w:rPr>
          <w:rFonts w:asciiTheme="minorHAnsi" w:hAnsiTheme="minorHAnsi" w:cstheme="minorHAnsi"/>
          <w:sz w:val="24"/>
          <w:szCs w:val="24"/>
        </w:rPr>
      </w:pPr>
      <w:r w:rsidRPr="00AF6589">
        <w:rPr>
          <w:rFonts w:asciiTheme="minorHAnsi" w:hAnsiTheme="minorHAnsi" w:cstheme="minorHAnsi"/>
          <w:sz w:val="24"/>
          <w:szCs w:val="24"/>
        </w:rPr>
        <w:t>Gender</w:t>
      </w:r>
    </w:p>
    <w:p w14:paraId="1E8C0C69" w14:textId="33853DA7" w:rsidR="003E2D4C" w:rsidRDefault="003E2D4C" w:rsidP="003E2D4C">
      <w:pPr>
        <w:pStyle w:val="ListParagraph"/>
        <w:numPr>
          <w:ilvl w:val="0"/>
          <w:numId w:val="7"/>
        </w:numPr>
        <w:spacing w:after="120" w:line="220" w:lineRule="atLeast"/>
        <w:jc w:val="left"/>
        <w:rPr>
          <w:rFonts w:asciiTheme="minorHAnsi" w:hAnsiTheme="minorHAnsi" w:cstheme="minorHAnsi"/>
          <w:sz w:val="24"/>
          <w:szCs w:val="24"/>
        </w:rPr>
      </w:pPr>
      <w:r w:rsidRPr="00AF6589">
        <w:rPr>
          <w:rFonts w:asciiTheme="minorHAnsi" w:hAnsiTheme="minorHAnsi" w:cstheme="minorHAnsi"/>
          <w:sz w:val="24"/>
          <w:szCs w:val="24"/>
        </w:rPr>
        <w:t>Date of Birth</w:t>
      </w:r>
    </w:p>
    <w:p w14:paraId="199AFDD2" w14:textId="2AD98462" w:rsidR="00777BB9" w:rsidRPr="00AF6589" w:rsidRDefault="00777BB9" w:rsidP="003E2D4C">
      <w:pPr>
        <w:pStyle w:val="ListParagraph"/>
        <w:numPr>
          <w:ilvl w:val="0"/>
          <w:numId w:val="7"/>
        </w:numPr>
        <w:spacing w:after="120" w:line="220" w:lineRule="atLeast"/>
        <w:jc w:val="left"/>
        <w:rPr>
          <w:rFonts w:asciiTheme="minorHAnsi" w:hAnsiTheme="minorHAnsi" w:cstheme="minorHAnsi"/>
          <w:sz w:val="24"/>
          <w:szCs w:val="24"/>
        </w:rPr>
      </w:pPr>
      <w:r>
        <w:rPr>
          <w:rFonts w:asciiTheme="minorHAnsi" w:hAnsiTheme="minorHAnsi" w:cstheme="minorHAnsi"/>
          <w:sz w:val="24"/>
          <w:szCs w:val="24"/>
        </w:rPr>
        <w:t>National Insurance Number</w:t>
      </w:r>
    </w:p>
    <w:p w14:paraId="7DC4CB04" w14:textId="459802D6" w:rsidR="003E2D4C" w:rsidRPr="00AF6589" w:rsidRDefault="003E2D4C" w:rsidP="003E2D4C">
      <w:pPr>
        <w:pStyle w:val="ListParagraph"/>
        <w:numPr>
          <w:ilvl w:val="0"/>
          <w:numId w:val="7"/>
        </w:numPr>
        <w:spacing w:after="120" w:line="220" w:lineRule="atLeast"/>
        <w:jc w:val="left"/>
        <w:rPr>
          <w:rFonts w:asciiTheme="minorHAnsi" w:hAnsiTheme="minorHAnsi" w:cstheme="minorHAnsi"/>
          <w:sz w:val="24"/>
          <w:szCs w:val="24"/>
        </w:rPr>
      </w:pPr>
      <w:r w:rsidRPr="00AF6589">
        <w:rPr>
          <w:rFonts w:asciiTheme="minorHAnsi" w:hAnsiTheme="minorHAnsi" w:cstheme="minorHAnsi"/>
          <w:sz w:val="24"/>
          <w:szCs w:val="24"/>
        </w:rPr>
        <w:t xml:space="preserve">Financial information </w:t>
      </w:r>
    </w:p>
    <w:p w14:paraId="70E73E46" w14:textId="13CD5A67" w:rsidR="00777BB9" w:rsidRPr="00777BB9" w:rsidRDefault="00777BB9" w:rsidP="00777BB9">
      <w:pPr>
        <w:spacing w:after="120" w:line="220" w:lineRule="atLeast"/>
        <w:jc w:val="left"/>
        <w:rPr>
          <w:rFonts w:asciiTheme="minorHAnsi" w:hAnsiTheme="minorHAnsi" w:cstheme="minorHAnsi"/>
          <w:color w:val="212121"/>
          <w:sz w:val="24"/>
          <w:szCs w:val="24"/>
          <w:lang w:eastAsia="en-GB"/>
        </w:rPr>
      </w:pPr>
      <w:r>
        <w:rPr>
          <w:rFonts w:asciiTheme="minorHAnsi" w:hAnsiTheme="minorHAnsi" w:cstheme="minorHAnsi"/>
          <w:color w:val="212121"/>
          <w:sz w:val="24"/>
          <w:szCs w:val="24"/>
          <w:lang w:eastAsia="en-GB"/>
        </w:rPr>
        <w:t xml:space="preserve">The Project will also be required to ask for data related to each of the Protected Characteristics set out in the Equality Act 2010.  Therefore, in addition to the above this may include the </w:t>
      </w:r>
      <w:r w:rsidR="00E0370E" w:rsidRPr="00AF6589">
        <w:rPr>
          <w:rFonts w:asciiTheme="minorHAnsi" w:hAnsiTheme="minorHAnsi" w:cstheme="minorHAnsi"/>
          <w:color w:val="212121"/>
          <w:sz w:val="24"/>
          <w:szCs w:val="24"/>
          <w:lang w:eastAsia="en-GB"/>
        </w:rPr>
        <w:t xml:space="preserve">following types of Special Categories of Personal Data </w:t>
      </w:r>
      <w:r>
        <w:rPr>
          <w:rFonts w:asciiTheme="minorHAnsi" w:hAnsiTheme="minorHAnsi" w:cstheme="minorHAnsi"/>
          <w:color w:val="212121"/>
          <w:sz w:val="24"/>
          <w:szCs w:val="24"/>
          <w:lang w:eastAsia="en-GB"/>
        </w:rPr>
        <w:t xml:space="preserve">that </w:t>
      </w:r>
      <w:r w:rsidR="00E0370E" w:rsidRPr="00AF6589">
        <w:rPr>
          <w:rFonts w:asciiTheme="minorHAnsi" w:hAnsiTheme="minorHAnsi" w:cstheme="minorHAnsi"/>
          <w:color w:val="212121"/>
          <w:sz w:val="24"/>
          <w:szCs w:val="24"/>
          <w:lang w:eastAsia="en-GB"/>
        </w:rPr>
        <w:t>will be shared between the Parties during the Term of this Agreement</w:t>
      </w:r>
      <w:r>
        <w:rPr>
          <w:rFonts w:asciiTheme="minorHAnsi" w:hAnsiTheme="minorHAnsi" w:cstheme="minorHAnsi"/>
          <w:color w:val="212121"/>
          <w:sz w:val="24"/>
          <w:szCs w:val="24"/>
          <w:lang w:eastAsia="en-GB"/>
        </w:rPr>
        <w:t>:</w:t>
      </w:r>
    </w:p>
    <w:p w14:paraId="724D0354" w14:textId="77777777" w:rsidR="00777BB9" w:rsidRPr="00777BB9" w:rsidRDefault="00777BB9" w:rsidP="00777BB9">
      <w:pPr>
        <w:pStyle w:val="ListParagraph"/>
        <w:numPr>
          <w:ilvl w:val="0"/>
          <w:numId w:val="10"/>
        </w:numPr>
        <w:spacing w:after="120" w:line="220" w:lineRule="atLeast"/>
        <w:jc w:val="left"/>
        <w:rPr>
          <w:rFonts w:asciiTheme="minorHAnsi" w:hAnsiTheme="minorHAnsi" w:cstheme="minorHAnsi"/>
          <w:color w:val="212121"/>
          <w:sz w:val="24"/>
          <w:szCs w:val="24"/>
          <w:lang w:eastAsia="en-GB"/>
        </w:rPr>
      </w:pPr>
      <w:r w:rsidRPr="00777BB9">
        <w:rPr>
          <w:rFonts w:asciiTheme="minorHAnsi" w:hAnsiTheme="minorHAnsi" w:cstheme="minorHAnsi"/>
          <w:color w:val="212121"/>
          <w:sz w:val="24"/>
          <w:szCs w:val="24"/>
          <w:lang w:eastAsia="en-GB"/>
        </w:rPr>
        <w:t>gender reassignment</w:t>
      </w:r>
    </w:p>
    <w:p w14:paraId="0F85B01E" w14:textId="77777777" w:rsidR="00777BB9" w:rsidRPr="00777BB9" w:rsidRDefault="00777BB9" w:rsidP="00777BB9">
      <w:pPr>
        <w:pStyle w:val="ListParagraph"/>
        <w:numPr>
          <w:ilvl w:val="0"/>
          <w:numId w:val="10"/>
        </w:numPr>
        <w:spacing w:after="120" w:line="220" w:lineRule="atLeast"/>
        <w:jc w:val="left"/>
        <w:rPr>
          <w:rFonts w:asciiTheme="minorHAnsi" w:hAnsiTheme="minorHAnsi" w:cstheme="minorHAnsi"/>
          <w:color w:val="212121"/>
          <w:sz w:val="24"/>
          <w:szCs w:val="24"/>
          <w:lang w:eastAsia="en-GB"/>
        </w:rPr>
      </w:pPr>
      <w:r w:rsidRPr="00777BB9">
        <w:rPr>
          <w:rFonts w:asciiTheme="minorHAnsi" w:hAnsiTheme="minorHAnsi" w:cstheme="minorHAnsi"/>
          <w:color w:val="212121"/>
          <w:sz w:val="24"/>
          <w:szCs w:val="24"/>
          <w:lang w:eastAsia="en-GB"/>
        </w:rPr>
        <w:t>marriage and civil partnership</w:t>
      </w:r>
    </w:p>
    <w:p w14:paraId="16C23974" w14:textId="77777777" w:rsidR="00777BB9" w:rsidRPr="00777BB9" w:rsidRDefault="00777BB9" w:rsidP="00777BB9">
      <w:pPr>
        <w:pStyle w:val="ListParagraph"/>
        <w:numPr>
          <w:ilvl w:val="0"/>
          <w:numId w:val="10"/>
        </w:numPr>
        <w:spacing w:after="120" w:line="220" w:lineRule="atLeast"/>
        <w:jc w:val="left"/>
        <w:rPr>
          <w:rFonts w:asciiTheme="minorHAnsi" w:hAnsiTheme="minorHAnsi" w:cstheme="minorHAnsi"/>
          <w:color w:val="212121"/>
          <w:sz w:val="24"/>
          <w:szCs w:val="24"/>
          <w:lang w:eastAsia="en-GB"/>
        </w:rPr>
      </w:pPr>
      <w:r w:rsidRPr="00777BB9">
        <w:rPr>
          <w:rFonts w:asciiTheme="minorHAnsi" w:hAnsiTheme="minorHAnsi" w:cstheme="minorHAnsi"/>
          <w:color w:val="212121"/>
          <w:sz w:val="24"/>
          <w:szCs w:val="24"/>
          <w:lang w:eastAsia="en-GB"/>
        </w:rPr>
        <w:t>pregnancy and maternity</w:t>
      </w:r>
    </w:p>
    <w:p w14:paraId="3422E6B7" w14:textId="13F89A82" w:rsidR="00777BB9" w:rsidRPr="00777BB9" w:rsidRDefault="00777BB9" w:rsidP="00777BB9">
      <w:pPr>
        <w:pStyle w:val="ListParagraph"/>
        <w:numPr>
          <w:ilvl w:val="0"/>
          <w:numId w:val="10"/>
        </w:numPr>
        <w:spacing w:after="120" w:line="220" w:lineRule="atLeast"/>
        <w:jc w:val="left"/>
        <w:rPr>
          <w:rFonts w:asciiTheme="minorHAnsi" w:hAnsiTheme="minorHAnsi" w:cstheme="minorHAnsi"/>
          <w:color w:val="212121"/>
          <w:sz w:val="24"/>
          <w:szCs w:val="24"/>
          <w:lang w:eastAsia="en-GB"/>
        </w:rPr>
      </w:pPr>
      <w:r w:rsidRPr="00777BB9">
        <w:rPr>
          <w:rFonts w:asciiTheme="minorHAnsi" w:hAnsiTheme="minorHAnsi" w:cstheme="minorHAnsi"/>
          <w:color w:val="212121"/>
          <w:sz w:val="24"/>
          <w:szCs w:val="24"/>
          <w:lang w:eastAsia="en-GB"/>
        </w:rPr>
        <w:t>race</w:t>
      </w:r>
      <w:r>
        <w:rPr>
          <w:rFonts w:asciiTheme="minorHAnsi" w:hAnsiTheme="minorHAnsi" w:cstheme="minorHAnsi"/>
          <w:color w:val="212121"/>
          <w:sz w:val="24"/>
          <w:szCs w:val="24"/>
          <w:lang w:eastAsia="en-GB"/>
        </w:rPr>
        <w:t xml:space="preserve"> or ethnicity</w:t>
      </w:r>
    </w:p>
    <w:p w14:paraId="3FC365ED" w14:textId="25A241D1" w:rsidR="00777BB9" w:rsidRPr="00777BB9" w:rsidRDefault="00777BB9" w:rsidP="00777BB9">
      <w:pPr>
        <w:pStyle w:val="ListParagraph"/>
        <w:numPr>
          <w:ilvl w:val="0"/>
          <w:numId w:val="10"/>
        </w:numPr>
        <w:spacing w:after="120" w:line="220" w:lineRule="atLeast"/>
        <w:jc w:val="left"/>
        <w:rPr>
          <w:rFonts w:asciiTheme="minorHAnsi" w:hAnsiTheme="minorHAnsi" w:cstheme="minorHAnsi"/>
          <w:color w:val="212121"/>
          <w:sz w:val="24"/>
          <w:szCs w:val="24"/>
          <w:lang w:eastAsia="en-GB"/>
        </w:rPr>
      </w:pPr>
      <w:r w:rsidRPr="00777BB9">
        <w:rPr>
          <w:rFonts w:asciiTheme="minorHAnsi" w:hAnsiTheme="minorHAnsi" w:cstheme="minorHAnsi"/>
          <w:color w:val="212121"/>
          <w:sz w:val="24"/>
          <w:szCs w:val="24"/>
          <w:lang w:eastAsia="en-GB"/>
        </w:rPr>
        <w:t>religion or belief</w:t>
      </w:r>
    </w:p>
    <w:p w14:paraId="3A0B5793" w14:textId="5B78AD5D" w:rsidR="00777BB9" w:rsidRPr="00A80DB4" w:rsidRDefault="00777BB9" w:rsidP="00A80DB4">
      <w:pPr>
        <w:pStyle w:val="ListParagraph"/>
        <w:numPr>
          <w:ilvl w:val="0"/>
          <w:numId w:val="10"/>
        </w:numPr>
        <w:spacing w:after="120" w:line="220" w:lineRule="atLeast"/>
        <w:jc w:val="left"/>
        <w:rPr>
          <w:rFonts w:asciiTheme="minorHAnsi" w:hAnsiTheme="minorHAnsi" w:cstheme="minorHAnsi"/>
          <w:sz w:val="24"/>
          <w:szCs w:val="24"/>
        </w:rPr>
      </w:pPr>
      <w:r w:rsidRPr="00777BB9">
        <w:rPr>
          <w:rFonts w:asciiTheme="minorHAnsi" w:hAnsiTheme="minorHAnsi" w:cstheme="minorHAnsi"/>
          <w:color w:val="212121"/>
          <w:sz w:val="24"/>
          <w:szCs w:val="24"/>
          <w:lang w:eastAsia="en-GB"/>
        </w:rPr>
        <w:t xml:space="preserve">sexual orientation </w:t>
      </w:r>
    </w:p>
    <w:p w14:paraId="27EA6208" w14:textId="227D964A" w:rsidR="00E0370E" w:rsidRPr="00777BB9" w:rsidRDefault="00777BB9" w:rsidP="00777BB9">
      <w:pPr>
        <w:spacing w:after="120" w:line="220" w:lineRule="atLeast"/>
        <w:jc w:val="left"/>
        <w:rPr>
          <w:rFonts w:asciiTheme="minorHAnsi" w:hAnsiTheme="minorHAnsi" w:cstheme="minorHAnsi"/>
          <w:sz w:val="24"/>
          <w:szCs w:val="24"/>
        </w:rPr>
      </w:pPr>
      <w:r>
        <w:rPr>
          <w:rFonts w:asciiTheme="minorHAnsi" w:hAnsiTheme="minorHAnsi" w:cstheme="minorHAnsi"/>
          <w:color w:val="212121"/>
          <w:sz w:val="24"/>
          <w:szCs w:val="24"/>
          <w:lang w:eastAsia="en-GB"/>
        </w:rPr>
        <w:t xml:space="preserve">In all cases of Special Categories of Personal Data, </w:t>
      </w:r>
      <w:r w:rsidR="005749D1">
        <w:rPr>
          <w:rFonts w:asciiTheme="minorHAnsi" w:hAnsiTheme="minorHAnsi" w:cstheme="minorHAnsi"/>
          <w:color w:val="212121"/>
          <w:sz w:val="24"/>
          <w:szCs w:val="24"/>
          <w:lang w:eastAsia="en-GB"/>
        </w:rPr>
        <w:t xml:space="preserve">data </w:t>
      </w:r>
      <w:r w:rsidR="00E0370E" w:rsidRPr="00777BB9">
        <w:rPr>
          <w:rFonts w:asciiTheme="minorHAnsi" w:hAnsiTheme="minorHAnsi" w:cstheme="minorHAnsi"/>
          <w:color w:val="212121"/>
          <w:sz w:val="24"/>
          <w:szCs w:val="24"/>
          <w:lang w:eastAsia="en-GB"/>
        </w:rPr>
        <w:t>will only be collected if voluntarily disclosed by a Participant as relevant to their unemployed status</w:t>
      </w:r>
      <w:r w:rsidR="005749D1">
        <w:rPr>
          <w:rFonts w:asciiTheme="minorHAnsi" w:hAnsiTheme="minorHAnsi" w:cstheme="minorHAnsi"/>
          <w:color w:val="212121"/>
          <w:sz w:val="24"/>
          <w:szCs w:val="24"/>
          <w:lang w:eastAsia="en-GB"/>
        </w:rPr>
        <w:t>.</w:t>
      </w:r>
    </w:p>
    <w:bookmarkEnd w:id="0"/>
    <w:p w14:paraId="5E031C86" w14:textId="4CB7E7AC" w:rsidR="003E2D4C" w:rsidRPr="00AF6589" w:rsidRDefault="003E2D4C" w:rsidP="003E2D4C">
      <w:pPr>
        <w:spacing w:after="120" w:line="220" w:lineRule="atLeast"/>
        <w:jc w:val="left"/>
        <w:rPr>
          <w:rFonts w:asciiTheme="minorHAnsi" w:hAnsiTheme="minorHAnsi" w:cstheme="minorHAnsi"/>
          <w:sz w:val="24"/>
          <w:szCs w:val="24"/>
        </w:rPr>
      </w:pPr>
      <w:r w:rsidRPr="00AF6589">
        <w:rPr>
          <w:rFonts w:asciiTheme="minorHAnsi" w:hAnsiTheme="minorHAnsi" w:cstheme="minorHAnsi"/>
          <w:sz w:val="24"/>
          <w:szCs w:val="24"/>
        </w:rPr>
        <w:t>(</w:t>
      </w:r>
      <w:r w:rsidRPr="00AF6589">
        <w:rPr>
          <w:rFonts w:asciiTheme="minorHAnsi" w:hAnsiTheme="minorHAnsi" w:cstheme="minorHAnsi"/>
          <w:b/>
          <w:sz w:val="24"/>
          <w:szCs w:val="24"/>
        </w:rPr>
        <w:t>“Shared Personal Data”</w:t>
      </w:r>
      <w:r w:rsidRPr="00AF6589">
        <w:rPr>
          <w:rFonts w:asciiTheme="minorHAnsi" w:hAnsiTheme="minorHAnsi" w:cstheme="minorHAnsi"/>
          <w:sz w:val="24"/>
          <w:szCs w:val="24"/>
        </w:rPr>
        <w:t xml:space="preserve">) </w:t>
      </w:r>
    </w:p>
    <w:p w14:paraId="386A2E9A" w14:textId="5D507A5E" w:rsidR="003E2D4C" w:rsidRPr="00AF6589" w:rsidRDefault="003E2D4C" w:rsidP="003E2D4C">
      <w:pPr>
        <w:spacing w:after="120" w:line="220" w:lineRule="atLeast"/>
        <w:rPr>
          <w:rFonts w:asciiTheme="minorHAnsi" w:hAnsiTheme="minorHAnsi" w:cstheme="minorHAnsi"/>
          <w:sz w:val="24"/>
          <w:szCs w:val="24"/>
        </w:rPr>
      </w:pPr>
      <w:r w:rsidRPr="00AF6589">
        <w:rPr>
          <w:rFonts w:asciiTheme="minorHAnsi" w:hAnsiTheme="minorHAnsi" w:cstheme="minorHAnsi"/>
          <w:b/>
          <w:sz w:val="24"/>
          <w:szCs w:val="24"/>
        </w:rPr>
        <w:t xml:space="preserve">Agreed Purpose: </w:t>
      </w:r>
      <w:r w:rsidRPr="00AF6589">
        <w:rPr>
          <w:rFonts w:asciiTheme="minorHAnsi" w:hAnsiTheme="minorHAnsi" w:cstheme="minorHAnsi"/>
          <w:sz w:val="24"/>
          <w:szCs w:val="24"/>
        </w:rPr>
        <w:t xml:space="preserve">The nature and purpose of processing Personal Data is to enable the Processors to upload the Shared Personal Data on a Client Management System provided </w:t>
      </w:r>
      <w:r w:rsidR="00DC6B2A">
        <w:rPr>
          <w:rFonts w:asciiTheme="minorHAnsi" w:hAnsiTheme="minorHAnsi" w:cstheme="minorHAnsi"/>
          <w:sz w:val="24"/>
          <w:szCs w:val="24"/>
        </w:rPr>
        <w:t>through Cornwall Council</w:t>
      </w:r>
      <w:r w:rsidRPr="00AF6589">
        <w:rPr>
          <w:rFonts w:asciiTheme="minorHAnsi" w:hAnsiTheme="minorHAnsi" w:cstheme="minorHAnsi"/>
          <w:sz w:val="24"/>
          <w:szCs w:val="24"/>
        </w:rPr>
        <w:t xml:space="preserve"> in accordance with the Delivery Partner Agreement entered into between the Controller and each Processor relating to the Project.  </w:t>
      </w:r>
    </w:p>
    <w:p w14:paraId="5C8A8F54" w14:textId="77777777" w:rsidR="003E2D4C" w:rsidRPr="00AF6589" w:rsidRDefault="003E2D4C" w:rsidP="003E2D4C">
      <w:pPr>
        <w:spacing w:after="120" w:line="220" w:lineRule="atLeast"/>
        <w:rPr>
          <w:rFonts w:asciiTheme="minorHAnsi" w:hAnsiTheme="minorHAnsi" w:cstheme="minorHAnsi"/>
          <w:sz w:val="24"/>
          <w:szCs w:val="24"/>
        </w:rPr>
      </w:pPr>
      <w:r w:rsidRPr="00AF6589">
        <w:rPr>
          <w:rFonts w:asciiTheme="minorHAnsi" w:hAnsiTheme="minorHAnsi" w:cstheme="minorHAnsi"/>
          <w:sz w:val="24"/>
          <w:szCs w:val="24"/>
        </w:rPr>
        <w:t xml:space="preserve"> </w:t>
      </w:r>
    </w:p>
    <w:p w14:paraId="4AA96AFF" w14:textId="77777777" w:rsidR="003E2D4C" w:rsidRPr="00AF6589" w:rsidRDefault="003E2D4C" w:rsidP="003E2D4C">
      <w:pPr>
        <w:pStyle w:val="1stIntroHeadings"/>
        <w:spacing w:before="0"/>
        <w:rPr>
          <w:rFonts w:asciiTheme="minorHAnsi" w:hAnsiTheme="minorHAnsi" w:cstheme="minorHAnsi"/>
          <w:szCs w:val="24"/>
        </w:rPr>
      </w:pPr>
      <w:bookmarkStart w:id="1" w:name="main"/>
      <w:r w:rsidRPr="00AF6589">
        <w:rPr>
          <w:rFonts w:asciiTheme="minorHAnsi" w:hAnsiTheme="minorHAnsi" w:cstheme="minorHAnsi"/>
          <w:szCs w:val="24"/>
        </w:rPr>
        <w:t>AGREED TERMS</w:t>
      </w:r>
    </w:p>
    <w:p w14:paraId="607A9E8A" w14:textId="77777777" w:rsidR="003E2D4C" w:rsidRPr="00AF6589" w:rsidRDefault="003E2D4C" w:rsidP="003E2D4C">
      <w:pPr>
        <w:pStyle w:val="Heading1"/>
        <w:numPr>
          <w:ilvl w:val="0"/>
          <w:numId w:val="4"/>
        </w:numPr>
        <w:spacing w:before="0" w:after="120"/>
        <w:rPr>
          <w:rFonts w:asciiTheme="minorHAnsi" w:hAnsiTheme="minorHAnsi" w:cstheme="minorHAnsi"/>
          <w:sz w:val="24"/>
          <w:szCs w:val="24"/>
        </w:rPr>
      </w:pPr>
      <w:bookmarkStart w:id="2" w:name="a488538"/>
      <w:bookmarkStart w:id="3" w:name="_Toc451507392"/>
      <w:r w:rsidRPr="00AF6589">
        <w:rPr>
          <w:rFonts w:asciiTheme="minorHAnsi" w:hAnsiTheme="minorHAnsi" w:cstheme="minorHAnsi"/>
          <w:sz w:val="24"/>
          <w:szCs w:val="24"/>
        </w:rPr>
        <w:t>INTERPRETATION</w:t>
      </w:r>
      <w:bookmarkEnd w:id="2"/>
      <w:bookmarkEnd w:id="3"/>
    </w:p>
    <w:p w14:paraId="5B20EF2B" w14:textId="512165F0" w:rsidR="003E2D4C" w:rsidRPr="00AF6589" w:rsidRDefault="003E2D4C" w:rsidP="003E2D4C">
      <w:pPr>
        <w:pStyle w:val="Bodyclause"/>
        <w:spacing w:before="0"/>
        <w:rPr>
          <w:rFonts w:asciiTheme="minorHAnsi" w:hAnsiTheme="minorHAnsi" w:cstheme="minorHAnsi"/>
          <w:sz w:val="24"/>
          <w:szCs w:val="24"/>
        </w:rPr>
      </w:pPr>
      <w:r w:rsidRPr="00AF6589">
        <w:rPr>
          <w:rFonts w:asciiTheme="minorHAnsi" w:hAnsiTheme="minorHAnsi" w:cstheme="minorHAnsi"/>
          <w:sz w:val="24"/>
          <w:szCs w:val="24"/>
        </w:rPr>
        <w:t xml:space="preserve">The following definitions and rules of interpretation apply in this </w:t>
      </w:r>
      <w:r w:rsidR="00B55350" w:rsidRPr="00AF6589">
        <w:rPr>
          <w:rFonts w:asciiTheme="minorHAnsi" w:hAnsiTheme="minorHAnsi" w:cstheme="minorHAnsi"/>
          <w:sz w:val="24"/>
          <w:szCs w:val="24"/>
        </w:rPr>
        <w:t>A</w:t>
      </w:r>
      <w:r w:rsidRPr="00AF6589">
        <w:rPr>
          <w:rFonts w:asciiTheme="minorHAnsi" w:hAnsiTheme="minorHAnsi" w:cstheme="minorHAnsi"/>
          <w:sz w:val="24"/>
          <w:szCs w:val="24"/>
        </w:rPr>
        <w:t>greement.</w:t>
      </w:r>
    </w:p>
    <w:p w14:paraId="19843910" w14:textId="77777777" w:rsidR="003E2D4C" w:rsidRPr="00AF6589" w:rsidRDefault="003E2D4C" w:rsidP="003E2D4C">
      <w:pPr>
        <w:pStyle w:val="Heading2"/>
        <w:tabs>
          <w:tab w:val="clear" w:pos="720"/>
        </w:tabs>
        <w:spacing w:before="0"/>
        <w:rPr>
          <w:rFonts w:asciiTheme="minorHAnsi" w:hAnsiTheme="minorHAnsi" w:cstheme="minorHAnsi"/>
          <w:sz w:val="24"/>
          <w:szCs w:val="24"/>
        </w:rPr>
      </w:pPr>
      <w:r w:rsidRPr="00AF6589">
        <w:rPr>
          <w:rFonts w:asciiTheme="minorHAnsi" w:hAnsiTheme="minorHAnsi" w:cstheme="minorHAnsi"/>
          <w:sz w:val="24"/>
          <w:szCs w:val="24"/>
        </w:rPr>
        <w:t>Definitions:</w:t>
      </w:r>
    </w:p>
    <w:tbl>
      <w:tblPr>
        <w:tblStyle w:val="TableGrid"/>
        <w:tblW w:w="864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095"/>
      </w:tblGrid>
      <w:tr w:rsidR="003E2D4C" w:rsidRPr="00AF6589" w14:paraId="43A33BE3" w14:textId="77777777" w:rsidTr="009A2DC8">
        <w:tc>
          <w:tcPr>
            <w:tcW w:w="2552" w:type="dxa"/>
          </w:tcPr>
          <w:p w14:paraId="008DD8A2" w14:textId="77777777" w:rsidR="003E2D4C" w:rsidRPr="00AF6589" w:rsidRDefault="003E2D4C" w:rsidP="009A2DC8">
            <w:pPr>
              <w:pStyle w:val="Heading2"/>
              <w:numPr>
                <w:ilvl w:val="0"/>
                <w:numId w:val="0"/>
              </w:numPr>
              <w:spacing w:before="0"/>
              <w:rPr>
                <w:rFonts w:asciiTheme="minorHAnsi" w:hAnsiTheme="minorHAnsi" w:cstheme="minorHAnsi"/>
                <w:sz w:val="24"/>
                <w:szCs w:val="24"/>
              </w:rPr>
            </w:pPr>
            <w:r w:rsidRPr="00AF6589">
              <w:rPr>
                <w:rStyle w:val="Defterm"/>
                <w:rFonts w:asciiTheme="minorHAnsi" w:hAnsiTheme="minorHAnsi" w:cstheme="minorHAnsi"/>
                <w:sz w:val="24"/>
                <w:szCs w:val="24"/>
              </w:rPr>
              <w:t>Agreed Purpose</w:t>
            </w:r>
          </w:p>
        </w:tc>
        <w:tc>
          <w:tcPr>
            <w:tcW w:w="6095" w:type="dxa"/>
          </w:tcPr>
          <w:p w14:paraId="5CBC6CB5" w14:textId="77777777" w:rsidR="003E2D4C" w:rsidRPr="00AF6589" w:rsidRDefault="003E2D4C" w:rsidP="009A2DC8">
            <w:pPr>
              <w:pStyle w:val="Heading2"/>
              <w:numPr>
                <w:ilvl w:val="0"/>
                <w:numId w:val="0"/>
              </w:numPr>
              <w:spacing w:before="0"/>
              <w:rPr>
                <w:rFonts w:asciiTheme="minorHAnsi" w:hAnsiTheme="minorHAnsi" w:cstheme="minorHAnsi"/>
                <w:sz w:val="24"/>
                <w:szCs w:val="24"/>
              </w:rPr>
            </w:pPr>
            <w:r w:rsidRPr="00AF6589">
              <w:rPr>
                <w:rFonts w:asciiTheme="minorHAnsi" w:hAnsiTheme="minorHAnsi" w:cstheme="minorHAnsi"/>
                <w:sz w:val="24"/>
                <w:szCs w:val="24"/>
              </w:rPr>
              <w:t>has the meaning given to it in the Summary.</w:t>
            </w:r>
          </w:p>
        </w:tc>
      </w:tr>
      <w:tr w:rsidR="003E2D4C" w:rsidRPr="00AF6589" w14:paraId="73A3A1DF" w14:textId="77777777" w:rsidTr="009A2DC8">
        <w:tc>
          <w:tcPr>
            <w:tcW w:w="2552" w:type="dxa"/>
          </w:tcPr>
          <w:p w14:paraId="683D5A7D" w14:textId="77777777" w:rsidR="003E2D4C" w:rsidRPr="00AF6589" w:rsidRDefault="003E2D4C" w:rsidP="009A2DC8">
            <w:pPr>
              <w:pStyle w:val="Heading2"/>
              <w:numPr>
                <w:ilvl w:val="0"/>
                <w:numId w:val="0"/>
              </w:numPr>
              <w:spacing w:before="0"/>
              <w:rPr>
                <w:rStyle w:val="Defterm"/>
                <w:rFonts w:asciiTheme="minorHAnsi" w:hAnsiTheme="minorHAnsi" w:cstheme="minorHAnsi"/>
                <w:sz w:val="24"/>
                <w:szCs w:val="24"/>
              </w:rPr>
            </w:pPr>
            <w:r w:rsidRPr="00AF6589">
              <w:rPr>
                <w:rStyle w:val="Defterm"/>
                <w:rFonts w:asciiTheme="minorHAnsi" w:hAnsiTheme="minorHAnsi" w:cstheme="minorHAnsi"/>
                <w:sz w:val="24"/>
                <w:szCs w:val="24"/>
              </w:rPr>
              <w:t xml:space="preserve">Agreement </w:t>
            </w:r>
          </w:p>
        </w:tc>
        <w:tc>
          <w:tcPr>
            <w:tcW w:w="6095" w:type="dxa"/>
          </w:tcPr>
          <w:p w14:paraId="14C56440" w14:textId="77777777" w:rsidR="003E2D4C" w:rsidRPr="00AF6589" w:rsidRDefault="003E2D4C" w:rsidP="009A2DC8">
            <w:pPr>
              <w:pStyle w:val="ABackground"/>
              <w:numPr>
                <w:ilvl w:val="0"/>
                <w:numId w:val="0"/>
              </w:numPr>
              <w:spacing w:before="0"/>
              <w:ind w:left="34"/>
              <w:rPr>
                <w:rFonts w:asciiTheme="minorHAnsi" w:hAnsiTheme="minorHAnsi" w:cstheme="minorHAnsi"/>
                <w:sz w:val="24"/>
                <w:szCs w:val="24"/>
              </w:rPr>
            </w:pPr>
            <w:r w:rsidRPr="00AF6589">
              <w:rPr>
                <w:rFonts w:asciiTheme="minorHAnsi" w:hAnsiTheme="minorHAnsi" w:cstheme="minorHAnsi"/>
                <w:sz w:val="24"/>
                <w:szCs w:val="24"/>
              </w:rPr>
              <w:t>this agreement including the Summary.</w:t>
            </w:r>
          </w:p>
        </w:tc>
      </w:tr>
      <w:tr w:rsidR="003E2D4C" w:rsidRPr="00AF6589" w14:paraId="0233CDC1" w14:textId="77777777" w:rsidTr="009A2DC8">
        <w:tc>
          <w:tcPr>
            <w:tcW w:w="2552" w:type="dxa"/>
          </w:tcPr>
          <w:p w14:paraId="6785D1CF" w14:textId="77777777" w:rsidR="003E2D4C" w:rsidRPr="00AF6589" w:rsidRDefault="003E2D4C" w:rsidP="009A2DC8">
            <w:pPr>
              <w:pStyle w:val="Heading2"/>
              <w:numPr>
                <w:ilvl w:val="0"/>
                <w:numId w:val="0"/>
              </w:numPr>
              <w:spacing w:before="0"/>
              <w:rPr>
                <w:rStyle w:val="Defterm"/>
                <w:rFonts w:asciiTheme="minorHAnsi" w:hAnsiTheme="minorHAnsi" w:cstheme="minorHAnsi"/>
                <w:sz w:val="24"/>
                <w:szCs w:val="24"/>
              </w:rPr>
            </w:pPr>
            <w:r w:rsidRPr="00AF6589">
              <w:rPr>
                <w:rFonts w:asciiTheme="minorHAnsi" w:hAnsiTheme="minorHAnsi" w:cstheme="minorHAnsi"/>
                <w:b/>
                <w:bCs/>
                <w:color w:val="212121"/>
                <w:sz w:val="24"/>
                <w:szCs w:val="24"/>
              </w:rPr>
              <w:t>Applicable Laws</w:t>
            </w:r>
            <w:r w:rsidRPr="00AF6589">
              <w:rPr>
                <w:rFonts w:asciiTheme="minorHAnsi" w:hAnsiTheme="minorHAnsi" w:cstheme="minorHAnsi"/>
                <w:color w:val="212121"/>
                <w:sz w:val="24"/>
                <w:szCs w:val="24"/>
              </w:rPr>
              <w:t xml:space="preserve"> </w:t>
            </w:r>
          </w:p>
        </w:tc>
        <w:tc>
          <w:tcPr>
            <w:tcW w:w="6095" w:type="dxa"/>
          </w:tcPr>
          <w:p w14:paraId="13CEDE53" w14:textId="77777777" w:rsidR="003E2D4C" w:rsidRPr="00AF6589" w:rsidRDefault="003E2D4C" w:rsidP="009A2DC8">
            <w:pPr>
              <w:pStyle w:val="Heading2"/>
              <w:numPr>
                <w:ilvl w:val="0"/>
                <w:numId w:val="0"/>
              </w:numPr>
              <w:spacing w:before="0"/>
              <w:rPr>
                <w:rFonts w:asciiTheme="minorHAnsi" w:hAnsiTheme="minorHAnsi" w:cstheme="minorHAnsi"/>
                <w:sz w:val="24"/>
                <w:szCs w:val="24"/>
              </w:rPr>
            </w:pPr>
            <w:r w:rsidRPr="00AF6589">
              <w:rPr>
                <w:rFonts w:asciiTheme="minorHAnsi" w:hAnsiTheme="minorHAnsi" w:cstheme="minorHAnsi"/>
                <w:sz w:val="24"/>
                <w:szCs w:val="24"/>
              </w:rPr>
              <w:t xml:space="preserve">means (for so long as and to the extent that they apply to the Processors) the law of the European Union, the law of any member state of the European Union and/or any UK data </w:t>
            </w:r>
            <w:r w:rsidRPr="00AF6589">
              <w:rPr>
                <w:rFonts w:asciiTheme="minorHAnsi" w:hAnsiTheme="minorHAnsi" w:cstheme="minorHAnsi"/>
                <w:sz w:val="24"/>
                <w:szCs w:val="24"/>
              </w:rPr>
              <w:lastRenderedPageBreak/>
              <w:t>protection legislation and any other law that applies in the UK.</w:t>
            </w:r>
          </w:p>
        </w:tc>
      </w:tr>
      <w:tr w:rsidR="003E2D4C" w:rsidRPr="00AF6589" w14:paraId="47CE45E6" w14:textId="77777777" w:rsidTr="009A2DC8">
        <w:tc>
          <w:tcPr>
            <w:tcW w:w="2552" w:type="dxa"/>
          </w:tcPr>
          <w:p w14:paraId="1869100D" w14:textId="77777777" w:rsidR="003E2D4C" w:rsidRPr="00AF6589" w:rsidRDefault="003E2D4C" w:rsidP="009A2DC8">
            <w:pPr>
              <w:pStyle w:val="Heading2"/>
              <w:numPr>
                <w:ilvl w:val="0"/>
                <w:numId w:val="0"/>
              </w:numPr>
              <w:spacing w:before="0"/>
              <w:rPr>
                <w:rFonts w:asciiTheme="minorHAnsi" w:hAnsiTheme="minorHAnsi" w:cstheme="minorHAnsi"/>
                <w:sz w:val="24"/>
                <w:szCs w:val="24"/>
              </w:rPr>
            </w:pPr>
            <w:r w:rsidRPr="00AF6589">
              <w:rPr>
                <w:rStyle w:val="Defterm"/>
                <w:rFonts w:asciiTheme="minorHAnsi" w:hAnsiTheme="minorHAnsi" w:cstheme="minorHAnsi"/>
                <w:sz w:val="24"/>
                <w:szCs w:val="24"/>
              </w:rPr>
              <w:lastRenderedPageBreak/>
              <w:t>Business Day</w:t>
            </w:r>
          </w:p>
        </w:tc>
        <w:tc>
          <w:tcPr>
            <w:tcW w:w="6095" w:type="dxa"/>
          </w:tcPr>
          <w:p w14:paraId="11997947" w14:textId="77777777" w:rsidR="003E2D4C" w:rsidRPr="00AF6589" w:rsidRDefault="003E2D4C" w:rsidP="009A2DC8">
            <w:pPr>
              <w:pStyle w:val="Heading2"/>
              <w:numPr>
                <w:ilvl w:val="0"/>
                <w:numId w:val="0"/>
              </w:numPr>
              <w:spacing w:before="0"/>
              <w:rPr>
                <w:rFonts w:asciiTheme="minorHAnsi" w:hAnsiTheme="minorHAnsi" w:cstheme="minorHAnsi"/>
                <w:sz w:val="24"/>
                <w:szCs w:val="24"/>
              </w:rPr>
            </w:pPr>
            <w:r w:rsidRPr="00AF6589">
              <w:rPr>
                <w:rFonts w:asciiTheme="minorHAnsi" w:hAnsiTheme="minorHAnsi" w:cstheme="minorHAnsi"/>
                <w:sz w:val="24"/>
                <w:szCs w:val="24"/>
              </w:rPr>
              <w:t>a day other than a Saturday, Sunday or public holiday in England when banks in London are open for business.</w:t>
            </w:r>
          </w:p>
        </w:tc>
      </w:tr>
      <w:tr w:rsidR="003E2D4C" w:rsidRPr="00AF6589" w14:paraId="6952FFB6" w14:textId="77777777" w:rsidTr="009A2DC8">
        <w:tc>
          <w:tcPr>
            <w:tcW w:w="2552" w:type="dxa"/>
          </w:tcPr>
          <w:p w14:paraId="1BED74EF" w14:textId="22415D29" w:rsidR="00EE7ACF" w:rsidRPr="00AF6589" w:rsidRDefault="00EE7ACF" w:rsidP="009A2DC8">
            <w:pPr>
              <w:pStyle w:val="Heading2"/>
              <w:numPr>
                <w:ilvl w:val="0"/>
                <w:numId w:val="0"/>
              </w:numPr>
              <w:spacing w:before="0"/>
              <w:jc w:val="left"/>
              <w:rPr>
                <w:rStyle w:val="Defterm"/>
                <w:rFonts w:asciiTheme="minorHAnsi" w:hAnsiTheme="minorHAnsi" w:cstheme="minorHAnsi"/>
                <w:sz w:val="24"/>
                <w:szCs w:val="24"/>
              </w:rPr>
            </w:pPr>
            <w:r w:rsidRPr="00AF6589">
              <w:rPr>
                <w:rStyle w:val="Defterm"/>
                <w:rFonts w:asciiTheme="minorHAnsi" w:hAnsiTheme="minorHAnsi" w:cstheme="minorHAnsi"/>
                <w:sz w:val="24"/>
                <w:szCs w:val="24"/>
              </w:rPr>
              <w:t>Client Management System</w:t>
            </w:r>
          </w:p>
          <w:p w14:paraId="7C32AC4A" w14:textId="77777777" w:rsidR="00EE7ACF" w:rsidRPr="00AF6589" w:rsidRDefault="00EE7ACF" w:rsidP="009A2DC8">
            <w:pPr>
              <w:pStyle w:val="Heading2"/>
              <w:numPr>
                <w:ilvl w:val="0"/>
                <w:numId w:val="0"/>
              </w:numPr>
              <w:spacing w:before="0"/>
              <w:jc w:val="left"/>
              <w:rPr>
                <w:rStyle w:val="Defterm"/>
                <w:rFonts w:asciiTheme="minorHAnsi" w:hAnsiTheme="minorHAnsi" w:cstheme="minorHAnsi"/>
                <w:sz w:val="24"/>
                <w:szCs w:val="24"/>
              </w:rPr>
            </w:pPr>
          </w:p>
          <w:p w14:paraId="4F5C6FBB" w14:textId="7FABC85E" w:rsidR="003E2D4C" w:rsidRPr="00AF6589" w:rsidRDefault="003E2D4C" w:rsidP="009A2DC8">
            <w:pPr>
              <w:pStyle w:val="Heading2"/>
              <w:numPr>
                <w:ilvl w:val="0"/>
                <w:numId w:val="0"/>
              </w:numPr>
              <w:spacing w:before="0"/>
              <w:jc w:val="left"/>
              <w:rPr>
                <w:rFonts w:asciiTheme="minorHAnsi" w:hAnsiTheme="minorHAnsi" w:cstheme="minorHAnsi"/>
                <w:sz w:val="24"/>
                <w:szCs w:val="24"/>
              </w:rPr>
            </w:pPr>
            <w:r w:rsidRPr="00AF6589">
              <w:rPr>
                <w:rStyle w:val="Defterm"/>
                <w:rFonts w:asciiTheme="minorHAnsi" w:hAnsiTheme="minorHAnsi" w:cstheme="minorHAnsi"/>
                <w:sz w:val="24"/>
                <w:szCs w:val="24"/>
              </w:rPr>
              <w:t>Data Protection Authority</w:t>
            </w:r>
          </w:p>
        </w:tc>
        <w:tc>
          <w:tcPr>
            <w:tcW w:w="6095" w:type="dxa"/>
          </w:tcPr>
          <w:p w14:paraId="471683B4" w14:textId="274E37C8" w:rsidR="00EE7ACF" w:rsidRPr="00AF6589" w:rsidRDefault="00EE7ACF" w:rsidP="009A2DC8">
            <w:pPr>
              <w:pStyle w:val="Heading2"/>
              <w:numPr>
                <w:ilvl w:val="0"/>
                <w:numId w:val="0"/>
              </w:numPr>
              <w:spacing w:before="0"/>
              <w:rPr>
                <w:rFonts w:asciiTheme="minorHAnsi" w:hAnsiTheme="minorHAnsi" w:cstheme="minorHAnsi"/>
                <w:sz w:val="24"/>
                <w:szCs w:val="24"/>
              </w:rPr>
            </w:pPr>
            <w:r w:rsidRPr="00AF6589">
              <w:rPr>
                <w:rFonts w:asciiTheme="minorHAnsi" w:hAnsiTheme="minorHAnsi" w:cstheme="minorHAnsi"/>
                <w:sz w:val="24"/>
                <w:szCs w:val="24"/>
              </w:rPr>
              <w:t xml:space="preserve">means the Client Management System provided by </w:t>
            </w:r>
            <w:r w:rsidR="005749D1">
              <w:rPr>
                <w:rFonts w:asciiTheme="minorHAnsi" w:hAnsiTheme="minorHAnsi" w:cstheme="minorHAnsi"/>
                <w:sz w:val="24"/>
                <w:szCs w:val="24"/>
              </w:rPr>
              <w:t>Cornwall Council</w:t>
            </w:r>
            <w:r w:rsidRPr="00AF6589">
              <w:rPr>
                <w:rFonts w:asciiTheme="minorHAnsi" w:hAnsiTheme="minorHAnsi" w:cstheme="minorHAnsi"/>
                <w:sz w:val="24"/>
                <w:szCs w:val="24"/>
              </w:rPr>
              <w:t xml:space="preserve"> on which the participant data will be entered into by each Processor. </w:t>
            </w:r>
          </w:p>
          <w:p w14:paraId="28373758" w14:textId="45C77625" w:rsidR="003E2D4C" w:rsidRPr="00AF6589" w:rsidRDefault="003E2D4C" w:rsidP="009A2DC8">
            <w:pPr>
              <w:pStyle w:val="Heading2"/>
              <w:numPr>
                <w:ilvl w:val="0"/>
                <w:numId w:val="0"/>
              </w:numPr>
              <w:spacing w:before="0"/>
              <w:rPr>
                <w:rFonts w:asciiTheme="minorHAnsi" w:hAnsiTheme="minorHAnsi" w:cstheme="minorHAnsi"/>
                <w:sz w:val="24"/>
                <w:szCs w:val="24"/>
              </w:rPr>
            </w:pPr>
            <w:r w:rsidRPr="00AF6589">
              <w:rPr>
                <w:rFonts w:asciiTheme="minorHAnsi" w:hAnsiTheme="minorHAnsi" w:cstheme="minorHAnsi"/>
                <w:sz w:val="24"/>
                <w:szCs w:val="24"/>
              </w:rPr>
              <w:t>the Information Commissioners Office (</w:t>
            </w:r>
            <w:proofErr w:type="spellStart"/>
            <w:r w:rsidRPr="00AF6589">
              <w:rPr>
                <w:rFonts w:asciiTheme="minorHAnsi" w:hAnsiTheme="minorHAnsi" w:cstheme="minorHAnsi"/>
                <w:sz w:val="24"/>
                <w:szCs w:val="24"/>
              </w:rPr>
              <w:t>ICO</w:t>
            </w:r>
            <w:proofErr w:type="spellEnd"/>
            <w:r w:rsidRPr="00AF6589">
              <w:rPr>
                <w:rFonts w:asciiTheme="minorHAnsi" w:hAnsiTheme="minorHAnsi" w:cstheme="minorHAnsi"/>
                <w:sz w:val="24"/>
                <w:szCs w:val="24"/>
              </w:rPr>
              <w:t>) and any subsequent data protection authority within the United Kingdom.</w:t>
            </w:r>
          </w:p>
        </w:tc>
      </w:tr>
      <w:tr w:rsidR="003E2D4C" w:rsidRPr="00AF6589" w14:paraId="0AE5BDDC" w14:textId="77777777" w:rsidTr="009A2DC8">
        <w:tc>
          <w:tcPr>
            <w:tcW w:w="2552" w:type="dxa"/>
          </w:tcPr>
          <w:p w14:paraId="3028D3AB" w14:textId="77777777" w:rsidR="003E2D4C" w:rsidRPr="00AF6589" w:rsidRDefault="003E2D4C" w:rsidP="009A2DC8">
            <w:pPr>
              <w:pStyle w:val="Heading2"/>
              <w:numPr>
                <w:ilvl w:val="0"/>
                <w:numId w:val="0"/>
              </w:numPr>
              <w:spacing w:before="0"/>
              <w:jc w:val="left"/>
              <w:rPr>
                <w:rStyle w:val="Defterm"/>
                <w:rFonts w:asciiTheme="minorHAnsi" w:hAnsiTheme="minorHAnsi" w:cstheme="minorHAnsi"/>
                <w:sz w:val="24"/>
                <w:szCs w:val="24"/>
              </w:rPr>
            </w:pPr>
            <w:r w:rsidRPr="00AF6589">
              <w:rPr>
                <w:rStyle w:val="Defterm"/>
                <w:rFonts w:asciiTheme="minorHAnsi" w:hAnsiTheme="minorHAnsi" w:cstheme="minorHAnsi"/>
                <w:sz w:val="24"/>
                <w:szCs w:val="24"/>
              </w:rPr>
              <w:t>Data Protection Legislation</w:t>
            </w:r>
          </w:p>
        </w:tc>
        <w:tc>
          <w:tcPr>
            <w:tcW w:w="6095" w:type="dxa"/>
          </w:tcPr>
          <w:p w14:paraId="294D05D6" w14:textId="77777777" w:rsidR="003E2D4C" w:rsidRPr="00AF6589" w:rsidRDefault="003E2D4C" w:rsidP="009A2DC8">
            <w:pPr>
              <w:pStyle w:val="Definitions"/>
              <w:ind w:left="0"/>
              <w:rPr>
                <w:rFonts w:asciiTheme="minorHAnsi" w:hAnsiTheme="minorHAnsi" w:cstheme="minorHAnsi"/>
                <w:sz w:val="24"/>
                <w:szCs w:val="24"/>
              </w:rPr>
            </w:pPr>
            <w:r w:rsidRPr="00AF6589">
              <w:rPr>
                <w:rFonts w:asciiTheme="minorHAnsi" w:hAnsiTheme="minorHAnsi" w:cstheme="minorHAnsi"/>
                <w:sz w:val="24"/>
                <w:szCs w:val="24"/>
              </w:rPr>
              <w:t>the Data Protection Act  2018 (the DPA), the Data Protection Directive (95/46/EC), the Electronic Communications Data Protection Directive (2002/58/EC), the Privacy and Electronic Communications (EC Directive) Regulations 2003 (SI 2426/2003) (as amended) and General Data Protection Regulation (Regulation (EU) 2016/679) (GDPR), unless and until the GDPR is no longer directly applicable in the UK,  and all applicable laws and regulations relating to the processing of the personal data and privacy, including where applicable the guidance and codes of practice issued by the Information Commissioner or any other national data protection authority, and the equivalent of any of the foregoing in any relevant jurisdiction.</w:t>
            </w:r>
          </w:p>
        </w:tc>
      </w:tr>
      <w:tr w:rsidR="003E2D4C" w:rsidRPr="00AF6589" w14:paraId="2ADEA5F5" w14:textId="77777777" w:rsidTr="009A2DC8">
        <w:tc>
          <w:tcPr>
            <w:tcW w:w="2552" w:type="dxa"/>
          </w:tcPr>
          <w:p w14:paraId="2AB14F9B" w14:textId="77777777" w:rsidR="003E2D4C" w:rsidRPr="00AF6589" w:rsidRDefault="003E2D4C" w:rsidP="009A2DC8">
            <w:pPr>
              <w:pStyle w:val="Heading2"/>
              <w:numPr>
                <w:ilvl w:val="0"/>
                <w:numId w:val="0"/>
              </w:numPr>
              <w:spacing w:before="0"/>
              <w:rPr>
                <w:rFonts w:asciiTheme="minorHAnsi" w:hAnsiTheme="minorHAnsi" w:cstheme="minorHAnsi"/>
                <w:sz w:val="24"/>
                <w:szCs w:val="24"/>
              </w:rPr>
            </w:pPr>
            <w:r w:rsidRPr="00AF6589">
              <w:rPr>
                <w:rStyle w:val="Defterm"/>
                <w:rFonts w:asciiTheme="minorHAnsi" w:hAnsiTheme="minorHAnsi" w:cstheme="minorHAnsi"/>
                <w:sz w:val="24"/>
                <w:szCs w:val="24"/>
              </w:rPr>
              <w:t>Data Security Breach</w:t>
            </w:r>
          </w:p>
        </w:tc>
        <w:tc>
          <w:tcPr>
            <w:tcW w:w="6095" w:type="dxa"/>
          </w:tcPr>
          <w:p w14:paraId="6F47A700" w14:textId="77777777" w:rsidR="003E2D4C" w:rsidRPr="00AF6589" w:rsidRDefault="003E2D4C" w:rsidP="009A2DC8">
            <w:pPr>
              <w:pStyle w:val="Definitions"/>
              <w:ind w:left="0"/>
              <w:rPr>
                <w:rFonts w:asciiTheme="minorHAnsi" w:hAnsiTheme="minorHAnsi" w:cstheme="minorHAnsi"/>
                <w:sz w:val="24"/>
                <w:szCs w:val="24"/>
              </w:rPr>
            </w:pPr>
            <w:r w:rsidRPr="00AF6589">
              <w:rPr>
                <w:rFonts w:asciiTheme="minorHAnsi" w:hAnsiTheme="minorHAnsi" w:cstheme="minorHAnsi"/>
                <w:sz w:val="24"/>
                <w:szCs w:val="24"/>
              </w:rPr>
              <w:t>a breach of security leading to the accidental or unlawful destruction, loss, alteration, unauthorised disclosure of, or access to the Shared Personal Data.</w:t>
            </w:r>
          </w:p>
        </w:tc>
      </w:tr>
      <w:tr w:rsidR="003E2D4C" w:rsidRPr="00AF6589" w14:paraId="07F6CAF5" w14:textId="77777777" w:rsidTr="009A2DC8">
        <w:tc>
          <w:tcPr>
            <w:tcW w:w="2552" w:type="dxa"/>
          </w:tcPr>
          <w:p w14:paraId="3A9184B1" w14:textId="726599D2" w:rsidR="003E2D4C" w:rsidRPr="00AF6589" w:rsidRDefault="003E2D4C" w:rsidP="009A2DC8">
            <w:pPr>
              <w:pStyle w:val="Heading2"/>
              <w:numPr>
                <w:ilvl w:val="0"/>
                <w:numId w:val="0"/>
              </w:numPr>
              <w:spacing w:before="0"/>
              <w:rPr>
                <w:rStyle w:val="Defterm"/>
                <w:rFonts w:asciiTheme="minorHAnsi" w:hAnsiTheme="minorHAnsi" w:cstheme="minorHAnsi"/>
                <w:sz w:val="24"/>
                <w:szCs w:val="24"/>
              </w:rPr>
            </w:pPr>
            <w:r w:rsidRPr="00AF6589">
              <w:rPr>
                <w:rStyle w:val="Defterm"/>
                <w:rFonts w:asciiTheme="minorHAnsi" w:hAnsiTheme="minorHAnsi" w:cstheme="minorHAnsi"/>
                <w:sz w:val="24"/>
                <w:szCs w:val="24"/>
              </w:rPr>
              <w:t>Data Subject Rights</w:t>
            </w:r>
          </w:p>
          <w:p w14:paraId="3ECB119D" w14:textId="0F6F857C" w:rsidR="009B7308" w:rsidRPr="00AF6589" w:rsidRDefault="009B7308" w:rsidP="009A2DC8">
            <w:pPr>
              <w:pStyle w:val="Heading2"/>
              <w:numPr>
                <w:ilvl w:val="0"/>
                <w:numId w:val="0"/>
              </w:numPr>
              <w:spacing w:before="0"/>
              <w:rPr>
                <w:rStyle w:val="Defterm"/>
                <w:rFonts w:asciiTheme="minorHAnsi" w:hAnsiTheme="minorHAnsi" w:cstheme="minorHAnsi"/>
                <w:sz w:val="24"/>
                <w:szCs w:val="24"/>
              </w:rPr>
            </w:pPr>
          </w:p>
          <w:p w14:paraId="4460AA88" w14:textId="30573AE4" w:rsidR="009B7308" w:rsidRPr="00AF6589" w:rsidRDefault="009B7308" w:rsidP="009A2DC8">
            <w:pPr>
              <w:pStyle w:val="Heading2"/>
              <w:numPr>
                <w:ilvl w:val="0"/>
                <w:numId w:val="0"/>
              </w:numPr>
              <w:spacing w:before="0"/>
              <w:rPr>
                <w:rStyle w:val="Defterm"/>
                <w:rFonts w:asciiTheme="minorHAnsi" w:hAnsiTheme="minorHAnsi" w:cstheme="minorHAnsi"/>
                <w:sz w:val="24"/>
                <w:szCs w:val="24"/>
              </w:rPr>
            </w:pPr>
            <w:r w:rsidRPr="00AF6589">
              <w:rPr>
                <w:rStyle w:val="Defterm"/>
                <w:rFonts w:asciiTheme="minorHAnsi" w:hAnsiTheme="minorHAnsi" w:cstheme="minorHAnsi"/>
                <w:sz w:val="24"/>
                <w:szCs w:val="24"/>
              </w:rPr>
              <w:t>Delivery Partner</w:t>
            </w:r>
          </w:p>
          <w:p w14:paraId="7B9C4839" w14:textId="77777777" w:rsidR="003E2D4C" w:rsidRPr="00AF6589" w:rsidRDefault="003E2D4C" w:rsidP="009A2DC8">
            <w:pPr>
              <w:pStyle w:val="Heading2"/>
              <w:numPr>
                <w:ilvl w:val="0"/>
                <w:numId w:val="0"/>
              </w:numPr>
              <w:spacing w:before="0"/>
              <w:rPr>
                <w:rStyle w:val="Defterm"/>
                <w:rFonts w:asciiTheme="minorHAnsi" w:hAnsiTheme="minorHAnsi" w:cstheme="minorHAnsi"/>
                <w:sz w:val="24"/>
                <w:szCs w:val="24"/>
              </w:rPr>
            </w:pPr>
          </w:p>
          <w:p w14:paraId="358BAF50" w14:textId="3416D9F6" w:rsidR="003E2D4C" w:rsidRPr="00AF6589" w:rsidRDefault="003E2D4C" w:rsidP="009A2DC8">
            <w:pPr>
              <w:pStyle w:val="Heading2"/>
              <w:numPr>
                <w:ilvl w:val="0"/>
                <w:numId w:val="0"/>
              </w:numPr>
              <w:spacing w:before="0"/>
              <w:rPr>
                <w:rStyle w:val="Defterm"/>
                <w:rFonts w:asciiTheme="minorHAnsi" w:hAnsiTheme="minorHAnsi" w:cstheme="minorHAnsi"/>
                <w:sz w:val="24"/>
                <w:szCs w:val="24"/>
              </w:rPr>
            </w:pPr>
            <w:r w:rsidRPr="00AF6589">
              <w:rPr>
                <w:rStyle w:val="Defterm"/>
                <w:rFonts w:asciiTheme="minorHAnsi" w:hAnsiTheme="minorHAnsi" w:cstheme="minorHAnsi"/>
                <w:sz w:val="24"/>
                <w:szCs w:val="24"/>
              </w:rPr>
              <w:t>Delivery Partner Agreement</w:t>
            </w:r>
          </w:p>
          <w:p w14:paraId="6BB47A72" w14:textId="05CA5D94" w:rsidR="00EA337E" w:rsidRPr="00AF6589" w:rsidRDefault="00EA337E" w:rsidP="009A2DC8">
            <w:pPr>
              <w:pStyle w:val="Heading2"/>
              <w:numPr>
                <w:ilvl w:val="0"/>
                <w:numId w:val="0"/>
              </w:numPr>
              <w:spacing w:before="0"/>
              <w:rPr>
                <w:rStyle w:val="Defterm"/>
                <w:rFonts w:asciiTheme="minorHAnsi" w:hAnsiTheme="minorHAnsi" w:cstheme="minorHAnsi"/>
                <w:sz w:val="24"/>
                <w:szCs w:val="24"/>
              </w:rPr>
            </w:pPr>
          </w:p>
          <w:p w14:paraId="3F74BB7A" w14:textId="77790D72" w:rsidR="00EA337E" w:rsidRPr="00AF6589" w:rsidRDefault="00EA337E" w:rsidP="009A2DC8">
            <w:pPr>
              <w:pStyle w:val="Heading2"/>
              <w:numPr>
                <w:ilvl w:val="0"/>
                <w:numId w:val="0"/>
              </w:numPr>
              <w:spacing w:before="0"/>
              <w:rPr>
                <w:rStyle w:val="Defterm"/>
                <w:rFonts w:asciiTheme="minorHAnsi" w:hAnsiTheme="minorHAnsi" w:cstheme="minorHAnsi"/>
                <w:sz w:val="24"/>
                <w:szCs w:val="24"/>
              </w:rPr>
            </w:pPr>
            <w:r w:rsidRPr="00AF6589">
              <w:rPr>
                <w:rStyle w:val="Defterm"/>
                <w:rFonts w:asciiTheme="minorHAnsi" w:hAnsiTheme="minorHAnsi" w:cstheme="minorHAnsi"/>
                <w:sz w:val="24"/>
                <w:szCs w:val="24"/>
              </w:rPr>
              <w:t>Effective Date</w:t>
            </w:r>
          </w:p>
          <w:p w14:paraId="4AD16C99" w14:textId="77777777" w:rsidR="003E2D4C" w:rsidRPr="00AF6589" w:rsidRDefault="003E2D4C" w:rsidP="009A2DC8">
            <w:pPr>
              <w:pStyle w:val="Heading2"/>
              <w:numPr>
                <w:ilvl w:val="0"/>
                <w:numId w:val="0"/>
              </w:numPr>
              <w:spacing w:before="0"/>
              <w:rPr>
                <w:rStyle w:val="Defterm"/>
                <w:rFonts w:asciiTheme="minorHAnsi" w:hAnsiTheme="minorHAnsi" w:cstheme="minorHAnsi"/>
                <w:sz w:val="24"/>
                <w:szCs w:val="24"/>
              </w:rPr>
            </w:pPr>
          </w:p>
          <w:p w14:paraId="5F400FEF" w14:textId="77777777" w:rsidR="003E2D4C" w:rsidRPr="00AF6589" w:rsidRDefault="003E2D4C" w:rsidP="009A2DC8">
            <w:pPr>
              <w:pStyle w:val="Heading2"/>
              <w:numPr>
                <w:ilvl w:val="0"/>
                <w:numId w:val="0"/>
              </w:numPr>
              <w:spacing w:before="0"/>
              <w:rPr>
                <w:rStyle w:val="Defterm"/>
                <w:rFonts w:asciiTheme="minorHAnsi" w:hAnsiTheme="minorHAnsi" w:cstheme="minorHAnsi"/>
                <w:sz w:val="24"/>
                <w:szCs w:val="24"/>
              </w:rPr>
            </w:pPr>
            <w:r w:rsidRPr="00AF6589">
              <w:rPr>
                <w:rStyle w:val="Defterm"/>
                <w:rFonts w:asciiTheme="minorHAnsi" w:hAnsiTheme="minorHAnsi" w:cstheme="minorHAnsi"/>
                <w:sz w:val="24"/>
                <w:szCs w:val="24"/>
              </w:rPr>
              <w:t>Funding Agreement</w:t>
            </w:r>
          </w:p>
          <w:p w14:paraId="37B0224F" w14:textId="77777777" w:rsidR="003E2D4C" w:rsidRPr="00AF6589" w:rsidRDefault="003E2D4C" w:rsidP="009A2DC8">
            <w:pPr>
              <w:pStyle w:val="Heading2"/>
              <w:numPr>
                <w:ilvl w:val="0"/>
                <w:numId w:val="0"/>
              </w:numPr>
              <w:spacing w:before="0"/>
              <w:rPr>
                <w:rStyle w:val="Defterm"/>
                <w:rFonts w:asciiTheme="minorHAnsi" w:hAnsiTheme="minorHAnsi" w:cstheme="minorHAnsi"/>
                <w:sz w:val="24"/>
                <w:szCs w:val="24"/>
              </w:rPr>
            </w:pPr>
          </w:p>
          <w:p w14:paraId="7B210C68" w14:textId="77777777" w:rsidR="003E2D4C" w:rsidRPr="00AF6589" w:rsidRDefault="003E2D4C" w:rsidP="009A2DC8">
            <w:pPr>
              <w:pStyle w:val="Heading2"/>
              <w:numPr>
                <w:ilvl w:val="0"/>
                <w:numId w:val="0"/>
              </w:numPr>
              <w:spacing w:before="0"/>
              <w:rPr>
                <w:rStyle w:val="Defterm"/>
                <w:rFonts w:asciiTheme="minorHAnsi" w:hAnsiTheme="minorHAnsi" w:cstheme="minorHAnsi"/>
                <w:sz w:val="24"/>
                <w:szCs w:val="24"/>
              </w:rPr>
            </w:pPr>
            <w:r w:rsidRPr="00AF6589">
              <w:rPr>
                <w:rStyle w:val="Defterm"/>
                <w:rFonts w:asciiTheme="minorHAnsi" w:hAnsiTheme="minorHAnsi" w:cstheme="minorHAnsi"/>
                <w:sz w:val="24"/>
                <w:szCs w:val="24"/>
              </w:rPr>
              <w:t>Project</w:t>
            </w:r>
          </w:p>
        </w:tc>
        <w:tc>
          <w:tcPr>
            <w:tcW w:w="6095" w:type="dxa"/>
          </w:tcPr>
          <w:p w14:paraId="3DE5FE92" w14:textId="4B7AFDFF" w:rsidR="003E2D4C" w:rsidRPr="00AF6589" w:rsidRDefault="003E2D4C" w:rsidP="009A2DC8">
            <w:pPr>
              <w:pStyle w:val="Definitions"/>
              <w:ind w:left="0"/>
              <w:rPr>
                <w:rFonts w:asciiTheme="minorHAnsi" w:hAnsiTheme="minorHAnsi" w:cstheme="minorHAnsi"/>
                <w:sz w:val="24"/>
                <w:szCs w:val="24"/>
              </w:rPr>
            </w:pPr>
            <w:r w:rsidRPr="00AF6589">
              <w:rPr>
                <w:rFonts w:asciiTheme="minorHAnsi" w:hAnsiTheme="minorHAnsi" w:cstheme="minorHAnsi"/>
                <w:sz w:val="24"/>
                <w:szCs w:val="24"/>
              </w:rPr>
              <w:t>the rights of the Data Subject in accordance with the Data Protection Legislation, including chapter 3 of the GDPR.</w:t>
            </w:r>
          </w:p>
          <w:p w14:paraId="486EEA44" w14:textId="38AE1674" w:rsidR="009B7308" w:rsidRPr="00AF6589" w:rsidRDefault="009B7308" w:rsidP="009A2DC8">
            <w:pPr>
              <w:pStyle w:val="Definitions"/>
              <w:ind w:left="0"/>
              <w:rPr>
                <w:rFonts w:asciiTheme="minorHAnsi" w:hAnsiTheme="minorHAnsi" w:cstheme="minorHAnsi"/>
                <w:sz w:val="24"/>
                <w:szCs w:val="24"/>
              </w:rPr>
            </w:pPr>
            <w:r w:rsidRPr="00AF6589">
              <w:rPr>
                <w:rFonts w:asciiTheme="minorHAnsi" w:hAnsiTheme="minorHAnsi" w:cstheme="minorHAnsi"/>
                <w:sz w:val="24"/>
                <w:szCs w:val="24"/>
              </w:rPr>
              <w:t xml:space="preserve">also refers to the Processors under this Agreement. </w:t>
            </w:r>
          </w:p>
          <w:p w14:paraId="355587DC" w14:textId="77777777" w:rsidR="009B7308" w:rsidRPr="00AF6589" w:rsidRDefault="009B7308" w:rsidP="009A2DC8">
            <w:pPr>
              <w:pStyle w:val="Definitions"/>
              <w:ind w:left="0"/>
              <w:rPr>
                <w:rFonts w:asciiTheme="minorHAnsi" w:hAnsiTheme="minorHAnsi" w:cstheme="minorHAnsi"/>
                <w:sz w:val="24"/>
                <w:szCs w:val="24"/>
              </w:rPr>
            </w:pPr>
          </w:p>
          <w:p w14:paraId="3B640C91" w14:textId="77777777" w:rsidR="003E2D4C" w:rsidRPr="00AF6589" w:rsidRDefault="003E2D4C" w:rsidP="009A2DC8">
            <w:pPr>
              <w:pStyle w:val="Definitions"/>
              <w:ind w:left="0"/>
              <w:rPr>
                <w:rFonts w:asciiTheme="minorHAnsi" w:hAnsiTheme="minorHAnsi" w:cstheme="minorHAnsi"/>
                <w:sz w:val="24"/>
                <w:szCs w:val="24"/>
              </w:rPr>
            </w:pPr>
            <w:r w:rsidRPr="00AF6589">
              <w:rPr>
                <w:rFonts w:asciiTheme="minorHAnsi" w:hAnsiTheme="minorHAnsi" w:cstheme="minorHAnsi"/>
                <w:sz w:val="24"/>
                <w:szCs w:val="24"/>
              </w:rPr>
              <w:t>means the Agreement between each Processor and the Controller.</w:t>
            </w:r>
          </w:p>
          <w:p w14:paraId="0842F53D" w14:textId="7A05BF07" w:rsidR="003E2D4C" w:rsidRPr="00AF6589" w:rsidRDefault="003E2D4C" w:rsidP="009A2DC8">
            <w:pPr>
              <w:pStyle w:val="Definitions"/>
              <w:ind w:left="0"/>
              <w:rPr>
                <w:rFonts w:asciiTheme="minorHAnsi" w:hAnsiTheme="minorHAnsi" w:cstheme="minorHAnsi"/>
                <w:sz w:val="24"/>
                <w:szCs w:val="24"/>
              </w:rPr>
            </w:pPr>
          </w:p>
          <w:p w14:paraId="497E700B" w14:textId="1DD6B815" w:rsidR="00EA337E" w:rsidRPr="00AF6589" w:rsidRDefault="00EA337E" w:rsidP="009A2DC8">
            <w:pPr>
              <w:pStyle w:val="Definitions"/>
              <w:ind w:left="0"/>
              <w:rPr>
                <w:rFonts w:asciiTheme="minorHAnsi" w:hAnsiTheme="minorHAnsi" w:cstheme="minorHAnsi"/>
                <w:sz w:val="24"/>
                <w:szCs w:val="24"/>
              </w:rPr>
            </w:pPr>
            <w:r w:rsidRPr="00AF6589">
              <w:rPr>
                <w:rFonts w:asciiTheme="minorHAnsi" w:hAnsiTheme="minorHAnsi" w:cstheme="minorHAnsi"/>
                <w:sz w:val="24"/>
                <w:szCs w:val="24"/>
              </w:rPr>
              <w:t>means 1</w:t>
            </w:r>
            <w:r w:rsidRPr="00AF6589">
              <w:rPr>
                <w:rFonts w:asciiTheme="minorHAnsi" w:hAnsiTheme="minorHAnsi" w:cstheme="minorHAnsi"/>
                <w:sz w:val="24"/>
                <w:szCs w:val="24"/>
                <w:vertAlign w:val="superscript"/>
              </w:rPr>
              <w:t>st</w:t>
            </w:r>
            <w:r w:rsidRPr="00AF6589">
              <w:rPr>
                <w:rFonts w:asciiTheme="minorHAnsi" w:hAnsiTheme="minorHAnsi" w:cstheme="minorHAnsi"/>
                <w:sz w:val="24"/>
                <w:szCs w:val="24"/>
              </w:rPr>
              <w:t xml:space="preserve"> </w:t>
            </w:r>
            <w:r w:rsidR="00E0370E" w:rsidRPr="00AF6589">
              <w:rPr>
                <w:rFonts w:asciiTheme="minorHAnsi" w:hAnsiTheme="minorHAnsi" w:cstheme="minorHAnsi"/>
                <w:sz w:val="24"/>
                <w:szCs w:val="24"/>
              </w:rPr>
              <w:t>November 2023.</w:t>
            </w:r>
          </w:p>
          <w:p w14:paraId="3637D446" w14:textId="77777777" w:rsidR="00EA337E" w:rsidRPr="00AF6589" w:rsidRDefault="00EA337E" w:rsidP="009A2DC8">
            <w:pPr>
              <w:pStyle w:val="Definitions"/>
              <w:ind w:left="0"/>
              <w:rPr>
                <w:rFonts w:asciiTheme="minorHAnsi" w:hAnsiTheme="minorHAnsi" w:cstheme="minorHAnsi"/>
                <w:sz w:val="24"/>
                <w:szCs w:val="24"/>
              </w:rPr>
            </w:pPr>
          </w:p>
          <w:p w14:paraId="0BC6E17B" w14:textId="5F1C1FD8" w:rsidR="003E2D4C" w:rsidRPr="00AF6589" w:rsidRDefault="003E2D4C" w:rsidP="009A2DC8">
            <w:pPr>
              <w:pStyle w:val="Definitions"/>
              <w:ind w:left="0"/>
              <w:rPr>
                <w:rFonts w:asciiTheme="minorHAnsi" w:hAnsiTheme="minorHAnsi" w:cstheme="minorHAnsi"/>
                <w:sz w:val="24"/>
                <w:szCs w:val="24"/>
              </w:rPr>
            </w:pPr>
            <w:r w:rsidRPr="00AF6589">
              <w:rPr>
                <w:rFonts w:asciiTheme="minorHAnsi" w:hAnsiTheme="minorHAnsi" w:cstheme="minorHAnsi"/>
                <w:sz w:val="24"/>
                <w:szCs w:val="24"/>
              </w:rPr>
              <w:t xml:space="preserve">means the Funding Agreement signed between Cornwall </w:t>
            </w:r>
            <w:r w:rsidR="00E0370E" w:rsidRPr="00AF6589">
              <w:rPr>
                <w:rFonts w:asciiTheme="minorHAnsi" w:hAnsiTheme="minorHAnsi" w:cstheme="minorHAnsi"/>
                <w:sz w:val="24"/>
                <w:szCs w:val="24"/>
              </w:rPr>
              <w:t>Council</w:t>
            </w:r>
            <w:r w:rsidRPr="00AF6589">
              <w:rPr>
                <w:rFonts w:asciiTheme="minorHAnsi" w:hAnsiTheme="minorHAnsi" w:cstheme="minorHAnsi"/>
                <w:sz w:val="24"/>
                <w:szCs w:val="24"/>
              </w:rPr>
              <w:t xml:space="preserve"> and the</w:t>
            </w:r>
            <w:r w:rsidR="005749D1">
              <w:rPr>
                <w:rFonts w:asciiTheme="minorHAnsi" w:hAnsiTheme="minorHAnsi" w:cstheme="minorHAnsi"/>
                <w:sz w:val="24"/>
                <w:szCs w:val="24"/>
              </w:rPr>
              <w:t xml:space="preserve"> Good Growth </w:t>
            </w:r>
            <w:r w:rsidR="00A80DB4">
              <w:rPr>
                <w:rFonts w:asciiTheme="minorHAnsi" w:hAnsiTheme="minorHAnsi" w:cstheme="minorHAnsi"/>
                <w:sz w:val="24"/>
                <w:szCs w:val="24"/>
              </w:rPr>
              <w:t>Fund and the Council’s Economy and Skills Service</w:t>
            </w:r>
            <w:r w:rsidR="002133EB" w:rsidRPr="00AF6589">
              <w:rPr>
                <w:rFonts w:asciiTheme="minorHAnsi" w:hAnsiTheme="minorHAnsi" w:cstheme="minorHAnsi"/>
                <w:sz w:val="24"/>
                <w:szCs w:val="24"/>
              </w:rPr>
              <w:t>.</w:t>
            </w:r>
          </w:p>
          <w:p w14:paraId="67C4E7A0" w14:textId="54027D03" w:rsidR="003E2D4C" w:rsidRPr="00AF6589" w:rsidRDefault="003E2D4C" w:rsidP="009A2DC8">
            <w:pPr>
              <w:pStyle w:val="Definitions"/>
              <w:ind w:left="0"/>
              <w:rPr>
                <w:rFonts w:asciiTheme="minorHAnsi" w:hAnsiTheme="minorHAnsi" w:cstheme="minorHAnsi"/>
                <w:sz w:val="24"/>
                <w:szCs w:val="24"/>
              </w:rPr>
            </w:pPr>
            <w:r w:rsidRPr="00AF6589">
              <w:rPr>
                <w:rFonts w:asciiTheme="minorHAnsi" w:hAnsiTheme="minorHAnsi" w:cstheme="minorHAnsi"/>
                <w:sz w:val="24"/>
                <w:szCs w:val="24"/>
              </w:rPr>
              <w:lastRenderedPageBreak/>
              <w:t xml:space="preserve">means the </w:t>
            </w:r>
            <w:r w:rsidR="005749D1">
              <w:rPr>
                <w:rFonts w:asciiTheme="minorHAnsi" w:hAnsiTheme="minorHAnsi" w:cstheme="minorHAnsi"/>
                <w:sz w:val="24"/>
                <w:szCs w:val="24"/>
              </w:rPr>
              <w:t>Cornwall and Isles of Scilly People Hub</w:t>
            </w:r>
            <w:r w:rsidR="00E0370E" w:rsidRPr="00AF6589">
              <w:rPr>
                <w:rFonts w:asciiTheme="minorHAnsi" w:hAnsiTheme="minorHAnsi" w:cstheme="minorHAnsi"/>
                <w:sz w:val="24"/>
                <w:szCs w:val="24"/>
              </w:rPr>
              <w:t xml:space="preserve"> project</w:t>
            </w:r>
            <w:r w:rsidRPr="00AF6589">
              <w:rPr>
                <w:rFonts w:asciiTheme="minorHAnsi" w:hAnsiTheme="minorHAnsi" w:cstheme="minorHAnsi"/>
                <w:sz w:val="24"/>
                <w:szCs w:val="24"/>
              </w:rPr>
              <w:t xml:space="preserve"> which is funded by the </w:t>
            </w:r>
            <w:r w:rsidR="00E0370E" w:rsidRPr="00AF6589">
              <w:rPr>
                <w:rFonts w:asciiTheme="minorHAnsi" w:hAnsiTheme="minorHAnsi" w:cstheme="minorHAnsi"/>
                <w:sz w:val="24"/>
                <w:szCs w:val="24"/>
              </w:rPr>
              <w:t>Shared Prosperity</w:t>
            </w:r>
            <w:r w:rsidRPr="00AF6589">
              <w:rPr>
                <w:rFonts w:asciiTheme="minorHAnsi" w:hAnsiTheme="minorHAnsi" w:cstheme="minorHAnsi"/>
                <w:sz w:val="24"/>
                <w:szCs w:val="24"/>
              </w:rPr>
              <w:t xml:space="preserve"> Fund and is the subject matter of the Funding Agreement.</w:t>
            </w:r>
          </w:p>
        </w:tc>
      </w:tr>
      <w:tr w:rsidR="003E2D4C" w:rsidRPr="00AF6589" w14:paraId="4C770EDE" w14:textId="77777777" w:rsidTr="009A2DC8">
        <w:tc>
          <w:tcPr>
            <w:tcW w:w="2552" w:type="dxa"/>
          </w:tcPr>
          <w:p w14:paraId="21D4C6B6" w14:textId="77777777" w:rsidR="003E2D4C" w:rsidRPr="00AF6589" w:rsidRDefault="003E2D4C" w:rsidP="009A2DC8">
            <w:pPr>
              <w:pStyle w:val="Heading2"/>
              <w:numPr>
                <w:ilvl w:val="0"/>
                <w:numId w:val="0"/>
              </w:numPr>
              <w:spacing w:before="0"/>
              <w:rPr>
                <w:rStyle w:val="Defterm"/>
                <w:rFonts w:asciiTheme="minorHAnsi" w:hAnsiTheme="minorHAnsi" w:cstheme="minorHAnsi"/>
                <w:sz w:val="24"/>
                <w:szCs w:val="24"/>
              </w:rPr>
            </w:pPr>
            <w:r w:rsidRPr="00AF6589">
              <w:rPr>
                <w:rStyle w:val="Defterm"/>
                <w:rFonts w:asciiTheme="minorHAnsi" w:hAnsiTheme="minorHAnsi" w:cstheme="minorHAnsi"/>
                <w:sz w:val="24"/>
                <w:szCs w:val="24"/>
              </w:rPr>
              <w:lastRenderedPageBreak/>
              <w:t>Shared Personal Data</w:t>
            </w:r>
          </w:p>
        </w:tc>
        <w:tc>
          <w:tcPr>
            <w:tcW w:w="6095" w:type="dxa"/>
          </w:tcPr>
          <w:p w14:paraId="7AD8064F" w14:textId="77777777" w:rsidR="003E2D4C" w:rsidRPr="00AF6589" w:rsidRDefault="003E2D4C" w:rsidP="009A2DC8">
            <w:pPr>
              <w:pStyle w:val="Definitions"/>
              <w:ind w:left="0"/>
              <w:rPr>
                <w:rFonts w:asciiTheme="minorHAnsi" w:hAnsiTheme="minorHAnsi" w:cstheme="minorHAnsi"/>
                <w:sz w:val="24"/>
                <w:szCs w:val="24"/>
              </w:rPr>
            </w:pPr>
            <w:r w:rsidRPr="00AF6589">
              <w:rPr>
                <w:rFonts w:asciiTheme="minorHAnsi" w:hAnsiTheme="minorHAnsi" w:cstheme="minorHAnsi"/>
                <w:sz w:val="24"/>
                <w:szCs w:val="24"/>
              </w:rPr>
              <w:t>the Personal Data and Special Category Data which is shared between the Parties under this Agreement as further detailed in the Summary.</w:t>
            </w:r>
          </w:p>
        </w:tc>
      </w:tr>
      <w:tr w:rsidR="003E2D4C" w:rsidRPr="00AF6589" w14:paraId="655F7714" w14:textId="77777777" w:rsidTr="009A2DC8">
        <w:tc>
          <w:tcPr>
            <w:tcW w:w="2552" w:type="dxa"/>
          </w:tcPr>
          <w:p w14:paraId="0E823265" w14:textId="77777777" w:rsidR="003E2D4C" w:rsidRPr="00AF6589" w:rsidRDefault="003E2D4C" w:rsidP="009A2DC8">
            <w:pPr>
              <w:pStyle w:val="Heading2"/>
              <w:numPr>
                <w:ilvl w:val="0"/>
                <w:numId w:val="0"/>
              </w:numPr>
              <w:spacing w:before="0"/>
              <w:rPr>
                <w:rStyle w:val="Defterm"/>
                <w:rFonts w:asciiTheme="minorHAnsi" w:hAnsiTheme="minorHAnsi" w:cstheme="minorHAnsi"/>
                <w:sz w:val="24"/>
                <w:szCs w:val="24"/>
              </w:rPr>
            </w:pPr>
          </w:p>
        </w:tc>
        <w:tc>
          <w:tcPr>
            <w:tcW w:w="6095" w:type="dxa"/>
          </w:tcPr>
          <w:p w14:paraId="33D3F4B4" w14:textId="77777777" w:rsidR="003E2D4C" w:rsidRPr="00AF6589" w:rsidRDefault="003E2D4C" w:rsidP="009A2DC8">
            <w:pPr>
              <w:pStyle w:val="Definitions"/>
              <w:ind w:left="0"/>
              <w:rPr>
                <w:rFonts w:asciiTheme="minorHAnsi" w:hAnsiTheme="minorHAnsi" w:cstheme="minorHAnsi"/>
                <w:sz w:val="24"/>
                <w:szCs w:val="24"/>
              </w:rPr>
            </w:pPr>
          </w:p>
        </w:tc>
      </w:tr>
      <w:tr w:rsidR="003E2D4C" w:rsidRPr="00AF6589" w14:paraId="69390758" w14:textId="77777777" w:rsidTr="009A2DC8">
        <w:tc>
          <w:tcPr>
            <w:tcW w:w="2552" w:type="dxa"/>
          </w:tcPr>
          <w:p w14:paraId="1A68245E" w14:textId="77777777" w:rsidR="003E2D4C" w:rsidRPr="00AF6589" w:rsidRDefault="003E2D4C" w:rsidP="009A2DC8">
            <w:pPr>
              <w:pStyle w:val="Heading2"/>
              <w:numPr>
                <w:ilvl w:val="0"/>
                <w:numId w:val="0"/>
              </w:numPr>
              <w:spacing w:before="0"/>
              <w:rPr>
                <w:rFonts w:asciiTheme="minorHAnsi" w:hAnsiTheme="minorHAnsi" w:cstheme="minorHAnsi"/>
                <w:sz w:val="24"/>
                <w:szCs w:val="24"/>
              </w:rPr>
            </w:pPr>
          </w:p>
        </w:tc>
        <w:tc>
          <w:tcPr>
            <w:tcW w:w="6095" w:type="dxa"/>
          </w:tcPr>
          <w:p w14:paraId="2847E56B" w14:textId="77777777" w:rsidR="003E2D4C" w:rsidRPr="00AF6589" w:rsidRDefault="003E2D4C" w:rsidP="009A2DC8">
            <w:pPr>
              <w:pStyle w:val="Heading2"/>
              <w:numPr>
                <w:ilvl w:val="0"/>
                <w:numId w:val="0"/>
              </w:numPr>
              <w:spacing w:before="0"/>
              <w:rPr>
                <w:rFonts w:asciiTheme="minorHAnsi" w:hAnsiTheme="minorHAnsi" w:cstheme="minorHAnsi"/>
                <w:sz w:val="24"/>
                <w:szCs w:val="24"/>
              </w:rPr>
            </w:pPr>
          </w:p>
        </w:tc>
      </w:tr>
      <w:tr w:rsidR="003E2D4C" w:rsidRPr="00AF6589" w14:paraId="22831CB3" w14:textId="77777777" w:rsidTr="009A2DC8">
        <w:tc>
          <w:tcPr>
            <w:tcW w:w="2552" w:type="dxa"/>
          </w:tcPr>
          <w:p w14:paraId="4BDBB421" w14:textId="77777777" w:rsidR="003E2D4C" w:rsidRPr="00AF6589" w:rsidRDefault="003E2D4C" w:rsidP="009A2DC8">
            <w:pPr>
              <w:pStyle w:val="Heading2"/>
              <w:numPr>
                <w:ilvl w:val="0"/>
                <w:numId w:val="0"/>
              </w:numPr>
              <w:spacing w:before="0"/>
              <w:jc w:val="left"/>
              <w:rPr>
                <w:rStyle w:val="Defterm"/>
                <w:rFonts w:asciiTheme="minorHAnsi" w:hAnsiTheme="minorHAnsi" w:cstheme="minorHAnsi"/>
                <w:b w:val="0"/>
                <w:sz w:val="24"/>
                <w:szCs w:val="24"/>
              </w:rPr>
            </w:pPr>
            <w:r w:rsidRPr="00AF6589">
              <w:rPr>
                <w:rFonts w:asciiTheme="minorHAnsi" w:hAnsiTheme="minorHAnsi" w:cstheme="minorHAnsi"/>
                <w:b/>
                <w:sz w:val="24"/>
                <w:szCs w:val="24"/>
              </w:rPr>
              <w:t>Subject Right Request</w:t>
            </w:r>
          </w:p>
        </w:tc>
        <w:tc>
          <w:tcPr>
            <w:tcW w:w="6095" w:type="dxa"/>
          </w:tcPr>
          <w:p w14:paraId="469A24D0" w14:textId="77777777" w:rsidR="003E2D4C" w:rsidRPr="00AF6589" w:rsidRDefault="003E2D4C" w:rsidP="009A2DC8">
            <w:pPr>
              <w:pStyle w:val="Heading2"/>
              <w:numPr>
                <w:ilvl w:val="0"/>
                <w:numId w:val="0"/>
              </w:numPr>
              <w:spacing w:before="0"/>
              <w:rPr>
                <w:rFonts w:asciiTheme="minorHAnsi" w:hAnsiTheme="minorHAnsi" w:cstheme="minorHAnsi"/>
                <w:sz w:val="24"/>
                <w:szCs w:val="24"/>
              </w:rPr>
            </w:pPr>
            <w:r w:rsidRPr="00AF6589">
              <w:rPr>
                <w:rFonts w:asciiTheme="minorHAnsi" w:hAnsiTheme="minorHAnsi" w:cstheme="minorHAnsi"/>
                <w:sz w:val="24"/>
                <w:szCs w:val="24"/>
              </w:rPr>
              <w:t>the exercise by a Data Subject of his or her rights under the Data Protection Legislation.</w:t>
            </w:r>
          </w:p>
        </w:tc>
      </w:tr>
      <w:tr w:rsidR="003E2D4C" w:rsidRPr="00AF6589" w14:paraId="4397FB89" w14:textId="77777777" w:rsidTr="009A2DC8">
        <w:tc>
          <w:tcPr>
            <w:tcW w:w="2552" w:type="dxa"/>
          </w:tcPr>
          <w:p w14:paraId="1AF0D067" w14:textId="77777777" w:rsidR="003E2D4C" w:rsidRPr="00AF6589" w:rsidRDefault="003E2D4C" w:rsidP="009A2DC8">
            <w:pPr>
              <w:pStyle w:val="Heading2"/>
              <w:numPr>
                <w:ilvl w:val="0"/>
                <w:numId w:val="0"/>
              </w:numPr>
              <w:spacing w:before="0"/>
              <w:rPr>
                <w:rStyle w:val="Defterm"/>
                <w:rFonts w:asciiTheme="minorHAnsi" w:hAnsiTheme="minorHAnsi" w:cstheme="minorHAnsi"/>
                <w:sz w:val="24"/>
                <w:szCs w:val="24"/>
              </w:rPr>
            </w:pPr>
            <w:r w:rsidRPr="00AF6589">
              <w:rPr>
                <w:rStyle w:val="Defterm"/>
                <w:rFonts w:asciiTheme="minorHAnsi" w:hAnsiTheme="minorHAnsi" w:cstheme="minorHAnsi"/>
                <w:sz w:val="24"/>
                <w:szCs w:val="24"/>
              </w:rPr>
              <w:t>Summary</w:t>
            </w:r>
          </w:p>
        </w:tc>
        <w:tc>
          <w:tcPr>
            <w:tcW w:w="6095" w:type="dxa"/>
          </w:tcPr>
          <w:p w14:paraId="2377BCF0" w14:textId="77777777" w:rsidR="003E2D4C" w:rsidRPr="00AF6589" w:rsidRDefault="003E2D4C" w:rsidP="009A2DC8">
            <w:pPr>
              <w:pStyle w:val="Definitions"/>
              <w:ind w:left="0"/>
              <w:rPr>
                <w:rFonts w:asciiTheme="minorHAnsi" w:hAnsiTheme="minorHAnsi" w:cstheme="minorHAnsi"/>
                <w:sz w:val="24"/>
                <w:szCs w:val="24"/>
              </w:rPr>
            </w:pPr>
            <w:r w:rsidRPr="00AF6589">
              <w:rPr>
                <w:rFonts w:asciiTheme="minorHAnsi" w:hAnsiTheme="minorHAnsi" w:cstheme="minorHAnsi"/>
                <w:sz w:val="24"/>
                <w:szCs w:val="24"/>
              </w:rPr>
              <w:t xml:space="preserve">the attached document that sets out the Parties, Shared Personal Data, and the Agreed Purpose for the processing. </w:t>
            </w:r>
          </w:p>
        </w:tc>
      </w:tr>
      <w:tr w:rsidR="003E2D4C" w:rsidRPr="00AF6589" w14:paraId="7D583A19" w14:textId="77777777" w:rsidTr="009A2DC8">
        <w:tc>
          <w:tcPr>
            <w:tcW w:w="2552" w:type="dxa"/>
          </w:tcPr>
          <w:p w14:paraId="38998106" w14:textId="77777777" w:rsidR="003E2D4C" w:rsidRPr="00AF6589" w:rsidRDefault="003E2D4C" w:rsidP="009A2DC8">
            <w:pPr>
              <w:pStyle w:val="Heading2"/>
              <w:numPr>
                <w:ilvl w:val="0"/>
                <w:numId w:val="0"/>
              </w:numPr>
              <w:spacing w:before="0"/>
              <w:rPr>
                <w:rStyle w:val="Defterm"/>
                <w:rFonts w:asciiTheme="minorHAnsi" w:hAnsiTheme="minorHAnsi" w:cstheme="minorHAnsi"/>
                <w:sz w:val="24"/>
                <w:szCs w:val="24"/>
              </w:rPr>
            </w:pPr>
            <w:r w:rsidRPr="00AF6589">
              <w:rPr>
                <w:rStyle w:val="Defterm"/>
                <w:rFonts w:asciiTheme="minorHAnsi" w:hAnsiTheme="minorHAnsi" w:cstheme="minorHAnsi"/>
                <w:sz w:val="24"/>
                <w:szCs w:val="24"/>
              </w:rPr>
              <w:t>Term</w:t>
            </w:r>
          </w:p>
        </w:tc>
        <w:tc>
          <w:tcPr>
            <w:tcW w:w="6095" w:type="dxa"/>
          </w:tcPr>
          <w:p w14:paraId="73F79D3E" w14:textId="77777777" w:rsidR="003E2D4C" w:rsidRPr="00AF6589" w:rsidRDefault="003E2D4C" w:rsidP="009A2DC8">
            <w:pPr>
              <w:pStyle w:val="Definitions"/>
              <w:ind w:left="0"/>
              <w:rPr>
                <w:rFonts w:asciiTheme="minorHAnsi" w:hAnsiTheme="minorHAnsi" w:cstheme="minorHAnsi"/>
                <w:sz w:val="24"/>
                <w:szCs w:val="24"/>
              </w:rPr>
            </w:pPr>
            <w:r w:rsidRPr="00AF6589">
              <w:rPr>
                <w:rFonts w:asciiTheme="minorHAnsi" w:hAnsiTheme="minorHAnsi" w:cstheme="minorHAnsi"/>
                <w:sz w:val="24"/>
                <w:szCs w:val="24"/>
              </w:rPr>
              <w:t>means the duration of the Delivery Partner Agreement, or for as long the Parties share personal data, whichever is the longer.</w:t>
            </w:r>
          </w:p>
        </w:tc>
      </w:tr>
      <w:tr w:rsidR="003E2D4C" w:rsidRPr="00AF6589" w14:paraId="0AF452A7" w14:textId="77777777" w:rsidTr="009A2DC8">
        <w:tc>
          <w:tcPr>
            <w:tcW w:w="2552" w:type="dxa"/>
          </w:tcPr>
          <w:p w14:paraId="3CB9C48C" w14:textId="77777777" w:rsidR="003E2D4C" w:rsidRPr="00AF6589" w:rsidRDefault="003E2D4C" w:rsidP="009A2DC8">
            <w:pPr>
              <w:pStyle w:val="Heading2"/>
              <w:numPr>
                <w:ilvl w:val="0"/>
                <w:numId w:val="0"/>
              </w:numPr>
              <w:spacing w:before="0"/>
              <w:rPr>
                <w:rStyle w:val="Defterm"/>
                <w:rFonts w:asciiTheme="minorHAnsi" w:hAnsiTheme="minorHAnsi" w:cstheme="minorHAnsi"/>
                <w:sz w:val="24"/>
                <w:szCs w:val="24"/>
              </w:rPr>
            </w:pPr>
          </w:p>
        </w:tc>
        <w:tc>
          <w:tcPr>
            <w:tcW w:w="6095" w:type="dxa"/>
          </w:tcPr>
          <w:p w14:paraId="3DB60541" w14:textId="77777777" w:rsidR="003E2D4C" w:rsidRPr="00AF6589" w:rsidRDefault="003E2D4C" w:rsidP="009A2DC8">
            <w:pPr>
              <w:pStyle w:val="Definitions"/>
              <w:ind w:left="0"/>
              <w:rPr>
                <w:rFonts w:asciiTheme="minorHAnsi" w:hAnsiTheme="minorHAnsi" w:cstheme="minorHAnsi"/>
                <w:sz w:val="24"/>
                <w:szCs w:val="24"/>
              </w:rPr>
            </w:pPr>
          </w:p>
        </w:tc>
      </w:tr>
    </w:tbl>
    <w:p w14:paraId="5A138172" w14:textId="77777777" w:rsidR="003E2D4C" w:rsidRPr="00AF6589" w:rsidRDefault="003E2D4C" w:rsidP="003E2D4C">
      <w:pPr>
        <w:pStyle w:val="Heading2"/>
        <w:tabs>
          <w:tab w:val="clear" w:pos="720"/>
        </w:tabs>
        <w:spacing w:before="120"/>
        <w:rPr>
          <w:rFonts w:asciiTheme="minorHAnsi" w:hAnsiTheme="minorHAnsi" w:cstheme="minorHAnsi"/>
          <w:sz w:val="24"/>
          <w:szCs w:val="24"/>
        </w:rPr>
      </w:pPr>
      <w:r w:rsidRPr="00AF6589">
        <w:rPr>
          <w:rFonts w:asciiTheme="minorHAnsi" w:hAnsiTheme="minorHAnsi" w:cstheme="minorHAnsi"/>
          <w:b/>
          <w:sz w:val="24"/>
          <w:szCs w:val="24"/>
        </w:rPr>
        <w:t>Data Controller, Data Processor,</w:t>
      </w:r>
      <w:r w:rsidRPr="00AF6589">
        <w:rPr>
          <w:rFonts w:asciiTheme="minorHAnsi" w:hAnsiTheme="minorHAnsi" w:cstheme="minorHAnsi"/>
          <w:sz w:val="24"/>
          <w:szCs w:val="24"/>
        </w:rPr>
        <w:t xml:space="preserve"> </w:t>
      </w:r>
      <w:r w:rsidRPr="00AF6589">
        <w:rPr>
          <w:rFonts w:asciiTheme="minorHAnsi" w:hAnsiTheme="minorHAnsi" w:cstheme="minorHAnsi"/>
          <w:b/>
          <w:sz w:val="24"/>
          <w:szCs w:val="24"/>
        </w:rPr>
        <w:t>Data Subject</w:t>
      </w:r>
      <w:r w:rsidRPr="00AF6589">
        <w:rPr>
          <w:rFonts w:asciiTheme="minorHAnsi" w:hAnsiTheme="minorHAnsi" w:cstheme="minorHAnsi"/>
          <w:sz w:val="24"/>
          <w:szCs w:val="24"/>
        </w:rPr>
        <w:t xml:space="preserve">, </w:t>
      </w:r>
      <w:r w:rsidRPr="00AF6589">
        <w:rPr>
          <w:rFonts w:asciiTheme="minorHAnsi" w:hAnsiTheme="minorHAnsi" w:cstheme="minorHAnsi"/>
          <w:b/>
          <w:sz w:val="24"/>
          <w:szCs w:val="24"/>
        </w:rPr>
        <w:t>Personal Data</w:t>
      </w:r>
      <w:r w:rsidRPr="00AF6589">
        <w:rPr>
          <w:rFonts w:asciiTheme="minorHAnsi" w:hAnsiTheme="minorHAnsi" w:cstheme="minorHAnsi"/>
          <w:sz w:val="24"/>
          <w:szCs w:val="24"/>
        </w:rPr>
        <w:t xml:space="preserve">, </w:t>
      </w:r>
      <w:r w:rsidRPr="00AF6589">
        <w:rPr>
          <w:rFonts w:asciiTheme="minorHAnsi" w:hAnsiTheme="minorHAnsi" w:cstheme="minorHAnsi"/>
          <w:b/>
          <w:sz w:val="24"/>
          <w:szCs w:val="24"/>
        </w:rPr>
        <w:t>Special Category Data</w:t>
      </w:r>
      <w:r w:rsidRPr="00AF6589">
        <w:rPr>
          <w:rFonts w:asciiTheme="minorHAnsi" w:hAnsiTheme="minorHAnsi" w:cstheme="minorHAnsi"/>
          <w:sz w:val="24"/>
          <w:szCs w:val="24"/>
        </w:rPr>
        <w:t xml:space="preserve">, </w:t>
      </w:r>
      <w:r w:rsidRPr="00AF6589">
        <w:rPr>
          <w:rFonts w:asciiTheme="minorHAnsi" w:hAnsiTheme="minorHAnsi" w:cstheme="minorHAnsi"/>
          <w:b/>
          <w:sz w:val="24"/>
          <w:szCs w:val="24"/>
        </w:rPr>
        <w:t>processing</w:t>
      </w:r>
      <w:r w:rsidRPr="00AF6589">
        <w:rPr>
          <w:rFonts w:asciiTheme="minorHAnsi" w:hAnsiTheme="minorHAnsi" w:cstheme="minorHAnsi"/>
          <w:sz w:val="24"/>
          <w:szCs w:val="24"/>
        </w:rPr>
        <w:t xml:space="preserve"> and </w:t>
      </w:r>
      <w:r w:rsidRPr="00AF6589">
        <w:rPr>
          <w:rFonts w:asciiTheme="minorHAnsi" w:hAnsiTheme="minorHAnsi" w:cstheme="minorHAnsi"/>
          <w:b/>
          <w:sz w:val="24"/>
          <w:szCs w:val="24"/>
        </w:rPr>
        <w:t>appropriate technical and organisational measures</w:t>
      </w:r>
      <w:r w:rsidRPr="00AF6589">
        <w:rPr>
          <w:rFonts w:asciiTheme="minorHAnsi" w:hAnsiTheme="minorHAnsi" w:cstheme="minorHAnsi"/>
          <w:sz w:val="24"/>
          <w:szCs w:val="24"/>
        </w:rPr>
        <w:t xml:space="preserve"> shall have the meanings given to them in the Data Protection Legislation.</w:t>
      </w:r>
    </w:p>
    <w:p w14:paraId="3959D5C5"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Clause and paragraph headings shall not affect the interpretation of this Agreement.</w:t>
      </w:r>
    </w:p>
    <w:p w14:paraId="466ABADC" w14:textId="7F378A2D"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 xml:space="preserve">Unless the context otherwise, requires, words in the singular shall include the plural </w:t>
      </w:r>
      <w:r w:rsidR="00B55350" w:rsidRPr="00AF6589">
        <w:rPr>
          <w:rFonts w:asciiTheme="minorHAnsi" w:hAnsiTheme="minorHAnsi" w:cstheme="minorHAnsi"/>
          <w:sz w:val="24"/>
          <w:szCs w:val="24"/>
        </w:rPr>
        <w:t>and, in the plural,</w:t>
      </w:r>
      <w:r w:rsidRPr="00AF6589">
        <w:rPr>
          <w:rFonts w:asciiTheme="minorHAnsi" w:hAnsiTheme="minorHAnsi" w:cstheme="minorHAnsi"/>
          <w:sz w:val="24"/>
          <w:szCs w:val="24"/>
        </w:rPr>
        <w:t xml:space="preserve"> shall include the singular. </w:t>
      </w:r>
    </w:p>
    <w:p w14:paraId="078F7107"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A reference to a company shall include any company, corporation or other body corporate, wherever and however incorporated or established.</w:t>
      </w:r>
    </w:p>
    <w:p w14:paraId="24EFCA9F"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 xml:space="preserve">A reference to a statue or statutory provision shall include all subordinate legislation made from time to time under that statute or statutory provision. </w:t>
      </w:r>
    </w:p>
    <w:p w14:paraId="1E3D0EA1"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References to clauses are to the clauses of this Agreement.</w:t>
      </w:r>
    </w:p>
    <w:p w14:paraId="2766FA4D"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 xml:space="preserve">Any words following the terms </w:t>
      </w:r>
      <w:r w:rsidRPr="00AF6589">
        <w:rPr>
          <w:rFonts w:asciiTheme="minorHAnsi" w:hAnsiTheme="minorHAnsi" w:cstheme="minorHAnsi"/>
          <w:b/>
          <w:sz w:val="24"/>
          <w:szCs w:val="24"/>
        </w:rPr>
        <w:t>including</w:t>
      </w:r>
      <w:r w:rsidRPr="00AF6589">
        <w:rPr>
          <w:rFonts w:asciiTheme="minorHAnsi" w:hAnsiTheme="minorHAnsi" w:cstheme="minorHAnsi"/>
          <w:sz w:val="24"/>
          <w:szCs w:val="24"/>
        </w:rPr>
        <w:t xml:space="preserve">, </w:t>
      </w:r>
      <w:r w:rsidRPr="00AF6589">
        <w:rPr>
          <w:rFonts w:asciiTheme="minorHAnsi" w:hAnsiTheme="minorHAnsi" w:cstheme="minorHAnsi"/>
          <w:b/>
          <w:sz w:val="24"/>
          <w:szCs w:val="24"/>
        </w:rPr>
        <w:t>include</w:t>
      </w:r>
      <w:r w:rsidRPr="00AF6589">
        <w:rPr>
          <w:rFonts w:asciiTheme="minorHAnsi" w:hAnsiTheme="minorHAnsi" w:cstheme="minorHAnsi"/>
          <w:sz w:val="24"/>
          <w:szCs w:val="24"/>
        </w:rPr>
        <w:t xml:space="preserve">, </w:t>
      </w:r>
      <w:r w:rsidRPr="00AF6589">
        <w:rPr>
          <w:rFonts w:asciiTheme="minorHAnsi" w:hAnsiTheme="minorHAnsi" w:cstheme="minorHAnsi"/>
          <w:b/>
          <w:sz w:val="24"/>
          <w:szCs w:val="24"/>
        </w:rPr>
        <w:t>in particular</w:t>
      </w:r>
      <w:r w:rsidRPr="00AF6589">
        <w:rPr>
          <w:rFonts w:asciiTheme="minorHAnsi" w:hAnsiTheme="minorHAnsi" w:cstheme="minorHAnsi"/>
          <w:sz w:val="24"/>
          <w:szCs w:val="24"/>
        </w:rPr>
        <w:t xml:space="preserve"> or </w:t>
      </w:r>
      <w:r w:rsidRPr="00AF6589">
        <w:rPr>
          <w:rFonts w:asciiTheme="minorHAnsi" w:hAnsiTheme="minorHAnsi" w:cstheme="minorHAnsi"/>
          <w:b/>
          <w:sz w:val="24"/>
          <w:szCs w:val="24"/>
        </w:rPr>
        <w:t>for example</w:t>
      </w:r>
      <w:r w:rsidRPr="00AF6589">
        <w:rPr>
          <w:rFonts w:asciiTheme="minorHAnsi" w:hAnsiTheme="minorHAnsi" w:cstheme="minorHAnsi"/>
          <w:sz w:val="24"/>
          <w:szCs w:val="24"/>
        </w:rPr>
        <w:t xml:space="preserve"> or any similar phrase shall be construed as illustrative and shall not limit the generality of the related general words.</w:t>
      </w:r>
    </w:p>
    <w:p w14:paraId="349D1E36"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 xml:space="preserve">A reference to </w:t>
      </w:r>
      <w:r w:rsidRPr="00AF6589">
        <w:rPr>
          <w:rFonts w:asciiTheme="minorHAnsi" w:hAnsiTheme="minorHAnsi" w:cstheme="minorHAnsi"/>
          <w:b/>
          <w:sz w:val="24"/>
          <w:szCs w:val="24"/>
        </w:rPr>
        <w:t>writing</w:t>
      </w:r>
      <w:r w:rsidRPr="00AF6589">
        <w:rPr>
          <w:rFonts w:asciiTheme="minorHAnsi" w:hAnsiTheme="minorHAnsi" w:cstheme="minorHAnsi"/>
          <w:sz w:val="24"/>
          <w:szCs w:val="24"/>
        </w:rPr>
        <w:t xml:space="preserve"> or </w:t>
      </w:r>
      <w:r w:rsidRPr="00AF6589">
        <w:rPr>
          <w:rFonts w:asciiTheme="minorHAnsi" w:hAnsiTheme="minorHAnsi" w:cstheme="minorHAnsi"/>
          <w:b/>
          <w:sz w:val="24"/>
          <w:szCs w:val="24"/>
        </w:rPr>
        <w:t>written</w:t>
      </w:r>
      <w:r w:rsidRPr="00AF6589">
        <w:rPr>
          <w:rFonts w:asciiTheme="minorHAnsi" w:hAnsiTheme="minorHAnsi" w:cstheme="minorHAnsi"/>
          <w:sz w:val="24"/>
          <w:szCs w:val="24"/>
        </w:rPr>
        <w:t xml:space="preserve"> includes email but not fax.</w:t>
      </w:r>
    </w:p>
    <w:p w14:paraId="0A9CC6FA"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 xml:space="preserve">Unless the context otherwise requires the reference to one gender shall include a reference to the other genders.              </w:t>
      </w:r>
    </w:p>
    <w:p w14:paraId="3B8A11A1" w14:textId="77777777" w:rsidR="003E2D4C" w:rsidRPr="00AF6589" w:rsidRDefault="003E2D4C" w:rsidP="003E2D4C">
      <w:pPr>
        <w:pStyle w:val="Heading1"/>
        <w:spacing w:before="0" w:after="120"/>
        <w:rPr>
          <w:rFonts w:asciiTheme="minorHAnsi" w:hAnsiTheme="minorHAnsi" w:cstheme="minorHAnsi"/>
          <w:sz w:val="24"/>
          <w:szCs w:val="24"/>
        </w:rPr>
      </w:pPr>
      <w:r w:rsidRPr="00AF6589">
        <w:rPr>
          <w:rFonts w:asciiTheme="minorHAnsi" w:hAnsiTheme="minorHAnsi" w:cstheme="minorHAnsi"/>
          <w:sz w:val="24"/>
          <w:szCs w:val="24"/>
        </w:rPr>
        <w:t>SCOPE</w:t>
      </w:r>
    </w:p>
    <w:p w14:paraId="3AD318CB" w14:textId="77777777" w:rsidR="003E2D4C" w:rsidRPr="00AF6589" w:rsidRDefault="003E2D4C" w:rsidP="003E2D4C">
      <w:pPr>
        <w:pStyle w:val="Heading2"/>
        <w:spacing w:before="0"/>
        <w:rPr>
          <w:rFonts w:asciiTheme="minorHAnsi" w:hAnsiTheme="minorHAnsi" w:cstheme="minorHAnsi"/>
          <w:sz w:val="24"/>
          <w:szCs w:val="24"/>
        </w:rPr>
      </w:pPr>
      <w:bookmarkStart w:id="4" w:name="a929064"/>
      <w:bookmarkStart w:id="5" w:name="_Toc451507394"/>
      <w:r w:rsidRPr="00AF6589">
        <w:rPr>
          <w:rFonts w:asciiTheme="minorHAnsi" w:hAnsiTheme="minorHAnsi" w:cstheme="minorHAnsi"/>
          <w:sz w:val="24"/>
          <w:szCs w:val="24"/>
        </w:rPr>
        <w:t xml:space="preserve">This Agreement sets out the framework for the sharing of Personal Data between the Parties and where processing takes place, the obligations between the Processors and </w:t>
      </w:r>
      <w:r w:rsidRPr="00AF6589">
        <w:rPr>
          <w:rFonts w:asciiTheme="minorHAnsi" w:hAnsiTheme="minorHAnsi" w:cstheme="minorHAnsi"/>
          <w:sz w:val="24"/>
          <w:szCs w:val="24"/>
        </w:rPr>
        <w:lastRenderedPageBreak/>
        <w:t>the Controller. It defines the principles and procedures that the Parties shall adhere to and the responsibilities the Parties owe to each other.</w:t>
      </w:r>
    </w:p>
    <w:p w14:paraId="4F6AEC47" w14:textId="77777777" w:rsidR="003E2D4C" w:rsidRPr="00AF6589" w:rsidRDefault="003E2D4C" w:rsidP="003E2D4C">
      <w:pPr>
        <w:pStyle w:val="Heading2"/>
        <w:spacing w:before="0"/>
        <w:rPr>
          <w:rFonts w:asciiTheme="minorHAnsi" w:hAnsiTheme="minorHAnsi" w:cstheme="minorHAnsi"/>
          <w:sz w:val="24"/>
          <w:szCs w:val="24"/>
        </w:rPr>
      </w:pPr>
      <w:bookmarkStart w:id="6" w:name="a568490"/>
      <w:r w:rsidRPr="00AF6589">
        <w:rPr>
          <w:rFonts w:asciiTheme="minorHAnsi" w:hAnsiTheme="minorHAnsi" w:cstheme="minorHAnsi"/>
          <w:sz w:val="24"/>
          <w:szCs w:val="24"/>
        </w:rPr>
        <w:t>The Parties acknowledge that for the purposes of the Data Protection Legislation, the Controller is the Data Controller and the Processors are the Data Processors.</w:t>
      </w:r>
    </w:p>
    <w:p w14:paraId="53F7330A"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 xml:space="preserve">The Summary sets out the scope, nature and purpose of processing by the Processors, the duration of processing, the types of Personal Data being processed and the categories of Data Subject.  </w:t>
      </w:r>
    </w:p>
    <w:p w14:paraId="4D6DD8E7"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 xml:space="preserve">The Processors agree to only process the Shared Personal Data for the Agreed Purpose on the documented written instructions of the Controller which are set out in this Agreement unless a Processor is required by Applicable Laws to otherwise process the Shared Personal Data. Where a Processor is relying on Applicable Laws as the basis for processing Shared Personal Data, the Processor shall promptly notify the Controller of this before performing the processing required by the Applicable Laws unless those Applicable Laws prohibit the Processor from so notifying the Controller.  </w:t>
      </w:r>
    </w:p>
    <w:p w14:paraId="0A2700B2" w14:textId="77777777" w:rsidR="003E2D4C" w:rsidRPr="00AF6589" w:rsidRDefault="003E2D4C" w:rsidP="003E2D4C">
      <w:pPr>
        <w:pStyle w:val="Heading1"/>
        <w:spacing w:before="0" w:after="120"/>
        <w:rPr>
          <w:rFonts w:asciiTheme="minorHAnsi" w:hAnsiTheme="minorHAnsi" w:cstheme="minorHAnsi"/>
          <w:sz w:val="24"/>
          <w:szCs w:val="24"/>
        </w:rPr>
      </w:pPr>
      <w:bookmarkStart w:id="7" w:name="a230733"/>
      <w:bookmarkStart w:id="8" w:name="_Toc451507396"/>
      <w:bookmarkEnd w:id="4"/>
      <w:bookmarkEnd w:id="5"/>
      <w:bookmarkEnd w:id="6"/>
      <w:r w:rsidRPr="00AF6589">
        <w:rPr>
          <w:rFonts w:asciiTheme="minorHAnsi" w:hAnsiTheme="minorHAnsi" w:cstheme="minorHAnsi"/>
          <w:sz w:val="24"/>
          <w:szCs w:val="24"/>
        </w:rPr>
        <w:t>FAIR AND LAWFUL PROCESSING</w:t>
      </w:r>
      <w:bookmarkEnd w:id="7"/>
      <w:bookmarkEnd w:id="8"/>
    </w:p>
    <w:p w14:paraId="155259EC"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The Shared Personal Data must not be irrelevant or excessive with regard to the Agreed Purposes.</w:t>
      </w:r>
    </w:p>
    <w:p w14:paraId="1350817D"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Each Party must ensure compliance with applicable Data Protection Legislation at all times during the Term of this Agreement. This clause 3.2 is in addition to, and does not relieve, remove or replace, a party's obligations under the Data Protection Legislation.</w:t>
      </w:r>
    </w:p>
    <w:p w14:paraId="12844838" w14:textId="77777777" w:rsidR="003E2D4C" w:rsidRPr="00AF6589" w:rsidRDefault="003E2D4C" w:rsidP="003E2D4C">
      <w:pPr>
        <w:pStyle w:val="Heading2"/>
        <w:rPr>
          <w:rFonts w:asciiTheme="minorHAnsi" w:hAnsiTheme="minorHAnsi" w:cstheme="minorHAnsi"/>
          <w:sz w:val="24"/>
          <w:szCs w:val="24"/>
        </w:rPr>
      </w:pPr>
      <w:r w:rsidRPr="00AF6589">
        <w:rPr>
          <w:rFonts w:asciiTheme="minorHAnsi" w:hAnsiTheme="minorHAnsi" w:cstheme="minorHAnsi"/>
          <w:sz w:val="24"/>
          <w:szCs w:val="24"/>
        </w:rPr>
        <w:t>Without prejudice to the generality of clause 3.2, the Parties will ensure that they have all necessary appropriate consents and notices in place to enable the lawful transfer of the Personal Data for the duration and purposes of this Agreement.</w:t>
      </w:r>
    </w:p>
    <w:p w14:paraId="77D33B78"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 xml:space="preserve">Each Party shall ensure that it processes the Shared Personal Data fairly and lawfully during the Term of this Agreement. </w:t>
      </w:r>
    </w:p>
    <w:bookmarkStart w:id="9" w:name="a74558"/>
    <w:bookmarkStart w:id="10" w:name="_Toc451507398"/>
    <w:p w14:paraId="7D9D7475" w14:textId="77777777" w:rsidR="003E2D4C" w:rsidRPr="00AF6589" w:rsidRDefault="003E2D4C" w:rsidP="003E2D4C">
      <w:pPr>
        <w:pStyle w:val="TitleClause"/>
        <w:rPr>
          <w:rFonts w:asciiTheme="minorHAnsi" w:hAnsiTheme="minorHAnsi" w:cstheme="minorHAnsi"/>
          <w:sz w:val="24"/>
          <w:szCs w:val="24"/>
        </w:rPr>
      </w:pPr>
      <w:r w:rsidRPr="00AF6589">
        <w:rPr>
          <w:rFonts w:asciiTheme="minorHAnsi" w:hAnsiTheme="minorHAnsi" w:cstheme="minorHAnsi"/>
          <w:sz w:val="24"/>
          <w:szCs w:val="24"/>
        </w:rPr>
        <w:fldChar w:fldCharType="begin"/>
      </w:r>
      <w:r w:rsidRPr="00AF6589">
        <w:rPr>
          <w:rFonts w:asciiTheme="minorHAnsi" w:hAnsiTheme="minorHAnsi" w:cstheme="minorHAnsi"/>
          <w:sz w:val="24"/>
          <w:szCs w:val="24"/>
        </w:rPr>
        <w:instrText>TC "3. Provider's obligations" \l 1</w:instrText>
      </w:r>
      <w:r w:rsidRPr="00AF6589">
        <w:rPr>
          <w:rFonts w:asciiTheme="minorHAnsi" w:hAnsiTheme="minorHAnsi" w:cstheme="minorHAnsi"/>
          <w:sz w:val="24"/>
          <w:szCs w:val="24"/>
        </w:rPr>
        <w:fldChar w:fldCharType="end"/>
      </w:r>
      <w:r w:rsidRPr="00AF6589">
        <w:rPr>
          <w:rFonts w:asciiTheme="minorHAnsi" w:hAnsiTheme="minorHAnsi" w:cstheme="minorHAnsi"/>
          <w:sz w:val="24"/>
          <w:szCs w:val="24"/>
        </w:rPr>
        <w:t>PROCESSOR’S OBLIGATIONS</w:t>
      </w:r>
    </w:p>
    <w:p w14:paraId="1C8127FD" w14:textId="31B5E219" w:rsidR="003E2D4C" w:rsidRPr="00AF6589" w:rsidRDefault="00A43FD1" w:rsidP="003E2D4C">
      <w:pPr>
        <w:pStyle w:val="Untitledsubclause1"/>
        <w:rPr>
          <w:rFonts w:asciiTheme="minorHAnsi" w:hAnsiTheme="minorHAnsi" w:cstheme="minorHAnsi"/>
          <w:sz w:val="24"/>
          <w:szCs w:val="24"/>
        </w:rPr>
      </w:pPr>
      <w:bookmarkStart w:id="11" w:name="a172518"/>
      <w:r w:rsidRPr="00AF6589">
        <w:rPr>
          <w:rFonts w:asciiTheme="minorHAnsi" w:hAnsiTheme="minorHAnsi" w:cstheme="minorHAnsi"/>
          <w:sz w:val="24"/>
          <w:szCs w:val="24"/>
        </w:rPr>
        <w:t>Each</w:t>
      </w:r>
      <w:r w:rsidR="003E2D4C" w:rsidRPr="00AF6589">
        <w:rPr>
          <w:rFonts w:asciiTheme="minorHAnsi" w:hAnsiTheme="minorHAnsi" w:cstheme="minorHAnsi"/>
          <w:sz w:val="24"/>
          <w:szCs w:val="24"/>
        </w:rPr>
        <w:t xml:space="preserve"> Processor shall enter the participant data i</w:t>
      </w:r>
      <w:r w:rsidRPr="00AF6589">
        <w:rPr>
          <w:rFonts w:asciiTheme="minorHAnsi" w:hAnsiTheme="minorHAnsi" w:cstheme="minorHAnsi"/>
          <w:sz w:val="24"/>
          <w:szCs w:val="24"/>
        </w:rPr>
        <w:t>t</w:t>
      </w:r>
      <w:r w:rsidR="003E2D4C" w:rsidRPr="00AF6589">
        <w:rPr>
          <w:rFonts w:asciiTheme="minorHAnsi" w:hAnsiTheme="minorHAnsi" w:cstheme="minorHAnsi"/>
          <w:sz w:val="24"/>
          <w:szCs w:val="24"/>
        </w:rPr>
        <w:t xml:space="preserve"> collects pursuant to the Delivery Partner Agreement </w:t>
      </w:r>
      <w:r w:rsidR="00B55350" w:rsidRPr="00AF6589">
        <w:rPr>
          <w:rFonts w:asciiTheme="minorHAnsi" w:hAnsiTheme="minorHAnsi" w:cstheme="minorHAnsi"/>
          <w:sz w:val="24"/>
          <w:szCs w:val="24"/>
        </w:rPr>
        <w:t>i</w:t>
      </w:r>
      <w:r w:rsidR="003E2D4C" w:rsidRPr="00AF6589">
        <w:rPr>
          <w:rFonts w:asciiTheme="minorHAnsi" w:hAnsiTheme="minorHAnsi" w:cstheme="minorHAnsi"/>
          <w:sz w:val="24"/>
          <w:szCs w:val="24"/>
        </w:rPr>
        <w:t>nto the Client Management</w:t>
      </w:r>
      <w:r w:rsidR="00EE7ACF" w:rsidRPr="00AF6589">
        <w:rPr>
          <w:rFonts w:asciiTheme="minorHAnsi" w:hAnsiTheme="minorHAnsi" w:cstheme="minorHAnsi"/>
          <w:sz w:val="24"/>
          <w:szCs w:val="24"/>
        </w:rPr>
        <w:t xml:space="preserve"> System</w:t>
      </w:r>
      <w:r w:rsidR="003E2D4C" w:rsidRPr="00AF6589">
        <w:rPr>
          <w:rFonts w:asciiTheme="minorHAnsi" w:hAnsiTheme="minorHAnsi" w:cstheme="minorHAnsi"/>
          <w:sz w:val="24"/>
          <w:szCs w:val="24"/>
        </w:rPr>
        <w:t xml:space="preserve">.  The Controller shall use the Personal Data solely in accordance with the </w:t>
      </w:r>
      <w:r w:rsidR="00B05B19" w:rsidRPr="00AF6589">
        <w:rPr>
          <w:rFonts w:asciiTheme="minorHAnsi" w:hAnsiTheme="minorHAnsi" w:cstheme="minorHAnsi"/>
          <w:sz w:val="24"/>
          <w:szCs w:val="24"/>
        </w:rPr>
        <w:t xml:space="preserve">Agreed </w:t>
      </w:r>
      <w:r w:rsidR="003E2D4C" w:rsidRPr="00AF6589">
        <w:rPr>
          <w:rFonts w:asciiTheme="minorHAnsi" w:hAnsiTheme="minorHAnsi" w:cstheme="minorHAnsi"/>
          <w:sz w:val="24"/>
          <w:szCs w:val="24"/>
        </w:rPr>
        <w:t xml:space="preserve">Purpose.  The Processors acknowledge and agree that </w:t>
      </w:r>
      <w:r w:rsidR="005749D1">
        <w:rPr>
          <w:rFonts w:asciiTheme="minorHAnsi" w:hAnsiTheme="minorHAnsi" w:cstheme="minorHAnsi"/>
          <w:sz w:val="24"/>
          <w:szCs w:val="24"/>
        </w:rPr>
        <w:t>Cornwall Council</w:t>
      </w:r>
      <w:r w:rsidR="003E2D4C" w:rsidRPr="00AF6589">
        <w:rPr>
          <w:rFonts w:asciiTheme="minorHAnsi" w:hAnsiTheme="minorHAnsi" w:cstheme="minorHAnsi"/>
          <w:sz w:val="24"/>
          <w:szCs w:val="24"/>
        </w:rPr>
        <w:t xml:space="preserve"> shall </w:t>
      </w:r>
      <w:r w:rsidR="00EE7ACF" w:rsidRPr="00AF6589">
        <w:rPr>
          <w:rFonts w:asciiTheme="minorHAnsi" w:hAnsiTheme="minorHAnsi" w:cstheme="minorHAnsi"/>
          <w:sz w:val="24"/>
          <w:szCs w:val="24"/>
        </w:rPr>
        <w:t xml:space="preserve">also </w:t>
      </w:r>
      <w:r w:rsidR="003E2D4C" w:rsidRPr="00AF6589">
        <w:rPr>
          <w:rFonts w:asciiTheme="minorHAnsi" w:hAnsiTheme="minorHAnsi" w:cstheme="minorHAnsi"/>
          <w:sz w:val="24"/>
          <w:szCs w:val="24"/>
        </w:rPr>
        <w:t>have access to the</w:t>
      </w:r>
      <w:r w:rsidRPr="00AF6589">
        <w:rPr>
          <w:rFonts w:asciiTheme="minorHAnsi" w:hAnsiTheme="minorHAnsi" w:cstheme="minorHAnsi"/>
          <w:sz w:val="24"/>
          <w:szCs w:val="24"/>
        </w:rPr>
        <w:t xml:space="preserve"> Shared</w:t>
      </w:r>
      <w:r w:rsidR="003E2D4C" w:rsidRPr="00AF6589">
        <w:rPr>
          <w:rFonts w:asciiTheme="minorHAnsi" w:hAnsiTheme="minorHAnsi" w:cstheme="minorHAnsi"/>
          <w:sz w:val="24"/>
          <w:szCs w:val="24"/>
        </w:rPr>
        <w:t xml:space="preserve"> Personal Data for the purposes of providing</w:t>
      </w:r>
      <w:r w:rsidR="009B7308" w:rsidRPr="00AF6589">
        <w:rPr>
          <w:rFonts w:asciiTheme="minorHAnsi" w:hAnsiTheme="minorHAnsi" w:cstheme="minorHAnsi"/>
          <w:sz w:val="24"/>
          <w:szCs w:val="24"/>
        </w:rPr>
        <w:t xml:space="preserve"> and maintaining</w:t>
      </w:r>
      <w:r w:rsidR="003E2D4C" w:rsidRPr="00AF6589">
        <w:rPr>
          <w:rFonts w:asciiTheme="minorHAnsi" w:hAnsiTheme="minorHAnsi" w:cstheme="minorHAnsi"/>
          <w:sz w:val="24"/>
          <w:szCs w:val="24"/>
        </w:rPr>
        <w:t xml:space="preserve"> the Client Management System.  </w:t>
      </w:r>
    </w:p>
    <w:p w14:paraId="1C89B51A" w14:textId="3F533A4D" w:rsidR="003E2D4C" w:rsidRPr="00AF6589" w:rsidRDefault="003E2D4C" w:rsidP="003E2D4C">
      <w:pPr>
        <w:pStyle w:val="Untitledsubclause1"/>
        <w:rPr>
          <w:rFonts w:asciiTheme="minorHAnsi" w:hAnsiTheme="minorHAnsi" w:cstheme="minorHAnsi"/>
          <w:sz w:val="24"/>
          <w:szCs w:val="24"/>
        </w:rPr>
      </w:pPr>
      <w:r w:rsidRPr="00AF6589">
        <w:rPr>
          <w:rFonts w:asciiTheme="minorHAnsi" w:hAnsiTheme="minorHAnsi" w:cstheme="minorHAnsi"/>
          <w:sz w:val="24"/>
          <w:szCs w:val="24"/>
        </w:rPr>
        <w:t xml:space="preserve">The Processors shall only process the Shared Personal Data to the extent, and in such a manner, as is necessary for the </w:t>
      </w:r>
      <w:r w:rsidR="00A43FD1" w:rsidRPr="00AF6589">
        <w:rPr>
          <w:rFonts w:asciiTheme="minorHAnsi" w:hAnsiTheme="minorHAnsi" w:cstheme="minorHAnsi"/>
          <w:sz w:val="24"/>
          <w:szCs w:val="24"/>
        </w:rPr>
        <w:t xml:space="preserve">Agreed </w:t>
      </w:r>
      <w:r w:rsidRPr="00AF6589">
        <w:rPr>
          <w:rFonts w:asciiTheme="minorHAnsi" w:hAnsiTheme="minorHAnsi" w:cstheme="minorHAnsi"/>
          <w:sz w:val="24"/>
          <w:szCs w:val="24"/>
        </w:rPr>
        <w:t xml:space="preserve">Purpose. The Processors will not process the Shared Personal Data for any other purpose or in a way that does not comply with this Agreement or the Data Protection Legislation. </w:t>
      </w:r>
      <w:bookmarkEnd w:id="11"/>
    </w:p>
    <w:p w14:paraId="69F55F04" w14:textId="77777777" w:rsidR="003E2D4C" w:rsidRPr="00AF6589" w:rsidRDefault="003E2D4C" w:rsidP="003E2D4C">
      <w:pPr>
        <w:pStyle w:val="Untitledsubclause1"/>
        <w:rPr>
          <w:rFonts w:asciiTheme="minorHAnsi" w:hAnsiTheme="minorHAnsi" w:cstheme="minorHAnsi"/>
          <w:sz w:val="24"/>
          <w:szCs w:val="24"/>
        </w:rPr>
      </w:pPr>
      <w:bookmarkStart w:id="12" w:name="a905957"/>
      <w:r w:rsidRPr="00AF6589">
        <w:rPr>
          <w:rFonts w:asciiTheme="minorHAnsi" w:hAnsiTheme="minorHAnsi" w:cstheme="minorHAnsi"/>
          <w:sz w:val="24"/>
          <w:szCs w:val="24"/>
        </w:rPr>
        <w:lastRenderedPageBreak/>
        <w:t>Each Processor will maintain the confidentiality of all Shared Personal Data and will not disclose Personal Data to third parties unless the Controller or this Agreement specifically authorises the disclosure, or as required by law. If a law, court, regulator or supervisory authority requires a Processor to process or disclose Personal Data, the Processor must first inform the Controller of the legal or regulatory requirement and give the Controller an opportunity to object or challenge the requirement, unless the law prohibits such notice.</w:t>
      </w:r>
      <w:bookmarkEnd w:id="12"/>
    </w:p>
    <w:p w14:paraId="054AFB9E" w14:textId="77777777" w:rsidR="003E2D4C" w:rsidRPr="00AF6589" w:rsidRDefault="003E2D4C" w:rsidP="003E2D4C">
      <w:pPr>
        <w:pStyle w:val="Untitledsubclause1"/>
        <w:rPr>
          <w:rFonts w:asciiTheme="minorHAnsi" w:hAnsiTheme="minorHAnsi" w:cstheme="minorHAnsi"/>
          <w:sz w:val="24"/>
          <w:szCs w:val="24"/>
        </w:rPr>
      </w:pPr>
      <w:bookmarkStart w:id="13" w:name="a633651"/>
      <w:r w:rsidRPr="00AF6589">
        <w:rPr>
          <w:rFonts w:asciiTheme="minorHAnsi" w:hAnsiTheme="minorHAnsi" w:cstheme="minorHAnsi"/>
          <w:sz w:val="24"/>
          <w:szCs w:val="24"/>
        </w:rPr>
        <w:t>The Processors will reasonably assist the Controller with meeting the Controller’s compliance obligations under the Data Protection Legislation, taking into account the nature of the Processor’s processing and the information available to the Processors, including in relation to Data Subject rights, data protection impact assessments and reporting to and consulting with supervisory authorities under the Data Protection Legislation.</w:t>
      </w:r>
      <w:bookmarkEnd w:id="13"/>
    </w:p>
    <w:p w14:paraId="28A383BD" w14:textId="77777777" w:rsidR="003E2D4C" w:rsidRPr="00AF6589" w:rsidRDefault="003E2D4C" w:rsidP="003E2D4C">
      <w:pPr>
        <w:pStyle w:val="Heading1"/>
        <w:numPr>
          <w:ilvl w:val="0"/>
          <w:numId w:val="8"/>
        </w:numPr>
        <w:spacing w:before="0" w:after="120"/>
        <w:rPr>
          <w:rFonts w:asciiTheme="minorHAnsi" w:hAnsiTheme="minorHAnsi" w:cstheme="minorHAnsi"/>
          <w:sz w:val="24"/>
          <w:szCs w:val="24"/>
        </w:rPr>
      </w:pPr>
      <w:r w:rsidRPr="00AF6589">
        <w:rPr>
          <w:rFonts w:asciiTheme="minorHAnsi" w:hAnsiTheme="minorHAnsi" w:cstheme="minorHAnsi"/>
          <w:sz w:val="24"/>
          <w:szCs w:val="24"/>
        </w:rPr>
        <w:t>DATA SUBJECTS’ RIGHTS</w:t>
      </w:r>
      <w:bookmarkEnd w:id="9"/>
      <w:bookmarkEnd w:id="10"/>
    </w:p>
    <w:p w14:paraId="0806222A" w14:textId="68328427" w:rsidR="00103B06" w:rsidRPr="00D0376A" w:rsidRDefault="003E2D4C" w:rsidP="00103B06">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 xml:space="preserve">Each Party will maintain an accurate and up to date record of Subject Right Requests, including the date and type of </w:t>
      </w:r>
      <w:r w:rsidRPr="00D0376A">
        <w:rPr>
          <w:rFonts w:asciiTheme="minorHAnsi" w:hAnsiTheme="minorHAnsi" w:cstheme="minorHAnsi"/>
          <w:sz w:val="24"/>
          <w:szCs w:val="24"/>
        </w:rPr>
        <w:t>request made and whether it was complied with. Each Party agrees to share the relevant record with the other party upon request.</w:t>
      </w:r>
      <w:r w:rsidR="00103B06" w:rsidRPr="00D0376A">
        <w:rPr>
          <w:rFonts w:asciiTheme="minorHAnsi" w:hAnsiTheme="minorHAnsi" w:cstheme="minorHAnsi"/>
          <w:sz w:val="24"/>
          <w:szCs w:val="24"/>
        </w:rPr>
        <w:t xml:space="preserve"> </w:t>
      </w:r>
      <w:r w:rsidR="00103B06" w:rsidRPr="00D0376A">
        <w:rPr>
          <w:rFonts w:asciiTheme="minorHAnsi" w:hAnsiTheme="minorHAnsi" w:cstheme="minorHAnsi"/>
          <w:sz w:val="24"/>
          <w:szCs w:val="24"/>
          <w:lang w:eastAsia="en-GB"/>
        </w:rPr>
        <w:t>The Delivery Partner shall notify the Council immediately if it receives:</w:t>
      </w:r>
    </w:p>
    <w:p w14:paraId="6E596D30" w14:textId="50287784" w:rsidR="00103B06" w:rsidRPr="00D0376A" w:rsidRDefault="00103B06" w:rsidP="00AA1AB2">
      <w:pPr>
        <w:pStyle w:val="ListParagraph"/>
        <w:numPr>
          <w:ilvl w:val="0"/>
          <w:numId w:val="11"/>
        </w:numPr>
        <w:tabs>
          <w:tab w:val="clear" w:pos="720"/>
        </w:tabs>
        <w:spacing w:before="100" w:beforeAutospacing="1" w:after="120" w:line="240" w:lineRule="auto"/>
        <w:ind w:left="851" w:firstLine="0"/>
        <w:jc w:val="left"/>
        <w:rPr>
          <w:rFonts w:asciiTheme="minorHAnsi" w:hAnsiTheme="minorHAnsi" w:cstheme="minorHAnsi"/>
          <w:sz w:val="24"/>
          <w:szCs w:val="24"/>
          <w:lang w:eastAsia="en-GB"/>
        </w:rPr>
      </w:pPr>
      <w:r w:rsidRPr="00D0376A">
        <w:rPr>
          <w:rFonts w:asciiTheme="minorHAnsi" w:hAnsiTheme="minorHAnsi" w:cstheme="minorHAnsi"/>
          <w:sz w:val="24"/>
          <w:szCs w:val="24"/>
          <w:lang w:eastAsia="en-GB"/>
        </w:rPr>
        <w:t>a request from a Data Subject to have access to that person’s Personal Data;</w:t>
      </w:r>
    </w:p>
    <w:p w14:paraId="40EA8391" w14:textId="77777777" w:rsidR="00103B06" w:rsidRPr="00D0376A" w:rsidRDefault="00103B06" w:rsidP="00AA1AB2">
      <w:pPr>
        <w:numPr>
          <w:ilvl w:val="0"/>
          <w:numId w:val="11"/>
        </w:numPr>
        <w:tabs>
          <w:tab w:val="clear" w:pos="720"/>
        </w:tabs>
        <w:spacing w:before="100" w:beforeAutospacing="1" w:after="120" w:line="240" w:lineRule="auto"/>
        <w:ind w:left="851" w:firstLine="0"/>
        <w:jc w:val="left"/>
        <w:rPr>
          <w:rFonts w:asciiTheme="minorHAnsi" w:hAnsiTheme="minorHAnsi" w:cstheme="minorHAnsi"/>
          <w:sz w:val="24"/>
          <w:szCs w:val="24"/>
          <w:lang w:eastAsia="en-GB"/>
        </w:rPr>
      </w:pPr>
      <w:r w:rsidRPr="00D0376A">
        <w:rPr>
          <w:rFonts w:asciiTheme="minorHAnsi" w:hAnsiTheme="minorHAnsi" w:cstheme="minorHAnsi"/>
          <w:sz w:val="24"/>
          <w:szCs w:val="24"/>
          <w:lang w:eastAsia="en-GB"/>
        </w:rPr>
        <w:t xml:space="preserve">a request to rectify, block or erase any personal </w:t>
      </w:r>
      <w:proofErr w:type="gramStart"/>
      <w:r w:rsidRPr="00D0376A">
        <w:rPr>
          <w:rFonts w:asciiTheme="minorHAnsi" w:hAnsiTheme="minorHAnsi" w:cstheme="minorHAnsi"/>
          <w:sz w:val="24"/>
          <w:szCs w:val="24"/>
          <w:lang w:eastAsia="en-GB"/>
        </w:rPr>
        <w:t>Data</w:t>
      </w:r>
      <w:proofErr w:type="gramEnd"/>
    </w:p>
    <w:p w14:paraId="4B4000C2" w14:textId="5C5337DF" w:rsidR="00103B06" w:rsidRPr="00D0376A" w:rsidRDefault="00103B06" w:rsidP="00AA1AB2">
      <w:pPr>
        <w:numPr>
          <w:ilvl w:val="0"/>
          <w:numId w:val="11"/>
        </w:numPr>
        <w:tabs>
          <w:tab w:val="clear" w:pos="720"/>
        </w:tabs>
        <w:spacing w:before="100" w:beforeAutospacing="1" w:after="120" w:line="240" w:lineRule="auto"/>
        <w:ind w:left="1418" w:hanging="567"/>
        <w:jc w:val="left"/>
        <w:rPr>
          <w:rFonts w:asciiTheme="minorHAnsi" w:hAnsiTheme="minorHAnsi" w:cstheme="minorHAnsi"/>
          <w:sz w:val="24"/>
          <w:szCs w:val="24"/>
          <w:lang w:eastAsia="en-GB"/>
        </w:rPr>
      </w:pPr>
      <w:r w:rsidRPr="00D0376A">
        <w:rPr>
          <w:rFonts w:asciiTheme="minorHAnsi" w:hAnsiTheme="minorHAnsi" w:cstheme="minorHAnsi"/>
          <w:sz w:val="24"/>
          <w:szCs w:val="24"/>
        </w:rPr>
        <w:t>It receives any other request, complaint or communication relating to either Party's obligations under the Data Protection Legislation (including any communication from the Information Commissioner).</w:t>
      </w:r>
    </w:p>
    <w:p w14:paraId="44AAB8F4" w14:textId="77777777" w:rsidR="00AA1AB2" w:rsidRPr="00D0376A" w:rsidRDefault="00AA1AB2" w:rsidP="003E2D4C">
      <w:pPr>
        <w:pStyle w:val="Heading2"/>
        <w:spacing w:before="0"/>
        <w:rPr>
          <w:rStyle w:val="ui-provider"/>
          <w:rFonts w:asciiTheme="minorHAnsi" w:hAnsiTheme="minorHAnsi" w:cstheme="minorHAnsi"/>
          <w:sz w:val="24"/>
          <w:szCs w:val="24"/>
        </w:rPr>
      </w:pPr>
      <w:r w:rsidRPr="00D0376A">
        <w:rPr>
          <w:rStyle w:val="ui-provider"/>
          <w:rFonts w:asciiTheme="minorHAnsi" w:hAnsiTheme="minorHAnsi" w:cstheme="minorHAnsi"/>
          <w:sz w:val="24"/>
          <w:szCs w:val="24"/>
        </w:rPr>
        <w:t>The Delivery Partner shall assist the Council in responding to any request from a Data Subject and in ensuring compliance with the Council’s obligations under the Data Protection Legislation with respect to security, breach notifications, impact assessments and consultations with supervisory authorities or regulators;</w:t>
      </w:r>
    </w:p>
    <w:p w14:paraId="6F09E175" w14:textId="41CBDB59" w:rsidR="003E2D4C" w:rsidRPr="00AF6589" w:rsidRDefault="003E2D4C" w:rsidP="003E2D4C">
      <w:pPr>
        <w:pStyle w:val="Heading2"/>
        <w:spacing w:before="0"/>
        <w:rPr>
          <w:rFonts w:asciiTheme="minorHAnsi" w:hAnsiTheme="minorHAnsi" w:cstheme="minorHAnsi"/>
          <w:sz w:val="24"/>
          <w:szCs w:val="24"/>
        </w:rPr>
      </w:pPr>
      <w:r w:rsidRPr="00AA1AB2">
        <w:rPr>
          <w:rFonts w:asciiTheme="minorHAnsi" w:hAnsiTheme="minorHAnsi" w:cstheme="minorHAnsi"/>
          <w:sz w:val="24"/>
          <w:szCs w:val="24"/>
        </w:rPr>
        <w:t>The Controller and the Processors agree to provide reasonable assistance as is necessary to each other to enable them to comply with Data Subject Rights requests and to respond to any other</w:t>
      </w:r>
      <w:r w:rsidRPr="00AF6589">
        <w:rPr>
          <w:rFonts w:asciiTheme="minorHAnsi" w:hAnsiTheme="minorHAnsi" w:cstheme="minorHAnsi"/>
          <w:sz w:val="24"/>
          <w:szCs w:val="24"/>
        </w:rPr>
        <w:t xml:space="preserve"> queries or complaints from Data Subjects.  </w:t>
      </w:r>
    </w:p>
    <w:p w14:paraId="691B4A20" w14:textId="77777777" w:rsidR="003E2D4C" w:rsidRPr="00AF6589" w:rsidRDefault="003E2D4C" w:rsidP="003E2D4C">
      <w:pPr>
        <w:pStyle w:val="Heading1"/>
        <w:spacing w:before="0" w:after="120"/>
        <w:rPr>
          <w:rFonts w:asciiTheme="minorHAnsi" w:hAnsiTheme="minorHAnsi" w:cstheme="minorHAnsi"/>
          <w:sz w:val="24"/>
          <w:szCs w:val="24"/>
        </w:rPr>
      </w:pPr>
      <w:bookmarkStart w:id="14" w:name="a519128"/>
      <w:bookmarkStart w:id="15" w:name="_Toc451507399"/>
      <w:r w:rsidRPr="00AF6589">
        <w:rPr>
          <w:rFonts w:asciiTheme="minorHAnsi" w:hAnsiTheme="minorHAnsi" w:cstheme="minorHAnsi"/>
          <w:sz w:val="24"/>
          <w:szCs w:val="24"/>
        </w:rPr>
        <w:t>DATA RETENTION AND DELETION</w:t>
      </w:r>
      <w:bookmarkEnd w:id="14"/>
      <w:bookmarkEnd w:id="15"/>
    </w:p>
    <w:p w14:paraId="56F79AF2" w14:textId="77777777" w:rsidR="003E2D4C" w:rsidRPr="00AF6589" w:rsidRDefault="003E2D4C" w:rsidP="003E2D4C">
      <w:pPr>
        <w:pStyle w:val="Heading2"/>
        <w:spacing w:before="0"/>
        <w:rPr>
          <w:rFonts w:asciiTheme="minorHAnsi" w:hAnsiTheme="minorHAnsi" w:cstheme="minorHAnsi"/>
          <w:sz w:val="24"/>
          <w:szCs w:val="24"/>
        </w:rPr>
      </w:pPr>
      <w:bookmarkStart w:id="16" w:name="a362954"/>
      <w:r w:rsidRPr="00AF6589">
        <w:rPr>
          <w:rFonts w:asciiTheme="minorHAnsi" w:hAnsiTheme="minorHAnsi" w:cstheme="minorHAnsi"/>
          <w:sz w:val="24"/>
          <w:szCs w:val="24"/>
        </w:rPr>
        <w:t>The Parties shall not retain or process Shared Personal Data for longer than is necessary to carry out the Agreed Purposes.</w:t>
      </w:r>
      <w:bookmarkEnd w:id="16"/>
      <w:r w:rsidRPr="00AF6589">
        <w:rPr>
          <w:rFonts w:asciiTheme="minorHAnsi" w:hAnsiTheme="minorHAnsi" w:cstheme="minorHAnsi"/>
          <w:sz w:val="24"/>
          <w:szCs w:val="24"/>
        </w:rPr>
        <w:t xml:space="preserve"> </w:t>
      </w:r>
    </w:p>
    <w:p w14:paraId="74001046"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 xml:space="preserve">Notwithstanding clause 6.1, the Parties may continue to retain Shared Personal Data in accordance with any statutory or professional retention periods applicable to their business. </w:t>
      </w:r>
    </w:p>
    <w:p w14:paraId="417D4FE1"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 xml:space="preserve">The Processors shall ensure that any Shared Personal Data is returned to the Controller or destroyed once processing of the Shared Personal Data is no longer </w:t>
      </w:r>
      <w:r w:rsidRPr="00AF6589">
        <w:rPr>
          <w:rFonts w:asciiTheme="minorHAnsi" w:hAnsiTheme="minorHAnsi" w:cstheme="minorHAnsi"/>
          <w:sz w:val="24"/>
          <w:szCs w:val="24"/>
        </w:rPr>
        <w:lastRenderedPageBreak/>
        <w:t xml:space="preserve">necessary for the Agreed purposes it was originally shared for, unless it is required by Applicable Law to continue to store the Shared Personal Data. </w:t>
      </w:r>
    </w:p>
    <w:p w14:paraId="7F6E4DB7" w14:textId="45EA3AF6"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Following the deletion of Shared Personal Data in accordance with clause 6.3, the Processor shall notify the Controller that the Shared Personal Data in question has been deleted.</w:t>
      </w:r>
    </w:p>
    <w:p w14:paraId="45A863A9" w14:textId="77777777" w:rsidR="003E2D4C" w:rsidRPr="00AF6589" w:rsidRDefault="003E2D4C" w:rsidP="003E2D4C">
      <w:pPr>
        <w:pStyle w:val="Heading1"/>
        <w:spacing w:before="0" w:after="120"/>
        <w:rPr>
          <w:rFonts w:asciiTheme="minorHAnsi" w:hAnsiTheme="minorHAnsi" w:cstheme="minorHAnsi"/>
          <w:sz w:val="24"/>
          <w:szCs w:val="24"/>
        </w:rPr>
      </w:pPr>
      <w:bookmarkStart w:id="17" w:name="a808030"/>
      <w:bookmarkStart w:id="18" w:name="_Toc451507400"/>
      <w:r w:rsidRPr="00AF6589">
        <w:rPr>
          <w:rFonts w:asciiTheme="minorHAnsi" w:hAnsiTheme="minorHAnsi" w:cstheme="minorHAnsi"/>
          <w:sz w:val="24"/>
          <w:szCs w:val="24"/>
        </w:rPr>
        <w:t>TRANSFERS</w:t>
      </w:r>
      <w:bookmarkEnd w:id="17"/>
      <w:bookmarkEnd w:id="18"/>
    </w:p>
    <w:p w14:paraId="68041FBC"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For the purposes of this clause, transfers of Personal Data shall mean any sharing of Personal Data by the Processors with a third party, and shall include, but is not limited to, the following:</w:t>
      </w:r>
    </w:p>
    <w:p w14:paraId="01426B3B"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subcontracting the processing of Shared Personal Data; and</w:t>
      </w:r>
    </w:p>
    <w:p w14:paraId="6C187A8B" w14:textId="779CEA2D"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granting a third-party access to the Shared Personal Data.</w:t>
      </w:r>
    </w:p>
    <w:p w14:paraId="0222049C"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The Processors shall not appoint a third-party processor of the Personal Data without the Controller’s prior written consent.  Should the Controller consent, in writing, to the appointment of a third-party processor then the Processor shall enter into a written agreement incorporating terms which are substantially similar to those set out in this Agreement with any such third-party processor. As between the Controller and the Processors, the Processors shall remain fully liable for all acts or omissions of any third-party processor appointed by it pursuant to this clause 7.2.</w:t>
      </w:r>
    </w:p>
    <w:p w14:paraId="6E179914"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The Processors will not transfer any Shared Personal Data outside of the European Economic Area unless the prior written consent of the Controller has been obtained and the following conditions are fulfilled:</w:t>
      </w:r>
    </w:p>
    <w:p w14:paraId="1A588E41" w14:textId="77777777" w:rsidR="003E2D4C" w:rsidRPr="00AF6589" w:rsidRDefault="003E2D4C" w:rsidP="003E2D4C">
      <w:pPr>
        <w:pStyle w:val="ListParagraph"/>
        <w:numPr>
          <w:ilvl w:val="0"/>
          <w:numId w:val="5"/>
        </w:numPr>
        <w:rPr>
          <w:rFonts w:asciiTheme="minorHAnsi" w:hAnsiTheme="minorHAnsi" w:cstheme="minorHAnsi"/>
          <w:color w:val="000000"/>
          <w:sz w:val="24"/>
          <w:szCs w:val="24"/>
        </w:rPr>
      </w:pPr>
      <w:r w:rsidRPr="00AF6589">
        <w:rPr>
          <w:rFonts w:asciiTheme="minorHAnsi" w:hAnsiTheme="minorHAnsi" w:cstheme="minorHAnsi"/>
          <w:color w:val="000000"/>
          <w:sz w:val="24"/>
          <w:szCs w:val="24"/>
        </w:rPr>
        <w:t>the Controller or the Processors have provided appropriate safeguards in relation to the transfer;</w:t>
      </w:r>
    </w:p>
    <w:p w14:paraId="52561314" w14:textId="77777777" w:rsidR="003E2D4C" w:rsidRPr="00AF6589" w:rsidRDefault="003E2D4C" w:rsidP="003E2D4C">
      <w:pPr>
        <w:pStyle w:val="ListParagraph"/>
        <w:numPr>
          <w:ilvl w:val="0"/>
          <w:numId w:val="5"/>
        </w:numPr>
        <w:rPr>
          <w:rFonts w:asciiTheme="minorHAnsi" w:hAnsiTheme="minorHAnsi" w:cstheme="minorHAnsi"/>
          <w:color w:val="000000"/>
          <w:sz w:val="24"/>
          <w:szCs w:val="24"/>
        </w:rPr>
      </w:pPr>
      <w:r w:rsidRPr="00AF6589">
        <w:rPr>
          <w:rFonts w:asciiTheme="minorHAnsi" w:hAnsiTheme="minorHAnsi" w:cstheme="minorHAnsi"/>
          <w:color w:val="000000"/>
          <w:sz w:val="24"/>
          <w:szCs w:val="24"/>
        </w:rPr>
        <w:t>the data subject has enforceable rights and effective legal remedies;</w:t>
      </w:r>
    </w:p>
    <w:p w14:paraId="4B26BA56" w14:textId="77777777" w:rsidR="003E2D4C" w:rsidRPr="00AF6589" w:rsidRDefault="003E2D4C" w:rsidP="003E2D4C">
      <w:pPr>
        <w:pStyle w:val="ListParagraph"/>
        <w:numPr>
          <w:ilvl w:val="0"/>
          <w:numId w:val="5"/>
        </w:numPr>
        <w:rPr>
          <w:rFonts w:asciiTheme="minorHAnsi" w:hAnsiTheme="minorHAnsi" w:cstheme="minorHAnsi"/>
          <w:color w:val="000000"/>
          <w:sz w:val="24"/>
          <w:szCs w:val="24"/>
        </w:rPr>
      </w:pPr>
      <w:r w:rsidRPr="00AF6589">
        <w:rPr>
          <w:rFonts w:asciiTheme="minorHAnsi" w:hAnsiTheme="minorHAnsi" w:cstheme="minorHAnsi"/>
          <w:color w:val="000000"/>
          <w:sz w:val="24"/>
          <w:szCs w:val="24"/>
        </w:rPr>
        <w:t>Each Processor complies with its obligations under the Data Protection Legislation by providing an adequate level of protection to any Personal Data that is transferred; and</w:t>
      </w:r>
    </w:p>
    <w:p w14:paraId="27C74771" w14:textId="77777777" w:rsidR="003E2D4C" w:rsidRPr="00AF6589" w:rsidRDefault="003E2D4C" w:rsidP="003E2D4C">
      <w:pPr>
        <w:pStyle w:val="ListParagraph"/>
        <w:numPr>
          <w:ilvl w:val="0"/>
          <w:numId w:val="5"/>
        </w:numPr>
        <w:rPr>
          <w:rFonts w:asciiTheme="minorHAnsi" w:hAnsiTheme="minorHAnsi" w:cstheme="minorHAnsi"/>
          <w:color w:val="000000"/>
          <w:sz w:val="24"/>
          <w:szCs w:val="24"/>
        </w:rPr>
      </w:pPr>
      <w:r w:rsidRPr="00AF6589">
        <w:rPr>
          <w:rFonts w:asciiTheme="minorHAnsi" w:hAnsiTheme="minorHAnsi" w:cstheme="minorHAnsi"/>
          <w:color w:val="000000"/>
          <w:sz w:val="24"/>
          <w:szCs w:val="24"/>
        </w:rPr>
        <w:t>Each Processor complies with reasonable instructions notified to it in advance by the Controller with respect to the processing of the Personal Data.</w:t>
      </w:r>
    </w:p>
    <w:p w14:paraId="230C777E" w14:textId="77777777" w:rsidR="003E2D4C" w:rsidRPr="00AF6589" w:rsidRDefault="003E2D4C" w:rsidP="003E2D4C">
      <w:pPr>
        <w:rPr>
          <w:rFonts w:asciiTheme="minorHAnsi" w:hAnsiTheme="minorHAnsi" w:cstheme="minorHAnsi"/>
          <w:color w:val="000000"/>
          <w:sz w:val="24"/>
          <w:szCs w:val="24"/>
        </w:rPr>
      </w:pPr>
    </w:p>
    <w:p w14:paraId="2CC13A54" w14:textId="77777777" w:rsidR="003E2D4C" w:rsidRPr="00AF6589" w:rsidRDefault="003E2D4C" w:rsidP="003E2D4C">
      <w:pPr>
        <w:pStyle w:val="Heading1"/>
        <w:spacing w:before="0" w:after="120"/>
        <w:rPr>
          <w:rFonts w:asciiTheme="minorHAnsi" w:hAnsiTheme="minorHAnsi" w:cstheme="minorHAnsi"/>
          <w:sz w:val="24"/>
          <w:szCs w:val="24"/>
        </w:rPr>
      </w:pPr>
      <w:bookmarkStart w:id="19" w:name="a93836"/>
      <w:bookmarkStart w:id="20" w:name="_Toc451507401"/>
      <w:r w:rsidRPr="00AF6589">
        <w:rPr>
          <w:rFonts w:asciiTheme="minorHAnsi" w:hAnsiTheme="minorHAnsi" w:cstheme="minorHAnsi"/>
          <w:sz w:val="24"/>
          <w:szCs w:val="24"/>
        </w:rPr>
        <w:t>SECURITY AND TRAINING</w:t>
      </w:r>
      <w:bookmarkEnd w:id="19"/>
      <w:bookmarkEnd w:id="20"/>
    </w:p>
    <w:p w14:paraId="0BE78235"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Having regard to the state of technological development and the cost of implementing such measures, each Processor has in place appropriate technical and organisational security measures in accordance with the requirements within Data Protection Legislation to:</w:t>
      </w:r>
    </w:p>
    <w:p w14:paraId="4B7AEEFD"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prevent:</w:t>
      </w:r>
    </w:p>
    <w:p w14:paraId="462F418B" w14:textId="77777777" w:rsidR="003E2D4C" w:rsidRPr="00AF6589" w:rsidRDefault="003E2D4C" w:rsidP="003E2D4C">
      <w:pPr>
        <w:pStyle w:val="Heading4"/>
        <w:rPr>
          <w:rFonts w:asciiTheme="minorHAnsi" w:hAnsiTheme="minorHAnsi" w:cstheme="minorHAnsi"/>
          <w:sz w:val="24"/>
          <w:szCs w:val="24"/>
        </w:rPr>
      </w:pPr>
      <w:r w:rsidRPr="00AF6589">
        <w:rPr>
          <w:rFonts w:asciiTheme="minorHAnsi" w:hAnsiTheme="minorHAnsi" w:cstheme="minorHAnsi"/>
          <w:sz w:val="24"/>
          <w:szCs w:val="24"/>
        </w:rPr>
        <w:t>unauthorised or unlawful processing of the Shared Personal Data; and</w:t>
      </w:r>
    </w:p>
    <w:p w14:paraId="1DF23EF9" w14:textId="77777777" w:rsidR="003E2D4C" w:rsidRPr="00AF6589" w:rsidRDefault="003E2D4C" w:rsidP="003E2D4C">
      <w:pPr>
        <w:pStyle w:val="Heading4"/>
        <w:rPr>
          <w:rFonts w:asciiTheme="minorHAnsi" w:hAnsiTheme="minorHAnsi" w:cstheme="minorHAnsi"/>
          <w:sz w:val="24"/>
          <w:szCs w:val="24"/>
        </w:rPr>
      </w:pPr>
      <w:r w:rsidRPr="00AF6589">
        <w:rPr>
          <w:rFonts w:asciiTheme="minorHAnsi" w:hAnsiTheme="minorHAnsi" w:cstheme="minorHAnsi"/>
          <w:sz w:val="24"/>
          <w:szCs w:val="24"/>
        </w:rPr>
        <w:t xml:space="preserve">the accidental loss or destruction of, or damage to, the Shared Personal Data. </w:t>
      </w:r>
    </w:p>
    <w:p w14:paraId="7166A940"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ensure a level of security appropriate to the:</w:t>
      </w:r>
    </w:p>
    <w:p w14:paraId="0A77F171" w14:textId="77777777" w:rsidR="003E2D4C" w:rsidRPr="00AF6589" w:rsidRDefault="003E2D4C" w:rsidP="003E2D4C">
      <w:pPr>
        <w:pStyle w:val="Heading4"/>
        <w:rPr>
          <w:rFonts w:asciiTheme="minorHAnsi" w:hAnsiTheme="minorHAnsi" w:cstheme="minorHAnsi"/>
          <w:sz w:val="24"/>
          <w:szCs w:val="24"/>
        </w:rPr>
      </w:pPr>
      <w:r w:rsidRPr="00AF6589">
        <w:rPr>
          <w:rFonts w:asciiTheme="minorHAnsi" w:hAnsiTheme="minorHAnsi" w:cstheme="minorHAnsi"/>
          <w:sz w:val="24"/>
          <w:szCs w:val="24"/>
        </w:rPr>
        <w:lastRenderedPageBreak/>
        <w:t>harm that might result from such unauthorised or unlawful processing or accidental loss, destruction or damage; and</w:t>
      </w:r>
    </w:p>
    <w:p w14:paraId="367632D3" w14:textId="77777777" w:rsidR="003E2D4C" w:rsidRPr="00AF6589" w:rsidRDefault="003E2D4C" w:rsidP="003E2D4C">
      <w:pPr>
        <w:pStyle w:val="Heading4"/>
        <w:rPr>
          <w:rFonts w:asciiTheme="minorHAnsi" w:hAnsiTheme="minorHAnsi" w:cstheme="minorHAnsi"/>
          <w:sz w:val="24"/>
          <w:szCs w:val="24"/>
        </w:rPr>
      </w:pPr>
      <w:r w:rsidRPr="00AF6589">
        <w:rPr>
          <w:rFonts w:asciiTheme="minorHAnsi" w:hAnsiTheme="minorHAnsi" w:cstheme="minorHAnsi"/>
          <w:sz w:val="24"/>
          <w:szCs w:val="24"/>
        </w:rPr>
        <w:t>nature of the Shared Personal Data to be protected.</w:t>
      </w:r>
    </w:p>
    <w:p w14:paraId="6F889A06" w14:textId="77777777" w:rsidR="003E2D4C" w:rsidRPr="00AF6589" w:rsidRDefault="003E2D4C" w:rsidP="003E2D4C">
      <w:pPr>
        <w:pStyle w:val="Heading2"/>
        <w:spacing w:before="0"/>
        <w:rPr>
          <w:rFonts w:asciiTheme="minorHAnsi" w:hAnsiTheme="minorHAnsi" w:cstheme="minorHAnsi"/>
          <w:sz w:val="24"/>
          <w:szCs w:val="24"/>
        </w:rPr>
      </w:pPr>
      <w:bookmarkStart w:id="21" w:name="a58884"/>
      <w:r w:rsidRPr="00AF6589">
        <w:rPr>
          <w:rFonts w:asciiTheme="minorHAnsi" w:hAnsiTheme="minorHAnsi" w:cstheme="minorHAnsi"/>
          <w:sz w:val="24"/>
          <w:szCs w:val="24"/>
        </w:rPr>
        <w:t>It is the responsibility of each Party to ensure that its staff members are appropriately trained to handle and process the Shared Personal Data in accordance with the technical and organisational security measures set out in the Data Protection Legislation.</w:t>
      </w:r>
      <w:bookmarkEnd w:id="21"/>
      <w:r w:rsidRPr="00AF6589">
        <w:rPr>
          <w:rFonts w:asciiTheme="minorHAnsi" w:hAnsiTheme="minorHAnsi" w:cstheme="minorHAnsi"/>
          <w:sz w:val="24"/>
          <w:szCs w:val="24"/>
        </w:rPr>
        <w:t xml:space="preserve">  Each Processor shall ensure that all personnel who have access to and/or process Shared Personal Data are obliged to keep the Shared Personal Data confidential.</w:t>
      </w:r>
    </w:p>
    <w:p w14:paraId="6689BC0F" w14:textId="1C0E85A4"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The level, content and regularity of training referred to in clause</w:t>
      </w:r>
      <w:r w:rsidRPr="00AF6589">
        <w:rPr>
          <w:rFonts w:asciiTheme="minorHAnsi" w:hAnsiTheme="minorHAnsi" w:cstheme="minorHAnsi"/>
          <w:i/>
          <w:sz w:val="24"/>
          <w:szCs w:val="24"/>
        </w:rPr>
        <w:t xml:space="preserve"> </w:t>
      </w:r>
      <w:r w:rsidRPr="00AF6589">
        <w:rPr>
          <w:rFonts w:asciiTheme="minorHAnsi" w:hAnsiTheme="minorHAnsi" w:cstheme="minorHAnsi"/>
          <w:sz w:val="24"/>
          <w:szCs w:val="24"/>
        </w:rPr>
        <w:fldChar w:fldCharType="begin"/>
      </w:r>
      <w:r w:rsidRPr="00AF6589">
        <w:rPr>
          <w:rFonts w:asciiTheme="minorHAnsi" w:hAnsiTheme="minorHAnsi" w:cstheme="minorHAnsi"/>
          <w:sz w:val="24"/>
          <w:szCs w:val="24"/>
        </w:rPr>
        <w:instrText xml:space="preserve">REF "a58884" \h \w  \* MERGEFORMAT </w:instrText>
      </w:r>
      <w:r w:rsidRPr="00AF6589">
        <w:rPr>
          <w:rFonts w:asciiTheme="minorHAnsi" w:hAnsiTheme="minorHAnsi" w:cstheme="minorHAnsi"/>
          <w:sz w:val="24"/>
          <w:szCs w:val="24"/>
        </w:rPr>
      </w:r>
      <w:r w:rsidRPr="00AF6589">
        <w:rPr>
          <w:rFonts w:asciiTheme="minorHAnsi" w:hAnsiTheme="minorHAnsi" w:cstheme="minorHAnsi"/>
          <w:sz w:val="24"/>
          <w:szCs w:val="24"/>
        </w:rPr>
        <w:fldChar w:fldCharType="separate"/>
      </w:r>
      <w:r w:rsidR="004502BC" w:rsidRPr="00AF6589">
        <w:rPr>
          <w:rFonts w:asciiTheme="minorHAnsi" w:hAnsiTheme="minorHAnsi" w:cstheme="minorHAnsi"/>
          <w:sz w:val="24"/>
          <w:szCs w:val="24"/>
        </w:rPr>
        <w:t>8.2</w:t>
      </w:r>
      <w:r w:rsidRPr="00AF6589">
        <w:rPr>
          <w:rFonts w:asciiTheme="minorHAnsi" w:hAnsiTheme="minorHAnsi" w:cstheme="minorHAnsi"/>
          <w:sz w:val="24"/>
          <w:szCs w:val="24"/>
        </w:rPr>
        <w:fldChar w:fldCharType="end"/>
      </w:r>
      <w:r w:rsidRPr="00AF6589">
        <w:rPr>
          <w:rFonts w:asciiTheme="minorHAnsi" w:hAnsiTheme="minorHAnsi" w:cstheme="minorHAnsi"/>
          <w:sz w:val="24"/>
          <w:szCs w:val="24"/>
        </w:rPr>
        <w:t xml:space="preserve"> shall be proportionate to the staff members' role, responsibility and frequency with respect to their handling and processing of the Shared Personal Data.</w:t>
      </w:r>
    </w:p>
    <w:p w14:paraId="4D006A3C" w14:textId="77777777" w:rsidR="003E2D4C" w:rsidRPr="00AF6589" w:rsidRDefault="003E2D4C" w:rsidP="003E2D4C">
      <w:pPr>
        <w:pStyle w:val="Heading1"/>
        <w:spacing w:before="0" w:after="120"/>
        <w:rPr>
          <w:rFonts w:asciiTheme="minorHAnsi" w:hAnsiTheme="minorHAnsi" w:cstheme="minorHAnsi"/>
          <w:sz w:val="24"/>
          <w:szCs w:val="24"/>
        </w:rPr>
      </w:pPr>
      <w:bookmarkStart w:id="22" w:name="a870664"/>
      <w:bookmarkStart w:id="23" w:name="_Toc451507402"/>
      <w:r w:rsidRPr="00AF6589">
        <w:rPr>
          <w:rFonts w:asciiTheme="minorHAnsi" w:hAnsiTheme="minorHAnsi" w:cstheme="minorHAnsi"/>
          <w:sz w:val="24"/>
          <w:szCs w:val="24"/>
        </w:rPr>
        <w:t>DATA SECURITY BREACHES AND REPORTING PROCEDURES</w:t>
      </w:r>
      <w:bookmarkEnd w:id="22"/>
      <w:bookmarkEnd w:id="23"/>
    </w:p>
    <w:p w14:paraId="23F85105" w14:textId="01D81EEF" w:rsidR="003E2D4C" w:rsidRPr="00AF6589" w:rsidRDefault="003E2D4C" w:rsidP="003E2D4C">
      <w:pPr>
        <w:pStyle w:val="Heading2"/>
        <w:spacing w:before="0"/>
        <w:rPr>
          <w:rFonts w:asciiTheme="minorHAnsi" w:hAnsiTheme="minorHAnsi" w:cstheme="minorHAnsi"/>
          <w:sz w:val="24"/>
          <w:szCs w:val="24"/>
        </w:rPr>
      </w:pPr>
      <w:bookmarkStart w:id="24" w:name="a454093"/>
      <w:r w:rsidRPr="00AF6589">
        <w:rPr>
          <w:rFonts w:asciiTheme="minorHAnsi" w:hAnsiTheme="minorHAnsi" w:cstheme="minorHAnsi"/>
          <w:sz w:val="24"/>
          <w:szCs w:val="24"/>
        </w:rPr>
        <w:t xml:space="preserve">Having considered the applicable Data Protection Legislation and guidance, the Parties </w:t>
      </w:r>
      <w:r w:rsidR="00CC1337" w:rsidRPr="00AF6589">
        <w:rPr>
          <w:rFonts w:asciiTheme="minorHAnsi" w:hAnsiTheme="minorHAnsi" w:cstheme="minorHAnsi"/>
          <w:sz w:val="24"/>
          <w:szCs w:val="24"/>
        </w:rPr>
        <w:t xml:space="preserve">shall </w:t>
      </w:r>
      <w:r w:rsidRPr="00AF6589">
        <w:rPr>
          <w:rFonts w:asciiTheme="minorHAnsi" w:hAnsiTheme="minorHAnsi" w:cstheme="minorHAnsi"/>
          <w:sz w:val="24"/>
          <w:szCs w:val="24"/>
        </w:rPr>
        <w:t>have in place their own guidance that must be followed in the event of a Data Security Breach.</w:t>
      </w:r>
      <w:bookmarkEnd w:id="24"/>
    </w:p>
    <w:p w14:paraId="084902C3" w14:textId="618C6262"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 xml:space="preserve">The Parties are under a strict obligation to notify any potential or actual losses of the Shared Personal Data </w:t>
      </w:r>
      <w:r w:rsidR="00CC1337" w:rsidRPr="00AF6589">
        <w:rPr>
          <w:rFonts w:asciiTheme="minorHAnsi" w:hAnsiTheme="minorHAnsi" w:cstheme="minorHAnsi"/>
          <w:sz w:val="24"/>
          <w:szCs w:val="24"/>
        </w:rPr>
        <w:t xml:space="preserve">to the Controller </w:t>
      </w:r>
      <w:r w:rsidRPr="00AF6589">
        <w:rPr>
          <w:rFonts w:asciiTheme="minorHAnsi" w:hAnsiTheme="minorHAnsi" w:cstheme="minorHAnsi"/>
          <w:sz w:val="24"/>
          <w:szCs w:val="24"/>
        </w:rPr>
        <w:t>in the form shown at Annex A as soon as possible and, in any event, within 24 hours of identification of any Data Security Breach to enable the Parties to consider what action is required in order to resolve the issue in accordance with the applicable Data Protection Legislation.</w:t>
      </w:r>
    </w:p>
    <w:p w14:paraId="73FBB36D"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The Parties agree to provide reasonable assistance as is necessary to each other to facilitate the handling of any Data Security Breach in an expeditious and compliant manner.</w:t>
      </w:r>
    </w:p>
    <w:p w14:paraId="1A1F4C78" w14:textId="77777777" w:rsidR="003E2D4C" w:rsidRPr="00AF6589" w:rsidRDefault="003E2D4C" w:rsidP="003E2D4C">
      <w:pPr>
        <w:pStyle w:val="Heading1"/>
        <w:tabs>
          <w:tab w:val="clear" w:pos="720"/>
          <w:tab w:val="num" w:pos="0"/>
        </w:tabs>
        <w:spacing w:before="0" w:after="120"/>
        <w:rPr>
          <w:rFonts w:asciiTheme="minorHAnsi" w:hAnsiTheme="minorHAnsi" w:cstheme="minorHAnsi"/>
          <w:sz w:val="24"/>
          <w:szCs w:val="24"/>
        </w:rPr>
      </w:pPr>
      <w:bookmarkStart w:id="25" w:name="a305188"/>
      <w:bookmarkStart w:id="26" w:name="_Toc451507404"/>
      <w:r w:rsidRPr="00AF6589">
        <w:rPr>
          <w:rFonts w:asciiTheme="minorHAnsi" w:hAnsiTheme="minorHAnsi" w:cstheme="minorHAnsi"/>
          <w:sz w:val="24"/>
          <w:szCs w:val="24"/>
        </w:rPr>
        <w:t xml:space="preserve">RESOLUTION OF DISPUTES </w:t>
      </w:r>
      <w:bookmarkEnd w:id="25"/>
      <w:bookmarkEnd w:id="26"/>
    </w:p>
    <w:p w14:paraId="3DC5526A"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In the event of a dispute or claim brought by a Data Subject or the Data Protection Authority concerning the processing of Shared Personal Data against either or both Parties, the Parties will inform each other about any such disputes or claims without delay, and will cooperate with a view to settling them amicably in a timely fashion.</w:t>
      </w:r>
    </w:p>
    <w:p w14:paraId="55F77689"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The Parties agree to respond to any generally available non-binding mediation procedure initiated by a Data Subject or by the Data Protection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14:paraId="118B514B" w14:textId="3E023D70"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Each Party shall abide by a decision of a competent court or of the Data Protection Authority, except where further appeal is possible.</w:t>
      </w:r>
    </w:p>
    <w:p w14:paraId="28BA76D3" w14:textId="77777777" w:rsidR="003E2D4C" w:rsidRPr="00AF6589" w:rsidRDefault="003E2D4C" w:rsidP="003E2D4C">
      <w:pPr>
        <w:pStyle w:val="Heading1"/>
        <w:spacing w:before="0" w:after="120"/>
        <w:rPr>
          <w:rFonts w:asciiTheme="minorHAnsi" w:hAnsiTheme="minorHAnsi" w:cstheme="minorHAnsi"/>
          <w:sz w:val="24"/>
          <w:szCs w:val="24"/>
        </w:rPr>
      </w:pPr>
      <w:r w:rsidRPr="00AF6589">
        <w:rPr>
          <w:rFonts w:asciiTheme="minorHAnsi" w:hAnsiTheme="minorHAnsi" w:cstheme="minorHAnsi"/>
          <w:sz w:val="24"/>
          <w:szCs w:val="24"/>
        </w:rPr>
        <w:t>WARRANTIES</w:t>
      </w:r>
    </w:p>
    <w:p w14:paraId="146D488F"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Each party warrants and undertakes that it will:</w:t>
      </w:r>
    </w:p>
    <w:p w14:paraId="3F854980"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lastRenderedPageBreak/>
        <w:t xml:space="preserve">process the Shared Personal Data in compliance with the Data Protection Legislation and its own policies in relation to the same; </w:t>
      </w:r>
    </w:p>
    <w:p w14:paraId="77618C23"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make available upon request to the Data Subjects who are third party beneficiaries a copy of this Agreement, unless the clause contains confidential information;</w:t>
      </w:r>
    </w:p>
    <w:p w14:paraId="744A1658"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respond within a reasonable time and as far as reasonably possible to enquiries from the Data Protection Authority in relation to the Shared Personal Data;</w:t>
      </w:r>
    </w:p>
    <w:p w14:paraId="59482315"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respond to Subject Right Requests in accordance with the Data Protection Legislation;</w:t>
      </w:r>
    </w:p>
    <w:p w14:paraId="3F76B2DF"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 xml:space="preserve">where applicable, maintain registration with all relevant Data Protection Authorities to process all Shared Personal Data for the Agreed Purpose; </w:t>
      </w:r>
    </w:p>
    <w:p w14:paraId="47B8F179"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take all appropriate steps to ensure compliance with the security measures set out in this Agreement; and</w:t>
      </w:r>
    </w:p>
    <w:p w14:paraId="1D148E58"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maintain complete and accurate records and information to demonstrate its compliance with this Agreement.</w:t>
      </w:r>
    </w:p>
    <w:p w14:paraId="38A58236"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Except as expressly stated in this Agreement, all warranties, conditions and terms, whether express or implied by statute, common law or otherwise are hereby excluded to the extent permitted by law.</w:t>
      </w:r>
    </w:p>
    <w:p w14:paraId="40812CF4" w14:textId="77777777" w:rsidR="003E2D4C" w:rsidRPr="00AF6589" w:rsidRDefault="003E2D4C" w:rsidP="003E2D4C">
      <w:pPr>
        <w:pStyle w:val="Heading1"/>
        <w:spacing w:before="0" w:after="120"/>
        <w:rPr>
          <w:rFonts w:asciiTheme="minorHAnsi" w:hAnsiTheme="minorHAnsi" w:cstheme="minorHAnsi"/>
          <w:sz w:val="24"/>
          <w:szCs w:val="24"/>
        </w:rPr>
      </w:pPr>
      <w:bookmarkStart w:id="27" w:name="a883117"/>
      <w:bookmarkStart w:id="28" w:name="_Toc451507407"/>
      <w:r w:rsidRPr="00AF6589">
        <w:rPr>
          <w:rFonts w:asciiTheme="minorHAnsi" w:hAnsiTheme="minorHAnsi" w:cstheme="minorHAnsi"/>
          <w:sz w:val="24"/>
          <w:szCs w:val="24"/>
        </w:rPr>
        <w:t>INDEMNITY</w:t>
      </w:r>
      <w:bookmarkEnd w:id="27"/>
      <w:bookmarkEnd w:id="28"/>
    </w:p>
    <w:p w14:paraId="36A67697"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The Controller undertakes to indemnify each Processor and hold each Processor harmless from any cost, charge, damages, expense or loss which they cause as a result of their breach of any of the provisions of this Agreement, except to the extent that any such liability is excluded under clause 14.1.</w:t>
      </w:r>
    </w:p>
    <w:p w14:paraId="2B20528D"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Each Processor undertakes to indemnify the Controller and hold it harmless from any cost, charge, damages, expense or loss which a Processor causes the Controller as a result of their breach of any of the provisions of this Agreement.  For the avoidance of doubt, each Processor will not have any liability in respect of a breach committed by the other Processor.</w:t>
      </w:r>
    </w:p>
    <w:p w14:paraId="120BC0F2"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Indemnification hereunder is contingent upon the:</w:t>
      </w:r>
    </w:p>
    <w:p w14:paraId="67F5AF98"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party to be indemnified (the indemnified party) promptly notifying the other party (the indemnifying party) of a claim;</w:t>
      </w:r>
    </w:p>
    <w:p w14:paraId="575E5673"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indemnifying party having sole control of the defence and settlement of any such claim; and</w:t>
      </w:r>
    </w:p>
    <w:p w14:paraId="592759C2"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indemnified party providing reasonable cooperation and assistance to the indemnifying party in defence of such claim at their own cost.</w:t>
      </w:r>
    </w:p>
    <w:p w14:paraId="55AB5B77" w14:textId="77777777" w:rsidR="003E2D4C" w:rsidRPr="00AF6589" w:rsidRDefault="003E2D4C" w:rsidP="003E2D4C">
      <w:pPr>
        <w:pStyle w:val="Heading1"/>
        <w:spacing w:before="0" w:after="120"/>
        <w:rPr>
          <w:rFonts w:asciiTheme="minorHAnsi" w:hAnsiTheme="minorHAnsi" w:cstheme="minorHAnsi"/>
          <w:sz w:val="24"/>
          <w:szCs w:val="24"/>
        </w:rPr>
      </w:pPr>
      <w:bookmarkStart w:id="29" w:name="a153376"/>
      <w:bookmarkStart w:id="30" w:name="_Toc451507408"/>
      <w:r w:rsidRPr="00AF6589">
        <w:rPr>
          <w:rFonts w:asciiTheme="minorHAnsi" w:hAnsiTheme="minorHAnsi" w:cstheme="minorHAnsi"/>
          <w:sz w:val="24"/>
          <w:szCs w:val="24"/>
        </w:rPr>
        <w:t>ALLOCATION OF COST</w:t>
      </w:r>
      <w:bookmarkEnd w:id="29"/>
      <w:bookmarkEnd w:id="30"/>
    </w:p>
    <w:p w14:paraId="29E0C4F7" w14:textId="77777777" w:rsidR="003E2D4C" w:rsidRPr="00AF6589" w:rsidRDefault="003E2D4C" w:rsidP="003E2D4C">
      <w:pPr>
        <w:pStyle w:val="Bodysubclause"/>
        <w:spacing w:before="0"/>
        <w:rPr>
          <w:rFonts w:asciiTheme="minorHAnsi" w:hAnsiTheme="minorHAnsi" w:cstheme="minorHAnsi"/>
          <w:sz w:val="24"/>
          <w:szCs w:val="24"/>
        </w:rPr>
      </w:pPr>
      <w:r w:rsidRPr="00AF6589">
        <w:rPr>
          <w:rFonts w:asciiTheme="minorHAnsi" w:hAnsiTheme="minorHAnsi" w:cstheme="minorHAnsi"/>
          <w:sz w:val="24"/>
          <w:szCs w:val="24"/>
        </w:rPr>
        <w:t>Unless otherwise provided in this Agreement each party shall perform its obligations under this Agreement at its own cost.</w:t>
      </w:r>
    </w:p>
    <w:p w14:paraId="2EF0FE50" w14:textId="77777777" w:rsidR="003E2D4C" w:rsidRPr="00AF6589" w:rsidRDefault="003E2D4C" w:rsidP="003E2D4C">
      <w:pPr>
        <w:pStyle w:val="Heading1"/>
        <w:spacing w:before="0" w:after="120"/>
        <w:rPr>
          <w:rFonts w:asciiTheme="minorHAnsi" w:hAnsiTheme="minorHAnsi" w:cstheme="minorHAnsi"/>
          <w:sz w:val="24"/>
          <w:szCs w:val="24"/>
        </w:rPr>
      </w:pPr>
      <w:bookmarkStart w:id="31" w:name="a427045"/>
      <w:bookmarkStart w:id="32" w:name="_Toc451507409"/>
      <w:r w:rsidRPr="00AF6589">
        <w:rPr>
          <w:rFonts w:asciiTheme="minorHAnsi" w:hAnsiTheme="minorHAnsi" w:cstheme="minorHAnsi"/>
          <w:sz w:val="24"/>
          <w:szCs w:val="24"/>
        </w:rPr>
        <w:lastRenderedPageBreak/>
        <w:t>LIMITATION OF LIABILITY</w:t>
      </w:r>
      <w:bookmarkEnd w:id="31"/>
      <w:bookmarkEnd w:id="32"/>
    </w:p>
    <w:p w14:paraId="6E5920F2" w14:textId="77777777" w:rsidR="003E2D4C" w:rsidRPr="00AF6589" w:rsidRDefault="003E2D4C" w:rsidP="003E2D4C">
      <w:pPr>
        <w:pStyle w:val="Heading2"/>
        <w:spacing w:before="0"/>
        <w:rPr>
          <w:rFonts w:asciiTheme="minorHAnsi" w:hAnsiTheme="minorHAnsi" w:cstheme="minorHAnsi"/>
          <w:sz w:val="24"/>
          <w:szCs w:val="24"/>
        </w:rPr>
      </w:pPr>
      <w:bookmarkStart w:id="33" w:name="a224100"/>
      <w:r w:rsidRPr="00AF6589">
        <w:rPr>
          <w:rFonts w:asciiTheme="minorHAnsi" w:hAnsiTheme="minorHAnsi" w:cstheme="minorHAnsi"/>
          <w:sz w:val="24"/>
          <w:szCs w:val="24"/>
        </w:rPr>
        <w:t>Neither party excludes or limits liability to the other party for:</w:t>
      </w:r>
      <w:bookmarkEnd w:id="33"/>
    </w:p>
    <w:p w14:paraId="6C51D49B"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fraud or fraudulent misrepresentation;</w:t>
      </w:r>
    </w:p>
    <w:p w14:paraId="1A561F58"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death or personal injury caused by negligence; or</w:t>
      </w:r>
    </w:p>
    <w:p w14:paraId="74FD2F22" w14:textId="77777777" w:rsidR="003E2D4C" w:rsidRPr="00AF6589" w:rsidRDefault="003E2D4C" w:rsidP="003E2D4C">
      <w:pPr>
        <w:pStyle w:val="Heading3"/>
        <w:tabs>
          <w:tab w:val="clear" w:pos="993"/>
          <w:tab w:val="num" w:pos="1276"/>
        </w:tabs>
        <w:ind w:left="1276"/>
        <w:rPr>
          <w:rFonts w:asciiTheme="minorHAnsi" w:hAnsiTheme="minorHAnsi" w:cstheme="minorHAnsi"/>
          <w:sz w:val="24"/>
          <w:szCs w:val="24"/>
        </w:rPr>
      </w:pPr>
      <w:r w:rsidRPr="00AF6589">
        <w:rPr>
          <w:rFonts w:asciiTheme="minorHAnsi" w:hAnsiTheme="minorHAnsi" w:cstheme="minorHAnsi"/>
          <w:sz w:val="24"/>
          <w:szCs w:val="24"/>
        </w:rPr>
        <w:t>any matter for which it would be unlawful for the Parties to exclude liability.</w:t>
      </w:r>
    </w:p>
    <w:p w14:paraId="30062616" w14:textId="77777777" w:rsidR="003E2D4C" w:rsidRPr="00AF6589" w:rsidRDefault="003E2D4C" w:rsidP="003E2D4C">
      <w:pPr>
        <w:pStyle w:val="Heading2"/>
        <w:rPr>
          <w:rFonts w:asciiTheme="minorHAnsi" w:hAnsiTheme="minorHAnsi" w:cstheme="minorHAnsi"/>
          <w:sz w:val="24"/>
          <w:szCs w:val="24"/>
        </w:rPr>
      </w:pPr>
      <w:r w:rsidRPr="00AF6589">
        <w:rPr>
          <w:rFonts w:asciiTheme="minorHAnsi" w:hAnsiTheme="minorHAnsi" w:cstheme="minorHAnsi"/>
          <w:sz w:val="24"/>
          <w:szCs w:val="24"/>
        </w:rPr>
        <w:t>Subject to clause 14.1, neither party shall in any circumstances be liable whether in contract (tort) (including for negligence and breach of statutory duty howsoever arising), misrepresentation (whether innocent or negligent), restitution or otherwise, for:</w:t>
      </w:r>
    </w:p>
    <w:p w14:paraId="76EFE1D8" w14:textId="77777777" w:rsidR="003E2D4C" w:rsidRPr="00AF6589" w:rsidRDefault="003E2D4C" w:rsidP="003E2D4C">
      <w:pPr>
        <w:pStyle w:val="Heading3"/>
        <w:rPr>
          <w:rFonts w:asciiTheme="minorHAnsi" w:hAnsiTheme="minorHAnsi" w:cstheme="minorHAnsi"/>
          <w:sz w:val="24"/>
          <w:szCs w:val="24"/>
        </w:rPr>
      </w:pPr>
      <w:r w:rsidRPr="00AF6589">
        <w:rPr>
          <w:rFonts w:asciiTheme="minorHAnsi" w:hAnsiTheme="minorHAnsi" w:cstheme="minorHAnsi"/>
          <w:sz w:val="24"/>
          <w:szCs w:val="24"/>
        </w:rPr>
        <w:t>Any loss (whether direct or indirect) of profits, business, business opportunities, revenue, turnover, reputation or goodwill;</w:t>
      </w:r>
    </w:p>
    <w:p w14:paraId="6BB82316" w14:textId="77777777" w:rsidR="003E2D4C" w:rsidRPr="00AF6589" w:rsidRDefault="003E2D4C" w:rsidP="003E2D4C">
      <w:pPr>
        <w:pStyle w:val="Heading3"/>
        <w:rPr>
          <w:rFonts w:asciiTheme="minorHAnsi" w:hAnsiTheme="minorHAnsi" w:cstheme="minorHAnsi"/>
          <w:sz w:val="24"/>
          <w:szCs w:val="24"/>
        </w:rPr>
      </w:pPr>
      <w:r w:rsidRPr="00AF6589">
        <w:rPr>
          <w:rFonts w:asciiTheme="minorHAnsi" w:hAnsiTheme="minorHAnsi" w:cstheme="minorHAnsi"/>
          <w:sz w:val="24"/>
          <w:szCs w:val="24"/>
        </w:rPr>
        <w:t>Loss (whether direct or indirect) of anticipated savings or wasted expenditure (including management time); or</w:t>
      </w:r>
    </w:p>
    <w:p w14:paraId="1226FA82" w14:textId="77777777" w:rsidR="003E2D4C" w:rsidRPr="00AF6589" w:rsidRDefault="003E2D4C" w:rsidP="003E2D4C">
      <w:pPr>
        <w:pStyle w:val="Heading3"/>
        <w:rPr>
          <w:rFonts w:asciiTheme="minorHAnsi" w:hAnsiTheme="minorHAnsi" w:cstheme="minorHAnsi"/>
          <w:sz w:val="24"/>
          <w:szCs w:val="24"/>
        </w:rPr>
      </w:pPr>
      <w:r w:rsidRPr="00AF6589">
        <w:rPr>
          <w:rFonts w:asciiTheme="minorHAnsi" w:hAnsiTheme="minorHAnsi" w:cstheme="minorHAnsi"/>
          <w:sz w:val="24"/>
          <w:szCs w:val="24"/>
        </w:rPr>
        <w:t>Any loss or liability (whether direct or indirect) under or in relation to any other contract.</w:t>
      </w:r>
    </w:p>
    <w:p w14:paraId="7C64F5E9" w14:textId="683FA024" w:rsidR="003E2D4C" w:rsidRPr="00AF6589" w:rsidRDefault="003E2D4C" w:rsidP="003E2D4C">
      <w:pPr>
        <w:pStyle w:val="Heading3"/>
        <w:numPr>
          <w:ilvl w:val="0"/>
          <w:numId w:val="0"/>
        </w:numPr>
        <w:ind w:left="720" w:hanging="720"/>
        <w:rPr>
          <w:rFonts w:asciiTheme="minorHAnsi" w:hAnsiTheme="minorHAnsi" w:cstheme="minorHAnsi"/>
          <w:sz w:val="24"/>
          <w:szCs w:val="24"/>
        </w:rPr>
      </w:pPr>
      <w:r w:rsidRPr="00AF6589">
        <w:rPr>
          <w:rFonts w:asciiTheme="minorHAnsi" w:hAnsiTheme="minorHAnsi" w:cstheme="minorHAnsi"/>
          <w:sz w:val="24"/>
          <w:szCs w:val="24"/>
        </w:rPr>
        <w:t>14.3</w:t>
      </w:r>
      <w:r w:rsidRPr="00AF6589">
        <w:rPr>
          <w:rFonts w:asciiTheme="minorHAnsi" w:hAnsiTheme="minorHAnsi" w:cstheme="minorHAnsi"/>
          <w:sz w:val="24"/>
          <w:szCs w:val="24"/>
        </w:rPr>
        <w:tab/>
        <w:t>Subject to clause 14.1, the Controller’s total liability to each Processor under clause 12.1</w:t>
      </w:r>
      <w:r w:rsidR="001B287E" w:rsidRPr="00AF6589">
        <w:rPr>
          <w:rFonts w:asciiTheme="minorHAnsi" w:hAnsiTheme="minorHAnsi" w:cstheme="minorHAnsi"/>
          <w:sz w:val="24"/>
          <w:szCs w:val="24"/>
        </w:rPr>
        <w:t xml:space="preserve"> shall</w:t>
      </w:r>
      <w:r w:rsidRPr="00AF6589">
        <w:rPr>
          <w:rFonts w:asciiTheme="minorHAnsi" w:hAnsiTheme="minorHAnsi" w:cstheme="minorHAnsi"/>
          <w:sz w:val="24"/>
          <w:szCs w:val="24"/>
        </w:rPr>
        <w:t xml:space="preserve"> not exceed its total liability to each Processor under the Delivery Partner Agreement.</w:t>
      </w:r>
    </w:p>
    <w:p w14:paraId="483ADDAF" w14:textId="77777777" w:rsidR="003E2D4C" w:rsidRPr="00AF6589" w:rsidRDefault="003E2D4C" w:rsidP="003E2D4C">
      <w:pPr>
        <w:pStyle w:val="Heading3"/>
        <w:numPr>
          <w:ilvl w:val="0"/>
          <w:numId w:val="0"/>
        </w:numPr>
        <w:ind w:left="720" w:hanging="720"/>
        <w:rPr>
          <w:rFonts w:asciiTheme="minorHAnsi" w:hAnsiTheme="minorHAnsi" w:cstheme="minorHAnsi"/>
          <w:sz w:val="24"/>
          <w:szCs w:val="24"/>
        </w:rPr>
      </w:pPr>
    </w:p>
    <w:p w14:paraId="15576E19" w14:textId="77777777" w:rsidR="003E2D4C" w:rsidRPr="00AF6589" w:rsidRDefault="003E2D4C" w:rsidP="003E2D4C">
      <w:pPr>
        <w:pStyle w:val="Heading1"/>
        <w:spacing w:before="0" w:after="120"/>
        <w:rPr>
          <w:rFonts w:asciiTheme="minorHAnsi" w:hAnsiTheme="minorHAnsi" w:cstheme="minorHAnsi"/>
          <w:sz w:val="24"/>
          <w:szCs w:val="24"/>
        </w:rPr>
      </w:pPr>
      <w:r w:rsidRPr="00AF6589">
        <w:rPr>
          <w:rFonts w:asciiTheme="minorHAnsi" w:hAnsiTheme="minorHAnsi" w:cstheme="minorHAnsi"/>
          <w:sz w:val="24"/>
          <w:szCs w:val="24"/>
        </w:rPr>
        <w:t>SEVERANCE</w:t>
      </w:r>
    </w:p>
    <w:p w14:paraId="562781A8"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44A5FC4C"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2ECCC986" w14:textId="77777777" w:rsidR="003E2D4C" w:rsidRPr="00AF6589" w:rsidRDefault="003E2D4C" w:rsidP="003E2D4C">
      <w:pPr>
        <w:pStyle w:val="Heading1"/>
        <w:spacing w:before="0" w:after="120"/>
        <w:rPr>
          <w:rFonts w:asciiTheme="minorHAnsi" w:hAnsiTheme="minorHAnsi" w:cstheme="minorHAnsi"/>
          <w:sz w:val="24"/>
          <w:szCs w:val="24"/>
        </w:rPr>
      </w:pPr>
      <w:bookmarkStart w:id="34" w:name="a515087"/>
      <w:bookmarkStart w:id="35" w:name="_Toc451507415"/>
      <w:r w:rsidRPr="00AF6589">
        <w:rPr>
          <w:rFonts w:asciiTheme="minorHAnsi" w:hAnsiTheme="minorHAnsi" w:cstheme="minorHAnsi"/>
          <w:sz w:val="24"/>
          <w:szCs w:val="24"/>
        </w:rPr>
        <w:t>CHANGES TO THE APPLICABLE LAW</w:t>
      </w:r>
      <w:bookmarkEnd w:id="34"/>
      <w:bookmarkEnd w:id="35"/>
    </w:p>
    <w:p w14:paraId="015BF253" w14:textId="77777777" w:rsidR="003E2D4C" w:rsidRPr="00AF6589" w:rsidRDefault="003E2D4C" w:rsidP="003E2D4C">
      <w:pPr>
        <w:pStyle w:val="Heading2"/>
        <w:numPr>
          <w:ilvl w:val="0"/>
          <w:numId w:val="0"/>
        </w:numPr>
        <w:spacing w:before="0"/>
        <w:ind w:left="720"/>
        <w:rPr>
          <w:rFonts w:asciiTheme="minorHAnsi" w:hAnsiTheme="minorHAnsi" w:cstheme="minorHAnsi"/>
          <w:sz w:val="24"/>
          <w:szCs w:val="24"/>
        </w:rPr>
      </w:pPr>
      <w:r w:rsidRPr="00AF6589">
        <w:rPr>
          <w:rFonts w:asciiTheme="minorHAnsi" w:hAnsiTheme="minorHAnsi" w:cstheme="minorHAnsi"/>
          <w:sz w:val="24"/>
          <w:szCs w:val="24"/>
        </w:rPr>
        <w:t>In case the Data Protection Legislation and ancillary laws change in a way that the Agreement is no longer adequate for the purpose of governing lawful data sharing exercises, the Parties agree to negotiate in good faith to review the Agreement in light of the new legislation.</w:t>
      </w:r>
    </w:p>
    <w:p w14:paraId="3F6C090F" w14:textId="77777777" w:rsidR="003E2D4C" w:rsidRPr="00AF6589" w:rsidRDefault="003E2D4C" w:rsidP="003E2D4C">
      <w:pPr>
        <w:pStyle w:val="Heading1"/>
        <w:spacing w:before="0" w:after="120"/>
        <w:rPr>
          <w:rFonts w:asciiTheme="minorHAnsi" w:hAnsiTheme="minorHAnsi" w:cstheme="minorHAnsi"/>
          <w:sz w:val="24"/>
          <w:szCs w:val="24"/>
        </w:rPr>
      </w:pPr>
      <w:bookmarkStart w:id="36" w:name="a326048"/>
      <w:bookmarkStart w:id="37" w:name="_Toc451507418"/>
      <w:r w:rsidRPr="00AF6589">
        <w:rPr>
          <w:rFonts w:asciiTheme="minorHAnsi" w:hAnsiTheme="minorHAnsi" w:cstheme="minorHAnsi"/>
          <w:sz w:val="24"/>
          <w:szCs w:val="24"/>
        </w:rPr>
        <w:lastRenderedPageBreak/>
        <w:t>FURTHER ASSURANCE</w:t>
      </w:r>
      <w:bookmarkEnd w:id="36"/>
      <w:bookmarkEnd w:id="37"/>
    </w:p>
    <w:p w14:paraId="2EA4530D" w14:textId="77777777" w:rsidR="003E2D4C" w:rsidRPr="00AF6589" w:rsidRDefault="003E2D4C" w:rsidP="003E2D4C">
      <w:pPr>
        <w:pStyle w:val="Heading2"/>
        <w:numPr>
          <w:ilvl w:val="0"/>
          <w:numId w:val="0"/>
        </w:numPr>
        <w:spacing w:before="0"/>
        <w:ind w:left="720"/>
        <w:rPr>
          <w:rFonts w:asciiTheme="minorHAnsi" w:hAnsiTheme="minorHAnsi" w:cstheme="minorHAnsi"/>
          <w:sz w:val="24"/>
          <w:szCs w:val="24"/>
        </w:rPr>
      </w:pPr>
      <w:r w:rsidRPr="00AF6589">
        <w:rPr>
          <w:rFonts w:asciiTheme="minorHAnsi" w:hAnsiTheme="minorHAnsi" w:cstheme="minorHAnsi"/>
          <w:sz w:val="24"/>
          <w:szCs w:val="24"/>
        </w:rPr>
        <w:t>Each Party shall, and shall use all reasonable endeavours to procure that any necessary third party shall, promptly execute and deliver such documents and perform such acts as may reasonably be required for the purpose of giving full effect to this Agreement.</w:t>
      </w:r>
    </w:p>
    <w:p w14:paraId="7112ED6A" w14:textId="77777777" w:rsidR="003E2D4C" w:rsidRPr="00AF6589" w:rsidRDefault="003E2D4C" w:rsidP="003E2D4C">
      <w:pPr>
        <w:pStyle w:val="Heading1"/>
        <w:spacing w:before="0" w:after="120"/>
        <w:rPr>
          <w:rFonts w:asciiTheme="minorHAnsi" w:hAnsiTheme="minorHAnsi" w:cstheme="minorHAnsi"/>
          <w:smallCaps w:val="0"/>
          <w:sz w:val="24"/>
          <w:szCs w:val="24"/>
        </w:rPr>
      </w:pPr>
      <w:r w:rsidRPr="00AF6589">
        <w:rPr>
          <w:rFonts w:asciiTheme="minorHAnsi" w:hAnsiTheme="minorHAnsi" w:cstheme="minorHAnsi"/>
          <w:smallCaps w:val="0"/>
          <w:sz w:val="24"/>
          <w:szCs w:val="24"/>
        </w:rPr>
        <w:t>SEVERAL LIABILITY</w:t>
      </w:r>
    </w:p>
    <w:p w14:paraId="7E2AF796" w14:textId="77777777" w:rsidR="003E2D4C" w:rsidRPr="00AF6589" w:rsidRDefault="003E2D4C" w:rsidP="003E2D4C">
      <w:pPr>
        <w:pStyle w:val="Untitledsubclause1"/>
        <w:numPr>
          <w:ilvl w:val="0"/>
          <w:numId w:val="0"/>
        </w:numPr>
        <w:ind w:left="720"/>
        <w:rPr>
          <w:rFonts w:asciiTheme="minorHAnsi" w:hAnsiTheme="minorHAnsi" w:cstheme="minorHAnsi"/>
          <w:sz w:val="24"/>
          <w:szCs w:val="24"/>
        </w:rPr>
      </w:pPr>
      <w:bookmarkStart w:id="38" w:name="a800435"/>
      <w:r w:rsidRPr="00AF6589">
        <w:rPr>
          <w:rFonts w:asciiTheme="minorHAnsi" w:hAnsiTheme="minorHAnsi" w:cstheme="minorHAnsi"/>
          <w:sz w:val="24"/>
          <w:szCs w:val="24"/>
        </w:rPr>
        <w:t>Unless expressly provided otherwise in this Agreement, the liability of each Processor for their obligations under this agreement shall be several and extend only to any loss or damage arising out of their own breaches.</w:t>
      </w:r>
      <w:bookmarkEnd w:id="38"/>
    </w:p>
    <w:p w14:paraId="51692DE7" w14:textId="77777777" w:rsidR="003E2D4C" w:rsidRPr="00AF6589" w:rsidRDefault="003E2D4C" w:rsidP="003E2D4C">
      <w:pPr>
        <w:pStyle w:val="Heading1"/>
        <w:spacing w:before="0" w:after="120"/>
        <w:rPr>
          <w:rFonts w:asciiTheme="minorHAnsi" w:hAnsiTheme="minorHAnsi" w:cstheme="minorHAnsi"/>
          <w:sz w:val="24"/>
          <w:szCs w:val="24"/>
        </w:rPr>
      </w:pPr>
      <w:bookmarkStart w:id="39" w:name="a257915"/>
      <w:bookmarkStart w:id="40" w:name="_Toc451507419"/>
      <w:r w:rsidRPr="00AF6589">
        <w:rPr>
          <w:rFonts w:asciiTheme="minorHAnsi" w:hAnsiTheme="minorHAnsi" w:cstheme="minorHAnsi"/>
          <w:sz w:val="24"/>
          <w:szCs w:val="24"/>
        </w:rPr>
        <w:t>FORCE MAJEURE</w:t>
      </w:r>
      <w:bookmarkEnd w:id="39"/>
      <w:bookmarkEnd w:id="40"/>
    </w:p>
    <w:p w14:paraId="4B12CCDC" w14:textId="656C199F" w:rsidR="003E2D4C" w:rsidRPr="00AF6589" w:rsidRDefault="003E2D4C" w:rsidP="003E2D4C">
      <w:pPr>
        <w:pStyle w:val="Heading2"/>
        <w:numPr>
          <w:ilvl w:val="0"/>
          <w:numId w:val="0"/>
        </w:numPr>
        <w:spacing w:before="0"/>
        <w:ind w:left="720"/>
        <w:rPr>
          <w:rFonts w:asciiTheme="minorHAnsi" w:hAnsiTheme="minorHAnsi" w:cstheme="minorHAnsi"/>
          <w:sz w:val="24"/>
          <w:szCs w:val="24"/>
        </w:rPr>
      </w:pPr>
      <w:r w:rsidRPr="00AF6589">
        <w:rPr>
          <w:rFonts w:asciiTheme="minorHAnsi" w:hAnsiTheme="minorHAnsi" w:cstheme="minorHAnsi"/>
          <w:sz w:val="24"/>
          <w:szCs w:val="24"/>
        </w:rPr>
        <w:t xml:space="preserve">Neither party shall be in breach of this Agreement nor liable for delay in performing, or failure to perform, any of its obligations under this agreement if such delay or failure result from events, circumstances or causes beyond its reasonable control. In such circumstances the affected party shall be entitled to a reasonable extension of the time for performing such obligations. If the period of delay or non-performance continues for </w:t>
      </w:r>
      <w:r w:rsidR="00B55350" w:rsidRPr="00AF6589">
        <w:rPr>
          <w:rFonts w:asciiTheme="minorHAnsi" w:hAnsiTheme="minorHAnsi" w:cstheme="minorHAnsi"/>
          <w:sz w:val="24"/>
          <w:szCs w:val="24"/>
        </w:rPr>
        <w:t>12</w:t>
      </w:r>
      <w:r w:rsidRPr="00AF6589">
        <w:rPr>
          <w:rFonts w:asciiTheme="minorHAnsi" w:hAnsiTheme="minorHAnsi" w:cstheme="minorHAnsi"/>
          <w:sz w:val="24"/>
          <w:szCs w:val="24"/>
        </w:rPr>
        <w:t xml:space="preserve"> weeks, the party not affected may terminate this Agreement by giving </w:t>
      </w:r>
      <w:r w:rsidR="00B55350" w:rsidRPr="00AF6589">
        <w:rPr>
          <w:rFonts w:asciiTheme="minorHAnsi" w:hAnsiTheme="minorHAnsi" w:cstheme="minorHAnsi"/>
          <w:sz w:val="24"/>
          <w:szCs w:val="24"/>
        </w:rPr>
        <w:t>30</w:t>
      </w:r>
      <w:r w:rsidRPr="00AF6589">
        <w:rPr>
          <w:rFonts w:asciiTheme="minorHAnsi" w:hAnsiTheme="minorHAnsi" w:cstheme="minorHAnsi"/>
          <w:sz w:val="24"/>
          <w:szCs w:val="24"/>
        </w:rPr>
        <w:t xml:space="preserve"> days' written notice to the affected party.</w:t>
      </w:r>
    </w:p>
    <w:p w14:paraId="2B49FAE0" w14:textId="77777777" w:rsidR="003E2D4C" w:rsidRPr="00AF6589" w:rsidRDefault="003E2D4C" w:rsidP="003E2D4C">
      <w:pPr>
        <w:pStyle w:val="Heading1"/>
        <w:spacing w:before="0" w:after="120"/>
        <w:rPr>
          <w:rFonts w:asciiTheme="minorHAnsi" w:hAnsiTheme="minorHAnsi" w:cstheme="minorHAnsi"/>
          <w:sz w:val="24"/>
          <w:szCs w:val="24"/>
        </w:rPr>
      </w:pPr>
      <w:bookmarkStart w:id="41" w:name="a240597"/>
      <w:bookmarkStart w:id="42" w:name="_Toc451507420"/>
      <w:r w:rsidRPr="00AF6589">
        <w:rPr>
          <w:rFonts w:asciiTheme="minorHAnsi" w:hAnsiTheme="minorHAnsi" w:cstheme="minorHAnsi"/>
          <w:sz w:val="24"/>
          <w:szCs w:val="24"/>
        </w:rPr>
        <w:t>RIGHTS AND REMEDIES</w:t>
      </w:r>
      <w:bookmarkEnd w:id="41"/>
      <w:bookmarkEnd w:id="42"/>
    </w:p>
    <w:p w14:paraId="502A2CE1" w14:textId="77777777" w:rsidR="003E2D4C" w:rsidRPr="00AF6589" w:rsidRDefault="003E2D4C" w:rsidP="003E2D4C">
      <w:pPr>
        <w:pStyle w:val="Heading2"/>
        <w:numPr>
          <w:ilvl w:val="0"/>
          <w:numId w:val="0"/>
        </w:numPr>
        <w:spacing w:before="0"/>
        <w:ind w:left="720"/>
        <w:rPr>
          <w:rFonts w:asciiTheme="minorHAnsi" w:hAnsiTheme="minorHAnsi" w:cstheme="minorHAnsi"/>
          <w:sz w:val="24"/>
          <w:szCs w:val="24"/>
        </w:rPr>
      </w:pPr>
      <w:r w:rsidRPr="00AF6589">
        <w:rPr>
          <w:rFonts w:asciiTheme="minorHAnsi" w:hAnsiTheme="minorHAnsi" w:cstheme="minorHAnsi"/>
          <w:sz w:val="24"/>
          <w:szCs w:val="24"/>
        </w:rPr>
        <w:t>The rights and remedies provided under this Agreement are in addition to, and not exclusive of, any rights or remedies provided by law.</w:t>
      </w:r>
    </w:p>
    <w:p w14:paraId="7D0894D8" w14:textId="77777777" w:rsidR="003E2D4C" w:rsidRPr="00AF6589" w:rsidRDefault="003E2D4C" w:rsidP="003E2D4C">
      <w:pPr>
        <w:pStyle w:val="Heading1"/>
        <w:spacing w:before="0" w:after="120"/>
        <w:rPr>
          <w:rFonts w:asciiTheme="minorHAnsi" w:hAnsiTheme="minorHAnsi" w:cstheme="minorHAnsi"/>
          <w:sz w:val="24"/>
          <w:szCs w:val="24"/>
        </w:rPr>
      </w:pPr>
      <w:bookmarkStart w:id="43" w:name="a899582"/>
      <w:bookmarkStart w:id="44" w:name="_Toc433357246"/>
      <w:r w:rsidRPr="00AF6589">
        <w:rPr>
          <w:rFonts w:asciiTheme="minorHAnsi" w:hAnsiTheme="minorHAnsi" w:cstheme="minorHAnsi"/>
          <w:sz w:val="24"/>
          <w:szCs w:val="24"/>
        </w:rPr>
        <w:t>ENTIRE AGREEMENT AND VARIATION</w:t>
      </w:r>
      <w:bookmarkEnd w:id="43"/>
      <w:bookmarkEnd w:id="44"/>
    </w:p>
    <w:p w14:paraId="4D430BE4" w14:textId="77777777" w:rsidR="003E2D4C" w:rsidRPr="00AF6589" w:rsidRDefault="003E2D4C" w:rsidP="003E2D4C">
      <w:pPr>
        <w:pStyle w:val="Heading2"/>
        <w:spacing w:before="0"/>
        <w:rPr>
          <w:rFonts w:asciiTheme="minorHAnsi" w:hAnsiTheme="minorHAnsi" w:cstheme="minorHAnsi"/>
          <w:sz w:val="24"/>
          <w:szCs w:val="24"/>
        </w:rPr>
      </w:pPr>
      <w:bookmarkStart w:id="45" w:name="a149298"/>
      <w:r w:rsidRPr="00AF6589">
        <w:rPr>
          <w:rFonts w:asciiTheme="minorHAnsi" w:hAnsiTheme="minorHAnsi" w:cstheme="minorHAnsi"/>
          <w:sz w:val="24"/>
          <w:szCs w:val="24"/>
        </w:rPr>
        <w:t>This Agreement constitutes the entire agreement between the Parties and supersedes and extinguishes all previous drafts, agreements, arrangements and understandings between them, whether written or oral, relating to its subject matter.</w:t>
      </w:r>
      <w:bookmarkEnd w:id="45"/>
    </w:p>
    <w:p w14:paraId="202C198C" w14:textId="77777777" w:rsidR="003E2D4C" w:rsidRPr="00AF6589" w:rsidRDefault="003E2D4C" w:rsidP="003E2D4C">
      <w:pPr>
        <w:pStyle w:val="Heading2"/>
        <w:spacing w:before="0"/>
        <w:rPr>
          <w:rFonts w:asciiTheme="minorHAnsi" w:hAnsiTheme="minorHAnsi" w:cstheme="minorHAnsi"/>
          <w:sz w:val="24"/>
          <w:szCs w:val="24"/>
        </w:rPr>
      </w:pPr>
      <w:bookmarkStart w:id="46" w:name="a765609"/>
      <w:r w:rsidRPr="00AF6589">
        <w:rPr>
          <w:rFonts w:asciiTheme="minorHAnsi" w:hAnsiTheme="minorHAnsi" w:cstheme="minorHAnsi"/>
          <w:sz w:val="24"/>
          <w:szCs w:val="24"/>
        </w:rPr>
        <w:t>Each party agrees that it shall have no remedies in respect of any representation or warranty (whether made innocently or negligently) that is not set out in this Agreement. Each party agrees that its only liability in respect of those representations and warranties that are set out in this Agreement (whether made innocently or negligently) shall be for breach of contract.</w:t>
      </w:r>
      <w:bookmarkEnd w:id="46"/>
    </w:p>
    <w:p w14:paraId="56DCE307" w14:textId="77777777" w:rsidR="003E2D4C" w:rsidRPr="00AF6589" w:rsidRDefault="003E2D4C" w:rsidP="003E2D4C">
      <w:pPr>
        <w:pStyle w:val="Heading2"/>
        <w:spacing w:before="0"/>
        <w:rPr>
          <w:rFonts w:asciiTheme="minorHAnsi" w:hAnsiTheme="minorHAnsi" w:cstheme="minorHAnsi"/>
          <w:sz w:val="24"/>
          <w:szCs w:val="24"/>
        </w:rPr>
      </w:pPr>
      <w:bookmarkStart w:id="47" w:name="a134572"/>
      <w:r w:rsidRPr="00AF6589">
        <w:rPr>
          <w:rFonts w:asciiTheme="minorHAnsi" w:hAnsiTheme="minorHAnsi" w:cstheme="minorHAnsi"/>
          <w:sz w:val="24"/>
          <w:szCs w:val="24"/>
        </w:rPr>
        <w:t xml:space="preserve">No variation of this Agreement shall be effective unless it is in writing and signed by each of the Parties (or their authorised representatives). </w:t>
      </w:r>
      <w:bookmarkEnd w:id="47"/>
    </w:p>
    <w:p w14:paraId="72FE7535" w14:textId="77777777" w:rsidR="003E2D4C" w:rsidRPr="00AF6589" w:rsidRDefault="003E2D4C" w:rsidP="003E2D4C">
      <w:pPr>
        <w:pStyle w:val="Heading1"/>
        <w:spacing w:before="0" w:after="120"/>
        <w:rPr>
          <w:rFonts w:asciiTheme="minorHAnsi" w:hAnsiTheme="minorHAnsi" w:cstheme="minorHAnsi"/>
          <w:sz w:val="24"/>
          <w:szCs w:val="24"/>
        </w:rPr>
      </w:pPr>
      <w:bookmarkStart w:id="48" w:name="a592798"/>
      <w:bookmarkStart w:id="49" w:name="_Toc433357247"/>
      <w:r w:rsidRPr="00AF6589">
        <w:rPr>
          <w:rFonts w:asciiTheme="minorHAnsi" w:hAnsiTheme="minorHAnsi" w:cstheme="minorHAnsi"/>
          <w:sz w:val="24"/>
          <w:szCs w:val="24"/>
        </w:rPr>
        <w:t>NO WAIVER</w:t>
      </w:r>
      <w:bookmarkEnd w:id="48"/>
      <w:bookmarkEnd w:id="49"/>
    </w:p>
    <w:p w14:paraId="26E36126"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Failure to exercise, or any delay in exercising, any right or remedy provided under this Agreement or by law shall not constitute a waiver of that or any other right or remedy, nor shall it preclude or restrict any further exercise of that or any other right or remedy.</w:t>
      </w:r>
    </w:p>
    <w:p w14:paraId="7C12C20C"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 xml:space="preserve">No single or partial exercise of any right or remedy provided under this Agreement or by law shall preclude or restrict the further exercise of that or any other right or remedy. </w:t>
      </w:r>
    </w:p>
    <w:p w14:paraId="76AB3EFE" w14:textId="77777777" w:rsidR="003E2D4C" w:rsidRPr="00AF6589" w:rsidRDefault="003E2D4C" w:rsidP="003E2D4C">
      <w:pPr>
        <w:pStyle w:val="Heading1"/>
        <w:spacing w:before="0" w:after="120"/>
        <w:rPr>
          <w:rFonts w:asciiTheme="minorHAnsi" w:hAnsiTheme="minorHAnsi" w:cstheme="minorHAnsi"/>
          <w:sz w:val="24"/>
          <w:szCs w:val="24"/>
        </w:rPr>
      </w:pPr>
      <w:bookmarkStart w:id="50" w:name="a77503"/>
      <w:bookmarkStart w:id="51" w:name="_Toc433357250"/>
      <w:r w:rsidRPr="00AF6589">
        <w:rPr>
          <w:rFonts w:asciiTheme="minorHAnsi" w:hAnsiTheme="minorHAnsi" w:cstheme="minorHAnsi"/>
          <w:sz w:val="24"/>
          <w:szCs w:val="24"/>
        </w:rPr>
        <w:lastRenderedPageBreak/>
        <w:t>NOTICES</w:t>
      </w:r>
    </w:p>
    <w:p w14:paraId="69153CCB" w14:textId="17FDFC75" w:rsidR="003E2D4C" w:rsidRPr="00AF6589" w:rsidRDefault="003E2D4C" w:rsidP="00B55350">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A notice given to a party under or in connection with this Agreement shall be in writing and sent to the other party or as otherwise notified in writing to the other Parties.</w:t>
      </w:r>
      <w:bookmarkStart w:id="52" w:name="a671571"/>
      <w:bookmarkEnd w:id="52"/>
    </w:p>
    <w:p w14:paraId="6ECA2B95"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The following table sets out methods by which a notice may be sent and its corresponding deemed delivery date and time:</w:t>
      </w:r>
    </w:p>
    <w:tbl>
      <w:tblPr>
        <w:tblW w:w="5000" w:type="pct"/>
        <w:tblInd w:w="75" w:type="dxa"/>
        <w:tblCellMar>
          <w:left w:w="0" w:type="dxa"/>
          <w:right w:w="0" w:type="dxa"/>
        </w:tblCellMar>
        <w:tblLook w:val="04A0" w:firstRow="1" w:lastRow="0" w:firstColumn="1" w:lastColumn="0" w:noHBand="0" w:noVBand="1"/>
      </w:tblPr>
      <w:tblGrid>
        <w:gridCol w:w="4370"/>
        <w:gridCol w:w="4636"/>
      </w:tblGrid>
      <w:tr w:rsidR="003E2D4C" w:rsidRPr="00AF6589" w14:paraId="5CF259C2" w14:textId="77777777" w:rsidTr="009A2DC8">
        <w:tc>
          <w:tcPr>
            <w:tcW w:w="2426" w:type="pc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14:paraId="5CF6EC49" w14:textId="77777777" w:rsidR="003E2D4C" w:rsidRPr="00AF6589" w:rsidRDefault="003E2D4C" w:rsidP="009A2DC8">
            <w:pPr>
              <w:spacing w:after="120"/>
              <w:rPr>
                <w:rFonts w:asciiTheme="minorHAnsi" w:eastAsia="Calibri" w:hAnsiTheme="minorHAnsi" w:cstheme="minorHAnsi"/>
                <w:color w:val="212121"/>
                <w:sz w:val="24"/>
                <w:szCs w:val="24"/>
              </w:rPr>
            </w:pPr>
            <w:r w:rsidRPr="00AF6589">
              <w:rPr>
                <w:rFonts w:asciiTheme="minorHAnsi" w:hAnsiTheme="minorHAnsi" w:cstheme="minorHAnsi"/>
                <w:b/>
                <w:bCs/>
                <w:color w:val="212121"/>
                <w:sz w:val="24"/>
                <w:szCs w:val="24"/>
              </w:rPr>
              <w:t>Delivery method</w:t>
            </w:r>
          </w:p>
        </w:tc>
        <w:tc>
          <w:tcPr>
            <w:tcW w:w="2574" w:type="pct"/>
            <w:tcBorders>
              <w:top w:val="outset" w:sz="8" w:space="0" w:color="000000"/>
              <w:left w:val="nil"/>
              <w:bottom w:val="outset" w:sz="8" w:space="0" w:color="000000"/>
              <w:right w:val="outset" w:sz="8" w:space="0" w:color="000000"/>
            </w:tcBorders>
            <w:tcMar>
              <w:top w:w="75" w:type="dxa"/>
              <w:left w:w="75" w:type="dxa"/>
              <w:bottom w:w="75" w:type="dxa"/>
              <w:right w:w="75" w:type="dxa"/>
            </w:tcMar>
            <w:hideMark/>
          </w:tcPr>
          <w:p w14:paraId="07D3A1C9" w14:textId="77777777" w:rsidR="003E2D4C" w:rsidRPr="00AF6589" w:rsidRDefault="003E2D4C" w:rsidP="009A2DC8">
            <w:pPr>
              <w:spacing w:after="120"/>
              <w:rPr>
                <w:rFonts w:asciiTheme="minorHAnsi" w:eastAsia="Calibri" w:hAnsiTheme="minorHAnsi" w:cstheme="minorHAnsi"/>
                <w:color w:val="212121"/>
                <w:sz w:val="24"/>
                <w:szCs w:val="24"/>
              </w:rPr>
            </w:pPr>
            <w:r w:rsidRPr="00AF6589">
              <w:rPr>
                <w:rFonts w:asciiTheme="minorHAnsi" w:hAnsiTheme="minorHAnsi" w:cstheme="minorHAnsi"/>
                <w:b/>
                <w:bCs/>
                <w:color w:val="212121"/>
                <w:sz w:val="24"/>
                <w:szCs w:val="24"/>
              </w:rPr>
              <w:t>Deemed delivery date and time</w:t>
            </w:r>
          </w:p>
        </w:tc>
      </w:tr>
      <w:tr w:rsidR="003E2D4C" w:rsidRPr="00AF6589" w14:paraId="3287ECDC" w14:textId="77777777" w:rsidTr="009A2DC8">
        <w:tc>
          <w:tcPr>
            <w:tcW w:w="2426"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586A5B17" w14:textId="77777777" w:rsidR="003E2D4C" w:rsidRPr="00AF6589" w:rsidRDefault="003E2D4C" w:rsidP="009A2DC8">
            <w:pPr>
              <w:spacing w:after="120"/>
              <w:rPr>
                <w:rFonts w:asciiTheme="minorHAnsi" w:eastAsia="Calibri" w:hAnsiTheme="minorHAnsi" w:cstheme="minorHAnsi"/>
                <w:color w:val="212121"/>
                <w:sz w:val="24"/>
                <w:szCs w:val="24"/>
              </w:rPr>
            </w:pPr>
            <w:r w:rsidRPr="00AF6589">
              <w:rPr>
                <w:rFonts w:asciiTheme="minorHAnsi" w:hAnsiTheme="minorHAnsi" w:cstheme="minorHAnsi"/>
                <w:color w:val="212121"/>
                <w:sz w:val="24"/>
                <w:szCs w:val="24"/>
              </w:rPr>
              <w:t>Delivery by hand or courier.</w:t>
            </w:r>
          </w:p>
        </w:tc>
        <w:tc>
          <w:tcPr>
            <w:tcW w:w="2574" w:type="pct"/>
            <w:tcBorders>
              <w:top w:val="nil"/>
              <w:left w:val="nil"/>
              <w:bottom w:val="outset" w:sz="8" w:space="0" w:color="000000"/>
              <w:right w:val="outset" w:sz="8" w:space="0" w:color="000000"/>
            </w:tcBorders>
            <w:tcMar>
              <w:top w:w="75" w:type="dxa"/>
              <w:left w:w="75" w:type="dxa"/>
              <w:bottom w:w="75" w:type="dxa"/>
              <w:right w:w="75" w:type="dxa"/>
            </w:tcMar>
            <w:hideMark/>
          </w:tcPr>
          <w:p w14:paraId="0335659D" w14:textId="77777777" w:rsidR="003E2D4C" w:rsidRPr="00AF6589" w:rsidRDefault="003E2D4C" w:rsidP="009A2DC8">
            <w:pPr>
              <w:spacing w:after="120"/>
              <w:rPr>
                <w:rFonts w:asciiTheme="minorHAnsi" w:eastAsia="Calibri" w:hAnsiTheme="minorHAnsi" w:cstheme="minorHAnsi"/>
                <w:color w:val="212121"/>
                <w:sz w:val="24"/>
                <w:szCs w:val="24"/>
              </w:rPr>
            </w:pPr>
            <w:r w:rsidRPr="00AF6589">
              <w:rPr>
                <w:rFonts w:asciiTheme="minorHAnsi" w:hAnsiTheme="minorHAnsi" w:cstheme="minorHAnsi"/>
                <w:color w:val="212121"/>
                <w:sz w:val="24"/>
                <w:szCs w:val="24"/>
              </w:rPr>
              <w:t>On signature of a delivery receipt or at the time the notice is left at the address.</w:t>
            </w:r>
          </w:p>
        </w:tc>
      </w:tr>
      <w:tr w:rsidR="003E2D4C" w:rsidRPr="00AF6589" w14:paraId="029C491C" w14:textId="77777777" w:rsidTr="009A2DC8">
        <w:tc>
          <w:tcPr>
            <w:tcW w:w="2426"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23968FF0" w14:textId="374D466C" w:rsidR="003E2D4C" w:rsidRPr="00AF6589" w:rsidRDefault="003E2D4C" w:rsidP="009A2DC8">
            <w:pPr>
              <w:spacing w:after="120"/>
              <w:rPr>
                <w:rFonts w:asciiTheme="minorHAnsi" w:eastAsia="Calibri" w:hAnsiTheme="minorHAnsi" w:cstheme="minorHAnsi"/>
                <w:color w:val="212121"/>
                <w:sz w:val="24"/>
                <w:szCs w:val="24"/>
              </w:rPr>
            </w:pPr>
            <w:r w:rsidRPr="00AF6589">
              <w:rPr>
                <w:rFonts w:asciiTheme="minorHAnsi" w:hAnsiTheme="minorHAnsi" w:cstheme="minorHAnsi"/>
                <w:color w:val="212121"/>
                <w:sz w:val="24"/>
                <w:szCs w:val="24"/>
              </w:rPr>
              <w:t xml:space="preserve">Pre-paid </w:t>
            </w:r>
            <w:r w:rsidR="00B55350" w:rsidRPr="00AF6589">
              <w:rPr>
                <w:rFonts w:asciiTheme="minorHAnsi" w:hAnsiTheme="minorHAnsi" w:cstheme="minorHAnsi"/>
                <w:color w:val="212121"/>
                <w:sz w:val="24"/>
                <w:szCs w:val="24"/>
              </w:rPr>
              <w:t>first-class</w:t>
            </w:r>
            <w:r w:rsidRPr="00AF6589">
              <w:rPr>
                <w:rFonts w:asciiTheme="minorHAnsi" w:hAnsiTheme="minorHAnsi" w:cstheme="minorHAnsi"/>
                <w:color w:val="212121"/>
                <w:sz w:val="24"/>
                <w:szCs w:val="24"/>
              </w:rPr>
              <w:t xml:space="preserve"> post or other next Business Day delivery service providing proof of postage.</w:t>
            </w:r>
          </w:p>
        </w:tc>
        <w:tc>
          <w:tcPr>
            <w:tcW w:w="2574" w:type="pct"/>
            <w:tcBorders>
              <w:top w:val="nil"/>
              <w:left w:val="nil"/>
              <w:bottom w:val="outset" w:sz="8" w:space="0" w:color="000000"/>
              <w:right w:val="outset" w:sz="8" w:space="0" w:color="000000"/>
            </w:tcBorders>
            <w:tcMar>
              <w:top w:w="75" w:type="dxa"/>
              <w:left w:w="75" w:type="dxa"/>
              <w:bottom w:w="75" w:type="dxa"/>
              <w:right w:w="75" w:type="dxa"/>
            </w:tcMar>
            <w:hideMark/>
          </w:tcPr>
          <w:p w14:paraId="621CB6C3" w14:textId="77777777" w:rsidR="003E2D4C" w:rsidRPr="00AF6589" w:rsidRDefault="003E2D4C" w:rsidP="009A2DC8">
            <w:pPr>
              <w:spacing w:after="120"/>
              <w:rPr>
                <w:rFonts w:asciiTheme="minorHAnsi" w:eastAsia="Calibri" w:hAnsiTheme="minorHAnsi" w:cstheme="minorHAnsi"/>
                <w:color w:val="212121"/>
                <w:sz w:val="24"/>
                <w:szCs w:val="24"/>
              </w:rPr>
            </w:pPr>
            <w:r w:rsidRPr="00AF6589">
              <w:rPr>
                <w:rFonts w:asciiTheme="minorHAnsi" w:hAnsiTheme="minorHAnsi" w:cstheme="minorHAnsi"/>
                <w:color w:val="212121"/>
                <w:sz w:val="24"/>
                <w:szCs w:val="24"/>
              </w:rPr>
              <w:t>Midday on the second Business Day after posting or at the time recorded by the delivery service – whichever is earlier.</w:t>
            </w:r>
          </w:p>
        </w:tc>
      </w:tr>
    </w:tbl>
    <w:p w14:paraId="40AD6AB9" w14:textId="77777777" w:rsidR="003E2D4C" w:rsidRPr="00AF6589" w:rsidRDefault="003E2D4C" w:rsidP="003E2D4C">
      <w:pPr>
        <w:pStyle w:val="Heading2"/>
        <w:numPr>
          <w:ilvl w:val="0"/>
          <w:numId w:val="0"/>
        </w:numPr>
        <w:spacing w:before="0"/>
        <w:ind w:left="720"/>
        <w:rPr>
          <w:rFonts w:asciiTheme="minorHAnsi" w:eastAsia="Calibri" w:hAnsiTheme="minorHAnsi" w:cstheme="minorHAnsi"/>
          <w:sz w:val="24"/>
          <w:szCs w:val="24"/>
        </w:rPr>
      </w:pPr>
      <w:bookmarkStart w:id="53" w:name="a237682"/>
      <w:bookmarkStart w:id="54" w:name="a287043"/>
      <w:bookmarkEnd w:id="53"/>
      <w:bookmarkEnd w:id="54"/>
    </w:p>
    <w:p w14:paraId="57E413D9" w14:textId="77777777" w:rsidR="003E2D4C" w:rsidRPr="00AF6589" w:rsidRDefault="003E2D4C" w:rsidP="003E2D4C">
      <w:pPr>
        <w:pStyle w:val="Heading2"/>
        <w:spacing w:before="0"/>
        <w:rPr>
          <w:rFonts w:asciiTheme="minorHAnsi" w:eastAsia="Calibri" w:hAnsiTheme="minorHAnsi" w:cstheme="minorHAnsi"/>
          <w:sz w:val="24"/>
          <w:szCs w:val="24"/>
        </w:rPr>
      </w:pPr>
      <w:r w:rsidRPr="00AF6589">
        <w:rPr>
          <w:rFonts w:asciiTheme="minorHAnsi" w:hAnsiTheme="minorHAnsi" w:cstheme="minorHAnsi"/>
          <w:sz w:val="24"/>
          <w:szCs w:val="24"/>
        </w:rPr>
        <w:t>This clause does not apply to the service of any proceedings or other documents in any legal action or, where applicable, any arbitration or other method of dispute resolution.</w:t>
      </w:r>
    </w:p>
    <w:p w14:paraId="63DA581A" w14:textId="77777777" w:rsidR="003E2D4C" w:rsidRPr="00AF6589" w:rsidRDefault="003E2D4C" w:rsidP="003E2D4C">
      <w:pPr>
        <w:pStyle w:val="Heading1"/>
        <w:spacing w:before="0" w:after="120"/>
        <w:rPr>
          <w:rFonts w:asciiTheme="minorHAnsi" w:hAnsiTheme="minorHAnsi" w:cstheme="minorHAnsi"/>
          <w:sz w:val="24"/>
          <w:szCs w:val="24"/>
        </w:rPr>
      </w:pPr>
      <w:bookmarkStart w:id="55" w:name="a899923"/>
      <w:bookmarkEnd w:id="55"/>
      <w:r w:rsidRPr="00AF6589">
        <w:rPr>
          <w:rFonts w:asciiTheme="minorHAnsi" w:hAnsiTheme="minorHAnsi" w:cstheme="minorHAnsi"/>
          <w:sz w:val="24"/>
          <w:szCs w:val="24"/>
        </w:rPr>
        <w:t>COUNTERPARTS</w:t>
      </w:r>
    </w:p>
    <w:p w14:paraId="4A72C957"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This Agreement may be executed in any number of counterparts, each of which when executed and delivered shall constitute a duplicate original, but all the counterparts shall together constitute the one agreement.</w:t>
      </w:r>
    </w:p>
    <w:p w14:paraId="30A2FE06"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Transmission of the executed Agreement by email (in PDF, JPEG or other agreed format) shall take effect as delivery of an executed counterpart of this Agreement. If this method of delivery is adopted, without prejudice to the validity of the Agreement, each party shall provide the others with the original of such counterpart as soon as reasonably possible thereafter.</w:t>
      </w:r>
    </w:p>
    <w:p w14:paraId="77F809D6" w14:textId="77777777" w:rsidR="003E2D4C" w:rsidRPr="00AF6589" w:rsidRDefault="003E2D4C" w:rsidP="003E2D4C">
      <w:pPr>
        <w:pStyle w:val="Heading2"/>
        <w:spacing w:before="0"/>
        <w:rPr>
          <w:rFonts w:asciiTheme="minorHAnsi" w:hAnsiTheme="minorHAnsi" w:cstheme="minorHAnsi"/>
          <w:sz w:val="24"/>
          <w:szCs w:val="24"/>
        </w:rPr>
      </w:pPr>
      <w:r w:rsidRPr="00AF6589">
        <w:rPr>
          <w:rFonts w:asciiTheme="minorHAnsi" w:hAnsiTheme="minorHAnsi" w:cstheme="minorHAnsi"/>
          <w:sz w:val="24"/>
          <w:szCs w:val="24"/>
        </w:rPr>
        <w:t>No counterpart shall be effective until each party has executed and delivered at least one counterpart.</w:t>
      </w:r>
    </w:p>
    <w:p w14:paraId="019E58E6" w14:textId="77777777" w:rsidR="003E2D4C" w:rsidRPr="00AF6589" w:rsidRDefault="003E2D4C" w:rsidP="003E2D4C">
      <w:pPr>
        <w:pStyle w:val="Heading1"/>
        <w:spacing w:before="0" w:after="120"/>
        <w:rPr>
          <w:rFonts w:asciiTheme="minorHAnsi" w:hAnsiTheme="minorHAnsi" w:cstheme="minorHAnsi"/>
          <w:sz w:val="24"/>
          <w:szCs w:val="24"/>
        </w:rPr>
      </w:pPr>
      <w:r w:rsidRPr="00AF6589">
        <w:rPr>
          <w:rFonts w:asciiTheme="minorHAnsi" w:hAnsiTheme="minorHAnsi" w:cstheme="minorHAnsi"/>
          <w:sz w:val="24"/>
          <w:szCs w:val="24"/>
        </w:rPr>
        <w:t>NO PARTNERSHIP</w:t>
      </w:r>
      <w:bookmarkEnd w:id="50"/>
      <w:bookmarkEnd w:id="51"/>
    </w:p>
    <w:p w14:paraId="32C5104D" w14:textId="77777777" w:rsidR="003E2D4C" w:rsidRPr="00AF6589" w:rsidRDefault="003E2D4C" w:rsidP="003E2D4C">
      <w:pPr>
        <w:pStyle w:val="Heading2"/>
        <w:numPr>
          <w:ilvl w:val="0"/>
          <w:numId w:val="0"/>
        </w:numPr>
        <w:spacing w:before="0"/>
        <w:ind w:left="720"/>
        <w:rPr>
          <w:rFonts w:asciiTheme="minorHAnsi" w:hAnsiTheme="minorHAnsi" w:cstheme="minorHAnsi"/>
          <w:sz w:val="24"/>
          <w:szCs w:val="24"/>
        </w:rPr>
      </w:pPr>
      <w:r w:rsidRPr="00AF6589">
        <w:rPr>
          <w:rFonts w:asciiTheme="minorHAnsi" w:hAnsiTheme="minorHAnsi" w:cstheme="minorHAnsi"/>
          <w:sz w:val="24"/>
          <w:szCs w:val="24"/>
        </w:rPr>
        <w:t>Nothing in this Agreement is intended to, or shall be deemed to, establish any partnership or joint venture between any of the Parties, constitute any party the agent of another party, nor authorise any party to make or enter into any commitments for or on behalf of any other party.</w:t>
      </w:r>
    </w:p>
    <w:p w14:paraId="4D0F1BE9" w14:textId="77777777" w:rsidR="003E2D4C" w:rsidRPr="00AF6589" w:rsidRDefault="003E2D4C" w:rsidP="003E2D4C">
      <w:pPr>
        <w:pStyle w:val="Heading1"/>
        <w:spacing w:before="0" w:after="120"/>
        <w:rPr>
          <w:rFonts w:asciiTheme="minorHAnsi" w:hAnsiTheme="minorHAnsi" w:cstheme="minorHAnsi"/>
          <w:sz w:val="24"/>
          <w:szCs w:val="24"/>
        </w:rPr>
      </w:pPr>
      <w:r w:rsidRPr="00AF6589">
        <w:rPr>
          <w:rFonts w:asciiTheme="minorHAnsi" w:hAnsiTheme="minorHAnsi" w:cstheme="minorHAnsi"/>
          <w:sz w:val="24"/>
          <w:szCs w:val="24"/>
        </w:rPr>
        <w:t>THIRD PARTY RIGHTS</w:t>
      </w:r>
    </w:p>
    <w:p w14:paraId="57AE98FD" w14:textId="77777777" w:rsidR="003E2D4C" w:rsidRPr="00AF6589" w:rsidRDefault="003E2D4C" w:rsidP="003E2D4C">
      <w:pPr>
        <w:pStyle w:val="Heading2"/>
        <w:numPr>
          <w:ilvl w:val="0"/>
          <w:numId w:val="0"/>
        </w:numPr>
        <w:spacing w:before="0"/>
        <w:ind w:left="720"/>
        <w:rPr>
          <w:rFonts w:asciiTheme="minorHAnsi" w:hAnsiTheme="minorHAnsi" w:cstheme="minorHAnsi"/>
          <w:sz w:val="24"/>
          <w:szCs w:val="24"/>
        </w:rPr>
      </w:pPr>
      <w:r w:rsidRPr="00AF6589">
        <w:rPr>
          <w:rFonts w:asciiTheme="minorHAnsi" w:hAnsiTheme="minorHAnsi" w:cstheme="minorHAnsi"/>
          <w:sz w:val="24"/>
          <w:szCs w:val="24"/>
        </w:rPr>
        <w:t xml:space="preserve">A person who is not a party to this Agreement shall not have any rights under or in connection with it. </w:t>
      </w:r>
    </w:p>
    <w:p w14:paraId="60301440" w14:textId="77777777" w:rsidR="003E2D4C" w:rsidRPr="00AF6589" w:rsidRDefault="003E2D4C" w:rsidP="003E2D4C">
      <w:pPr>
        <w:pStyle w:val="Heading1"/>
        <w:spacing w:before="0" w:after="120"/>
        <w:rPr>
          <w:rFonts w:asciiTheme="minorHAnsi" w:hAnsiTheme="minorHAnsi" w:cstheme="minorHAnsi"/>
          <w:b w:val="0"/>
          <w:caps/>
          <w:sz w:val="24"/>
          <w:szCs w:val="24"/>
        </w:rPr>
      </w:pPr>
      <w:bookmarkStart w:id="56" w:name="a181342"/>
      <w:bookmarkStart w:id="57" w:name="_Toc433357252"/>
      <w:r w:rsidRPr="00AF6589">
        <w:rPr>
          <w:rFonts w:asciiTheme="minorHAnsi" w:hAnsiTheme="minorHAnsi" w:cstheme="minorHAnsi"/>
          <w:sz w:val="24"/>
          <w:szCs w:val="24"/>
        </w:rPr>
        <w:lastRenderedPageBreak/>
        <w:t xml:space="preserve">GOVERNING LAW AND </w:t>
      </w:r>
      <w:bookmarkEnd w:id="56"/>
      <w:bookmarkEnd w:id="57"/>
      <w:r w:rsidRPr="00AF6589">
        <w:rPr>
          <w:rFonts w:asciiTheme="minorHAnsi" w:hAnsiTheme="minorHAnsi" w:cstheme="minorHAnsi"/>
          <w:sz w:val="24"/>
          <w:szCs w:val="24"/>
        </w:rPr>
        <w:t>JURISDICTION</w:t>
      </w:r>
    </w:p>
    <w:p w14:paraId="2F85BC22" w14:textId="5A1DE25A" w:rsidR="003E2D4C" w:rsidRPr="00AF6589" w:rsidRDefault="003E2D4C" w:rsidP="003E2D4C">
      <w:pPr>
        <w:pStyle w:val="Heading2"/>
        <w:numPr>
          <w:ilvl w:val="0"/>
          <w:numId w:val="0"/>
        </w:numPr>
        <w:spacing w:before="0"/>
        <w:ind w:left="720"/>
        <w:rPr>
          <w:rFonts w:asciiTheme="minorHAnsi" w:hAnsiTheme="minorHAnsi" w:cstheme="minorHAnsi"/>
          <w:sz w:val="24"/>
          <w:szCs w:val="24"/>
        </w:rPr>
      </w:pPr>
      <w:r w:rsidRPr="00AF6589">
        <w:rPr>
          <w:rFonts w:asciiTheme="minorHAnsi" w:hAnsiTheme="minorHAnsi" w:cstheme="minorHAnsi"/>
          <w:sz w:val="24"/>
          <w:szCs w:val="24"/>
        </w:rPr>
        <w:t>The validity, construction and performance of the Agreement shall be governed by English law and shall be subject to the exclusive jurisdiction of the English courts to which the Parties submit.</w:t>
      </w:r>
      <w:bookmarkEnd w:id="1"/>
    </w:p>
    <w:p w14:paraId="47817B06" w14:textId="77777777" w:rsidR="00707D27" w:rsidRPr="00AF6589" w:rsidRDefault="00707D27" w:rsidP="003E2D4C">
      <w:pPr>
        <w:pStyle w:val="Heading2"/>
        <w:numPr>
          <w:ilvl w:val="0"/>
          <w:numId w:val="0"/>
        </w:numPr>
        <w:spacing w:before="0"/>
        <w:ind w:left="720"/>
        <w:rPr>
          <w:rFonts w:asciiTheme="minorHAnsi" w:hAnsiTheme="minorHAnsi" w:cstheme="minorHAnsi"/>
          <w:sz w:val="24"/>
          <w:szCs w:val="24"/>
        </w:rPr>
      </w:pPr>
    </w:p>
    <w:p w14:paraId="7DC87C28" w14:textId="1D0E4B68" w:rsidR="003E2D4C" w:rsidRDefault="003E2D4C" w:rsidP="003E2D4C">
      <w:pPr>
        <w:spacing w:after="120"/>
        <w:rPr>
          <w:rFonts w:asciiTheme="minorHAnsi" w:hAnsiTheme="minorHAnsi" w:cstheme="minorHAnsi"/>
          <w:sz w:val="24"/>
          <w:szCs w:val="24"/>
        </w:rPr>
      </w:pPr>
      <w:r w:rsidRPr="00AF6589">
        <w:rPr>
          <w:rFonts w:asciiTheme="minorHAnsi" w:hAnsiTheme="minorHAnsi" w:cstheme="minorHAnsi"/>
          <w:sz w:val="24"/>
          <w:szCs w:val="24"/>
        </w:rPr>
        <w:t>This Agreement has been entered into on the date stated at the beginning of it.</w:t>
      </w:r>
    </w:p>
    <w:p w14:paraId="486FA04F" w14:textId="77777777" w:rsidR="009311E5" w:rsidRPr="00AF6589" w:rsidRDefault="009311E5" w:rsidP="003E2D4C">
      <w:pPr>
        <w:spacing w:after="12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394"/>
        <w:gridCol w:w="4622"/>
      </w:tblGrid>
      <w:tr w:rsidR="003E2D4C" w:rsidRPr="00AF6589" w14:paraId="4D0BA010" w14:textId="77777777" w:rsidTr="00707D27">
        <w:tc>
          <w:tcPr>
            <w:tcW w:w="4394" w:type="dxa"/>
          </w:tcPr>
          <w:p w14:paraId="0F501082" w14:textId="39C18F9C" w:rsidR="003E2D4C" w:rsidRPr="00AF6589" w:rsidRDefault="003E2D4C" w:rsidP="009A2DC8">
            <w:pPr>
              <w:spacing w:after="120" w:line="200" w:lineRule="atLeast"/>
              <w:jc w:val="left"/>
              <w:rPr>
                <w:rFonts w:asciiTheme="minorHAnsi" w:hAnsiTheme="minorHAnsi" w:cstheme="minorHAnsi"/>
                <w:b/>
                <w:sz w:val="24"/>
                <w:szCs w:val="24"/>
              </w:rPr>
            </w:pPr>
            <w:r w:rsidRPr="00AF6589">
              <w:rPr>
                <w:rFonts w:asciiTheme="minorHAnsi" w:hAnsiTheme="minorHAnsi" w:cstheme="minorHAnsi"/>
                <w:b/>
                <w:sz w:val="24"/>
                <w:szCs w:val="24"/>
              </w:rPr>
              <w:t xml:space="preserve">Signed by </w:t>
            </w:r>
            <w:r w:rsidR="00A80DB4" w:rsidRPr="00AF6589">
              <w:rPr>
                <w:rFonts w:asciiTheme="minorHAnsi" w:hAnsiTheme="minorHAnsi" w:cstheme="minorHAnsi"/>
                <w:sz w:val="24"/>
                <w:szCs w:val="24"/>
              </w:rPr>
              <w:t>THE PLUSS ORGANISATION CIC</w:t>
            </w:r>
          </w:p>
        </w:tc>
        <w:tc>
          <w:tcPr>
            <w:tcW w:w="4622" w:type="dxa"/>
          </w:tcPr>
          <w:p w14:paraId="0D95F604" w14:textId="2BADFF46" w:rsidR="003E2D4C" w:rsidRPr="00AF6589" w:rsidRDefault="003E2D4C" w:rsidP="009A2DC8">
            <w:pPr>
              <w:spacing w:after="120" w:line="200" w:lineRule="atLeast"/>
              <w:jc w:val="left"/>
              <w:rPr>
                <w:rFonts w:asciiTheme="minorHAnsi" w:hAnsiTheme="minorHAnsi" w:cstheme="minorHAnsi"/>
                <w:b/>
                <w:sz w:val="24"/>
                <w:szCs w:val="24"/>
              </w:rPr>
            </w:pPr>
            <w:r w:rsidRPr="00AF6589">
              <w:rPr>
                <w:rFonts w:asciiTheme="minorHAnsi" w:hAnsiTheme="minorHAnsi" w:cstheme="minorHAnsi"/>
                <w:b/>
                <w:sz w:val="24"/>
                <w:szCs w:val="24"/>
              </w:rPr>
              <w:t xml:space="preserve">Signed by </w:t>
            </w:r>
            <w:proofErr w:type="spellStart"/>
            <w:r w:rsidR="00A80DB4" w:rsidRPr="00AF6589">
              <w:rPr>
                <w:rFonts w:asciiTheme="minorHAnsi" w:hAnsiTheme="minorHAnsi" w:cstheme="minorHAnsi"/>
                <w:sz w:val="24"/>
                <w:szCs w:val="24"/>
              </w:rPr>
              <w:t>KONNECT</w:t>
            </w:r>
            <w:proofErr w:type="spellEnd"/>
            <w:r w:rsidR="00A80DB4" w:rsidRPr="00AF6589">
              <w:rPr>
                <w:rFonts w:asciiTheme="minorHAnsi" w:hAnsiTheme="minorHAnsi" w:cstheme="minorHAnsi"/>
                <w:sz w:val="24"/>
                <w:szCs w:val="24"/>
              </w:rPr>
              <w:t xml:space="preserve"> COMMUNITIES CIC</w:t>
            </w:r>
          </w:p>
        </w:tc>
      </w:tr>
      <w:tr w:rsidR="003E2D4C" w:rsidRPr="00AF6589" w14:paraId="20E214DA" w14:textId="77777777" w:rsidTr="00707D27">
        <w:tc>
          <w:tcPr>
            <w:tcW w:w="4394" w:type="dxa"/>
          </w:tcPr>
          <w:p w14:paraId="520870E2"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 xml:space="preserve">Authorised Signature: </w:t>
            </w:r>
          </w:p>
        </w:tc>
        <w:tc>
          <w:tcPr>
            <w:tcW w:w="4622" w:type="dxa"/>
          </w:tcPr>
          <w:p w14:paraId="28DF7D99"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Authorised Signature:</w:t>
            </w:r>
          </w:p>
        </w:tc>
      </w:tr>
      <w:tr w:rsidR="003E2D4C" w:rsidRPr="00AF6589" w14:paraId="738C29D2" w14:textId="77777777" w:rsidTr="00707D27">
        <w:tc>
          <w:tcPr>
            <w:tcW w:w="4394" w:type="dxa"/>
          </w:tcPr>
          <w:p w14:paraId="56C3B314"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Printed Name:</w:t>
            </w:r>
          </w:p>
        </w:tc>
        <w:tc>
          <w:tcPr>
            <w:tcW w:w="4622" w:type="dxa"/>
          </w:tcPr>
          <w:p w14:paraId="2CB9EB7F"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Printed Name:</w:t>
            </w:r>
          </w:p>
        </w:tc>
      </w:tr>
      <w:tr w:rsidR="003E2D4C" w:rsidRPr="00AF6589" w14:paraId="19B542A4" w14:textId="77777777" w:rsidTr="00707D27">
        <w:tc>
          <w:tcPr>
            <w:tcW w:w="4394" w:type="dxa"/>
          </w:tcPr>
          <w:p w14:paraId="632D5074"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Position:</w:t>
            </w:r>
          </w:p>
          <w:p w14:paraId="5C745306" w14:textId="77777777" w:rsidR="003E2D4C" w:rsidRPr="00AF6589" w:rsidRDefault="003E2D4C" w:rsidP="009A2DC8">
            <w:pPr>
              <w:spacing w:after="120" w:line="200" w:lineRule="atLeast"/>
              <w:jc w:val="left"/>
              <w:rPr>
                <w:rFonts w:asciiTheme="minorHAnsi" w:hAnsiTheme="minorHAnsi" w:cstheme="minorHAnsi"/>
                <w:sz w:val="24"/>
                <w:szCs w:val="24"/>
              </w:rPr>
            </w:pPr>
          </w:p>
          <w:p w14:paraId="75A1E1B2" w14:textId="77777777" w:rsidR="003E2D4C" w:rsidRPr="00AF6589" w:rsidRDefault="003E2D4C" w:rsidP="009A2DC8">
            <w:pPr>
              <w:spacing w:after="120" w:line="200" w:lineRule="atLeast"/>
              <w:jc w:val="left"/>
              <w:rPr>
                <w:rFonts w:asciiTheme="minorHAnsi" w:hAnsiTheme="minorHAnsi" w:cstheme="minorHAnsi"/>
                <w:sz w:val="24"/>
                <w:szCs w:val="24"/>
              </w:rPr>
            </w:pPr>
          </w:p>
        </w:tc>
        <w:tc>
          <w:tcPr>
            <w:tcW w:w="4622" w:type="dxa"/>
          </w:tcPr>
          <w:p w14:paraId="5E5C65AB"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Position:</w:t>
            </w:r>
          </w:p>
        </w:tc>
      </w:tr>
    </w:tbl>
    <w:p w14:paraId="59CA482C" w14:textId="77777777" w:rsidR="003E2D4C" w:rsidRPr="00AF6589" w:rsidRDefault="003E2D4C" w:rsidP="003E2D4C">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394"/>
        <w:gridCol w:w="4622"/>
      </w:tblGrid>
      <w:tr w:rsidR="003E2D4C" w:rsidRPr="00AF6589" w14:paraId="3D0FF92F" w14:textId="77777777" w:rsidTr="00707D27">
        <w:tc>
          <w:tcPr>
            <w:tcW w:w="4394" w:type="dxa"/>
          </w:tcPr>
          <w:p w14:paraId="633C427A" w14:textId="3261DF11" w:rsidR="003E2D4C" w:rsidRPr="00AF6589" w:rsidRDefault="003E2D4C" w:rsidP="009A2DC8">
            <w:pPr>
              <w:spacing w:after="120" w:line="200" w:lineRule="atLeast"/>
              <w:jc w:val="left"/>
              <w:rPr>
                <w:rFonts w:asciiTheme="minorHAnsi" w:hAnsiTheme="minorHAnsi" w:cstheme="minorHAnsi"/>
                <w:b/>
                <w:sz w:val="24"/>
                <w:szCs w:val="24"/>
              </w:rPr>
            </w:pPr>
            <w:r w:rsidRPr="00AF6589">
              <w:rPr>
                <w:rFonts w:asciiTheme="minorHAnsi" w:hAnsiTheme="minorHAnsi" w:cstheme="minorHAnsi"/>
                <w:b/>
                <w:sz w:val="24"/>
                <w:szCs w:val="24"/>
              </w:rPr>
              <w:t xml:space="preserve">Signed by </w:t>
            </w:r>
            <w:r w:rsidR="00A80DB4" w:rsidRPr="00AF6589">
              <w:rPr>
                <w:rFonts w:asciiTheme="minorHAnsi" w:hAnsiTheme="minorHAnsi" w:cstheme="minorHAnsi"/>
                <w:sz w:val="24"/>
                <w:szCs w:val="24"/>
              </w:rPr>
              <w:t>SMART WORKING REVOLUTION LTD</w:t>
            </w:r>
          </w:p>
        </w:tc>
        <w:tc>
          <w:tcPr>
            <w:tcW w:w="4622" w:type="dxa"/>
          </w:tcPr>
          <w:p w14:paraId="19CF3424" w14:textId="2A3C5A46" w:rsidR="003E2D4C" w:rsidRPr="00AF6589" w:rsidRDefault="003E2D4C" w:rsidP="009A2DC8">
            <w:pPr>
              <w:spacing w:after="120" w:line="200" w:lineRule="atLeast"/>
              <w:jc w:val="left"/>
              <w:rPr>
                <w:rFonts w:asciiTheme="minorHAnsi" w:hAnsiTheme="minorHAnsi" w:cstheme="minorHAnsi"/>
                <w:b/>
                <w:sz w:val="24"/>
                <w:szCs w:val="24"/>
              </w:rPr>
            </w:pPr>
            <w:r w:rsidRPr="00AF6589">
              <w:rPr>
                <w:rFonts w:asciiTheme="minorHAnsi" w:hAnsiTheme="minorHAnsi" w:cstheme="minorHAnsi"/>
                <w:b/>
                <w:sz w:val="24"/>
                <w:szCs w:val="24"/>
              </w:rPr>
              <w:t xml:space="preserve">Signed by </w:t>
            </w:r>
            <w:r w:rsidR="00A80DB4" w:rsidRPr="00A80DB4">
              <w:rPr>
                <w:rFonts w:asciiTheme="minorHAnsi" w:hAnsiTheme="minorHAnsi" w:cstheme="minorHAnsi"/>
                <w:bCs/>
                <w:sz w:val="24"/>
                <w:szCs w:val="24"/>
              </w:rPr>
              <w:t xml:space="preserve">ST </w:t>
            </w:r>
            <w:proofErr w:type="spellStart"/>
            <w:r w:rsidR="00A80DB4" w:rsidRPr="00A80DB4">
              <w:rPr>
                <w:rFonts w:asciiTheme="minorHAnsi" w:hAnsiTheme="minorHAnsi" w:cstheme="minorHAnsi"/>
                <w:bCs/>
                <w:sz w:val="24"/>
                <w:szCs w:val="24"/>
              </w:rPr>
              <w:t>PETROCS</w:t>
            </w:r>
            <w:proofErr w:type="spellEnd"/>
          </w:p>
        </w:tc>
      </w:tr>
      <w:tr w:rsidR="003E2D4C" w:rsidRPr="00AF6589" w14:paraId="416C0140" w14:textId="77777777" w:rsidTr="00707D27">
        <w:tc>
          <w:tcPr>
            <w:tcW w:w="4394" w:type="dxa"/>
          </w:tcPr>
          <w:p w14:paraId="28D74B14"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 xml:space="preserve">Authorised Signature: </w:t>
            </w:r>
          </w:p>
        </w:tc>
        <w:tc>
          <w:tcPr>
            <w:tcW w:w="4622" w:type="dxa"/>
          </w:tcPr>
          <w:p w14:paraId="66681149"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Authorised Signature:</w:t>
            </w:r>
          </w:p>
        </w:tc>
      </w:tr>
      <w:tr w:rsidR="003E2D4C" w:rsidRPr="00AF6589" w14:paraId="11D8049F" w14:textId="77777777" w:rsidTr="00707D27">
        <w:tc>
          <w:tcPr>
            <w:tcW w:w="4394" w:type="dxa"/>
          </w:tcPr>
          <w:p w14:paraId="1E6E5184"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Printed Name:</w:t>
            </w:r>
          </w:p>
        </w:tc>
        <w:tc>
          <w:tcPr>
            <w:tcW w:w="4622" w:type="dxa"/>
          </w:tcPr>
          <w:p w14:paraId="093A04D5"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Printed Name:</w:t>
            </w:r>
          </w:p>
        </w:tc>
      </w:tr>
      <w:tr w:rsidR="003E2D4C" w:rsidRPr="00AF6589" w14:paraId="40329587" w14:textId="77777777" w:rsidTr="00707D27">
        <w:tc>
          <w:tcPr>
            <w:tcW w:w="4394" w:type="dxa"/>
          </w:tcPr>
          <w:p w14:paraId="273605CE"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Position:</w:t>
            </w:r>
          </w:p>
          <w:p w14:paraId="5E897298" w14:textId="77777777" w:rsidR="003E2D4C" w:rsidRPr="00AF6589" w:rsidRDefault="003E2D4C" w:rsidP="009A2DC8">
            <w:pPr>
              <w:spacing w:after="120" w:line="200" w:lineRule="atLeast"/>
              <w:jc w:val="left"/>
              <w:rPr>
                <w:rFonts w:asciiTheme="minorHAnsi" w:hAnsiTheme="minorHAnsi" w:cstheme="minorHAnsi"/>
                <w:sz w:val="24"/>
                <w:szCs w:val="24"/>
              </w:rPr>
            </w:pPr>
          </w:p>
          <w:p w14:paraId="59FE2B5A" w14:textId="77777777" w:rsidR="003E2D4C" w:rsidRPr="00AF6589" w:rsidRDefault="003E2D4C" w:rsidP="009A2DC8">
            <w:pPr>
              <w:spacing w:after="120" w:line="200" w:lineRule="atLeast"/>
              <w:jc w:val="left"/>
              <w:rPr>
                <w:rFonts w:asciiTheme="minorHAnsi" w:hAnsiTheme="minorHAnsi" w:cstheme="minorHAnsi"/>
                <w:sz w:val="24"/>
                <w:szCs w:val="24"/>
              </w:rPr>
            </w:pPr>
          </w:p>
        </w:tc>
        <w:tc>
          <w:tcPr>
            <w:tcW w:w="4622" w:type="dxa"/>
          </w:tcPr>
          <w:p w14:paraId="06D1F863"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Position:</w:t>
            </w:r>
          </w:p>
        </w:tc>
      </w:tr>
    </w:tbl>
    <w:p w14:paraId="6F9F3248" w14:textId="7D65D422" w:rsidR="003E2D4C" w:rsidRDefault="003E2D4C" w:rsidP="003E2D4C">
      <w:pPr>
        <w:rPr>
          <w:rFonts w:asciiTheme="minorHAnsi" w:hAnsiTheme="minorHAnsi" w:cstheme="minorHAnsi"/>
          <w:sz w:val="24"/>
          <w:szCs w:val="24"/>
        </w:rPr>
      </w:pPr>
    </w:p>
    <w:p w14:paraId="46880999" w14:textId="77777777" w:rsidR="009311E5" w:rsidRPr="00AF6589" w:rsidRDefault="009311E5" w:rsidP="003E2D4C">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394"/>
        <w:gridCol w:w="4622"/>
      </w:tblGrid>
      <w:tr w:rsidR="003E2D4C" w:rsidRPr="00AF6589" w14:paraId="0A0CB43F" w14:textId="77777777" w:rsidTr="00707D27">
        <w:tc>
          <w:tcPr>
            <w:tcW w:w="4394" w:type="dxa"/>
          </w:tcPr>
          <w:p w14:paraId="4A7C8FB5" w14:textId="70F53E04" w:rsidR="003E2D4C" w:rsidRPr="00AF6589" w:rsidRDefault="003E2D4C" w:rsidP="009A2DC8">
            <w:pPr>
              <w:spacing w:after="120" w:line="200" w:lineRule="atLeast"/>
              <w:jc w:val="left"/>
              <w:rPr>
                <w:rFonts w:asciiTheme="minorHAnsi" w:hAnsiTheme="minorHAnsi" w:cstheme="minorHAnsi"/>
                <w:b/>
                <w:sz w:val="24"/>
                <w:szCs w:val="24"/>
              </w:rPr>
            </w:pPr>
            <w:r w:rsidRPr="00AF6589">
              <w:rPr>
                <w:rFonts w:asciiTheme="minorHAnsi" w:hAnsiTheme="minorHAnsi" w:cstheme="minorHAnsi"/>
                <w:b/>
                <w:sz w:val="24"/>
                <w:szCs w:val="24"/>
              </w:rPr>
              <w:t xml:space="preserve">Signed by </w:t>
            </w:r>
            <w:proofErr w:type="spellStart"/>
            <w:r w:rsidR="009311E5" w:rsidRPr="00AF6589">
              <w:rPr>
                <w:rFonts w:asciiTheme="minorHAnsi" w:hAnsiTheme="minorHAnsi" w:cstheme="minorHAnsi"/>
                <w:sz w:val="24"/>
                <w:szCs w:val="24"/>
              </w:rPr>
              <w:t>STAYATHOME</w:t>
            </w:r>
            <w:proofErr w:type="spellEnd"/>
            <w:r w:rsidR="009311E5" w:rsidRPr="00AF6589">
              <w:rPr>
                <w:rFonts w:asciiTheme="minorHAnsi" w:hAnsiTheme="minorHAnsi" w:cstheme="minorHAnsi"/>
                <w:sz w:val="24"/>
                <w:szCs w:val="24"/>
              </w:rPr>
              <w:t xml:space="preserve"> Ltd</w:t>
            </w:r>
          </w:p>
        </w:tc>
        <w:tc>
          <w:tcPr>
            <w:tcW w:w="4622" w:type="dxa"/>
          </w:tcPr>
          <w:p w14:paraId="27A1ECF8" w14:textId="193000BF" w:rsidR="003E2D4C" w:rsidRPr="00AF6589" w:rsidRDefault="003E2D4C" w:rsidP="009A2DC8">
            <w:pPr>
              <w:spacing w:after="120" w:line="200" w:lineRule="atLeast"/>
              <w:jc w:val="left"/>
              <w:rPr>
                <w:rFonts w:asciiTheme="minorHAnsi" w:hAnsiTheme="minorHAnsi" w:cstheme="minorHAnsi"/>
                <w:b/>
                <w:sz w:val="24"/>
                <w:szCs w:val="24"/>
              </w:rPr>
            </w:pPr>
            <w:r w:rsidRPr="00AF6589">
              <w:rPr>
                <w:rFonts w:asciiTheme="minorHAnsi" w:hAnsiTheme="minorHAnsi" w:cstheme="minorHAnsi"/>
                <w:b/>
                <w:sz w:val="24"/>
                <w:szCs w:val="24"/>
              </w:rPr>
              <w:t xml:space="preserve">Signed by </w:t>
            </w:r>
            <w:r w:rsidR="009311E5" w:rsidRPr="009311E5">
              <w:rPr>
                <w:rFonts w:asciiTheme="minorHAnsi" w:hAnsiTheme="minorHAnsi" w:cstheme="minorHAnsi"/>
                <w:bCs/>
                <w:sz w:val="24"/>
                <w:szCs w:val="24"/>
              </w:rPr>
              <w:t>CORNWALL MARINE NETWORK LIMITED</w:t>
            </w:r>
          </w:p>
        </w:tc>
      </w:tr>
      <w:tr w:rsidR="003E2D4C" w:rsidRPr="00AF6589" w14:paraId="61DBD3A3" w14:textId="77777777" w:rsidTr="00707D27">
        <w:tc>
          <w:tcPr>
            <w:tcW w:w="4394" w:type="dxa"/>
          </w:tcPr>
          <w:p w14:paraId="246B99AC"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 xml:space="preserve">Authorised Signature: </w:t>
            </w:r>
          </w:p>
        </w:tc>
        <w:tc>
          <w:tcPr>
            <w:tcW w:w="4622" w:type="dxa"/>
          </w:tcPr>
          <w:p w14:paraId="4EF32B95"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Authorised Signature:</w:t>
            </w:r>
          </w:p>
        </w:tc>
      </w:tr>
      <w:tr w:rsidR="003E2D4C" w:rsidRPr="00AF6589" w14:paraId="37E25A36" w14:textId="77777777" w:rsidTr="00707D27">
        <w:tc>
          <w:tcPr>
            <w:tcW w:w="4394" w:type="dxa"/>
          </w:tcPr>
          <w:p w14:paraId="1D294D02"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Printed Name:</w:t>
            </w:r>
          </w:p>
        </w:tc>
        <w:tc>
          <w:tcPr>
            <w:tcW w:w="4622" w:type="dxa"/>
          </w:tcPr>
          <w:p w14:paraId="547C1945"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Printed Name:</w:t>
            </w:r>
          </w:p>
        </w:tc>
      </w:tr>
      <w:tr w:rsidR="003E2D4C" w:rsidRPr="00AF6589" w14:paraId="589058BA" w14:textId="77777777" w:rsidTr="00707D27">
        <w:tc>
          <w:tcPr>
            <w:tcW w:w="4394" w:type="dxa"/>
          </w:tcPr>
          <w:p w14:paraId="01ABA3E9"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Position:</w:t>
            </w:r>
          </w:p>
          <w:p w14:paraId="30BBD067" w14:textId="77777777" w:rsidR="003E2D4C" w:rsidRPr="00AF6589" w:rsidRDefault="003E2D4C" w:rsidP="009A2DC8">
            <w:pPr>
              <w:spacing w:after="120" w:line="200" w:lineRule="atLeast"/>
              <w:jc w:val="left"/>
              <w:rPr>
                <w:rFonts w:asciiTheme="minorHAnsi" w:hAnsiTheme="minorHAnsi" w:cstheme="minorHAnsi"/>
                <w:sz w:val="24"/>
                <w:szCs w:val="24"/>
              </w:rPr>
            </w:pPr>
          </w:p>
          <w:p w14:paraId="3036C016" w14:textId="77777777" w:rsidR="003E2D4C" w:rsidRPr="00AF6589" w:rsidRDefault="003E2D4C" w:rsidP="009A2DC8">
            <w:pPr>
              <w:spacing w:after="120" w:line="200" w:lineRule="atLeast"/>
              <w:jc w:val="left"/>
              <w:rPr>
                <w:rFonts w:asciiTheme="minorHAnsi" w:hAnsiTheme="minorHAnsi" w:cstheme="minorHAnsi"/>
                <w:sz w:val="24"/>
                <w:szCs w:val="24"/>
              </w:rPr>
            </w:pPr>
          </w:p>
        </w:tc>
        <w:tc>
          <w:tcPr>
            <w:tcW w:w="4622" w:type="dxa"/>
          </w:tcPr>
          <w:p w14:paraId="3F73CD1B"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Position:</w:t>
            </w:r>
          </w:p>
        </w:tc>
      </w:tr>
    </w:tbl>
    <w:p w14:paraId="0EBC6EAE" w14:textId="6B55D904" w:rsidR="003E2D4C" w:rsidRPr="00AF6589" w:rsidRDefault="003E2D4C" w:rsidP="003E2D4C">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394"/>
        <w:gridCol w:w="4622"/>
      </w:tblGrid>
      <w:tr w:rsidR="003E2D4C" w:rsidRPr="00AF6589" w14:paraId="167C5F8B" w14:textId="77777777" w:rsidTr="00707D27">
        <w:tc>
          <w:tcPr>
            <w:tcW w:w="4394" w:type="dxa"/>
          </w:tcPr>
          <w:p w14:paraId="01E79AAD" w14:textId="3336F063" w:rsidR="003E2D4C" w:rsidRPr="00AF6589" w:rsidRDefault="003E2D4C" w:rsidP="009A2DC8">
            <w:pPr>
              <w:spacing w:after="120" w:line="200" w:lineRule="atLeast"/>
              <w:jc w:val="left"/>
              <w:rPr>
                <w:rFonts w:asciiTheme="minorHAnsi" w:hAnsiTheme="minorHAnsi" w:cstheme="minorHAnsi"/>
                <w:b/>
                <w:sz w:val="24"/>
                <w:szCs w:val="24"/>
              </w:rPr>
            </w:pPr>
            <w:r w:rsidRPr="00AF6589">
              <w:rPr>
                <w:rFonts w:asciiTheme="minorHAnsi" w:hAnsiTheme="minorHAnsi" w:cstheme="minorHAnsi"/>
                <w:b/>
                <w:sz w:val="24"/>
                <w:szCs w:val="24"/>
              </w:rPr>
              <w:t xml:space="preserve">Signed by </w:t>
            </w:r>
            <w:r w:rsidR="009311E5" w:rsidRPr="00AF6589">
              <w:rPr>
                <w:rFonts w:asciiTheme="minorHAnsi" w:hAnsiTheme="minorHAnsi" w:cstheme="minorHAnsi"/>
                <w:sz w:val="24"/>
                <w:szCs w:val="24"/>
              </w:rPr>
              <w:t>CORNWALL NEIGHBOURHOODS FOR</w:t>
            </w:r>
            <w:r w:rsidR="009311E5">
              <w:rPr>
                <w:rFonts w:asciiTheme="minorHAnsi" w:hAnsiTheme="minorHAnsi" w:cstheme="minorHAnsi"/>
                <w:sz w:val="24"/>
                <w:szCs w:val="24"/>
              </w:rPr>
              <w:t xml:space="preserve"> </w:t>
            </w:r>
            <w:r w:rsidR="009311E5" w:rsidRPr="00AF6589">
              <w:rPr>
                <w:rFonts w:asciiTheme="minorHAnsi" w:hAnsiTheme="minorHAnsi" w:cstheme="minorHAnsi"/>
                <w:sz w:val="24"/>
                <w:szCs w:val="24"/>
              </w:rPr>
              <w:t>CHANGE LIMITED</w:t>
            </w:r>
          </w:p>
        </w:tc>
        <w:tc>
          <w:tcPr>
            <w:tcW w:w="4622" w:type="dxa"/>
          </w:tcPr>
          <w:p w14:paraId="2D259971" w14:textId="36BED9B0" w:rsidR="003E2D4C" w:rsidRPr="009311E5" w:rsidRDefault="003E2D4C" w:rsidP="009A2DC8">
            <w:pPr>
              <w:spacing w:after="120" w:line="200" w:lineRule="atLeast"/>
              <w:jc w:val="left"/>
              <w:rPr>
                <w:rFonts w:asciiTheme="minorHAnsi" w:hAnsiTheme="minorHAnsi" w:cstheme="minorHAnsi"/>
                <w:bCs/>
                <w:sz w:val="24"/>
                <w:szCs w:val="24"/>
              </w:rPr>
            </w:pPr>
            <w:r w:rsidRPr="00AF6589">
              <w:rPr>
                <w:rFonts w:asciiTheme="minorHAnsi" w:hAnsiTheme="minorHAnsi" w:cstheme="minorHAnsi"/>
                <w:b/>
                <w:sz w:val="24"/>
                <w:szCs w:val="24"/>
              </w:rPr>
              <w:t xml:space="preserve">Signed by </w:t>
            </w:r>
            <w:r w:rsidR="009311E5">
              <w:rPr>
                <w:rFonts w:asciiTheme="minorHAnsi" w:hAnsiTheme="minorHAnsi" w:cstheme="minorHAnsi"/>
                <w:bCs/>
                <w:sz w:val="24"/>
                <w:szCs w:val="24"/>
              </w:rPr>
              <w:t>EDUCATION DEVELOPMENT TRUST</w:t>
            </w:r>
          </w:p>
        </w:tc>
      </w:tr>
      <w:tr w:rsidR="003E2D4C" w:rsidRPr="00AF6589" w14:paraId="09E111F4" w14:textId="77777777" w:rsidTr="00707D27">
        <w:tc>
          <w:tcPr>
            <w:tcW w:w="4394" w:type="dxa"/>
          </w:tcPr>
          <w:p w14:paraId="3C6A19A9"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 xml:space="preserve">Authorised Signature: </w:t>
            </w:r>
          </w:p>
        </w:tc>
        <w:tc>
          <w:tcPr>
            <w:tcW w:w="4622" w:type="dxa"/>
          </w:tcPr>
          <w:p w14:paraId="4D672AC8"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Authorised Signature:</w:t>
            </w:r>
          </w:p>
        </w:tc>
      </w:tr>
      <w:tr w:rsidR="003E2D4C" w:rsidRPr="00AF6589" w14:paraId="04AEB366" w14:textId="77777777" w:rsidTr="00707D27">
        <w:tc>
          <w:tcPr>
            <w:tcW w:w="4394" w:type="dxa"/>
          </w:tcPr>
          <w:p w14:paraId="165888D7"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Printed Name:</w:t>
            </w:r>
          </w:p>
        </w:tc>
        <w:tc>
          <w:tcPr>
            <w:tcW w:w="4622" w:type="dxa"/>
          </w:tcPr>
          <w:p w14:paraId="5D864FC2"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Printed Name:</w:t>
            </w:r>
          </w:p>
        </w:tc>
      </w:tr>
      <w:tr w:rsidR="003E2D4C" w:rsidRPr="00AF6589" w14:paraId="1520F9EC" w14:textId="77777777" w:rsidTr="00707D27">
        <w:tc>
          <w:tcPr>
            <w:tcW w:w="4394" w:type="dxa"/>
          </w:tcPr>
          <w:p w14:paraId="3D251570"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lastRenderedPageBreak/>
              <w:t>Position:</w:t>
            </w:r>
          </w:p>
          <w:p w14:paraId="52B44B2B" w14:textId="77777777" w:rsidR="003E2D4C" w:rsidRPr="00AF6589" w:rsidRDefault="003E2D4C" w:rsidP="009A2DC8">
            <w:pPr>
              <w:spacing w:after="120" w:line="200" w:lineRule="atLeast"/>
              <w:jc w:val="left"/>
              <w:rPr>
                <w:rFonts w:asciiTheme="minorHAnsi" w:hAnsiTheme="minorHAnsi" w:cstheme="minorHAnsi"/>
                <w:sz w:val="24"/>
                <w:szCs w:val="24"/>
              </w:rPr>
            </w:pPr>
          </w:p>
          <w:p w14:paraId="69B49685" w14:textId="77777777" w:rsidR="003E2D4C" w:rsidRPr="00AF6589" w:rsidRDefault="003E2D4C" w:rsidP="009A2DC8">
            <w:pPr>
              <w:spacing w:after="120" w:line="200" w:lineRule="atLeast"/>
              <w:jc w:val="left"/>
              <w:rPr>
                <w:rFonts w:asciiTheme="minorHAnsi" w:hAnsiTheme="minorHAnsi" w:cstheme="minorHAnsi"/>
                <w:sz w:val="24"/>
                <w:szCs w:val="24"/>
              </w:rPr>
            </w:pPr>
          </w:p>
        </w:tc>
        <w:tc>
          <w:tcPr>
            <w:tcW w:w="4622" w:type="dxa"/>
          </w:tcPr>
          <w:p w14:paraId="4FFF6DB8" w14:textId="77777777" w:rsidR="003E2D4C" w:rsidRPr="00AF6589" w:rsidRDefault="003E2D4C" w:rsidP="009A2DC8">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Position:</w:t>
            </w:r>
          </w:p>
        </w:tc>
      </w:tr>
    </w:tbl>
    <w:p w14:paraId="57736B48" w14:textId="77777777" w:rsidR="003E2D4C" w:rsidRPr="00AF6589" w:rsidRDefault="003E2D4C" w:rsidP="003E2D4C">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394"/>
        <w:gridCol w:w="4622"/>
      </w:tblGrid>
      <w:tr w:rsidR="00E0370E" w:rsidRPr="00AF6589" w14:paraId="3B01AB61" w14:textId="77777777" w:rsidTr="0064023B">
        <w:tc>
          <w:tcPr>
            <w:tcW w:w="4394" w:type="dxa"/>
          </w:tcPr>
          <w:p w14:paraId="2152E908" w14:textId="0F95A38C" w:rsidR="00E0370E" w:rsidRPr="00AF6589" w:rsidRDefault="00E0370E" w:rsidP="0064023B">
            <w:pPr>
              <w:spacing w:after="120" w:line="200" w:lineRule="atLeast"/>
              <w:jc w:val="left"/>
              <w:rPr>
                <w:rFonts w:asciiTheme="minorHAnsi" w:hAnsiTheme="minorHAnsi" w:cstheme="minorHAnsi"/>
                <w:b/>
                <w:sz w:val="24"/>
                <w:szCs w:val="24"/>
              </w:rPr>
            </w:pPr>
            <w:r w:rsidRPr="00AF6589">
              <w:rPr>
                <w:rFonts w:asciiTheme="minorHAnsi" w:hAnsiTheme="minorHAnsi" w:cstheme="minorHAnsi"/>
                <w:b/>
                <w:sz w:val="24"/>
                <w:szCs w:val="24"/>
              </w:rPr>
              <w:t xml:space="preserve">Signed by </w:t>
            </w:r>
            <w:r w:rsidR="009311E5" w:rsidRPr="009311E5">
              <w:rPr>
                <w:rFonts w:asciiTheme="minorHAnsi" w:hAnsiTheme="minorHAnsi" w:cstheme="minorHAnsi"/>
                <w:bCs/>
                <w:sz w:val="24"/>
                <w:szCs w:val="24"/>
              </w:rPr>
              <w:t>PENTREATH LTD</w:t>
            </w:r>
          </w:p>
        </w:tc>
        <w:tc>
          <w:tcPr>
            <w:tcW w:w="4622" w:type="dxa"/>
          </w:tcPr>
          <w:p w14:paraId="04C2AA08" w14:textId="7AAFF418" w:rsidR="00E0370E" w:rsidRPr="00AF6589" w:rsidRDefault="00E0370E" w:rsidP="0064023B">
            <w:pPr>
              <w:spacing w:after="120" w:line="200" w:lineRule="atLeast"/>
              <w:jc w:val="left"/>
              <w:rPr>
                <w:rFonts w:asciiTheme="minorHAnsi" w:hAnsiTheme="minorHAnsi" w:cstheme="minorHAnsi"/>
                <w:b/>
                <w:sz w:val="24"/>
                <w:szCs w:val="24"/>
              </w:rPr>
            </w:pPr>
            <w:r w:rsidRPr="00AF6589">
              <w:rPr>
                <w:rFonts w:asciiTheme="minorHAnsi" w:hAnsiTheme="minorHAnsi" w:cstheme="minorHAnsi"/>
                <w:b/>
                <w:sz w:val="24"/>
                <w:szCs w:val="24"/>
              </w:rPr>
              <w:t xml:space="preserve">Signed by </w:t>
            </w:r>
            <w:r w:rsidR="009311E5" w:rsidRPr="00AF6589">
              <w:rPr>
                <w:rFonts w:asciiTheme="minorHAnsi" w:hAnsiTheme="minorHAnsi" w:cstheme="minorHAnsi"/>
                <w:sz w:val="24"/>
                <w:szCs w:val="24"/>
              </w:rPr>
              <w:t>ACTIVE PLUS COMMUNITY INTEREST</w:t>
            </w:r>
            <w:r w:rsidR="009311E5">
              <w:rPr>
                <w:rFonts w:asciiTheme="minorHAnsi" w:hAnsiTheme="minorHAnsi" w:cstheme="minorHAnsi"/>
                <w:sz w:val="24"/>
                <w:szCs w:val="24"/>
              </w:rPr>
              <w:t xml:space="preserve"> </w:t>
            </w:r>
            <w:r w:rsidR="009311E5" w:rsidRPr="00AF6589">
              <w:rPr>
                <w:rFonts w:asciiTheme="minorHAnsi" w:hAnsiTheme="minorHAnsi" w:cstheme="minorHAnsi"/>
                <w:sz w:val="24"/>
                <w:szCs w:val="24"/>
              </w:rPr>
              <w:t>COMPANY</w:t>
            </w:r>
          </w:p>
        </w:tc>
      </w:tr>
      <w:tr w:rsidR="00E0370E" w:rsidRPr="00AF6589" w14:paraId="2D749DA0" w14:textId="77777777" w:rsidTr="0064023B">
        <w:tc>
          <w:tcPr>
            <w:tcW w:w="4394" w:type="dxa"/>
          </w:tcPr>
          <w:p w14:paraId="4A18841A" w14:textId="77777777" w:rsidR="00E0370E" w:rsidRPr="00AF6589" w:rsidRDefault="00E0370E" w:rsidP="0064023B">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 xml:space="preserve">Authorised Signature: </w:t>
            </w:r>
          </w:p>
        </w:tc>
        <w:tc>
          <w:tcPr>
            <w:tcW w:w="4622" w:type="dxa"/>
          </w:tcPr>
          <w:p w14:paraId="2990A773" w14:textId="77777777" w:rsidR="00E0370E" w:rsidRPr="00AF6589" w:rsidRDefault="00E0370E" w:rsidP="0064023B">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Authorised Signature:</w:t>
            </w:r>
          </w:p>
        </w:tc>
      </w:tr>
      <w:tr w:rsidR="00E0370E" w:rsidRPr="00AF6589" w14:paraId="15F42026" w14:textId="77777777" w:rsidTr="0064023B">
        <w:tc>
          <w:tcPr>
            <w:tcW w:w="4394" w:type="dxa"/>
          </w:tcPr>
          <w:p w14:paraId="6DCFDB77" w14:textId="77777777" w:rsidR="00E0370E" w:rsidRPr="00AF6589" w:rsidRDefault="00E0370E" w:rsidP="0064023B">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Printed Name:</w:t>
            </w:r>
          </w:p>
        </w:tc>
        <w:tc>
          <w:tcPr>
            <w:tcW w:w="4622" w:type="dxa"/>
          </w:tcPr>
          <w:p w14:paraId="5A2343FD" w14:textId="77777777" w:rsidR="00E0370E" w:rsidRPr="00AF6589" w:rsidRDefault="00E0370E" w:rsidP="0064023B">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Printed Name:</w:t>
            </w:r>
          </w:p>
        </w:tc>
      </w:tr>
      <w:tr w:rsidR="00E0370E" w:rsidRPr="00AF6589" w14:paraId="3F40A106" w14:textId="77777777" w:rsidTr="0064023B">
        <w:tc>
          <w:tcPr>
            <w:tcW w:w="4394" w:type="dxa"/>
          </w:tcPr>
          <w:p w14:paraId="5182001C" w14:textId="77777777" w:rsidR="00E0370E" w:rsidRPr="00AF6589" w:rsidRDefault="00E0370E" w:rsidP="0064023B">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Position:</w:t>
            </w:r>
          </w:p>
          <w:p w14:paraId="034B15C1" w14:textId="77777777" w:rsidR="00E0370E" w:rsidRPr="00AF6589" w:rsidRDefault="00E0370E" w:rsidP="0064023B">
            <w:pPr>
              <w:spacing w:after="120" w:line="200" w:lineRule="atLeast"/>
              <w:jc w:val="left"/>
              <w:rPr>
                <w:rFonts w:asciiTheme="minorHAnsi" w:hAnsiTheme="minorHAnsi" w:cstheme="minorHAnsi"/>
                <w:sz w:val="24"/>
                <w:szCs w:val="24"/>
              </w:rPr>
            </w:pPr>
          </w:p>
          <w:p w14:paraId="728E4FF2" w14:textId="77777777" w:rsidR="00E0370E" w:rsidRPr="00AF6589" w:rsidRDefault="00E0370E" w:rsidP="0064023B">
            <w:pPr>
              <w:spacing w:after="120" w:line="200" w:lineRule="atLeast"/>
              <w:jc w:val="left"/>
              <w:rPr>
                <w:rFonts w:asciiTheme="minorHAnsi" w:hAnsiTheme="minorHAnsi" w:cstheme="minorHAnsi"/>
                <w:sz w:val="24"/>
                <w:szCs w:val="24"/>
              </w:rPr>
            </w:pPr>
          </w:p>
        </w:tc>
        <w:tc>
          <w:tcPr>
            <w:tcW w:w="4622" w:type="dxa"/>
          </w:tcPr>
          <w:p w14:paraId="589DF804" w14:textId="77777777" w:rsidR="00E0370E" w:rsidRPr="00AF6589" w:rsidRDefault="00E0370E" w:rsidP="0064023B">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Position:</w:t>
            </w:r>
          </w:p>
        </w:tc>
      </w:tr>
    </w:tbl>
    <w:p w14:paraId="7ADABCD5" w14:textId="2D6E286A" w:rsidR="003E2D4C" w:rsidRPr="00AF6589" w:rsidRDefault="003E2D4C" w:rsidP="003E2D4C">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394"/>
        <w:gridCol w:w="4622"/>
      </w:tblGrid>
      <w:tr w:rsidR="00E0370E" w:rsidRPr="00AF6589" w14:paraId="0E3F880D" w14:textId="77777777" w:rsidTr="0064023B">
        <w:tc>
          <w:tcPr>
            <w:tcW w:w="4394" w:type="dxa"/>
          </w:tcPr>
          <w:p w14:paraId="0E8666DF" w14:textId="3E667E19" w:rsidR="00E0370E" w:rsidRPr="00AF6589" w:rsidRDefault="00E0370E" w:rsidP="0064023B">
            <w:pPr>
              <w:spacing w:after="120" w:line="200" w:lineRule="atLeast"/>
              <w:jc w:val="left"/>
              <w:rPr>
                <w:rFonts w:asciiTheme="minorHAnsi" w:hAnsiTheme="minorHAnsi" w:cstheme="minorHAnsi"/>
                <w:b/>
                <w:sz w:val="24"/>
                <w:szCs w:val="24"/>
              </w:rPr>
            </w:pPr>
            <w:r w:rsidRPr="00AF6589">
              <w:rPr>
                <w:rFonts w:asciiTheme="minorHAnsi" w:hAnsiTheme="minorHAnsi" w:cstheme="minorHAnsi"/>
                <w:b/>
                <w:sz w:val="24"/>
                <w:szCs w:val="24"/>
              </w:rPr>
              <w:t xml:space="preserve">Signed by </w:t>
            </w:r>
            <w:r w:rsidR="009311E5" w:rsidRPr="00AF6589">
              <w:rPr>
                <w:rFonts w:asciiTheme="minorHAnsi" w:hAnsiTheme="minorHAnsi" w:cstheme="minorHAnsi"/>
                <w:sz w:val="24"/>
                <w:szCs w:val="24"/>
              </w:rPr>
              <w:t>CORNWALL PARTNERSHIP NHS</w:t>
            </w:r>
            <w:r w:rsidR="009311E5">
              <w:rPr>
                <w:rFonts w:asciiTheme="minorHAnsi" w:hAnsiTheme="minorHAnsi" w:cstheme="minorHAnsi"/>
                <w:sz w:val="24"/>
                <w:szCs w:val="24"/>
              </w:rPr>
              <w:t xml:space="preserve"> </w:t>
            </w:r>
            <w:r w:rsidR="009311E5" w:rsidRPr="00AF6589">
              <w:rPr>
                <w:rFonts w:asciiTheme="minorHAnsi" w:hAnsiTheme="minorHAnsi" w:cstheme="minorHAnsi"/>
                <w:sz w:val="24"/>
                <w:szCs w:val="24"/>
              </w:rPr>
              <w:t>FOUNDATION TRUST</w:t>
            </w:r>
          </w:p>
        </w:tc>
        <w:tc>
          <w:tcPr>
            <w:tcW w:w="4622" w:type="dxa"/>
          </w:tcPr>
          <w:p w14:paraId="55252D16" w14:textId="3A6DB039" w:rsidR="00E0370E" w:rsidRPr="00AF6589" w:rsidRDefault="00E0370E" w:rsidP="0064023B">
            <w:pPr>
              <w:spacing w:after="120" w:line="200" w:lineRule="atLeast"/>
              <w:jc w:val="left"/>
              <w:rPr>
                <w:rFonts w:asciiTheme="minorHAnsi" w:hAnsiTheme="minorHAnsi" w:cstheme="minorHAnsi"/>
                <w:b/>
                <w:sz w:val="24"/>
                <w:szCs w:val="24"/>
              </w:rPr>
            </w:pPr>
            <w:r w:rsidRPr="00AF6589">
              <w:rPr>
                <w:rFonts w:asciiTheme="minorHAnsi" w:hAnsiTheme="minorHAnsi" w:cstheme="minorHAnsi"/>
                <w:b/>
                <w:sz w:val="24"/>
                <w:szCs w:val="24"/>
              </w:rPr>
              <w:t xml:space="preserve">Signed by </w:t>
            </w:r>
            <w:r w:rsidR="009311E5" w:rsidRPr="009311E5">
              <w:rPr>
                <w:rFonts w:asciiTheme="minorHAnsi" w:hAnsiTheme="minorHAnsi" w:cstheme="minorHAnsi"/>
                <w:bCs/>
                <w:sz w:val="24"/>
                <w:szCs w:val="24"/>
              </w:rPr>
              <w:t>THE CORNWALL COUNCIL</w:t>
            </w:r>
          </w:p>
        </w:tc>
      </w:tr>
      <w:tr w:rsidR="00E0370E" w:rsidRPr="00AF6589" w14:paraId="53BAA6B3" w14:textId="77777777" w:rsidTr="0064023B">
        <w:tc>
          <w:tcPr>
            <w:tcW w:w="4394" w:type="dxa"/>
          </w:tcPr>
          <w:p w14:paraId="36531325" w14:textId="77777777" w:rsidR="00E0370E" w:rsidRPr="00AF6589" w:rsidRDefault="00E0370E" w:rsidP="0064023B">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 xml:space="preserve">Authorised Signature: </w:t>
            </w:r>
          </w:p>
        </w:tc>
        <w:tc>
          <w:tcPr>
            <w:tcW w:w="4622" w:type="dxa"/>
          </w:tcPr>
          <w:p w14:paraId="2C1243AA" w14:textId="77777777" w:rsidR="00E0370E" w:rsidRPr="00AF6589" w:rsidRDefault="00E0370E" w:rsidP="0064023B">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Authorised Signature:</w:t>
            </w:r>
          </w:p>
        </w:tc>
      </w:tr>
      <w:tr w:rsidR="00E0370E" w:rsidRPr="00AF6589" w14:paraId="6AB4CE0B" w14:textId="77777777" w:rsidTr="0064023B">
        <w:tc>
          <w:tcPr>
            <w:tcW w:w="4394" w:type="dxa"/>
          </w:tcPr>
          <w:p w14:paraId="3A9A07FB" w14:textId="77777777" w:rsidR="00E0370E" w:rsidRPr="00AF6589" w:rsidRDefault="00E0370E" w:rsidP="0064023B">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Printed Name:</w:t>
            </w:r>
          </w:p>
        </w:tc>
        <w:tc>
          <w:tcPr>
            <w:tcW w:w="4622" w:type="dxa"/>
          </w:tcPr>
          <w:p w14:paraId="4230F1B0" w14:textId="77777777" w:rsidR="00E0370E" w:rsidRPr="00AF6589" w:rsidRDefault="00E0370E" w:rsidP="0064023B">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Printed Name:</w:t>
            </w:r>
          </w:p>
        </w:tc>
      </w:tr>
      <w:tr w:rsidR="00E0370E" w:rsidRPr="00AF6589" w14:paraId="79B37928" w14:textId="77777777" w:rsidTr="0064023B">
        <w:tc>
          <w:tcPr>
            <w:tcW w:w="4394" w:type="dxa"/>
          </w:tcPr>
          <w:p w14:paraId="3551656C" w14:textId="77777777" w:rsidR="00E0370E" w:rsidRPr="00AF6589" w:rsidRDefault="00E0370E" w:rsidP="0064023B">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Position:</w:t>
            </w:r>
          </w:p>
          <w:p w14:paraId="0EACA985" w14:textId="77777777" w:rsidR="00E0370E" w:rsidRPr="00AF6589" w:rsidRDefault="00E0370E" w:rsidP="0064023B">
            <w:pPr>
              <w:spacing w:after="120" w:line="200" w:lineRule="atLeast"/>
              <w:jc w:val="left"/>
              <w:rPr>
                <w:rFonts w:asciiTheme="minorHAnsi" w:hAnsiTheme="minorHAnsi" w:cstheme="minorHAnsi"/>
                <w:sz w:val="24"/>
                <w:szCs w:val="24"/>
              </w:rPr>
            </w:pPr>
          </w:p>
          <w:p w14:paraId="10EFF929" w14:textId="77777777" w:rsidR="00E0370E" w:rsidRPr="00AF6589" w:rsidRDefault="00E0370E" w:rsidP="0064023B">
            <w:pPr>
              <w:spacing w:after="120" w:line="200" w:lineRule="atLeast"/>
              <w:jc w:val="left"/>
              <w:rPr>
                <w:rFonts w:asciiTheme="minorHAnsi" w:hAnsiTheme="minorHAnsi" w:cstheme="minorHAnsi"/>
                <w:sz w:val="24"/>
                <w:szCs w:val="24"/>
              </w:rPr>
            </w:pPr>
          </w:p>
        </w:tc>
        <w:tc>
          <w:tcPr>
            <w:tcW w:w="4622" w:type="dxa"/>
          </w:tcPr>
          <w:p w14:paraId="613642F4" w14:textId="77777777" w:rsidR="00E0370E" w:rsidRPr="00AF6589" w:rsidRDefault="00E0370E" w:rsidP="0064023B">
            <w:pPr>
              <w:spacing w:after="120" w:line="200" w:lineRule="atLeast"/>
              <w:jc w:val="left"/>
              <w:rPr>
                <w:rFonts w:asciiTheme="minorHAnsi" w:hAnsiTheme="minorHAnsi" w:cstheme="minorHAnsi"/>
                <w:sz w:val="24"/>
                <w:szCs w:val="24"/>
              </w:rPr>
            </w:pPr>
            <w:r w:rsidRPr="00AF6589">
              <w:rPr>
                <w:rFonts w:asciiTheme="minorHAnsi" w:hAnsiTheme="minorHAnsi" w:cstheme="minorHAnsi"/>
                <w:sz w:val="24"/>
                <w:szCs w:val="24"/>
              </w:rPr>
              <w:t>Position:</w:t>
            </w:r>
          </w:p>
        </w:tc>
      </w:tr>
    </w:tbl>
    <w:p w14:paraId="76113E0D" w14:textId="753BF0A9" w:rsidR="00E0370E" w:rsidRPr="00AF6589" w:rsidRDefault="00E0370E" w:rsidP="003E2D4C">
      <w:pPr>
        <w:rPr>
          <w:rFonts w:asciiTheme="minorHAnsi" w:hAnsiTheme="minorHAnsi" w:cstheme="minorHAnsi"/>
          <w:sz w:val="24"/>
          <w:szCs w:val="24"/>
        </w:rPr>
      </w:pPr>
    </w:p>
    <w:p w14:paraId="69090CA8" w14:textId="77777777" w:rsidR="003E2D4C" w:rsidRPr="00AF6589" w:rsidRDefault="003E2D4C" w:rsidP="003E2D4C">
      <w:pPr>
        <w:spacing w:line="240" w:lineRule="auto"/>
        <w:jc w:val="left"/>
        <w:rPr>
          <w:rFonts w:asciiTheme="minorHAnsi" w:hAnsiTheme="minorHAnsi" w:cstheme="minorHAnsi"/>
          <w:b/>
          <w:bCs/>
          <w:color w:val="231F20"/>
          <w:sz w:val="24"/>
          <w:szCs w:val="24"/>
          <w:lang w:eastAsia="en-GB"/>
        </w:rPr>
      </w:pPr>
    </w:p>
    <w:p w14:paraId="1B3768DE" w14:textId="77777777" w:rsidR="003E2D4C" w:rsidRPr="00AF6589" w:rsidRDefault="003E2D4C" w:rsidP="003E2D4C">
      <w:pPr>
        <w:spacing w:after="120" w:line="240" w:lineRule="auto"/>
        <w:jc w:val="center"/>
        <w:rPr>
          <w:rFonts w:asciiTheme="minorHAnsi" w:hAnsiTheme="minorHAnsi" w:cstheme="minorHAnsi"/>
          <w:b/>
          <w:bCs/>
          <w:color w:val="231F20"/>
          <w:sz w:val="24"/>
          <w:szCs w:val="24"/>
          <w:lang w:eastAsia="en-GB"/>
        </w:rPr>
      </w:pPr>
    </w:p>
    <w:p w14:paraId="2DB1E838" w14:textId="77777777" w:rsidR="003E2D4C" w:rsidRPr="00AF6589" w:rsidRDefault="003E2D4C" w:rsidP="003E2D4C">
      <w:pPr>
        <w:spacing w:after="120" w:line="240" w:lineRule="auto"/>
        <w:jc w:val="center"/>
        <w:rPr>
          <w:rFonts w:asciiTheme="minorHAnsi" w:hAnsiTheme="minorHAnsi" w:cstheme="minorHAnsi"/>
          <w:b/>
          <w:bCs/>
          <w:color w:val="231F20"/>
          <w:sz w:val="24"/>
          <w:szCs w:val="24"/>
          <w:lang w:eastAsia="en-GB"/>
        </w:rPr>
      </w:pPr>
      <w:bookmarkStart w:id="58" w:name="LastEdit"/>
      <w:bookmarkEnd w:id="58"/>
    </w:p>
    <w:p w14:paraId="66C51412" w14:textId="4D597756" w:rsidR="00707D27" w:rsidRPr="00AF6589" w:rsidRDefault="00707D27">
      <w:pPr>
        <w:spacing w:after="160" w:line="259" w:lineRule="auto"/>
        <w:jc w:val="left"/>
        <w:rPr>
          <w:rFonts w:asciiTheme="minorHAnsi" w:hAnsiTheme="minorHAnsi" w:cstheme="minorHAnsi"/>
          <w:sz w:val="24"/>
          <w:szCs w:val="24"/>
        </w:rPr>
      </w:pPr>
      <w:r w:rsidRPr="00AF6589">
        <w:rPr>
          <w:rFonts w:asciiTheme="minorHAnsi" w:hAnsiTheme="minorHAnsi" w:cstheme="minorHAnsi"/>
          <w:sz w:val="24"/>
          <w:szCs w:val="24"/>
        </w:rPr>
        <w:br w:type="page"/>
      </w:r>
    </w:p>
    <w:p w14:paraId="253A09D3" w14:textId="584479C5" w:rsidR="006D259C" w:rsidRPr="00AF6589" w:rsidRDefault="00E163BB" w:rsidP="008E7D23">
      <w:pPr>
        <w:spacing w:after="120" w:line="240" w:lineRule="auto"/>
        <w:jc w:val="center"/>
        <w:rPr>
          <w:rFonts w:asciiTheme="minorHAnsi" w:hAnsiTheme="minorHAnsi" w:cstheme="minorHAnsi"/>
          <w:b/>
          <w:bCs/>
          <w:color w:val="231F20"/>
          <w:sz w:val="24"/>
          <w:szCs w:val="24"/>
          <w:lang w:eastAsia="en-GB"/>
        </w:rPr>
      </w:pPr>
      <w:r w:rsidRPr="00AF6589">
        <w:rPr>
          <w:rFonts w:asciiTheme="minorHAnsi" w:hAnsiTheme="minorHAnsi" w:cstheme="minorHAnsi"/>
          <w:b/>
          <w:bCs/>
          <w:color w:val="231F20"/>
          <w:sz w:val="24"/>
          <w:szCs w:val="24"/>
          <w:lang w:eastAsia="en-GB"/>
        </w:rPr>
        <w:lastRenderedPageBreak/>
        <w:t>Appendix A - Form for reporting breaches</w:t>
      </w:r>
    </w:p>
    <w:tbl>
      <w:tblPr>
        <w:tblStyle w:val="TableGrid1"/>
        <w:tblW w:w="10243" w:type="dxa"/>
        <w:jc w:val="center"/>
        <w:tblLook w:val="04A0" w:firstRow="1" w:lastRow="0" w:firstColumn="1" w:lastColumn="0" w:noHBand="0" w:noVBand="1"/>
      </w:tblPr>
      <w:tblGrid>
        <w:gridCol w:w="2830"/>
        <w:gridCol w:w="716"/>
        <w:gridCol w:w="2119"/>
        <w:gridCol w:w="381"/>
        <w:gridCol w:w="108"/>
        <w:gridCol w:w="1418"/>
        <w:gridCol w:w="361"/>
        <w:gridCol w:w="2310"/>
      </w:tblGrid>
      <w:tr w:rsidR="00E163BB" w:rsidRPr="00AF6589" w14:paraId="4C5A9D5F" w14:textId="77777777" w:rsidTr="00E163BB">
        <w:trPr>
          <w:trHeight w:val="524"/>
          <w:jc w:val="center"/>
        </w:trPr>
        <w:tc>
          <w:tcPr>
            <w:tcW w:w="3546" w:type="dxa"/>
            <w:gridSpan w:val="2"/>
            <w:shd w:val="clear" w:color="auto" w:fill="F2F2F2"/>
            <w:vAlign w:val="center"/>
          </w:tcPr>
          <w:p w14:paraId="4B164E59"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br w:type="page"/>
              <w:t>Name of Reporting Person</w:t>
            </w:r>
          </w:p>
        </w:tc>
        <w:tc>
          <w:tcPr>
            <w:tcW w:w="2608" w:type="dxa"/>
            <w:gridSpan w:val="3"/>
            <w:vAlign w:val="center"/>
          </w:tcPr>
          <w:p w14:paraId="31C88739"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p>
        </w:tc>
        <w:tc>
          <w:tcPr>
            <w:tcW w:w="1418" w:type="dxa"/>
            <w:shd w:val="clear" w:color="auto" w:fill="F2F2F2"/>
            <w:vAlign w:val="center"/>
          </w:tcPr>
          <w:p w14:paraId="74F855D8"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Date</w:t>
            </w:r>
          </w:p>
        </w:tc>
        <w:tc>
          <w:tcPr>
            <w:tcW w:w="2671" w:type="dxa"/>
            <w:gridSpan w:val="2"/>
            <w:vAlign w:val="center"/>
          </w:tcPr>
          <w:p w14:paraId="76022BE3"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p>
        </w:tc>
      </w:tr>
      <w:tr w:rsidR="00E163BB" w:rsidRPr="00AF6589" w14:paraId="0BC6D16A" w14:textId="77777777" w:rsidTr="00E163BB">
        <w:trPr>
          <w:trHeight w:val="561"/>
          <w:jc w:val="center"/>
        </w:trPr>
        <w:tc>
          <w:tcPr>
            <w:tcW w:w="3546" w:type="dxa"/>
            <w:gridSpan w:val="2"/>
            <w:shd w:val="clear" w:color="auto" w:fill="F2F2F2"/>
            <w:vAlign w:val="center"/>
          </w:tcPr>
          <w:p w14:paraId="4B5433BB"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Department</w:t>
            </w:r>
          </w:p>
        </w:tc>
        <w:tc>
          <w:tcPr>
            <w:tcW w:w="2608" w:type="dxa"/>
            <w:gridSpan w:val="3"/>
            <w:vAlign w:val="center"/>
          </w:tcPr>
          <w:p w14:paraId="78516E30"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p>
        </w:tc>
        <w:tc>
          <w:tcPr>
            <w:tcW w:w="1418" w:type="dxa"/>
            <w:shd w:val="clear" w:color="auto" w:fill="F2F2F2"/>
            <w:vAlign w:val="center"/>
          </w:tcPr>
          <w:p w14:paraId="66FD1ECC"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Manager</w:t>
            </w:r>
          </w:p>
        </w:tc>
        <w:tc>
          <w:tcPr>
            <w:tcW w:w="2671" w:type="dxa"/>
            <w:gridSpan w:val="2"/>
            <w:vAlign w:val="center"/>
          </w:tcPr>
          <w:p w14:paraId="17935F97"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p>
        </w:tc>
      </w:tr>
      <w:tr w:rsidR="00E163BB" w:rsidRPr="00AF6589" w14:paraId="3FCAD7F1" w14:textId="77777777" w:rsidTr="005749D1">
        <w:trPr>
          <w:trHeight w:val="1435"/>
          <w:jc w:val="center"/>
        </w:trPr>
        <w:tc>
          <w:tcPr>
            <w:tcW w:w="2830" w:type="dxa"/>
            <w:shd w:val="clear" w:color="auto" w:fill="F2F2F2"/>
            <w:vAlign w:val="center"/>
          </w:tcPr>
          <w:p w14:paraId="655C93C4"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Description of the breach</w:t>
            </w:r>
          </w:p>
        </w:tc>
        <w:tc>
          <w:tcPr>
            <w:tcW w:w="7413" w:type="dxa"/>
            <w:gridSpan w:val="7"/>
          </w:tcPr>
          <w:p w14:paraId="5BCC183E" w14:textId="55D99E5C" w:rsidR="00E163BB" w:rsidRPr="00B23B2B" w:rsidRDefault="00B23B2B" w:rsidP="005749D1">
            <w:pPr>
              <w:spacing w:before="120" w:after="120" w:line="240" w:lineRule="auto"/>
              <w:jc w:val="left"/>
              <w:rPr>
                <w:rFonts w:asciiTheme="minorHAnsi" w:hAnsiTheme="minorHAnsi" w:cstheme="minorHAnsi"/>
                <w:bCs/>
                <w:i/>
                <w:iCs/>
                <w:color w:val="231F20"/>
                <w:sz w:val="24"/>
                <w:szCs w:val="24"/>
              </w:rPr>
            </w:pPr>
            <w:r w:rsidRPr="00B23B2B">
              <w:rPr>
                <w:rFonts w:asciiTheme="minorHAnsi" w:hAnsiTheme="minorHAnsi" w:cstheme="minorHAnsi"/>
                <w:bCs/>
                <w:i/>
                <w:iCs/>
                <w:color w:val="231F20"/>
                <w:sz w:val="24"/>
                <w:szCs w:val="24"/>
              </w:rPr>
              <w:t>Including</w:t>
            </w:r>
            <w:r>
              <w:rPr>
                <w:rFonts w:asciiTheme="minorHAnsi" w:hAnsiTheme="minorHAnsi" w:cstheme="minorHAnsi"/>
                <w:bCs/>
                <w:i/>
                <w:iCs/>
                <w:color w:val="231F20"/>
                <w:sz w:val="24"/>
                <w:szCs w:val="24"/>
              </w:rPr>
              <w:t xml:space="preserve"> but not limited to</w:t>
            </w:r>
            <w:r w:rsidRPr="00B23B2B">
              <w:rPr>
                <w:rFonts w:asciiTheme="minorHAnsi" w:hAnsiTheme="minorHAnsi" w:cstheme="minorHAnsi"/>
                <w:bCs/>
                <w:i/>
                <w:iCs/>
                <w:color w:val="231F20"/>
                <w:sz w:val="24"/>
                <w:szCs w:val="24"/>
              </w:rPr>
              <w:t xml:space="preserve"> details </w:t>
            </w:r>
            <w:r>
              <w:rPr>
                <w:rFonts w:asciiTheme="minorHAnsi" w:hAnsiTheme="minorHAnsi" w:cstheme="minorHAnsi"/>
                <w:bCs/>
                <w:i/>
                <w:iCs/>
                <w:color w:val="231F20"/>
                <w:sz w:val="24"/>
                <w:szCs w:val="24"/>
              </w:rPr>
              <w:t xml:space="preserve">regarding date(s) and location(s) of breach (e.g. websites etc). </w:t>
            </w:r>
          </w:p>
        </w:tc>
      </w:tr>
      <w:tr w:rsidR="00E163BB" w:rsidRPr="00AF6589" w14:paraId="3EA9FEDB" w14:textId="77777777" w:rsidTr="005749D1">
        <w:trPr>
          <w:trHeight w:val="516"/>
          <w:jc w:val="center"/>
        </w:trPr>
        <w:tc>
          <w:tcPr>
            <w:tcW w:w="2830" w:type="dxa"/>
            <w:shd w:val="clear" w:color="auto" w:fill="F2F2F2"/>
            <w:vAlign w:val="center"/>
          </w:tcPr>
          <w:p w14:paraId="63CB1516"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Time since breach</w:t>
            </w:r>
          </w:p>
        </w:tc>
        <w:tc>
          <w:tcPr>
            <w:tcW w:w="3216" w:type="dxa"/>
            <w:gridSpan w:val="3"/>
          </w:tcPr>
          <w:p w14:paraId="00F4D359"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0-72 hours</w:t>
            </w:r>
          </w:p>
        </w:tc>
        <w:tc>
          <w:tcPr>
            <w:tcW w:w="4197" w:type="dxa"/>
            <w:gridSpan w:val="4"/>
          </w:tcPr>
          <w:p w14:paraId="4B5CB574"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Over 72 hours</w:t>
            </w:r>
          </w:p>
        </w:tc>
      </w:tr>
      <w:tr w:rsidR="00E163BB" w:rsidRPr="00AF6589" w14:paraId="43EBD2DA" w14:textId="77777777" w:rsidTr="008F3339">
        <w:trPr>
          <w:jc w:val="center"/>
        </w:trPr>
        <w:tc>
          <w:tcPr>
            <w:tcW w:w="2830" w:type="dxa"/>
            <w:shd w:val="clear" w:color="auto" w:fill="F2F2F2"/>
            <w:vAlign w:val="center"/>
          </w:tcPr>
          <w:p w14:paraId="1AA2E317"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Data Security</w:t>
            </w:r>
          </w:p>
        </w:tc>
        <w:tc>
          <w:tcPr>
            <w:tcW w:w="2835" w:type="dxa"/>
            <w:gridSpan w:val="2"/>
          </w:tcPr>
          <w:p w14:paraId="75EEA06D" w14:textId="77777777" w:rsidR="00E163BB" w:rsidRPr="00AF6589" w:rsidRDefault="00E163BB" w:rsidP="005749D1">
            <w:pPr>
              <w:spacing w:before="120" w:after="120" w:line="240" w:lineRule="auto"/>
              <w:jc w:val="left"/>
              <w:rPr>
                <w:rFonts w:asciiTheme="minorHAnsi" w:hAnsiTheme="minorHAnsi" w:cstheme="minorHAnsi"/>
                <w:bCs/>
                <w:color w:val="231F20"/>
                <w:sz w:val="24"/>
                <w:szCs w:val="24"/>
              </w:rPr>
            </w:pPr>
            <w:r w:rsidRPr="00AF6589">
              <w:rPr>
                <w:rFonts w:asciiTheme="minorHAnsi" w:hAnsiTheme="minorHAnsi" w:cstheme="minorHAnsi"/>
                <w:bCs/>
                <w:color w:val="231F20"/>
                <w:sz w:val="24"/>
                <w:szCs w:val="24"/>
              </w:rPr>
              <w:t>Data Loss:</w:t>
            </w:r>
          </w:p>
          <w:p w14:paraId="5E8D62D7"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 xml:space="preserve">Yes / No </w:t>
            </w:r>
          </w:p>
        </w:tc>
        <w:tc>
          <w:tcPr>
            <w:tcW w:w="2268" w:type="dxa"/>
            <w:gridSpan w:val="4"/>
          </w:tcPr>
          <w:p w14:paraId="7115CC03" w14:textId="77777777" w:rsidR="00E163BB" w:rsidRPr="00AF6589" w:rsidRDefault="00E163BB" w:rsidP="005749D1">
            <w:pPr>
              <w:spacing w:before="120" w:after="120" w:line="240" w:lineRule="auto"/>
              <w:jc w:val="left"/>
              <w:rPr>
                <w:rFonts w:asciiTheme="minorHAnsi" w:hAnsiTheme="minorHAnsi" w:cstheme="minorHAnsi"/>
                <w:bCs/>
                <w:color w:val="231F20"/>
                <w:sz w:val="24"/>
                <w:szCs w:val="24"/>
              </w:rPr>
            </w:pPr>
            <w:r w:rsidRPr="00AF6589">
              <w:rPr>
                <w:rFonts w:asciiTheme="minorHAnsi" w:hAnsiTheme="minorHAnsi" w:cstheme="minorHAnsi"/>
                <w:bCs/>
                <w:color w:val="231F20"/>
                <w:sz w:val="24"/>
                <w:szCs w:val="24"/>
              </w:rPr>
              <w:t>Data Destruction:</w:t>
            </w:r>
          </w:p>
          <w:p w14:paraId="6C407D3B"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Yes / No</w:t>
            </w:r>
          </w:p>
        </w:tc>
        <w:tc>
          <w:tcPr>
            <w:tcW w:w="2310" w:type="dxa"/>
          </w:tcPr>
          <w:p w14:paraId="0111413D" w14:textId="77777777" w:rsidR="00E163BB" w:rsidRPr="00AF6589" w:rsidRDefault="00E163BB" w:rsidP="005749D1">
            <w:pPr>
              <w:spacing w:before="120" w:after="120" w:line="240" w:lineRule="auto"/>
              <w:jc w:val="left"/>
              <w:rPr>
                <w:rFonts w:asciiTheme="minorHAnsi" w:hAnsiTheme="minorHAnsi" w:cstheme="minorHAnsi"/>
                <w:bCs/>
                <w:color w:val="231F20"/>
                <w:sz w:val="24"/>
                <w:szCs w:val="24"/>
              </w:rPr>
            </w:pPr>
            <w:r w:rsidRPr="00AF6589">
              <w:rPr>
                <w:rFonts w:asciiTheme="minorHAnsi" w:hAnsiTheme="minorHAnsi" w:cstheme="minorHAnsi"/>
                <w:bCs/>
                <w:color w:val="231F20"/>
                <w:sz w:val="24"/>
                <w:szCs w:val="24"/>
              </w:rPr>
              <w:t>Data Damage:</w:t>
            </w:r>
          </w:p>
          <w:p w14:paraId="0E007DEE"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Yes / No</w:t>
            </w:r>
          </w:p>
        </w:tc>
      </w:tr>
      <w:tr w:rsidR="00E163BB" w:rsidRPr="00AF6589" w14:paraId="6FC0AAFD" w14:textId="77777777" w:rsidTr="008F3339">
        <w:trPr>
          <w:jc w:val="center"/>
        </w:trPr>
        <w:tc>
          <w:tcPr>
            <w:tcW w:w="2830" w:type="dxa"/>
            <w:shd w:val="clear" w:color="auto" w:fill="F2F2F2"/>
            <w:vAlign w:val="center"/>
          </w:tcPr>
          <w:p w14:paraId="4904CDCC"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Type of Breach</w:t>
            </w:r>
          </w:p>
        </w:tc>
        <w:tc>
          <w:tcPr>
            <w:tcW w:w="2835" w:type="dxa"/>
            <w:gridSpan w:val="2"/>
          </w:tcPr>
          <w:p w14:paraId="5857F01D" w14:textId="77777777" w:rsidR="00E163BB" w:rsidRPr="00AF6589" w:rsidRDefault="00E163BB" w:rsidP="005749D1">
            <w:pPr>
              <w:spacing w:before="120" w:after="120" w:line="240" w:lineRule="auto"/>
              <w:jc w:val="left"/>
              <w:rPr>
                <w:rFonts w:asciiTheme="minorHAnsi" w:hAnsiTheme="minorHAnsi" w:cstheme="minorHAnsi"/>
                <w:bCs/>
                <w:color w:val="231F20"/>
                <w:sz w:val="24"/>
                <w:szCs w:val="24"/>
              </w:rPr>
            </w:pPr>
            <w:r w:rsidRPr="00AF6589">
              <w:rPr>
                <w:rFonts w:asciiTheme="minorHAnsi" w:hAnsiTheme="minorHAnsi" w:cstheme="minorHAnsi"/>
                <w:bCs/>
                <w:color w:val="231F20"/>
                <w:sz w:val="24"/>
                <w:szCs w:val="24"/>
              </w:rPr>
              <w:t>Confidentiality Breach:</w:t>
            </w:r>
          </w:p>
          <w:p w14:paraId="40A35CAE"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 xml:space="preserve">Yes / No </w:t>
            </w:r>
          </w:p>
        </w:tc>
        <w:tc>
          <w:tcPr>
            <w:tcW w:w="2268" w:type="dxa"/>
            <w:gridSpan w:val="4"/>
          </w:tcPr>
          <w:p w14:paraId="56275860" w14:textId="77777777" w:rsidR="00E163BB" w:rsidRPr="00AF6589" w:rsidRDefault="00E163BB" w:rsidP="005749D1">
            <w:pPr>
              <w:spacing w:before="120" w:after="120" w:line="240" w:lineRule="auto"/>
              <w:jc w:val="left"/>
              <w:rPr>
                <w:rFonts w:asciiTheme="minorHAnsi" w:hAnsiTheme="minorHAnsi" w:cstheme="minorHAnsi"/>
                <w:bCs/>
                <w:color w:val="231F20"/>
                <w:sz w:val="24"/>
                <w:szCs w:val="24"/>
              </w:rPr>
            </w:pPr>
            <w:r w:rsidRPr="00AF6589">
              <w:rPr>
                <w:rFonts w:asciiTheme="minorHAnsi" w:hAnsiTheme="minorHAnsi" w:cstheme="minorHAnsi"/>
                <w:bCs/>
                <w:color w:val="231F20"/>
                <w:sz w:val="24"/>
                <w:szCs w:val="24"/>
              </w:rPr>
              <w:t>Availability Breach:</w:t>
            </w:r>
          </w:p>
          <w:p w14:paraId="3E763A8F"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Yes / No</w:t>
            </w:r>
          </w:p>
        </w:tc>
        <w:tc>
          <w:tcPr>
            <w:tcW w:w="2310" w:type="dxa"/>
          </w:tcPr>
          <w:p w14:paraId="58B15810" w14:textId="77777777" w:rsidR="00E163BB" w:rsidRPr="00AF6589" w:rsidRDefault="00E163BB" w:rsidP="005749D1">
            <w:pPr>
              <w:spacing w:before="120" w:after="120" w:line="240" w:lineRule="auto"/>
              <w:jc w:val="left"/>
              <w:rPr>
                <w:rFonts w:asciiTheme="minorHAnsi" w:hAnsiTheme="minorHAnsi" w:cstheme="minorHAnsi"/>
                <w:bCs/>
                <w:color w:val="231F20"/>
                <w:sz w:val="24"/>
                <w:szCs w:val="24"/>
              </w:rPr>
            </w:pPr>
            <w:r w:rsidRPr="00AF6589">
              <w:rPr>
                <w:rFonts w:asciiTheme="minorHAnsi" w:hAnsiTheme="minorHAnsi" w:cstheme="minorHAnsi"/>
                <w:bCs/>
                <w:color w:val="231F20"/>
                <w:sz w:val="24"/>
                <w:szCs w:val="24"/>
              </w:rPr>
              <w:t>Integrity Breach:</w:t>
            </w:r>
          </w:p>
          <w:p w14:paraId="268C4F08"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 xml:space="preserve">Yes / No </w:t>
            </w:r>
          </w:p>
        </w:tc>
      </w:tr>
      <w:tr w:rsidR="00E163BB" w:rsidRPr="00AF6589" w14:paraId="079B4A0A" w14:textId="77777777" w:rsidTr="005749D1">
        <w:trPr>
          <w:jc w:val="center"/>
        </w:trPr>
        <w:tc>
          <w:tcPr>
            <w:tcW w:w="2830" w:type="dxa"/>
            <w:shd w:val="clear" w:color="auto" w:fill="F2F2F2"/>
            <w:vAlign w:val="center"/>
          </w:tcPr>
          <w:p w14:paraId="4D6C97E2"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What type of data has been breached?</w:t>
            </w:r>
          </w:p>
        </w:tc>
        <w:tc>
          <w:tcPr>
            <w:tcW w:w="7413" w:type="dxa"/>
            <w:gridSpan w:val="7"/>
          </w:tcPr>
          <w:p w14:paraId="5A0B8933" w14:textId="77777777" w:rsidR="00E163BB" w:rsidRPr="00AF6589" w:rsidRDefault="00E163BB" w:rsidP="005749D1">
            <w:pPr>
              <w:spacing w:before="120" w:after="120" w:line="240" w:lineRule="auto"/>
              <w:jc w:val="left"/>
              <w:rPr>
                <w:rFonts w:asciiTheme="minorHAnsi" w:hAnsiTheme="minorHAnsi" w:cstheme="minorHAnsi"/>
                <w:bCs/>
                <w:i/>
                <w:color w:val="000000"/>
                <w:sz w:val="24"/>
                <w:szCs w:val="24"/>
              </w:rPr>
            </w:pPr>
            <w:r w:rsidRPr="00AF6589">
              <w:rPr>
                <w:rFonts w:asciiTheme="minorHAnsi" w:hAnsiTheme="minorHAnsi" w:cstheme="minorHAnsi"/>
                <w:bCs/>
                <w:i/>
                <w:color w:val="000000"/>
                <w:sz w:val="24"/>
                <w:szCs w:val="24"/>
              </w:rPr>
              <w:t xml:space="preserve">Provide details e.g. Name, E-mail, address, phone number, financial information, racial/ethnic origin, political opinions, religious/philosophical beliefs, trade union membership, genetic data, data concerning health, data concerning sex life, criminal convictions/offences. </w:t>
            </w:r>
          </w:p>
        </w:tc>
      </w:tr>
      <w:tr w:rsidR="00E163BB" w:rsidRPr="00AF6589" w14:paraId="5CD8DEA1" w14:textId="77777777" w:rsidTr="005749D1">
        <w:trPr>
          <w:jc w:val="center"/>
        </w:trPr>
        <w:tc>
          <w:tcPr>
            <w:tcW w:w="2830" w:type="dxa"/>
            <w:shd w:val="clear" w:color="auto" w:fill="F2F2F2"/>
            <w:vAlign w:val="center"/>
          </w:tcPr>
          <w:p w14:paraId="6B74134F"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Was the data encrypted?</w:t>
            </w:r>
          </w:p>
        </w:tc>
        <w:tc>
          <w:tcPr>
            <w:tcW w:w="7413" w:type="dxa"/>
            <w:gridSpan w:val="7"/>
            <w:vAlign w:val="center"/>
          </w:tcPr>
          <w:p w14:paraId="5F15A7F2" w14:textId="77777777" w:rsidR="00E163BB" w:rsidRPr="00AF6589" w:rsidRDefault="00E163BB" w:rsidP="005749D1">
            <w:pPr>
              <w:spacing w:before="120" w:after="120" w:line="240" w:lineRule="auto"/>
              <w:jc w:val="left"/>
              <w:rPr>
                <w:rFonts w:asciiTheme="minorHAnsi" w:hAnsiTheme="minorHAnsi" w:cstheme="minorHAnsi"/>
                <w:bCs/>
                <w:i/>
                <w:color w:val="000000"/>
                <w:sz w:val="24"/>
                <w:szCs w:val="24"/>
              </w:rPr>
            </w:pPr>
            <w:r w:rsidRPr="00AF6589">
              <w:rPr>
                <w:rFonts w:asciiTheme="minorHAnsi" w:hAnsiTheme="minorHAnsi" w:cstheme="minorHAnsi"/>
                <w:b/>
                <w:bCs/>
                <w:color w:val="231F20"/>
                <w:sz w:val="24"/>
                <w:szCs w:val="24"/>
              </w:rPr>
              <w:t>Yes / No</w:t>
            </w:r>
          </w:p>
        </w:tc>
      </w:tr>
      <w:tr w:rsidR="00E163BB" w:rsidRPr="00AF6589" w14:paraId="462B8303" w14:textId="77777777" w:rsidTr="005749D1">
        <w:trPr>
          <w:trHeight w:hRule="exact" w:val="1327"/>
          <w:jc w:val="center"/>
        </w:trPr>
        <w:tc>
          <w:tcPr>
            <w:tcW w:w="2830" w:type="dxa"/>
            <w:shd w:val="clear" w:color="auto" w:fill="F2F2F2"/>
            <w:vAlign w:val="center"/>
          </w:tcPr>
          <w:p w14:paraId="06E1C007"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If accidental disclosure, has the unintended recipient confirmed deletion/return of the data?</w:t>
            </w:r>
          </w:p>
        </w:tc>
        <w:tc>
          <w:tcPr>
            <w:tcW w:w="7413" w:type="dxa"/>
            <w:gridSpan w:val="7"/>
            <w:vAlign w:val="center"/>
          </w:tcPr>
          <w:p w14:paraId="1D90717C"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Yes / No</w:t>
            </w:r>
          </w:p>
          <w:p w14:paraId="495E6A94" w14:textId="77777777" w:rsidR="00E163BB" w:rsidRPr="00AF6589" w:rsidRDefault="00E163BB" w:rsidP="005749D1">
            <w:pPr>
              <w:spacing w:before="120" w:after="120" w:line="240" w:lineRule="auto"/>
              <w:jc w:val="left"/>
              <w:rPr>
                <w:rFonts w:asciiTheme="minorHAnsi" w:hAnsiTheme="minorHAnsi" w:cstheme="minorHAnsi"/>
                <w:bCs/>
                <w:i/>
                <w:color w:val="231F20"/>
                <w:sz w:val="24"/>
                <w:szCs w:val="24"/>
              </w:rPr>
            </w:pPr>
            <w:r w:rsidRPr="00AF6589">
              <w:rPr>
                <w:rFonts w:asciiTheme="minorHAnsi" w:hAnsiTheme="minorHAnsi" w:cstheme="minorHAnsi"/>
                <w:bCs/>
                <w:i/>
                <w:color w:val="231F20"/>
                <w:sz w:val="24"/>
                <w:szCs w:val="24"/>
              </w:rPr>
              <w:t>Provide any further details.</w:t>
            </w:r>
          </w:p>
        </w:tc>
      </w:tr>
      <w:tr w:rsidR="00E163BB" w:rsidRPr="00AF6589" w14:paraId="450D71C9" w14:textId="77777777" w:rsidTr="005749D1">
        <w:trPr>
          <w:jc w:val="center"/>
        </w:trPr>
        <w:tc>
          <w:tcPr>
            <w:tcW w:w="2830" w:type="dxa"/>
            <w:shd w:val="clear" w:color="auto" w:fill="F2F2F2"/>
            <w:vAlign w:val="center"/>
          </w:tcPr>
          <w:p w14:paraId="0E4DDC5D"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Who has been affected?</w:t>
            </w:r>
          </w:p>
        </w:tc>
        <w:tc>
          <w:tcPr>
            <w:tcW w:w="7413" w:type="dxa"/>
            <w:gridSpan w:val="7"/>
          </w:tcPr>
          <w:p w14:paraId="5C0BA031" w14:textId="68DBDB03" w:rsidR="00E163BB" w:rsidRPr="00AF6589" w:rsidRDefault="00E163BB" w:rsidP="005749D1">
            <w:pPr>
              <w:spacing w:before="120" w:after="120" w:line="240" w:lineRule="auto"/>
              <w:jc w:val="left"/>
              <w:rPr>
                <w:rFonts w:asciiTheme="minorHAnsi" w:hAnsiTheme="minorHAnsi" w:cstheme="minorHAnsi"/>
                <w:bCs/>
                <w:i/>
                <w:color w:val="000000"/>
                <w:sz w:val="24"/>
                <w:szCs w:val="24"/>
              </w:rPr>
            </w:pPr>
            <w:r w:rsidRPr="00AF6589">
              <w:rPr>
                <w:rFonts w:asciiTheme="minorHAnsi" w:hAnsiTheme="minorHAnsi" w:cstheme="minorHAnsi"/>
                <w:bCs/>
                <w:i/>
                <w:color w:val="000000"/>
                <w:sz w:val="24"/>
                <w:szCs w:val="24"/>
              </w:rPr>
              <w:t>Provide details e.g. Staff, former staff, consultant, client, project participants, unconnected third party, child/minor, vulnerable adult.</w:t>
            </w:r>
          </w:p>
        </w:tc>
      </w:tr>
      <w:tr w:rsidR="00E163BB" w:rsidRPr="00AF6589" w14:paraId="5E15DAE3" w14:textId="77777777" w:rsidTr="005749D1">
        <w:trPr>
          <w:trHeight w:hRule="exact" w:val="1128"/>
          <w:jc w:val="center"/>
        </w:trPr>
        <w:tc>
          <w:tcPr>
            <w:tcW w:w="2830" w:type="dxa"/>
            <w:shd w:val="clear" w:color="auto" w:fill="F2F2F2"/>
            <w:vAlign w:val="center"/>
          </w:tcPr>
          <w:p w14:paraId="2FD2FAC5"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What are the possible consequences?</w:t>
            </w:r>
          </w:p>
        </w:tc>
        <w:tc>
          <w:tcPr>
            <w:tcW w:w="7413" w:type="dxa"/>
            <w:gridSpan w:val="7"/>
          </w:tcPr>
          <w:p w14:paraId="4BEB2DBC" w14:textId="77777777" w:rsidR="00E163BB" w:rsidRPr="00AF6589" w:rsidRDefault="00E163BB" w:rsidP="005749D1">
            <w:pPr>
              <w:spacing w:before="120" w:after="120" w:line="240" w:lineRule="auto"/>
              <w:jc w:val="left"/>
              <w:rPr>
                <w:rFonts w:asciiTheme="minorHAnsi" w:hAnsiTheme="minorHAnsi" w:cstheme="minorHAnsi"/>
                <w:bCs/>
                <w:i/>
                <w:color w:val="000000"/>
                <w:sz w:val="24"/>
                <w:szCs w:val="24"/>
              </w:rPr>
            </w:pPr>
            <w:r w:rsidRPr="00AF6589">
              <w:rPr>
                <w:rFonts w:asciiTheme="minorHAnsi" w:hAnsiTheme="minorHAnsi" w:cstheme="minorHAnsi"/>
                <w:bCs/>
                <w:i/>
                <w:color w:val="000000"/>
                <w:sz w:val="24"/>
                <w:szCs w:val="24"/>
              </w:rPr>
              <w:t>Consider: loss of control of personal data, limitation of rights, discrimination, identity theft or fraud, financial loss and other economic or social disadvantage.</w:t>
            </w:r>
          </w:p>
          <w:p w14:paraId="18465ACB" w14:textId="77777777" w:rsidR="00E163BB" w:rsidRPr="00AF6589" w:rsidRDefault="00E163BB" w:rsidP="005749D1">
            <w:pPr>
              <w:spacing w:before="120" w:after="120" w:line="240" w:lineRule="auto"/>
              <w:jc w:val="left"/>
              <w:rPr>
                <w:rFonts w:asciiTheme="minorHAnsi" w:hAnsiTheme="minorHAnsi" w:cstheme="minorHAnsi"/>
                <w:bCs/>
                <w:color w:val="231F20"/>
                <w:sz w:val="24"/>
                <w:szCs w:val="24"/>
              </w:rPr>
            </w:pPr>
          </w:p>
        </w:tc>
      </w:tr>
      <w:tr w:rsidR="00E163BB" w:rsidRPr="00AF6589" w14:paraId="29FE93D6" w14:textId="77777777" w:rsidTr="008F3339">
        <w:trPr>
          <w:trHeight w:hRule="exact" w:val="1073"/>
          <w:jc w:val="center"/>
        </w:trPr>
        <w:tc>
          <w:tcPr>
            <w:tcW w:w="2830" w:type="dxa"/>
            <w:shd w:val="clear" w:color="auto" w:fill="F2F2F2"/>
            <w:vAlign w:val="center"/>
          </w:tcPr>
          <w:p w14:paraId="077B18B3"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What action has been taken to mitigate the effects?</w:t>
            </w:r>
          </w:p>
        </w:tc>
        <w:tc>
          <w:tcPr>
            <w:tcW w:w="7413" w:type="dxa"/>
            <w:gridSpan w:val="7"/>
          </w:tcPr>
          <w:p w14:paraId="186F4387" w14:textId="77777777" w:rsidR="00E163BB" w:rsidRPr="00AF6589" w:rsidRDefault="00E163BB" w:rsidP="005749D1">
            <w:pPr>
              <w:spacing w:before="120" w:after="120" w:line="240" w:lineRule="auto"/>
              <w:jc w:val="left"/>
              <w:rPr>
                <w:rFonts w:asciiTheme="minorHAnsi" w:hAnsiTheme="minorHAnsi" w:cstheme="minorHAnsi"/>
                <w:bCs/>
                <w:i/>
                <w:color w:val="231F20"/>
                <w:sz w:val="24"/>
                <w:szCs w:val="24"/>
              </w:rPr>
            </w:pPr>
            <w:r w:rsidRPr="00AF6589">
              <w:rPr>
                <w:rFonts w:asciiTheme="minorHAnsi" w:hAnsiTheme="minorHAnsi" w:cstheme="minorHAnsi"/>
                <w:bCs/>
                <w:i/>
                <w:color w:val="231F20"/>
                <w:sz w:val="24"/>
                <w:szCs w:val="24"/>
              </w:rPr>
              <w:t>Consider: actions to reduce effect on data subject, actions to control breach and avoid impact on other data subjects.</w:t>
            </w:r>
          </w:p>
          <w:p w14:paraId="7F7E43DE" w14:textId="77777777" w:rsidR="00E163BB" w:rsidRPr="00AF6589" w:rsidRDefault="00E163BB" w:rsidP="005749D1">
            <w:pPr>
              <w:spacing w:before="120" w:after="120" w:line="240" w:lineRule="auto"/>
              <w:jc w:val="left"/>
              <w:rPr>
                <w:rFonts w:asciiTheme="minorHAnsi" w:hAnsiTheme="minorHAnsi" w:cstheme="minorHAnsi"/>
                <w:bCs/>
                <w:color w:val="231F20"/>
                <w:sz w:val="24"/>
                <w:szCs w:val="24"/>
              </w:rPr>
            </w:pPr>
          </w:p>
        </w:tc>
      </w:tr>
      <w:tr w:rsidR="00E163BB" w:rsidRPr="00AF6589" w14:paraId="5DB11129" w14:textId="77777777" w:rsidTr="005749D1">
        <w:trPr>
          <w:jc w:val="center"/>
        </w:trPr>
        <w:tc>
          <w:tcPr>
            <w:tcW w:w="2830" w:type="dxa"/>
            <w:shd w:val="clear" w:color="auto" w:fill="F2F2F2"/>
            <w:vAlign w:val="center"/>
          </w:tcPr>
          <w:p w14:paraId="267A39B5"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Has the data subject been notified?</w:t>
            </w:r>
          </w:p>
        </w:tc>
        <w:tc>
          <w:tcPr>
            <w:tcW w:w="7413" w:type="dxa"/>
            <w:gridSpan w:val="7"/>
          </w:tcPr>
          <w:p w14:paraId="3A049ABD" w14:textId="77777777" w:rsidR="00E163BB" w:rsidRPr="00AF6589" w:rsidRDefault="00E163BB" w:rsidP="005749D1">
            <w:pPr>
              <w:spacing w:before="120" w:after="120" w:line="240" w:lineRule="auto"/>
              <w:jc w:val="left"/>
              <w:rPr>
                <w:rFonts w:asciiTheme="minorHAnsi" w:hAnsiTheme="minorHAnsi" w:cstheme="minorHAnsi"/>
                <w:bCs/>
                <w:i/>
                <w:color w:val="231F20"/>
                <w:sz w:val="24"/>
                <w:szCs w:val="24"/>
              </w:rPr>
            </w:pPr>
            <w:r w:rsidRPr="00AF6589">
              <w:rPr>
                <w:rFonts w:asciiTheme="minorHAnsi" w:hAnsiTheme="minorHAnsi" w:cstheme="minorHAnsi"/>
                <w:bCs/>
                <w:i/>
                <w:color w:val="231F20"/>
                <w:sz w:val="24"/>
                <w:szCs w:val="24"/>
              </w:rPr>
              <w:t>Provide details of the data subject’s notification</w:t>
            </w:r>
          </w:p>
        </w:tc>
      </w:tr>
      <w:tr w:rsidR="00E163BB" w:rsidRPr="00AF6589" w14:paraId="62E71015" w14:textId="77777777" w:rsidTr="005749D1">
        <w:trPr>
          <w:jc w:val="center"/>
        </w:trPr>
        <w:tc>
          <w:tcPr>
            <w:tcW w:w="2830" w:type="dxa"/>
            <w:shd w:val="clear" w:color="auto" w:fill="F2F2F2"/>
            <w:vAlign w:val="center"/>
          </w:tcPr>
          <w:p w14:paraId="6CEC3D30"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lastRenderedPageBreak/>
              <w:t>What data protection training has been provided?</w:t>
            </w:r>
          </w:p>
        </w:tc>
        <w:tc>
          <w:tcPr>
            <w:tcW w:w="7413" w:type="dxa"/>
            <w:gridSpan w:val="7"/>
          </w:tcPr>
          <w:p w14:paraId="3DF45ED6" w14:textId="77777777" w:rsidR="00E163BB" w:rsidRPr="00AF6589" w:rsidRDefault="00E163BB" w:rsidP="005749D1">
            <w:pPr>
              <w:spacing w:before="120" w:after="120" w:line="240" w:lineRule="auto"/>
              <w:jc w:val="left"/>
              <w:rPr>
                <w:rFonts w:asciiTheme="minorHAnsi" w:hAnsiTheme="minorHAnsi" w:cstheme="minorHAnsi"/>
                <w:bCs/>
                <w:i/>
                <w:color w:val="231F20"/>
                <w:sz w:val="24"/>
                <w:szCs w:val="24"/>
              </w:rPr>
            </w:pPr>
            <w:r w:rsidRPr="00AF6589">
              <w:rPr>
                <w:rFonts w:asciiTheme="minorHAnsi" w:hAnsiTheme="minorHAnsi" w:cstheme="minorHAnsi"/>
                <w:bCs/>
                <w:i/>
                <w:color w:val="231F20"/>
                <w:sz w:val="24"/>
                <w:szCs w:val="24"/>
              </w:rPr>
              <w:t>Provide details of any training given prior to the breach.</w:t>
            </w:r>
          </w:p>
        </w:tc>
      </w:tr>
      <w:tr w:rsidR="00E163BB" w:rsidRPr="00AF6589" w14:paraId="0245B776" w14:textId="77777777" w:rsidTr="005749D1">
        <w:trPr>
          <w:jc w:val="center"/>
        </w:trPr>
        <w:tc>
          <w:tcPr>
            <w:tcW w:w="2830" w:type="dxa"/>
            <w:shd w:val="clear" w:color="auto" w:fill="F2F2F2"/>
            <w:vAlign w:val="center"/>
          </w:tcPr>
          <w:p w14:paraId="5560D563"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Recorded on breach register?</w:t>
            </w:r>
          </w:p>
        </w:tc>
        <w:tc>
          <w:tcPr>
            <w:tcW w:w="7413" w:type="dxa"/>
            <w:gridSpan w:val="7"/>
          </w:tcPr>
          <w:p w14:paraId="7EE7160C" w14:textId="77777777" w:rsidR="00E163BB" w:rsidRPr="00AF6589" w:rsidRDefault="00E163BB" w:rsidP="005749D1">
            <w:pPr>
              <w:spacing w:before="120" w:after="120" w:line="240" w:lineRule="auto"/>
              <w:jc w:val="left"/>
              <w:rPr>
                <w:rFonts w:asciiTheme="minorHAnsi" w:hAnsiTheme="minorHAnsi" w:cstheme="minorHAnsi"/>
                <w:b/>
                <w:bCs/>
                <w:color w:val="231F20"/>
                <w:sz w:val="24"/>
                <w:szCs w:val="24"/>
              </w:rPr>
            </w:pPr>
            <w:r w:rsidRPr="00AF6589">
              <w:rPr>
                <w:rFonts w:asciiTheme="minorHAnsi" w:hAnsiTheme="minorHAnsi" w:cstheme="minorHAnsi"/>
                <w:b/>
                <w:bCs/>
                <w:color w:val="231F20"/>
                <w:sz w:val="24"/>
                <w:szCs w:val="24"/>
              </w:rPr>
              <w:t>Yes / No</w:t>
            </w:r>
          </w:p>
        </w:tc>
      </w:tr>
    </w:tbl>
    <w:p w14:paraId="04F28BEE" w14:textId="77777777" w:rsidR="008E7D23" w:rsidRDefault="008E7D23" w:rsidP="008E7D23">
      <w:pPr>
        <w:rPr>
          <w:rFonts w:asciiTheme="minorHAnsi" w:hAnsiTheme="minorHAnsi" w:cstheme="minorHAnsi"/>
          <w:sz w:val="24"/>
          <w:szCs w:val="24"/>
        </w:rPr>
      </w:pPr>
    </w:p>
    <w:p w14:paraId="6622BDA7" w14:textId="77777777" w:rsidR="008E7D23" w:rsidRDefault="008E7D23" w:rsidP="008E7D23">
      <w:pPr>
        <w:ind w:left="-709"/>
        <w:rPr>
          <w:rFonts w:asciiTheme="minorHAnsi" w:hAnsiTheme="minorHAnsi" w:cstheme="minorHAnsi"/>
          <w:b/>
          <w:bCs/>
          <w:color w:val="231F20"/>
          <w:sz w:val="24"/>
          <w:szCs w:val="24"/>
          <w:lang w:eastAsia="en-GB"/>
        </w:rPr>
      </w:pPr>
      <w:r>
        <w:rPr>
          <w:rFonts w:asciiTheme="minorHAnsi" w:hAnsiTheme="minorHAnsi" w:cstheme="minorHAnsi"/>
          <w:sz w:val="24"/>
          <w:szCs w:val="24"/>
        </w:rPr>
        <w:t xml:space="preserve">Once completed in full please email to: </w:t>
      </w:r>
      <w:r>
        <w:rPr>
          <w:rFonts w:asciiTheme="minorHAnsi" w:hAnsiTheme="minorHAnsi" w:cstheme="minorHAnsi"/>
          <w:b/>
          <w:bCs/>
          <w:color w:val="231F20"/>
          <w:sz w:val="24"/>
          <w:szCs w:val="24"/>
          <w:lang w:eastAsia="en-GB"/>
        </w:rPr>
        <w:t xml:space="preserve"> </w:t>
      </w:r>
    </w:p>
    <w:p w14:paraId="47480813" w14:textId="4751BFAF" w:rsidR="008E7D23" w:rsidRPr="008E7D23" w:rsidRDefault="00D0376A" w:rsidP="008E7D23">
      <w:pPr>
        <w:ind w:left="-709"/>
        <w:rPr>
          <w:rFonts w:asciiTheme="minorHAnsi" w:hAnsiTheme="minorHAnsi" w:cstheme="minorHAnsi"/>
          <w:sz w:val="24"/>
          <w:szCs w:val="24"/>
        </w:rPr>
      </w:pPr>
      <w:hyperlink r:id="rId10" w:history="1">
        <w:r w:rsidR="00B23B2B" w:rsidRPr="00C74A87">
          <w:rPr>
            <w:rStyle w:val="Hyperlink"/>
            <w:rFonts w:ascii="Calibri" w:eastAsia="Calibri" w:hAnsi="Calibri" w:cs="Calibri"/>
            <w:noProof/>
            <w:sz w:val="24"/>
            <w:szCs w:val="24"/>
            <w:lang w:eastAsia="en-GB"/>
          </w:rPr>
          <w:t>dave.hocking@cornwall.gov.uk</w:t>
        </w:r>
      </w:hyperlink>
      <w:r w:rsidR="008E7D23">
        <w:rPr>
          <w:rFonts w:ascii="Calibri" w:eastAsia="Calibri" w:hAnsi="Calibri" w:cs="Calibri"/>
          <w:noProof/>
          <w:sz w:val="24"/>
          <w:szCs w:val="24"/>
          <w:lang w:eastAsia="en-GB"/>
        </w:rPr>
        <w:t xml:space="preserve"> and </w:t>
      </w:r>
      <w:hyperlink r:id="rId11" w:history="1">
        <w:r w:rsidR="008E7D23" w:rsidRPr="00C74A87">
          <w:rPr>
            <w:rStyle w:val="Hyperlink"/>
            <w:rFonts w:ascii="Calibri" w:eastAsia="Calibri" w:hAnsi="Calibri" w:cs="Calibri"/>
            <w:noProof/>
            <w:sz w:val="24"/>
            <w:szCs w:val="24"/>
            <w:lang w:eastAsia="en-GB"/>
          </w:rPr>
          <w:t>Amy.Elliott@cornwall.gov.uk</w:t>
        </w:r>
      </w:hyperlink>
    </w:p>
    <w:p w14:paraId="61A6639A" w14:textId="77777777" w:rsidR="008E7D23" w:rsidRPr="00AF6589" w:rsidRDefault="008E7D23" w:rsidP="008E7D23">
      <w:pPr>
        <w:ind w:left="-709"/>
        <w:rPr>
          <w:rFonts w:asciiTheme="minorHAnsi" w:hAnsiTheme="minorHAnsi" w:cstheme="minorHAnsi"/>
          <w:sz w:val="24"/>
          <w:szCs w:val="24"/>
        </w:rPr>
      </w:pPr>
    </w:p>
    <w:sectPr w:rsidR="008E7D23" w:rsidRPr="00AF658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8CC5" w14:textId="77777777" w:rsidR="003E2D4C" w:rsidRDefault="003E2D4C" w:rsidP="003E2D4C">
      <w:pPr>
        <w:spacing w:line="240" w:lineRule="auto"/>
      </w:pPr>
      <w:r>
        <w:separator/>
      </w:r>
    </w:p>
  </w:endnote>
  <w:endnote w:type="continuationSeparator" w:id="0">
    <w:p w14:paraId="1153B253" w14:textId="77777777" w:rsidR="003E2D4C" w:rsidRDefault="003E2D4C" w:rsidP="003E2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B3B5" w14:textId="77777777" w:rsidR="003E2D4C" w:rsidRDefault="003E2D4C" w:rsidP="003E2D4C">
      <w:pPr>
        <w:spacing w:line="240" w:lineRule="auto"/>
      </w:pPr>
      <w:r>
        <w:separator/>
      </w:r>
    </w:p>
  </w:footnote>
  <w:footnote w:type="continuationSeparator" w:id="0">
    <w:p w14:paraId="15997C5C" w14:textId="77777777" w:rsidR="003E2D4C" w:rsidRDefault="003E2D4C" w:rsidP="003E2D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17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gridCol w:w="236"/>
      <w:gridCol w:w="1937"/>
      <w:gridCol w:w="3454"/>
      <w:gridCol w:w="1545"/>
    </w:tblGrid>
    <w:tr w:rsidR="00141F47" w:rsidRPr="00141F47" w14:paraId="01C10E78" w14:textId="77777777" w:rsidTr="00CC2FDA">
      <w:trPr>
        <w:trHeight w:val="300"/>
      </w:trPr>
      <w:tc>
        <w:tcPr>
          <w:tcW w:w="10348" w:type="dxa"/>
          <w:tcMar>
            <w:left w:w="108" w:type="dxa"/>
            <w:right w:w="108" w:type="dxa"/>
          </w:tcMar>
          <w:vAlign w:val="center"/>
        </w:tcPr>
        <w:p w14:paraId="3526903A" w14:textId="5356947E" w:rsidR="00141F47" w:rsidRPr="00141F47" w:rsidRDefault="00CC2FDA" w:rsidP="00CC2FDA">
          <w:pPr>
            <w:spacing w:line="276" w:lineRule="auto"/>
            <w:ind w:left="-255" w:right="462"/>
            <w:rPr>
              <w:rFonts w:asciiTheme="minorHAnsi" w:eastAsiaTheme="minorHAnsi" w:hAnsiTheme="minorHAnsi" w:cstheme="minorBidi"/>
              <w:noProof/>
              <w:color w:val="2B579A"/>
              <w:szCs w:val="22"/>
              <w:shd w:val="clear" w:color="auto" w:fill="E6E6E6"/>
            </w:rPr>
          </w:pPr>
          <w:r>
            <w:rPr>
              <w:noProof/>
            </w:rPr>
            <w:drawing>
              <wp:inline distT="0" distB="0" distL="0" distR="0" wp14:anchorId="3B8B74F9" wp14:editId="3D104420">
                <wp:extent cx="6530769" cy="47707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2396" cy="502035"/>
                        </a:xfrm>
                        <a:prstGeom prst="rect">
                          <a:avLst/>
                        </a:prstGeom>
                        <a:noFill/>
                        <a:ln>
                          <a:noFill/>
                        </a:ln>
                      </pic:spPr>
                    </pic:pic>
                  </a:graphicData>
                </a:graphic>
              </wp:inline>
            </w:drawing>
          </w:r>
        </w:p>
      </w:tc>
      <w:tc>
        <w:tcPr>
          <w:tcW w:w="236" w:type="dxa"/>
          <w:tcMar>
            <w:left w:w="108" w:type="dxa"/>
            <w:right w:w="108" w:type="dxa"/>
          </w:tcMar>
          <w:vAlign w:val="center"/>
        </w:tcPr>
        <w:p w14:paraId="2377CF73" w14:textId="41EB25D6" w:rsidR="00141F47" w:rsidRPr="00141F47" w:rsidRDefault="00141F47" w:rsidP="00141F47">
          <w:pPr>
            <w:spacing w:line="276" w:lineRule="auto"/>
            <w:ind w:left="-20" w:right="-20"/>
            <w:jc w:val="center"/>
            <w:rPr>
              <w:rFonts w:asciiTheme="minorHAnsi" w:eastAsiaTheme="minorHAnsi" w:hAnsiTheme="minorHAnsi" w:cstheme="minorBidi"/>
              <w:noProof/>
              <w:color w:val="2B579A"/>
              <w:szCs w:val="22"/>
              <w:shd w:val="clear" w:color="auto" w:fill="E6E6E6"/>
            </w:rPr>
          </w:pPr>
        </w:p>
      </w:tc>
      <w:tc>
        <w:tcPr>
          <w:tcW w:w="1937" w:type="dxa"/>
          <w:tcMar>
            <w:left w:w="108" w:type="dxa"/>
            <w:right w:w="108" w:type="dxa"/>
          </w:tcMar>
          <w:vAlign w:val="center"/>
        </w:tcPr>
        <w:p w14:paraId="465E221A" w14:textId="751750BD" w:rsidR="00141F47" w:rsidRPr="00141F47" w:rsidRDefault="00141F47" w:rsidP="00141F47">
          <w:pPr>
            <w:spacing w:line="276" w:lineRule="auto"/>
            <w:ind w:left="-20" w:right="-20"/>
            <w:jc w:val="center"/>
            <w:rPr>
              <w:rFonts w:asciiTheme="minorHAnsi" w:eastAsiaTheme="minorHAnsi" w:hAnsiTheme="minorHAnsi" w:cstheme="minorBidi"/>
              <w:noProof/>
              <w:color w:val="2B579A"/>
              <w:szCs w:val="22"/>
              <w:shd w:val="clear" w:color="auto" w:fill="E6E6E6"/>
            </w:rPr>
          </w:pPr>
        </w:p>
      </w:tc>
      <w:tc>
        <w:tcPr>
          <w:tcW w:w="3454" w:type="dxa"/>
          <w:tcMar>
            <w:left w:w="108" w:type="dxa"/>
            <w:right w:w="108" w:type="dxa"/>
          </w:tcMar>
          <w:vAlign w:val="center"/>
        </w:tcPr>
        <w:p w14:paraId="244F298C" w14:textId="05CBD6BB" w:rsidR="00141F47" w:rsidRPr="00141F47" w:rsidRDefault="00141F47" w:rsidP="00141F47">
          <w:pPr>
            <w:spacing w:line="276" w:lineRule="auto"/>
            <w:ind w:left="-20" w:right="-20"/>
            <w:jc w:val="center"/>
            <w:rPr>
              <w:rFonts w:asciiTheme="minorHAnsi" w:eastAsiaTheme="minorHAnsi" w:hAnsiTheme="minorHAnsi" w:cstheme="minorBidi"/>
              <w:noProof/>
              <w:color w:val="2B579A"/>
              <w:szCs w:val="22"/>
              <w:shd w:val="clear" w:color="auto" w:fill="E6E6E6"/>
            </w:rPr>
          </w:pPr>
        </w:p>
      </w:tc>
      <w:tc>
        <w:tcPr>
          <w:tcW w:w="1545" w:type="dxa"/>
          <w:tcMar>
            <w:left w:w="108" w:type="dxa"/>
            <w:right w:w="108" w:type="dxa"/>
          </w:tcMar>
          <w:vAlign w:val="center"/>
        </w:tcPr>
        <w:p w14:paraId="0BF99B22" w14:textId="21ABF27A" w:rsidR="00141F47" w:rsidRPr="00141F47" w:rsidRDefault="00141F47" w:rsidP="00141F47">
          <w:pPr>
            <w:spacing w:line="276" w:lineRule="auto"/>
            <w:ind w:left="-20" w:right="-20"/>
            <w:jc w:val="center"/>
            <w:rPr>
              <w:rFonts w:asciiTheme="minorHAnsi" w:eastAsiaTheme="minorHAnsi" w:hAnsiTheme="minorHAnsi" w:cstheme="minorBidi"/>
              <w:noProof/>
              <w:color w:val="2B579A"/>
              <w:szCs w:val="22"/>
              <w:shd w:val="clear" w:color="auto" w:fill="E6E6E6"/>
            </w:rPr>
          </w:pPr>
        </w:p>
      </w:tc>
    </w:tr>
  </w:tbl>
  <w:p w14:paraId="5245F51C" w14:textId="0EFE09C4" w:rsidR="003E2D4C" w:rsidRDefault="003E2D4C">
    <w:pPr>
      <w:pStyle w:val="Header"/>
    </w:pPr>
    <w:r>
      <w:rPr>
        <w:noProof/>
      </w:rPr>
      <mc:AlternateContent>
        <mc:Choice Requires="wps">
          <w:drawing>
            <wp:anchor distT="0" distB="0" distL="114300" distR="114300" simplePos="0" relativeHeight="251659264" behindDoc="0" locked="0" layoutInCell="0" allowOverlap="1" wp14:anchorId="42C96BE9" wp14:editId="757C755E">
              <wp:simplePos x="0" y="0"/>
              <wp:positionH relativeFrom="page">
                <wp:posOffset>0</wp:posOffset>
              </wp:positionH>
              <wp:positionV relativeFrom="page">
                <wp:posOffset>190500</wp:posOffset>
              </wp:positionV>
              <wp:extent cx="7560310" cy="266700"/>
              <wp:effectExtent l="0" t="0" r="0" b="0"/>
              <wp:wrapNone/>
              <wp:docPr id="1" name="MSIPCM070e4127b7409bc1994cbb9b" descr="{&quot;HashCode&quot;:-186405854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5F0B62" w14:textId="2388061D" w:rsidR="003E2D4C" w:rsidRPr="00B55350" w:rsidRDefault="00B55350" w:rsidP="00B55350">
                          <w:pPr>
                            <w:jc w:val="right"/>
                            <w:rPr>
                              <w:rFonts w:ascii="Calibri" w:hAnsi="Calibri" w:cs="Calibri"/>
                              <w:color w:val="A80000"/>
                              <w:sz w:val="20"/>
                            </w:rPr>
                          </w:pPr>
                          <w:r w:rsidRPr="00B55350">
                            <w:rPr>
                              <w:rFonts w:ascii="Calibri" w:hAnsi="Calibri" w:cs="Calibri"/>
                              <w:color w:val="A80000"/>
                              <w:sz w:val="20"/>
                            </w:rPr>
                            <w:t>Information Classification: 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2C96BE9" id="_x0000_t202" coordsize="21600,21600" o:spt="202" path="m,l,21600r21600,l21600,xe">
              <v:stroke joinstyle="miter"/>
              <v:path gradientshapeok="t" o:connecttype="rect"/>
            </v:shapetype>
            <v:shape id="MSIPCM070e4127b7409bc1994cbb9b" o:spid="_x0000_s1026" type="#_x0000_t202" alt="{&quot;HashCode&quot;:-1864058544,&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435F0B62" w14:textId="2388061D" w:rsidR="003E2D4C" w:rsidRPr="00B55350" w:rsidRDefault="00B55350" w:rsidP="00B55350">
                    <w:pPr>
                      <w:jc w:val="right"/>
                      <w:rPr>
                        <w:rFonts w:ascii="Calibri" w:hAnsi="Calibri" w:cs="Calibri"/>
                        <w:color w:val="A80000"/>
                        <w:sz w:val="20"/>
                      </w:rPr>
                    </w:pPr>
                    <w:r w:rsidRPr="00B55350">
                      <w:rPr>
                        <w:rFonts w:ascii="Calibri" w:hAnsi="Calibri" w:cs="Calibri"/>
                        <w:color w:val="A80000"/>
                        <w:sz w:val="20"/>
                      </w:rPr>
                      <w:t>Information Classification: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C20E0DC0"/>
    <w:lvl w:ilvl="0">
      <w:start w:val="4"/>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12239E"/>
    <w:multiLevelType w:val="multilevel"/>
    <w:tmpl w:val="A07C668A"/>
    <w:lvl w:ilvl="0">
      <w:start w:val="1"/>
      <w:numFmt w:val="lowerRoman"/>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3441E"/>
    <w:multiLevelType w:val="hybridMultilevel"/>
    <w:tmpl w:val="E4E6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142572"/>
    <w:multiLevelType w:val="hybridMultilevel"/>
    <w:tmpl w:val="6DE2DF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6966731"/>
    <w:multiLevelType w:val="multilevel"/>
    <w:tmpl w:val="E84E7526"/>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6E8F37FD"/>
    <w:multiLevelType w:val="hybridMultilevel"/>
    <w:tmpl w:val="2344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7D61255"/>
    <w:multiLevelType w:val="multilevel"/>
    <w:tmpl w:val="12A0E64E"/>
    <w:name w:val="main_list"/>
    <w:lvl w:ilvl="0">
      <w:start w:val="1"/>
      <w:numFmt w:val="decimal"/>
      <w:pStyle w:val="Heading1"/>
      <w:lvlText w:val="%1."/>
      <w:lvlJc w:val="left"/>
      <w:pPr>
        <w:tabs>
          <w:tab w:val="num" w:pos="720"/>
        </w:tabs>
        <w:ind w:left="720"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4"/>
      </w:rPr>
    </w:lvl>
    <w:lvl w:ilvl="2">
      <w:start w:val="1"/>
      <w:numFmt w:val="lowerLetter"/>
      <w:pStyle w:val="Heading3"/>
      <w:lvlText w:val="(%3)"/>
      <w:lvlJc w:val="left"/>
      <w:pPr>
        <w:tabs>
          <w:tab w:val="num" w:pos="993"/>
        </w:tabs>
        <w:ind w:left="993"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Arial" w:hAnsi="Arial" w:cs="Arial"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80420690">
    <w:abstractNumId w:val="6"/>
  </w:num>
  <w:num w:numId="2" w16cid:durableId="314847179">
    <w:abstractNumId w:val="4"/>
  </w:num>
  <w:num w:numId="3" w16cid:durableId="1598947829">
    <w:abstractNumId w:val="7"/>
  </w:num>
  <w:num w:numId="4" w16cid:durableId="1325282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496565">
    <w:abstractNumId w:val="3"/>
  </w:num>
  <w:num w:numId="6" w16cid:durableId="586354516">
    <w:abstractNumId w:val="0"/>
  </w:num>
  <w:num w:numId="7" w16cid:durableId="2002850737">
    <w:abstractNumId w:val="5"/>
  </w:num>
  <w:num w:numId="8" w16cid:durableId="47692456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6478503">
    <w:abstractNumId w:val="6"/>
  </w:num>
  <w:num w:numId="10" w16cid:durableId="1229537898">
    <w:abstractNumId w:val="2"/>
  </w:num>
  <w:num w:numId="11" w16cid:durableId="1621574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18/12/2023 13:23"/>
  </w:docVars>
  <w:rsids>
    <w:rsidRoot w:val="003E2D4C"/>
    <w:rsid w:val="00027BA9"/>
    <w:rsid w:val="00073EEA"/>
    <w:rsid w:val="000D7192"/>
    <w:rsid w:val="00103B06"/>
    <w:rsid w:val="00141F47"/>
    <w:rsid w:val="001A1225"/>
    <w:rsid w:val="001A1978"/>
    <w:rsid w:val="001B287E"/>
    <w:rsid w:val="002133EB"/>
    <w:rsid w:val="0022586C"/>
    <w:rsid w:val="003E2D4C"/>
    <w:rsid w:val="004502BC"/>
    <w:rsid w:val="00482C90"/>
    <w:rsid w:val="004C7D7D"/>
    <w:rsid w:val="005749D1"/>
    <w:rsid w:val="00584CEA"/>
    <w:rsid w:val="00663569"/>
    <w:rsid w:val="006B253F"/>
    <w:rsid w:val="006D259C"/>
    <w:rsid w:val="00707D27"/>
    <w:rsid w:val="00777BB9"/>
    <w:rsid w:val="007D18CF"/>
    <w:rsid w:val="008471D4"/>
    <w:rsid w:val="008E7D23"/>
    <w:rsid w:val="008F3339"/>
    <w:rsid w:val="009311E5"/>
    <w:rsid w:val="009437E6"/>
    <w:rsid w:val="00973735"/>
    <w:rsid w:val="009912E4"/>
    <w:rsid w:val="009B24BE"/>
    <w:rsid w:val="009B7308"/>
    <w:rsid w:val="009E15C2"/>
    <w:rsid w:val="00A43FD1"/>
    <w:rsid w:val="00A80DB4"/>
    <w:rsid w:val="00AA1AB2"/>
    <w:rsid w:val="00AE2C2D"/>
    <w:rsid w:val="00AF6589"/>
    <w:rsid w:val="00B05B19"/>
    <w:rsid w:val="00B23B2B"/>
    <w:rsid w:val="00B55350"/>
    <w:rsid w:val="00B8074D"/>
    <w:rsid w:val="00BC0303"/>
    <w:rsid w:val="00BE5978"/>
    <w:rsid w:val="00BE5D43"/>
    <w:rsid w:val="00CC1337"/>
    <w:rsid w:val="00CC2FDA"/>
    <w:rsid w:val="00D0376A"/>
    <w:rsid w:val="00D15D7A"/>
    <w:rsid w:val="00D734C8"/>
    <w:rsid w:val="00DC6B2A"/>
    <w:rsid w:val="00E0370E"/>
    <w:rsid w:val="00E163BB"/>
    <w:rsid w:val="00EA04C3"/>
    <w:rsid w:val="00EA337E"/>
    <w:rsid w:val="00EB5627"/>
    <w:rsid w:val="00EE7ACF"/>
    <w:rsid w:val="00F660E2"/>
    <w:rsid w:val="00FB21A8"/>
    <w:rsid w:val="00FE416E"/>
    <w:rsid w:val="00FF1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37F1DD6"/>
  <w15:chartTrackingRefBased/>
  <w15:docId w15:val="{2F14BCAD-D57F-4DC3-BAE5-39300B90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D4C"/>
    <w:pPr>
      <w:spacing w:after="0" w:line="300" w:lineRule="atLeast"/>
      <w:jc w:val="both"/>
    </w:pPr>
    <w:rPr>
      <w:rFonts w:ascii="Times New Roman" w:eastAsia="Times New Roman" w:hAnsi="Times New Roman" w:cs="Times New Roman"/>
      <w:szCs w:val="20"/>
    </w:rPr>
  </w:style>
  <w:style w:type="paragraph" w:styleId="Heading1">
    <w:name w:val="heading 1"/>
    <w:basedOn w:val="Normal"/>
    <w:link w:val="Heading1Char"/>
    <w:qFormat/>
    <w:rsid w:val="003E2D4C"/>
    <w:pPr>
      <w:keepNext/>
      <w:numPr>
        <w:numId w:val="3"/>
      </w:numPr>
      <w:spacing w:before="320"/>
      <w:outlineLvl w:val="0"/>
    </w:pPr>
    <w:rPr>
      <w:b/>
      <w:smallCaps/>
      <w:kern w:val="28"/>
    </w:rPr>
  </w:style>
  <w:style w:type="paragraph" w:styleId="Heading2">
    <w:name w:val="heading 2"/>
    <w:basedOn w:val="Normal"/>
    <w:link w:val="Heading2Char"/>
    <w:qFormat/>
    <w:rsid w:val="003E2D4C"/>
    <w:pPr>
      <w:numPr>
        <w:ilvl w:val="1"/>
        <w:numId w:val="3"/>
      </w:numPr>
      <w:spacing w:before="280" w:after="120"/>
      <w:outlineLvl w:val="1"/>
    </w:pPr>
    <w:rPr>
      <w:color w:val="000000"/>
    </w:rPr>
  </w:style>
  <w:style w:type="paragraph" w:styleId="Heading3">
    <w:name w:val="heading 3"/>
    <w:basedOn w:val="Normal"/>
    <w:link w:val="Heading3Char"/>
    <w:qFormat/>
    <w:rsid w:val="003E2D4C"/>
    <w:pPr>
      <w:numPr>
        <w:ilvl w:val="2"/>
        <w:numId w:val="3"/>
      </w:numPr>
      <w:spacing w:after="120"/>
      <w:outlineLvl w:val="2"/>
    </w:pPr>
  </w:style>
  <w:style w:type="paragraph" w:styleId="Heading4">
    <w:name w:val="heading 4"/>
    <w:basedOn w:val="Normal"/>
    <w:link w:val="Heading4Char"/>
    <w:qFormat/>
    <w:rsid w:val="003E2D4C"/>
    <w:pPr>
      <w:numPr>
        <w:ilvl w:val="3"/>
        <w:numId w:val="3"/>
      </w:numPr>
      <w:tabs>
        <w:tab w:val="left" w:pos="2261"/>
      </w:tabs>
      <w:spacing w:after="120"/>
      <w:outlineLvl w:val="3"/>
    </w:pPr>
  </w:style>
  <w:style w:type="paragraph" w:styleId="Heading5">
    <w:name w:val="heading 5"/>
    <w:basedOn w:val="Normal"/>
    <w:link w:val="Heading5Char"/>
    <w:qFormat/>
    <w:rsid w:val="003E2D4C"/>
    <w:pPr>
      <w:numPr>
        <w:ilvl w:val="4"/>
        <w:numId w:val="3"/>
      </w:numPr>
      <w:spacing w:after="1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2D4C"/>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3E2D4C"/>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3E2D4C"/>
    <w:rPr>
      <w:rFonts w:ascii="Times New Roman" w:eastAsia="Times New Roman" w:hAnsi="Times New Roman" w:cs="Times New Roman"/>
      <w:szCs w:val="20"/>
    </w:rPr>
  </w:style>
  <w:style w:type="character" w:customStyle="1" w:styleId="Heading4Char">
    <w:name w:val="Heading 4 Char"/>
    <w:basedOn w:val="DefaultParagraphFont"/>
    <w:link w:val="Heading4"/>
    <w:rsid w:val="003E2D4C"/>
    <w:rPr>
      <w:rFonts w:ascii="Times New Roman" w:eastAsia="Times New Roman" w:hAnsi="Times New Roman" w:cs="Times New Roman"/>
      <w:szCs w:val="20"/>
    </w:rPr>
  </w:style>
  <w:style w:type="character" w:customStyle="1" w:styleId="Heading5Char">
    <w:name w:val="Heading 5 Char"/>
    <w:basedOn w:val="DefaultParagraphFont"/>
    <w:link w:val="Heading5"/>
    <w:rsid w:val="003E2D4C"/>
    <w:rPr>
      <w:rFonts w:ascii="Times New Roman" w:eastAsia="Times New Roman" w:hAnsi="Times New Roman" w:cs="Times New Roman"/>
      <w:szCs w:val="20"/>
    </w:rPr>
  </w:style>
  <w:style w:type="paragraph" w:customStyle="1" w:styleId="Bodyclause">
    <w:name w:val="Body  clause"/>
    <w:basedOn w:val="Normal"/>
    <w:next w:val="Heading1"/>
    <w:rsid w:val="003E2D4C"/>
    <w:pPr>
      <w:spacing w:before="120" w:after="120"/>
      <w:ind w:left="720"/>
    </w:pPr>
  </w:style>
  <w:style w:type="paragraph" w:customStyle="1" w:styleId="Bodysubclause">
    <w:name w:val="Body  sub clause"/>
    <w:basedOn w:val="Normal"/>
    <w:rsid w:val="003E2D4C"/>
    <w:pPr>
      <w:spacing w:before="240" w:after="120"/>
      <w:ind w:left="720"/>
    </w:pPr>
  </w:style>
  <w:style w:type="paragraph" w:customStyle="1" w:styleId="Definitions">
    <w:name w:val="Definitions"/>
    <w:basedOn w:val="Normal"/>
    <w:rsid w:val="003E2D4C"/>
    <w:pPr>
      <w:tabs>
        <w:tab w:val="left" w:pos="709"/>
      </w:tabs>
      <w:spacing w:after="120"/>
      <w:ind w:left="720"/>
    </w:pPr>
  </w:style>
  <w:style w:type="paragraph" w:customStyle="1" w:styleId="1Parties">
    <w:name w:val="(1) Parties"/>
    <w:basedOn w:val="Normal"/>
    <w:rsid w:val="003E2D4C"/>
    <w:pPr>
      <w:numPr>
        <w:numId w:val="1"/>
      </w:numPr>
      <w:spacing w:before="120" w:after="120"/>
    </w:pPr>
  </w:style>
  <w:style w:type="paragraph" w:customStyle="1" w:styleId="ABackground">
    <w:name w:val="(A) Background"/>
    <w:basedOn w:val="Normal"/>
    <w:rsid w:val="003E2D4C"/>
    <w:pPr>
      <w:numPr>
        <w:numId w:val="2"/>
      </w:numPr>
      <w:spacing w:before="120" w:after="120"/>
    </w:pPr>
  </w:style>
  <w:style w:type="paragraph" w:customStyle="1" w:styleId="1stIntroHeadings">
    <w:name w:val="1stIntroHeadings"/>
    <w:basedOn w:val="Normal"/>
    <w:next w:val="Normal"/>
    <w:rsid w:val="003E2D4C"/>
    <w:pPr>
      <w:tabs>
        <w:tab w:val="left" w:pos="709"/>
      </w:tabs>
      <w:spacing w:before="120" w:after="120"/>
    </w:pPr>
    <w:rPr>
      <w:b/>
      <w:smallCaps/>
      <w:sz w:val="24"/>
    </w:rPr>
  </w:style>
  <w:style w:type="paragraph" w:customStyle="1" w:styleId="Scha">
    <w:name w:val="Sch a)"/>
    <w:basedOn w:val="Normal"/>
    <w:rsid w:val="003E2D4C"/>
    <w:pPr>
      <w:numPr>
        <w:ilvl w:val="1"/>
        <w:numId w:val="1"/>
      </w:numPr>
    </w:pPr>
  </w:style>
  <w:style w:type="character" w:customStyle="1" w:styleId="Defterm">
    <w:name w:val="Defterm"/>
    <w:rsid w:val="003E2D4C"/>
    <w:rPr>
      <w:b/>
      <w:color w:val="000000"/>
      <w:sz w:val="22"/>
    </w:rPr>
  </w:style>
  <w:style w:type="paragraph" w:styleId="CommentText">
    <w:name w:val="annotation text"/>
    <w:basedOn w:val="Normal"/>
    <w:link w:val="CommentTextChar"/>
    <w:rsid w:val="003E2D4C"/>
    <w:pPr>
      <w:spacing w:line="200" w:lineRule="atLeast"/>
      <w:jc w:val="left"/>
    </w:pPr>
    <w:rPr>
      <w:sz w:val="20"/>
    </w:rPr>
  </w:style>
  <w:style w:type="character" w:customStyle="1" w:styleId="CommentTextChar">
    <w:name w:val="Comment Text Char"/>
    <w:basedOn w:val="DefaultParagraphFont"/>
    <w:link w:val="CommentText"/>
    <w:rsid w:val="003E2D4C"/>
    <w:rPr>
      <w:rFonts w:ascii="Times New Roman" w:eastAsia="Times New Roman" w:hAnsi="Times New Roman" w:cs="Times New Roman"/>
      <w:sz w:val="20"/>
      <w:szCs w:val="20"/>
    </w:rPr>
  </w:style>
  <w:style w:type="paragraph" w:customStyle="1" w:styleId="BackSubClause">
    <w:name w:val="BackSubClause"/>
    <w:basedOn w:val="Normal"/>
    <w:rsid w:val="003E2D4C"/>
    <w:pPr>
      <w:numPr>
        <w:ilvl w:val="1"/>
        <w:numId w:val="2"/>
      </w:numPr>
    </w:pPr>
  </w:style>
  <w:style w:type="paragraph" w:customStyle="1" w:styleId="NormalSpaced">
    <w:name w:val="NormalSpaced"/>
    <w:basedOn w:val="Normal"/>
    <w:next w:val="Normal"/>
    <w:rsid w:val="003E2D4C"/>
    <w:pPr>
      <w:spacing w:after="240"/>
    </w:pPr>
  </w:style>
  <w:style w:type="table" w:styleId="TableGrid">
    <w:name w:val="Table Grid"/>
    <w:basedOn w:val="TableNormal"/>
    <w:rsid w:val="003E2D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E2D4C"/>
    <w:pPr>
      <w:ind w:left="720"/>
      <w:contextualSpacing/>
    </w:pPr>
  </w:style>
  <w:style w:type="character" w:styleId="CommentReference">
    <w:name w:val="annotation reference"/>
    <w:basedOn w:val="DefaultParagraphFont"/>
    <w:semiHidden/>
    <w:unhideWhenUsed/>
    <w:rsid w:val="003E2D4C"/>
    <w:rPr>
      <w:sz w:val="16"/>
      <w:szCs w:val="16"/>
    </w:rPr>
  </w:style>
  <w:style w:type="paragraph" w:styleId="NormalWeb">
    <w:name w:val="Normal (Web)"/>
    <w:basedOn w:val="Normal"/>
    <w:uiPriority w:val="99"/>
    <w:semiHidden/>
    <w:unhideWhenUsed/>
    <w:rsid w:val="003E2D4C"/>
    <w:pPr>
      <w:spacing w:before="100" w:beforeAutospacing="1" w:after="100" w:afterAutospacing="1" w:line="240" w:lineRule="auto"/>
      <w:jc w:val="left"/>
    </w:pPr>
    <w:rPr>
      <w:sz w:val="24"/>
      <w:szCs w:val="24"/>
      <w:lang w:eastAsia="en-GB"/>
    </w:rPr>
  </w:style>
  <w:style w:type="character" w:customStyle="1" w:styleId="national">
    <w:name w:val="national"/>
    <w:basedOn w:val="DefaultParagraphFont"/>
    <w:rsid w:val="003E2D4C"/>
  </w:style>
  <w:style w:type="paragraph" w:customStyle="1" w:styleId="TitleClause">
    <w:name w:val="Title Clause"/>
    <w:basedOn w:val="Normal"/>
    <w:rsid w:val="003E2D4C"/>
    <w:pPr>
      <w:keepNext/>
      <w:numPr>
        <w:numId w:val="6"/>
      </w:numPr>
      <w:spacing w:before="240" w:after="240"/>
      <w:outlineLvl w:val="0"/>
    </w:pPr>
    <w:rPr>
      <w:rFonts w:ascii="Arial" w:eastAsia="Arial Unicode MS" w:hAnsi="Arial" w:cs="Arial"/>
      <w:b/>
      <w:color w:val="000000"/>
      <w:kern w:val="28"/>
    </w:rPr>
  </w:style>
  <w:style w:type="paragraph" w:customStyle="1" w:styleId="Untitledsubclause1">
    <w:name w:val="Untitled subclause 1"/>
    <w:basedOn w:val="Normal"/>
    <w:rsid w:val="003E2D4C"/>
    <w:pPr>
      <w:numPr>
        <w:ilvl w:val="1"/>
        <w:numId w:val="6"/>
      </w:numPr>
      <w:spacing w:before="280" w:after="120"/>
      <w:outlineLvl w:val="1"/>
    </w:pPr>
    <w:rPr>
      <w:rFonts w:ascii="Arial" w:eastAsia="Arial Unicode MS" w:hAnsi="Arial" w:cs="Arial"/>
      <w:color w:val="000000"/>
    </w:rPr>
  </w:style>
  <w:style w:type="paragraph" w:customStyle="1" w:styleId="Untitledsubclause2">
    <w:name w:val="Untitled subclause 2"/>
    <w:basedOn w:val="Normal"/>
    <w:rsid w:val="003E2D4C"/>
    <w:pPr>
      <w:numPr>
        <w:ilvl w:val="2"/>
        <w:numId w:val="6"/>
      </w:numPr>
      <w:spacing w:after="120"/>
      <w:outlineLvl w:val="2"/>
    </w:pPr>
    <w:rPr>
      <w:rFonts w:ascii="Arial" w:eastAsia="Arial Unicode MS" w:hAnsi="Arial" w:cs="Arial"/>
      <w:color w:val="000000"/>
    </w:rPr>
  </w:style>
  <w:style w:type="paragraph" w:customStyle="1" w:styleId="Untitledsubclause3">
    <w:name w:val="Untitled subclause 3"/>
    <w:basedOn w:val="Normal"/>
    <w:rsid w:val="003E2D4C"/>
    <w:pPr>
      <w:numPr>
        <w:ilvl w:val="3"/>
        <w:numId w:val="6"/>
      </w:numPr>
      <w:tabs>
        <w:tab w:val="left" w:pos="2261"/>
      </w:tabs>
      <w:spacing w:after="120"/>
      <w:outlineLvl w:val="3"/>
    </w:pPr>
    <w:rPr>
      <w:rFonts w:ascii="Arial" w:eastAsia="Arial Unicode MS" w:hAnsi="Arial" w:cs="Arial"/>
      <w:color w:val="000000"/>
    </w:rPr>
  </w:style>
  <w:style w:type="paragraph" w:customStyle="1" w:styleId="Untitledsubclause4">
    <w:name w:val="Untitled subclause 4"/>
    <w:basedOn w:val="Normal"/>
    <w:rsid w:val="003E2D4C"/>
    <w:pPr>
      <w:numPr>
        <w:ilvl w:val="4"/>
        <w:numId w:val="6"/>
      </w:numPr>
      <w:spacing w:after="120"/>
      <w:outlineLvl w:val="4"/>
    </w:pPr>
    <w:rPr>
      <w:rFonts w:ascii="Arial" w:eastAsia="Arial Unicode MS" w:hAnsi="Arial" w:cs="Arial"/>
      <w:color w:val="000000"/>
    </w:rPr>
  </w:style>
  <w:style w:type="paragraph" w:styleId="BalloonText">
    <w:name w:val="Balloon Text"/>
    <w:basedOn w:val="Normal"/>
    <w:link w:val="BalloonTextChar"/>
    <w:uiPriority w:val="99"/>
    <w:semiHidden/>
    <w:unhideWhenUsed/>
    <w:rsid w:val="003E2D4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D4C"/>
    <w:rPr>
      <w:rFonts w:ascii="Segoe UI" w:eastAsia="Times New Roman" w:hAnsi="Segoe UI" w:cs="Segoe UI"/>
      <w:sz w:val="18"/>
      <w:szCs w:val="18"/>
    </w:rPr>
  </w:style>
  <w:style w:type="paragraph" w:styleId="Header">
    <w:name w:val="header"/>
    <w:basedOn w:val="Normal"/>
    <w:link w:val="HeaderChar"/>
    <w:uiPriority w:val="99"/>
    <w:unhideWhenUsed/>
    <w:rsid w:val="003E2D4C"/>
    <w:pPr>
      <w:tabs>
        <w:tab w:val="center" w:pos="4513"/>
        <w:tab w:val="right" w:pos="9026"/>
      </w:tabs>
      <w:spacing w:line="240" w:lineRule="auto"/>
    </w:pPr>
  </w:style>
  <w:style w:type="character" w:customStyle="1" w:styleId="HeaderChar">
    <w:name w:val="Header Char"/>
    <w:basedOn w:val="DefaultParagraphFont"/>
    <w:link w:val="Header"/>
    <w:uiPriority w:val="99"/>
    <w:rsid w:val="003E2D4C"/>
    <w:rPr>
      <w:rFonts w:ascii="Times New Roman" w:eastAsia="Times New Roman" w:hAnsi="Times New Roman" w:cs="Times New Roman"/>
      <w:szCs w:val="20"/>
    </w:rPr>
  </w:style>
  <w:style w:type="paragraph" w:styleId="Footer">
    <w:name w:val="footer"/>
    <w:basedOn w:val="Normal"/>
    <w:link w:val="FooterChar"/>
    <w:uiPriority w:val="99"/>
    <w:unhideWhenUsed/>
    <w:rsid w:val="003E2D4C"/>
    <w:pPr>
      <w:tabs>
        <w:tab w:val="center" w:pos="4513"/>
        <w:tab w:val="right" w:pos="9026"/>
      </w:tabs>
      <w:spacing w:line="240" w:lineRule="auto"/>
    </w:pPr>
  </w:style>
  <w:style w:type="character" w:customStyle="1" w:styleId="FooterChar">
    <w:name w:val="Footer Char"/>
    <w:basedOn w:val="DefaultParagraphFont"/>
    <w:link w:val="Footer"/>
    <w:uiPriority w:val="99"/>
    <w:rsid w:val="003E2D4C"/>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CC1337"/>
    <w:pPr>
      <w:spacing w:line="240" w:lineRule="auto"/>
      <w:jc w:val="both"/>
    </w:pPr>
    <w:rPr>
      <w:b/>
      <w:bCs/>
    </w:rPr>
  </w:style>
  <w:style w:type="character" w:customStyle="1" w:styleId="CommentSubjectChar">
    <w:name w:val="Comment Subject Char"/>
    <w:basedOn w:val="CommentTextChar"/>
    <w:link w:val="CommentSubject"/>
    <w:uiPriority w:val="99"/>
    <w:semiHidden/>
    <w:rsid w:val="00CC1337"/>
    <w:rPr>
      <w:rFonts w:ascii="Times New Roman" w:eastAsia="Times New Roman" w:hAnsi="Times New Roman" w:cs="Times New Roman"/>
      <w:b/>
      <w:bCs/>
      <w:sz w:val="20"/>
      <w:szCs w:val="20"/>
    </w:rPr>
  </w:style>
  <w:style w:type="table" w:customStyle="1" w:styleId="TableGrid1">
    <w:name w:val="Table Grid1"/>
    <w:basedOn w:val="TableNormal"/>
    <w:next w:val="TableGrid"/>
    <w:rsid w:val="00E163B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49D1"/>
    <w:pPr>
      <w:spacing w:after="0" w:line="240" w:lineRule="auto"/>
    </w:pPr>
    <w:rPr>
      <w:rFonts w:ascii="Times New Roman" w:eastAsia="Times New Roman" w:hAnsi="Times New Roman" w:cs="Times New Roman"/>
      <w:szCs w:val="20"/>
    </w:rPr>
  </w:style>
  <w:style w:type="table" w:customStyle="1" w:styleId="TableGrid2">
    <w:name w:val="Table Grid2"/>
    <w:basedOn w:val="TableNormal"/>
    <w:next w:val="TableGrid"/>
    <w:uiPriority w:val="59"/>
    <w:rsid w:val="00141F47"/>
    <w:pPr>
      <w:spacing w:after="0" w:line="240" w:lineRule="auto"/>
    </w:pPr>
    <w:rPr>
      <w:rFonts w:ascii="Calibri" w:eastAsia="Times New Roman"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7D23"/>
    <w:rPr>
      <w:color w:val="0000FF"/>
      <w:u w:val="single"/>
    </w:rPr>
  </w:style>
  <w:style w:type="character" w:styleId="UnresolvedMention">
    <w:name w:val="Unresolved Mention"/>
    <w:basedOn w:val="DefaultParagraphFont"/>
    <w:uiPriority w:val="99"/>
    <w:semiHidden/>
    <w:unhideWhenUsed/>
    <w:rsid w:val="008E7D23"/>
    <w:rPr>
      <w:color w:val="605E5C"/>
      <w:shd w:val="clear" w:color="auto" w:fill="E1DFDD"/>
    </w:rPr>
  </w:style>
  <w:style w:type="character" w:customStyle="1" w:styleId="ui-provider">
    <w:name w:val="ui-provider"/>
    <w:basedOn w:val="DefaultParagraphFont"/>
    <w:rsid w:val="00103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17645">
      <w:bodyDiv w:val="1"/>
      <w:marLeft w:val="0"/>
      <w:marRight w:val="0"/>
      <w:marTop w:val="0"/>
      <w:marBottom w:val="0"/>
      <w:divBdr>
        <w:top w:val="none" w:sz="0" w:space="0" w:color="auto"/>
        <w:left w:val="none" w:sz="0" w:space="0" w:color="auto"/>
        <w:bottom w:val="none" w:sz="0" w:space="0" w:color="auto"/>
        <w:right w:val="none" w:sz="0" w:space="0" w:color="auto"/>
      </w:divBdr>
    </w:div>
    <w:div w:id="548153507">
      <w:bodyDiv w:val="1"/>
      <w:marLeft w:val="0"/>
      <w:marRight w:val="0"/>
      <w:marTop w:val="0"/>
      <w:marBottom w:val="0"/>
      <w:divBdr>
        <w:top w:val="none" w:sz="0" w:space="0" w:color="auto"/>
        <w:left w:val="none" w:sz="0" w:space="0" w:color="auto"/>
        <w:bottom w:val="none" w:sz="0" w:space="0" w:color="auto"/>
        <w:right w:val="none" w:sz="0" w:space="0" w:color="auto"/>
      </w:divBdr>
    </w:div>
    <w:div w:id="12137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y.Elliott@cornwall.gov.uk" TargetMode="External"/><Relationship Id="rId5" Type="http://schemas.openxmlformats.org/officeDocument/2006/relationships/styles" Target="styles.xml"/><Relationship Id="rId10" Type="http://schemas.openxmlformats.org/officeDocument/2006/relationships/hyperlink" Target="mailto:dave.hocking@cornwal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FE18A7529F8140A0B42BA2870BE31F" ma:contentTypeVersion="12" ma:contentTypeDescription="Create a new document." ma:contentTypeScope="" ma:versionID="38df097a965d8b56e37aeb36da39bd26">
  <xsd:schema xmlns:xsd="http://www.w3.org/2001/XMLSchema" xmlns:xs="http://www.w3.org/2001/XMLSchema" xmlns:p="http://schemas.microsoft.com/office/2006/metadata/properties" xmlns:ns3="5ab04a06-2a3f-41cf-8f49-c226612ba9c9" xmlns:ns4="fb4fc79b-4388-4d38-866b-4c0d261cbe03" targetNamespace="http://schemas.microsoft.com/office/2006/metadata/properties" ma:root="true" ma:fieldsID="f9042f594040274823ccf614d9801c10" ns3:_="" ns4:_="">
    <xsd:import namespace="5ab04a06-2a3f-41cf-8f49-c226612ba9c9"/>
    <xsd:import namespace="fb4fc79b-4388-4d38-866b-4c0d261cbe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04a06-2a3f-41cf-8f49-c226612ba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fc79b-4388-4d38-866b-4c0d261cbe0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0634B-E696-4F99-87F7-C8A9BBE98384}">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b4fc79b-4388-4d38-866b-4c0d261cbe03"/>
    <ds:schemaRef ds:uri="5ab04a06-2a3f-41cf-8f49-c226612ba9c9"/>
    <ds:schemaRef ds:uri="http://www.w3.org/XML/1998/namespace"/>
    <ds:schemaRef ds:uri="http://purl.org/dc/dcmitype/"/>
  </ds:schemaRefs>
</ds:datastoreItem>
</file>

<file path=customXml/itemProps2.xml><?xml version="1.0" encoding="utf-8"?>
<ds:datastoreItem xmlns:ds="http://schemas.openxmlformats.org/officeDocument/2006/customXml" ds:itemID="{CC36C222-9E3D-4D6B-BC84-B58D993313C1}">
  <ds:schemaRefs>
    <ds:schemaRef ds:uri="http://schemas.microsoft.com/sharepoint/v3/contenttype/forms"/>
  </ds:schemaRefs>
</ds:datastoreItem>
</file>

<file path=customXml/itemProps3.xml><?xml version="1.0" encoding="utf-8"?>
<ds:datastoreItem xmlns:ds="http://schemas.openxmlformats.org/officeDocument/2006/customXml" ds:itemID="{26C9EC84-DD65-4F60-A9BE-31E62CBA8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04a06-2a3f-41cf-8f49-c226612ba9c9"/>
    <ds:schemaRef ds:uri="fb4fc79b-4388-4d38-866b-4c0d261cb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4644</Words>
  <Characters>26472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Riches</dc:creator>
  <cp:keywords/>
  <dc:description/>
  <cp:lastModifiedBy>Dave Hocking</cp:lastModifiedBy>
  <cp:revision>11</cp:revision>
  <cp:lastPrinted>2020-12-11T11:32:00Z</cp:lastPrinted>
  <dcterms:created xsi:type="dcterms:W3CDTF">2024-01-24T14:02:00Z</dcterms:created>
  <dcterms:modified xsi:type="dcterms:W3CDTF">2024-03-08T14:40:00Z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7d9568-d39d-4b4a-8442-47ce0e109ddd_Enabled">
    <vt:lpwstr>True</vt:lpwstr>
  </property>
  <property fmtid="{D5CDD505-2E9C-101B-9397-08002B2CF9AE}" pid="3" name="MSIP_Label_de7d9568-d39d-4b4a-8442-47ce0e109ddd_SiteId">
    <vt:lpwstr>efaa16aa-d1de-4d58-ba2e-2833fdfdd29f</vt:lpwstr>
  </property>
  <property fmtid="{D5CDD505-2E9C-101B-9397-08002B2CF9AE}" pid="4" name="MSIP_Label_de7d9568-d39d-4b4a-8442-47ce0e109ddd_Owner">
    <vt:lpwstr>Jessica.Riches@corservltd.co.uk</vt:lpwstr>
  </property>
  <property fmtid="{D5CDD505-2E9C-101B-9397-08002B2CF9AE}" pid="5" name="MSIP_Label_de7d9568-d39d-4b4a-8442-47ce0e109ddd_SetDate">
    <vt:lpwstr>2020-10-27T15:34:40.8612991Z</vt:lpwstr>
  </property>
  <property fmtid="{D5CDD505-2E9C-101B-9397-08002B2CF9AE}" pid="6" name="MSIP_Label_de7d9568-d39d-4b4a-8442-47ce0e109ddd_Name">
    <vt:lpwstr>CONFIDENTIAL LABELS</vt:lpwstr>
  </property>
  <property fmtid="{D5CDD505-2E9C-101B-9397-08002B2CF9AE}" pid="7" name="MSIP_Label_de7d9568-d39d-4b4a-8442-47ce0e109ddd_Application">
    <vt:lpwstr>Microsoft Azure Information Protection</vt:lpwstr>
  </property>
  <property fmtid="{D5CDD505-2E9C-101B-9397-08002B2CF9AE}" pid="8" name="MSIP_Label_de7d9568-d39d-4b4a-8442-47ce0e109ddd_ActionId">
    <vt:lpwstr>7354eb1f-e8f9-444b-9539-fafa9e2c2e4b</vt:lpwstr>
  </property>
  <property fmtid="{D5CDD505-2E9C-101B-9397-08002B2CF9AE}" pid="9" name="MSIP_Label_de7d9568-d39d-4b4a-8442-47ce0e109ddd_Extended_MSFT_Method">
    <vt:lpwstr>Manual</vt:lpwstr>
  </property>
  <property fmtid="{D5CDD505-2E9C-101B-9397-08002B2CF9AE}" pid="10" name="MSIP_Label_6f7f53f4-6c13-4ced-bb1c-0f7be90a2f07_Enabled">
    <vt:lpwstr>True</vt:lpwstr>
  </property>
  <property fmtid="{D5CDD505-2E9C-101B-9397-08002B2CF9AE}" pid="11" name="MSIP_Label_6f7f53f4-6c13-4ced-bb1c-0f7be90a2f07_SiteId">
    <vt:lpwstr>efaa16aa-d1de-4d58-ba2e-2833fdfdd29f</vt:lpwstr>
  </property>
  <property fmtid="{D5CDD505-2E9C-101B-9397-08002B2CF9AE}" pid="12" name="MSIP_Label_6f7f53f4-6c13-4ced-bb1c-0f7be90a2f07_Owner">
    <vt:lpwstr>Jessica.Riches@corservltd.co.uk</vt:lpwstr>
  </property>
  <property fmtid="{D5CDD505-2E9C-101B-9397-08002B2CF9AE}" pid="13" name="MSIP_Label_6f7f53f4-6c13-4ced-bb1c-0f7be90a2f07_SetDate">
    <vt:lpwstr>2020-10-27T15:34:40.8612991Z</vt:lpwstr>
  </property>
  <property fmtid="{D5CDD505-2E9C-101B-9397-08002B2CF9AE}" pid="14" name="MSIP_Label_6f7f53f4-6c13-4ced-bb1c-0f7be90a2f07_Name">
    <vt:lpwstr>CONFIDENTIAL</vt:lpwstr>
  </property>
  <property fmtid="{D5CDD505-2E9C-101B-9397-08002B2CF9AE}" pid="15" name="MSIP_Label_6f7f53f4-6c13-4ced-bb1c-0f7be90a2f07_Application">
    <vt:lpwstr>Microsoft Azure Information Protection</vt:lpwstr>
  </property>
  <property fmtid="{D5CDD505-2E9C-101B-9397-08002B2CF9AE}" pid="16" name="MSIP_Label_6f7f53f4-6c13-4ced-bb1c-0f7be90a2f07_ActionId">
    <vt:lpwstr>7354eb1f-e8f9-444b-9539-fafa9e2c2e4b</vt:lpwstr>
  </property>
  <property fmtid="{D5CDD505-2E9C-101B-9397-08002B2CF9AE}" pid="17" name="MSIP_Label_6f7f53f4-6c13-4ced-bb1c-0f7be90a2f07_Parent">
    <vt:lpwstr>de7d9568-d39d-4b4a-8442-47ce0e109ddd</vt:lpwstr>
  </property>
  <property fmtid="{D5CDD505-2E9C-101B-9397-08002B2CF9AE}" pid="18" name="MSIP_Label_6f7f53f4-6c13-4ced-bb1c-0f7be90a2f07_Extended_MSFT_Method">
    <vt:lpwstr>Manual</vt:lpwstr>
  </property>
  <property fmtid="{D5CDD505-2E9C-101B-9397-08002B2CF9AE}" pid="19" name="Sensitivity">
    <vt:lpwstr>CONFIDENTIAL LABELS CONFIDENTIAL</vt:lpwstr>
  </property>
  <property fmtid="{D5CDD505-2E9C-101B-9397-08002B2CF9AE}" pid="20" name="ContentTypeId">
    <vt:lpwstr>0x010100D1FE18A7529F8140A0B42BA2870BE31F</vt:lpwstr>
  </property>
</Properties>
</file>