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DAC" w:rsidRDefault="00383DAC" w:rsidP="00383DAC">
      <w:pPr>
        <w:pStyle w:val="Standard"/>
      </w:pPr>
      <w:r>
        <w:rPr>
          <w:rFonts w:ascii="Arial" w:eastAsia="Arial" w:hAnsi="Arial" w:cs="Arial"/>
          <w:b/>
          <w:sz w:val="24"/>
          <w:szCs w:val="24"/>
        </w:rPr>
        <w:t xml:space="preserve">Digital Outcomes and Specialists 2 </w:t>
      </w:r>
      <w:r>
        <w:rPr>
          <w:rFonts w:ascii="Arial" w:eastAsia="Arial" w:hAnsi="Arial" w:cs="Arial"/>
          <w:b/>
          <w:sz w:val="24"/>
          <w:szCs w:val="24"/>
          <w:shd w:val="clear" w:color="auto" w:fill="FFFFFF"/>
        </w:rPr>
        <w:t>Framework</w:t>
      </w:r>
      <w:r>
        <w:rPr>
          <w:rFonts w:ascii="Arial" w:eastAsia="Arial" w:hAnsi="Arial" w:cs="Arial"/>
          <w:b/>
          <w:sz w:val="24"/>
          <w:szCs w:val="24"/>
        </w:rPr>
        <w:t xml:space="preserve"> </w:t>
      </w:r>
      <w:r>
        <w:rPr>
          <w:rFonts w:ascii="Arial" w:eastAsia="Arial" w:hAnsi="Arial" w:cs="Arial"/>
          <w:b/>
          <w:sz w:val="24"/>
          <w:szCs w:val="24"/>
          <w:shd w:val="clear" w:color="auto" w:fill="FFFFFF"/>
        </w:rPr>
        <w:t>Agreement</w:t>
      </w:r>
      <w:r>
        <w:rPr>
          <w:rFonts w:ascii="Arial" w:eastAsia="Arial" w:hAnsi="Arial" w:cs="Arial"/>
          <w:b/>
          <w:sz w:val="24"/>
          <w:szCs w:val="24"/>
        </w:rPr>
        <w:t xml:space="preserve">  </w:t>
      </w:r>
    </w:p>
    <w:p w:rsidR="00383DAC" w:rsidRDefault="00383DAC" w:rsidP="00383DAC">
      <w:pPr>
        <w:pStyle w:val="Standard"/>
      </w:pPr>
      <w:r>
        <w:rPr>
          <w:rFonts w:ascii="Arial" w:eastAsia="Arial" w:hAnsi="Arial" w:cs="Arial"/>
          <w:b/>
          <w:sz w:val="24"/>
          <w:szCs w:val="24"/>
          <w:shd w:val="clear" w:color="auto" w:fill="FFFFFF"/>
        </w:rPr>
        <w:t>Call-Off</w:t>
      </w:r>
      <w:r>
        <w:rPr>
          <w:rFonts w:ascii="Arial" w:eastAsia="Arial" w:hAnsi="Arial" w:cs="Arial"/>
          <w:b/>
          <w:sz w:val="24"/>
          <w:szCs w:val="24"/>
        </w:rPr>
        <w:t xml:space="preserve"> </w:t>
      </w:r>
      <w:r>
        <w:rPr>
          <w:rFonts w:ascii="Arial" w:eastAsia="Arial" w:hAnsi="Arial" w:cs="Arial"/>
          <w:b/>
          <w:sz w:val="24"/>
          <w:szCs w:val="24"/>
          <w:shd w:val="clear" w:color="auto" w:fill="FFFFFF"/>
        </w:rPr>
        <w:t>Contract</w:t>
      </w:r>
    </w:p>
    <w:p w:rsidR="00383DAC" w:rsidRDefault="00383DAC" w:rsidP="00383DAC">
      <w:pPr>
        <w:pStyle w:val="Standard"/>
        <w:rPr>
          <w:rFonts w:ascii="Arial" w:hAnsi="Arial" w:cs="Arial"/>
        </w:rPr>
      </w:pPr>
    </w:p>
    <w:p w:rsidR="00383DAC" w:rsidRDefault="00383DAC" w:rsidP="00383DAC">
      <w:pPr>
        <w:pStyle w:val="Standard"/>
        <w:spacing w:before="60"/>
        <w:ind w:right="-24"/>
      </w:pPr>
      <w:r>
        <w:rPr>
          <w:rFonts w:ascii="Arial" w:eastAsia="Arial" w:hAnsi="Arial" w:cs="Arial"/>
          <w:sz w:val="24"/>
          <w:szCs w:val="24"/>
          <w:shd w:val="clear" w:color="auto" w:fill="FFFFFF"/>
        </w:rPr>
        <w:t>This</w:t>
      </w:r>
      <w:r>
        <w:rPr>
          <w:rFonts w:ascii="Arial" w:eastAsia="Arial" w:hAnsi="Arial" w:cs="Arial"/>
          <w:sz w:val="24"/>
          <w:szCs w:val="24"/>
        </w:rPr>
        <w:t xml:space="preserv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 xml:space="preserve"> for the </w:t>
      </w:r>
      <w:r>
        <w:rPr>
          <w:rFonts w:ascii="Arial" w:eastAsia="Arial" w:hAnsi="Arial" w:cs="Arial"/>
          <w:sz w:val="24"/>
          <w:szCs w:val="24"/>
          <w:shd w:val="clear" w:color="auto" w:fill="FFFFFF"/>
        </w:rPr>
        <w:t>Digital</w:t>
      </w:r>
      <w:r>
        <w:rPr>
          <w:rFonts w:ascii="Arial" w:eastAsia="Arial" w:hAnsi="Arial" w:cs="Arial"/>
          <w:sz w:val="24"/>
          <w:szCs w:val="24"/>
        </w:rPr>
        <w:t xml:space="preserve"> Outcomes and Specialists 2 </w:t>
      </w:r>
      <w:r>
        <w:rPr>
          <w:rFonts w:ascii="Arial" w:eastAsia="Arial" w:hAnsi="Arial" w:cs="Arial"/>
          <w:sz w:val="24"/>
          <w:szCs w:val="24"/>
          <w:shd w:val="clear" w:color="auto" w:fill="FFFFFF"/>
        </w:rPr>
        <w:t>Framework</w:t>
      </w:r>
      <w:r>
        <w:rPr>
          <w:rFonts w:ascii="Arial" w:eastAsia="Arial" w:hAnsi="Arial" w:cs="Arial"/>
          <w:sz w:val="24"/>
          <w:szCs w:val="24"/>
        </w:rPr>
        <w:t xml:space="preserve"> </w:t>
      </w:r>
      <w:r>
        <w:rPr>
          <w:rFonts w:ascii="Arial" w:eastAsia="Arial" w:hAnsi="Arial" w:cs="Arial"/>
          <w:sz w:val="24"/>
          <w:szCs w:val="24"/>
          <w:shd w:val="clear" w:color="auto" w:fill="FFFFFF"/>
        </w:rPr>
        <w:t>Agreement</w:t>
      </w:r>
      <w:r>
        <w:rPr>
          <w:rFonts w:ascii="Arial" w:eastAsia="Arial" w:hAnsi="Arial" w:cs="Arial"/>
          <w:sz w:val="24"/>
          <w:szCs w:val="24"/>
        </w:rPr>
        <w:t xml:space="preserve"> (RM1043iv) includes</w:t>
      </w:r>
    </w:p>
    <w:p w:rsidR="00383DAC" w:rsidRDefault="00383DAC" w:rsidP="00383DAC">
      <w:pPr>
        <w:pStyle w:val="Standard"/>
        <w:spacing w:before="60"/>
        <w:ind w:right="-24"/>
        <w:rPr>
          <w:rFonts w:ascii="Arial" w:hAnsi="Arial" w:cs="Arial"/>
        </w:rPr>
      </w:pPr>
    </w:p>
    <w:p w:rsidR="00383DAC" w:rsidRDefault="00F03217" w:rsidP="00383DAC">
      <w:pPr>
        <w:pStyle w:val="Standard"/>
      </w:pPr>
      <w:hyperlink w:anchor="_3dy6vkm" w:history="1">
        <w:r w:rsidR="00383DAC">
          <w:rPr>
            <w:rFonts w:ascii="Arial" w:hAnsi="Arial" w:cs="Arial"/>
            <w:color w:val="1155CC"/>
            <w:u w:val="single"/>
          </w:rPr>
          <w:t xml:space="preserve">Part </w:t>
        </w:r>
        <w:proofErr w:type="gramStart"/>
        <w:r w:rsidR="00383DAC">
          <w:rPr>
            <w:rFonts w:ascii="Arial" w:hAnsi="Arial" w:cs="Arial"/>
            <w:color w:val="1155CC"/>
            <w:u w:val="single"/>
          </w:rPr>
          <w:t>A</w:t>
        </w:r>
        <w:proofErr w:type="gramEnd"/>
        <w:r w:rsidR="00383DAC">
          <w:rPr>
            <w:rFonts w:ascii="Arial" w:hAnsi="Arial" w:cs="Arial"/>
            <w:color w:val="1155CC"/>
            <w:u w:val="single"/>
          </w:rPr>
          <w:t xml:space="preserve"> - Order Form</w:t>
        </w:r>
      </w:hyperlink>
    </w:p>
    <w:p w:rsidR="00383DAC" w:rsidRDefault="00383DAC" w:rsidP="00383DAC">
      <w:pPr>
        <w:pStyle w:val="Standard"/>
        <w:ind w:left="360"/>
      </w:pPr>
    </w:p>
    <w:p w:rsidR="00383DAC" w:rsidRDefault="00F03217" w:rsidP="00383DAC">
      <w:pPr>
        <w:pStyle w:val="Standard"/>
      </w:pPr>
      <w:hyperlink w:anchor="_3dy6vkm" w:history="1">
        <w:r w:rsidR="00383DAC">
          <w:rPr>
            <w:rFonts w:ascii="Arial" w:hAnsi="Arial" w:cs="Arial"/>
            <w:color w:val="1155CC"/>
            <w:u w:val="single"/>
          </w:rPr>
          <w:t>Part B - The Schedules</w:t>
        </w:r>
      </w:hyperlink>
    </w:p>
    <w:p w:rsidR="00383DAC" w:rsidRDefault="00F03217" w:rsidP="00383DAC">
      <w:pPr>
        <w:pStyle w:val="Standard"/>
        <w:ind w:left="360" w:firstLine="360"/>
      </w:pPr>
      <w:hyperlink w:anchor="_3dy6vkm" w:history="1">
        <w:r w:rsidR="00383DAC">
          <w:rPr>
            <w:rFonts w:ascii="Arial" w:hAnsi="Arial" w:cs="Arial"/>
            <w:color w:val="1155CC"/>
            <w:u w:val="single"/>
          </w:rPr>
          <w:t>Schedule 1 - Requirements</w:t>
        </w:r>
      </w:hyperlink>
    </w:p>
    <w:p w:rsidR="00383DAC" w:rsidRDefault="00F03217" w:rsidP="00383DAC">
      <w:pPr>
        <w:pStyle w:val="Standard"/>
        <w:ind w:left="360" w:firstLine="360"/>
      </w:pPr>
      <w:hyperlink w:anchor="_1t3h5sf" w:history="1">
        <w:r w:rsidR="00383DAC">
          <w:rPr>
            <w:rFonts w:ascii="Arial" w:hAnsi="Arial" w:cs="Arial"/>
            <w:color w:val="1155CC"/>
            <w:u w:val="single"/>
          </w:rPr>
          <w:t>Schedule 2 - Supplier’s response</w:t>
        </w:r>
      </w:hyperlink>
    </w:p>
    <w:p w:rsidR="00383DAC" w:rsidRDefault="00F03217" w:rsidP="00383DAC">
      <w:pPr>
        <w:pStyle w:val="Standard"/>
        <w:ind w:left="360" w:firstLine="360"/>
      </w:pPr>
      <w:hyperlink w:anchor="_4d34og8" w:history="1">
        <w:r w:rsidR="00383DAC">
          <w:rPr>
            <w:rFonts w:ascii="Arial" w:hAnsi="Arial" w:cs="Arial"/>
            <w:color w:val="1155CC"/>
            <w:u w:val="single"/>
          </w:rPr>
          <w:t>Schedule 3 - Statement of Work (SOW), including pricing arrangements</w:t>
        </w:r>
      </w:hyperlink>
    </w:p>
    <w:p w:rsidR="00383DAC" w:rsidRDefault="00F03217" w:rsidP="00383DAC">
      <w:pPr>
        <w:pStyle w:val="Standard"/>
        <w:ind w:left="360" w:firstLine="360"/>
      </w:pPr>
      <w:hyperlink w:anchor="_35nkun2" w:history="1">
        <w:r w:rsidR="00383DAC">
          <w:rPr>
            <w:rFonts w:ascii="Arial" w:hAnsi="Arial" w:cs="Arial"/>
            <w:color w:val="1155CC"/>
            <w:u w:val="single"/>
          </w:rPr>
          <w:t>Schedule 4 - Contract Change Notice (CCN)</w:t>
        </w:r>
      </w:hyperlink>
    </w:p>
    <w:p w:rsidR="00383DAC" w:rsidRDefault="00383DAC" w:rsidP="00383DAC">
      <w:pPr>
        <w:pStyle w:val="Standard"/>
        <w:ind w:left="360" w:firstLine="360"/>
        <w:rPr>
          <w:rFonts w:ascii="Arial" w:hAnsi="Arial" w:cs="Arial"/>
          <w:color w:val="1155CC"/>
          <w:u w:val="single"/>
        </w:rPr>
      </w:pPr>
      <w:r>
        <w:rPr>
          <w:rFonts w:ascii="Arial" w:hAnsi="Arial" w:cs="Arial"/>
          <w:color w:val="1155CC"/>
          <w:u w:val="single"/>
        </w:rPr>
        <w:t>Schedule 5 - Balanced Scorecard</w:t>
      </w:r>
    </w:p>
    <w:p w:rsidR="00383DAC" w:rsidRDefault="00F03217" w:rsidP="00383DAC">
      <w:pPr>
        <w:pStyle w:val="Standard"/>
        <w:ind w:left="360" w:firstLine="360"/>
      </w:pPr>
      <w:hyperlink w:anchor="_2jxsxqh" w:history="1">
        <w:r w:rsidR="00383DAC">
          <w:rPr>
            <w:rFonts w:ascii="Arial" w:hAnsi="Arial" w:cs="Arial"/>
            <w:color w:val="1155CC"/>
            <w:u w:val="single"/>
          </w:rPr>
          <w:t>Schedule 6 - Optional Buyer terms and conditions</w:t>
        </w:r>
      </w:hyperlink>
    </w:p>
    <w:p w:rsidR="00383DAC" w:rsidRDefault="00F03217" w:rsidP="00383DAC">
      <w:pPr>
        <w:pStyle w:val="Standard"/>
        <w:ind w:left="360" w:firstLine="360"/>
      </w:pPr>
      <w:hyperlink w:anchor="_4i7ojhp" w:history="1">
        <w:r w:rsidR="00383DAC">
          <w:rPr>
            <w:rFonts w:ascii="Arial" w:hAnsi="Arial" w:cs="Arial"/>
            <w:color w:val="1155CC"/>
            <w:u w:val="single"/>
          </w:rPr>
          <w:t>Schedule 7 - How Services will be bought (Further Competition process)</w:t>
        </w:r>
      </w:hyperlink>
    </w:p>
    <w:p w:rsidR="00383DAC" w:rsidRDefault="00F03217" w:rsidP="00383DAC">
      <w:pPr>
        <w:pStyle w:val="Standard"/>
        <w:ind w:left="360" w:firstLine="360"/>
      </w:pPr>
      <w:hyperlink w:anchor="_2p2csry" w:history="1">
        <w:r w:rsidR="00383DAC">
          <w:rPr>
            <w:rFonts w:ascii="Arial" w:hAnsi="Arial" w:cs="Arial"/>
            <w:color w:val="1155CC"/>
            <w:u w:val="single"/>
          </w:rPr>
          <w:t>Schedule 8 - Deed of guarantee</w:t>
        </w:r>
      </w:hyperlink>
    </w:p>
    <w:p w:rsidR="00383DAC" w:rsidRDefault="00383DAC" w:rsidP="00383DAC">
      <w:pPr>
        <w:pStyle w:val="Standard"/>
        <w:ind w:left="720"/>
      </w:pPr>
    </w:p>
    <w:p w:rsidR="00383DAC" w:rsidRDefault="00F03217" w:rsidP="00383DAC">
      <w:pPr>
        <w:pStyle w:val="Standard"/>
      </w:pPr>
      <w:hyperlink w:anchor="_ihv636" w:history="1">
        <w:r w:rsidR="00383DAC">
          <w:rPr>
            <w:rFonts w:ascii="Arial" w:hAnsi="Arial" w:cs="Arial"/>
            <w:color w:val="1155CC"/>
            <w:u w:val="single"/>
          </w:rPr>
          <w:t>Part C – Terms and conditions as at www.gov.uk</w:t>
        </w:r>
      </w:hyperlink>
    </w:p>
    <w:p w:rsidR="00383DAC" w:rsidRDefault="00F03217" w:rsidP="00383DAC">
      <w:pPr>
        <w:pStyle w:val="Standard"/>
        <w:ind w:left="360"/>
      </w:pPr>
      <w:hyperlink w:anchor="_32hioqz" w:history="1">
        <w:r w:rsidR="00383DAC">
          <w:rPr>
            <w:rFonts w:ascii="Arial" w:hAnsi="Arial" w:cs="Arial"/>
            <w:color w:val="1155CC"/>
            <w:u w:val="single"/>
          </w:rPr>
          <w:t>1.</w:t>
        </w:r>
        <w:r w:rsidR="00383DAC">
          <w:rPr>
            <w:rFonts w:ascii="Arial" w:hAnsi="Arial" w:cs="Arial"/>
            <w:color w:val="1155CC"/>
            <w:u w:val="single"/>
          </w:rPr>
          <w:tab/>
          <w:t>Contract start date, length and methodology</w:t>
        </w:r>
      </w:hyperlink>
    </w:p>
    <w:p w:rsidR="00383DAC" w:rsidRDefault="00F03217" w:rsidP="00383DAC">
      <w:pPr>
        <w:pStyle w:val="Standard"/>
        <w:ind w:left="360"/>
      </w:pPr>
      <w:hyperlink w:anchor="_1hmsyys" w:history="1">
        <w:r w:rsidR="00383DAC">
          <w:rPr>
            <w:rFonts w:ascii="Arial" w:hAnsi="Arial" w:cs="Arial"/>
            <w:color w:val="1155CC"/>
            <w:u w:val="single"/>
          </w:rPr>
          <w:t>2.</w:t>
        </w:r>
      </w:hyperlink>
      <w:hyperlink w:anchor="_1hmsyys" w:history="1">
        <w:r w:rsidR="00383DAC">
          <w:rPr>
            <w:rFonts w:ascii="Arial" w:hAnsi="Arial" w:cs="Arial"/>
            <w:color w:val="1155CC"/>
          </w:rPr>
          <w:t xml:space="preserve">  </w:t>
        </w:r>
      </w:hyperlink>
      <w:hyperlink w:anchor="_1hmsyys" w:history="1">
        <w:r w:rsidR="00383DAC">
          <w:rPr>
            <w:rFonts w:ascii="Arial" w:hAnsi="Arial" w:cs="Arial"/>
            <w:color w:val="1155CC"/>
            <w:u w:val="single"/>
          </w:rPr>
          <w:t>Supplier Staff</w:t>
        </w:r>
      </w:hyperlink>
    </w:p>
    <w:p w:rsidR="00383DAC" w:rsidRDefault="00F03217" w:rsidP="00383DAC">
      <w:pPr>
        <w:pStyle w:val="Standard"/>
        <w:ind w:left="360"/>
      </w:pPr>
      <w:hyperlink w:anchor="_4f1mdlm" w:history="1">
        <w:r w:rsidR="00383DAC">
          <w:rPr>
            <w:rFonts w:ascii="Arial" w:hAnsi="Arial" w:cs="Arial"/>
            <w:color w:val="1155CC"/>
            <w:u w:val="single"/>
          </w:rPr>
          <w:t>3.</w:t>
        </w:r>
      </w:hyperlink>
      <w:hyperlink w:anchor="_4f1mdlm" w:history="1">
        <w:r w:rsidR="00383DAC">
          <w:rPr>
            <w:rFonts w:ascii="Arial" w:hAnsi="Arial" w:cs="Arial"/>
            <w:color w:val="1155CC"/>
          </w:rPr>
          <w:t xml:space="preserve">  </w:t>
        </w:r>
      </w:hyperlink>
      <w:hyperlink w:anchor="_4f1mdlm" w:history="1">
        <w:r w:rsidR="00383DAC">
          <w:rPr>
            <w:rFonts w:ascii="Arial" w:hAnsi="Arial" w:cs="Arial"/>
            <w:color w:val="1155CC"/>
            <w:u w:val="single"/>
          </w:rPr>
          <w:t>Swap-out</w:t>
        </w:r>
      </w:hyperlink>
    </w:p>
    <w:p w:rsidR="00383DAC" w:rsidRDefault="00F03217" w:rsidP="00383DAC">
      <w:pPr>
        <w:pStyle w:val="Standard"/>
        <w:ind w:left="360"/>
      </w:pPr>
      <w:hyperlink w:anchor="_19c6y18" w:history="1">
        <w:r w:rsidR="00383DAC">
          <w:rPr>
            <w:rFonts w:ascii="Arial" w:hAnsi="Arial" w:cs="Arial"/>
            <w:color w:val="1155CC"/>
            <w:u w:val="single"/>
          </w:rPr>
          <w:t>4.</w:t>
        </w:r>
      </w:hyperlink>
      <w:hyperlink w:anchor="_19c6y18" w:history="1">
        <w:r w:rsidR="00383DAC">
          <w:rPr>
            <w:rFonts w:ascii="Arial" w:hAnsi="Arial" w:cs="Arial"/>
            <w:color w:val="1155CC"/>
          </w:rPr>
          <w:t xml:space="preserve">  </w:t>
        </w:r>
      </w:hyperlink>
      <w:hyperlink w:anchor="_19c6y18" w:history="1">
        <w:r w:rsidR="00383DAC">
          <w:rPr>
            <w:rFonts w:ascii="Arial" w:hAnsi="Arial" w:cs="Arial"/>
            <w:color w:val="1155CC"/>
            <w:u w:val="single"/>
          </w:rPr>
          <w:t>Staff vetting procedures</w:t>
        </w:r>
      </w:hyperlink>
    </w:p>
    <w:p w:rsidR="00383DAC" w:rsidRDefault="00F03217" w:rsidP="00383DAC">
      <w:pPr>
        <w:pStyle w:val="Standard"/>
        <w:ind w:left="360"/>
      </w:pPr>
      <w:hyperlink w:anchor="_28h4qwu" w:history="1">
        <w:r w:rsidR="00383DAC">
          <w:rPr>
            <w:rFonts w:ascii="Arial" w:hAnsi="Arial" w:cs="Arial"/>
            <w:color w:val="1155CC"/>
            <w:u w:val="single"/>
          </w:rPr>
          <w:t>5.</w:t>
        </w:r>
      </w:hyperlink>
      <w:hyperlink w:anchor="_28h4qwu" w:history="1">
        <w:r w:rsidR="00383DAC">
          <w:rPr>
            <w:rFonts w:ascii="Arial" w:hAnsi="Arial" w:cs="Arial"/>
            <w:color w:val="1155CC"/>
          </w:rPr>
          <w:t xml:space="preserve">  </w:t>
        </w:r>
      </w:hyperlink>
      <w:hyperlink w:anchor="_28h4qwu" w:history="1">
        <w:r w:rsidR="00383DAC">
          <w:rPr>
            <w:rFonts w:ascii="Arial" w:hAnsi="Arial" w:cs="Arial"/>
            <w:color w:val="1155CC"/>
            <w:u w:val="single"/>
          </w:rPr>
          <w:t>Due diligence</w:t>
        </w:r>
      </w:hyperlink>
    </w:p>
    <w:p w:rsidR="00383DAC" w:rsidRDefault="00F03217" w:rsidP="00383DAC">
      <w:pPr>
        <w:pStyle w:val="Standard"/>
        <w:ind w:left="360"/>
      </w:pPr>
      <w:hyperlink w:anchor="_nmf14n" w:history="1">
        <w:r w:rsidR="00383DAC">
          <w:rPr>
            <w:rFonts w:ascii="Arial" w:hAnsi="Arial" w:cs="Arial"/>
            <w:color w:val="1155CC"/>
            <w:u w:val="single"/>
          </w:rPr>
          <w:t>6.</w:t>
        </w:r>
        <w:r w:rsidR="00383DAC">
          <w:rPr>
            <w:rFonts w:ascii="Arial" w:hAnsi="Arial" w:cs="Arial"/>
            <w:color w:val="1155CC"/>
            <w:u w:val="single"/>
          </w:rPr>
          <w:tab/>
          <w:t>Warranties, representations and acceptance criteria</w:t>
        </w:r>
      </w:hyperlink>
    </w:p>
    <w:p w:rsidR="00383DAC" w:rsidRDefault="00F03217" w:rsidP="00383DAC">
      <w:pPr>
        <w:pStyle w:val="Standard"/>
        <w:ind w:left="360"/>
      </w:pPr>
      <w:hyperlink w:anchor="_nmf14n" w:history="1">
        <w:r w:rsidR="00383DAC">
          <w:t>7.</w:t>
        </w:r>
        <w:r w:rsidR="00383DAC">
          <w:tab/>
        </w:r>
      </w:hyperlink>
      <w:hyperlink w:anchor="_1mrcu09" w:history="1">
        <w:r w:rsidR="00383DAC">
          <w:t>Business continuity and disaster recovery</w:t>
        </w:r>
      </w:hyperlink>
    </w:p>
    <w:p w:rsidR="00383DAC" w:rsidRDefault="00F03217" w:rsidP="00383DAC">
      <w:pPr>
        <w:pStyle w:val="Standard"/>
        <w:ind w:left="360"/>
      </w:pPr>
      <w:hyperlink w:anchor="_46r0co2" w:history="1">
        <w:r w:rsidR="00383DAC">
          <w:rPr>
            <w:rFonts w:ascii="Arial" w:hAnsi="Arial" w:cs="Arial"/>
            <w:color w:val="1155CC"/>
            <w:u w:val="single"/>
          </w:rPr>
          <w:t>8. _Payment terms and VAT</w:t>
        </w:r>
      </w:hyperlink>
    </w:p>
    <w:p w:rsidR="00383DAC" w:rsidRDefault="00F03217" w:rsidP="00383DAC">
      <w:pPr>
        <w:pStyle w:val="Standard"/>
        <w:ind w:left="360"/>
      </w:pPr>
      <w:hyperlink w:anchor="_3ygebqi" w:history="1">
        <w:r w:rsidR="00383DAC">
          <w:rPr>
            <w:rFonts w:ascii="Arial" w:hAnsi="Arial" w:cs="Arial"/>
            <w:color w:val="1155CC"/>
            <w:u w:val="single"/>
          </w:rPr>
          <w:t>9.</w:t>
        </w:r>
        <w:r w:rsidR="00383DAC">
          <w:rPr>
            <w:rFonts w:ascii="Arial" w:hAnsi="Arial" w:cs="Arial"/>
            <w:color w:val="1155CC"/>
            <w:u w:val="single"/>
          </w:rPr>
          <w:tab/>
          <w:t>Recovery of sums due and right of set-off</w:t>
        </w:r>
      </w:hyperlink>
    </w:p>
    <w:p w:rsidR="00383DAC" w:rsidRDefault="00F03217" w:rsidP="00383DAC">
      <w:pPr>
        <w:pStyle w:val="Standard"/>
        <w:ind w:left="360"/>
      </w:pPr>
      <w:hyperlink w:anchor="_sqyw64" w:history="1">
        <w:r w:rsidR="00383DAC">
          <w:rPr>
            <w:rFonts w:ascii="Arial" w:hAnsi="Arial" w:cs="Arial"/>
            <w:color w:val="1155CC"/>
            <w:u w:val="single"/>
          </w:rPr>
          <w:t>10.</w:t>
        </w:r>
        <w:r w:rsidR="00383DAC">
          <w:rPr>
            <w:rFonts w:ascii="Arial" w:hAnsi="Arial" w:cs="Arial"/>
            <w:color w:val="1155CC"/>
            <w:u w:val="single"/>
          </w:rPr>
          <w:tab/>
          <w:t>Insurance</w:t>
        </w:r>
      </w:hyperlink>
    </w:p>
    <w:p w:rsidR="00383DAC" w:rsidRDefault="00F03217" w:rsidP="00383DAC">
      <w:pPr>
        <w:pStyle w:val="Standard"/>
        <w:ind w:left="360"/>
      </w:pPr>
      <w:hyperlink w:anchor="_1rvwp1q" w:history="1">
        <w:r w:rsidR="00383DAC">
          <w:rPr>
            <w:rFonts w:ascii="Arial" w:hAnsi="Arial" w:cs="Arial"/>
            <w:color w:val="1155CC"/>
            <w:u w:val="single"/>
          </w:rPr>
          <w:t>11.</w:t>
        </w:r>
        <w:r w:rsidR="00383DAC">
          <w:rPr>
            <w:rFonts w:ascii="Arial" w:hAnsi="Arial" w:cs="Arial"/>
            <w:color w:val="1155CC"/>
            <w:u w:val="single"/>
          </w:rPr>
          <w:tab/>
          <w:t>Confidentiality</w:t>
        </w:r>
      </w:hyperlink>
    </w:p>
    <w:p w:rsidR="00383DAC" w:rsidRDefault="00F03217" w:rsidP="00383DAC">
      <w:pPr>
        <w:pStyle w:val="Standard"/>
        <w:ind w:left="360"/>
      </w:pPr>
      <w:hyperlink w:anchor="_kgcv8k" w:history="1">
        <w:r w:rsidR="00383DAC">
          <w:rPr>
            <w:rFonts w:ascii="Arial" w:hAnsi="Arial" w:cs="Arial"/>
            <w:color w:val="1155CC"/>
            <w:u w:val="single"/>
          </w:rPr>
          <w:t>12. Conflict of Interest</w:t>
        </w:r>
      </w:hyperlink>
    </w:p>
    <w:p w:rsidR="00383DAC" w:rsidRDefault="00F03217" w:rsidP="00383DAC">
      <w:pPr>
        <w:pStyle w:val="Standard"/>
        <w:ind w:left="360"/>
      </w:pPr>
      <w:hyperlink w:anchor="_34g0dwd" w:history="1">
        <w:r w:rsidR="00383DAC">
          <w:rPr>
            <w:rFonts w:ascii="Arial" w:hAnsi="Arial" w:cs="Arial"/>
            <w:color w:val="1155CC"/>
            <w:u w:val="single"/>
          </w:rPr>
          <w:t>13.</w:t>
        </w:r>
        <w:r w:rsidR="00383DAC">
          <w:rPr>
            <w:rFonts w:ascii="Arial" w:hAnsi="Arial" w:cs="Arial"/>
            <w:color w:val="1155CC"/>
            <w:u w:val="single"/>
          </w:rPr>
          <w:tab/>
          <w:t>Intellectual Property Rights</w:t>
        </w:r>
      </w:hyperlink>
    </w:p>
    <w:p w:rsidR="00383DAC" w:rsidRDefault="00F03217" w:rsidP="00383DAC">
      <w:pPr>
        <w:pStyle w:val="Standard"/>
        <w:ind w:left="360"/>
      </w:pPr>
      <w:hyperlink w:anchor="_1jlao46" w:history="1">
        <w:r w:rsidR="00383DAC">
          <w:rPr>
            <w:rFonts w:ascii="Arial" w:hAnsi="Arial" w:cs="Arial"/>
            <w:color w:val="1155CC"/>
            <w:u w:val="single"/>
          </w:rPr>
          <w:t>14. Data Protection and Disclosure</w:t>
        </w:r>
      </w:hyperlink>
    </w:p>
    <w:p w:rsidR="00383DAC" w:rsidRDefault="00F03217" w:rsidP="00383DAC">
      <w:pPr>
        <w:pStyle w:val="Standard"/>
        <w:ind w:left="360"/>
      </w:pPr>
      <w:hyperlink w:anchor="_2iq8gzs" w:history="1">
        <w:r w:rsidR="00383DAC">
          <w:rPr>
            <w:rFonts w:ascii="Arial" w:hAnsi="Arial" w:cs="Arial"/>
            <w:color w:val="1155CC"/>
            <w:u w:val="single"/>
          </w:rPr>
          <w:t>15. Buyer Data</w:t>
        </w:r>
      </w:hyperlink>
    </w:p>
    <w:p w:rsidR="00383DAC" w:rsidRDefault="00F03217" w:rsidP="00383DAC">
      <w:pPr>
        <w:pStyle w:val="Standard"/>
        <w:ind w:left="360"/>
      </w:pPr>
      <w:hyperlink w:anchor="_2w5ecyt" w:history="1">
        <w:r w:rsidR="00383DAC">
          <w:rPr>
            <w:rFonts w:ascii="Arial" w:hAnsi="Arial" w:cs="Arial"/>
            <w:color w:val="1155CC"/>
            <w:u w:val="single"/>
          </w:rPr>
          <w:t>16.</w:t>
        </w:r>
        <w:r w:rsidR="00383DAC">
          <w:rPr>
            <w:rFonts w:ascii="Arial" w:hAnsi="Arial" w:cs="Arial"/>
            <w:color w:val="1155CC"/>
            <w:u w:val="single"/>
          </w:rPr>
          <w:tab/>
          <w:t>Document and source code management repository</w:t>
        </w:r>
      </w:hyperlink>
    </w:p>
    <w:p w:rsidR="00383DAC" w:rsidRDefault="00F03217" w:rsidP="00383DAC">
      <w:pPr>
        <w:pStyle w:val="Standard"/>
        <w:ind w:left="360"/>
      </w:pPr>
      <w:hyperlink w:anchor="_1baon6m" w:history="1">
        <w:r w:rsidR="00383DAC">
          <w:rPr>
            <w:rFonts w:ascii="Arial" w:hAnsi="Arial" w:cs="Arial"/>
            <w:color w:val="1155CC"/>
            <w:u w:val="single"/>
          </w:rPr>
          <w:t>17.</w:t>
        </w:r>
        <w:r w:rsidR="00383DAC">
          <w:rPr>
            <w:rFonts w:ascii="Arial" w:hAnsi="Arial" w:cs="Arial"/>
            <w:color w:val="1155CC"/>
            <w:u w:val="single"/>
          </w:rPr>
          <w:tab/>
          <w:t>Records and audit access</w:t>
        </w:r>
      </w:hyperlink>
    </w:p>
    <w:p w:rsidR="00383DAC" w:rsidRDefault="00F03217" w:rsidP="00383DAC">
      <w:pPr>
        <w:pStyle w:val="Standard"/>
        <w:ind w:left="360"/>
      </w:pPr>
      <w:hyperlink w:anchor="_39kk8xu" w:history="1">
        <w:r w:rsidR="00383DAC">
          <w:rPr>
            <w:rFonts w:ascii="Arial" w:hAnsi="Arial" w:cs="Arial"/>
            <w:color w:val="1155CC"/>
            <w:u w:val="single"/>
          </w:rPr>
          <w:t>18.</w:t>
        </w:r>
        <w:r w:rsidR="00383DAC">
          <w:rPr>
            <w:rFonts w:ascii="Arial" w:hAnsi="Arial" w:cs="Arial"/>
            <w:color w:val="1155CC"/>
            <w:u w:val="single"/>
          </w:rPr>
          <w:tab/>
          <w:t>Freedom of Information (FOI) requests</w:t>
        </w:r>
      </w:hyperlink>
    </w:p>
    <w:p w:rsidR="00383DAC" w:rsidRDefault="00F03217" w:rsidP="00383DAC">
      <w:pPr>
        <w:pStyle w:val="Standard"/>
        <w:ind w:left="360"/>
      </w:pPr>
      <w:hyperlink w:anchor="_1opuj5n" w:history="1">
        <w:r w:rsidR="00383DAC">
          <w:rPr>
            <w:rFonts w:ascii="Arial" w:hAnsi="Arial" w:cs="Arial"/>
            <w:color w:val="1155CC"/>
            <w:u w:val="single"/>
          </w:rPr>
          <w:t>19. Standards and quality</w:t>
        </w:r>
      </w:hyperlink>
    </w:p>
    <w:p w:rsidR="00383DAC" w:rsidRDefault="00F03217" w:rsidP="00383DAC">
      <w:pPr>
        <w:pStyle w:val="Standard"/>
        <w:ind w:left="360"/>
      </w:pPr>
      <w:hyperlink w:anchor="_48pi1tg" w:history="1">
        <w:r w:rsidR="00383DAC">
          <w:rPr>
            <w:rFonts w:ascii="Arial" w:hAnsi="Arial" w:cs="Arial"/>
            <w:color w:val="1155CC"/>
            <w:u w:val="single"/>
          </w:rPr>
          <w:t>20.</w:t>
        </w:r>
        <w:r w:rsidR="00383DAC">
          <w:rPr>
            <w:rFonts w:ascii="Arial" w:hAnsi="Arial" w:cs="Arial"/>
            <w:color w:val="1155CC"/>
            <w:u w:val="single"/>
          </w:rPr>
          <w:tab/>
          <w:t>Security</w:t>
        </w:r>
      </w:hyperlink>
    </w:p>
    <w:p w:rsidR="00383DAC" w:rsidRDefault="00F03217" w:rsidP="00383DAC">
      <w:pPr>
        <w:pStyle w:val="Standard"/>
        <w:ind w:left="360"/>
      </w:pPr>
      <w:hyperlink w:anchor="_upglbi" w:history="1">
        <w:r w:rsidR="00383DAC">
          <w:rPr>
            <w:rFonts w:ascii="Arial" w:hAnsi="Arial" w:cs="Arial"/>
            <w:color w:val="1155CC"/>
            <w:u w:val="single"/>
          </w:rPr>
          <w:t>21.</w:t>
        </w:r>
        <w:r w:rsidR="00383DAC">
          <w:rPr>
            <w:rFonts w:ascii="Arial" w:hAnsi="Arial" w:cs="Arial"/>
            <w:color w:val="1155CC"/>
            <w:u w:val="single"/>
          </w:rPr>
          <w:tab/>
          <w:t>Incorporation of terms</w:t>
        </w:r>
      </w:hyperlink>
    </w:p>
    <w:p w:rsidR="00383DAC" w:rsidRDefault="00F03217" w:rsidP="00383DAC">
      <w:pPr>
        <w:pStyle w:val="Standard"/>
        <w:ind w:left="360"/>
      </w:pPr>
      <w:hyperlink w:anchor="_1tuee74" w:history="1">
        <w:r w:rsidR="00383DAC">
          <w:rPr>
            <w:rFonts w:ascii="Arial" w:hAnsi="Arial" w:cs="Arial"/>
            <w:color w:val="1155CC"/>
            <w:u w:val="single"/>
          </w:rPr>
          <w:t>22.</w:t>
        </w:r>
        <w:r w:rsidR="00383DAC">
          <w:rPr>
            <w:rFonts w:ascii="Arial" w:hAnsi="Arial" w:cs="Arial"/>
            <w:color w:val="1155CC"/>
            <w:u w:val="single"/>
          </w:rPr>
          <w:tab/>
          <w:t>Managing disputes</w:t>
        </w:r>
      </w:hyperlink>
    </w:p>
    <w:p w:rsidR="00383DAC" w:rsidRDefault="00F03217" w:rsidP="00383DAC">
      <w:pPr>
        <w:pStyle w:val="Standard"/>
        <w:ind w:left="360"/>
      </w:pPr>
      <w:hyperlink w:anchor="_4du1wux" w:history="1">
        <w:r w:rsidR="00383DAC">
          <w:rPr>
            <w:rFonts w:ascii="Arial" w:hAnsi="Arial" w:cs="Arial"/>
            <w:color w:val="1155CC"/>
            <w:u w:val="single"/>
          </w:rPr>
          <w:t>23.</w:t>
        </w:r>
        <w:r w:rsidR="00383DAC">
          <w:rPr>
            <w:rFonts w:ascii="Arial" w:hAnsi="Arial" w:cs="Arial"/>
            <w:color w:val="1155CC"/>
            <w:u w:val="single"/>
          </w:rPr>
          <w:tab/>
          <w:t>Termination</w:t>
        </w:r>
      </w:hyperlink>
    </w:p>
    <w:p w:rsidR="00383DAC" w:rsidRDefault="00F03217" w:rsidP="00383DAC">
      <w:pPr>
        <w:pStyle w:val="Standard"/>
        <w:ind w:left="360"/>
      </w:pPr>
      <w:hyperlink w:anchor="_279ka65" w:history="1">
        <w:r w:rsidR="00383DAC">
          <w:rPr>
            <w:rFonts w:ascii="Arial" w:hAnsi="Arial" w:cs="Arial"/>
            <w:color w:val="1155CC"/>
            <w:u w:val="single"/>
          </w:rPr>
          <w:t>24. Consequences of termination</w:t>
        </w:r>
      </w:hyperlink>
    </w:p>
    <w:p w:rsidR="00383DAC" w:rsidRDefault="00F03217" w:rsidP="00383DAC">
      <w:pPr>
        <w:pStyle w:val="Standard"/>
        <w:ind w:left="360"/>
      </w:pPr>
      <w:hyperlink w:anchor="_rjefff" w:history="1">
        <w:r w:rsidR="00383DAC">
          <w:rPr>
            <w:rFonts w:ascii="Arial" w:hAnsi="Arial" w:cs="Arial"/>
            <w:color w:val="1155CC"/>
            <w:u w:val="single"/>
          </w:rPr>
          <w:t>25.</w:t>
        </w:r>
        <w:r w:rsidR="00383DAC">
          <w:rPr>
            <w:rFonts w:ascii="Arial" w:hAnsi="Arial" w:cs="Arial"/>
            <w:color w:val="1155CC"/>
            <w:u w:val="single"/>
          </w:rPr>
          <w:tab/>
          <w:t>Supplier’s status</w:t>
        </w:r>
      </w:hyperlink>
    </w:p>
    <w:p w:rsidR="00383DAC" w:rsidRDefault="00F03217" w:rsidP="00383DAC">
      <w:pPr>
        <w:pStyle w:val="Standard"/>
        <w:ind w:left="360"/>
      </w:pPr>
      <w:hyperlink w:anchor="_1qoc8b1" w:history="1">
        <w:r w:rsidR="00383DAC">
          <w:rPr>
            <w:rFonts w:ascii="Arial" w:hAnsi="Arial" w:cs="Arial"/>
            <w:color w:val="1155CC"/>
            <w:u w:val="single"/>
          </w:rPr>
          <w:t>26.</w:t>
        </w:r>
        <w:r w:rsidR="00383DAC">
          <w:rPr>
            <w:rFonts w:ascii="Arial" w:hAnsi="Arial" w:cs="Arial"/>
            <w:color w:val="1155CC"/>
            <w:u w:val="single"/>
          </w:rPr>
          <w:tab/>
          <w:t>Notices</w:t>
        </w:r>
      </w:hyperlink>
    </w:p>
    <w:p w:rsidR="00383DAC" w:rsidRDefault="00F03217" w:rsidP="00383DAC">
      <w:pPr>
        <w:pStyle w:val="Standard"/>
        <w:ind w:left="360"/>
      </w:pPr>
      <w:hyperlink w:anchor="_243i4a2" w:history="1">
        <w:r w:rsidR="00383DAC">
          <w:rPr>
            <w:rFonts w:ascii="Arial" w:hAnsi="Arial" w:cs="Arial"/>
            <w:color w:val="1155CC"/>
            <w:u w:val="single"/>
          </w:rPr>
          <w:t>27.</w:t>
        </w:r>
        <w:r w:rsidR="00383DAC">
          <w:rPr>
            <w:rFonts w:ascii="Arial" w:hAnsi="Arial" w:cs="Arial"/>
            <w:color w:val="1155CC"/>
            <w:u w:val="single"/>
          </w:rPr>
          <w:tab/>
          <w:t>Exit plan</w:t>
        </w:r>
      </w:hyperlink>
    </w:p>
    <w:p w:rsidR="00383DAC" w:rsidRDefault="00F03217" w:rsidP="00383DAC">
      <w:pPr>
        <w:pStyle w:val="Standard"/>
        <w:ind w:left="360"/>
      </w:pPr>
      <w:hyperlink w:anchor="_j8sehv" w:history="1">
        <w:r w:rsidR="00383DAC">
          <w:rPr>
            <w:rFonts w:ascii="Arial" w:hAnsi="Arial" w:cs="Arial"/>
            <w:color w:val="1155CC"/>
            <w:u w:val="single"/>
          </w:rPr>
          <w:t>28.</w:t>
        </w:r>
        <w:r w:rsidR="00383DAC">
          <w:rPr>
            <w:rFonts w:ascii="Arial" w:hAnsi="Arial" w:cs="Arial"/>
            <w:color w:val="1155CC"/>
            <w:u w:val="single"/>
          </w:rPr>
          <w:tab/>
          <w:t>Staff Transfer</w:t>
        </w:r>
      </w:hyperlink>
    </w:p>
    <w:p w:rsidR="00383DAC" w:rsidRDefault="00F03217" w:rsidP="00383DAC">
      <w:pPr>
        <w:pStyle w:val="Standard"/>
        <w:ind w:left="360"/>
      </w:pPr>
      <w:hyperlink w:anchor="_j8sehv" w:history="1">
        <w:r w:rsidR="00383DAC">
          <w:rPr>
            <w:rFonts w:ascii="Arial" w:hAnsi="Arial" w:cs="Arial"/>
            <w:color w:val="1155CC"/>
            <w:u w:val="single"/>
          </w:rPr>
          <w:t>29. Help at retendering and handover to replacement supplier</w:t>
        </w:r>
      </w:hyperlink>
    </w:p>
    <w:p w:rsidR="00383DAC" w:rsidRDefault="00F03217" w:rsidP="00383DAC">
      <w:pPr>
        <w:pStyle w:val="Standard"/>
        <w:ind w:left="360"/>
      </w:pPr>
      <w:hyperlink w:anchor="_1idq7dh" w:history="1">
        <w:r w:rsidR="00383DAC">
          <w:rPr>
            <w:rFonts w:ascii="Arial" w:hAnsi="Arial" w:cs="Arial"/>
            <w:color w:val="1155CC"/>
            <w:u w:val="single"/>
          </w:rPr>
          <w:t>30. Changes to Services</w:t>
        </w:r>
      </w:hyperlink>
    </w:p>
    <w:p w:rsidR="00383DAC" w:rsidRDefault="00F03217" w:rsidP="00383DAC">
      <w:pPr>
        <w:pStyle w:val="Standard"/>
        <w:ind w:left="360"/>
      </w:pPr>
      <w:hyperlink w:anchor="_42ddq1a" w:history="1">
        <w:r w:rsidR="00383DAC">
          <w:rPr>
            <w:rFonts w:ascii="Arial" w:hAnsi="Arial" w:cs="Arial"/>
            <w:color w:val="1155CC"/>
            <w:u w:val="single"/>
          </w:rPr>
          <w:t>31. Contract changes</w:t>
        </w:r>
      </w:hyperlink>
    </w:p>
    <w:p w:rsidR="00383DAC" w:rsidRDefault="00F03217" w:rsidP="00383DAC">
      <w:pPr>
        <w:pStyle w:val="Standard"/>
        <w:ind w:left="360"/>
      </w:pPr>
      <w:hyperlink w:anchor="_1vsw3ci" w:history="1">
        <w:r w:rsidR="00383DAC">
          <w:rPr>
            <w:rFonts w:ascii="Arial" w:hAnsi="Arial" w:cs="Arial"/>
            <w:color w:val="1155CC"/>
            <w:u w:val="single"/>
          </w:rPr>
          <w:t>32.</w:t>
        </w:r>
        <w:r w:rsidR="00383DAC">
          <w:rPr>
            <w:rFonts w:ascii="Arial" w:hAnsi="Arial" w:cs="Arial"/>
            <w:color w:val="1155CC"/>
            <w:u w:val="single"/>
          </w:rPr>
          <w:tab/>
          <w:t>Force Majeure</w:t>
        </w:r>
      </w:hyperlink>
    </w:p>
    <w:p w:rsidR="00383DAC" w:rsidRDefault="00F03217" w:rsidP="00383DAC">
      <w:pPr>
        <w:pStyle w:val="Standard"/>
        <w:ind w:left="360"/>
      </w:pPr>
      <w:hyperlink w:anchor="_3u2rp3q" w:history="1">
        <w:r w:rsidR="00383DAC">
          <w:rPr>
            <w:rFonts w:ascii="Arial" w:hAnsi="Arial" w:cs="Arial"/>
            <w:color w:val="1155CC"/>
            <w:u w:val="single"/>
          </w:rPr>
          <w:t>33.</w:t>
        </w:r>
        <w:r w:rsidR="00383DAC">
          <w:rPr>
            <w:rFonts w:ascii="Arial" w:hAnsi="Arial" w:cs="Arial"/>
            <w:color w:val="1155CC"/>
            <w:u w:val="single"/>
          </w:rPr>
          <w:tab/>
          <w:t>Entire agreement</w:t>
        </w:r>
      </w:hyperlink>
    </w:p>
    <w:p w:rsidR="00383DAC" w:rsidRDefault="00F03217" w:rsidP="00383DAC">
      <w:pPr>
        <w:pStyle w:val="Standard"/>
        <w:ind w:left="360"/>
      </w:pPr>
      <w:hyperlink w:anchor="_20xfydz" w:history="1">
        <w:r w:rsidR="00383DAC">
          <w:rPr>
            <w:rFonts w:ascii="Arial" w:hAnsi="Arial" w:cs="Arial"/>
            <w:color w:val="1155CC"/>
            <w:u w:val="single"/>
          </w:rPr>
          <w:t>34.</w:t>
        </w:r>
        <w:r w:rsidR="00383DAC">
          <w:rPr>
            <w:rFonts w:ascii="Arial" w:hAnsi="Arial" w:cs="Arial"/>
            <w:color w:val="1155CC"/>
            <w:u w:val="single"/>
          </w:rPr>
          <w:tab/>
          <w:t>Liability</w:t>
        </w:r>
      </w:hyperlink>
    </w:p>
    <w:p w:rsidR="00383DAC" w:rsidRDefault="00F03217" w:rsidP="00383DAC">
      <w:pPr>
        <w:pStyle w:val="Standard"/>
        <w:ind w:left="360"/>
      </w:pPr>
      <w:hyperlink w:anchor="_2rrrqc1" w:history="1">
        <w:r w:rsidR="00383DAC">
          <w:rPr>
            <w:rFonts w:ascii="Arial" w:hAnsi="Arial" w:cs="Arial"/>
            <w:color w:val="1155CC"/>
            <w:u w:val="single"/>
          </w:rPr>
          <w:t>35.</w:t>
        </w:r>
        <w:r w:rsidR="00383DAC">
          <w:rPr>
            <w:rFonts w:ascii="Arial" w:hAnsi="Arial" w:cs="Arial"/>
            <w:color w:val="1155CC"/>
            <w:u w:val="single"/>
          </w:rPr>
          <w:tab/>
          <w:t>Waiver and cumulative remedies</w:t>
        </w:r>
      </w:hyperlink>
    </w:p>
    <w:p w:rsidR="00383DAC" w:rsidRDefault="00F03217" w:rsidP="00383DAC">
      <w:pPr>
        <w:pStyle w:val="Standard"/>
        <w:ind w:left="360"/>
      </w:pPr>
      <w:hyperlink w:anchor="_16x20ju" w:history="1">
        <w:r w:rsidR="00383DAC">
          <w:rPr>
            <w:rFonts w:ascii="Arial" w:hAnsi="Arial" w:cs="Arial"/>
            <w:color w:val="1155CC"/>
            <w:u w:val="single"/>
          </w:rPr>
          <w:t>36.</w:t>
        </w:r>
        <w:r w:rsidR="00383DAC">
          <w:rPr>
            <w:rFonts w:ascii="Arial" w:hAnsi="Arial" w:cs="Arial"/>
            <w:color w:val="1155CC"/>
            <w:u w:val="single"/>
          </w:rPr>
          <w:tab/>
          <w:t>Fraud</w:t>
        </w:r>
      </w:hyperlink>
    </w:p>
    <w:p w:rsidR="00383DAC" w:rsidRDefault="00F03217" w:rsidP="00383DAC">
      <w:pPr>
        <w:pStyle w:val="Standard"/>
        <w:ind w:left="360"/>
      </w:pPr>
      <w:hyperlink w:anchor="_3qwpj7n" w:history="1">
        <w:r w:rsidR="00383DAC">
          <w:rPr>
            <w:rFonts w:ascii="Arial" w:hAnsi="Arial" w:cs="Arial"/>
            <w:color w:val="1155CC"/>
            <w:u w:val="single"/>
          </w:rPr>
          <w:t>37.</w:t>
        </w:r>
        <w:r w:rsidR="00383DAC">
          <w:rPr>
            <w:rFonts w:ascii="Arial" w:hAnsi="Arial" w:cs="Arial"/>
            <w:color w:val="1155CC"/>
            <w:u w:val="single"/>
          </w:rPr>
          <w:tab/>
          <w:t>Prevention of bribery and corruption</w:t>
        </w:r>
      </w:hyperlink>
    </w:p>
    <w:p w:rsidR="00383DAC" w:rsidRDefault="00F03217" w:rsidP="00383DAC">
      <w:pPr>
        <w:pStyle w:val="Standard"/>
        <w:ind w:left="360"/>
      </w:pPr>
      <w:hyperlink w:anchor="_l7a3n9" w:history="1">
        <w:r w:rsidR="00383DAC">
          <w:rPr>
            <w:rFonts w:ascii="Arial" w:hAnsi="Arial" w:cs="Arial"/>
            <w:color w:val="1155CC"/>
            <w:u w:val="single"/>
          </w:rPr>
          <w:t>38.</w:t>
        </w:r>
        <w:r w:rsidR="00383DAC">
          <w:rPr>
            <w:rFonts w:ascii="Arial" w:hAnsi="Arial" w:cs="Arial"/>
            <w:color w:val="1155CC"/>
            <w:u w:val="single"/>
          </w:rPr>
          <w:tab/>
          <w:t>Legislative change</w:t>
        </w:r>
      </w:hyperlink>
    </w:p>
    <w:p w:rsidR="00383DAC" w:rsidRDefault="00F03217" w:rsidP="00383DAC">
      <w:pPr>
        <w:pStyle w:val="Standard"/>
        <w:ind w:left="360"/>
      </w:pPr>
      <w:hyperlink w:anchor="_356xmb2" w:history="1">
        <w:r w:rsidR="00383DAC">
          <w:rPr>
            <w:rFonts w:ascii="Arial" w:hAnsi="Arial" w:cs="Arial"/>
            <w:color w:val="1155CC"/>
            <w:u w:val="single"/>
          </w:rPr>
          <w:t>39.</w:t>
        </w:r>
        <w:r w:rsidR="00383DAC">
          <w:rPr>
            <w:rFonts w:ascii="Arial" w:hAnsi="Arial" w:cs="Arial"/>
            <w:color w:val="1155CC"/>
            <w:u w:val="single"/>
          </w:rPr>
          <w:tab/>
          <w:t>Publicity, branding, media and official enquiries</w:t>
        </w:r>
      </w:hyperlink>
    </w:p>
    <w:p w:rsidR="00383DAC" w:rsidRDefault="00F03217" w:rsidP="00383DAC">
      <w:pPr>
        <w:pStyle w:val="Standard"/>
        <w:ind w:left="360"/>
      </w:pPr>
      <w:hyperlink w:anchor="_44bvf6o" w:history="1">
        <w:r w:rsidR="00383DAC">
          <w:rPr>
            <w:rFonts w:ascii="Arial" w:hAnsi="Arial" w:cs="Arial"/>
            <w:color w:val="1155CC"/>
            <w:u w:val="single"/>
          </w:rPr>
          <w:t>40. Non Discrimination</w:t>
        </w:r>
      </w:hyperlink>
    </w:p>
    <w:p w:rsidR="00383DAC" w:rsidRDefault="00F03217" w:rsidP="00383DAC">
      <w:pPr>
        <w:pStyle w:val="Standard"/>
        <w:ind w:left="360"/>
      </w:pPr>
      <w:hyperlink w:anchor="_ymfzma" w:history="1">
        <w:r w:rsidR="00383DAC">
          <w:rPr>
            <w:rFonts w:ascii="Arial" w:hAnsi="Arial" w:cs="Arial"/>
            <w:color w:val="1155CC"/>
            <w:u w:val="single"/>
          </w:rPr>
          <w:t>41.</w:t>
        </w:r>
        <w:r w:rsidR="00383DAC">
          <w:rPr>
            <w:rFonts w:ascii="Arial" w:hAnsi="Arial" w:cs="Arial"/>
            <w:color w:val="1155CC"/>
            <w:u w:val="single"/>
          </w:rPr>
          <w:tab/>
          <w:t>Premises</w:t>
        </w:r>
      </w:hyperlink>
    </w:p>
    <w:p w:rsidR="00383DAC" w:rsidRDefault="00F03217" w:rsidP="00383DAC">
      <w:pPr>
        <w:pStyle w:val="Standard"/>
        <w:ind w:left="360"/>
      </w:pPr>
      <w:hyperlink w:anchor="_3im3ia3" w:history="1">
        <w:r w:rsidR="00383DAC">
          <w:rPr>
            <w:rFonts w:ascii="Arial" w:hAnsi="Arial" w:cs="Arial"/>
            <w:color w:val="1155CC"/>
            <w:u w:val="single"/>
          </w:rPr>
          <w:t>42.</w:t>
        </w:r>
        <w:r w:rsidR="00383DAC">
          <w:rPr>
            <w:rFonts w:ascii="Arial" w:hAnsi="Arial" w:cs="Arial"/>
            <w:color w:val="1155CC"/>
            <w:u w:val="single"/>
          </w:rPr>
          <w:tab/>
          <w:t>Equipment</w:t>
        </w:r>
      </w:hyperlink>
    </w:p>
    <w:p w:rsidR="00383DAC" w:rsidRDefault="00F03217" w:rsidP="00383DAC">
      <w:pPr>
        <w:pStyle w:val="Standard"/>
        <w:ind w:left="360"/>
      </w:pPr>
      <w:hyperlink w:anchor="_4hr1b5p" w:history="1">
        <w:r w:rsidR="00383DAC">
          <w:rPr>
            <w:rFonts w:ascii="Arial" w:hAnsi="Arial" w:cs="Arial"/>
            <w:color w:val="1155CC"/>
            <w:u w:val="single"/>
          </w:rPr>
          <w:t>43.</w:t>
        </w:r>
        <w:r w:rsidR="00383DAC">
          <w:rPr>
            <w:rFonts w:ascii="Arial" w:hAnsi="Arial" w:cs="Arial"/>
            <w:color w:val="1155CC"/>
            <w:u w:val="single"/>
          </w:rPr>
          <w:tab/>
          <w:t>Law and jurisdiction</w:t>
        </w:r>
      </w:hyperlink>
    </w:p>
    <w:p w:rsidR="00383DAC" w:rsidRDefault="00F03217" w:rsidP="00383DAC">
      <w:pPr>
        <w:pStyle w:val="Standard"/>
        <w:ind w:left="360"/>
      </w:pPr>
      <w:hyperlink w:anchor="_1c1lvlb" w:history="1">
        <w:r w:rsidR="00383DAC">
          <w:rPr>
            <w:rFonts w:ascii="Arial" w:hAnsi="Arial" w:cs="Arial"/>
            <w:color w:val="1155CC"/>
            <w:u w:val="single"/>
          </w:rPr>
          <w:t>44. Defined Terms</w:t>
        </w:r>
      </w:hyperlink>
    </w:p>
    <w:p w:rsidR="00383DAC" w:rsidRDefault="00383DAC" w:rsidP="00383DAC">
      <w:pPr>
        <w:pStyle w:val="Standard"/>
        <w:ind w:left="360"/>
      </w:pPr>
    </w:p>
    <w:p w:rsidR="00383DAC" w:rsidRDefault="00383DAC" w:rsidP="00383DAC">
      <w:pPr>
        <w:pStyle w:val="Standard"/>
        <w:ind w:left="7"/>
        <w:rPr>
          <w:rFonts w:ascii="Arial" w:eastAsia="Arial" w:hAnsi="Arial" w:cs="Arial"/>
          <w:sz w:val="24"/>
          <w:szCs w:val="24"/>
          <w:shd w:val="clear" w:color="auto" w:fill="FFFFFF"/>
        </w:rPr>
      </w:pPr>
      <w:r>
        <w:rPr>
          <w:rFonts w:ascii="Arial" w:eastAsia="Arial" w:hAnsi="Arial" w:cs="Arial"/>
          <w:sz w:val="24"/>
          <w:szCs w:val="24"/>
          <w:shd w:val="clear" w:color="auto" w:fill="FFFFFF"/>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rsidR="00383DAC" w:rsidRDefault="00383DAC" w:rsidP="00383DAC">
      <w:pPr>
        <w:pStyle w:val="Standard"/>
        <w:numPr>
          <w:ilvl w:val="0"/>
          <w:numId w:val="42"/>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Buyer and Supplier details</w:t>
      </w:r>
    </w:p>
    <w:p w:rsidR="00383DAC" w:rsidRDefault="00383DAC" w:rsidP="00383DAC">
      <w:pPr>
        <w:pStyle w:val="Standard"/>
        <w:keepNext/>
        <w:keepLines/>
        <w:numPr>
          <w:ilvl w:val="0"/>
          <w:numId w:val="43"/>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contract term</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Deliverables</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location</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warranties</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staffing needs</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staff vetting procedure</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notice period for termination</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standards required (including security requirements)</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charges, invoicing method, payment methods and payment terms</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additional Buyer terms and conditions</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insurances</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business continuity and disaster recovery</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security</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governance</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methodology</w:t>
      </w:r>
    </w:p>
    <w:p w:rsidR="00383DAC" w:rsidRDefault="00383DAC" w:rsidP="00383DAC">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Buyer and Supplier responsibilities</w:t>
      </w:r>
    </w:p>
    <w:p w:rsidR="00383DAC" w:rsidRDefault="00383DAC" w:rsidP="00383DAC">
      <w:pPr>
        <w:pStyle w:val="Standard"/>
        <w:keepNext/>
        <w:keepLines/>
        <w:spacing w:before="60"/>
        <w:rPr>
          <w:rFonts w:ascii="Arial" w:hAnsi="Arial" w:cs="Arial"/>
        </w:rPr>
      </w:pPr>
    </w:p>
    <w:p w:rsidR="00383DAC" w:rsidRDefault="00383DAC" w:rsidP="00383DAC">
      <w:pPr>
        <w:pStyle w:val="Standard"/>
        <w:keepNext/>
        <w:keepLines/>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 </w:t>
      </w:r>
      <w:proofErr w:type="spellStart"/>
      <w:r>
        <w:rPr>
          <w:rFonts w:ascii="Arial" w:eastAsia="Arial" w:hAnsi="Arial" w:cs="Arial"/>
          <w:sz w:val="24"/>
          <w:szCs w:val="24"/>
          <w:shd w:val="clear" w:color="auto" w:fill="FFFFFF"/>
        </w:rPr>
        <w:t>mockup</w:t>
      </w:r>
      <w:proofErr w:type="spellEnd"/>
      <w:r>
        <w:rPr>
          <w:rFonts w:ascii="Arial" w:eastAsia="Arial" w:hAnsi="Arial" w:cs="Arial"/>
          <w:sz w:val="24"/>
          <w:szCs w:val="24"/>
          <w:shd w:val="clear" w:color="auto" w:fill="FFFFFF"/>
        </w:rPr>
        <w:t xml:space="preserve"> Order Form (Part A) and Schedules (Part B) is set out below.</w:t>
      </w:r>
    </w:p>
    <w:p w:rsidR="00383DAC" w:rsidRDefault="00383DAC" w:rsidP="00383DAC">
      <w:pPr>
        <w:pStyle w:val="Standard"/>
        <w:keepNext/>
        <w:keepLines/>
        <w:spacing w:before="60"/>
        <w:rPr>
          <w:rFonts w:ascii="Arial" w:hAnsi="Arial" w:cs="Arial"/>
        </w:rPr>
      </w:pPr>
    </w:p>
    <w:p w:rsidR="00383DAC" w:rsidRDefault="00383DAC" w:rsidP="00383DAC">
      <w:pPr>
        <w:pStyle w:val="Standard"/>
        <w:keepNext/>
        <w:keepLines/>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During the lifetime of the Framework Agreement, the Call-Off Contract Order Form template will be regularly updated to ensure that it continues to meet user needs.</w:t>
      </w:r>
    </w:p>
    <w:p w:rsidR="00383DAC" w:rsidRDefault="00383DAC" w:rsidP="00383DAC">
      <w:pPr>
        <w:pStyle w:val="Heading1"/>
        <w:spacing w:before="60"/>
        <w:rPr>
          <w:rFonts w:ascii="Arial" w:hAnsi="Arial" w:cs="Arial"/>
        </w:rPr>
      </w:pPr>
      <w:bookmarkStart w:id="0" w:name="_30j0zll"/>
      <w:bookmarkEnd w:id="0"/>
    </w:p>
    <w:p w:rsidR="00383DAC" w:rsidRDefault="00383DAC" w:rsidP="00383DAC">
      <w:pPr>
        <w:pStyle w:val="Heading1"/>
        <w:spacing w:before="60"/>
        <w:rPr>
          <w:rFonts w:ascii="Arial" w:hAnsi="Arial" w:cs="Arial"/>
        </w:rPr>
      </w:pPr>
      <w:bookmarkStart w:id="1" w:name="_1fob9te"/>
      <w:bookmarkEnd w:id="1"/>
    </w:p>
    <w:p w:rsidR="00383DAC" w:rsidRDefault="00383DAC" w:rsidP="00383DAC">
      <w:pPr>
        <w:pStyle w:val="Heading1"/>
        <w:spacing w:before="60"/>
        <w:rPr>
          <w:rFonts w:ascii="Arial" w:hAnsi="Arial" w:cs="Arial"/>
        </w:rPr>
      </w:pPr>
      <w:bookmarkStart w:id="2" w:name="_3znysh7"/>
      <w:bookmarkEnd w:id="2"/>
    </w:p>
    <w:p w:rsidR="00383DAC" w:rsidRDefault="00383DAC" w:rsidP="00383DAC">
      <w:pPr>
        <w:pStyle w:val="Standard"/>
        <w:rPr>
          <w:rFonts w:ascii="Arial" w:hAnsi="Arial" w:cs="Arial"/>
        </w:rPr>
      </w:pPr>
    </w:p>
    <w:p w:rsidR="00383DAC" w:rsidRDefault="00383DAC" w:rsidP="00383DAC">
      <w:pPr>
        <w:pStyle w:val="Standard"/>
        <w:pageBreakBefore/>
        <w:rPr>
          <w:rFonts w:ascii="Arial" w:hAnsi="Arial" w:cs="Arial"/>
        </w:rPr>
      </w:pPr>
    </w:p>
    <w:p w:rsidR="00383DAC" w:rsidRDefault="00383DAC" w:rsidP="00383DAC">
      <w:pPr>
        <w:pStyle w:val="Standard"/>
        <w:rPr>
          <w:rFonts w:ascii="Arial" w:hAnsi="Arial" w:cs="Arial"/>
        </w:rPr>
      </w:pPr>
    </w:p>
    <w:p w:rsidR="00383DAC" w:rsidRDefault="00383DAC" w:rsidP="00383DAC">
      <w:pPr>
        <w:pStyle w:val="Heading1"/>
        <w:spacing w:before="60"/>
        <w:rPr>
          <w:rFonts w:ascii="Arial" w:hAnsi="Arial" w:cs="Arial"/>
        </w:rPr>
      </w:pPr>
      <w:bookmarkStart w:id="3" w:name="_2et92p0"/>
      <w:bookmarkEnd w:id="3"/>
    </w:p>
    <w:p w:rsidR="00383DAC" w:rsidRDefault="00383DAC" w:rsidP="00383DAC">
      <w:pPr>
        <w:pStyle w:val="Heading1"/>
        <w:spacing w:before="60"/>
        <w:rPr>
          <w:rFonts w:ascii="Arial" w:eastAsia="Arial" w:hAnsi="Arial" w:cs="Arial"/>
        </w:rPr>
      </w:pPr>
      <w:r>
        <w:rPr>
          <w:rFonts w:ascii="Arial" w:eastAsia="Arial" w:hAnsi="Arial" w:cs="Arial"/>
        </w:rPr>
        <w:t xml:space="preserve">Part </w:t>
      </w:r>
      <w:proofErr w:type="gramStart"/>
      <w:r>
        <w:rPr>
          <w:rFonts w:ascii="Arial" w:eastAsia="Arial" w:hAnsi="Arial" w:cs="Arial"/>
        </w:rPr>
        <w:t>A</w:t>
      </w:r>
      <w:proofErr w:type="gramEnd"/>
      <w:r>
        <w:rPr>
          <w:rFonts w:ascii="Arial" w:eastAsia="Arial" w:hAnsi="Arial" w:cs="Arial"/>
        </w:rPr>
        <w:t xml:space="preserve"> - Order Form</w:t>
      </w:r>
    </w:p>
    <w:tbl>
      <w:tblPr>
        <w:tblW w:w="9870" w:type="dxa"/>
        <w:tblInd w:w="-122" w:type="dxa"/>
        <w:tblLayout w:type="fixed"/>
        <w:tblCellMar>
          <w:left w:w="10" w:type="dxa"/>
          <w:right w:w="10" w:type="dxa"/>
        </w:tblCellMar>
        <w:tblLook w:val="0000" w:firstRow="0" w:lastRow="0" w:firstColumn="0" w:lastColumn="0" w:noHBand="0" w:noVBand="0"/>
      </w:tblPr>
      <w:tblGrid>
        <w:gridCol w:w="3240"/>
        <w:gridCol w:w="6630"/>
      </w:tblGrid>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Buyer</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383DAC" w:rsidP="00F10936">
            <w:pPr>
              <w:pStyle w:val="Standard"/>
              <w:rPr>
                <w:rFonts w:ascii="Arial" w:eastAsia="Arial" w:hAnsi="Arial" w:cs="Arial"/>
                <w:sz w:val="24"/>
                <w:szCs w:val="24"/>
              </w:rPr>
            </w:pPr>
            <w:r w:rsidRPr="009439E9">
              <w:rPr>
                <w:rFonts w:ascii="Arial" w:eastAsia="Arial" w:hAnsi="Arial" w:cs="Arial"/>
                <w:sz w:val="24"/>
                <w:szCs w:val="24"/>
              </w:rPr>
              <w:t>HM Revenue and Customs</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Supplier</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383DAC" w:rsidP="00F10936">
            <w:pPr>
              <w:pStyle w:val="Standard"/>
              <w:rPr>
                <w:rFonts w:ascii="Arial" w:eastAsia="Arial" w:hAnsi="Arial" w:cs="Arial"/>
                <w:sz w:val="24"/>
                <w:szCs w:val="24"/>
              </w:rPr>
            </w:pPr>
            <w:proofErr w:type="spellStart"/>
            <w:r w:rsidRPr="009439E9">
              <w:rPr>
                <w:rFonts w:ascii="Arial" w:eastAsia="Arial" w:hAnsi="Arial" w:cs="Arial"/>
                <w:sz w:val="24"/>
                <w:szCs w:val="24"/>
              </w:rPr>
              <w:t>Finyx</w:t>
            </w:r>
            <w:proofErr w:type="spellEnd"/>
            <w:r w:rsidRPr="009439E9">
              <w:rPr>
                <w:rFonts w:ascii="Arial" w:eastAsia="Arial" w:hAnsi="Arial" w:cs="Arial"/>
                <w:sz w:val="24"/>
                <w:szCs w:val="24"/>
              </w:rPr>
              <w:t xml:space="preserve"> Consulting</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Call-Off Contract/Project Ref.</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383DAC" w:rsidP="00F10936">
            <w:pPr>
              <w:pStyle w:val="Standard"/>
              <w:rPr>
                <w:rFonts w:ascii="Arial" w:eastAsia="Arial" w:hAnsi="Arial" w:cs="Arial"/>
                <w:sz w:val="24"/>
                <w:szCs w:val="24"/>
              </w:rPr>
            </w:pPr>
            <w:r w:rsidRPr="009439E9">
              <w:rPr>
                <w:rFonts w:ascii="Arial" w:eastAsia="Arial" w:hAnsi="Arial" w:cs="Arial"/>
                <w:sz w:val="24"/>
                <w:szCs w:val="24"/>
              </w:rPr>
              <w:t>SR126982339</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Call-Off Contract title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383DAC" w:rsidP="00F10936">
            <w:pPr>
              <w:pStyle w:val="Standard"/>
              <w:rPr>
                <w:rFonts w:ascii="Arial" w:eastAsia="Arial" w:hAnsi="Arial" w:cs="Arial"/>
                <w:sz w:val="24"/>
                <w:szCs w:val="24"/>
              </w:rPr>
            </w:pPr>
            <w:r w:rsidRPr="009439E9">
              <w:rPr>
                <w:rFonts w:ascii="Arial" w:eastAsia="Arial" w:hAnsi="Arial" w:cs="Arial"/>
                <w:sz w:val="24"/>
                <w:szCs w:val="24"/>
              </w:rPr>
              <w:t>Security Cluster 1 HMRC</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Call-Off Contract description</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383DAC" w:rsidP="00F10936">
            <w:pPr>
              <w:pStyle w:val="Standard"/>
              <w:rPr>
                <w:rFonts w:ascii="Arial" w:eastAsia="Arial" w:hAnsi="Arial" w:cs="Arial"/>
                <w:sz w:val="24"/>
                <w:szCs w:val="24"/>
              </w:rPr>
            </w:pPr>
            <w:r w:rsidRPr="009439E9">
              <w:rPr>
                <w:rFonts w:ascii="Arial" w:eastAsia="Arial" w:hAnsi="Arial" w:cs="Arial"/>
                <w:sz w:val="24"/>
                <w:szCs w:val="24"/>
              </w:rPr>
              <w:t>Provision of expertise to support HMRC to deliver Central Cluster 1 of the Cabinet Office Transforming Government Security Programme.</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pPr>
            <w:r>
              <w:rPr>
                <w:rFonts w:ascii="Arial" w:eastAsia="Arial" w:hAnsi="Arial" w:cs="Arial"/>
                <w:b/>
                <w:sz w:val="24"/>
                <w:szCs w:val="24"/>
                <w:u w:val="single"/>
              </w:rPr>
              <w:t>Call-Off Contract period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383DAC" w:rsidP="00F10936">
            <w:pPr>
              <w:pStyle w:val="Standard"/>
              <w:rPr>
                <w:rFonts w:ascii="Arial" w:eastAsia="Arial" w:hAnsi="Arial" w:cs="Arial"/>
                <w:sz w:val="24"/>
                <w:szCs w:val="24"/>
              </w:rPr>
            </w:pP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Start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383DAC" w:rsidP="00F10936">
            <w:pPr>
              <w:pStyle w:val="Standard"/>
              <w:rPr>
                <w:rFonts w:ascii="Arial" w:eastAsia="Arial" w:hAnsi="Arial" w:cs="Arial"/>
                <w:sz w:val="24"/>
                <w:szCs w:val="24"/>
              </w:rPr>
            </w:pPr>
            <w:r w:rsidRPr="009439E9">
              <w:rPr>
                <w:rFonts w:ascii="Arial" w:eastAsia="Arial" w:hAnsi="Arial" w:cs="Arial"/>
                <w:sz w:val="24"/>
                <w:szCs w:val="24"/>
              </w:rPr>
              <w:t>01/09/2018</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End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383DAC" w:rsidP="00F10936">
            <w:pPr>
              <w:pStyle w:val="Standard"/>
              <w:rPr>
                <w:rFonts w:ascii="Arial" w:eastAsia="Arial" w:hAnsi="Arial" w:cs="Arial"/>
                <w:sz w:val="24"/>
                <w:szCs w:val="24"/>
              </w:rPr>
            </w:pPr>
            <w:r w:rsidRPr="009439E9">
              <w:rPr>
                <w:rFonts w:ascii="Arial" w:eastAsia="Arial" w:hAnsi="Arial" w:cs="Arial"/>
                <w:sz w:val="24"/>
                <w:szCs w:val="24"/>
              </w:rPr>
              <w:t>31/03/2019</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(Optional) Maximum Call-Off Contract Extension  Period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9439E9" w:rsidP="00F10936">
            <w:pPr>
              <w:pStyle w:val="Standard"/>
              <w:rPr>
                <w:rFonts w:ascii="Arial" w:eastAsia="Arial" w:hAnsi="Arial" w:cs="Arial"/>
                <w:sz w:val="24"/>
                <w:szCs w:val="24"/>
              </w:rPr>
            </w:pPr>
            <w:r w:rsidRPr="009439E9">
              <w:rPr>
                <w:rFonts w:ascii="Arial" w:eastAsia="Arial" w:hAnsi="Arial" w:cs="Arial"/>
                <w:sz w:val="24"/>
                <w:szCs w:val="24"/>
              </w:rPr>
              <w:t xml:space="preserve">6 </w:t>
            </w:r>
            <w:r>
              <w:rPr>
                <w:rFonts w:ascii="Arial" w:eastAsia="Arial" w:hAnsi="Arial" w:cs="Arial"/>
                <w:sz w:val="24"/>
                <w:szCs w:val="24"/>
              </w:rPr>
              <w:t>months (</w:t>
            </w:r>
            <w:r w:rsidRPr="009439E9">
              <w:rPr>
                <w:rFonts w:ascii="Arial" w:eastAsia="Arial" w:hAnsi="Arial" w:cs="Arial"/>
                <w:sz w:val="24"/>
                <w:szCs w:val="24"/>
              </w:rPr>
              <w:t>Any extension would be at the sole discretion of HMRC</w:t>
            </w:r>
            <w:r>
              <w:rPr>
                <w:rFonts w:ascii="Arial" w:eastAsia="Arial" w:hAnsi="Arial" w:cs="Arial"/>
                <w:sz w:val="24"/>
                <w:szCs w:val="24"/>
              </w:rPr>
              <w:t>,</w:t>
            </w:r>
            <w:r w:rsidRPr="009439E9">
              <w:rPr>
                <w:rFonts w:ascii="Arial" w:eastAsia="Arial" w:hAnsi="Arial" w:cs="Arial"/>
                <w:sz w:val="24"/>
                <w:szCs w:val="24"/>
              </w:rPr>
              <w:t xml:space="preserve"> up to the maximum value of the call off</w:t>
            </w:r>
            <w:r>
              <w:rPr>
                <w:rFonts w:ascii="Arial" w:eastAsia="Arial" w:hAnsi="Arial" w:cs="Arial"/>
                <w:sz w:val="24"/>
                <w:szCs w:val="24"/>
              </w:rPr>
              <w:t>)</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Latest Extension Period End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9439E9" w:rsidP="00F10936">
            <w:pPr>
              <w:pStyle w:val="Standard"/>
              <w:rPr>
                <w:rFonts w:ascii="Arial" w:eastAsia="Arial" w:hAnsi="Arial" w:cs="Arial"/>
                <w:sz w:val="24"/>
                <w:szCs w:val="24"/>
              </w:rPr>
            </w:pPr>
            <w:r w:rsidRPr="009439E9">
              <w:rPr>
                <w:rFonts w:ascii="Arial" w:eastAsia="Arial" w:hAnsi="Arial" w:cs="Arial"/>
                <w:sz w:val="24"/>
                <w:szCs w:val="24"/>
              </w:rPr>
              <w:t>31/03</w:t>
            </w:r>
            <w:r w:rsidR="00383DAC" w:rsidRPr="009439E9">
              <w:rPr>
                <w:rFonts w:ascii="Arial" w:eastAsia="Arial" w:hAnsi="Arial" w:cs="Arial"/>
                <w:sz w:val="24"/>
                <w:szCs w:val="24"/>
              </w:rPr>
              <w:t>/2019</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9439E9" w:rsidP="00F10936">
            <w:pPr>
              <w:pStyle w:val="Standard"/>
              <w:rPr>
                <w:rFonts w:ascii="Arial" w:eastAsia="Arial" w:hAnsi="Arial" w:cs="Arial"/>
                <w:sz w:val="24"/>
                <w:szCs w:val="24"/>
              </w:rPr>
            </w:pPr>
            <w:r w:rsidRPr="009439E9">
              <w:rPr>
                <w:rFonts w:ascii="Arial" w:eastAsia="Arial" w:hAnsi="Arial" w:cs="Arial"/>
                <w:sz w:val="24"/>
                <w:szCs w:val="24"/>
              </w:rPr>
              <w:t>3</w:t>
            </w:r>
            <w:r w:rsidR="00383DAC" w:rsidRPr="009439E9">
              <w:rPr>
                <w:rFonts w:ascii="Arial" w:eastAsia="Arial" w:hAnsi="Arial" w:cs="Arial"/>
                <w:sz w:val="24"/>
                <w:szCs w:val="24"/>
              </w:rPr>
              <w:t>0 days</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pPr>
            <w:r>
              <w:rPr>
                <w:rFonts w:ascii="Arial" w:eastAsia="Arial" w:hAnsi="Arial" w:cs="Arial"/>
                <w:b/>
                <w:sz w:val="24"/>
                <w:szCs w:val="24"/>
                <w:u w:val="single"/>
              </w:rPr>
              <w:t>Call-Off Contract value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Pr="009439E9" w:rsidRDefault="00383DAC" w:rsidP="00F10936">
            <w:pPr>
              <w:pStyle w:val="Standard"/>
              <w:rPr>
                <w:rFonts w:ascii="Arial" w:eastAsia="Arial" w:hAnsi="Arial" w:cs="Arial"/>
                <w:sz w:val="24"/>
                <w:szCs w:val="24"/>
              </w:rPr>
            </w:pPr>
            <w:r w:rsidRPr="009439E9">
              <w:rPr>
                <w:rFonts w:ascii="Arial" w:eastAsia="Arial" w:hAnsi="Arial" w:cs="Arial"/>
                <w:sz w:val="24"/>
                <w:szCs w:val="24"/>
              </w:rPr>
              <w:t>£850,000</w:t>
            </w:r>
            <w:r w:rsidR="009439E9" w:rsidRPr="009439E9">
              <w:rPr>
                <w:rFonts w:ascii="Arial" w:eastAsia="Arial" w:hAnsi="Arial" w:cs="Arial"/>
                <w:sz w:val="24"/>
                <w:szCs w:val="24"/>
              </w:rPr>
              <w:t>.00 +VAT</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Charging method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hAnsi="Arial" w:cs="Arial"/>
              </w:rPr>
            </w:pPr>
          </w:p>
          <w:tbl>
            <w:tblPr>
              <w:tblW w:w="6270" w:type="dxa"/>
              <w:tblLayout w:type="fixed"/>
              <w:tblCellMar>
                <w:left w:w="10" w:type="dxa"/>
                <w:right w:w="10" w:type="dxa"/>
              </w:tblCellMar>
              <w:tblLook w:val="0000" w:firstRow="0" w:lastRow="0" w:firstColumn="0" w:lastColumn="0" w:noHBand="0" w:noVBand="0"/>
            </w:tblPr>
            <w:tblGrid>
              <w:gridCol w:w="5693"/>
              <w:gridCol w:w="577"/>
            </w:tblGrid>
            <w:tr w:rsidR="00383DAC" w:rsidTr="00F10936">
              <w:trPr>
                <w:trHeight w:val="600"/>
              </w:trPr>
              <w:tc>
                <w:tcPr>
                  <w:tcW w:w="569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sz w:val="24"/>
                      <w:szCs w:val="24"/>
                    </w:rPr>
                  </w:pPr>
                  <w:r>
                    <w:rPr>
                      <w:rFonts w:ascii="Arial" w:eastAsia="Arial" w:hAnsi="Arial" w:cs="Arial"/>
                      <w:sz w:val="24"/>
                      <w:szCs w:val="24"/>
                    </w:rPr>
                    <w:t>Capped time and materials (CTM)</w:t>
                  </w:r>
                </w:p>
              </w:tc>
              <w:tc>
                <w:tcPr>
                  <w:tcW w:w="57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hAnsi="Arial" w:cs="Arial"/>
                    </w:rPr>
                  </w:pPr>
                </w:p>
              </w:tc>
            </w:tr>
            <w:tr w:rsidR="00383DAC" w:rsidTr="00F10936">
              <w:tc>
                <w:tcPr>
                  <w:tcW w:w="569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sz w:val="24"/>
                      <w:szCs w:val="24"/>
                    </w:rPr>
                  </w:pPr>
                  <w:r>
                    <w:rPr>
                      <w:rFonts w:ascii="Arial" w:eastAsia="Arial" w:hAnsi="Arial" w:cs="Arial"/>
                      <w:sz w:val="24"/>
                      <w:szCs w:val="24"/>
                    </w:rPr>
                    <w:t>Price per story</w:t>
                  </w:r>
                </w:p>
              </w:tc>
              <w:tc>
                <w:tcPr>
                  <w:tcW w:w="57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hAnsi="Arial" w:cs="Arial"/>
                    </w:rPr>
                  </w:pPr>
                </w:p>
              </w:tc>
            </w:tr>
            <w:tr w:rsidR="00383DAC" w:rsidTr="00F10936">
              <w:tc>
                <w:tcPr>
                  <w:tcW w:w="569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sz w:val="24"/>
                      <w:szCs w:val="24"/>
                    </w:rPr>
                  </w:pPr>
                  <w:r>
                    <w:rPr>
                      <w:rFonts w:ascii="Arial" w:eastAsia="Arial" w:hAnsi="Arial" w:cs="Arial"/>
                      <w:sz w:val="24"/>
                      <w:szCs w:val="24"/>
                    </w:rPr>
                    <w:t>Time and materials (T&amp;M)</w:t>
                  </w:r>
                </w:p>
              </w:tc>
              <w:tc>
                <w:tcPr>
                  <w:tcW w:w="57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hAnsi="Arial" w:cs="Arial"/>
                    </w:rPr>
                  </w:pPr>
                </w:p>
              </w:tc>
            </w:tr>
            <w:tr w:rsidR="00383DAC" w:rsidTr="00F10936">
              <w:tc>
                <w:tcPr>
                  <w:tcW w:w="569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sz w:val="24"/>
                      <w:szCs w:val="24"/>
                    </w:rPr>
                  </w:pPr>
                  <w:r>
                    <w:rPr>
                      <w:rFonts w:ascii="Arial" w:eastAsia="Arial" w:hAnsi="Arial" w:cs="Arial"/>
                      <w:sz w:val="24"/>
                      <w:szCs w:val="24"/>
                    </w:rPr>
                    <w:t>Fixed price</w:t>
                  </w:r>
                </w:p>
              </w:tc>
              <w:tc>
                <w:tcPr>
                  <w:tcW w:w="57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hAnsi="Arial" w:cs="Arial"/>
                    </w:rPr>
                  </w:pPr>
                  <w:r>
                    <w:rPr>
                      <w:rFonts w:ascii="Arial" w:hAnsi="Arial" w:cs="Arial"/>
                    </w:rPr>
                    <w:t>Yes</w:t>
                  </w:r>
                </w:p>
              </w:tc>
            </w:tr>
            <w:tr w:rsidR="00383DAC" w:rsidTr="00F10936">
              <w:tc>
                <w:tcPr>
                  <w:tcW w:w="569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sz w:val="24"/>
                      <w:szCs w:val="24"/>
                    </w:rPr>
                  </w:pPr>
                  <w:r>
                    <w:rPr>
                      <w:rFonts w:ascii="Arial" w:eastAsia="Arial" w:hAnsi="Arial" w:cs="Arial"/>
                      <w:sz w:val="24"/>
                      <w:szCs w:val="24"/>
                    </w:rPr>
                    <w:t>Other pricing method or a combination of pricing methods agreed by the parties</w:t>
                  </w:r>
                </w:p>
              </w:tc>
              <w:tc>
                <w:tcPr>
                  <w:tcW w:w="57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hAnsi="Arial" w:cs="Arial"/>
                    </w:rPr>
                  </w:pPr>
                </w:p>
              </w:tc>
            </w:tr>
          </w:tbl>
          <w:p w:rsidR="00383DAC" w:rsidRDefault="00383DAC" w:rsidP="00F10936">
            <w:pPr>
              <w:pStyle w:val="Standard"/>
              <w:rPr>
                <w:rFonts w:ascii="Arial" w:hAnsi="Arial" w:cs="Arial"/>
              </w:rPr>
            </w:pP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lastRenderedPageBreak/>
              <w:t>Notice period for termination for convenience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hAnsi="Arial" w:cs="Arial"/>
              </w:rPr>
            </w:pPr>
            <w:r>
              <w:rPr>
                <w:rFonts w:ascii="Arial" w:hAnsi="Arial" w:cs="Arial"/>
              </w:rPr>
              <w:t>60 days</w:t>
            </w: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Purchase order No.</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hAnsi="Arial" w:cs="Arial"/>
              </w:rPr>
            </w:pPr>
          </w:p>
        </w:tc>
      </w:tr>
      <w:tr w:rsidR="00383DAC" w:rsidTr="00F10936">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Initial SOW package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383DAC" w:rsidRDefault="009439E9" w:rsidP="00F10936">
            <w:pPr>
              <w:pStyle w:val="Standard"/>
              <w:rPr>
                <w:rFonts w:ascii="Arial" w:hAnsi="Arial" w:cs="Arial"/>
              </w:rPr>
            </w:pPr>
            <w:r>
              <w:rPr>
                <w:rFonts w:ascii="Calibri" w:hAnsi="Calibri"/>
                <w:b/>
                <w:bCs/>
                <w:color w:val="auto"/>
                <w:sz w:val="22"/>
                <w:szCs w:val="22"/>
              </w:rPr>
              <w:t>£</w:t>
            </w:r>
            <w:r w:rsidR="00F03217">
              <w:rPr>
                <w:rFonts w:ascii="Arial" w:eastAsia="Arial" w:hAnsi="Arial" w:cs="Arial"/>
                <w:sz w:val="24"/>
                <w:szCs w:val="24"/>
                <w:shd w:val="clear" w:color="auto" w:fill="FFFFFF"/>
              </w:rPr>
              <w:t xml:space="preserve"> </w:t>
            </w:r>
            <w:r w:rsidR="00F03217">
              <w:rPr>
                <w:rFonts w:ascii="Arial" w:eastAsia="Arial" w:hAnsi="Arial" w:cs="Arial"/>
                <w:sz w:val="24"/>
                <w:szCs w:val="24"/>
                <w:shd w:val="clear" w:color="auto" w:fill="FFFFFF"/>
              </w:rPr>
              <w:t>Redacted</w:t>
            </w:r>
            <w:bookmarkStart w:id="4" w:name="_GoBack"/>
            <w:bookmarkEnd w:id="4"/>
          </w:p>
        </w:tc>
      </w:tr>
    </w:tbl>
    <w:p w:rsidR="00383DAC" w:rsidRDefault="00383DAC" w:rsidP="00383DAC">
      <w:pPr>
        <w:pStyle w:val="Standard"/>
        <w:spacing w:before="60" w:after="60"/>
        <w:ind w:right="-24"/>
      </w:pPr>
      <w:r>
        <w:rPr>
          <w:rFonts w:ascii="Arial" w:eastAsia="Arial" w:hAnsi="Arial" w:cs="Arial"/>
          <w:sz w:val="24"/>
          <w:szCs w:val="24"/>
        </w:rPr>
        <w:t>This Order Form</w:t>
      </w:r>
      <w:r>
        <w:rPr>
          <w:rFonts w:ascii="Arial" w:eastAsia="Arial" w:hAnsi="Arial" w:cs="Arial"/>
          <w:sz w:val="24"/>
          <w:szCs w:val="24"/>
          <w:shd w:val="clear" w:color="auto" w:fill="FFFFFF"/>
        </w:rPr>
        <w:t xml:space="preserve"> is issued in accordance with the Digital Outcomes and Specialists Framework Agreement (RM1043iv</w:t>
      </w:r>
      <w:r>
        <w:rPr>
          <w:rFonts w:ascii="Arial" w:eastAsia="Arial" w:hAnsi="Arial" w:cs="Arial"/>
          <w:sz w:val="24"/>
          <w:szCs w:val="24"/>
        </w:rPr>
        <w:t>).</w:t>
      </w:r>
    </w:p>
    <w:p w:rsidR="00383DAC" w:rsidRDefault="00383DAC" w:rsidP="00383DAC">
      <w:pPr>
        <w:pStyle w:val="Standard"/>
        <w:spacing w:before="60" w:after="60"/>
        <w:ind w:right="-24"/>
        <w:rPr>
          <w:rFonts w:ascii="Arial" w:hAnsi="Arial" w:cs="Arial"/>
        </w:rPr>
      </w:pPr>
    </w:p>
    <w:p w:rsidR="00383DAC" w:rsidRDefault="00383DAC" w:rsidP="00383DAC">
      <w:pPr>
        <w:pStyle w:val="Standard"/>
        <w:spacing w:before="60" w:after="60"/>
        <w:ind w:right="-24"/>
        <w:rPr>
          <w:rFonts w:ascii="Arial" w:hAnsi="Arial" w:cs="Arial"/>
        </w:rPr>
      </w:pPr>
    </w:p>
    <w:tbl>
      <w:tblPr>
        <w:tblW w:w="10720" w:type="dxa"/>
        <w:tblInd w:w="-438" w:type="dxa"/>
        <w:tblLayout w:type="fixed"/>
        <w:tblCellMar>
          <w:left w:w="10" w:type="dxa"/>
          <w:right w:w="10" w:type="dxa"/>
        </w:tblCellMar>
        <w:tblLook w:val="0000" w:firstRow="0" w:lastRow="0" w:firstColumn="0" w:lastColumn="0" w:noHBand="0" w:noVBand="0"/>
      </w:tblPr>
      <w:tblGrid>
        <w:gridCol w:w="10720"/>
      </w:tblGrid>
      <w:tr w:rsidR="00383DAC" w:rsidTr="00F10936">
        <w:tc>
          <w:tcPr>
            <w:tcW w:w="10720" w:type="dxa"/>
            <w:shd w:val="clear" w:color="auto" w:fill="auto"/>
            <w:tcMar>
              <w:top w:w="0" w:type="dxa"/>
              <w:left w:w="108" w:type="dxa"/>
              <w:bottom w:w="0" w:type="dxa"/>
              <w:right w:w="108" w:type="dxa"/>
            </w:tcMar>
          </w:tcPr>
          <w:p w:rsidR="00383DAC" w:rsidRDefault="00383DAC" w:rsidP="00F10936">
            <w:pPr>
              <w:pStyle w:val="Standard"/>
              <w:spacing w:before="60" w:after="60"/>
              <w:ind w:left="40"/>
            </w:pPr>
            <w:r>
              <w:rPr>
                <w:rFonts w:ascii="Arial" w:eastAsia="Arial" w:hAnsi="Arial" w:cs="Arial"/>
                <w:b/>
                <w:sz w:val="24"/>
                <w:szCs w:val="24"/>
              </w:rPr>
              <w:t>Project reference:</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sz w:val="24"/>
                <w:szCs w:val="24"/>
                <w:shd w:val="clear" w:color="auto" w:fill="FFFFFF"/>
              </w:rPr>
              <w:t>DOS-SR126982339.</w:t>
            </w:r>
          </w:p>
          <w:p w:rsidR="00383DAC" w:rsidRDefault="00383DAC" w:rsidP="00F10936">
            <w:pPr>
              <w:pStyle w:val="Standard"/>
              <w:spacing w:before="60" w:after="60"/>
              <w:ind w:left="40"/>
            </w:pPr>
            <w:r>
              <w:rPr>
                <w:rFonts w:ascii="Arial" w:eastAsia="Arial" w:hAnsi="Arial" w:cs="Arial"/>
                <w:b/>
                <w:sz w:val="24"/>
                <w:szCs w:val="24"/>
              </w:rPr>
              <w:t>Buyer reference:</w:t>
            </w:r>
            <w:r>
              <w:rPr>
                <w:rFonts w:ascii="Arial" w:eastAsia="Arial" w:hAnsi="Arial" w:cs="Arial"/>
                <w:b/>
                <w:sz w:val="24"/>
                <w:szCs w:val="24"/>
              </w:rPr>
              <w:tab/>
              <w:t xml:space="preserve">                 </w:t>
            </w:r>
            <w:r>
              <w:rPr>
                <w:rFonts w:ascii="Arial" w:eastAsia="Arial" w:hAnsi="Arial" w:cs="Arial"/>
                <w:sz w:val="24"/>
                <w:szCs w:val="24"/>
                <w:shd w:val="clear" w:color="auto" w:fill="FFFFFF"/>
              </w:rPr>
              <w:t>SR126982339</w:t>
            </w:r>
          </w:p>
          <w:p w:rsidR="00383DAC" w:rsidRDefault="00383DAC" w:rsidP="00F10936">
            <w:pPr>
              <w:pStyle w:val="Standard"/>
              <w:spacing w:before="60" w:after="60"/>
              <w:ind w:left="-120" w:right="-24"/>
              <w:rPr>
                <w:rFonts w:ascii="Arial" w:hAnsi="Arial" w:cs="Arial"/>
              </w:rPr>
            </w:pPr>
          </w:p>
          <w:tbl>
            <w:tblPr>
              <w:tblW w:w="9015" w:type="dxa"/>
              <w:tblLayout w:type="fixed"/>
              <w:tblCellMar>
                <w:left w:w="10" w:type="dxa"/>
                <w:right w:w="10" w:type="dxa"/>
              </w:tblCellMar>
              <w:tblLook w:val="0000" w:firstRow="0" w:lastRow="0" w:firstColumn="0" w:lastColumn="0" w:noHBand="0" w:noVBand="0"/>
            </w:tblPr>
            <w:tblGrid>
              <w:gridCol w:w="3359"/>
              <w:gridCol w:w="5656"/>
            </w:tblGrid>
            <w:tr w:rsidR="00383DAC" w:rsidTr="00F10936">
              <w:tc>
                <w:tcPr>
                  <w:tcW w:w="3359" w:type="dxa"/>
                  <w:shd w:val="clear" w:color="auto" w:fill="FFFFFF"/>
                  <w:tcMar>
                    <w:top w:w="0" w:type="dxa"/>
                    <w:left w:w="108" w:type="dxa"/>
                    <w:bottom w:w="0" w:type="dxa"/>
                    <w:right w:w="108" w:type="dxa"/>
                  </w:tcMar>
                </w:tcPr>
                <w:p w:rsidR="00383DAC" w:rsidRDefault="00383DAC" w:rsidP="00F10936">
                  <w:pPr>
                    <w:pStyle w:val="Standard"/>
                    <w:keepNext/>
                    <w:spacing w:before="60" w:after="60"/>
                    <w:ind w:left="-120"/>
                    <w:rPr>
                      <w:rFonts w:ascii="Arial" w:eastAsia="Arial" w:hAnsi="Arial" w:cs="Arial"/>
                      <w:b/>
                      <w:sz w:val="24"/>
                      <w:szCs w:val="24"/>
                    </w:rPr>
                  </w:pPr>
                  <w:r>
                    <w:rPr>
                      <w:rFonts w:ascii="Arial" w:eastAsia="Arial" w:hAnsi="Arial" w:cs="Arial"/>
                      <w:b/>
                      <w:sz w:val="24"/>
                      <w:szCs w:val="24"/>
                    </w:rPr>
                    <w:t>Order date:</w:t>
                  </w:r>
                </w:p>
              </w:tc>
              <w:tc>
                <w:tcPr>
                  <w:tcW w:w="5656" w:type="dxa"/>
                  <w:shd w:val="clear" w:color="auto" w:fill="auto"/>
                  <w:tcMar>
                    <w:top w:w="0" w:type="dxa"/>
                    <w:left w:w="108" w:type="dxa"/>
                    <w:bottom w:w="0" w:type="dxa"/>
                    <w:right w:w="108" w:type="dxa"/>
                  </w:tcMar>
                </w:tcPr>
                <w:p w:rsidR="00383DAC" w:rsidRDefault="00383DAC" w:rsidP="00F10936">
                  <w:pPr>
                    <w:pStyle w:val="Standard"/>
                    <w:keepNext/>
                    <w:spacing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08/08/2018</w:t>
                  </w:r>
                </w:p>
              </w:tc>
            </w:tr>
            <w:tr w:rsidR="00383DAC" w:rsidTr="00F10936">
              <w:tc>
                <w:tcPr>
                  <w:tcW w:w="3359" w:type="dxa"/>
                  <w:shd w:val="clear" w:color="auto" w:fill="FFFFFF"/>
                  <w:tcMar>
                    <w:top w:w="0" w:type="dxa"/>
                    <w:left w:w="108" w:type="dxa"/>
                    <w:bottom w:w="0" w:type="dxa"/>
                    <w:right w:w="108" w:type="dxa"/>
                  </w:tcMar>
                </w:tcPr>
                <w:p w:rsidR="00383DAC" w:rsidRDefault="00383DAC" w:rsidP="00F10936">
                  <w:pPr>
                    <w:pStyle w:val="Standard"/>
                    <w:keepNext/>
                    <w:spacing w:before="60" w:after="60"/>
                    <w:ind w:left="-120"/>
                    <w:rPr>
                      <w:rFonts w:ascii="Arial" w:eastAsia="Arial" w:hAnsi="Arial" w:cs="Arial"/>
                      <w:b/>
                      <w:sz w:val="24"/>
                      <w:szCs w:val="24"/>
                    </w:rPr>
                  </w:pPr>
                  <w:r>
                    <w:rPr>
                      <w:rFonts w:ascii="Arial" w:eastAsia="Arial" w:hAnsi="Arial" w:cs="Arial"/>
                      <w:b/>
                      <w:sz w:val="24"/>
                      <w:szCs w:val="24"/>
                    </w:rPr>
                    <w:t>Purchase order:</w:t>
                  </w:r>
                </w:p>
              </w:tc>
              <w:tc>
                <w:tcPr>
                  <w:tcW w:w="5656" w:type="dxa"/>
                  <w:shd w:val="clear" w:color="auto" w:fill="auto"/>
                  <w:tcMar>
                    <w:top w:w="0" w:type="dxa"/>
                    <w:left w:w="108" w:type="dxa"/>
                    <w:bottom w:w="0" w:type="dxa"/>
                    <w:right w:w="108" w:type="dxa"/>
                  </w:tcMar>
                </w:tcPr>
                <w:p w:rsidR="00383DAC" w:rsidRDefault="00383DAC" w:rsidP="00F10936">
                  <w:pPr>
                    <w:pStyle w:val="Standard"/>
                    <w:keepNext/>
                    <w:spacing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Enter PO number.</w:t>
                  </w:r>
                </w:p>
                <w:p w:rsidR="00383DAC" w:rsidRDefault="00383DAC" w:rsidP="00F10936">
                  <w:pPr>
                    <w:pStyle w:val="Standard"/>
                    <w:keepNext/>
                    <w:spacing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tc>
            </w:tr>
            <w:tr w:rsidR="00383DAC" w:rsidTr="00F10936">
              <w:tc>
                <w:tcPr>
                  <w:tcW w:w="3359" w:type="dxa"/>
                  <w:shd w:val="clear" w:color="auto" w:fill="FFFFFF"/>
                  <w:tcMar>
                    <w:top w:w="0" w:type="dxa"/>
                    <w:left w:w="108" w:type="dxa"/>
                    <w:bottom w:w="0" w:type="dxa"/>
                    <w:right w:w="108" w:type="dxa"/>
                  </w:tcMar>
                </w:tcPr>
                <w:p w:rsidR="00383DAC" w:rsidRDefault="00383DAC" w:rsidP="00F10936">
                  <w:pPr>
                    <w:pStyle w:val="Standard"/>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656" w:type="dxa"/>
                  <w:shd w:val="clear" w:color="auto" w:fill="FFFFFF"/>
                  <w:tcMar>
                    <w:top w:w="0" w:type="dxa"/>
                    <w:left w:w="108" w:type="dxa"/>
                    <w:bottom w:w="0" w:type="dxa"/>
                    <w:right w:w="108" w:type="dxa"/>
                  </w:tcMar>
                </w:tcPr>
                <w:p w:rsidR="00383DAC" w:rsidRDefault="00383DAC" w:rsidP="00F10936">
                  <w:pPr>
                    <w:pStyle w:val="Standard"/>
                    <w:keepNext/>
                    <w:spacing w:before="60" w:after="60"/>
                    <w:ind w:left="-120"/>
                    <w:rPr>
                      <w:rFonts w:ascii="Arial" w:eastAsia="Arial" w:hAnsi="Arial" w:cs="Arial"/>
                      <w:b/>
                      <w:sz w:val="24"/>
                      <w:szCs w:val="24"/>
                      <w:shd w:val="clear" w:color="auto" w:fill="FFFFFF"/>
                    </w:rPr>
                  </w:pPr>
                  <w:r>
                    <w:rPr>
                      <w:rFonts w:ascii="Arial" w:eastAsia="Arial" w:hAnsi="Arial" w:cs="Arial"/>
                      <w:b/>
                      <w:sz w:val="24"/>
                      <w:szCs w:val="24"/>
                      <w:shd w:val="clear" w:color="auto" w:fill="FFFFFF"/>
                    </w:rPr>
                    <w:t>the Buyer</w:t>
                  </w:r>
                </w:p>
                <w:p w:rsidR="00383DAC" w:rsidRDefault="00383DAC" w:rsidP="00F10936">
                  <w:pPr>
                    <w:pStyle w:val="Standard"/>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HM Revenue and Customs</w:t>
                  </w:r>
                </w:p>
                <w:p w:rsidR="00383DAC" w:rsidRDefault="00383DAC" w:rsidP="00F10936">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Ralli Quays</w:t>
                  </w:r>
                </w:p>
                <w:p w:rsidR="00383DAC" w:rsidRDefault="00383DAC" w:rsidP="00F10936">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3 Stanley Street</w:t>
                  </w:r>
                </w:p>
                <w:p w:rsidR="00383DAC" w:rsidRDefault="00383DAC" w:rsidP="00F10936">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Salford</w:t>
                  </w:r>
                </w:p>
                <w:p w:rsidR="00383DAC" w:rsidRDefault="00383DAC" w:rsidP="00F10936">
                  <w:pPr>
                    <w:pStyle w:val="Standard"/>
                    <w:keepNext/>
                    <w:spacing w:before="60" w:after="60"/>
                    <w:ind w:left="-120"/>
                    <w:rPr>
                      <w:rFonts w:ascii="Arial" w:eastAsia="Arial" w:hAnsi="Arial" w:cs="Arial"/>
                      <w:sz w:val="24"/>
                      <w:szCs w:val="24"/>
                      <w:shd w:val="clear" w:color="auto" w:fill="FFFFFF"/>
                    </w:rPr>
                  </w:pPr>
                  <w:r>
                    <w:rPr>
                      <w:rFonts w:ascii="Arial" w:eastAsia="Arial" w:hAnsi="Arial" w:cs="Arial"/>
                      <w:sz w:val="24"/>
                      <w:szCs w:val="24"/>
                      <w:shd w:val="clear" w:color="auto" w:fill="FFFFFF"/>
                    </w:rPr>
                    <w:t>M60 9LA</w:t>
                  </w:r>
                </w:p>
                <w:p w:rsidR="00383DAC" w:rsidRDefault="00383DAC" w:rsidP="00F10936">
                  <w:pPr>
                    <w:pStyle w:val="Standard"/>
                    <w:spacing w:before="60" w:after="60"/>
                    <w:ind w:left="-120"/>
                    <w:rPr>
                      <w:rFonts w:ascii="Arial" w:eastAsia="Arial" w:hAnsi="Arial" w:cs="Arial"/>
                      <w:sz w:val="24"/>
                      <w:szCs w:val="24"/>
                      <w:shd w:val="clear" w:color="auto" w:fill="FFFFFF"/>
                    </w:rPr>
                  </w:pPr>
                </w:p>
              </w:tc>
            </w:tr>
            <w:tr w:rsidR="00383DAC" w:rsidTr="00F10936">
              <w:tc>
                <w:tcPr>
                  <w:tcW w:w="3359" w:type="dxa"/>
                  <w:shd w:val="clear" w:color="auto" w:fill="FFFFFF"/>
                  <w:tcMar>
                    <w:top w:w="0" w:type="dxa"/>
                    <w:left w:w="108" w:type="dxa"/>
                    <w:bottom w:w="0" w:type="dxa"/>
                    <w:right w:w="108" w:type="dxa"/>
                  </w:tcMar>
                </w:tcPr>
                <w:p w:rsidR="00383DAC" w:rsidRDefault="00383DAC" w:rsidP="00F10936">
                  <w:pPr>
                    <w:pStyle w:val="Standard"/>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656" w:type="dxa"/>
                  <w:shd w:val="clear" w:color="auto" w:fill="FFFFFF"/>
                  <w:tcMar>
                    <w:top w:w="0" w:type="dxa"/>
                    <w:left w:w="108" w:type="dxa"/>
                    <w:bottom w:w="0" w:type="dxa"/>
                    <w:right w:w="108" w:type="dxa"/>
                  </w:tcMar>
                </w:tcPr>
                <w:p w:rsidR="00383DAC" w:rsidRDefault="00383DAC" w:rsidP="00F10936">
                  <w:pPr>
                    <w:pStyle w:val="Standard"/>
                    <w:keepNext/>
                    <w:spacing w:before="60" w:after="60"/>
                    <w:ind w:left="-120"/>
                    <w:rPr>
                      <w:rFonts w:ascii="Arial" w:eastAsia="Arial" w:hAnsi="Arial" w:cs="Arial"/>
                      <w:b/>
                      <w:sz w:val="24"/>
                      <w:szCs w:val="24"/>
                    </w:rPr>
                  </w:pPr>
                  <w:r>
                    <w:rPr>
                      <w:rFonts w:ascii="Arial" w:eastAsia="Arial" w:hAnsi="Arial" w:cs="Arial"/>
                      <w:b/>
                      <w:sz w:val="24"/>
                      <w:szCs w:val="24"/>
                    </w:rPr>
                    <w:t>the supplier</w:t>
                  </w:r>
                </w:p>
                <w:p w:rsidR="00383DAC" w:rsidRPr="00F94225" w:rsidRDefault="00383DAC" w:rsidP="00F10936">
                  <w:pPr>
                    <w:pStyle w:val="Standard"/>
                    <w:keepNext/>
                    <w:spacing w:before="60" w:after="60"/>
                    <w:ind w:left="-120"/>
                    <w:rPr>
                      <w:rFonts w:ascii="Arial" w:eastAsia="Arial" w:hAnsi="Arial" w:cs="Arial"/>
                      <w:sz w:val="24"/>
                      <w:szCs w:val="24"/>
                      <w:shd w:val="clear" w:color="auto" w:fill="FFFFFF"/>
                    </w:rPr>
                  </w:pPr>
                  <w:proofErr w:type="spellStart"/>
                  <w:r w:rsidRPr="00F94225">
                    <w:rPr>
                      <w:rFonts w:ascii="Arial" w:eastAsia="Arial" w:hAnsi="Arial" w:cs="Arial"/>
                      <w:sz w:val="24"/>
                      <w:szCs w:val="24"/>
                      <w:shd w:val="clear" w:color="auto" w:fill="FFFFFF"/>
                    </w:rPr>
                    <w:t>Finyx</w:t>
                  </w:r>
                  <w:proofErr w:type="spellEnd"/>
                  <w:r w:rsidRPr="00F94225">
                    <w:rPr>
                      <w:rFonts w:ascii="Arial" w:eastAsia="Arial" w:hAnsi="Arial" w:cs="Arial"/>
                      <w:sz w:val="24"/>
                      <w:szCs w:val="24"/>
                      <w:shd w:val="clear" w:color="auto" w:fill="FFFFFF"/>
                    </w:rPr>
                    <w:t xml:space="preserve"> Co</w:t>
                  </w:r>
                  <w:r w:rsidR="00F94225">
                    <w:rPr>
                      <w:rFonts w:ascii="Arial" w:eastAsia="Arial" w:hAnsi="Arial" w:cs="Arial"/>
                      <w:sz w:val="24"/>
                      <w:szCs w:val="24"/>
                      <w:shd w:val="clear" w:color="auto" w:fill="FFFFFF"/>
                    </w:rPr>
                    <w:t>n</w:t>
                  </w:r>
                  <w:r w:rsidRPr="00F94225">
                    <w:rPr>
                      <w:rFonts w:ascii="Arial" w:eastAsia="Arial" w:hAnsi="Arial" w:cs="Arial"/>
                      <w:sz w:val="24"/>
                      <w:szCs w:val="24"/>
                      <w:shd w:val="clear" w:color="auto" w:fill="FFFFFF"/>
                    </w:rPr>
                    <w:t>sulting Limited</w:t>
                  </w:r>
                </w:p>
                <w:p w:rsidR="00383DAC" w:rsidRPr="00F94225" w:rsidRDefault="00383DAC" w:rsidP="00F10936">
                  <w:pPr>
                    <w:pStyle w:val="Standard"/>
                    <w:keepNext/>
                    <w:spacing w:before="60" w:after="60"/>
                    <w:ind w:left="-120"/>
                    <w:rPr>
                      <w:rFonts w:ascii="Arial" w:eastAsia="Arial" w:hAnsi="Arial" w:cs="Arial"/>
                      <w:sz w:val="24"/>
                      <w:szCs w:val="24"/>
                      <w:shd w:val="clear" w:color="auto" w:fill="FFFFFF"/>
                    </w:rPr>
                  </w:pPr>
                  <w:r w:rsidRPr="00F94225">
                    <w:rPr>
                      <w:rFonts w:ascii="Arial" w:eastAsia="Arial" w:hAnsi="Arial" w:cs="Arial"/>
                      <w:sz w:val="24"/>
                      <w:szCs w:val="24"/>
                      <w:shd w:val="clear" w:color="auto" w:fill="FFFFFF"/>
                    </w:rPr>
                    <w:t>.</w:t>
                  </w:r>
                </w:p>
                <w:p w:rsidR="00383DAC" w:rsidRPr="00F94225" w:rsidRDefault="00F94225" w:rsidP="00F10936">
                  <w:pPr>
                    <w:pStyle w:val="Standard"/>
                    <w:keepNext/>
                    <w:spacing w:before="60" w:after="60"/>
                    <w:ind w:left="-120"/>
                    <w:rPr>
                      <w:rFonts w:ascii="Arial" w:eastAsia="Arial" w:hAnsi="Arial" w:cs="Arial"/>
                      <w:sz w:val="24"/>
                      <w:szCs w:val="24"/>
                      <w:shd w:val="clear" w:color="auto" w:fill="FFFFFF"/>
                    </w:rPr>
                  </w:pPr>
                  <w:r w:rsidRPr="00F94225">
                    <w:rPr>
                      <w:rFonts w:ascii="Arial" w:eastAsia="Arial" w:hAnsi="Arial" w:cs="Arial"/>
                      <w:sz w:val="24"/>
                      <w:szCs w:val="24"/>
                      <w:shd w:val="clear" w:color="auto" w:fill="FFFFFF"/>
                    </w:rPr>
                    <w:t xml:space="preserve">Artemis House, </w:t>
                  </w:r>
                </w:p>
                <w:p w:rsidR="00F94225" w:rsidRPr="00F94225" w:rsidRDefault="00F94225" w:rsidP="00F10936">
                  <w:pPr>
                    <w:pStyle w:val="Standard"/>
                    <w:keepNext/>
                    <w:spacing w:before="60" w:after="60"/>
                    <w:ind w:left="-120"/>
                    <w:rPr>
                      <w:rFonts w:ascii="Arial" w:eastAsia="Arial" w:hAnsi="Arial" w:cs="Arial"/>
                      <w:sz w:val="24"/>
                      <w:szCs w:val="24"/>
                      <w:shd w:val="clear" w:color="auto" w:fill="FFFFFF"/>
                    </w:rPr>
                  </w:pPr>
                  <w:r w:rsidRPr="00F94225">
                    <w:rPr>
                      <w:rFonts w:ascii="Arial" w:eastAsia="Arial" w:hAnsi="Arial" w:cs="Arial"/>
                      <w:sz w:val="24"/>
                      <w:szCs w:val="24"/>
                      <w:shd w:val="clear" w:color="auto" w:fill="FFFFFF"/>
                    </w:rPr>
                    <w:t>4A Bramley Road,</w:t>
                  </w:r>
                </w:p>
                <w:p w:rsidR="00F94225" w:rsidRPr="00F94225" w:rsidRDefault="00F94225" w:rsidP="00F10936">
                  <w:pPr>
                    <w:pStyle w:val="Standard"/>
                    <w:keepNext/>
                    <w:spacing w:before="60" w:after="60"/>
                    <w:ind w:left="-120"/>
                    <w:rPr>
                      <w:rFonts w:ascii="Arial" w:eastAsia="Arial" w:hAnsi="Arial" w:cs="Arial"/>
                      <w:sz w:val="24"/>
                      <w:szCs w:val="24"/>
                      <w:shd w:val="clear" w:color="auto" w:fill="FFFFFF"/>
                    </w:rPr>
                  </w:pPr>
                  <w:r w:rsidRPr="00F94225">
                    <w:rPr>
                      <w:rFonts w:ascii="Arial" w:eastAsia="Arial" w:hAnsi="Arial" w:cs="Arial"/>
                      <w:sz w:val="24"/>
                      <w:szCs w:val="24"/>
                      <w:shd w:val="clear" w:color="auto" w:fill="FFFFFF"/>
                    </w:rPr>
                    <w:t>Mount Farm,</w:t>
                  </w:r>
                </w:p>
                <w:p w:rsidR="00F94225" w:rsidRPr="00F94225" w:rsidRDefault="00F94225" w:rsidP="00F10936">
                  <w:pPr>
                    <w:pStyle w:val="Standard"/>
                    <w:keepNext/>
                    <w:spacing w:before="60" w:after="60"/>
                    <w:ind w:left="-120"/>
                    <w:rPr>
                      <w:rFonts w:ascii="Arial" w:eastAsia="Arial" w:hAnsi="Arial" w:cs="Arial"/>
                      <w:sz w:val="24"/>
                      <w:szCs w:val="24"/>
                      <w:shd w:val="clear" w:color="auto" w:fill="FFFFFF"/>
                    </w:rPr>
                  </w:pPr>
                  <w:r w:rsidRPr="00F94225">
                    <w:rPr>
                      <w:rFonts w:ascii="Arial" w:eastAsia="Arial" w:hAnsi="Arial" w:cs="Arial"/>
                      <w:sz w:val="24"/>
                      <w:szCs w:val="24"/>
                      <w:shd w:val="clear" w:color="auto" w:fill="FFFFFF"/>
                    </w:rPr>
                    <w:t>Milton Keynes</w:t>
                  </w:r>
                </w:p>
                <w:p w:rsidR="00F94225" w:rsidRDefault="00F94225" w:rsidP="00F10936">
                  <w:pPr>
                    <w:pStyle w:val="Standard"/>
                    <w:keepNext/>
                    <w:spacing w:before="60" w:after="60"/>
                    <w:ind w:left="-120"/>
                    <w:rPr>
                      <w:rFonts w:ascii="Arial" w:eastAsia="Arial" w:hAnsi="Arial" w:cs="Arial"/>
                      <w:b/>
                      <w:sz w:val="24"/>
                      <w:szCs w:val="24"/>
                      <w:shd w:val="clear" w:color="auto" w:fill="FFFF00"/>
                    </w:rPr>
                  </w:pPr>
                  <w:r w:rsidRPr="00F94225">
                    <w:rPr>
                      <w:rFonts w:ascii="Arial" w:eastAsia="Arial" w:hAnsi="Arial" w:cs="Arial"/>
                      <w:sz w:val="24"/>
                      <w:szCs w:val="24"/>
                      <w:shd w:val="clear" w:color="auto" w:fill="FFFFFF"/>
                    </w:rPr>
                    <w:t>MK1 1PT</w:t>
                  </w:r>
                </w:p>
              </w:tc>
            </w:tr>
            <w:tr w:rsidR="00383DAC" w:rsidTr="00F10936">
              <w:trPr>
                <w:trHeight w:val="660"/>
              </w:trPr>
              <w:tc>
                <w:tcPr>
                  <w:tcW w:w="3359" w:type="dxa"/>
                  <w:shd w:val="clear" w:color="auto" w:fill="FFFFFF"/>
                  <w:tcMar>
                    <w:top w:w="0" w:type="dxa"/>
                    <w:left w:w="108" w:type="dxa"/>
                    <w:bottom w:w="0" w:type="dxa"/>
                    <w:right w:w="108" w:type="dxa"/>
                  </w:tcMar>
                </w:tcPr>
                <w:p w:rsidR="00383DAC" w:rsidRDefault="00383DAC" w:rsidP="00F10936">
                  <w:pPr>
                    <w:pStyle w:val="Standard"/>
                    <w:keepNext/>
                    <w:spacing w:before="60" w:after="60"/>
                    <w:ind w:left="-120"/>
                    <w:jc w:val="right"/>
                    <w:rPr>
                      <w:rFonts w:ascii="Arial" w:hAnsi="Arial" w:cs="Arial"/>
                    </w:rPr>
                  </w:pPr>
                </w:p>
                <w:p w:rsidR="00383DAC" w:rsidRDefault="00383DAC" w:rsidP="00F10936">
                  <w:pPr>
                    <w:pStyle w:val="Standard"/>
                    <w:keepNext/>
                    <w:spacing w:before="60" w:after="60"/>
                    <w:ind w:left="-120"/>
                    <w:jc w:val="right"/>
                    <w:rPr>
                      <w:rFonts w:ascii="Arial" w:eastAsia="Arial" w:hAnsi="Arial" w:cs="Arial"/>
                      <w:b/>
                      <w:sz w:val="24"/>
                      <w:szCs w:val="24"/>
                    </w:rPr>
                  </w:pPr>
                  <w:r>
                    <w:rPr>
                      <w:rFonts w:ascii="Arial" w:eastAsia="Arial" w:hAnsi="Arial" w:cs="Arial"/>
                      <w:b/>
                      <w:sz w:val="24"/>
                      <w:szCs w:val="24"/>
                    </w:rPr>
                    <w:br/>
                    <w:t>Together:</w:t>
                  </w:r>
                </w:p>
              </w:tc>
              <w:tc>
                <w:tcPr>
                  <w:tcW w:w="5656" w:type="dxa"/>
                  <w:shd w:val="clear" w:color="auto" w:fill="FFFFFF"/>
                  <w:tcMar>
                    <w:top w:w="0" w:type="dxa"/>
                    <w:left w:w="108" w:type="dxa"/>
                    <w:bottom w:w="0" w:type="dxa"/>
                    <w:right w:w="108" w:type="dxa"/>
                  </w:tcMar>
                </w:tcPr>
                <w:p w:rsidR="00383DAC" w:rsidRDefault="00F94225" w:rsidP="00F10936">
                  <w:pPr>
                    <w:pStyle w:val="Standard"/>
                    <w:keepNext/>
                    <w:spacing w:before="60" w:after="60"/>
                    <w:ind w:left="-120"/>
                    <w:rPr>
                      <w:rFonts w:ascii="Arial" w:eastAsia="Arial" w:hAnsi="Arial" w:cs="Arial"/>
                      <w:sz w:val="24"/>
                      <w:szCs w:val="24"/>
                      <w:shd w:val="clear" w:color="auto" w:fill="FFFF00"/>
                    </w:rPr>
                  </w:pPr>
                  <w:r w:rsidRPr="00F94225">
                    <w:rPr>
                      <w:rFonts w:ascii="Arial" w:eastAsia="Arial" w:hAnsi="Arial" w:cs="Arial"/>
                      <w:sz w:val="24"/>
                      <w:szCs w:val="24"/>
                      <w:shd w:val="clear" w:color="auto" w:fill="FFFFFF"/>
                    </w:rPr>
                    <w:t>07978039</w:t>
                  </w:r>
                  <w:r w:rsidR="00383DAC">
                    <w:rPr>
                      <w:rFonts w:ascii="Arial" w:eastAsia="Arial" w:hAnsi="Arial" w:cs="Arial"/>
                      <w:sz w:val="24"/>
                      <w:szCs w:val="24"/>
                      <w:shd w:val="clear" w:color="auto" w:fill="FFFF00"/>
                    </w:rPr>
                    <w:br/>
                  </w:r>
                </w:p>
                <w:p w:rsidR="00383DAC" w:rsidRDefault="00383DAC" w:rsidP="00F10936">
                  <w:pPr>
                    <w:pStyle w:val="Standard"/>
                    <w:keepNext/>
                    <w:spacing w:before="60" w:after="60"/>
                    <w:ind w:left="-120"/>
                    <w:rPr>
                      <w:rFonts w:ascii="Arial" w:eastAsia="Arial" w:hAnsi="Arial" w:cs="Arial"/>
                      <w:b/>
                      <w:sz w:val="24"/>
                      <w:szCs w:val="24"/>
                    </w:rPr>
                  </w:pPr>
                  <w:r>
                    <w:rPr>
                      <w:rFonts w:ascii="Arial" w:eastAsia="Arial" w:hAnsi="Arial" w:cs="Arial"/>
                      <w:b/>
                      <w:sz w:val="24"/>
                      <w:szCs w:val="24"/>
                    </w:rPr>
                    <w:t>the “Parties”</w:t>
                  </w:r>
                </w:p>
              </w:tc>
            </w:tr>
          </w:tbl>
          <w:p w:rsidR="00383DAC" w:rsidRDefault="00383DAC" w:rsidP="00F10936">
            <w:pPr>
              <w:pStyle w:val="Standard"/>
              <w:rPr>
                <w:rFonts w:ascii="Arial" w:hAnsi="Arial" w:cs="Arial"/>
              </w:rPr>
            </w:pPr>
          </w:p>
        </w:tc>
      </w:tr>
      <w:tr w:rsidR="00383DAC" w:rsidTr="00F10936">
        <w:tc>
          <w:tcPr>
            <w:tcW w:w="10720" w:type="dxa"/>
            <w:shd w:val="clear" w:color="auto" w:fill="auto"/>
            <w:tcMar>
              <w:top w:w="0" w:type="dxa"/>
              <w:left w:w="108" w:type="dxa"/>
              <w:bottom w:w="0" w:type="dxa"/>
              <w:right w:w="108" w:type="dxa"/>
            </w:tcMar>
          </w:tcPr>
          <w:p w:rsidR="00383DAC" w:rsidRDefault="00383DAC" w:rsidP="00F10936">
            <w:pPr>
              <w:pStyle w:val="Standard"/>
              <w:spacing w:before="60" w:after="60"/>
              <w:ind w:left="-120"/>
              <w:rPr>
                <w:rFonts w:ascii="Arial" w:hAnsi="Arial" w:cs="Arial"/>
              </w:rPr>
            </w:pPr>
          </w:p>
        </w:tc>
      </w:tr>
    </w:tbl>
    <w:p w:rsidR="00383DAC" w:rsidRDefault="00383DAC" w:rsidP="00383DAC">
      <w:pPr>
        <w:pStyle w:val="Standard"/>
        <w:spacing w:before="60" w:after="60"/>
        <w:ind w:left="-45" w:right="270"/>
        <w:rPr>
          <w:rFonts w:ascii="Arial" w:hAnsi="Arial" w:cs="Arial"/>
        </w:rPr>
      </w:pPr>
    </w:p>
    <w:p w:rsidR="00383DAC" w:rsidRDefault="00383DAC" w:rsidP="00383DAC">
      <w:pPr>
        <w:pStyle w:val="Standard"/>
        <w:spacing w:before="60" w:after="60"/>
        <w:ind w:left="-284"/>
        <w:rPr>
          <w:rFonts w:ascii="Arial" w:eastAsia="Arial" w:hAnsi="Arial" w:cs="Arial"/>
          <w:b/>
          <w:sz w:val="24"/>
          <w:szCs w:val="24"/>
          <w:shd w:val="clear" w:color="auto" w:fill="C6D9F1"/>
        </w:rPr>
      </w:pPr>
      <w:r>
        <w:rPr>
          <w:rFonts w:ascii="Arial" w:eastAsia="Arial" w:hAnsi="Arial" w:cs="Arial"/>
          <w:b/>
          <w:sz w:val="24"/>
          <w:szCs w:val="24"/>
          <w:shd w:val="clear" w:color="auto" w:fill="C6D9F1"/>
        </w:rPr>
        <w:t>Principle contact details</w:t>
      </w:r>
    </w:p>
    <w:tbl>
      <w:tblPr>
        <w:tblW w:w="9885" w:type="dxa"/>
        <w:tblInd w:w="-438" w:type="dxa"/>
        <w:tblLayout w:type="fixed"/>
        <w:tblCellMar>
          <w:left w:w="10" w:type="dxa"/>
          <w:right w:w="10" w:type="dxa"/>
        </w:tblCellMar>
        <w:tblLook w:val="0000" w:firstRow="0" w:lastRow="0" w:firstColumn="0" w:lastColumn="0" w:noHBand="0" w:noVBand="0"/>
      </w:tblPr>
      <w:tblGrid>
        <w:gridCol w:w="1365"/>
        <w:gridCol w:w="1767"/>
        <w:gridCol w:w="6753"/>
      </w:tblGrid>
      <w:tr w:rsidR="00383DAC" w:rsidTr="00F03217">
        <w:tc>
          <w:tcPr>
            <w:tcW w:w="1365" w:type="dxa"/>
            <w:vMerge w:val="restart"/>
            <w:shd w:val="clear" w:color="auto" w:fill="auto"/>
            <w:tcMar>
              <w:top w:w="0" w:type="dxa"/>
              <w:left w:w="108" w:type="dxa"/>
              <w:bottom w:w="0" w:type="dxa"/>
              <w:right w:w="108" w:type="dxa"/>
            </w:tcMar>
          </w:tcPr>
          <w:p w:rsidR="00383DAC" w:rsidRDefault="00383DAC" w:rsidP="00F10936">
            <w:pPr>
              <w:pStyle w:val="Standard"/>
              <w:spacing w:before="60" w:after="60"/>
              <w:rPr>
                <w:rFonts w:ascii="Arial" w:eastAsia="Arial" w:hAnsi="Arial" w:cs="Arial"/>
                <w:sz w:val="24"/>
                <w:szCs w:val="24"/>
              </w:rPr>
            </w:pPr>
            <w:r>
              <w:rPr>
                <w:rFonts w:ascii="Arial" w:eastAsia="Arial" w:hAnsi="Arial" w:cs="Arial"/>
                <w:sz w:val="24"/>
                <w:szCs w:val="24"/>
              </w:rPr>
              <w:t>For the Buyer:</w:t>
            </w:r>
          </w:p>
        </w:tc>
        <w:tc>
          <w:tcPr>
            <w:tcW w:w="1767" w:type="dxa"/>
            <w:shd w:val="clear" w:color="auto" w:fill="auto"/>
            <w:tcMar>
              <w:top w:w="0" w:type="dxa"/>
              <w:left w:w="108" w:type="dxa"/>
              <w:bottom w:w="0" w:type="dxa"/>
              <w:right w:w="108" w:type="dxa"/>
            </w:tcMar>
          </w:tcPr>
          <w:p w:rsidR="00383DAC" w:rsidRDefault="00383DAC" w:rsidP="00F10936">
            <w:pPr>
              <w:pStyle w:val="Standard"/>
              <w:spacing w:before="60" w:after="60"/>
              <w:rPr>
                <w:rFonts w:ascii="Arial" w:eastAsia="Arial" w:hAnsi="Arial" w:cs="Arial"/>
                <w:sz w:val="24"/>
                <w:szCs w:val="24"/>
              </w:rPr>
            </w:pPr>
            <w:r>
              <w:rPr>
                <w:rFonts w:ascii="Arial" w:eastAsia="Arial" w:hAnsi="Arial" w:cs="Arial"/>
                <w:sz w:val="24"/>
                <w:szCs w:val="24"/>
              </w:rPr>
              <w:t>Name:</w:t>
            </w:r>
          </w:p>
        </w:tc>
        <w:tc>
          <w:tcPr>
            <w:tcW w:w="6753" w:type="dxa"/>
            <w:tcBorders>
              <w:bottom w:val="dashed" w:sz="4" w:space="0" w:color="000001"/>
            </w:tcBorders>
            <w:shd w:val="clear" w:color="auto" w:fill="auto"/>
            <w:tcMar>
              <w:top w:w="0" w:type="dxa"/>
              <w:left w:w="108" w:type="dxa"/>
              <w:bottom w:w="0" w:type="dxa"/>
              <w:right w:w="108" w:type="dxa"/>
            </w:tcMar>
          </w:tcPr>
          <w:p w:rsidR="00F94225" w:rsidRDefault="00F03217" w:rsidP="00F10936">
            <w:pPr>
              <w:pStyle w:val="Standard"/>
              <w:spacing w:before="60" w:after="60"/>
              <w:ind w:left="-120" w:right="1140"/>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p>
        </w:tc>
      </w:tr>
      <w:tr w:rsidR="00F03217" w:rsidTr="00F03217">
        <w:tc>
          <w:tcPr>
            <w:tcW w:w="1365" w:type="dxa"/>
            <w:vMerge/>
            <w:shd w:val="clear" w:color="auto" w:fill="auto"/>
            <w:tcMar>
              <w:top w:w="0" w:type="dxa"/>
              <w:left w:w="108" w:type="dxa"/>
              <w:bottom w:w="0" w:type="dxa"/>
              <w:right w:w="108" w:type="dxa"/>
            </w:tcMar>
          </w:tcPr>
          <w:p w:rsidR="00F03217" w:rsidRDefault="00F03217" w:rsidP="00F03217"/>
        </w:tc>
        <w:tc>
          <w:tcPr>
            <w:tcW w:w="1767" w:type="dxa"/>
            <w:shd w:val="clear" w:color="auto" w:fill="auto"/>
            <w:tcMar>
              <w:top w:w="0" w:type="dxa"/>
              <w:left w:w="108" w:type="dxa"/>
              <w:bottom w:w="0" w:type="dxa"/>
              <w:right w:w="108" w:type="dxa"/>
            </w:tcMar>
          </w:tcPr>
          <w:p w:rsidR="00F03217" w:rsidRDefault="00F03217" w:rsidP="00F03217">
            <w:pPr>
              <w:pStyle w:val="Standard"/>
              <w:spacing w:before="60" w:after="60"/>
              <w:rPr>
                <w:rFonts w:ascii="Arial" w:eastAsia="Arial" w:hAnsi="Arial" w:cs="Arial"/>
                <w:sz w:val="24"/>
                <w:szCs w:val="24"/>
              </w:rPr>
            </w:pPr>
            <w:r>
              <w:rPr>
                <w:rFonts w:ascii="Arial" w:eastAsia="Arial" w:hAnsi="Arial" w:cs="Arial"/>
                <w:sz w:val="24"/>
                <w:szCs w:val="24"/>
              </w:rPr>
              <w:t>Title:</w:t>
            </w:r>
          </w:p>
        </w:tc>
        <w:tc>
          <w:tcPr>
            <w:tcW w:w="6753" w:type="dxa"/>
            <w:tcBorders>
              <w:top w:val="dashed" w:sz="4" w:space="0" w:color="000001"/>
              <w:bottom w:val="dashed" w:sz="4" w:space="0" w:color="000001"/>
            </w:tcBorders>
            <w:shd w:val="clear" w:color="auto" w:fill="auto"/>
            <w:tcMar>
              <w:top w:w="0" w:type="dxa"/>
              <w:left w:w="108" w:type="dxa"/>
              <w:bottom w:w="0" w:type="dxa"/>
              <w:right w:w="108" w:type="dxa"/>
            </w:tcMar>
          </w:tcPr>
          <w:p w:rsidR="00F03217" w:rsidRDefault="00F03217" w:rsidP="00F03217">
            <w:r w:rsidRPr="006C733D">
              <w:rPr>
                <w:rFonts w:ascii="Arial" w:eastAsia="Arial" w:hAnsi="Arial" w:cs="Arial"/>
                <w:sz w:val="24"/>
                <w:szCs w:val="24"/>
                <w:shd w:val="clear" w:color="auto" w:fill="FFFFFF"/>
              </w:rPr>
              <w:t>Redacted</w:t>
            </w:r>
          </w:p>
        </w:tc>
      </w:tr>
      <w:tr w:rsidR="00F03217" w:rsidTr="00F03217">
        <w:tc>
          <w:tcPr>
            <w:tcW w:w="1365" w:type="dxa"/>
            <w:vMerge/>
            <w:shd w:val="clear" w:color="auto" w:fill="auto"/>
            <w:tcMar>
              <w:top w:w="0" w:type="dxa"/>
              <w:left w:w="108" w:type="dxa"/>
              <w:bottom w:w="0" w:type="dxa"/>
              <w:right w:w="108" w:type="dxa"/>
            </w:tcMar>
          </w:tcPr>
          <w:p w:rsidR="00F03217" w:rsidRDefault="00F03217" w:rsidP="00F03217"/>
        </w:tc>
        <w:tc>
          <w:tcPr>
            <w:tcW w:w="1767" w:type="dxa"/>
            <w:shd w:val="clear" w:color="auto" w:fill="auto"/>
            <w:tcMar>
              <w:top w:w="0" w:type="dxa"/>
              <w:left w:w="108" w:type="dxa"/>
              <w:bottom w:w="0" w:type="dxa"/>
              <w:right w:w="108" w:type="dxa"/>
            </w:tcMar>
          </w:tcPr>
          <w:p w:rsidR="00F03217" w:rsidRDefault="00F03217" w:rsidP="00F03217">
            <w:pPr>
              <w:pStyle w:val="Standard"/>
              <w:spacing w:before="60" w:after="60"/>
              <w:rPr>
                <w:rFonts w:ascii="Arial" w:eastAsia="Arial" w:hAnsi="Arial" w:cs="Arial"/>
                <w:sz w:val="24"/>
                <w:szCs w:val="24"/>
              </w:rPr>
            </w:pPr>
            <w:r>
              <w:rPr>
                <w:rFonts w:ascii="Arial" w:eastAsia="Arial" w:hAnsi="Arial" w:cs="Arial"/>
                <w:sz w:val="24"/>
                <w:szCs w:val="24"/>
              </w:rPr>
              <w:t>Email:</w:t>
            </w:r>
          </w:p>
        </w:tc>
        <w:tc>
          <w:tcPr>
            <w:tcW w:w="6753" w:type="dxa"/>
            <w:tcBorders>
              <w:top w:val="dashed" w:sz="4" w:space="0" w:color="000001"/>
              <w:bottom w:val="dashed" w:sz="4" w:space="0" w:color="000001"/>
            </w:tcBorders>
            <w:shd w:val="clear" w:color="auto" w:fill="auto"/>
            <w:tcMar>
              <w:top w:w="0" w:type="dxa"/>
              <w:left w:w="108" w:type="dxa"/>
              <w:bottom w:w="0" w:type="dxa"/>
              <w:right w:w="108" w:type="dxa"/>
            </w:tcMar>
          </w:tcPr>
          <w:p w:rsidR="00F03217" w:rsidRDefault="00F03217" w:rsidP="00F03217">
            <w:r w:rsidRPr="006C733D">
              <w:rPr>
                <w:rFonts w:ascii="Arial" w:eastAsia="Arial" w:hAnsi="Arial" w:cs="Arial"/>
                <w:sz w:val="24"/>
                <w:szCs w:val="24"/>
                <w:shd w:val="clear" w:color="auto" w:fill="FFFFFF"/>
              </w:rPr>
              <w:t>Redacted</w:t>
            </w:r>
          </w:p>
        </w:tc>
      </w:tr>
      <w:tr w:rsidR="00F03217" w:rsidTr="00F03217">
        <w:tc>
          <w:tcPr>
            <w:tcW w:w="1365" w:type="dxa"/>
            <w:vMerge/>
            <w:shd w:val="clear" w:color="auto" w:fill="auto"/>
            <w:tcMar>
              <w:top w:w="0" w:type="dxa"/>
              <w:left w:w="108" w:type="dxa"/>
              <w:bottom w:w="0" w:type="dxa"/>
              <w:right w:w="108" w:type="dxa"/>
            </w:tcMar>
          </w:tcPr>
          <w:p w:rsidR="00F03217" w:rsidRDefault="00F03217" w:rsidP="00F03217"/>
        </w:tc>
        <w:tc>
          <w:tcPr>
            <w:tcW w:w="1767" w:type="dxa"/>
            <w:shd w:val="clear" w:color="auto" w:fill="auto"/>
            <w:tcMar>
              <w:top w:w="0" w:type="dxa"/>
              <w:left w:w="108" w:type="dxa"/>
              <w:bottom w:w="0" w:type="dxa"/>
              <w:right w:w="108" w:type="dxa"/>
            </w:tcMar>
          </w:tcPr>
          <w:p w:rsidR="00F03217" w:rsidRDefault="00F03217" w:rsidP="00F03217">
            <w:pPr>
              <w:pStyle w:val="Standard"/>
              <w:spacing w:before="60" w:after="60"/>
              <w:rPr>
                <w:rFonts w:ascii="Arial" w:eastAsia="Arial" w:hAnsi="Arial" w:cs="Arial"/>
                <w:sz w:val="24"/>
                <w:szCs w:val="24"/>
              </w:rPr>
            </w:pPr>
            <w:r>
              <w:rPr>
                <w:rFonts w:ascii="Arial" w:eastAsia="Arial" w:hAnsi="Arial" w:cs="Arial"/>
                <w:sz w:val="24"/>
                <w:szCs w:val="24"/>
              </w:rPr>
              <w:t>Phone:</w:t>
            </w:r>
          </w:p>
        </w:tc>
        <w:tc>
          <w:tcPr>
            <w:tcW w:w="6753" w:type="dxa"/>
            <w:tcBorders>
              <w:top w:val="dashed" w:sz="4" w:space="0" w:color="000001"/>
              <w:bottom w:val="dashed" w:sz="4" w:space="0" w:color="000001"/>
            </w:tcBorders>
            <w:shd w:val="clear" w:color="auto" w:fill="auto"/>
            <w:tcMar>
              <w:top w:w="0" w:type="dxa"/>
              <w:left w:w="108" w:type="dxa"/>
              <w:bottom w:w="0" w:type="dxa"/>
              <w:right w:w="108" w:type="dxa"/>
            </w:tcMar>
          </w:tcPr>
          <w:p w:rsidR="00F03217" w:rsidRDefault="00F03217" w:rsidP="00F03217">
            <w:r w:rsidRPr="006C733D">
              <w:rPr>
                <w:rFonts w:ascii="Arial" w:eastAsia="Arial" w:hAnsi="Arial" w:cs="Arial"/>
                <w:sz w:val="24"/>
                <w:szCs w:val="24"/>
                <w:shd w:val="clear" w:color="auto" w:fill="FFFFFF"/>
              </w:rPr>
              <w:t>Redacted</w:t>
            </w:r>
          </w:p>
        </w:tc>
      </w:tr>
      <w:tr w:rsidR="00F03217" w:rsidTr="00F03217">
        <w:tc>
          <w:tcPr>
            <w:tcW w:w="1365" w:type="dxa"/>
            <w:vMerge w:val="restart"/>
            <w:shd w:val="clear" w:color="auto" w:fill="auto"/>
            <w:tcMar>
              <w:top w:w="0" w:type="dxa"/>
              <w:left w:w="108" w:type="dxa"/>
              <w:bottom w:w="0" w:type="dxa"/>
              <w:right w:w="108" w:type="dxa"/>
            </w:tcMar>
          </w:tcPr>
          <w:p w:rsidR="00F03217" w:rsidRDefault="00F03217" w:rsidP="00F03217">
            <w:pPr>
              <w:pStyle w:val="Standard"/>
              <w:spacing w:before="60" w:after="60"/>
              <w:rPr>
                <w:rFonts w:ascii="Arial" w:eastAsia="Arial" w:hAnsi="Arial" w:cs="Arial"/>
                <w:sz w:val="24"/>
                <w:szCs w:val="24"/>
              </w:rPr>
            </w:pPr>
            <w:r>
              <w:rPr>
                <w:rFonts w:ascii="Arial" w:eastAsia="Arial" w:hAnsi="Arial" w:cs="Arial"/>
                <w:sz w:val="24"/>
                <w:szCs w:val="24"/>
              </w:rPr>
              <w:t>For the</w:t>
            </w:r>
          </w:p>
          <w:p w:rsidR="00F03217" w:rsidRDefault="00F03217" w:rsidP="00F03217">
            <w:pPr>
              <w:pStyle w:val="Standard"/>
              <w:spacing w:before="60" w:after="60"/>
              <w:rPr>
                <w:rFonts w:ascii="Arial" w:eastAsia="Arial" w:hAnsi="Arial" w:cs="Arial"/>
                <w:sz w:val="24"/>
                <w:szCs w:val="24"/>
              </w:rPr>
            </w:pPr>
            <w:r>
              <w:rPr>
                <w:rFonts w:ascii="Arial" w:eastAsia="Arial" w:hAnsi="Arial" w:cs="Arial"/>
                <w:sz w:val="24"/>
                <w:szCs w:val="24"/>
              </w:rPr>
              <w:t>supplier</w:t>
            </w:r>
          </w:p>
        </w:tc>
        <w:tc>
          <w:tcPr>
            <w:tcW w:w="1767" w:type="dxa"/>
            <w:shd w:val="clear" w:color="auto" w:fill="auto"/>
            <w:tcMar>
              <w:top w:w="0" w:type="dxa"/>
              <w:left w:w="108" w:type="dxa"/>
              <w:bottom w:w="0" w:type="dxa"/>
              <w:right w:w="108" w:type="dxa"/>
            </w:tcMar>
          </w:tcPr>
          <w:p w:rsidR="00F03217" w:rsidRDefault="00F03217" w:rsidP="00F03217">
            <w:pPr>
              <w:pStyle w:val="Standard"/>
              <w:spacing w:before="60" w:after="60"/>
              <w:rPr>
                <w:rFonts w:ascii="Arial" w:eastAsia="Arial" w:hAnsi="Arial" w:cs="Arial"/>
                <w:sz w:val="24"/>
                <w:szCs w:val="24"/>
              </w:rPr>
            </w:pPr>
            <w:r>
              <w:rPr>
                <w:rFonts w:ascii="Arial" w:eastAsia="Arial" w:hAnsi="Arial" w:cs="Arial"/>
                <w:sz w:val="24"/>
                <w:szCs w:val="24"/>
              </w:rPr>
              <w:t>Name:</w:t>
            </w:r>
          </w:p>
        </w:tc>
        <w:tc>
          <w:tcPr>
            <w:tcW w:w="6753" w:type="dxa"/>
            <w:tcBorders>
              <w:bottom w:val="dashed" w:sz="4" w:space="0" w:color="000001"/>
            </w:tcBorders>
            <w:shd w:val="clear" w:color="auto" w:fill="auto"/>
            <w:tcMar>
              <w:top w:w="0" w:type="dxa"/>
              <w:left w:w="108" w:type="dxa"/>
              <w:bottom w:w="0" w:type="dxa"/>
              <w:right w:w="108" w:type="dxa"/>
            </w:tcMar>
          </w:tcPr>
          <w:p w:rsidR="00F03217" w:rsidRDefault="00F03217" w:rsidP="00F03217">
            <w:r w:rsidRPr="006C733D">
              <w:rPr>
                <w:rFonts w:ascii="Arial" w:eastAsia="Arial" w:hAnsi="Arial" w:cs="Arial"/>
                <w:sz w:val="24"/>
                <w:szCs w:val="24"/>
                <w:shd w:val="clear" w:color="auto" w:fill="FFFFFF"/>
              </w:rPr>
              <w:t>Redacted</w:t>
            </w:r>
          </w:p>
        </w:tc>
      </w:tr>
      <w:tr w:rsidR="00F03217" w:rsidTr="00F03217">
        <w:tc>
          <w:tcPr>
            <w:tcW w:w="1365" w:type="dxa"/>
            <w:vMerge/>
            <w:shd w:val="clear" w:color="auto" w:fill="auto"/>
            <w:tcMar>
              <w:top w:w="0" w:type="dxa"/>
              <w:left w:w="108" w:type="dxa"/>
              <w:bottom w:w="0" w:type="dxa"/>
              <w:right w:w="108" w:type="dxa"/>
            </w:tcMar>
          </w:tcPr>
          <w:p w:rsidR="00F03217" w:rsidRDefault="00F03217" w:rsidP="00F03217"/>
        </w:tc>
        <w:tc>
          <w:tcPr>
            <w:tcW w:w="1767" w:type="dxa"/>
            <w:shd w:val="clear" w:color="auto" w:fill="auto"/>
            <w:tcMar>
              <w:top w:w="0" w:type="dxa"/>
              <w:left w:w="108" w:type="dxa"/>
              <w:bottom w:w="0" w:type="dxa"/>
              <w:right w:w="108" w:type="dxa"/>
            </w:tcMar>
          </w:tcPr>
          <w:p w:rsidR="00F03217" w:rsidRDefault="00F03217" w:rsidP="00F03217">
            <w:pPr>
              <w:pStyle w:val="Standard"/>
              <w:spacing w:before="60" w:after="60"/>
              <w:rPr>
                <w:rFonts w:ascii="Arial" w:eastAsia="Arial" w:hAnsi="Arial" w:cs="Arial"/>
                <w:sz w:val="24"/>
                <w:szCs w:val="24"/>
              </w:rPr>
            </w:pPr>
            <w:r>
              <w:rPr>
                <w:rFonts w:ascii="Arial" w:eastAsia="Arial" w:hAnsi="Arial" w:cs="Arial"/>
                <w:sz w:val="24"/>
                <w:szCs w:val="24"/>
              </w:rPr>
              <w:t>Title:</w:t>
            </w:r>
          </w:p>
        </w:tc>
        <w:tc>
          <w:tcPr>
            <w:tcW w:w="6753" w:type="dxa"/>
            <w:tcBorders>
              <w:top w:val="dashed" w:sz="4" w:space="0" w:color="000001"/>
              <w:bottom w:val="dashed" w:sz="4" w:space="0" w:color="000001"/>
            </w:tcBorders>
            <w:shd w:val="clear" w:color="auto" w:fill="auto"/>
            <w:tcMar>
              <w:top w:w="0" w:type="dxa"/>
              <w:left w:w="108" w:type="dxa"/>
              <w:bottom w:w="0" w:type="dxa"/>
              <w:right w:w="108" w:type="dxa"/>
            </w:tcMar>
          </w:tcPr>
          <w:p w:rsidR="00F03217" w:rsidRDefault="00F03217" w:rsidP="00F03217">
            <w:r w:rsidRPr="006C733D">
              <w:rPr>
                <w:rFonts w:ascii="Arial" w:eastAsia="Arial" w:hAnsi="Arial" w:cs="Arial"/>
                <w:sz w:val="24"/>
                <w:szCs w:val="24"/>
                <w:shd w:val="clear" w:color="auto" w:fill="FFFFFF"/>
              </w:rPr>
              <w:t>Redacted</w:t>
            </w:r>
          </w:p>
        </w:tc>
      </w:tr>
      <w:tr w:rsidR="00F03217" w:rsidTr="00F03217">
        <w:tc>
          <w:tcPr>
            <w:tcW w:w="1365" w:type="dxa"/>
            <w:vMerge/>
            <w:shd w:val="clear" w:color="auto" w:fill="auto"/>
            <w:tcMar>
              <w:top w:w="0" w:type="dxa"/>
              <w:left w:w="108" w:type="dxa"/>
              <w:bottom w:w="0" w:type="dxa"/>
              <w:right w:w="108" w:type="dxa"/>
            </w:tcMar>
          </w:tcPr>
          <w:p w:rsidR="00F03217" w:rsidRDefault="00F03217" w:rsidP="00F03217"/>
        </w:tc>
        <w:tc>
          <w:tcPr>
            <w:tcW w:w="1767" w:type="dxa"/>
            <w:shd w:val="clear" w:color="auto" w:fill="auto"/>
            <w:tcMar>
              <w:top w:w="0" w:type="dxa"/>
              <w:left w:w="108" w:type="dxa"/>
              <w:bottom w:w="0" w:type="dxa"/>
              <w:right w:w="108" w:type="dxa"/>
            </w:tcMar>
          </w:tcPr>
          <w:p w:rsidR="00F03217" w:rsidRDefault="00F03217" w:rsidP="00F03217">
            <w:pPr>
              <w:pStyle w:val="Standard"/>
              <w:spacing w:before="60" w:after="60"/>
              <w:rPr>
                <w:rFonts w:ascii="Arial" w:eastAsia="Arial" w:hAnsi="Arial" w:cs="Arial"/>
                <w:sz w:val="24"/>
                <w:szCs w:val="24"/>
              </w:rPr>
            </w:pPr>
            <w:r>
              <w:rPr>
                <w:rFonts w:ascii="Arial" w:eastAsia="Arial" w:hAnsi="Arial" w:cs="Arial"/>
                <w:sz w:val="24"/>
                <w:szCs w:val="24"/>
              </w:rPr>
              <w:t>Email:</w:t>
            </w:r>
          </w:p>
        </w:tc>
        <w:tc>
          <w:tcPr>
            <w:tcW w:w="6753" w:type="dxa"/>
            <w:tcBorders>
              <w:top w:val="dashed" w:sz="4" w:space="0" w:color="000001"/>
              <w:bottom w:val="dashed" w:sz="4" w:space="0" w:color="000001"/>
            </w:tcBorders>
            <w:shd w:val="clear" w:color="auto" w:fill="auto"/>
            <w:tcMar>
              <w:top w:w="0" w:type="dxa"/>
              <w:left w:w="108" w:type="dxa"/>
              <w:bottom w:w="0" w:type="dxa"/>
              <w:right w:w="108" w:type="dxa"/>
            </w:tcMar>
          </w:tcPr>
          <w:p w:rsidR="00F03217" w:rsidRDefault="00F03217" w:rsidP="00F03217">
            <w:r w:rsidRPr="006C733D">
              <w:rPr>
                <w:rFonts w:ascii="Arial" w:eastAsia="Arial" w:hAnsi="Arial" w:cs="Arial"/>
                <w:sz w:val="24"/>
                <w:szCs w:val="24"/>
                <w:shd w:val="clear" w:color="auto" w:fill="FFFFFF"/>
              </w:rPr>
              <w:t>Redacted</w:t>
            </w:r>
          </w:p>
        </w:tc>
      </w:tr>
      <w:tr w:rsidR="00F03217" w:rsidTr="00F03217">
        <w:tc>
          <w:tcPr>
            <w:tcW w:w="1365" w:type="dxa"/>
            <w:vMerge/>
            <w:shd w:val="clear" w:color="auto" w:fill="auto"/>
            <w:tcMar>
              <w:top w:w="0" w:type="dxa"/>
              <w:left w:w="108" w:type="dxa"/>
              <w:bottom w:w="0" w:type="dxa"/>
              <w:right w:w="108" w:type="dxa"/>
            </w:tcMar>
          </w:tcPr>
          <w:p w:rsidR="00F03217" w:rsidRDefault="00F03217" w:rsidP="00F03217"/>
        </w:tc>
        <w:tc>
          <w:tcPr>
            <w:tcW w:w="1767" w:type="dxa"/>
            <w:shd w:val="clear" w:color="auto" w:fill="auto"/>
            <w:tcMar>
              <w:top w:w="0" w:type="dxa"/>
              <w:left w:w="108" w:type="dxa"/>
              <w:bottom w:w="0" w:type="dxa"/>
              <w:right w:w="108" w:type="dxa"/>
            </w:tcMar>
          </w:tcPr>
          <w:p w:rsidR="00F03217" w:rsidRDefault="00F03217" w:rsidP="00F03217">
            <w:pPr>
              <w:pStyle w:val="Standard"/>
              <w:spacing w:before="60" w:after="60"/>
              <w:rPr>
                <w:rFonts w:ascii="Arial" w:eastAsia="Arial" w:hAnsi="Arial" w:cs="Arial"/>
                <w:sz w:val="24"/>
                <w:szCs w:val="24"/>
              </w:rPr>
            </w:pPr>
            <w:r>
              <w:rPr>
                <w:rFonts w:ascii="Arial" w:eastAsia="Arial" w:hAnsi="Arial" w:cs="Arial"/>
                <w:sz w:val="24"/>
                <w:szCs w:val="24"/>
              </w:rPr>
              <w:t>Phone:</w:t>
            </w:r>
          </w:p>
        </w:tc>
        <w:tc>
          <w:tcPr>
            <w:tcW w:w="6753" w:type="dxa"/>
            <w:tcBorders>
              <w:top w:val="dashed" w:sz="4" w:space="0" w:color="000001"/>
              <w:bottom w:val="dashed" w:sz="4" w:space="0" w:color="000001"/>
            </w:tcBorders>
            <w:shd w:val="clear" w:color="auto" w:fill="auto"/>
            <w:tcMar>
              <w:top w:w="0" w:type="dxa"/>
              <w:left w:w="108" w:type="dxa"/>
              <w:bottom w:w="0" w:type="dxa"/>
              <w:right w:w="108" w:type="dxa"/>
            </w:tcMar>
          </w:tcPr>
          <w:p w:rsidR="00F03217" w:rsidRDefault="00F03217" w:rsidP="00F03217">
            <w:r w:rsidRPr="006C733D">
              <w:rPr>
                <w:rFonts w:ascii="Arial" w:eastAsia="Arial" w:hAnsi="Arial" w:cs="Arial"/>
                <w:sz w:val="24"/>
                <w:szCs w:val="24"/>
                <w:shd w:val="clear" w:color="auto" w:fill="FFFFFF"/>
              </w:rPr>
              <w:t>Redacted</w:t>
            </w:r>
          </w:p>
        </w:tc>
      </w:tr>
    </w:tbl>
    <w:p w:rsidR="00383DAC" w:rsidRDefault="00383DAC" w:rsidP="00383DAC">
      <w:pPr>
        <w:pStyle w:val="Standard"/>
        <w:rPr>
          <w:rFonts w:ascii="Arial" w:hAnsi="Arial" w:cs="Arial"/>
        </w:rPr>
      </w:pPr>
    </w:p>
    <w:tbl>
      <w:tblPr>
        <w:tblW w:w="9660" w:type="dxa"/>
        <w:tblInd w:w="-438" w:type="dxa"/>
        <w:tblLayout w:type="fixed"/>
        <w:tblCellMar>
          <w:left w:w="10" w:type="dxa"/>
          <w:right w:w="10" w:type="dxa"/>
        </w:tblCellMar>
        <w:tblLook w:val="0000" w:firstRow="0" w:lastRow="0" w:firstColumn="0" w:lastColumn="0" w:noHBand="0" w:noVBand="0"/>
      </w:tblPr>
      <w:tblGrid>
        <w:gridCol w:w="2619"/>
        <w:gridCol w:w="7041"/>
      </w:tblGrid>
      <w:tr w:rsidR="00383DAC" w:rsidTr="00F10936">
        <w:tc>
          <w:tcPr>
            <w:tcW w:w="9660" w:type="dxa"/>
            <w:gridSpan w:val="2"/>
            <w:shd w:val="clear" w:color="auto" w:fill="DBE5F1"/>
            <w:tcMar>
              <w:top w:w="0" w:type="dxa"/>
              <w:left w:w="108" w:type="dxa"/>
              <w:bottom w:w="0" w:type="dxa"/>
              <w:right w:w="108" w:type="dxa"/>
            </w:tcMar>
          </w:tcPr>
          <w:p w:rsidR="00383DAC" w:rsidRDefault="00383DAC" w:rsidP="00F10936">
            <w:pPr>
              <w:pStyle w:val="Standard"/>
              <w:spacing w:before="60" w:after="60"/>
              <w:rPr>
                <w:rFonts w:ascii="Arial" w:eastAsia="Arial" w:hAnsi="Arial" w:cs="Arial"/>
                <w:b/>
                <w:sz w:val="24"/>
                <w:szCs w:val="24"/>
                <w:shd w:val="clear" w:color="auto" w:fill="C6D9F1"/>
              </w:rPr>
            </w:pPr>
            <w:r>
              <w:rPr>
                <w:rFonts w:ascii="Arial" w:eastAsia="Arial" w:hAnsi="Arial" w:cs="Arial"/>
                <w:b/>
                <w:sz w:val="24"/>
                <w:szCs w:val="24"/>
                <w:shd w:val="clear" w:color="auto" w:fill="C6D9F1"/>
              </w:rPr>
              <w:t>Call-Off Contract term</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ind w:right="525"/>
              <w:rPr>
                <w:rFonts w:ascii="Arial" w:eastAsia="Arial" w:hAnsi="Arial" w:cs="Arial"/>
                <w:b/>
                <w:sz w:val="24"/>
                <w:szCs w:val="24"/>
              </w:rPr>
            </w:pPr>
            <w:r>
              <w:rPr>
                <w:rFonts w:ascii="Arial" w:eastAsia="Arial" w:hAnsi="Arial" w:cs="Arial"/>
                <w:b/>
                <w:sz w:val="24"/>
                <w:szCs w:val="24"/>
              </w:rPr>
              <w:t>Commencement date:</w:t>
            </w:r>
          </w:p>
          <w:p w:rsidR="00383DAC" w:rsidRDefault="00383DAC" w:rsidP="00F10936">
            <w:pPr>
              <w:pStyle w:val="Standard"/>
              <w:spacing w:before="60" w:after="60"/>
              <w:ind w:right="525"/>
              <w:rPr>
                <w:rFonts w:ascii="Arial" w:hAnsi="Arial" w:cs="Arial"/>
              </w:rPr>
            </w:pPr>
          </w:p>
        </w:tc>
        <w:tc>
          <w:tcPr>
            <w:tcW w:w="7041" w:type="dxa"/>
            <w:shd w:val="clear" w:color="auto" w:fill="auto"/>
            <w:tcMar>
              <w:top w:w="0" w:type="dxa"/>
              <w:left w:w="108" w:type="dxa"/>
              <w:bottom w:w="0" w:type="dxa"/>
              <w:right w:w="108" w:type="dxa"/>
            </w:tcMar>
          </w:tcPr>
          <w:p w:rsidR="00383DAC" w:rsidRDefault="00383DAC" w:rsidP="00F10936">
            <w:pPr>
              <w:pStyle w:val="Standard"/>
              <w:keepNext/>
              <w:spacing w:before="60" w:after="60"/>
              <w:ind w:left="-45" w:right="1140"/>
              <w:rPr>
                <w:rFonts w:ascii="Arial" w:eastAsia="Arial" w:hAnsi="Arial" w:cs="Arial"/>
                <w:sz w:val="24"/>
                <w:szCs w:val="24"/>
                <w:shd w:val="clear" w:color="auto" w:fill="FFFFFF"/>
              </w:rPr>
            </w:pPr>
            <w:r>
              <w:rPr>
                <w:rFonts w:ascii="Arial" w:eastAsia="Arial" w:hAnsi="Arial" w:cs="Arial"/>
                <w:sz w:val="24"/>
                <w:szCs w:val="24"/>
                <w:shd w:val="clear" w:color="auto" w:fill="FFFFFF"/>
              </w:rPr>
              <w:t>01/09/2018 and is valid for 7 months.</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ind w:right="525"/>
              <w:rPr>
                <w:rFonts w:ascii="Arial" w:eastAsia="Arial" w:hAnsi="Arial" w:cs="Arial"/>
                <w:b/>
                <w:sz w:val="24"/>
                <w:szCs w:val="24"/>
              </w:rPr>
            </w:pPr>
            <w:r>
              <w:rPr>
                <w:rFonts w:ascii="Arial" w:eastAsia="Arial" w:hAnsi="Arial" w:cs="Arial"/>
                <w:b/>
                <w:sz w:val="24"/>
                <w:szCs w:val="24"/>
              </w:rPr>
              <w:t>Maximum Extension Period</w:t>
            </w:r>
          </w:p>
        </w:tc>
        <w:tc>
          <w:tcPr>
            <w:tcW w:w="7041" w:type="dxa"/>
            <w:shd w:val="clear" w:color="auto" w:fill="auto"/>
            <w:tcMar>
              <w:top w:w="0" w:type="dxa"/>
              <w:left w:w="108" w:type="dxa"/>
              <w:bottom w:w="0" w:type="dxa"/>
              <w:right w:w="108" w:type="dxa"/>
            </w:tcMar>
          </w:tcPr>
          <w:p w:rsidR="00383DAC" w:rsidRDefault="00383DAC" w:rsidP="00F10936">
            <w:pPr>
              <w:pStyle w:val="Standard"/>
              <w:keepNext/>
              <w:spacing w:before="60" w:after="60"/>
              <w:ind w:left="-45" w:right="1140"/>
              <w:rPr>
                <w:rFonts w:ascii="Arial" w:eastAsia="Arial" w:hAnsi="Arial" w:cs="Arial"/>
                <w:sz w:val="24"/>
                <w:szCs w:val="24"/>
                <w:shd w:val="clear" w:color="auto" w:fill="FFFFFF"/>
              </w:rPr>
            </w:pPr>
            <w:r>
              <w:rPr>
                <w:rFonts w:ascii="Arial" w:eastAsia="Arial" w:hAnsi="Arial" w:cs="Arial"/>
                <w:sz w:val="24"/>
                <w:szCs w:val="24"/>
                <w:shd w:val="clear" w:color="auto" w:fill="FFFFFF"/>
              </w:rPr>
              <w:t>1 month</w:t>
            </w:r>
            <w:r>
              <w:rPr>
                <w:rFonts w:ascii="Arial" w:eastAsia="Arial" w:hAnsi="Arial" w:cs="Arial"/>
                <w:sz w:val="24"/>
                <w:szCs w:val="24"/>
                <w:shd w:val="clear" w:color="auto" w:fill="FFFFFF"/>
              </w:rPr>
              <w:br/>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ind w:right="525"/>
              <w:rPr>
                <w:rFonts w:ascii="Arial" w:eastAsia="Arial" w:hAnsi="Arial" w:cs="Arial"/>
                <w:b/>
                <w:sz w:val="24"/>
                <w:szCs w:val="24"/>
              </w:rPr>
            </w:pPr>
            <w:r>
              <w:rPr>
                <w:rFonts w:ascii="Arial" w:eastAsia="Arial" w:hAnsi="Arial" w:cs="Arial"/>
                <w:b/>
                <w:sz w:val="24"/>
                <w:szCs w:val="24"/>
              </w:rPr>
              <w:t>Latest End date of any Extension Period</w:t>
            </w:r>
          </w:p>
        </w:tc>
        <w:tc>
          <w:tcPr>
            <w:tcW w:w="7041" w:type="dxa"/>
            <w:shd w:val="clear" w:color="auto" w:fill="auto"/>
            <w:tcMar>
              <w:top w:w="0" w:type="dxa"/>
              <w:left w:w="108" w:type="dxa"/>
              <w:bottom w:w="0" w:type="dxa"/>
              <w:right w:w="108" w:type="dxa"/>
            </w:tcMar>
          </w:tcPr>
          <w:p w:rsidR="00383DAC" w:rsidRDefault="00383DAC" w:rsidP="00F10936">
            <w:pPr>
              <w:pStyle w:val="Standard"/>
              <w:keepNext/>
              <w:spacing w:before="60" w:after="60"/>
              <w:ind w:left="-45" w:right="1140"/>
              <w:rPr>
                <w:rFonts w:ascii="Arial" w:eastAsia="Arial" w:hAnsi="Arial" w:cs="Arial"/>
                <w:sz w:val="24"/>
                <w:szCs w:val="24"/>
                <w:shd w:val="clear" w:color="auto" w:fill="FFFFFF"/>
              </w:rPr>
            </w:pPr>
            <w:r>
              <w:rPr>
                <w:rFonts w:ascii="Arial" w:eastAsia="Arial" w:hAnsi="Arial" w:cs="Arial"/>
                <w:sz w:val="24"/>
                <w:szCs w:val="24"/>
                <w:shd w:val="clear" w:color="auto" w:fill="FFFFFF"/>
              </w:rPr>
              <w:t>30/04/2019</w:t>
            </w:r>
          </w:p>
        </w:tc>
      </w:tr>
      <w:tr w:rsidR="00383DAC" w:rsidTr="00F10936">
        <w:tc>
          <w:tcPr>
            <w:tcW w:w="9660" w:type="dxa"/>
            <w:gridSpan w:val="2"/>
            <w:shd w:val="clear" w:color="auto" w:fill="DBE5F1"/>
            <w:tcMar>
              <w:top w:w="0" w:type="dxa"/>
              <w:left w:w="108" w:type="dxa"/>
              <w:bottom w:w="0" w:type="dxa"/>
              <w:right w:w="108" w:type="dxa"/>
            </w:tcMar>
          </w:tcPr>
          <w:p w:rsidR="00383DAC" w:rsidRDefault="00383DAC" w:rsidP="00F10936">
            <w:pPr>
              <w:pStyle w:val="Standard"/>
              <w:spacing w:before="60" w:after="60"/>
              <w:rPr>
                <w:rFonts w:ascii="Arial" w:eastAsia="Arial" w:hAnsi="Arial" w:cs="Arial"/>
                <w:b/>
                <w:sz w:val="24"/>
                <w:szCs w:val="24"/>
                <w:shd w:val="clear" w:color="auto" w:fill="C6D9F1"/>
              </w:rPr>
            </w:pPr>
            <w:r>
              <w:rPr>
                <w:rFonts w:ascii="Arial" w:eastAsia="Arial" w:hAnsi="Arial" w:cs="Arial"/>
                <w:b/>
                <w:sz w:val="24"/>
                <w:szCs w:val="24"/>
                <w:shd w:val="clear" w:color="auto" w:fill="C6D9F1"/>
              </w:rPr>
              <w:t>Buyer contractual requirements</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ind w:right="90"/>
              <w:rPr>
                <w:rFonts w:ascii="Arial" w:eastAsia="Arial" w:hAnsi="Arial" w:cs="Arial"/>
                <w:b/>
                <w:sz w:val="24"/>
                <w:szCs w:val="24"/>
              </w:rPr>
            </w:pPr>
            <w:r>
              <w:rPr>
                <w:rFonts w:ascii="Arial" w:eastAsia="Arial" w:hAnsi="Arial" w:cs="Arial"/>
                <w:b/>
                <w:sz w:val="24"/>
                <w:szCs w:val="24"/>
              </w:rPr>
              <w:t>Digital outcomes and specialists services required:</w:t>
            </w:r>
          </w:p>
        </w:tc>
        <w:tc>
          <w:tcPr>
            <w:tcW w:w="7041" w:type="dxa"/>
            <w:shd w:val="clear" w:color="auto" w:fill="auto"/>
            <w:tcMar>
              <w:top w:w="0" w:type="dxa"/>
              <w:left w:w="108" w:type="dxa"/>
              <w:bottom w:w="0" w:type="dxa"/>
              <w:right w:w="108" w:type="dxa"/>
            </w:tcMar>
          </w:tcPr>
          <w:p w:rsidR="00383DAC" w:rsidRDefault="00383DAC" w:rsidP="00F10936">
            <w:pPr>
              <w:pStyle w:val="Standard"/>
              <w:keepNext/>
              <w:spacing w:before="60" w:after="60"/>
              <w:ind w:left="-45" w:right="1140"/>
            </w:pPr>
            <w:r>
              <w:rPr>
                <w:rFonts w:ascii="Arial" w:eastAsia="Arial" w:hAnsi="Arial" w:cs="Arial"/>
                <w:sz w:val="24"/>
                <w:szCs w:val="24"/>
                <w:shd w:val="clear" w:color="auto" w:fill="FFFFFF"/>
              </w:rPr>
              <w:t>As Security Cluster Lead Department, HMRC will be standing up a Central Cluster Security Unit delivering security services to other departments. We are seeking transition from design, standing up the Cluster Security Unit and delivery of live services with Cabinet Office ensuring alignment to central operating model and design consistency.</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ind w:right="90"/>
              <w:rPr>
                <w:rFonts w:ascii="Arial" w:eastAsia="Arial" w:hAnsi="Arial" w:cs="Arial"/>
                <w:b/>
                <w:sz w:val="24"/>
                <w:szCs w:val="24"/>
              </w:rPr>
            </w:pPr>
            <w:r>
              <w:rPr>
                <w:rFonts w:ascii="Arial" w:eastAsia="Arial" w:hAnsi="Arial" w:cs="Arial"/>
                <w:b/>
                <w:sz w:val="24"/>
                <w:szCs w:val="24"/>
              </w:rPr>
              <w:t>Warranty period</w:t>
            </w:r>
          </w:p>
        </w:tc>
        <w:tc>
          <w:tcPr>
            <w:tcW w:w="7041" w:type="dxa"/>
            <w:shd w:val="clear" w:color="auto" w:fill="auto"/>
            <w:tcMar>
              <w:top w:w="0" w:type="dxa"/>
              <w:left w:w="108" w:type="dxa"/>
              <w:bottom w:w="0" w:type="dxa"/>
              <w:right w:w="108" w:type="dxa"/>
            </w:tcMar>
          </w:tcPr>
          <w:p w:rsidR="00383DAC" w:rsidRDefault="00383DAC" w:rsidP="00F10936">
            <w:pPr>
              <w:pStyle w:val="Standard"/>
              <w:spacing w:before="60" w:after="60"/>
              <w:ind w:left="-45"/>
            </w:pPr>
            <w:r>
              <w:rPr>
                <w:rFonts w:ascii="Arial" w:eastAsia="Arial" w:hAnsi="Arial" w:cs="Arial"/>
                <w:sz w:val="24"/>
                <w:szCs w:val="24"/>
                <w:shd w:val="clear" w:color="auto" w:fill="FFFFFF"/>
              </w:rPr>
              <w:t>90 days from the date of Buyer acceptance of release.</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ind w:right="90"/>
              <w:rPr>
                <w:rFonts w:ascii="Arial" w:eastAsia="Arial" w:hAnsi="Arial" w:cs="Arial"/>
                <w:b/>
                <w:sz w:val="24"/>
                <w:szCs w:val="24"/>
              </w:rPr>
            </w:pPr>
            <w:r>
              <w:rPr>
                <w:rFonts w:ascii="Arial" w:eastAsia="Arial" w:hAnsi="Arial" w:cs="Arial"/>
                <w:b/>
                <w:sz w:val="24"/>
                <w:szCs w:val="24"/>
              </w:rPr>
              <w:t>Location:</w:t>
            </w:r>
          </w:p>
        </w:tc>
        <w:tc>
          <w:tcPr>
            <w:tcW w:w="7041" w:type="dxa"/>
            <w:shd w:val="clear" w:color="auto" w:fill="auto"/>
            <w:tcMar>
              <w:top w:w="0" w:type="dxa"/>
              <w:left w:w="108" w:type="dxa"/>
              <w:bottom w:w="0" w:type="dxa"/>
              <w:right w:w="108" w:type="dxa"/>
            </w:tcMar>
          </w:tcPr>
          <w:p w:rsidR="00383DAC" w:rsidRDefault="00383DAC" w:rsidP="00F10936">
            <w:pPr>
              <w:spacing w:after="200"/>
            </w:pPr>
            <w:r>
              <w:rPr>
                <w:rFonts w:ascii="Arial" w:eastAsia="Arial" w:hAnsi="Arial" w:cs="Arial"/>
                <w:sz w:val="24"/>
                <w:szCs w:val="24"/>
                <w:shd w:val="clear" w:color="auto" w:fill="FFFFFF"/>
              </w:rPr>
              <w:t>Mainly London based but some travel may be required to wider geographical locations</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after="120"/>
              <w:ind w:right="90"/>
              <w:rPr>
                <w:rFonts w:ascii="Arial" w:eastAsia="Arial" w:hAnsi="Arial" w:cs="Arial"/>
                <w:b/>
                <w:sz w:val="24"/>
                <w:szCs w:val="24"/>
              </w:rPr>
            </w:pPr>
            <w:r>
              <w:rPr>
                <w:rFonts w:ascii="Arial" w:eastAsia="Arial" w:hAnsi="Arial" w:cs="Arial"/>
                <w:b/>
                <w:sz w:val="24"/>
                <w:szCs w:val="24"/>
              </w:rPr>
              <w:t>Staff vetting procedures:</w:t>
            </w:r>
          </w:p>
        </w:tc>
        <w:tc>
          <w:tcPr>
            <w:tcW w:w="7041" w:type="dxa"/>
            <w:shd w:val="clear" w:color="auto" w:fill="auto"/>
            <w:tcMar>
              <w:top w:w="0" w:type="dxa"/>
              <w:left w:w="108" w:type="dxa"/>
              <w:bottom w:w="0" w:type="dxa"/>
              <w:right w:w="108" w:type="dxa"/>
            </w:tcMar>
          </w:tcPr>
          <w:p w:rsidR="00383DAC" w:rsidRDefault="00383DAC" w:rsidP="00F10936">
            <w:pPr>
              <w:pStyle w:val="Standard"/>
              <w:spacing w:before="60" w:after="60"/>
              <w:ind w:left="-45" w:right="1140"/>
              <w:rPr>
                <w:rFonts w:ascii="Arial" w:eastAsia="Arial" w:hAnsi="Arial" w:cs="Arial"/>
                <w:sz w:val="24"/>
                <w:szCs w:val="24"/>
                <w:shd w:val="clear" w:color="auto" w:fill="FFFFFF"/>
              </w:rPr>
            </w:pPr>
            <w:r>
              <w:rPr>
                <w:rFonts w:ascii="Arial" w:eastAsia="Arial" w:hAnsi="Arial" w:cs="Arial"/>
                <w:sz w:val="24"/>
                <w:szCs w:val="24"/>
                <w:shd w:val="clear" w:color="auto" w:fill="FFFFFF"/>
              </w:rPr>
              <w:t>The level of clearance for this requirement is:</w:t>
            </w:r>
          </w:p>
          <w:p w:rsidR="00383DAC" w:rsidRDefault="00383DAC" w:rsidP="00F10936">
            <w:pPr>
              <w:pStyle w:val="Standard"/>
              <w:spacing w:before="60" w:after="60"/>
              <w:ind w:left="-45"/>
            </w:pPr>
            <w:r>
              <w:rPr>
                <w:rFonts w:ascii="Arial" w:eastAsia="Arial" w:hAnsi="Arial" w:cs="Arial"/>
                <w:sz w:val="24"/>
                <w:szCs w:val="24"/>
                <w:shd w:val="clear" w:color="auto" w:fill="FFFFFF"/>
              </w:rPr>
              <w:t>BPSS, but there may be a requirement for SC on certain activities.  Where this is required, HMRC will sponsor and fund the process.</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after="120"/>
              <w:rPr>
                <w:rFonts w:ascii="Arial" w:eastAsia="Arial" w:hAnsi="Arial" w:cs="Arial"/>
                <w:b/>
                <w:sz w:val="24"/>
                <w:szCs w:val="24"/>
              </w:rPr>
            </w:pPr>
            <w:r>
              <w:rPr>
                <w:rFonts w:ascii="Arial" w:eastAsia="Arial" w:hAnsi="Arial" w:cs="Arial"/>
                <w:b/>
                <w:sz w:val="24"/>
                <w:szCs w:val="24"/>
              </w:rPr>
              <w:t>Standards:</w:t>
            </w:r>
          </w:p>
        </w:tc>
        <w:tc>
          <w:tcPr>
            <w:tcW w:w="7041" w:type="dxa"/>
            <w:shd w:val="clear" w:color="auto" w:fill="auto"/>
            <w:tcMar>
              <w:top w:w="0" w:type="dxa"/>
              <w:left w:w="108" w:type="dxa"/>
              <w:bottom w:w="0" w:type="dxa"/>
              <w:right w:w="108" w:type="dxa"/>
            </w:tcMar>
          </w:tcPr>
          <w:p w:rsidR="00383DAC" w:rsidRDefault="00383DAC" w:rsidP="00F10936">
            <w:pPr>
              <w:rPr>
                <w:rFonts w:ascii="Arial" w:eastAsia="Arial" w:hAnsi="Arial" w:cs="Arial"/>
                <w:sz w:val="24"/>
                <w:szCs w:val="24"/>
                <w:shd w:val="clear" w:color="auto" w:fill="FFFFFF"/>
              </w:rPr>
            </w:pPr>
            <w:r>
              <w:rPr>
                <w:rFonts w:ascii="Arial" w:eastAsia="Arial" w:hAnsi="Arial" w:cs="Arial"/>
                <w:sz w:val="24"/>
                <w:szCs w:val="24"/>
                <w:shd w:val="clear" w:color="auto" w:fill="FFFFFF"/>
              </w:rPr>
              <w:t>Essential skills and experience</w:t>
            </w:r>
          </w:p>
          <w:p w:rsidR="00383DAC" w:rsidRDefault="00383DAC" w:rsidP="00F10936">
            <w:pPr>
              <w:widowControl/>
              <w:numPr>
                <w:ilvl w:val="0"/>
                <w:numId w:val="44"/>
              </w:numPr>
              <w:suppressAutoHyphens w:val="0"/>
              <w:spacing w:before="100" w:after="100"/>
              <w:textAlignment w:val="auto"/>
              <w:rPr>
                <w:rFonts w:ascii="Arial" w:eastAsia="Arial" w:hAnsi="Arial" w:cs="Arial"/>
                <w:sz w:val="24"/>
                <w:szCs w:val="24"/>
                <w:shd w:val="clear" w:color="auto" w:fill="FFFFFF"/>
              </w:rPr>
            </w:pPr>
            <w:r>
              <w:rPr>
                <w:rFonts w:ascii="Arial" w:eastAsia="Arial" w:hAnsi="Arial" w:cs="Arial"/>
                <w:sz w:val="24"/>
                <w:szCs w:val="24"/>
                <w:shd w:val="clear" w:color="auto" w:fill="FFFFFF"/>
              </w:rPr>
              <w:t>Evidenced experience of working on government change programmes within the last 3 years;</w:t>
            </w:r>
          </w:p>
          <w:p w:rsidR="00383DAC" w:rsidRDefault="00383DAC" w:rsidP="00F10936">
            <w:pPr>
              <w:widowControl/>
              <w:numPr>
                <w:ilvl w:val="0"/>
                <w:numId w:val="44"/>
              </w:numPr>
              <w:suppressAutoHyphens w:val="0"/>
              <w:spacing w:before="100" w:after="100"/>
              <w:textAlignment w:val="auto"/>
              <w:rPr>
                <w:rFonts w:ascii="Arial" w:eastAsia="Arial" w:hAnsi="Arial" w:cs="Arial"/>
                <w:sz w:val="24"/>
                <w:szCs w:val="24"/>
                <w:shd w:val="clear" w:color="auto" w:fill="FFFFFF"/>
              </w:rPr>
            </w:pPr>
            <w:r>
              <w:rPr>
                <w:rFonts w:ascii="Arial" w:eastAsia="Arial" w:hAnsi="Arial" w:cs="Arial"/>
                <w:sz w:val="24"/>
                <w:szCs w:val="24"/>
                <w:shd w:val="clear" w:color="auto" w:fill="FFFFFF"/>
              </w:rPr>
              <w:t>Evidenced experience of delivering organisational design projects in government in the last 3 years;</w:t>
            </w:r>
          </w:p>
          <w:p w:rsidR="00383DAC" w:rsidRDefault="00383DAC" w:rsidP="00F10936">
            <w:pPr>
              <w:widowControl/>
              <w:numPr>
                <w:ilvl w:val="0"/>
                <w:numId w:val="44"/>
              </w:numPr>
              <w:suppressAutoHyphens w:val="0"/>
              <w:spacing w:before="100" w:after="100"/>
              <w:textAlignment w:val="auto"/>
              <w:rPr>
                <w:rFonts w:ascii="Arial" w:eastAsia="Arial" w:hAnsi="Arial" w:cs="Arial"/>
                <w:sz w:val="24"/>
                <w:szCs w:val="24"/>
                <w:shd w:val="clear" w:color="auto" w:fill="FFFFFF"/>
              </w:rPr>
            </w:pPr>
            <w:r>
              <w:rPr>
                <w:rFonts w:ascii="Arial" w:eastAsia="Arial" w:hAnsi="Arial" w:cs="Arial"/>
                <w:sz w:val="24"/>
                <w:szCs w:val="24"/>
                <w:shd w:val="clear" w:color="auto" w:fill="FFFFFF"/>
              </w:rPr>
              <w:t>Show experience of working in a challenging and complex public sector environment with regularly changing priorities.</w:t>
            </w:r>
          </w:p>
          <w:p w:rsidR="00383DAC" w:rsidRDefault="00383DAC" w:rsidP="00F10936">
            <w:pPr>
              <w:widowControl/>
              <w:numPr>
                <w:ilvl w:val="0"/>
                <w:numId w:val="44"/>
              </w:numPr>
              <w:suppressAutoHyphens w:val="0"/>
              <w:spacing w:before="100" w:after="100"/>
              <w:textAlignment w:val="auto"/>
              <w:rPr>
                <w:rFonts w:ascii="Arial" w:eastAsia="Arial" w:hAnsi="Arial" w:cs="Arial"/>
                <w:sz w:val="24"/>
                <w:szCs w:val="24"/>
                <w:shd w:val="clear" w:color="auto" w:fill="FFFFFF"/>
              </w:rPr>
            </w:pPr>
            <w:r>
              <w:rPr>
                <w:rFonts w:ascii="Arial" w:eastAsia="Arial" w:hAnsi="Arial" w:cs="Arial"/>
                <w:sz w:val="24"/>
                <w:szCs w:val="24"/>
                <w:shd w:val="clear" w:color="auto" w:fill="FFFFFF"/>
              </w:rPr>
              <w:t>Experience of implementing a new Target Operating model;</w:t>
            </w:r>
          </w:p>
          <w:p w:rsidR="00383DAC" w:rsidRDefault="00383DAC" w:rsidP="00F10936">
            <w:pPr>
              <w:pStyle w:val="Standard"/>
              <w:spacing w:before="60" w:after="60"/>
              <w:ind w:left="-45"/>
              <w:rPr>
                <w:rFonts w:ascii="Arial" w:eastAsia="Arial" w:hAnsi="Arial" w:cs="Arial"/>
                <w:sz w:val="24"/>
                <w:szCs w:val="24"/>
                <w:shd w:val="clear" w:color="auto" w:fill="FFFFFF"/>
              </w:rPr>
            </w:pP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after="120"/>
              <w:rPr>
                <w:rFonts w:ascii="Arial" w:eastAsia="Arial" w:hAnsi="Arial" w:cs="Arial"/>
                <w:b/>
                <w:sz w:val="24"/>
                <w:szCs w:val="24"/>
              </w:rPr>
            </w:pPr>
            <w:r>
              <w:rPr>
                <w:rFonts w:ascii="Arial" w:eastAsia="Arial" w:hAnsi="Arial" w:cs="Arial"/>
                <w:b/>
                <w:sz w:val="24"/>
                <w:szCs w:val="24"/>
              </w:rPr>
              <w:lastRenderedPageBreak/>
              <w:t>Limit on supplier’s liability:</w:t>
            </w:r>
          </w:p>
        </w:tc>
        <w:tc>
          <w:tcPr>
            <w:tcW w:w="7041" w:type="dxa"/>
            <w:shd w:val="clear" w:color="auto" w:fill="auto"/>
            <w:tcMar>
              <w:top w:w="0" w:type="dxa"/>
              <w:left w:w="108" w:type="dxa"/>
              <w:bottom w:w="0" w:type="dxa"/>
              <w:right w:w="108" w:type="dxa"/>
            </w:tcMar>
          </w:tcPr>
          <w:p w:rsidR="00383DAC" w:rsidRDefault="00383DAC" w:rsidP="00F10936">
            <w:pPr>
              <w:spacing w:before="60" w:after="60"/>
              <w:ind w:left="-45"/>
              <w:rPr>
                <w:rFonts w:ascii="Arial" w:eastAsia="Arial" w:hAnsi="Arial" w:cs="Arial"/>
                <w:sz w:val="24"/>
                <w:szCs w:val="24"/>
              </w:rPr>
            </w:pPr>
            <w:r>
              <w:rPr>
                <w:rFonts w:ascii="Arial" w:eastAsia="Arial" w:hAnsi="Arial" w:cs="Arial"/>
                <w:sz w:val="24"/>
                <w:szCs w:val="24"/>
              </w:rPr>
              <w:t>The annual total liability of either party or all property defaults will not exceed 125% of the charges payable during the call off contract term.</w:t>
            </w:r>
          </w:p>
          <w:p w:rsidR="00383DAC" w:rsidRDefault="00383DAC" w:rsidP="00F10936">
            <w:pPr>
              <w:spacing w:before="60" w:after="60"/>
              <w:ind w:left="-45"/>
              <w:rPr>
                <w:rFonts w:ascii="Arial" w:eastAsia="Arial" w:hAnsi="Arial" w:cs="Arial"/>
                <w:sz w:val="24"/>
                <w:szCs w:val="24"/>
              </w:rPr>
            </w:pPr>
            <w:r>
              <w:rPr>
                <w:rFonts w:ascii="Arial" w:eastAsia="Arial" w:hAnsi="Arial" w:cs="Arial"/>
                <w:sz w:val="24"/>
                <w:szCs w:val="24"/>
              </w:rPr>
              <w:t>The annual total liability for Buyer Data defaults will not exceed 125% of the charges payable by the buyer to the supplier during the call off contract term.</w:t>
            </w:r>
          </w:p>
          <w:p w:rsidR="00383DAC" w:rsidRDefault="00383DAC" w:rsidP="00F10936">
            <w:pPr>
              <w:pStyle w:val="Standard"/>
              <w:spacing w:before="60" w:after="60"/>
              <w:ind w:left="-45"/>
            </w:pPr>
            <w:r>
              <w:rPr>
                <w:rFonts w:ascii="Arial" w:eastAsia="Arial" w:hAnsi="Arial" w:cs="Arial"/>
                <w:sz w:val="24"/>
                <w:szCs w:val="24"/>
              </w:rPr>
              <w:t>The annual total liability for all other defaults will not exceed125% of the charges payable by the buyer to the supplier during the call off contract term.</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after="120"/>
              <w:rPr>
                <w:rFonts w:ascii="Arial" w:eastAsia="Arial" w:hAnsi="Arial" w:cs="Arial"/>
                <w:b/>
                <w:sz w:val="24"/>
                <w:szCs w:val="24"/>
              </w:rPr>
            </w:pPr>
            <w:r>
              <w:rPr>
                <w:rFonts w:ascii="Arial" w:eastAsia="Arial" w:hAnsi="Arial" w:cs="Arial"/>
                <w:b/>
                <w:sz w:val="24"/>
                <w:szCs w:val="24"/>
              </w:rPr>
              <w:t>Insurance:</w:t>
            </w:r>
          </w:p>
        </w:tc>
        <w:tc>
          <w:tcPr>
            <w:tcW w:w="7041" w:type="dxa"/>
            <w:shd w:val="clear" w:color="auto" w:fill="auto"/>
            <w:tcMar>
              <w:top w:w="0" w:type="dxa"/>
              <w:left w:w="108" w:type="dxa"/>
              <w:bottom w:w="0" w:type="dxa"/>
              <w:right w:w="108" w:type="dxa"/>
            </w:tcMar>
          </w:tcPr>
          <w:p w:rsidR="00383DAC" w:rsidRDefault="00383DAC" w:rsidP="00F10936">
            <w:pPr>
              <w:spacing w:before="60" w:after="60"/>
              <w:ind w:left="-45"/>
              <w:rPr>
                <w:rFonts w:ascii="Arial" w:eastAsia="Arial" w:hAnsi="Arial" w:cs="Arial"/>
                <w:sz w:val="24"/>
                <w:szCs w:val="24"/>
              </w:rPr>
            </w:pPr>
            <w:r>
              <w:rPr>
                <w:rFonts w:ascii="Arial" w:eastAsia="Arial" w:hAnsi="Arial" w:cs="Arial"/>
                <w:sz w:val="24"/>
                <w:szCs w:val="24"/>
              </w:rPr>
              <w:t>The insurance(s) required will be:</w:t>
            </w:r>
          </w:p>
          <w:p w:rsidR="00383DAC" w:rsidRDefault="00383DAC" w:rsidP="00F10936">
            <w:pPr>
              <w:pStyle w:val="ListParagraph"/>
              <w:numPr>
                <w:ilvl w:val="0"/>
                <w:numId w:val="45"/>
              </w:numPr>
              <w:suppressAutoHyphens w:val="0"/>
              <w:spacing w:before="60" w:after="60"/>
              <w:textAlignment w:val="auto"/>
              <w:rPr>
                <w:rFonts w:ascii="Arial" w:hAnsi="Arial" w:cs="Arial"/>
                <w:sz w:val="24"/>
                <w:szCs w:val="24"/>
              </w:rPr>
            </w:pPr>
            <w:r>
              <w:rPr>
                <w:rFonts w:ascii="Arial" w:hAnsi="Arial" w:cs="Arial"/>
                <w:sz w:val="24"/>
                <w:szCs w:val="24"/>
              </w:rPr>
              <w:t>A minimum insurance period of 6 years following the expiration or ending of the call off contract</w:t>
            </w:r>
          </w:p>
          <w:p w:rsidR="00383DAC" w:rsidRDefault="00383DAC" w:rsidP="00F10936">
            <w:pPr>
              <w:pStyle w:val="ListParagraph"/>
              <w:numPr>
                <w:ilvl w:val="0"/>
                <w:numId w:val="45"/>
              </w:numPr>
              <w:suppressAutoHyphens w:val="0"/>
              <w:spacing w:before="60" w:after="60"/>
              <w:textAlignment w:val="auto"/>
              <w:rPr>
                <w:rFonts w:ascii="Arial" w:hAnsi="Arial" w:cs="Arial"/>
                <w:sz w:val="24"/>
                <w:szCs w:val="24"/>
              </w:rPr>
            </w:pPr>
            <w:r>
              <w:rPr>
                <w:rFonts w:ascii="Arial" w:hAnsi="Arial" w:cs="Arial"/>
                <w:sz w:val="24"/>
                <w:szCs w:val="24"/>
              </w:rPr>
              <w:t>Professional indemnity insurance cover to be held by the supplier and by any agent, subcontractor or consultant involved in the supply of the DOS services.  This professional indemnity insurance cover will have a minimum limit of indemnity of £1,000,000 for each individual claim or any higher limit the buyer requires (as required by law)</w:t>
            </w:r>
          </w:p>
          <w:p w:rsidR="00383DAC" w:rsidRDefault="00383DAC" w:rsidP="00F10936">
            <w:pPr>
              <w:pStyle w:val="Standard"/>
              <w:spacing w:before="60" w:after="60"/>
              <w:ind w:left="-45"/>
            </w:pPr>
            <w:proofErr w:type="gramStart"/>
            <w:r>
              <w:rPr>
                <w:rFonts w:ascii="Arial" w:hAnsi="Arial" w:cs="Arial"/>
                <w:sz w:val="24"/>
                <w:szCs w:val="24"/>
              </w:rPr>
              <w:t>Employers</w:t>
            </w:r>
            <w:proofErr w:type="gramEnd"/>
            <w:r>
              <w:rPr>
                <w:rFonts w:ascii="Arial" w:hAnsi="Arial" w:cs="Arial"/>
                <w:sz w:val="24"/>
                <w:szCs w:val="24"/>
              </w:rPr>
              <w:t xml:space="preserve"> liability insurance with a minimum limit of £5,000,000 or any higher minimum limit required by law.</w:t>
            </w:r>
          </w:p>
        </w:tc>
      </w:tr>
      <w:tr w:rsidR="00383DAC" w:rsidTr="00F10936">
        <w:tc>
          <w:tcPr>
            <w:tcW w:w="9660" w:type="dxa"/>
            <w:gridSpan w:val="2"/>
            <w:shd w:val="clear" w:color="auto" w:fill="DBE5F1"/>
            <w:tcMar>
              <w:top w:w="0" w:type="dxa"/>
              <w:left w:w="108" w:type="dxa"/>
              <w:bottom w:w="0" w:type="dxa"/>
              <w:right w:w="108" w:type="dxa"/>
            </w:tcMar>
          </w:tcPr>
          <w:p w:rsidR="00383DAC" w:rsidRDefault="00383DAC" w:rsidP="00F10936">
            <w:pPr>
              <w:pStyle w:val="Standard"/>
              <w:spacing w:before="60" w:after="60"/>
              <w:rPr>
                <w:rFonts w:ascii="Arial" w:eastAsia="Arial" w:hAnsi="Arial" w:cs="Arial"/>
                <w:b/>
                <w:sz w:val="24"/>
                <w:szCs w:val="24"/>
                <w:shd w:val="clear" w:color="auto" w:fill="C6D9F1"/>
              </w:rPr>
            </w:pPr>
            <w:r>
              <w:rPr>
                <w:rFonts w:ascii="Arial" w:eastAsia="Arial" w:hAnsi="Arial" w:cs="Arial"/>
                <w:b/>
                <w:sz w:val="24"/>
                <w:szCs w:val="24"/>
                <w:shd w:val="clear" w:color="auto" w:fill="C6D9F1"/>
              </w:rPr>
              <w:t>Supplier’s information</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rPr>
                <w:rFonts w:ascii="Arial" w:eastAsia="Arial" w:hAnsi="Arial" w:cs="Arial"/>
                <w:b/>
                <w:sz w:val="24"/>
                <w:szCs w:val="24"/>
              </w:rPr>
            </w:pPr>
            <w:r>
              <w:rPr>
                <w:rFonts w:ascii="Arial" w:eastAsia="Arial" w:hAnsi="Arial" w:cs="Arial"/>
                <w:b/>
                <w:sz w:val="24"/>
                <w:szCs w:val="24"/>
              </w:rPr>
              <w:t>Commercially sensitive information:</w:t>
            </w:r>
          </w:p>
        </w:tc>
        <w:tc>
          <w:tcPr>
            <w:tcW w:w="7041" w:type="dxa"/>
            <w:shd w:val="clear" w:color="auto" w:fill="auto"/>
            <w:tcMar>
              <w:top w:w="0" w:type="dxa"/>
              <w:left w:w="108" w:type="dxa"/>
              <w:bottom w:w="0" w:type="dxa"/>
              <w:right w:w="108" w:type="dxa"/>
            </w:tcMar>
          </w:tcPr>
          <w:p w:rsidR="00383DAC" w:rsidRDefault="0071092D" w:rsidP="00F10936">
            <w:pPr>
              <w:pStyle w:val="Standard"/>
              <w:keepNext/>
              <w:spacing w:before="60" w:after="60"/>
              <w:rPr>
                <w:rFonts w:ascii="Arial" w:eastAsia="Arial" w:hAnsi="Arial" w:cs="Arial"/>
                <w:sz w:val="24"/>
                <w:szCs w:val="24"/>
                <w:shd w:val="clear" w:color="auto" w:fill="FF0000"/>
              </w:rPr>
            </w:pPr>
            <w:r w:rsidRPr="0071092D">
              <w:rPr>
                <w:rFonts w:ascii="Arial" w:hAnsi="Arial" w:cs="Arial"/>
                <w:sz w:val="24"/>
                <w:szCs w:val="24"/>
              </w:rPr>
              <w:t>N/a</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rPr>
                <w:rFonts w:ascii="Arial" w:eastAsia="Arial" w:hAnsi="Arial" w:cs="Arial"/>
                <w:b/>
                <w:sz w:val="24"/>
                <w:szCs w:val="24"/>
              </w:rPr>
            </w:pPr>
            <w:r>
              <w:rPr>
                <w:rFonts w:ascii="Arial" w:eastAsia="Arial" w:hAnsi="Arial" w:cs="Arial"/>
                <w:b/>
                <w:sz w:val="24"/>
                <w:szCs w:val="24"/>
              </w:rPr>
              <w:t>Subcontractors / Partners:</w:t>
            </w:r>
          </w:p>
        </w:tc>
        <w:tc>
          <w:tcPr>
            <w:tcW w:w="7041" w:type="dxa"/>
            <w:shd w:val="clear" w:color="auto" w:fill="auto"/>
            <w:tcMar>
              <w:top w:w="0" w:type="dxa"/>
              <w:left w:w="108" w:type="dxa"/>
              <w:bottom w:w="0" w:type="dxa"/>
              <w:right w:w="108" w:type="dxa"/>
            </w:tcMar>
          </w:tcPr>
          <w:p w:rsidR="00383DAC" w:rsidRPr="0071092D" w:rsidRDefault="0071092D" w:rsidP="00F10936">
            <w:pPr>
              <w:pStyle w:val="Standard"/>
              <w:keepNext/>
              <w:spacing w:before="60" w:after="60"/>
              <w:rPr>
                <w:rFonts w:ascii="Arial" w:hAnsi="Arial" w:cs="Arial"/>
                <w:sz w:val="24"/>
                <w:szCs w:val="24"/>
              </w:rPr>
            </w:pPr>
            <w:r w:rsidRPr="0071092D">
              <w:rPr>
                <w:rFonts w:ascii="Arial" w:hAnsi="Arial" w:cs="Arial"/>
                <w:sz w:val="24"/>
                <w:szCs w:val="24"/>
              </w:rPr>
              <w:t>N/a</w:t>
            </w:r>
          </w:p>
          <w:p w:rsidR="00383DAC" w:rsidRDefault="00383DAC" w:rsidP="00F10936">
            <w:pPr>
              <w:pStyle w:val="Standard"/>
              <w:keepNext/>
              <w:spacing w:before="60" w:after="60"/>
              <w:rPr>
                <w:rFonts w:ascii="Arial" w:hAnsi="Arial" w:cs="Arial"/>
              </w:rPr>
            </w:pPr>
          </w:p>
        </w:tc>
      </w:tr>
      <w:tr w:rsidR="00383DAC" w:rsidTr="00F10936">
        <w:tc>
          <w:tcPr>
            <w:tcW w:w="9660" w:type="dxa"/>
            <w:gridSpan w:val="2"/>
            <w:shd w:val="clear" w:color="auto" w:fill="DBE5F1"/>
            <w:tcMar>
              <w:top w:w="0" w:type="dxa"/>
              <w:left w:w="108" w:type="dxa"/>
              <w:bottom w:w="0" w:type="dxa"/>
              <w:right w:w="108" w:type="dxa"/>
            </w:tcMar>
          </w:tcPr>
          <w:p w:rsidR="00383DAC" w:rsidRDefault="00383DAC" w:rsidP="00F10936">
            <w:pPr>
              <w:pStyle w:val="Standard"/>
              <w:spacing w:before="60" w:after="60"/>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Contract Charges and payment</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pPr>
            <w:r>
              <w:rPr>
                <w:rFonts w:ascii="Arial" w:eastAsia="Arial" w:hAnsi="Arial" w:cs="Arial"/>
                <w:b/>
                <w:sz w:val="24"/>
                <w:szCs w:val="24"/>
              </w:rPr>
              <w:t xml:space="preserve">The method of payment for the </w:t>
            </w:r>
            <w:r>
              <w:rPr>
                <w:rFonts w:ascii="Arial" w:eastAsia="Arial" w:hAnsi="Arial" w:cs="Arial"/>
                <w:b/>
                <w:sz w:val="24"/>
                <w:szCs w:val="24"/>
                <w:shd w:val="clear" w:color="auto" w:fill="FFFFFF"/>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1" w:type="dxa"/>
            <w:shd w:val="clear" w:color="auto" w:fill="auto"/>
            <w:tcMar>
              <w:top w:w="0" w:type="dxa"/>
              <w:left w:w="108" w:type="dxa"/>
              <w:bottom w:w="0" w:type="dxa"/>
              <w:right w:w="108" w:type="dxa"/>
            </w:tcMar>
          </w:tcPr>
          <w:p w:rsidR="00383DAC" w:rsidRDefault="00383DAC" w:rsidP="00F10936">
            <w:pPr>
              <w:pStyle w:val="Standard"/>
              <w:keepNext/>
              <w:spacing w:before="60" w:after="60"/>
            </w:pPr>
            <w:r>
              <w:rPr>
                <w:rFonts w:ascii="Arial" w:eastAsia="Arial" w:hAnsi="Arial" w:cs="Arial"/>
                <w:sz w:val="24"/>
                <w:szCs w:val="24"/>
              </w:rPr>
              <w:t>BACS</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rPr>
                <w:rFonts w:ascii="Arial" w:eastAsia="Arial" w:hAnsi="Arial" w:cs="Arial"/>
                <w:b/>
                <w:sz w:val="24"/>
                <w:szCs w:val="24"/>
              </w:rPr>
            </w:pPr>
            <w:r>
              <w:rPr>
                <w:rFonts w:ascii="Arial" w:eastAsia="Arial" w:hAnsi="Arial" w:cs="Arial"/>
                <w:b/>
                <w:sz w:val="24"/>
                <w:szCs w:val="24"/>
              </w:rPr>
              <w:t>Invoice details</w:t>
            </w:r>
          </w:p>
        </w:tc>
        <w:tc>
          <w:tcPr>
            <w:tcW w:w="7041" w:type="dxa"/>
            <w:shd w:val="clear" w:color="auto" w:fill="auto"/>
            <w:tcMar>
              <w:top w:w="0" w:type="dxa"/>
              <w:left w:w="108" w:type="dxa"/>
              <w:bottom w:w="0" w:type="dxa"/>
              <w:right w:w="108" w:type="dxa"/>
            </w:tcMar>
          </w:tcPr>
          <w:p w:rsidR="00383DAC" w:rsidRDefault="00383DAC" w:rsidP="00F10936">
            <w:pPr>
              <w:pStyle w:val="Standard"/>
              <w:keepNext/>
              <w:spacing w:before="60" w:after="60"/>
            </w:pPr>
            <w:r>
              <w:rPr>
                <w:rFonts w:ascii="Arial" w:eastAsia="Arial" w:hAnsi="Arial" w:cs="Arial"/>
                <w:sz w:val="24"/>
                <w:szCs w:val="24"/>
              </w:rPr>
              <w:t xml:space="preserve">The supplier will issue electronic invoices as agreed in the individual statements of work. The buyer will pay the supplier within 30 days of receipt of a valid invoice.  </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pPr>
            <w:r>
              <w:rPr>
                <w:rFonts w:ascii="Arial" w:eastAsia="Arial" w:hAnsi="Arial" w:cs="Arial"/>
                <w:b/>
                <w:sz w:val="24"/>
                <w:szCs w:val="24"/>
              </w:rPr>
              <w:lastRenderedPageBreak/>
              <w:t>Who and where to send invoices to:</w:t>
            </w:r>
          </w:p>
        </w:tc>
        <w:tc>
          <w:tcPr>
            <w:tcW w:w="7041" w:type="dxa"/>
            <w:shd w:val="clear" w:color="auto" w:fill="auto"/>
            <w:tcMar>
              <w:top w:w="0" w:type="dxa"/>
              <w:left w:w="108" w:type="dxa"/>
              <w:bottom w:w="0" w:type="dxa"/>
              <w:right w:w="108" w:type="dxa"/>
            </w:tcMar>
          </w:tcPr>
          <w:p w:rsidR="00383DAC" w:rsidRDefault="00383DAC" w:rsidP="00F10936">
            <w:pPr>
              <w:keepNext/>
              <w:spacing w:before="60" w:after="60"/>
              <w:rPr>
                <w:rFonts w:ascii="Arial" w:eastAsia="Arial" w:hAnsi="Arial" w:cs="Arial"/>
                <w:sz w:val="24"/>
                <w:szCs w:val="24"/>
              </w:rPr>
            </w:pPr>
            <w:r>
              <w:rPr>
                <w:rFonts w:ascii="Arial" w:eastAsia="Arial" w:hAnsi="Arial" w:cs="Arial"/>
                <w:sz w:val="24"/>
                <w:szCs w:val="24"/>
              </w:rPr>
              <w:t>Invoices will be sent to:</w:t>
            </w:r>
          </w:p>
          <w:p w:rsidR="00383DAC" w:rsidRDefault="00F03217" w:rsidP="00F10936">
            <w:pPr>
              <w:keepNext/>
              <w:spacing w:before="60" w:after="60"/>
            </w:pPr>
            <w:hyperlink r:id="rId7" w:history="1">
              <w:r w:rsidR="00383DAC">
                <w:rPr>
                  <w:rStyle w:val="Hyperlink"/>
                  <w:rFonts w:ascii="Arial" w:hAnsi="Arial"/>
                  <w:sz w:val="24"/>
                  <w:szCs w:val="24"/>
                </w:rPr>
                <w:t>Payments.team@hmrc.gsi.gov.uk</w:t>
              </w:r>
            </w:hyperlink>
          </w:p>
          <w:p w:rsidR="00383DAC" w:rsidRDefault="00383DAC" w:rsidP="00F10936">
            <w:pPr>
              <w:keepNext/>
              <w:spacing w:before="60" w:after="60"/>
              <w:rPr>
                <w:rFonts w:ascii="Arial" w:eastAsia="Arial" w:hAnsi="Arial" w:cs="Arial"/>
                <w:sz w:val="24"/>
                <w:szCs w:val="24"/>
              </w:rPr>
            </w:pPr>
          </w:p>
          <w:p w:rsidR="00383DAC" w:rsidRDefault="00383DAC" w:rsidP="00F10936">
            <w:pPr>
              <w:keepNext/>
              <w:spacing w:before="60" w:after="60"/>
              <w:rPr>
                <w:rFonts w:ascii="Arial" w:eastAsia="Arial" w:hAnsi="Arial" w:cs="Arial"/>
                <w:sz w:val="24"/>
                <w:szCs w:val="24"/>
              </w:rPr>
            </w:pPr>
            <w:r>
              <w:rPr>
                <w:rFonts w:ascii="Arial" w:eastAsia="Arial" w:hAnsi="Arial" w:cs="Arial"/>
                <w:sz w:val="24"/>
                <w:szCs w:val="24"/>
              </w:rPr>
              <w:t>Should hard copy invoices be require these will be sent to:</w:t>
            </w:r>
          </w:p>
          <w:p w:rsidR="00383DAC" w:rsidRDefault="00383DAC" w:rsidP="00F10936">
            <w:pPr>
              <w:keepNext/>
              <w:spacing w:before="60" w:after="60"/>
              <w:rPr>
                <w:rFonts w:ascii="Arial" w:eastAsia="Arial" w:hAnsi="Arial" w:cs="Arial"/>
                <w:sz w:val="24"/>
                <w:szCs w:val="24"/>
              </w:rPr>
            </w:pPr>
            <w:r>
              <w:rPr>
                <w:rFonts w:ascii="Arial" w:eastAsia="Arial" w:hAnsi="Arial" w:cs="Arial"/>
                <w:sz w:val="24"/>
                <w:szCs w:val="24"/>
              </w:rPr>
              <w:t>Financial Shared Services</w:t>
            </w:r>
          </w:p>
          <w:p w:rsidR="00383DAC" w:rsidRDefault="00383DAC" w:rsidP="00F10936">
            <w:pPr>
              <w:keepNext/>
              <w:spacing w:before="60" w:after="60"/>
              <w:rPr>
                <w:rFonts w:ascii="Arial" w:eastAsia="Arial" w:hAnsi="Arial" w:cs="Arial"/>
                <w:sz w:val="24"/>
                <w:szCs w:val="24"/>
              </w:rPr>
            </w:pPr>
            <w:r>
              <w:rPr>
                <w:rFonts w:ascii="Arial" w:eastAsia="Arial" w:hAnsi="Arial" w:cs="Arial"/>
                <w:sz w:val="24"/>
                <w:szCs w:val="24"/>
              </w:rPr>
              <w:t>Accounts Payable</w:t>
            </w:r>
          </w:p>
          <w:p w:rsidR="00383DAC" w:rsidRDefault="00383DAC" w:rsidP="00F10936">
            <w:pPr>
              <w:keepNext/>
              <w:spacing w:before="60" w:after="60"/>
              <w:rPr>
                <w:rFonts w:ascii="Arial" w:eastAsia="Arial" w:hAnsi="Arial" w:cs="Arial"/>
                <w:sz w:val="24"/>
                <w:szCs w:val="24"/>
              </w:rPr>
            </w:pPr>
            <w:r>
              <w:rPr>
                <w:rFonts w:ascii="Arial" w:eastAsia="Arial" w:hAnsi="Arial" w:cs="Arial"/>
                <w:sz w:val="24"/>
                <w:szCs w:val="24"/>
              </w:rPr>
              <w:t>B Spur South Block</w:t>
            </w:r>
          </w:p>
          <w:p w:rsidR="00383DAC" w:rsidRDefault="00383DAC" w:rsidP="00F10936">
            <w:pPr>
              <w:keepNext/>
              <w:spacing w:before="60" w:after="60"/>
              <w:rPr>
                <w:rFonts w:ascii="Arial" w:eastAsia="Arial" w:hAnsi="Arial" w:cs="Arial"/>
                <w:sz w:val="24"/>
                <w:szCs w:val="24"/>
              </w:rPr>
            </w:pPr>
            <w:r>
              <w:rPr>
                <w:rFonts w:ascii="Arial" w:eastAsia="Arial" w:hAnsi="Arial" w:cs="Arial"/>
                <w:sz w:val="24"/>
                <w:szCs w:val="24"/>
              </w:rPr>
              <w:t>Barrington Road</w:t>
            </w:r>
          </w:p>
          <w:p w:rsidR="00383DAC" w:rsidRDefault="00383DAC" w:rsidP="00F10936">
            <w:pPr>
              <w:keepNext/>
              <w:spacing w:before="60" w:after="60"/>
              <w:rPr>
                <w:rFonts w:ascii="Arial" w:eastAsia="Arial" w:hAnsi="Arial" w:cs="Arial"/>
                <w:sz w:val="24"/>
                <w:szCs w:val="24"/>
              </w:rPr>
            </w:pPr>
            <w:r>
              <w:rPr>
                <w:rFonts w:ascii="Arial" w:eastAsia="Arial" w:hAnsi="Arial" w:cs="Arial"/>
                <w:sz w:val="24"/>
                <w:szCs w:val="24"/>
              </w:rPr>
              <w:t>Worthing</w:t>
            </w:r>
          </w:p>
          <w:p w:rsidR="00383DAC" w:rsidRDefault="00383DAC" w:rsidP="00F10936">
            <w:pPr>
              <w:keepNext/>
              <w:spacing w:before="60" w:after="60"/>
              <w:rPr>
                <w:rFonts w:ascii="Arial" w:eastAsia="Arial" w:hAnsi="Arial" w:cs="Arial"/>
                <w:sz w:val="24"/>
                <w:szCs w:val="24"/>
              </w:rPr>
            </w:pPr>
            <w:r>
              <w:rPr>
                <w:rFonts w:ascii="Arial" w:eastAsia="Arial" w:hAnsi="Arial" w:cs="Arial"/>
                <w:sz w:val="24"/>
                <w:szCs w:val="24"/>
              </w:rPr>
              <w:t>West Sussex</w:t>
            </w:r>
          </w:p>
          <w:p w:rsidR="00383DAC" w:rsidRDefault="00383DAC" w:rsidP="00F10936">
            <w:pPr>
              <w:keepNext/>
              <w:spacing w:before="60" w:after="60"/>
              <w:rPr>
                <w:rFonts w:ascii="Arial" w:eastAsia="Arial" w:hAnsi="Arial" w:cs="Arial"/>
                <w:sz w:val="24"/>
                <w:szCs w:val="24"/>
              </w:rPr>
            </w:pPr>
            <w:r>
              <w:rPr>
                <w:rFonts w:ascii="Arial" w:eastAsia="Arial" w:hAnsi="Arial" w:cs="Arial"/>
                <w:sz w:val="24"/>
                <w:szCs w:val="24"/>
              </w:rPr>
              <w:t>BN12 4XH</w:t>
            </w:r>
          </w:p>
          <w:p w:rsidR="00383DAC" w:rsidRDefault="00383DAC" w:rsidP="00F10936">
            <w:pPr>
              <w:pStyle w:val="Standard"/>
              <w:keepNext/>
              <w:spacing w:before="60" w:after="60"/>
              <w:rPr>
                <w:rFonts w:ascii="Arial" w:eastAsia="Arial" w:hAnsi="Arial" w:cs="Arial"/>
                <w:sz w:val="24"/>
                <w:szCs w:val="24"/>
                <w:shd w:val="clear" w:color="auto" w:fill="FFFF00"/>
              </w:rPr>
            </w:pP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1" w:type="dxa"/>
            <w:shd w:val="clear" w:color="auto" w:fill="auto"/>
            <w:tcMar>
              <w:top w:w="0" w:type="dxa"/>
              <w:left w:w="108" w:type="dxa"/>
              <w:bottom w:w="0" w:type="dxa"/>
              <w:right w:w="108" w:type="dxa"/>
            </w:tcMar>
          </w:tcPr>
          <w:p w:rsidR="00383DAC" w:rsidRDefault="00383DAC" w:rsidP="00F10936">
            <w:pPr>
              <w:pStyle w:val="Standard"/>
              <w:keepNext/>
              <w:spacing w:before="60" w:after="60"/>
            </w:pPr>
            <w:r>
              <w:rPr>
                <w:rFonts w:ascii="Arial" w:eastAsia="Arial" w:hAnsi="Arial" w:cs="Arial"/>
                <w:sz w:val="24"/>
                <w:szCs w:val="24"/>
              </w:rPr>
              <w:t>All invoices must include purchase order/limit order detail</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rPr>
                <w:rFonts w:ascii="Arial" w:eastAsia="Arial" w:hAnsi="Arial" w:cs="Arial"/>
                <w:b/>
                <w:sz w:val="24"/>
                <w:szCs w:val="24"/>
              </w:rPr>
            </w:pPr>
            <w:r>
              <w:rPr>
                <w:rFonts w:ascii="Arial" w:eastAsia="Arial" w:hAnsi="Arial" w:cs="Arial"/>
                <w:b/>
                <w:sz w:val="24"/>
                <w:szCs w:val="24"/>
              </w:rPr>
              <w:t>Invoice frequency</w:t>
            </w:r>
          </w:p>
        </w:tc>
        <w:tc>
          <w:tcPr>
            <w:tcW w:w="7041" w:type="dxa"/>
            <w:shd w:val="clear" w:color="auto" w:fill="auto"/>
            <w:tcMar>
              <w:top w:w="0" w:type="dxa"/>
              <w:left w:w="108" w:type="dxa"/>
              <w:bottom w:w="0" w:type="dxa"/>
              <w:right w:w="108" w:type="dxa"/>
            </w:tcMar>
          </w:tcPr>
          <w:p w:rsidR="00383DAC" w:rsidRDefault="00383DAC" w:rsidP="00F10936">
            <w:pPr>
              <w:pStyle w:val="Standard"/>
              <w:keepNext/>
              <w:spacing w:before="60" w:after="60"/>
            </w:pPr>
            <w:r>
              <w:rPr>
                <w:rFonts w:ascii="Arial" w:eastAsia="Arial" w:hAnsi="Arial" w:cs="Arial"/>
                <w:sz w:val="24"/>
                <w:szCs w:val="24"/>
              </w:rPr>
              <w:t>As per the individual statement of works</w:t>
            </w:r>
          </w:p>
        </w:tc>
      </w:tr>
      <w:tr w:rsidR="00383DAC" w:rsidTr="00F10936">
        <w:tc>
          <w:tcPr>
            <w:tcW w:w="2619" w:type="dxa"/>
            <w:shd w:val="clear" w:color="auto" w:fill="auto"/>
            <w:tcMar>
              <w:top w:w="0" w:type="dxa"/>
              <w:left w:w="108" w:type="dxa"/>
              <w:bottom w:w="0" w:type="dxa"/>
              <w:right w:w="108" w:type="dxa"/>
            </w:tcMar>
          </w:tcPr>
          <w:p w:rsidR="00383DAC" w:rsidRDefault="00383DAC" w:rsidP="00F10936">
            <w:pPr>
              <w:pStyle w:val="Standard"/>
              <w:spacing w:before="60" w:after="60"/>
            </w:pPr>
            <w:r>
              <w:rPr>
                <w:rFonts w:ascii="Arial" w:eastAsia="Arial" w:hAnsi="Arial" w:cs="Arial"/>
                <w:b/>
                <w:sz w:val="24"/>
                <w:szCs w:val="24"/>
                <w:shd w:val="clear" w:color="auto" w:fill="FFFFFF"/>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1" w:type="dxa"/>
            <w:shd w:val="clear" w:color="auto" w:fill="auto"/>
            <w:tcMar>
              <w:top w:w="0" w:type="dxa"/>
              <w:left w:w="108" w:type="dxa"/>
              <w:bottom w:w="0" w:type="dxa"/>
              <w:right w:w="108" w:type="dxa"/>
            </w:tcMar>
          </w:tcPr>
          <w:p w:rsidR="00383DAC" w:rsidRDefault="00383DAC" w:rsidP="00F10936">
            <w:pPr>
              <w:pStyle w:val="Standard"/>
              <w:keepNext/>
              <w:spacing w:before="60" w:after="60"/>
            </w:pPr>
            <w:r>
              <w:rPr>
                <w:rFonts w:ascii="Arial" w:eastAsia="Arial" w:hAnsi="Arial" w:cs="Arial"/>
                <w:sz w:val="24"/>
                <w:szCs w:val="24"/>
              </w:rPr>
              <w:t>£850,000</w:t>
            </w:r>
          </w:p>
        </w:tc>
      </w:tr>
    </w:tbl>
    <w:p w:rsidR="00383DAC" w:rsidRDefault="00383DAC" w:rsidP="00383DAC">
      <w:pPr>
        <w:pStyle w:val="Standard"/>
        <w:spacing w:after="120"/>
        <w:rPr>
          <w:rFonts w:ascii="Arial" w:hAnsi="Arial" w:cs="Arial"/>
        </w:rPr>
      </w:pPr>
    </w:p>
    <w:p w:rsidR="00383DAC" w:rsidRDefault="00383DAC" w:rsidP="00383DAC">
      <w:pPr>
        <w:pStyle w:val="Standard"/>
        <w:spacing w:after="120"/>
      </w:pPr>
      <w:r>
        <w:rPr>
          <w:rFonts w:ascii="Arial" w:eastAsia="Arial" w:hAnsi="Arial" w:cs="Arial"/>
          <w:b/>
          <w:sz w:val="24"/>
          <w:szCs w:val="24"/>
          <w:shd w:val="clear" w:color="auto" w:fill="FFFFFF"/>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p>
    <w:p w:rsidR="009439E9" w:rsidRPr="009439E9" w:rsidRDefault="009439E9" w:rsidP="009439E9">
      <w:pPr>
        <w:widowControl/>
        <w:numPr>
          <w:ilvl w:val="0"/>
          <w:numId w:val="81"/>
        </w:numPr>
        <w:suppressAutoHyphens w:val="0"/>
        <w:textAlignment w:val="auto"/>
        <w:rPr>
          <w:rFonts w:ascii="Arial" w:eastAsia="Arial" w:hAnsi="Arial" w:cs="Arial"/>
          <w:sz w:val="24"/>
          <w:szCs w:val="24"/>
        </w:rPr>
      </w:pPr>
      <w:r w:rsidRPr="009439E9">
        <w:rPr>
          <w:rFonts w:ascii="Arial" w:eastAsia="Arial" w:hAnsi="Arial" w:cs="Arial"/>
          <w:sz w:val="24"/>
          <w:szCs w:val="24"/>
        </w:rPr>
        <w:t>Phase 1 Wave 3 - 1st Oct 2018            – £</w:t>
      </w:r>
      <w:r w:rsidR="00F03217" w:rsidRPr="00F03217">
        <w:rPr>
          <w:rFonts w:ascii="Arial" w:eastAsia="Arial" w:hAnsi="Arial" w:cs="Arial"/>
          <w:sz w:val="24"/>
          <w:szCs w:val="24"/>
          <w:shd w:val="clear" w:color="auto" w:fill="FFFFFF"/>
        </w:rPr>
        <w:t xml:space="preserve"> </w:t>
      </w:r>
      <w:r w:rsidR="00F03217">
        <w:rPr>
          <w:rFonts w:ascii="Arial" w:eastAsia="Arial" w:hAnsi="Arial" w:cs="Arial"/>
          <w:sz w:val="24"/>
          <w:szCs w:val="24"/>
          <w:shd w:val="clear" w:color="auto" w:fill="FFFFFF"/>
        </w:rPr>
        <w:t>Redacted</w:t>
      </w:r>
    </w:p>
    <w:p w:rsidR="009439E9" w:rsidRPr="009439E9" w:rsidRDefault="009439E9" w:rsidP="009439E9">
      <w:pPr>
        <w:widowControl/>
        <w:numPr>
          <w:ilvl w:val="0"/>
          <w:numId w:val="81"/>
        </w:numPr>
        <w:suppressAutoHyphens w:val="0"/>
        <w:textAlignment w:val="auto"/>
        <w:rPr>
          <w:rFonts w:ascii="Arial" w:eastAsia="Arial" w:hAnsi="Arial" w:cs="Arial"/>
          <w:sz w:val="24"/>
          <w:szCs w:val="24"/>
        </w:rPr>
      </w:pPr>
      <w:r w:rsidRPr="009439E9">
        <w:rPr>
          <w:rFonts w:ascii="Arial" w:eastAsia="Arial" w:hAnsi="Arial" w:cs="Arial"/>
          <w:sz w:val="24"/>
          <w:szCs w:val="24"/>
        </w:rPr>
        <w:t>Phase 2 Wave 1 – 31 Dec 2018           - £</w:t>
      </w:r>
      <w:r w:rsidR="00F03217" w:rsidRPr="00F03217">
        <w:rPr>
          <w:rFonts w:ascii="Arial" w:eastAsia="Arial" w:hAnsi="Arial" w:cs="Arial"/>
          <w:sz w:val="24"/>
          <w:szCs w:val="24"/>
          <w:shd w:val="clear" w:color="auto" w:fill="FFFFFF"/>
        </w:rPr>
        <w:t xml:space="preserve"> </w:t>
      </w:r>
      <w:r w:rsidR="00F03217">
        <w:rPr>
          <w:rFonts w:ascii="Arial" w:eastAsia="Arial" w:hAnsi="Arial" w:cs="Arial"/>
          <w:sz w:val="24"/>
          <w:szCs w:val="24"/>
          <w:shd w:val="clear" w:color="auto" w:fill="FFFFFF"/>
        </w:rPr>
        <w:t>Redacted</w:t>
      </w:r>
    </w:p>
    <w:p w:rsidR="009439E9" w:rsidRPr="009439E9" w:rsidRDefault="009439E9" w:rsidP="009439E9">
      <w:pPr>
        <w:widowControl/>
        <w:numPr>
          <w:ilvl w:val="0"/>
          <w:numId w:val="81"/>
        </w:numPr>
        <w:suppressAutoHyphens w:val="0"/>
        <w:textAlignment w:val="auto"/>
        <w:rPr>
          <w:rFonts w:ascii="Arial" w:eastAsia="Arial" w:hAnsi="Arial" w:cs="Arial"/>
          <w:sz w:val="24"/>
          <w:szCs w:val="24"/>
        </w:rPr>
      </w:pPr>
      <w:r w:rsidRPr="009439E9">
        <w:rPr>
          <w:rFonts w:ascii="Arial" w:eastAsia="Arial" w:hAnsi="Arial" w:cs="Arial"/>
          <w:sz w:val="24"/>
          <w:szCs w:val="24"/>
        </w:rPr>
        <w:t>Phase 2 Wave 2 – 31 Jan 2019            - £</w:t>
      </w:r>
      <w:r w:rsidR="00F03217" w:rsidRPr="00F03217">
        <w:rPr>
          <w:rFonts w:ascii="Arial" w:eastAsia="Arial" w:hAnsi="Arial" w:cs="Arial"/>
          <w:sz w:val="24"/>
          <w:szCs w:val="24"/>
          <w:shd w:val="clear" w:color="auto" w:fill="FFFFFF"/>
        </w:rPr>
        <w:t xml:space="preserve"> </w:t>
      </w:r>
      <w:r w:rsidR="00F03217">
        <w:rPr>
          <w:rFonts w:ascii="Arial" w:eastAsia="Arial" w:hAnsi="Arial" w:cs="Arial"/>
          <w:sz w:val="24"/>
          <w:szCs w:val="24"/>
          <w:shd w:val="clear" w:color="auto" w:fill="FFFFFF"/>
        </w:rPr>
        <w:t>Redacted</w:t>
      </w:r>
    </w:p>
    <w:p w:rsidR="009439E9" w:rsidRDefault="009439E9" w:rsidP="009439E9">
      <w:pPr>
        <w:widowControl/>
        <w:numPr>
          <w:ilvl w:val="0"/>
          <w:numId w:val="81"/>
        </w:numPr>
        <w:suppressAutoHyphens w:val="0"/>
        <w:textAlignment w:val="auto"/>
        <w:rPr>
          <w:rFonts w:ascii="Arial" w:eastAsia="Arial" w:hAnsi="Arial" w:cs="Arial"/>
          <w:sz w:val="24"/>
          <w:szCs w:val="24"/>
        </w:rPr>
      </w:pPr>
      <w:r w:rsidRPr="009439E9">
        <w:rPr>
          <w:rFonts w:ascii="Arial" w:eastAsia="Arial" w:hAnsi="Arial" w:cs="Arial"/>
          <w:sz w:val="24"/>
          <w:szCs w:val="24"/>
        </w:rPr>
        <w:t>Phase 2 Wave 3 – 31 Mar 2019          - £</w:t>
      </w:r>
      <w:r w:rsidR="00F03217" w:rsidRPr="00F03217">
        <w:rPr>
          <w:rFonts w:ascii="Arial" w:eastAsia="Arial" w:hAnsi="Arial" w:cs="Arial"/>
          <w:sz w:val="24"/>
          <w:szCs w:val="24"/>
          <w:shd w:val="clear" w:color="auto" w:fill="FFFFFF"/>
        </w:rPr>
        <w:t xml:space="preserve"> </w:t>
      </w:r>
      <w:r w:rsidR="00F03217">
        <w:rPr>
          <w:rFonts w:ascii="Arial" w:eastAsia="Arial" w:hAnsi="Arial" w:cs="Arial"/>
          <w:sz w:val="24"/>
          <w:szCs w:val="24"/>
          <w:shd w:val="clear" w:color="auto" w:fill="FFFFFF"/>
        </w:rPr>
        <w:t>Redacted</w:t>
      </w:r>
    </w:p>
    <w:p w:rsidR="009439E9" w:rsidRDefault="009439E9" w:rsidP="009439E9">
      <w:pPr>
        <w:widowControl/>
        <w:suppressAutoHyphens w:val="0"/>
        <w:ind w:left="1080"/>
        <w:textAlignment w:val="auto"/>
        <w:rPr>
          <w:rFonts w:ascii="Arial" w:eastAsia="Arial" w:hAnsi="Arial" w:cs="Arial"/>
          <w:sz w:val="24"/>
          <w:szCs w:val="24"/>
        </w:rPr>
      </w:pPr>
    </w:p>
    <w:p w:rsidR="009439E9" w:rsidRPr="009439E9" w:rsidRDefault="009439E9" w:rsidP="009439E9">
      <w:pPr>
        <w:widowControl/>
        <w:suppressAutoHyphens w:val="0"/>
        <w:ind w:left="1080"/>
        <w:textAlignment w:val="auto"/>
        <w:rPr>
          <w:rFonts w:ascii="Arial" w:eastAsia="Arial" w:hAnsi="Arial" w:cs="Arial"/>
          <w:b/>
          <w:sz w:val="24"/>
          <w:szCs w:val="24"/>
        </w:rPr>
      </w:pPr>
      <w:r w:rsidRPr="009439E9">
        <w:rPr>
          <w:rFonts w:ascii="Arial" w:eastAsia="Arial" w:hAnsi="Arial" w:cs="Arial"/>
          <w:b/>
          <w:sz w:val="24"/>
          <w:szCs w:val="24"/>
        </w:rPr>
        <w:t>Cost £</w:t>
      </w:r>
      <w:r w:rsidR="00F03217" w:rsidRPr="00F03217">
        <w:rPr>
          <w:rFonts w:ascii="Arial" w:eastAsia="Arial" w:hAnsi="Arial" w:cs="Arial"/>
          <w:sz w:val="24"/>
          <w:szCs w:val="24"/>
          <w:shd w:val="clear" w:color="auto" w:fill="FFFFFF"/>
        </w:rPr>
        <w:t xml:space="preserve"> </w:t>
      </w:r>
      <w:r w:rsidR="00F03217">
        <w:rPr>
          <w:rFonts w:ascii="Arial" w:eastAsia="Arial" w:hAnsi="Arial" w:cs="Arial"/>
          <w:sz w:val="24"/>
          <w:szCs w:val="24"/>
          <w:shd w:val="clear" w:color="auto" w:fill="FFFFFF"/>
        </w:rPr>
        <w:t>Redacted</w:t>
      </w:r>
    </w:p>
    <w:p w:rsidR="009439E9" w:rsidRDefault="009439E9" w:rsidP="009439E9">
      <w:pPr>
        <w:widowControl/>
        <w:suppressAutoHyphens w:val="0"/>
        <w:textAlignment w:val="auto"/>
        <w:rPr>
          <w:rFonts w:ascii="Arial" w:eastAsia="Arial" w:hAnsi="Arial" w:cs="Arial"/>
          <w:sz w:val="24"/>
          <w:szCs w:val="24"/>
        </w:rPr>
      </w:pPr>
    </w:p>
    <w:p w:rsidR="009439E9" w:rsidRPr="009439E9" w:rsidRDefault="009439E9" w:rsidP="009439E9">
      <w:pPr>
        <w:ind w:left="720"/>
        <w:rPr>
          <w:rFonts w:ascii="Arial" w:eastAsia="Arial" w:hAnsi="Arial" w:cs="Arial"/>
          <w:b/>
          <w:sz w:val="24"/>
          <w:szCs w:val="24"/>
        </w:rPr>
      </w:pPr>
      <w:r w:rsidRPr="009439E9">
        <w:rPr>
          <w:rFonts w:ascii="Arial" w:eastAsia="Arial" w:hAnsi="Arial" w:cs="Arial"/>
          <w:b/>
          <w:sz w:val="24"/>
          <w:szCs w:val="24"/>
        </w:rPr>
        <w:t>Additional milestone:-</w:t>
      </w:r>
    </w:p>
    <w:p w:rsidR="009439E9" w:rsidRPr="009439E9" w:rsidRDefault="009439E9" w:rsidP="009439E9">
      <w:pPr>
        <w:ind w:left="720"/>
        <w:rPr>
          <w:rFonts w:ascii="Arial" w:eastAsia="Arial" w:hAnsi="Arial" w:cs="Arial"/>
          <w:sz w:val="24"/>
          <w:szCs w:val="24"/>
        </w:rPr>
      </w:pPr>
    </w:p>
    <w:p w:rsidR="009439E9" w:rsidRPr="009439E9" w:rsidRDefault="009439E9" w:rsidP="009439E9">
      <w:pPr>
        <w:widowControl/>
        <w:numPr>
          <w:ilvl w:val="0"/>
          <w:numId w:val="82"/>
        </w:numPr>
        <w:suppressAutoHyphens w:val="0"/>
        <w:textAlignment w:val="auto"/>
        <w:rPr>
          <w:rFonts w:ascii="Arial" w:eastAsia="Arial" w:hAnsi="Arial" w:cs="Arial"/>
          <w:sz w:val="24"/>
          <w:szCs w:val="24"/>
        </w:rPr>
      </w:pPr>
      <w:r w:rsidRPr="009439E9">
        <w:rPr>
          <w:rFonts w:ascii="Arial" w:eastAsia="Arial" w:hAnsi="Arial" w:cs="Arial"/>
          <w:sz w:val="24"/>
          <w:szCs w:val="24"/>
        </w:rPr>
        <w:t xml:space="preserve">Design Authority </w:t>
      </w:r>
    </w:p>
    <w:p w:rsidR="009439E9" w:rsidRPr="009439E9" w:rsidRDefault="009439E9" w:rsidP="009439E9">
      <w:pPr>
        <w:widowControl/>
        <w:numPr>
          <w:ilvl w:val="1"/>
          <w:numId w:val="82"/>
        </w:numPr>
        <w:suppressAutoHyphens w:val="0"/>
        <w:ind w:left="2160"/>
        <w:textAlignment w:val="auto"/>
        <w:rPr>
          <w:rFonts w:ascii="Arial" w:eastAsia="Arial" w:hAnsi="Arial" w:cs="Arial"/>
          <w:sz w:val="24"/>
          <w:szCs w:val="24"/>
        </w:rPr>
      </w:pPr>
      <w:r w:rsidRPr="009439E9">
        <w:rPr>
          <w:rFonts w:ascii="Arial" w:eastAsia="Arial" w:hAnsi="Arial" w:cs="Arial"/>
          <w:sz w:val="24"/>
          <w:szCs w:val="24"/>
        </w:rPr>
        <w:t>Run and manage CSU 1 Design Authority</w:t>
      </w:r>
    </w:p>
    <w:p w:rsidR="009439E9" w:rsidRPr="009439E9" w:rsidRDefault="009439E9" w:rsidP="009439E9">
      <w:pPr>
        <w:widowControl/>
        <w:numPr>
          <w:ilvl w:val="1"/>
          <w:numId w:val="82"/>
        </w:numPr>
        <w:suppressAutoHyphens w:val="0"/>
        <w:ind w:left="2160"/>
        <w:textAlignment w:val="auto"/>
        <w:rPr>
          <w:rFonts w:ascii="Arial" w:eastAsia="Arial" w:hAnsi="Arial" w:cs="Arial"/>
          <w:sz w:val="24"/>
          <w:szCs w:val="24"/>
        </w:rPr>
      </w:pPr>
      <w:r w:rsidRPr="009439E9">
        <w:rPr>
          <w:rFonts w:ascii="Arial" w:eastAsia="Arial" w:hAnsi="Arial" w:cs="Arial"/>
          <w:sz w:val="24"/>
          <w:szCs w:val="24"/>
        </w:rPr>
        <w:t>Create and Manage CSU1 Designs &amp; CSIR Designs</w:t>
      </w:r>
    </w:p>
    <w:p w:rsidR="009439E9" w:rsidRPr="009439E9" w:rsidRDefault="009439E9" w:rsidP="009439E9">
      <w:pPr>
        <w:widowControl/>
        <w:numPr>
          <w:ilvl w:val="1"/>
          <w:numId w:val="82"/>
        </w:numPr>
        <w:suppressAutoHyphens w:val="0"/>
        <w:ind w:left="2160"/>
        <w:textAlignment w:val="auto"/>
        <w:rPr>
          <w:rFonts w:ascii="Arial" w:eastAsia="Arial" w:hAnsi="Arial" w:cs="Arial"/>
          <w:sz w:val="24"/>
          <w:szCs w:val="24"/>
        </w:rPr>
      </w:pPr>
      <w:r w:rsidRPr="009439E9">
        <w:rPr>
          <w:rFonts w:ascii="Arial" w:eastAsia="Arial" w:hAnsi="Arial" w:cs="Arial"/>
          <w:sz w:val="24"/>
          <w:szCs w:val="24"/>
        </w:rPr>
        <w:t>Integrate CSU1 Designs with Central Designs</w:t>
      </w:r>
    </w:p>
    <w:p w:rsidR="009439E9" w:rsidRDefault="009439E9" w:rsidP="009439E9">
      <w:pPr>
        <w:widowControl/>
        <w:suppressAutoHyphens w:val="0"/>
        <w:ind w:left="1080"/>
        <w:textAlignment w:val="auto"/>
        <w:rPr>
          <w:rFonts w:ascii="Calibri" w:eastAsiaTheme="minorHAnsi" w:hAnsi="Calibri"/>
          <w:color w:val="auto"/>
          <w:sz w:val="22"/>
          <w:szCs w:val="22"/>
        </w:rPr>
      </w:pPr>
    </w:p>
    <w:p w:rsidR="009439E9" w:rsidRPr="009439E9" w:rsidRDefault="009439E9" w:rsidP="009439E9">
      <w:pPr>
        <w:widowControl/>
        <w:suppressAutoHyphens w:val="0"/>
        <w:ind w:left="1080"/>
        <w:textAlignment w:val="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sidRPr="009439E9">
        <w:rPr>
          <w:rFonts w:ascii="Arial" w:eastAsia="Arial" w:hAnsi="Arial" w:cs="Arial"/>
          <w:b/>
          <w:sz w:val="24"/>
          <w:szCs w:val="24"/>
        </w:rPr>
        <w:t xml:space="preserve">Cost £ </w:t>
      </w:r>
      <w:r w:rsidR="00F03217">
        <w:rPr>
          <w:rFonts w:ascii="Arial" w:eastAsia="Arial" w:hAnsi="Arial" w:cs="Arial"/>
          <w:sz w:val="24"/>
          <w:szCs w:val="24"/>
          <w:shd w:val="clear" w:color="auto" w:fill="FFFFFF"/>
        </w:rPr>
        <w:t>Redacted</w:t>
      </w:r>
    </w:p>
    <w:p w:rsidR="009439E9" w:rsidRPr="009439E9" w:rsidRDefault="009439E9" w:rsidP="009439E9">
      <w:pPr>
        <w:widowControl/>
        <w:suppressAutoHyphens w:val="0"/>
        <w:ind w:left="1080"/>
        <w:textAlignment w:val="auto"/>
        <w:rPr>
          <w:rFonts w:ascii="Arial" w:eastAsia="Arial" w:hAnsi="Arial" w:cs="Arial"/>
          <w:b/>
          <w:sz w:val="24"/>
          <w:szCs w:val="24"/>
        </w:rPr>
      </w:pPr>
    </w:p>
    <w:p w:rsidR="009439E9" w:rsidRPr="009439E9" w:rsidRDefault="009439E9" w:rsidP="009439E9">
      <w:pPr>
        <w:widowControl/>
        <w:suppressAutoHyphens w:val="0"/>
        <w:ind w:left="1080"/>
        <w:textAlignment w:val="auto"/>
        <w:rPr>
          <w:rFonts w:ascii="Arial" w:eastAsia="Arial" w:hAnsi="Arial" w:cs="Arial"/>
          <w:b/>
          <w:sz w:val="24"/>
          <w:szCs w:val="24"/>
        </w:rPr>
      </w:pPr>
      <w:r w:rsidRPr="009439E9">
        <w:rPr>
          <w:rFonts w:ascii="Arial" w:eastAsia="Arial" w:hAnsi="Arial" w:cs="Arial"/>
          <w:b/>
          <w:sz w:val="24"/>
          <w:szCs w:val="24"/>
        </w:rPr>
        <w:t>Total</w:t>
      </w:r>
      <w:r>
        <w:rPr>
          <w:rFonts w:ascii="Arial" w:eastAsia="Arial" w:hAnsi="Arial" w:cs="Arial"/>
          <w:b/>
          <w:sz w:val="24"/>
          <w:szCs w:val="24"/>
        </w:rPr>
        <w:t xml:space="preserve"> </w:t>
      </w:r>
      <w:proofErr w:type="spellStart"/>
      <w:r>
        <w:rPr>
          <w:rFonts w:ascii="Arial" w:eastAsia="Arial" w:hAnsi="Arial" w:cs="Arial"/>
          <w:b/>
          <w:sz w:val="24"/>
          <w:szCs w:val="24"/>
        </w:rPr>
        <w:t>SoW</w:t>
      </w:r>
      <w:proofErr w:type="spellEnd"/>
      <w:r>
        <w:rPr>
          <w:rFonts w:ascii="Arial" w:eastAsia="Arial" w:hAnsi="Arial" w:cs="Arial"/>
          <w:b/>
          <w:sz w:val="24"/>
          <w:szCs w:val="24"/>
        </w:rPr>
        <w:t xml:space="preserve"> cost</w:t>
      </w:r>
      <w:r w:rsidRPr="009439E9">
        <w:rPr>
          <w:rFonts w:ascii="Arial" w:eastAsia="Arial" w:hAnsi="Arial" w:cs="Arial"/>
          <w:b/>
          <w:sz w:val="24"/>
          <w:szCs w:val="24"/>
        </w:rPr>
        <w:t xml:space="preserve"> = </w:t>
      </w:r>
      <w:r w:rsidR="00F03217">
        <w:rPr>
          <w:rFonts w:ascii="Arial" w:eastAsia="Arial" w:hAnsi="Arial" w:cs="Arial"/>
          <w:sz w:val="24"/>
          <w:szCs w:val="24"/>
          <w:shd w:val="clear" w:color="auto" w:fill="FFFFFF"/>
        </w:rPr>
        <w:t>Redacted</w:t>
      </w:r>
    </w:p>
    <w:p w:rsidR="009439E9" w:rsidRPr="009439E9" w:rsidRDefault="009439E9" w:rsidP="009439E9">
      <w:pPr>
        <w:widowControl/>
        <w:suppressAutoHyphens w:val="0"/>
        <w:textAlignment w:val="auto"/>
        <w:rPr>
          <w:rFonts w:ascii="Arial" w:eastAsia="Arial" w:hAnsi="Arial" w:cs="Arial"/>
          <w:sz w:val="24"/>
          <w:szCs w:val="24"/>
        </w:rPr>
      </w:pPr>
    </w:p>
    <w:p w:rsidR="00383DAC" w:rsidRDefault="00383DAC" w:rsidP="00383DAC">
      <w:pPr>
        <w:pStyle w:val="Standard"/>
        <w:spacing w:after="120"/>
        <w:rPr>
          <w:rFonts w:ascii="Arial" w:eastAsia="Arial" w:hAnsi="Arial" w:cs="Arial"/>
          <w:sz w:val="24"/>
          <w:szCs w:val="24"/>
        </w:rPr>
      </w:pPr>
      <w:r>
        <w:rPr>
          <w:rFonts w:ascii="Arial" w:eastAsia="Arial" w:hAnsi="Arial" w:cs="Arial"/>
          <w:sz w:val="24"/>
          <w:szCs w:val="24"/>
        </w:rPr>
        <w:t>Where required, the below rate card will be applied:</w:t>
      </w:r>
    </w:p>
    <w:tbl>
      <w:tblPr>
        <w:tblW w:w="4980" w:type="dxa"/>
        <w:tblCellMar>
          <w:left w:w="10" w:type="dxa"/>
          <w:right w:w="10" w:type="dxa"/>
        </w:tblCellMar>
        <w:tblLook w:val="0000" w:firstRow="0" w:lastRow="0" w:firstColumn="0" w:lastColumn="0" w:noHBand="0" w:noVBand="0"/>
      </w:tblPr>
      <w:tblGrid>
        <w:gridCol w:w="2490"/>
        <w:gridCol w:w="2490"/>
      </w:tblGrid>
      <w:tr w:rsidR="00F03217" w:rsidTr="00F10936">
        <w:trPr>
          <w:trHeight w:val="259"/>
        </w:trPr>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r>
      <w:tr w:rsidR="00F03217" w:rsidTr="00F10936">
        <w:trPr>
          <w:trHeight w:val="259"/>
        </w:trPr>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r>
      <w:tr w:rsidR="00F03217" w:rsidTr="00F10936">
        <w:trPr>
          <w:trHeight w:val="259"/>
        </w:trPr>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r>
      <w:tr w:rsidR="00F03217" w:rsidTr="00F10936">
        <w:trPr>
          <w:trHeight w:val="259"/>
        </w:trPr>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r>
      <w:tr w:rsidR="00F03217" w:rsidTr="00F10936">
        <w:trPr>
          <w:trHeight w:val="259"/>
        </w:trPr>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r>
      <w:tr w:rsidR="00F03217" w:rsidTr="00F10936">
        <w:trPr>
          <w:trHeight w:val="259"/>
        </w:trPr>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lastRenderedPageBreak/>
              <w:t>Redacted</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r>
      <w:tr w:rsidR="00F03217" w:rsidTr="00F10936">
        <w:trPr>
          <w:trHeight w:val="259"/>
        </w:trPr>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r>
      <w:tr w:rsidR="00F03217" w:rsidTr="00F10936">
        <w:trPr>
          <w:trHeight w:val="259"/>
        </w:trPr>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3217" w:rsidRDefault="00F03217" w:rsidP="00F03217">
            <w:r w:rsidRPr="001B66FB">
              <w:rPr>
                <w:rFonts w:ascii="Arial" w:eastAsia="Arial" w:hAnsi="Arial" w:cs="Arial"/>
                <w:sz w:val="24"/>
                <w:szCs w:val="24"/>
                <w:shd w:val="clear" w:color="auto" w:fill="FFFFFF"/>
              </w:rPr>
              <w:t>Redacted</w:t>
            </w:r>
          </w:p>
        </w:tc>
      </w:tr>
    </w:tbl>
    <w:p w:rsidR="00383DAC" w:rsidRDefault="00383DAC" w:rsidP="00383DAC">
      <w:pPr>
        <w:pStyle w:val="Standard"/>
        <w:spacing w:after="120"/>
        <w:rPr>
          <w:rFonts w:ascii="Arial" w:eastAsia="Arial" w:hAnsi="Arial" w:cs="Arial"/>
          <w:sz w:val="24"/>
          <w:szCs w:val="24"/>
        </w:rPr>
      </w:pPr>
    </w:p>
    <w:p w:rsidR="00383DAC" w:rsidRDefault="00383DAC" w:rsidP="00383DAC">
      <w:pPr>
        <w:pStyle w:val="Standard"/>
        <w:spacing w:after="120"/>
        <w:rPr>
          <w:rFonts w:ascii="Arial" w:eastAsia="Arial" w:hAnsi="Arial" w:cs="Arial"/>
          <w:sz w:val="24"/>
          <w:szCs w:val="24"/>
        </w:rPr>
      </w:pPr>
      <w:r>
        <w:rPr>
          <w:rFonts w:ascii="Arial" w:eastAsia="Arial" w:hAnsi="Arial" w:cs="Arial"/>
          <w:sz w:val="24"/>
          <w:szCs w:val="24"/>
        </w:rPr>
        <w:t>All costs for an 8 hour day</w:t>
      </w:r>
    </w:p>
    <w:p w:rsidR="00383DAC" w:rsidRDefault="00383DAC" w:rsidP="00383DAC">
      <w:pPr>
        <w:pStyle w:val="Standard"/>
        <w:spacing w:after="120"/>
        <w:rPr>
          <w:rFonts w:ascii="Arial" w:eastAsia="Arial" w:hAnsi="Arial" w:cs="Arial"/>
          <w:sz w:val="24"/>
          <w:szCs w:val="24"/>
        </w:rPr>
      </w:pPr>
      <w:r>
        <w:rPr>
          <w:rFonts w:ascii="Arial" w:eastAsia="Arial" w:hAnsi="Arial" w:cs="Arial"/>
          <w:sz w:val="24"/>
          <w:szCs w:val="24"/>
        </w:rPr>
        <w:t>Expenses for travel outside M25 not included – T&amp;S Policy shown below</w:t>
      </w:r>
    </w:p>
    <w:p w:rsidR="00383DAC" w:rsidRDefault="00383DAC" w:rsidP="00383DAC">
      <w:pPr>
        <w:pStyle w:val="Standard"/>
        <w:spacing w:after="120"/>
        <w:rPr>
          <w:rFonts w:ascii="Arial" w:eastAsia="Arial" w:hAnsi="Arial" w:cs="Arial"/>
          <w:sz w:val="24"/>
          <w:szCs w:val="24"/>
        </w:rPr>
      </w:pPr>
      <w:r>
        <w:rPr>
          <w:rFonts w:ascii="Arial" w:eastAsia="Arial" w:hAnsi="Arial" w:cs="Arial"/>
          <w:sz w:val="24"/>
          <w:szCs w:val="24"/>
        </w:rPr>
        <w:t>Rates do not include VAT</w:t>
      </w:r>
    </w:p>
    <w:p w:rsidR="00383DAC" w:rsidRDefault="00383DAC" w:rsidP="00383DAC">
      <w:pPr>
        <w:pStyle w:val="Standard"/>
        <w:widowControl w:val="0"/>
        <w:spacing w:line="276" w:lineRule="auto"/>
        <w:rPr>
          <w:rFonts w:ascii="Arial" w:hAnsi="Arial" w:cs="Arial"/>
        </w:rPr>
      </w:pPr>
    </w:p>
    <w:tbl>
      <w:tblPr>
        <w:tblW w:w="9660" w:type="dxa"/>
        <w:tblInd w:w="-453" w:type="dxa"/>
        <w:tblLayout w:type="fixed"/>
        <w:tblCellMar>
          <w:left w:w="10" w:type="dxa"/>
          <w:right w:w="10" w:type="dxa"/>
        </w:tblCellMar>
        <w:tblLook w:val="0000" w:firstRow="0" w:lastRow="0" w:firstColumn="0" w:lastColumn="0" w:noHBand="0" w:noVBand="0"/>
      </w:tblPr>
      <w:tblGrid>
        <w:gridCol w:w="9660"/>
      </w:tblGrid>
      <w:tr w:rsidR="00383DAC" w:rsidTr="00F10936">
        <w:tc>
          <w:tcPr>
            <w:tcW w:w="9660" w:type="dxa"/>
            <w:shd w:val="clear" w:color="auto" w:fill="DBE5F1"/>
            <w:tcMar>
              <w:top w:w="0" w:type="dxa"/>
              <w:left w:w="108" w:type="dxa"/>
              <w:bottom w:w="0" w:type="dxa"/>
              <w:right w:w="108" w:type="dxa"/>
            </w:tcMar>
          </w:tcPr>
          <w:p w:rsidR="00383DAC" w:rsidRDefault="00383DAC" w:rsidP="00F10936">
            <w:pPr>
              <w:pStyle w:val="Standard"/>
              <w:widowControl w:val="0"/>
              <w:spacing w:line="276" w:lineRule="auto"/>
              <w:rPr>
                <w:rFonts w:ascii="Arial" w:eastAsia="Arial" w:hAnsi="Arial" w:cs="Arial"/>
                <w:b/>
                <w:sz w:val="24"/>
                <w:szCs w:val="24"/>
                <w:shd w:val="clear" w:color="auto" w:fill="C6D9F1"/>
              </w:rPr>
            </w:pPr>
            <w:r>
              <w:rPr>
                <w:rFonts w:ascii="Arial" w:eastAsia="Arial" w:hAnsi="Arial" w:cs="Arial"/>
                <w:b/>
                <w:sz w:val="24"/>
                <w:szCs w:val="24"/>
                <w:shd w:val="clear" w:color="auto" w:fill="C6D9F1"/>
              </w:rPr>
              <w:t>Additional Buyer terms</w:t>
            </w:r>
          </w:p>
        </w:tc>
      </w:tr>
    </w:tbl>
    <w:p w:rsidR="00383DAC" w:rsidRDefault="00383DAC" w:rsidP="00383DAC">
      <w:pPr>
        <w:pStyle w:val="Standard"/>
        <w:spacing w:before="60" w:after="60"/>
        <w:rPr>
          <w:rFonts w:ascii="Arial" w:hAnsi="Arial" w:cs="Arial"/>
        </w:rPr>
      </w:pPr>
    </w:p>
    <w:tbl>
      <w:tblPr>
        <w:tblW w:w="9753" w:type="dxa"/>
        <w:tblInd w:w="-453" w:type="dxa"/>
        <w:tblLayout w:type="fixed"/>
        <w:tblCellMar>
          <w:left w:w="10" w:type="dxa"/>
          <w:right w:w="10" w:type="dxa"/>
        </w:tblCellMar>
        <w:tblLook w:val="0000" w:firstRow="0" w:lastRow="0" w:firstColumn="0" w:lastColumn="0" w:noHBand="0" w:noVBand="0"/>
      </w:tblPr>
      <w:tblGrid>
        <w:gridCol w:w="249"/>
        <w:gridCol w:w="5724"/>
        <w:gridCol w:w="3780"/>
      </w:tblGrid>
      <w:tr w:rsidR="00383DAC" w:rsidTr="00F10936">
        <w:trPr>
          <w:trHeight w:val="1500"/>
        </w:trPr>
        <w:tc>
          <w:tcPr>
            <w:tcW w:w="249" w:type="dxa"/>
            <w:shd w:val="clear" w:color="auto" w:fill="auto"/>
            <w:tcMar>
              <w:top w:w="0" w:type="dxa"/>
              <w:left w:w="108" w:type="dxa"/>
              <w:bottom w:w="0" w:type="dxa"/>
              <w:right w:w="108" w:type="dxa"/>
            </w:tcMar>
          </w:tcPr>
          <w:p w:rsidR="00383DAC" w:rsidRDefault="00383DAC" w:rsidP="00F10936">
            <w:pPr>
              <w:pStyle w:val="Standard"/>
              <w:keepNext/>
              <w:spacing w:before="60" w:after="60"/>
              <w:rPr>
                <w:rFonts w:ascii="Arial" w:hAnsi="Arial" w:cs="Arial"/>
              </w:rPr>
            </w:pPr>
          </w:p>
        </w:tc>
        <w:tc>
          <w:tcPr>
            <w:tcW w:w="5724" w:type="dxa"/>
            <w:shd w:val="clear" w:color="auto" w:fill="auto"/>
            <w:tcMar>
              <w:top w:w="0" w:type="dxa"/>
              <w:left w:w="108" w:type="dxa"/>
              <w:bottom w:w="0" w:type="dxa"/>
              <w:right w:w="108" w:type="dxa"/>
            </w:tcMar>
          </w:tcPr>
          <w:p w:rsidR="00383DAC" w:rsidRDefault="00383DAC" w:rsidP="00F10936">
            <w:pPr>
              <w:pStyle w:val="Standard"/>
              <w:keepNext/>
              <w:spacing w:before="60" w:after="60"/>
              <w:rPr>
                <w:rFonts w:ascii="Arial" w:eastAsia="Arial" w:hAnsi="Arial" w:cs="Arial"/>
                <w:b/>
                <w:sz w:val="24"/>
                <w:szCs w:val="24"/>
              </w:rPr>
            </w:pPr>
            <w:bookmarkStart w:id="5" w:name="_tyjcwt"/>
            <w:bookmarkEnd w:id="5"/>
            <w:r>
              <w:rPr>
                <w:rFonts w:ascii="Arial" w:eastAsia="Arial" w:hAnsi="Arial" w:cs="Arial"/>
                <w:b/>
                <w:sz w:val="24"/>
                <w:szCs w:val="24"/>
              </w:rPr>
              <w:t>Warranties, representations and acceptance criteria</w:t>
            </w:r>
          </w:p>
        </w:tc>
        <w:tc>
          <w:tcPr>
            <w:tcW w:w="3780" w:type="dxa"/>
            <w:shd w:val="clear" w:color="auto" w:fill="auto"/>
            <w:tcMar>
              <w:top w:w="0" w:type="dxa"/>
              <w:left w:w="108" w:type="dxa"/>
              <w:bottom w:w="0" w:type="dxa"/>
              <w:right w:w="108" w:type="dxa"/>
            </w:tcMar>
          </w:tcPr>
          <w:p w:rsidR="00383DAC" w:rsidRDefault="00383DAC" w:rsidP="00F10936">
            <w:pPr>
              <w:pStyle w:val="Standard"/>
              <w:spacing w:before="60" w:after="60"/>
              <w:rPr>
                <w:rFonts w:ascii="Arial" w:eastAsia="Arial" w:hAnsi="Arial" w:cs="Arial"/>
                <w:sz w:val="24"/>
                <w:szCs w:val="24"/>
              </w:rPr>
            </w:pPr>
            <w:r>
              <w:rPr>
                <w:rFonts w:ascii="Arial" w:eastAsia="Arial" w:hAnsi="Arial" w:cs="Arial"/>
                <w:sz w:val="24"/>
                <w:szCs w:val="24"/>
              </w:rPr>
              <w:t>The Supplier warrants and undertakes to the Buyer that:</w:t>
            </w:r>
          </w:p>
          <w:p w:rsidR="00383DAC" w:rsidRDefault="00383DAC" w:rsidP="00F10936">
            <w:pPr>
              <w:pStyle w:val="Standard"/>
              <w:spacing w:before="60" w:after="60"/>
            </w:pPr>
            <w:r>
              <w:rPr>
                <w:rFonts w:ascii="Arial" w:eastAsia="Arial" w:hAnsi="Arial" w:cs="Arial"/>
                <w:sz w:val="24"/>
                <w:szCs w:val="24"/>
              </w:rPr>
              <w:t>N/a</w:t>
            </w:r>
          </w:p>
        </w:tc>
      </w:tr>
      <w:tr w:rsidR="00383DAC" w:rsidTr="00F10936">
        <w:tc>
          <w:tcPr>
            <w:tcW w:w="249" w:type="dxa"/>
            <w:shd w:val="clear" w:color="auto" w:fill="auto"/>
            <w:tcMar>
              <w:top w:w="0" w:type="dxa"/>
              <w:left w:w="108" w:type="dxa"/>
              <w:bottom w:w="0" w:type="dxa"/>
              <w:right w:w="108" w:type="dxa"/>
            </w:tcMar>
          </w:tcPr>
          <w:p w:rsidR="00383DAC" w:rsidRDefault="00383DAC" w:rsidP="00F10936">
            <w:pPr>
              <w:pStyle w:val="Standard"/>
              <w:spacing w:before="60" w:after="60"/>
              <w:ind w:left="30"/>
              <w:rPr>
                <w:rFonts w:ascii="Arial" w:hAnsi="Arial" w:cs="Arial"/>
              </w:rPr>
            </w:pPr>
          </w:p>
        </w:tc>
        <w:tc>
          <w:tcPr>
            <w:tcW w:w="5724" w:type="dxa"/>
            <w:shd w:val="clear" w:color="auto" w:fill="auto"/>
            <w:tcMar>
              <w:top w:w="0" w:type="dxa"/>
              <w:left w:w="108" w:type="dxa"/>
              <w:bottom w:w="0" w:type="dxa"/>
              <w:right w:w="108" w:type="dxa"/>
            </w:tcMar>
          </w:tcPr>
          <w:p w:rsidR="00383DAC" w:rsidRDefault="00383DAC" w:rsidP="00F10936">
            <w:pPr>
              <w:pStyle w:val="Standard"/>
              <w:spacing w:before="60" w:after="60"/>
              <w:ind w:left="30"/>
              <w:rPr>
                <w:rFonts w:ascii="Arial" w:eastAsia="Arial" w:hAnsi="Arial" w:cs="Arial"/>
                <w:b/>
                <w:sz w:val="24"/>
                <w:szCs w:val="24"/>
              </w:rPr>
            </w:pPr>
            <w:r>
              <w:rPr>
                <w:rFonts w:ascii="Arial" w:eastAsia="Arial" w:hAnsi="Arial" w:cs="Arial"/>
                <w:b/>
                <w:sz w:val="24"/>
                <w:szCs w:val="24"/>
              </w:rPr>
              <w:t>Supplemental requirements in addition to the call-off terms</w:t>
            </w:r>
          </w:p>
        </w:tc>
        <w:tc>
          <w:tcPr>
            <w:tcW w:w="3780" w:type="dxa"/>
            <w:shd w:val="clear" w:color="auto" w:fill="auto"/>
            <w:tcMar>
              <w:top w:w="0" w:type="dxa"/>
              <w:left w:w="108" w:type="dxa"/>
              <w:bottom w:w="0" w:type="dxa"/>
              <w:right w:w="108" w:type="dxa"/>
            </w:tcMar>
          </w:tcPr>
          <w:p w:rsidR="00383DAC" w:rsidRDefault="00383DAC" w:rsidP="00F10936">
            <w:pPr>
              <w:spacing w:line="251" w:lineRule="auto"/>
              <w:ind w:left="4" w:right="830"/>
              <w:rPr>
                <w:rFonts w:ascii="Arial" w:eastAsia="Arial" w:hAnsi="Arial" w:cs="Arial"/>
                <w:sz w:val="24"/>
                <w:szCs w:val="24"/>
              </w:rPr>
            </w:pPr>
            <w:r>
              <w:rPr>
                <w:rFonts w:ascii="Arial" w:eastAsia="Arial" w:hAnsi="Arial" w:cs="Arial"/>
                <w:sz w:val="24"/>
                <w:szCs w:val="24"/>
              </w:rPr>
              <w:t>Within the scope of the Call-Off Contract, the Supplier will adhere to the following additional terms:</w:t>
            </w:r>
          </w:p>
          <w:p w:rsidR="00383DAC" w:rsidRDefault="00383DAC" w:rsidP="00F10936">
            <w:pPr>
              <w:spacing w:before="60" w:after="60"/>
              <w:rPr>
                <w:rFonts w:ascii="Arial" w:eastAsia="Arial" w:hAnsi="Arial" w:cs="Arial"/>
                <w:b/>
                <w:sz w:val="24"/>
                <w:szCs w:val="24"/>
              </w:rPr>
            </w:pPr>
            <w:r>
              <w:rPr>
                <w:rFonts w:ascii="Arial" w:eastAsia="Arial" w:hAnsi="Arial" w:cs="Arial"/>
                <w:b/>
                <w:sz w:val="24"/>
                <w:szCs w:val="24"/>
              </w:rPr>
              <w:t>1 Purchase order mandatory policy</w:t>
            </w:r>
          </w:p>
          <w:p w:rsidR="00383DAC" w:rsidRDefault="00383DAC" w:rsidP="00F10936">
            <w:pPr>
              <w:spacing w:line="251" w:lineRule="auto"/>
              <w:ind w:left="4" w:right="830"/>
              <w:rPr>
                <w:rFonts w:ascii="Arial" w:eastAsia="Arial" w:hAnsi="Arial" w:cs="Arial"/>
                <w:sz w:val="24"/>
                <w:szCs w:val="24"/>
              </w:rPr>
            </w:pPr>
            <w:r>
              <w:rPr>
                <w:rFonts w:ascii="Arial" w:eastAsia="Arial" w:hAnsi="Arial" w:cs="Arial"/>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rsidR="00383DAC" w:rsidRDefault="00383DAC" w:rsidP="00F10936">
            <w:pPr>
              <w:spacing w:line="251" w:lineRule="auto"/>
              <w:ind w:left="4" w:right="830"/>
              <w:rPr>
                <w:rFonts w:ascii="Arial" w:eastAsia="Arial" w:hAnsi="Arial" w:cs="Arial"/>
                <w:sz w:val="24"/>
                <w:szCs w:val="24"/>
              </w:rPr>
            </w:pPr>
            <w:r>
              <w:rPr>
                <w:rFonts w:ascii="Arial" w:eastAsia="Arial" w:hAnsi="Arial" w:cs="Arial"/>
                <w:sz w:val="24"/>
                <w:szCs w:val="24"/>
              </w:rPr>
              <w:t>Directorate.</w:t>
            </w:r>
          </w:p>
          <w:p w:rsidR="00383DAC" w:rsidRDefault="00383DAC" w:rsidP="00F10936">
            <w:pPr>
              <w:spacing w:line="251" w:lineRule="auto"/>
              <w:ind w:left="4" w:right="830"/>
              <w:rPr>
                <w:rFonts w:ascii="Arial" w:eastAsia="Arial" w:hAnsi="Arial" w:cs="Arial"/>
                <w:sz w:val="24"/>
                <w:szCs w:val="24"/>
              </w:rPr>
            </w:pPr>
            <w:r>
              <w:rPr>
                <w:rFonts w:ascii="Arial" w:eastAsia="Arial" w:hAnsi="Arial" w:cs="Arial"/>
                <w:sz w:val="24"/>
                <w:szCs w:val="24"/>
              </w:rPr>
              <w:t xml:space="preserve">1.2 Any orders that are received by means other than those described in </w:t>
            </w:r>
            <w:r>
              <w:rPr>
                <w:rFonts w:ascii="Arial" w:eastAsia="Arial" w:hAnsi="Arial" w:cs="Arial"/>
                <w:sz w:val="24"/>
                <w:szCs w:val="24"/>
              </w:rPr>
              <w:lastRenderedPageBreak/>
              <w:t>above are not authorized or sanctioned by the Buyer and should not be processed by suppliers.</w:t>
            </w:r>
          </w:p>
          <w:p w:rsidR="00383DAC" w:rsidRDefault="00383DAC" w:rsidP="00F10936">
            <w:pPr>
              <w:spacing w:line="251" w:lineRule="auto"/>
              <w:ind w:left="4" w:right="830"/>
              <w:rPr>
                <w:rFonts w:ascii="Arial" w:eastAsia="Arial" w:hAnsi="Arial" w:cs="Arial"/>
                <w:sz w:val="24"/>
                <w:szCs w:val="24"/>
              </w:rPr>
            </w:pPr>
            <w:r>
              <w:rPr>
                <w:rFonts w:ascii="Arial" w:eastAsia="Arial" w:hAnsi="Arial" w:cs="Arial"/>
                <w:sz w:val="24"/>
                <w:szCs w:val="24"/>
              </w:rPr>
              <w:t xml:space="preserve">1.3 The purchase order mandatory policy applies to the Buyer only. </w:t>
            </w:r>
          </w:p>
          <w:p w:rsidR="00383DAC" w:rsidRDefault="00383DAC" w:rsidP="00F10936">
            <w:pPr>
              <w:spacing w:before="60" w:after="60"/>
              <w:rPr>
                <w:rFonts w:ascii="Arial" w:eastAsia="Arial" w:hAnsi="Arial" w:cs="Arial"/>
                <w:sz w:val="24"/>
                <w:szCs w:val="24"/>
              </w:rPr>
            </w:pPr>
          </w:p>
          <w:p w:rsidR="00383DAC" w:rsidRDefault="00383DAC" w:rsidP="00F10936">
            <w:pPr>
              <w:spacing w:before="60" w:after="60"/>
              <w:rPr>
                <w:rFonts w:ascii="Arial" w:eastAsia="Arial" w:hAnsi="Arial" w:cs="Arial"/>
                <w:sz w:val="24"/>
                <w:szCs w:val="24"/>
              </w:rPr>
            </w:pPr>
          </w:p>
          <w:p w:rsidR="00383DAC" w:rsidRDefault="00383DAC" w:rsidP="00F10936">
            <w:pPr>
              <w:spacing w:before="60" w:after="60"/>
              <w:rPr>
                <w:rFonts w:ascii="Arial" w:eastAsia="Arial" w:hAnsi="Arial" w:cs="Arial"/>
                <w:sz w:val="24"/>
                <w:szCs w:val="24"/>
              </w:rPr>
            </w:pPr>
          </w:p>
          <w:p w:rsidR="00383DAC" w:rsidRDefault="00383DAC" w:rsidP="00F10936">
            <w:pPr>
              <w:spacing w:before="60" w:after="60"/>
              <w:rPr>
                <w:rFonts w:ascii="Arial" w:eastAsia="Arial" w:hAnsi="Arial" w:cs="Arial"/>
                <w:sz w:val="24"/>
                <w:szCs w:val="24"/>
              </w:rPr>
            </w:pPr>
            <w:r>
              <w:rPr>
                <w:rFonts w:ascii="Arial" w:eastAsia="Arial" w:hAnsi="Arial" w:cs="Arial"/>
                <w:sz w:val="24"/>
                <w:szCs w:val="24"/>
              </w:rPr>
              <w:t>2 Purchase order references</w:t>
            </w:r>
          </w:p>
          <w:p w:rsidR="00383DAC" w:rsidRDefault="00383DAC" w:rsidP="00F10936">
            <w:pPr>
              <w:spacing w:before="60" w:after="60"/>
              <w:rPr>
                <w:rFonts w:ascii="Arial" w:eastAsia="Arial" w:hAnsi="Arial" w:cs="Arial"/>
                <w:sz w:val="24"/>
                <w:szCs w:val="24"/>
              </w:rPr>
            </w:pPr>
            <w:r>
              <w:rPr>
                <w:rFonts w:ascii="Arial" w:eastAsia="Arial" w:hAnsi="Arial" w:cs="Arial"/>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rsidR="00383DAC" w:rsidRDefault="00383DAC" w:rsidP="00F10936">
            <w:pPr>
              <w:spacing w:before="60" w:after="60"/>
              <w:rPr>
                <w:rFonts w:ascii="Arial" w:eastAsia="Arial" w:hAnsi="Arial" w:cs="Arial"/>
                <w:sz w:val="24"/>
                <w:szCs w:val="24"/>
              </w:rPr>
            </w:pPr>
            <w:r>
              <w:rPr>
                <w:rFonts w:ascii="Arial" w:eastAsia="Arial" w:hAnsi="Arial" w:cs="Arial"/>
                <w:sz w:val="24"/>
                <w:szCs w:val="24"/>
              </w:rPr>
              <w:t>2.2 Failure to comply with the above requirement may result in invoices being returned to suppliers or payments delayed.</w:t>
            </w:r>
          </w:p>
          <w:p w:rsidR="00383DAC" w:rsidRDefault="00383DAC" w:rsidP="00F10936">
            <w:pPr>
              <w:spacing w:before="60" w:after="60"/>
              <w:rPr>
                <w:rFonts w:ascii="Arial" w:eastAsia="Arial" w:hAnsi="Arial" w:cs="Arial"/>
                <w:sz w:val="24"/>
                <w:szCs w:val="24"/>
              </w:rPr>
            </w:pPr>
          </w:p>
          <w:p w:rsidR="00383DAC" w:rsidRDefault="00383DAC" w:rsidP="00F10936">
            <w:pPr>
              <w:spacing w:before="60" w:after="60"/>
              <w:rPr>
                <w:rFonts w:ascii="Arial" w:eastAsia="Arial" w:hAnsi="Arial" w:cs="Arial"/>
                <w:b/>
                <w:sz w:val="24"/>
                <w:szCs w:val="24"/>
              </w:rPr>
            </w:pPr>
            <w:r>
              <w:rPr>
                <w:rFonts w:ascii="Arial" w:eastAsia="Arial" w:hAnsi="Arial" w:cs="Arial"/>
                <w:b/>
                <w:sz w:val="24"/>
                <w:szCs w:val="24"/>
              </w:rPr>
              <w:t>3 Payment of Invoices</w:t>
            </w:r>
          </w:p>
          <w:p w:rsidR="00383DAC" w:rsidRDefault="00383DAC" w:rsidP="00F10936">
            <w:pPr>
              <w:spacing w:before="60" w:after="60"/>
              <w:rPr>
                <w:rFonts w:ascii="Arial" w:eastAsia="Arial" w:hAnsi="Arial" w:cs="Arial"/>
                <w:sz w:val="24"/>
                <w:szCs w:val="24"/>
              </w:rPr>
            </w:pPr>
            <w:r>
              <w:rPr>
                <w:rFonts w:ascii="Arial" w:eastAsia="Arial" w:hAnsi="Arial" w:cs="Arial"/>
                <w:sz w:val="24"/>
                <w:szCs w:val="24"/>
              </w:rPr>
              <w:t>3.1 The financial systems used by suppliers must be able to accept payment by the Bankers Automated Clearing Service (BACS).</w:t>
            </w:r>
          </w:p>
          <w:p w:rsidR="00383DAC" w:rsidRDefault="00383DAC" w:rsidP="00F10936">
            <w:pPr>
              <w:spacing w:before="60" w:after="60"/>
              <w:rPr>
                <w:rFonts w:ascii="Arial" w:eastAsia="Arial" w:hAnsi="Arial" w:cs="Arial"/>
                <w:sz w:val="24"/>
                <w:szCs w:val="24"/>
              </w:rPr>
            </w:pPr>
          </w:p>
          <w:p w:rsidR="00383DAC" w:rsidRDefault="00383DAC" w:rsidP="00F10936">
            <w:pPr>
              <w:spacing w:before="60" w:after="60"/>
              <w:rPr>
                <w:rFonts w:ascii="Arial" w:eastAsia="Arial" w:hAnsi="Arial" w:cs="Arial"/>
                <w:b/>
                <w:sz w:val="24"/>
                <w:szCs w:val="24"/>
              </w:rPr>
            </w:pPr>
            <w:r>
              <w:rPr>
                <w:rFonts w:ascii="Arial" w:eastAsia="Arial" w:hAnsi="Arial" w:cs="Arial"/>
                <w:b/>
                <w:sz w:val="24"/>
                <w:szCs w:val="24"/>
              </w:rPr>
              <w:t>4 Compliance with Value Added Tax and Other Tax Requirements</w:t>
            </w:r>
          </w:p>
          <w:p w:rsidR="00383DAC" w:rsidRDefault="00383DAC" w:rsidP="00F10936">
            <w:pPr>
              <w:rPr>
                <w:rFonts w:ascii="Arial" w:eastAsia="Arial" w:hAnsi="Arial" w:cs="Arial"/>
                <w:sz w:val="24"/>
                <w:szCs w:val="24"/>
              </w:rPr>
            </w:pPr>
            <w:r>
              <w:rPr>
                <w:rFonts w:ascii="Arial" w:eastAsia="Arial" w:hAnsi="Arial" w:cs="Arial"/>
                <w:sz w:val="24"/>
                <w:szCs w:val="24"/>
              </w:rPr>
              <w:t>4.1 The Supplier shall at all times comply with the Value Added Tax Act 1994 and all other statutes relating to direct or indirect taxes</w:t>
            </w:r>
          </w:p>
          <w:p w:rsidR="00383DAC" w:rsidRDefault="00383DAC" w:rsidP="00F10936">
            <w:pPr>
              <w:rPr>
                <w:rFonts w:ascii="Arial" w:eastAsia="Arial" w:hAnsi="Arial" w:cs="Arial"/>
                <w:sz w:val="24"/>
                <w:szCs w:val="24"/>
              </w:rPr>
            </w:pPr>
            <w:r>
              <w:rPr>
                <w:rFonts w:ascii="Arial" w:eastAsia="Arial" w:hAnsi="Arial" w:cs="Arial"/>
                <w:sz w:val="24"/>
                <w:szCs w:val="24"/>
              </w:rPr>
              <w:t>4.2 Failure to comply may constitute a material breach of this Call-Off Agreement and the Buyer may exercise the rights and provisions conferred by Clause 8.29 (Material breach termination) hereof.</w:t>
            </w:r>
          </w:p>
          <w:p w:rsidR="00383DAC" w:rsidRDefault="00383DAC" w:rsidP="00F10936">
            <w:pPr>
              <w:rPr>
                <w:rFonts w:ascii="Arial" w:eastAsia="Arial" w:hAnsi="Arial" w:cs="Arial"/>
                <w:sz w:val="24"/>
                <w:szCs w:val="24"/>
              </w:rPr>
            </w:pPr>
            <w:r>
              <w:rPr>
                <w:rFonts w:ascii="Arial" w:eastAsia="Arial" w:hAnsi="Arial" w:cs="Arial"/>
                <w:sz w:val="24"/>
                <w:szCs w:val="24"/>
              </w:rPr>
              <w:lastRenderedPageBreak/>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rsidR="00383DAC" w:rsidRDefault="00383DAC" w:rsidP="00F10936">
            <w:pPr>
              <w:spacing w:before="60" w:after="60"/>
              <w:rPr>
                <w:rFonts w:ascii="Arial" w:eastAsia="Arial" w:hAnsi="Arial" w:cs="Arial"/>
                <w:b/>
                <w:sz w:val="24"/>
                <w:szCs w:val="24"/>
              </w:rPr>
            </w:pPr>
            <w:r>
              <w:rPr>
                <w:rFonts w:ascii="Arial" w:eastAsia="Arial" w:hAnsi="Arial" w:cs="Arial"/>
                <w:b/>
                <w:sz w:val="24"/>
                <w:szCs w:val="24"/>
              </w:rPr>
              <w:t>5 SPATA</w:t>
            </w:r>
          </w:p>
          <w:p w:rsidR="00383DAC" w:rsidRDefault="00383DAC" w:rsidP="00F10936">
            <w:pPr>
              <w:spacing w:before="60" w:after="60"/>
              <w:rPr>
                <w:rFonts w:ascii="Arial" w:eastAsia="Arial" w:hAnsi="Arial" w:cs="Arial"/>
                <w:sz w:val="24"/>
                <w:szCs w:val="24"/>
              </w:rPr>
            </w:pPr>
            <w:r>
              <w:rPr>
                <w:rFonts w:ascii="Arial" w:eastAsia="Arial" w:hAnsi="Arial" w:cs="Arial"/>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383DAC" w:rsidRDefault="00383DAC" w:rsidP="00F10936">
            <w:pPr>
              <w:rPr>
                <w:rFonts w:ascii="Arial" w:eastAsia="Arial" w:hAnsi="Arial" w:cs="Arial"/>
                <w:sz w:val="24"/>
                <w:szCs w:val="24"/>
              </w:rPr>
            </w:pPr>
            <w:r>
              <w:rPr>
                <w:rFonts w:ascii="Arial" w:eastAsia="Arial" w:hAnsi="Arial" w:cs="Arial"/>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383DAC" w:rsidRDefault="00383DAC" w:rsidP="00F10936">
            <w:pPr>
              <w:rPr>
                <w:rFonts w:ascii="Arial" w:eastAsia="Arial" w:hAnsi="Arial" w:cs="Arial"/>
                <w:sz w:val="24"/>
                <w:szCs w:val="24"/>
              </w:rPr>
            </w:pPr>
            <w:r>
              <w:rPr>
                <w:rFonts w:ascii="Arial" w:eastAsia="Arial" w:hAnsi="Arial" w:cs="Arial"/>
                <w:sz w:val="24"/>
                <w:szCs w:val="24"/>
              </w:rPr>
              <w:t xml:space="preserve">5.3 The Buyer may, at any time during the term of this contract, request any personnel engaged </w:t>
            </w:r>
            <w:r>
              <w:rPr>
                <w:rFonts w:ascii="Arial" w:eastAsia="Arial" w:hAnsi="Arial" w:cs="Arial"/>
                <w:sz w:val="24"/>
                <w:szCs w:val="24"/>
              </w:rPr>
              <w:lastRenderedPageBreak/>
              <w:t xml:space="preserve">in the provision of this contract to provide information which demonstrates how they comply with Clauses 5.1 and 5.2 above or why those Clauses do not apply to it.   </w:t>
            </w:r>
          </w:p>
          <w:p w:rsidR="00383DAC" w:rsidRDefault="00383DAC" w:rsidP="00F10936">
            <w:pPr>
              <w:rPr>
                <w:rFonts w:ascii="Arial" w:eastAsia="Arial" w:hAnsi="Arial" w:cs="Arial"/>
                <w:sz w:val="24"/>
                <w:szCs w:val="24"/>
              </w:rPr>
            </w:pPr>
            <w:r>
              <w:rPr>
                <w:rFonts w:ascii="Arial" w:eastAsia="Arial" w:hAnsi="Arial" w:cs="Arial"/>
                <w:sz w:val="24"/>
                <w:szCs w:val="24"/>
              </w:rPr>
              <w:t xml:space="preserve">5.4 A request under Clause 5.3 above may specify the information which any personnel engaged in the provision of this contract must provide and the period within which that information must be provided.   </w:t>
            </w:r>
          </w:p>
          <w:p w:rsidR="00383DAC" w:rsidRDefault="00383DAC" w:rsidP="00F10936">
            <w:pPr>
              <w:rPr>
                <w:rFonts w:ascii="Arial" w:eastAsia="Arial" w:hAnsi="Arial" w:cs="Arial"/>
                <w:sz w:val="24"/>
                <w:szCs w:val="24"/>
              </w:rPr>
            </w:pPr>
            <w:r>
              <w:rPr>
                <w:rFonts w:ascii="Arial" w:eastAsia="Arial" w:hAnsi="Arial" w:cs="Arial"/>
                <w:sz w:val="24"/>
                <w:szCs w:val="24"/>
              </w:rPr>
              <w:t xml:space="preserve">5.5 The Buyer may terminate this contract if-     </w:t>
            </w:r>
          </w:p>
          <w:p w:rsidR="00383DAC" w:rsidRDefault="00383DAC" w:rsidP="00F10936">
            <w:pPr>
              <w:rPr>
                <w:rFonts w:ascii="Arial" w:eastAsia="Arial" w:hAnsi="Arial" w:cs="Arial"/>
                <w:sz w:val="24"/>
                <w:szCs w:val="24"/>
              </w:rPr>
            </w:pPr>
            <w:r>
              <w:rPr>
                <w:rFonts w:ascii="Arial" w:eastAsia="Arial" w:hAnsi="Arial" w:cs="Arial"/>
                <w:sz w:val="24"/>
                <w:szCs w:val="24"/>
              </w:rPr>
              <w:t xml:space="preserve">(a) in the case of a request mentioned in Clause 5.3 above-   </w:t>
            </w:r>
          </w:p>
          <w:p w:rsidR="00383DAC" w:rsidRDefault="00383DAC" w:rsidP="00F10936">
            <w:pPr>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any personnel engaged in the provision of this contract fails to provide information in response to the request within a reasonable time, or   </w:t>
            </w:r>
          </w:p>
          <w:p w:rsidR="00383DAC" w:rsidRDefault="00383DAC" w:rsidP="00F10936">
            <w:pPr>
              <w:rPr>
                <w:rFonts w:ascii="Arial" w:eastAsia="Arial" w:hAnsi="Arial" w:cs="Arial"/>
                <w:sz w:val="24"/>
                <w:szCs w:val="24"/>
              </w:rPr>
            </w:pPr>
            <w:r>
              <w:rPr>
                <w:rFonts w:ascii="Arial" w:eastAsia="Arial" w:hAnsi="Arial" w:cs="Arial"/>
                <w:sz w:val="24"/>
                <w:szCs w:val="24"/>
              </w:rPr>
              <w:t xml:space="preserve">(ii) any personnel engaged in the provision of this contract provides information which is inadequate to demonstrate either how they comply with Clauses 5.1 and 5.2 above or why those Clauses do not apply to it;   </w:t>
            </w:r>
          </w:p>
          <w:p w:rsidR="00383DAC" w:rsidRDefault="00383DAC" w:rsidP="00F10936">
            <w:pPr>
              <w:rPr>
                <w:rFonts w:ascii="Arial" w:eastAsia="Arial" w:hAnsi="Arial" w:cs="Arial"/>
                <w:sz w:val="24"/>
                <w:szCs w:val="24"/>
              </w:rPr>
            </w:pPr>
            <w:r>
              <w:rPr>
                <w:rFonts w:ascii="Arial" w:eastAsia="Arial" w:hAnsi="Arial" w:cs="Arial"/>
                <w:sz w:val="24"/>
                <w:szCs w:val="24"/>
              </w:rPr>
              <w:t xml:space="preserve">(b) in the case of a request mentioned in Clause 5.4 above, any personnel engaged in the provision of this contract fails to provide the specified information within the specified period, or   </w:t>
            </w:r>
          </w:p>
          <w:p w:rsidR="00383DAC" w:rsidRDefault="00383DAC" w:rsidP="00F10936">
            <w:pPr>
              <w:rPr>
                <w:rFonts w:ascii="Arial" w:eastAsia="Arial" w:hAnsi="Arial" w:cs="Arial"/>
                <w:sz w:val="24"/>
                <w:szCs w:val="24"/>
              </w:rPr>
            </w:pPr>
            <w:r>
              <w:rPr>
                <w:rFonts w:ascii="Arial" w:eastAsia="Arial" w:hAnsi="Arial" w:cs="Arial"/>
                <w:sz w:val="24"/>
                <w:szCs w:val="24"/>
              </w:rPr>
              <w:t xml:space="preserve">(c) </w:t>
            </w:r>
            <w:proofErr w:type="gramStart"/>
            <w:r>
              <w:rPr>
                <w:rFonts w:ascii="Arial" w:eastAsia="Arial" w:hAnsi="Arial" w:cs="Arial"/>
                <w:sz w:val="24"/>
                <w:szCs w:val="24"/>
              </w:rPr>
              <w:t>it</w:t>
            </w:r>
            <w:proofErr w:type="gramEnd"/>
            <w:r>
              <w:rPr>
                <w:rFonts w:ascii="Arial" w:eastAsia="Arial" w:hAnsi="Arial" w:cs="Arial"/>
                <w:sz w:val="24"/>
                <w:szCs w:val="24"/>
              </w:rPr>
              <w:t xml:space="preserve"> receives information which demonstrates that, at any time when Clauses 5.1 and 5.2 apply to any personnel engaged in the provision of this contract, they are not complying with those Clauses.   </w:t>
            </w:r>
          </w:p>
          <w:p w:rsidR="00383DAC" w:rsidRDefault="00383DAC" w:rsidP="00F10936">
            <w:pPr>
              <w:rPr>
                <w:rFonts w:ascii="Arial" w:eastAsia="Arial" w:hAnsi="Arial" w:cs="Arial"/>
                <w:sz w:val="24"/>
                <w:szCs w:val="24"/>
              </w:rPr>
            </w:pPr>
            <w:r>
              <w:rPr>
                <w:rFonts w:ascii="Arial" w:eastAsia="Arial" w:hAnsi="Arial" w:cs="Arial"/>
                <w:sz w:val="24"/>
                <w:szCs w:val="24"/>
              </w:rPr>
              <w:t>5.6 The Buyer  may supply any information which it receives under Clause 5.3 to the Commissioners of Her Majesty’s Revenue &amp; Customs for the purpose of the collection and management of revenue for which they are responsible.</w:t>
            </w:r>
          </w:p>
          <w:p w:rsidR="00383DAC" w:rsidRDefault="00383DAC" w:rsidP="00F10936">
            <w:pPr>
              <w:rPr>
                <w:rFonts w:ascii="Arial" w:eastAsia="Arial" w:hAnsi="Arial" w:cs="Arial"/>
                <w:b/>
                <w:sz w:val="24"/>
                <w:szCs w:val="24"/>
              </w:rPr>
            </w:pPr>
            <w:r>
              <w:rPr>
                <w:rFonts w:ascii="Arial" w:eastAsia="Arial" w:hAnsi="Arial" w:cs="Arial"/>
                <w:b/>
                <w:sz w:val="24"/>
                <w:szCs w:val="24"/>
              </w:rPr>
              <w:lastRenderedPageBreak/>
              <w:t>6 Buyer Specific Policies</w:t>
            </w:r>
          </w:p>
          <w:p w:rsidR="00383DAC" w:rsidRDefault="00383DAC" w:rsidP="00F10936">
            <w:pPr>
              <w:rPr>
                <w:rFonts w:ascii="Arial" w:eastAsia="Arial" w:hAnsi="Arial" w:cs="Arial"/>
                <w:sz w:val="24"/>
                <w:szCs w:val="24"/>
              </w:rPr>
            </w:pPr>
            <w:r>
              <w:rPr>
                <w:rFonts w:ascii="Arial" w:eastAsia="Arial" w:hAnsi="Arial" w:cs="Arial"/>
                <w:sz w:val="24"/>
                <w:szCs w:val="24"/>
              </w:rPr>
              <w:t>6.1 The Supplier will comply with the Buyer’s Security Policy</w:t>
            </w:r>
          </w:p>
          <w:p w:rsidR="00383DAC" w:rsidRDefault="00383DAC" w:rsidP="00F10936">
            <w:r>
              <w:rPr>
                <w:rFonts w:ascii="Arial" w:eastAsia="Arial" w:hAnsi="Arial" w:cs="Arial"/>
                <w:sz w:val="24"/>
                <w:szCs w:val="24"/>
              </w:rPr>
              <w:object w:dxaOrig="187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93.75pt;height:57.75pt;visibility:visible;mso-wrap-style:square" o:ole="">
                  <v:imagedata r:id="rId8" o:title=""/>
                </v:shape>
                <o:OLEObject Type="Embed" ProgID="AcroExch.Document.7" ShapeID="Object 1" DrawAspect="Content" ObjectID="_1597232431" r:id="rId9"/>
              </w:object>
            </w:r>
          </w:p>
          <w:p w:rsidR="00383DAC" w:rsidRDefault="00383DAC" w:rsidP="00F10936">
            <w:pPr>
              <w:rPr>
                <w:rFonts w:ascii="Arial" w:eastAsia="Arial" w:hAnsi="Arial" w:cs="Arial"/>
                <w:sz w:val="24"/>
                <w:szCs w:val="24"/>
              </w:rPr>
            </w:pPr>
            <w:r>
              <w:rPr>
                <w:rFonts w:ascii="Arial" w:eastAsia="Arial" w:hAnsi="Arial" w:cs="Arial"/>
                <w:sz w:val="24"/>
                <w:szCs w:val="24"/>
              </w:rPr>
              <w:t>6.2 The Supplier will comply with the Buyer’s Health and Safety Requirements</w:t>
            </w:r>
          </w:p>
          <w:p w:rsidR="00383DAC" w:rsidRDefault="00383DAC" w:rsidP="00F10936">
            <w:r>
              <w:rPr>
                <w:rFonts w:ascii="Arial" w:eastAsia="Arial" w:hAnsi="Arial" w:cs="Arial"/>
                <w:sz w:val="24"/>
                <w:szCs w:val="24"/>
              </w:rPr>
              <w:object w:dxaOrig="1590" w:dyaOrig="1005">
                <v:shape id="Object 2" o:spid="_x0000_i1026" type="#_x0000_t75" style="width:79.5pt;height:50.25pt;visibility:visible;mso-wrap-style:square" o:ole="">
                  <v:imagedata r:id="rId10" o:title=""/>
                </v:shape>
                <o:OLEObject Type="Embed" ProgID="Word.Document.8" ShapeID="Object 2" DrawAspect="Content" ObjectID="_1597232432" r:id="rId11"/>
              </w:object>
            </w:r>
          </w:p>
          <w:p w:rsidR="00383DAC" w:rsidRDefault="00383DAC" w:rsidP="00F10936">
            <w:pPr>
              <w:rPr>
                <w:rFonts w:ascii="Arial" w:eastAsia="Arial" w:hAnsi="Arial" w:cs="Arial"/>
                <w:sz w:val="24"/>
                <w:szCs w:val="24"/>
              </w:rPr>
            </w:pPr>
            <w:r>
              <w:rPr>
                <w:rFonts w:ascii="Arial" w:eastAsia="Arial" w:hAnsi="Arial" w:cs="Arial"/>
                <w:sz w:val="24"/>
                <w:szCs w:val="24"/>
              </w:rPr>
              <w:t>6.3 The Supplier will comply with The Buyer’s Behaviours Standards</w:t>
            </w:r>
          </w:p>
          <w:p w:rsidR="00383DAC" w:rsidRDefault="00383DAC" w:rsidP="00F10936">
            <w:r>
              <w:rPr>
                <w:rFonts w:ascii="Arial" w:eastAsia="Arial" w:hAnsi="Arial" w:cs="Arial"/>
                <w:sz w:val="24"/>
                <w:szCs w:val="24"/>
              </w:rPr>
              <w:object w:dxaOrig="1590" w:dyaOrig="1005">
                <v:shape id="Object 3" o:spid="_x0000_i1027" type="#_x0000_t75" style="width:79.5pt;height:50.25pt;visibility:visible;mso-wrap-style:square" o:ole="">
                  <v:imagedata r:id="rId12" o:title=""/>
                </v:shape>
                <o:OLEObject Type="Embed" ProgID="AcroExch.Document.7" ShapeID="Object 3" DrawAspect="Content" ObjectID="_1597232433" r:id="rId13"/>
              </w:object>
            </w:r>
          </w:p>
          <w:p w:rsidR="00383DAC" w:rsidRDefault="00383DAC" w:rsidP="00F10936">
            <w:pPr>
              <w:rPr>
                <w:rFonts w:ascii="Arial" w:eastAsia="Arial" w:hAnsi="Arial" w:cs="Arial"/>
                <w:sz w:val="24"/>
                <w:szCs w:val="24"/>
              </w:rPr>
            </w:pPr>
            <w:r>
              <w:rPr>
                <w:rFonts w:ascii="Arial" w:eastAsia="Arial" w:hAnsi="Arial" w:cs="Arial"/>
                <w:sz w:val="24"/>
                <w:szCs w:val="24"/>
              </w:rPr>
              <w:t>6.4 The Supplier will comply with the Buyer’s Equality and Diversity Policy</w:t>
            </w:r>
          </w:p>
          <w:p w:rsidR="00383DAC" w:rsidRDefault="00383DAC" w:rsidP="00F10936">
            <w:r>
              <w:rPr>
                <w:rFonts w:ascii="Arial" w:eastAsia="Arial" w:hAnsi="Arial" w:cs="Arial"/>
                <w:sz w:val="24"/>
                <w:szCs w:val="24"/>
              </w:rPr>
              <w:object w:dxaOrig="1590" w:dyaOrig="1005">
                <v:shape id="Object 4" o:spid="_x0000_i1028" type="#_x0000_t75" style="width:79.5pt;height:50.25pt;visibility:visible;mso-wrap-style:square" o:ole="">
                  <v:imagedata r:id="rId14" o:title=""/>
                </v:shape>
                <o:OLEObject Type="Embed" ProgID="Word.Document.8" ShapeID="Object 4" DrawAspect="Content" ObjectID="_1597232434" r:id="rId15"/>
              </w:object>
            </w:r>
          </w:p>
          <w:p w:rsidR="00383DAC" w:rsidRDefault="00383DAC" w:rsidP="00F10936">
            <w:pPr>
              <w:pStyle w:val="Standard"/>
              <w:keepNext/>
              <w:spacing w:before="60" w:after="60"/>
              <w:ind w:left="30"/>
              <w:rPr>
                <w:rFonts w:ascii="Arial" w:eastAsia="Arial" w:hAnsi="Arial" w:cs="Arial"/>
                <w:sz w:val="24"/>
                <w:szCs w:val="24"/>
                <w:shd w:val="clear" w:color="auto" w:fill="FFFF00"/>
              </w:rPr>
            </w:pPr>
          </w:p>
        </w:tc>
      </w:tr>
      <w:tr w:rsidR="00383DAC" w:rsidTr="00F10936">
        <w:tc>
          <w:tcPr>
            <w:tcW w:w="249" w:type="dxa"/>
            <w:shd w:val="clear" w:color="auto" w:fill="auto"/>
            <w:tcMar>
              <w:top w:w="0" w:type="dxa"/>
              <w:left w:w="108" w:type="dxa"/>
              <w:bottom w:w="0" w:type="dxa"/>
              <w:right w:w="108" w:type="dxa"/>
            </w:tcMar>
          </w:tcPr>
          <w:p w:rsidR="00383DAC" w:rsidRDefault="00383DAC" w:rsidP="00F10936">
            <w:pPr>
              <w:pStyle w:val="Standard"/>
              <w:spacing w:before="60" w:after="60"/>
              <w:ind w:left="30"/>
              <w:rPr>
                <w:rFonts w:ascii="Arial" w:hAnsi="Arial" w:cs="Arial"/>
              </w:rPr>
            </w:pPr>
          </w:p>
        </w:tc>
        <w:tc>
          <w:tcPr>
            <w:tcW w:w="5724" w:type="dxa"/>
            <w:shd w:val="clear" w:color="auto" w:fill="auto"/>
            <w:tcMar>
              <w:top w:w="0" w:type="dxa"/>
              <w:left w:w="108" w:type="dxa"/>
              <w:bottom w:w="0" w:type="dxa"/>
              <w:right w:w="108" w:type="dxa"/>
            </w:tcMar>
          </w:tcPr>
          <w:p w:rsidR="00383DAC" w:rsidRDefault="00383DAC" w:rsidP="00F10936">
            <w:pPr>
              <w:pStyle w:val="Standard"/>
              <w:spacing w:before="60" w:after="60"/>
              <w:ind w:left="30"/>
              <w:rPr>
                <w:rFonts w:ascii="Arial" w:eastAsia="Arial" w:hAnsi="Arial" w:cs="Arial"/>
                <w:b/>
                <w:sz w:val="24"/>
                <w:szCs w:val="24"/>
              </w:rPr>
            </w:pPr>
            <w:r>
              <w:rPr>
                <w:rFonts w:ascii="Arial" w:eastAsia="Arial" w:hAnsi="Arial" w:cs="Arial"/>
                <w:b/>
                <w:sz w:val="24"/>
                <w:szCs w:val="24"/>
              </w:rPr>
              <w:t>Buyer specific amendments to/refinements of the Call-Off Contract terms</w:t>
            </w:r>
          </w:p>
        </w:tc>
        <w:tc>
          <w:tcPr>
            <w:tcW w:w="3780" w:type="dxa"/>
            <w:shd w:val="clear" w:color="auto" w:fill="auto"/>
            <w:tcMar>
              <w:top w:w="0" w:type="dxa"/>
              <w:left w:w="108" w:type="dxa"/>
              <w:bottom w:w="0" w:type="dxa"/>
              <w:right w:w="108" w:type="dxa"/>
            </w:tcMar>
          </w:tcPr>
          <w:p w:rsidR="00383DAC" w:rsidRDefault="00383DAC" w:rsidP="00F10936">
            <w:pPr>
              <w:widowControl/>
              <w:suppressAutoHyphens w:val="0"/>
              <w:rPr>
                <w:rFonts w:ascii="Arial" w:eastAsia="Arial" w:hAnsi="Arial" w:cs="Arial"/>
                <w:b/>
                <w:sz w:val="24"/>
                <w:szCs w:val="24"/>
              </w:rPr>
            </w:pPr>
            <w:r>
              <w:rPr>
                <w:rFonts w:ascii="Arial" w:eastAsia="Arial" w:hAnsi="Arial" w:cs="Arial"/>
                <w:b/>
                <w:sz w:val="24"/>
                <w:szCs w:val="24"/>
              </w:rPr>
              <w:t>Expenses</w:t>
            </w:r>
          </w:p>
          <w:p w:rsidR="00383DAC" w:rsidRDefault="00383DAC" w:rsidP="00F10936">
            <w:pPr>
              <w:widowControl/>
              <w:numPr>
                <w:ilvl w:val="0"/>
                <w:numId w:val="46"/>
              </w:numPr>
              <w:tabs>
                <w:tab w:val="left" w:pos="720"/>
              </w:tabs>
              <w:suppressAutoHyphens w:val="0"/>
              <w:ind w:left="150"/>
              <w:rPr>
                <w:rFonts w:ascii="Arial" w:eastAsia="Arial" w:hAnsi="Arial" w:cs="Arial"/>
                <w:sz w:val="24"/>
                <w:szCs w:val="24"/>
              </w:rPr>
            </w:pPr>
            <w:r>
              <w:rPr>
                <w:rFonts w:ascii="Arial" w:eastAsia="Arial" w:hAnsi="Arial" w:cs="Arial"/>
                <w:sz w:val="24"/>
                <w:szCs w:val="24"/>
              </w:rPr>
              <w:t>Travel to and from the Primary Location will be met from the day rate.</w:t>
            </w:r>
            <w:r>
              <w:rPr>
                <w:rFonts w:ascii="Arial" w:eastAsia="Arial" w:hAnsi="Arial" w:cs="Arial"/>
                <w:sz w:val="24"/>
                <w:szCs w:val="24"/>
              </w:rPr>
              <w:br/>
              <w:t> </w:t>
            </w:r>
          </w:p>
          <w:p w:rsidR="00383DAC" w:rsidRDefault="00383DAC" w:rsidP="00F10936">
            <w:pPr>
              <w:widowControl/>
              <w:numPr>
                <w:ilvl w:val="0"/>
                <w:numId w:val="46"/>
              </w:numPr>
              <w:tabs>
                <w:tab w:val="left" w:pos="720"/>
              </w:tabs>
              <w:suppressAutoHyphens w:val="0"/>
              <w:ind w:left="150"/>
              <w:rPr>
                <w:rFonts w:ascii="Arial" w:eastAsia="Arial" w:hAnsi="Arial" w:cs="Arial"/>
                <w:sz w:val="24"/>
                <w:szCs w:val="24"/>
              </w:rPr>
            </w:pPr>
            <w:r>
              <w:rPr>
                <w:rFonts w:ascii="Arial" w:eastAsia="Arial" w:hAnsi="Arial" w:cs="Arial"/>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rFonts w:ascii="Arial" w:eastAsia="Arial" w:hAnsi="Arial" w:cs="Arial"/>
                <w:sz w:val="24"/>
                <w:szCs w:val="24"/>
              </w:rPr>
              <w:br/>
              <w:t> </w:t>
            </w:r>
          </w:p>
          <w:p w:rsidR="00383DAC" w:rsidRDefault="00383DAC" w:rsidP="00F10936">
            <w:pPr>
              <w:widowControl/>
              <w:numPr>
                <w:ilvl w:val="0"/>
                <w:numId w:val="46"/>
              </w:numPr>
              <w:tabs>
                <w:tab w:val="left" w:pos="720"/>
              </w:tabs>
              <w:suppressAutoHyphens w:val="0"/>
              <w:ind w:left="150"/>
              <w:rPr>
                <w:rFonts w:ascii="Arial" w:eastAsia="Arial" w:hAnsi="Arial" w:cs="Arial"/>
                <w:sz w:val="24"/>
                <w:szCs w:val="24"/>
              </w:rPr>
            </w:pPr>
            <w:r>
              <w:rPr>
                <w:rFonts w:ascii="Arial" w:eastAsia="Arial" w:hAnsi="Arial" w:cs="Arial"/>
                <w:sz w:val="24"/>
                <w:szCs w:val="24"/>
              </w:rPr>
              <w:t xml:space="preserve">Hotel Reservation and Tickets shall be booked via HMRC's travel and hotel booking </w:t>
            </w:r>
            <w:r>
              <w:rPr>
                <w:rFonts w:ascii="Arial" w:eastAsia="Arial" w:hAnsi="Arial" w:cs="Arial"/>
                <w:sz w:val="24"/>
                <w:szCs w:val="24"/>
              </w:rPr>
              <w:lastRenderedPageBreak/>
              <w:t>service. Further information will be provided by the HMRC Work Manager. Bookings should always be approved by HMRC's Work Manager.</w:t>
            </w:r>
            <w:r>
              <w:rPr>
                <w:rFonts w:ascii="Arial" w:eastAsia="Arial" w:hAnsi="Arial" w:cs="Arial"/>
                <w:sz w:val="24"/>
                <w:szCs w:val="24"/>
              </w:rPr>
              <w:br/>
              <w:t> </w:t>
            </w:r>
          </w:p>
          <w:p w:rsidR="00383DAC" w:rsidRDefault="00383DAC" w:rsidP="00F10936">
            <w:pPr>
              <w:widowControl/>
              <w:numPr>
                <w:ilvl w:val="0"/>
                <w:numId w:val="46"/>
              </w:numPr>
              <w:tabs>
                <w:tab w:val="left" w:pos="720"/>
              </w:tabs>
              <w:suppressAutoHyphens w:val="0"/>
              <w:ind w:left="150"/>
              <w:rPr>
                <w:rFonts w:ascii="Arial" w:eastAsia="Arial" w:hAnsi="Arial" w:cs="Arial"/>
                <w:sz w:val="24"/>
                <w:szCs w:val="24"/>
              </w:rPr>
            </w:pPr>
            <w:r>
              <w:rPr>
                <w:rFonts w:ascii="Arial" w:eastAsia="Arial" w:hAnsi="Arial" w:cs="Arial"/>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rsidR="00383DAC" w:rsidRDefault="00383DAC" w:rsidP="00F10936">
            <w:pPr>
              <w:widowControl/>
              <w:suppressAutoHyphens w:val="0"/>
              <w:ind w:left="150"/>
              <w:rPr>
                <w:rFonts w:ascii="Arial" w:eastAsia="Arial" w:hAnsi="Arial" w:cs="Arial"/>
                <w:sz w:val="24"/>
                <w:szCs w:val="24"/>
              </w:rPr>
            </w:pPr>
          </w:p>
          <w:tbl>
            <w:tblPr>
              <w:tblW w:w="5000" w:type="pct"/>
              <w:jc w:val="center"/>
              <w:tblLayout w:type="fixed"/>
              <w:tblCellMar>
                <w:left w:w="10" w:type="dxa"/>
                <w:right w:w="10" w:type="dxa"/>
              </w:tblCellMar>
              <w:tblLook w:val="0000" w:firstRow="0" w:lastRow="0" w:firstColumn="0" w:lastColumn="0" w:noHBand="0" w:noVBand="0"/>
            </w:tblPr>
            <w:tblGrid>
              <w:gridCol w:w="1605"/>
              <w:gridCol w:w="1951"/>
            </w:tblGrid>
            <w:tr w:rsidR="00383DAC" w:rsidTr="00F10936">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rsidR="00383DAC" w:rsidRDefault="00383DAC" w:rsidP="00F10936">
                  <w:pPr>
                    <w:widowControl/>
                    <w:suppressAutoHyphens w:val="0"/>
                    <w:spacing w:after="150" w:line="300" w:lineRule="atLeast"/>
                    <w:jc w:val="center"/>
                    <w:rPr>
                      <w:rFonts w:ascii="Arial" w:eastAsia="Arial" w:hAnsi="Arial" w:cs="Arial"/>
                      <w:sz w:val="24"/>
                      <w:szCs w:val="24"/>
                    </w:rPr>
                  </w:pPr>
                  <w:r>
                    <w:rPr>
                      <w:rFonts w:ascii="Arial" w:eastAsia="Arial" w:hAnsi="Arial" w:cs="Arial"/>
                      <w:sz w:val="24"/>
                      <w:szCs w:val="24"/>
                    </w:rPr>
                    <w:t>Short-term Night Subsistence Allowances</w:t>
                  </w:r>
                  <w:r>
                    <w:rPr>
                      <w:rFonts w:ascii="Arial" w:eastAsia="Arial" w:hAnsi="Arial" w:cs="Arial"/>
                      <w:sz w:val="24"/>
                      <w:szCs w:val="24"/>
                    </w:rPr>
                    <w:br/>
                    <w:t>Bed and Breakfast Capped Rates</w:t>
                  </w:r>
                  <w:r>
                    <w:rPr>
                      <w:rFonts w:ascii="Arial" w:eastAsia="Arial" w:hAnsi="Arial" w:cs="Arial"/>
                      <w:sz w:val="24"/>
                      <w:szCs w:val="24"/>
                    </w:rPr>
                    <w:br/>
                    <w:t>Effective from 01/05/08</w:t>
                  </w:r>
                </w:p>
              </w:tc>
            </w:tr>
            <w:tr w:rsidR="00383DAC" w:rsidTr="00F10936">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Maximum nightly rate</w:t>
                  </w:r>
                </w:p>
              </w:tc>
            </w:tr>
            <w:tr w:rsidR="00383DAC" w:rsidTr="00F10936">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£120 per night</w:t>
                  </w:r>
                </w:p>
              </w:tc>
            </w:tr>
            <w:tr w:rsidR="00383DAC" w:rsidTr="00F10936">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£100 per night</w:t>
                  </w:r>
                </w:p>
              </w:tc>
            </w:tr>
            <w:tr w:rsidR="00383DAC" w:rsidTr="00F10936">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£90 per night</w:t>
                  </w:r>
                </w:p>
              </w:tc>
            </w:tr>
            <w:tr w:rsidR="00383DAC" w:rsidTr="00F10936">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£85 per night</w:t>
                  </w:r>
                </w:p>
              </w:tc>
            </w:tr>
            <w:tr w:rsidR="00383DAC" w:rsidTr="00F10936">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£80 per night</w:t>
                  </w:r>
                </w:p>
              </w:tc>
            </w:tr>
            <w:tr w:rsidR="00383DAC" w:rsidTr="00F10936">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after="150" w:line="300" w:lineRule="atLeast"/>
                    <w:jc w:val="center"/>
                    <w:rPr>
                      <w:rFonts w:ascii="Arial" w:eastAsia="Arial" w:hAnsi="Arial" w:cs="Arial"/>
                      <w:sz w:val="24"/>
                      <w:szCs w:val="24"/>
                    </w:rPr>
                  </w:pPr>
                  <w:r>
                    <w:rPr>
                      <w:rFonts w:ascii="Arial" w:eastAsia="Arial" w:hAnsi="Arial" w:cs="Arial"/>
                      <w:sz w:val="24"/>
                      <w:szCs w:val="24"/>
                    </w:rPr>
                    <w:lastRenderedPageBreak/>
                    <w:t>Travel</w:t>
                  </w:r>
                </w:p>
              </w:tc>
            </w:tr>
            <w:tr w:rsidR="00383DAC" w:rsidTr="00F10936">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25 pence per mile</w:t>
                  </w:r>
                </w:p>
              </w:tc>
            </w:tr>
            <w:tr w:rsidR="00383DAC" w:rsidTr="00F10936">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Standard Class</w:t>
                  </w:r>
                </w:p>
              </w:tc>
            </w:tr>
            <w:tr w:rsidR="00383DAC" w:rsidTr="00F10936">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383DAC" w:rsidRDefault="00383DAC" w:rsidP="00F10936">
                  <w:pPr>
                    <w:widowControl/>
                    <w:suppressAutoHyphens w:val="0"/>
                    <w:spacing w:line="300" w:lineRule="atLeast"/>
                    <w:rPr>
                      <w:rFonts w:ascii="Arial" w:eastAsia="Arial" w:hAnsi="Arial" w:cs="Arial"/>
                      <w:sz w:val="24"/>
                      <w:szCs w:val="24"/>
                    </w:rPr>
                  </w:pPr>
                  <w:r>
                    <w:rPr>
                      <w:rFonts w:ascii="Arial" w:eastAsia="Arial" w:hAnsi="Arial" w:cs="Arial"/>
                      <w:sz w:val="24"/>
                      <w:szCs w:val="24"/>
                    </w:rPr>
                    <w:t>Economy Class</w:t>
                  </w:r>
                </w:p>
              </w:tc>
            </w:tr>
          </w:tbl>
          <w:p w:rsidR="00383DAC" w:rsidRDefault="00383DAC" w:rsidP="00F10936">
            <w:pPr>
              <w:pStyle w:val="Standard"/>
              <w:keepNext/>
              <w:spacing w:before="60" w:after="60"/>
              <w:ind w:left="30"/>
              <w:rPr>
                <w:rFonts w:ascii="Arial" w:eastAsia="Arial" w:hAnsi="Arial" w:cs="Arial"/>
                <w:sz w:val="24"/>
                <w:szCs w:val="24"/>
              </w:rPr>
            </w:pPr>
          </w:p>
        </w:tc>
      </w:tr>
      <w:tr w:rsidR="00383DAC" w:rsidTr="00F10936">
        <w:tc>
          <w:tcPr>
            <w:tcW w:w="249" w:type="dxa"/>
            <w:shd w:val="clear" w:color="auto" w:fill="auto"/>
            <w:tcMar>
              <w:top w:w="0" w:type="dxa"/>
              <w:left w:w="108" w:type="dxa"/>
              <w:bottom w:w="0" w:type="dxa"/>
              <w:right w:w="108" w:type="dxa"/>
            </w:tcMar>
          </w:tcPr>
          <w:p w:rsidR="00383DAC" w:rsidRDefault="00383DAC" w:rsidP="00F10936">
            <w:pPr>
              <w:pStyle w:val="Standard"/>
              <w:spacing w:before="60" w:after="60"/>
              <w:ind w:left="30"/>
              <w:rPr>
                <w:rFonts w:ascii="Arial" w:hAnsi="Arial" w:cs="Arial"/>
              </w:rPr>
            </w:pPr>
          </w:p>
        </w:tc>
        <w:tc>
          <w:tcPr>
            <w:tcW w:w="5724" w:type="dxa"/>
            <w:shd w:val="clear" w:color="auto" w:fill="auto"/>
            <w:tcMar>
              <w:top w:w="0" w:type="dxa"/>
              <w:left w:w="108" w:type="dxa"/>
              <w:bottom w:w="0" w:type="dxa"/>
              <w:right w:w="108" w:type="dxa"/>
            </w:tcMar>
          </w:tcPr>
          <w:p w:rsidR="00383DAC" w:rsidRDefault="00383DAC" w:rsidP="00F10936">
            <w:pPr>
              <w:pStyle w:val="Standard"/>
              <w:spacing w:before="60" w:after="60"/>
              <w:ind w:left="30"/>
              <w:rPr>
                <w:rFonts w:ascii="Arial" w:eastAsia="Arial" w:hAnsi="Arial" w:cs="Arial"/>
                <w:b/>
                <w:sz w:val="24"/>
                <w:szCs w:val="24"/>
              </w:rPr>
            </w:pPr>
            <w:r>
              <w:rPr>
                <w:rFonts w:ascii="Arial" w:eastAsia="Arial" w:hAnsi="Arial" w:cs="Arial"/>
                <w:b/>
                <w:sz w:val="24"/>
                <w:szCs w:val="24"/>
              </w:rPr>
              <w:t>Specific terms:</w:t>
            </w:r>
          </w:p>
          <w:p w:rsidR="00383DAC" w:rsidRDefault="00383DAC" w:rsidP="00F10936">
            <w:pPr>
              <w:pStyle w:val="Standard"/>
              <w:spacing w:before="60" w:after="60"/>
              <w:rPr>
                <w:rFonts w:ascii="Arial" w:hAnsi="Arial" w:cs="Arial"/>
              </w:rPr>
            </w:pPr>
          </w:p>
          <w:tbl>
            <w:tblPr>
              <w:tblW w:w="5550" w:type="dxa"/>
              <w:tblLayout w:type="fixed"/>
              <w:tblCellMar>
                <w:left w:w="10" w:type="dxa"/>
                <w:right w:w="10" w:type="dxa"/>
              </w:tblCellMar>
              <w:tblLook w:val="0000" w:firstRow="0" w:lastRow="0" w:firstColumn="0" w:lastColumn="0" w:noHBand="0" w:noVBand="0"/>
            </w:tblPr>
            <w:tblGrid>
              <w:gridCol w:w="1994"/>
              <w:gridCol w:w="3556"/>
            </w:tblGrid>
            <w:tr w:rsidR="00383DAC" w:rsidTr="00F10936">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b/>
                      <w:sz w:val="24"/>
                      <w:szCs w:val="24"/>
                    </w:rPr>
                  </w:pPr>
                  <w:r>
                    <w:rPr>
                      <w:rFonts w:ascii="Arial" w:eastAsia="Arial" w:hAnsi="Arial" w:cs="Arial"/>
                      <w:b/>
                      <w:sz w:val="24"/>
                      <w:szCs w:val="24"/>
                    </w:rPr>
                    <w:t>Clause</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b/>
                      <w:sz w:val="24"/>
                      <w:szCs w:val="24"/>
                    </w:rPr>
                  </w:pPr>
                  <w:r>
                    <w:rPr>
                      <w:rFonts w:ascii="Arial" w:eastAsia="Arial" w:hAnsi="Arial" w:cs="Arial"/>
                      <w:b/>
                      <w:sz w:val="24"/>
                      <w:szCs w:val="24"/>
                    </w:rPr>
                    <w:t>Minimum number of days held within the Call-Off Contract</w:t>
                  </w:r>
                </w:p>
              </w:tc>
            </w:tr>
            <w:tr w:rsidR="00383DAC" w:rsidTr="00F10936">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6 Warranties, representations and acceptance criteria</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Remains Ninety (90) Days from date of Buyer acceptance of release</w:t>
                  </w:r>
                </w:p>
              </w:tc>
            </w:tr>
            <w:tr w:rsidR="00383DAC" w:rsidTr="00F10936">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22 Managing Disputes</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Remains various shown within the Call-Off Contract terms</w:t>
                  </w:r>
                </w:p>
              </w:tc>
            </w:tr>
            <w:tr w:rsidR="00383DAC" w:rsidTr="00F10936">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23 Termination</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Remains Fifteen (15) consecutive Calendar Days</w:t>
                  </w:r>
                </w:p>
              </w:tc>
            </w:tr>
            <w:tr w:rsidR="00383DAC" w:rsidTr="00F10936">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pPr>
                  <w:r>
                    <w:rPr>
                      <w:rFonts w:ascii="Arial" w:eastAsia="Arial" w:hAnsi="Arial" w:cs="Arial"/>
                      <w:sz w:val="24"/>
                      <w:szCs w:val="24"/>
                    </w:rPr>
                    <w:t xml:space="preserve">29 </w:t>
                  </w:r>
                  <w:r>
                    <w:rPr>
                      <w:rFonts w:ascii="Arial" w:eastAsia="Arial" w:hAnsi="Arial" w:cs="Arial"/>
                      <w:sz w:val="24"/>
                      <w:szCs w:val="24"/>
                      <w:shd w:val="clear" w:color="auto" w:fill="FFFFFF"/>
                    </w:rPr>
                    <w:t>Help at retendering and handover to replacement supplier</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Remains Ten (10) Working days</w:t>
                  </w:r>
                </w:p>
              </w:tc>
            </w:tr>
            <w:tr w:rsidR="00383DAC" w:rsidTr="00F10936">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31 Contract Changes</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Remains Five (5) Working Days</w:t>
                  </w:r>
                </w:p>
              </w:tc>
            </w:tr>
            <w:tr w:rsidR="00383DAC" w:rsidTr="00F10936">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32 Force Majeure</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Remains Fifteen (15) consecutive Calendar Days</w:t>
                  </w:r>
                </w:p>
              </w:tc>
            </w:tr>
            <w:tr w:rsidR="00383DAC" w:rsidTr="00F10936">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34 Liability</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Remains various shown within the Call-Off Contract terms</w:t>
                  </w:r>
                </w:p>
              </w:tc>
            </w:tr>
          </w:tbl>
          <w:p w:rsidR="00383DAC" w:rsidRDefault="00383DAC" w:rsidP="00F10936">
            <w:pPr>
              <w:pStyle w:val="Standard"/>
              <w:spacing w:before="60" w:after="60"/>
              <w:rPr>
                <w:rFonts w:ascii="Arial" w:hAnsi="Arial" w:cs="Arial"/>
              </w:rPr>
            </w:pPr>
          </w:p>
        </w:tc>
        <w:tc>
          <w:tcPr>
            <w:tcW w:w="3780" w:type="dxa"/>
            <w:shd w:val="clear" w:color="auto" w:fill="auto"/>
            <w:tcMar>
              <w:top w:w="0" w:type="dxa"/>
              <w:left w:w="108" w:type="dxa"/>
              <w:bottom w:w="0" w:type="dxa"/>
              <w:right w:w="108" w:type="dxa"/>
            </w:tcMar>
          </w:tcPr>
          <w:p w:rsidR="00383DAC" w:rsidRDefault="00383DAC" w:rsidP="00F10936">
            <w:pPr>
              <w:pStyle w:val="Standard"/>
              <w:keepNext/>
              <w:spacing w:before="60" w:after="60"/>
              <w:ind w:left="30"/>
              <w:rPr>
                <w:rFonts w:ascii="Arial" w:hAnsi="Arial" w:cs="Arial"/>
              </w:rPr>
            </w:pPr>
          </w:p>
          <w:p w:rsidR="00383DAC" w:rsidRDefault="00383DAC" w:rsidP="00F10936">
            <w:pPr>
              <w:pStyle w:val="Standard"/>
              <w:keepNext/>
              <w:spacing w:before="60" w:after="60"/>
              <w:ind w:left="30"/>
              <w:rPr>
                <w:rFonts w:ascii="Arial" w:hAnsi="Arial" w:cs="Arial"/>
              </w:rPr>
            </w:pPr>
          </w:p>
          <w:p w:rsidR="00383DAC" w:rsidRDefault="00383DAC" w:rsidP="00F10936">
            <w:pPr>
              <w:pStyle w:val="Standard"/>
              <w:keepNext/>
              <w:spacing w:before="60" w:after="60"/>
              <w:ind w:left="30"/>
              <w:rPr>
                <w:rFonts w:ascii="Arial" w:hAnsi="Arial" w:cs="Arial"/>
              </w:rPr>
            </w:pPr>
          </w:p>
        </w:tc>
      </w:tr>
    </w:tbl>
    <w:p w:rsidR="00383DAC" w:rsidRDefault="00383DAC" w:rsidP="00383DAC">
      <w:pPr>
        <w:pStyle w:val="Standard"/>
        <w:spacing w:before="60" w:after="60"/>
        <w:rPr>
          <w:rFonts w:ascii="Arial" w:hAnsi="Arial" w:cs="Arial"/>
        </w:rPr>
      </w:pPr>
    </w:p>
    <w:tbl>
      <w:tblPr>
        <w:tblW w:w="9640" w:type="dxa"/>
        <w:tblInd w:w="-453" w:type="dxa"/>
        <w:tblLayout w:type="fixed"/>
        <w:tblCellMar>
          <w:left w:w="10" w:type="dxa"/>
          <w:right w:w="10" w:type="dxa"/>
        </w:tblCellMar>
        <w:tblLook w:val="0000" w:firstRow="0" w:lastRow="0" w:firstColumn="0" w:lastColumn="0" w:noHBand="0" w:noVBand="0"/>
      </w:tblPr>
      <w:tblGrid>
        <w:gridCol w:w="9390"/>
        <w:gridCol w:w="250"/>
      </w:tblGrid>
      <w:tr w:rsidR="00383DAC" w:rsidTr="00F10936">
        <w:tc>
          <w:tcPr>
            <w:tcW w:w="9640" w:type="dxa"/>
            <w:gridSpan w:val="2"/>
            <w:shd w:val="clear" w:color="auto" w:fill="DBE5F1"/>
            <w:tcMar>
              <w:top w:w="0" w:type="dxa"/>
              <w:left w:w="108" w:type="dxa"/>
              <w:bottom w:w="0" w:type="dxa"/>
              <w:right w:w="108" w:type="dxa"/>
            </w:tcMar>
          </w:tcPr>
          <w:p w:rsidR="00383DAC" w:rsidRDefault="00383DAC" w:rsidP="00F10936">
            <w:pPr>
              <w:pStyle w:val="Standard"/>
              <w:spacing w:before="60" w:after="60"/>
              <w:rPr>
                <w:rFonts w:ascii="Arial" w:eastAsia="Arial" w:hAnsi="Arial" w:cs="Arial"/>
                <w:b/>
                <w:sz w:val="24"/>
                <w:szCs w:val="24"/>
                <w:shd w:val="clear" w:color="auto" w:fill="C6D9F1"/>
              </w:rPr>
            </w:pPr>
            <w:r>
              <w:rPr>
                <w:rFonts w:ascii="Arial" w:eastAsia="Arial" w:hAnsi="Arial" w:cs="Arial"/>
                <w:b/>
                <w:sz w:val="24"/>
                <w:szCs w:val="24"/>
                <w:shd w:val="clear" w:color="auto" w:fill="C6D9F1"/>
              </w:rPr>
              <w:t>Formation of Contract</w:t>
            </w:r>
          </w:p>
        </w:tc>
      </w:tr>
      <w:tr w:rsidR="00383DAC" w:rsidTr="00F10936">
        <w:tc>
          <w:tcPr>
            <w:tcW w:w="9390" w:type="dxa"/>
            <w:shd w:val="clear" w:color="auto" w:fill="auto"/>
            <w:tcMar>
              <w:top w:w="0" w:type="dxa"/>
              <w:left w:w="108" w:type="dxa"/>
              <w:bottom w:w="0" w:type="dxa"/>
              <w:right w:w="108" w:type="dxa"/>
            </w:tcMar>
          </w:tcPr>
          <w:p w:rsidR="00383DAC" w:rsidRDefault="00383DAC" w:rsidP="00F10936">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50" w:type="dxa"/>
            <w:shd w:val="clear" w:color="auto" w:fill="auto"/>
            <w:tcMar>
              <w:top w:w="0" w:type="dxa"/>
              <w:left w:w="108" w:type="dxa"/>
              <w:bottom w:w="0" w:type="dxa"/>
              <w:right w:w="108" w:type="dxa"/>
            </w:tcMar>
          </w:tcPr>
          <w:p w:rsidR="00383DAC" w:rsidRDefault="00383DAC" w:rsidP="00F10936">
            <w:pPr>
              <w:pStyle w:val="Standard"/>
              <w:spacing w:before="60" w:after="60"/>
              <w:rPr>
                <w:rFonts w:ascii="Arial" w:hAnsi="Arial" w:cs="Arial"/>
              </w:rPr>
            </w:pPr>
          </w:p>
        </w:tc>
      </w:tr>
      <w:tr w:rsidR="00383DAC" w:rsidTr="00F10936">
        <w:tc>
          <w:tcPr>
            <w:tcW w:w="9390" w:type="dxa"/>
            <w:shd w:val="clear" w:color="auto" w:fill="auto"/>
            <w:tcMar>
              <w:top w:w="0" w:type="dxa"/>
              <w:left w:w="108" w:type="dxa"/>
              <w:bottom w:w="0" w:type="dxa"/>
              <w:right w:w="108" w:type="dxa"/>
            </w:tcMar>
          </w:tcPr>
          <w:p w:rsidR="00383DAC" w:rsidRDefault="00383DAC" w:rsidP="00F10936">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lastRenderedPageBreak/>
              <w:t>The Parties agree that they have read the Order Form (Part A), the Schedules (Part B) and the Call-Off Contract terms and conditions (Part C) and by signing below agree to be bound by this Call-Off Contract.</w:t>
            </w:r>
          </w:p>
        </w:tc>
        <w:tc>
          <w:tcPr>
            <w:tcW w:w="250" w:type="dxa"/>
            <w:shd w:val="clear" w:color="auto" w:fill="auto"/>
            <w:tcMar>
              <w:top w:w="0" w:type="dxa"/>
              <w:left w:w="108" w:type="dxa"/>
              <w:bottom w:w="0" w:type="dxa"/>
              <w:right w:w="108" w:type="dxa"/>
            </w:tcMar>
          </w:tcPr>
          <w:p w:rsidR="00383DAC" w:rsidRDefault="00383DAC" w:rsidP="00F10936">
            <w:pPr>
              <w:pStyle w:val="Standard"/>
              <w:spacing w:before="60" w:after="60"/>
              <w:rPr>
                <w:rFonts w:ascii="Arial" w:hAnsi="Arial" w:cs="Arial"/>
              </w:rPr>
            </w:pPr>
          </w:p>
        </w:tc>
      </w:tr>
      <w:tr w:rsidR="00383DAC" w:rsidTr="00F10936">
        <w:tc>
          <w:tcPr>
            <w:tcW w:w="9390" w:type="dxa"/>
            <w:shd w:val="clear" w:color="auto" w:fill="auto"/>
            <w:tcMar>
              <w:top w:w="0" w:type="dxa"/>
              <w:left w:w="108" w:type="dxa"/>
              <w:bottom w:w="0" w:type="dxa"/>
              <w:right w:w="108" w:type="dxa"/>
            </w:tcMar>
          </w:tcPr>
          <w:p w:rsidR="00383DAC" w:rsidRDefault="00383DAC" w:rsidP="00F10936">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rsidR="00383DAC" w:rsidRDefault="00383DAC" w:rsidP="00F10936">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rsidR="00383DAC" w:rsidRDefault="00383DAC" w:rsidP="00F10936">
            <w:pPr>
              <w:pStyle w:val="Standard"/>
              <w:numPr>
                <w:ilvl w:val="0"/>
                <w:numId w:val="12"/>
              </w:numPr>
              <w:spacing w:before="240" w:after="240"/>
              <w:ind w:left="426" w:firstLine="359"/>
            </w:pPr>
            <w:r>
              <w:rPr>
                <w:rFonts w:ascii="Arial" w:eastAsia="Arial" w:hAnsi="Arial" w:cs="Arial"/>
                <w:b/>
                <w:sz w:val="24"/>
                <w:szCs w:val="24"/>
                <w:shd w:val="clear" w:color="auto" w:fill="FFFFFF"/>
              </w:rPr>
              <w:t>Background to the agreement</w:t>
            </w:r>
          </w:p>
          <w:p w:rsidR="00383DAC" w:rsidRDefault="00383DAC" w:rsidP="00F10936">
            <w:pPr>
              <w:pStyle w:val="Standard"/>
              <w:spacing w:before="60" w:after="60"/>
              <w:ind w:left="850" w:hanging="425"/>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The Supplier is a provider of digital outcomes and specialists services and undertook to provide such Services under the terms set out in Framework Agreement number RM1043iv (the “Framework Agreement”).</w:t>
            </w:r>
          </w:p>
          <w:p w:rsidR="00383DAC" w:rsidRDefault="00383DAC" w:rsidP="00F10936">
            <w:pPr>
              <w:pStyle w:val="Standard"/>
              <w:spacing w:before="60" w:after="60"/>
              <w:ind w:left="850" w:hanging="425"/>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rsidR="00383DAC" w:rsidRDefault="00383DAC" w:rsidP="00F10936">
            <w:pPr>
              <w:pStyle w:val="Standard"/>
              <w:spacing w:before="60" w:after="60"/>
              <w:ind w:left="850" w:hanging="425"/>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50" w:type="dxa"/>
            <w:shd w:val="clear" w:color="auto" w:fill="auto"/>
            <w:tcMar>
              <w:top w:w="0" w:type="dxa"/>
              <w:left w:w="108" w:type="dxa"/>
              <w:bottom w:w="0" w:type="dxa"/>
              <w:right w:w="108" w:type="dxa"/>
            </w:tcMar>
          </w:tcPr>
          <w:p w:rsidR="00383DAC" w:rsidRDefault="00383DAC" w:rsidP="00F10936">
            <w:pPr>
              <w:pStyle w:val="Standard"/>
              <w:spacing w:before="60" w:after="60"/>
              <w:rPr>
                <w:rFonts w:ascii="Arial" w:hAnsi="Arial" w:cs="Arial"/>
              </w:rPr>
            </w:pPr>
          </w:p>
        </w:tc>
      </w:tr>
    </w:tbl>
    <w:p w:rsidR="00383DAC" w:rsidRDefault="00383DAC" w:rsidP="00383DAC">
      <w:pPr>
        <w:pStyle w:val="Standard"/>
        <w:spacing w:before="60" w:after="60"/>
        <w:rPr>
          <w:rFonts w:ascii="Arial" w:eastAsia="Arial" w:hAnsi="Arial" w:cs="Arial"/>
          <w:b/>
          <w:sz w:val="24"/>
          <w:szCs w:val="24"/>
        </w:rPr>
      </w:pPr>
      <w:r>
        <w:rPr>
          <w:rFonts w:ascii="Arial" w:eastAsia="Arial" w:hAnsi="Arial" w:cs="Arial"/>
          <w:b/>
          <w:sz w:val="24"/>
          <w:szCs w:val="24"/>
        </w:rPr>
        <w:t>SIGNED:</w:t>
      </w:r>
    </w:p>
    <w:tbl>
      <w:tblPr>
        <w:tblW w:w="9645" w:type="dxa"/>
        <w:tblInd w:w="-458" w:type="dxa"/>
        <w:tblLayout w:type="fixed"/>
        <w:tblCellMar>
          <w:left w:w="10" w:type="dxa"/>
          <w:right w:w="10" w:type="dxa"/>
        </w:tblCellMar>
        <w:tblLook w:val="0000" w:firstRow="0" w:lastRow="0" w:firstColumn="0" w:lastColumn="0" w:noHBand="0" w:noVBand="0"/>
      </w:tblPr>
      <w:tblGrid>
        <w:gridCol w:w="1454"/>
        <w:gridCol w:w="3990"/>
        <w:gridCol w:w="4201"/>
      </w:tblGrid>
      <w:tr w:rsidR="00383DAC" w:rsidTr="00F10936">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keepNext/>
              <w:spacing w:before="60" w:after="60"/>
              <w:rPr>
                <w:rFonts w:ascii="Arial" w:hAnsi="Arial" w:cs="Arial"/>
              </w:rPr>
            </w:pP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keepNext/>
              <w:spacing w:before="60" w:after="60"/>
            </w:pPr>
            <w:r>
              <w:rPr>
                <w:rFonts w:ascii="Arial" w:eastAsia="Arial" w:hAnsi="Arial" w:cs="Arial"/>
                <w:b/>
                <w:sz w:val="24"/>
                <w:szCs w:val="24"/>
              </w:rPr>
              <w:t>Supplier</w:t>
            </w:r>
            <w:r>
              <w:rPr>
                <w:rFonts w:ascii="Arial" w:eastAsia="Arial" w:hAnsi="Arial" w:cs="Arial"/>
                <w:b/>
                <w:smallCaps/>
                <w:sz w:val="24"/>
                <w:szCs w:val="24"/>
              </w:rPr>
              <w:t>:</w:t>
            </w: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keepNext/>
              <w:spacing w:before="60" w:after="60"/>
            </w:pPr>
            <w:r>
              <w:rPr>
                <w:rFonts w:ascii="Arial" w:eastAsia="Arial" w:hAnsi="Arial" w:cs="Arial"/>
                <w:b/>
                <w:sz w:val="24"/>
                <w:szCs w:val="24"/>
              </w:rPr>
              <w:t>Buyer</w:t>
            </w:r>
            <w:r>
              <w:rPr>
                <w:rFonts w:ascii="Arial" w:eastAsia="Arial" w:hAnsi="Arial" w:cs="Arial"/>
                <w:b/>
                <w:smallCaps/>
                <w:sz w:val="24"/>
                <w:szCs w:val="24"/>
              </w:rPr>
              <w:t>:</w:t>
            </w:r>
          </w:p>
        </w:tc>
      </w:tr>
      <w:tr w:rsidR="00383DAC" w:rsidTr="00F10936">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spacing w:before="60" w:after="60"/>
              <w:rPr>
                <w:rFonts w:ascii="Arial" w:eastAsia="Arial" w:hAnsi="Arial" w:cs="Arial"/>
                <w:sz w:val="24"/>
                <w:szCs w:val="24"/>
              </w:rPr>
            </w:pPr>
            <w:r>
              <w:rPr>
                <w:rFonts w:ascii="Arial" w:eastAsia="Arial" w:hAnsi="Arial" w:cs="Arial"/>
                <w:sz w:val="24"/>
                <w:szCs w:val="24"/>
              </w:rPr>
              <w:t>Name: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keepNext/>
              <w:spacing w:before="60" w:after="60"/>
              <w:rPr>
                <w:rFonts w:ascii="Arial" w:eastAsia="Arial" w:hAnsi="Arial" w:cs="Arial"/>
                <w:sz w:val="24"/>
                <w:szCs w:val="24"/>
                <w:shd w:val="clear" w:color="auto" w:fill="FFFF00"/>
              </w:rPr>
            </w:pP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keepNext/>
              <w:spacing w:before="60" w:after="60"/>
              <w:rPr>
                <w:rFonts w:ascii="Arial" w:eastAsia="Arial" w:hAnsi="Arial" w:cs="Arial"/>
                <w:sz w:val="24"/>
                <w:szCs w:val="24"/>
                <w:shd w:val="clear" w:color="auto" w:fill="FFFF00"/>
              </w:rPr>
            </w:pPr>
          </w:p>
        </w:tc>
      </w:tr>
      <w:tr w:rsidR="00383DAC" w:rsidTr="00F10936">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spacing w:before="60" w:after="60"/>
              <w:rPr>
                <w:rFonts w:ascii="Arial" w:eastAsia="Arial" w:hAnsi="Arial" w:cs="Arial"/>
                <w:sz w:val="24"/>
                <w:szCs w:val="24"/>
              </w:rPr>
            </w:pPr>
            <w:r>
              <w:rPr>
                <w:rFonts w:ascii="Arial" w:eastAsia="Arial" w:hAnsi="Arial" w:cs="Arial"/>
                <w:sz w:val="24"/>
                <w:szCs w:val="24"/>
              </w:rPr>
              <w:t>Title: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keepNext/>
              <w:spacing w:before="60" w:after="60"/>
              <w:rPr>
                <w:rFonts w:ascii="Arial" w:eastAsia="Arial" w:hAnsi="Arial" w:cs="Arial"/>
                <w:sz w:val="24"/>
                <w:szCs w:val="24"/>
                <w:shd w:val="clear" w:color="auto" w:fill="FFFF00"/>
              </w:rPr>
            </w:pP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keepNext/>
              <w:spacing w:before="60" w:after="60"/>
              <w:rPr>
                <w:rFonts w:ascii="Arial" w:eastAsia="Arial" w:hAnsi="Arial" w:cs="Arial"/>
                <w:sz w:val="24"/>
                <w:szCs w:val="24"/>
                <w:shd w:val="clear" w:color="auto" w:fill="FFFF00"/>
              </w:rPr>
            </w:pPr>
          </w:p>
        </w:tc>
      </w:tr>
      <w:tr w:rsidR="00383DAC" w:rsidTr="00F10936">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spacing w:before="60" w:after="60"/>
              <w:rPr>
                <w:rFonts w:ascii="Arial" w:eastAsia="Arial" w:hAnsi="Arial" w:cs="Arial"/>
                <w:sz w:val="24"/>
                <w:szCs w:val="24"/>
              </w:rPr>
            </w:pPr>
            <w:r>
              <w:rPr>
                <w:rFonts w:ascii="Arial" w:eastAsia="Arial" w:hAnsi="Arial" w:cs="Arial"/>
                <w:sz w:val="24"/>
                <w:szCs w:val="24"/>
              </w:rPr>
              <w:t>Signature: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spacing w:before="60" w:after="60"/>
              <w:rPr>
                <w:rFonts w:ascii="Arial" w:hAnsi="Arial" w:cs="Arial"/>
              </w:rPr>
            </w:pP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spacing w:before="60" w:after="60"/>
              <w:rPr>
                <w:rFonts w:ascii="Arial" w:hAnsi="Arial" w:cs="Arial"/>
              </w:rPr>
            </w:pPr>
          </w:p>
        </w:tc>
      </w:tr>
      <w:tr w:rsidR="00383DAC" w:rsidTr="00F10936">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spacing w:before="60" w:after="60"/>
              <w:rPr>
                <w:rFonts w:ascii="Arial" w:eastAsia="Arial" w:hAnsi="Arial" w:cs="Arial"/>
                <w:sz w:val="24"/>
                <w:szCs w:val="24"/>
              </w:rPr>
            </w:pPr>
            <w:r>
              <w:rPr>
                <w:rFonts w:ascii="Arial" w:eastAsia="Arial" w:hAnsi="Arial" w:cs="Arial"/>
                <w:sz w:val="24"/>
                <w:szCs w:val="24"/>
              </w:rPr>
              <w:t>Date: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spacing w:before="60" w:after="60"/>
              <w:rPr>
                <w:rFonts w:ascii="Arial" w:eastAsia="Arial" w:hAnsi="Arial" w:cs="Arial"/>
                <w:color w:val="808080"/>
                <w:sz w:val="24"/>
                <w:szCs w:val="24"/>
              </w:rPr>
            </w:pP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383DAC" w:rsidRDefault="00383DAC" w:rsidP="00F10936">
            <w:pPr>
              <w:pStyle w:val="Standard"/>
              <w:spacing w:before="60" w:after="60"/>
              <w:rPr>
                <w:rFonts w:ascii="Arial" w:eastAsia="Arial" w:hAnsi="Arial" w:cs="Arial"/>
                <w:color w:val="808080"/>
                <w:sz w:val="24"/>
                <w:szCs w:val="24"/>
              </w:rPr>
            </w:pPr>
          </w:p>
        </w:tc>
      </w:tr>
    </w:tbl>
    <w:p w:rsidR="00383DAC" w:rsidRDefault="00383DAC" w:rsidP="00383DAC">
      <w:pPr>
        <w:pStyle w:val="Heading1"/>
        <w:spacing w:before="60"/>
        <w:rPr>
          <w:rFonts w:ascii="Arial" w:hAnsi="Arial" w:cs="Arial"/>
        </w:rPr>
      </w:pPr>
    </w:p>
    <w:p w:rsidR="00383DAC" w:rsidRDefault="00383DAC" w:rsidP="00383DAC">
      <w:pPr>
        <w:pStyle w:val="Standard"/>
        <w:rPr>
          <w:rFonts w:ascii="Arial" w:hAnsi="Arial" w:cs="Arial"/>
        </w:rPr>
      </w:pPr>
    </w:p>
    <w:p w:rsidR="00383DAC" w:rsidRDefault="00383DAC" w:rsidP="00383DAC">
      <w:pPr>
        <w:pStyle w:val="Heading1"/>
        <w:spacing w:before="60"/>
        <w:rPr>
          <w:rFonts w:ascii="Arial" w:eastAsia="Arial" w:hAnsi="Arial" w:cs="Arial"/>
        </w:rPr>
      </w:pPr>
      <w:r>
        <w:rPr>
          <w:rFonts w:ascii="Arial" w:eastAsia="Arial" w:hAnsi="Arial" w:cs="Arial"/>
        </w:rPr>
        <w:t>Part B - The Schedules</w:t>
      </w:r>
    </w:p>
    <w:p w:rsidR="00383DAC" w:rsidRDefault="00383DAC" w:rsidP="00383DAC">
      <w:pPr>
        <w:pStyle w:val="Standard"/>
        <w:spacing w:before="60"/>
        <w:rPr>
          <w:rFonts w:ascii="Arial" w:hAnsi="Arial" w:cs="Arial"/>
        </w:rPr>
      </w:pPr>
    </w:p>
    <w:p w:rsidR="00383DAC" w:rsidRDefault="00383DAC" w:rsidP="00383DAC">
      <w:pPr>
        <w:pStyle w:val="Heading1"/>
        <w:spacing w:before="60"/>
      </w:pPr>
      <w:bookmarkStart w:id="6" w:name="_3dy6vkm"/>
      <w:bookmarkEnd w:id="6"/>
      <w:r>
        <w:rPr>
          <w:rFonts w:ascii="Arial" w:eastAsia="Arial" w:hAnsi="Arial" w:cs="Arial"/>
        </w:rPr>
        <w:lastRenderedPageBreak/>
        <w:t xml:space="preserve">Schedule 1 - </w:t>
      </w:r>
      <w:r>
        <w:rPr>
          <w:rFonts w:ascii="Arial" w:eastAsia="Arial" w:hAnsi="Arial" w:cs="Arial"/>
          <w:shd w:val="clear" w:color="auto" w:fill="FFFFFF"/>
        </w:rPr>
        <w:t>Requirements</w:t>
      </w:r>
    </w:p>
    <w:bookmarkStart w:id="7" w:name="_MON_1597232364"/>
    <w:bookmarkEnd w:id="7"/>
    <w:p w:rsidR="00383DAC" w:rsidRDefault="00383DAC" w:rsidP="00383DAC">
      <w:pPr>
        <w:pStyle w:val="Standard"/>
        <w:keepNext/>
        <w:keepLines/>
        <w:spacing w:before="60"/>
      </w:pPr>
      <w:r>
        <w:rPr>
          <w:rFonts w:ascii="Arial" w:hAnsi="Arial" w:cs="Arial"/>
        </w:rPr>
        <w:object w:dxaOrig="1530" w:dyaOrig="990">
          <v:shape id="_x0000_i1040" type="#_x0000_t75" style="width:76.5pt;height:49.5pt;visibility:visible;mso-wrap-style:square" o:ole="">
            <v:imagedata r:id="rId16" o:title=""/>
          </v:shape>
          <o:OLEObject Type="Embed" ProgID="Word.Document.12" ShapeID="_x0000_i1040" DrawAspect="Content" ObjectID="_1597232435" r:id="rId17"/>
        </w:object>
      </w:r>
      <w:bookmarkStart w:id="8" w:name="_MON_1597232371"/>
      <w:bookmarkEnd w:id="8"/>
      <w:r>
        <w:rPr>
          <w:rFonts w:ascii="Arial" w:hAnsi="Arial" w:cs="Arial"/>
        </w:rPr>
        <w:object w:dxaOrig="1530" w:dyaOrig="990">
          <v:shape id="_x0000_i1038" type="#_x0000_t75" style="width:76.5pt;height:49.5pt;visibility:visible;mso-wrap-style:square" o:ole="">
            <v:imagedata r:id="rId18" o:title=""/>
          </v:shape>
          <o:OLEObject Type="Embed" ProgID="Word.Document.12" ShapeID="_x0000_i1038" DrawAspect="Content" ObjectID="_1597232436" r:id="rId19"/>
        </w:object>
      </w:r>
    </w:p>
    <w:p w:rsidR="00383DAC" w:rsidRDefault="00383DAC" w:rsidP="00383DAC">
      <w:pPr>
        <w:pStyle w:val="Heading1"/>
        <w:spacing w:before="60"/>
      </w:pPr>
      <w:bookmarkStart w:id="9" w:name="_1t3h5sf"/>
      <w:bookmarkEnd w:id="9"/>
      <w:r>
        <w:rPr>
          <w:rFonts w:ascii="Arial" w:eastAsia="Arial" w:hAnsi="Arial" w:cs="Arial"/>
        </w:rPr>
        <w:t xml:space="preserve">Schedule 2 - </w:t>
      </w:r>
      <w:r>
        <w:rPr>
          <w:rFonts w:ascii="Arial" w:eastAsia="Arial" w:hAnsi="Arial" w:cs="Arial"/>
          <w:shd w:val="clear" w:color="auto" w:fill="FFFFFF"/>
        </w:rPr>
        <w:t>Supplier</w:t>
      </w:r>
      <w:r>
        <w:rPr>
          <w:rFonts w:ascii="Arial" w:eastAsia="Arial" w:hAnsi="Arial" w:cs="Arial"/>
        </w:rPr>
        <w:t>’s response</w:t>
      </w:r>
    </w:p>
    <w:p w:rsidR="00383DAC" w:rsidRDefault="00F03217" w:rsidP="00383DAC">
      <w:pPr>
        <w:pStyle w:val="Standard"/>
        <w:keepNext/>
        <w:keepLines/>
        <w:spacing w:before="60"/>
      </w:pPr>
      <w:r>
        <w:rPr>
          <w:rFonts w:ascii="Arial" w:eastAsia="Arial" w:hAnsi="Arial" w:cs="Arial"/>
          <w:sz w:val="24"/>
          <w:szCs w:val="24"/>
          <w:shd w:val="clear" w:color="auto" w:fill="FFFFFF"/>
        </w:rPr>
        <w:t>Redacted</w:t>
      </w:r>
    </w:p>
    <w:p w:rsidR="00383DAC" w:rsidRDefault="00383DAC" w:rsidP="00383DAC">
      <w:pPr>
        <w:pStyle w:val="Heading1"/>
        <w:spacing w:before="60"/>
      </w:pPr>
      <w:bookmarkStart w:id="10" w:name="_4d34og8"/>
      <w:bookmarkEnd w:id="10"/>
      <w:r>
        <w:rPr>
          <w:rFonts w:ascii="Arial" w:eastAsia="Arial" w:hAnsi="Arial" w:cs="Arial"/>
        </w:rPr>
        <w:t xml:space="preserve">Schedule 3 - </w:t>
      </w:r>
      <w:r>
        <w:rPr>
          <w:rFonts w:ascii="Arial" w:eastAsia="Arial" w:hAnsi="Arial" w:cs="Arial"/>
          <w:shd w:val="clear" w:color="auto" w:fill="FFFFFF"/>
        </w:rPr>
        <w:t>Statement</w:t>
      </w:r>
      <w:r>
        <w:rPr>
          <w:rFonts w:ascii="Arial" w:eastAsia="Arial" w:hAnsi="Arial" w:cs="Arial"/>
        </w:rPr>
        <w:t xml:space="preserve"> of Work (</w:t>
      </w:r>
      <w:r>
        <w:rPr>
          <w:rFonts w:ascii="Arial" w:eastAsia="Arial" w:hAnsi="Arial" w:cs="Arial"/>
          <w:shd w:val="clear" w:color="auto" w:fill="FFFFFF"/>
        </w:rPr>
        <w:t>SOW</w:t>
      </w:r>
      <w:r>
        <w:rPr>
          <w:rFonts w:ascii="Arial" w:eastAsia="Arial" w:hAnsi="Arial" w:cs="Arial"/>
        </w:rPr>
        <w:t>), including pricing arrangements and Key Staff</w:t>
      </w:r>
    </w:p>
    <w:p w:rsidR="00383DAC" w:rsidRDefault="00383DAC" w:rsidP="00383DAC">
      <w:pPr>
        <w:pStyle w:val="Standard"/>
        <w:keepNext/>
        <w:keepLines/>
        <w:spacing w:before="60"/>
        <w:rPr>
          <w:rFonts w:ascii="Arial" w:hAnsi="Arial" w:cs="Arial"/>
        </w:rPr>
      </w:pPr>
    </w:p>
    <w:p w:rsidR="00383DAC" w:rsidRDefault="00383DAC" w:rsidP="00383DAC">
      <w:pPr>
        <w:pStyle w:val="Heading1"/>
      </w:pPr>
      <w:bookmarkStart w:id="11" w:name="_2s8eyo1"/>
      <w:bookmarkEnd w:id="11"/>
      <w:r>
        <w:rPr>
          <w:rFonts w:ascii="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hAnsi="Arial" w:cs="Arial"/>
        </w:rPr>
        <w:br/>
      </w:r>
    </w:p>
    <w:tbl>
      <w:tblPr>
        <w:tblW w:w="8490" w:type="dxa"/>
        <w:tblInd w:w="480" w:type="dxa"/>
        <w:tblLayout w:type="fixed"/>
        <w:tblCellMar>
          <w:left w:w="10" w:type="dxa"/>
          <w:right w:w="10" w:type="dxa"/>
        </w:tblCellMar>
        <w:tblLook w:val="0000" w:firstRow="0" w:lastRow="0" w:firstColumn="0" w:lastColumn="0" w:noHBand="0" w:noVBand="0"/>
      </w:tblPr>
      <w:tblGrid>
        <w:gridCol w:w="3765"/>
        <w:gridCol w:w="4725"/>
      </w:tblGrid>
      <w:tr w:rsidR="00383DAC" w:rsidTr="00F10936">
        <w:trPr>
          <w:trHeight w:val="540"/>
        </w:trPr>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widowControl w:val="0"/>
              <w:spacing w:line="276" w:lineRule="auto"/>
              <w:rPr>
                <w:rFonts w:ascii="Arial" w:eastAsia="Arial" w:hAnsi="Arial" w:cs="Arial"/>
                <w:b/>
                <w:sz w:val="24"/>
                <w:szCs w:val="24"/>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15"/>
            </w:pPr>
            <w:r>
              <w:rPr>
                <w:rFonts w:ascii="Arial" w:eastAsia="Arial" w:hAnsi="Arial" w:cs="Arial"/>
                <w:i/>
                <w:sz w:val="24"/>
                <w:szCs w:val="24"/>
              </w:rPr>
              <w:t>1</w:t>
            </w:r>
            <w:r>
              <w:rPr>
                <w:rFonts w:ascii="Arial" w:eastAsia="Arial" w:hAnsi="Arial" w:cs="Arial"/>
                <w:i/>
                <w:sz w:val="24"/>
                <w:szCs w:val="24"/>
                <w:vertAlign w:val="superscript"/>
              </w:rPr>
              <w:t>st</w:t>
            </w:r>
            <w:r>
              <w:rPr>
                <w:rFonts w:ascii="Arial" w:eastAsia="Arial" w:hAnsi="Arial" w:cs="Arial"/>
                <w:i/>
                <w:sz w:val="24"/>
                <w:szCs w:val="24"/>
              </w:rPr>
              <w:t xml:space="preserve"> September 2018</w:t>
            </w:r>
          </w:p>
        </w:tc>
      </w:tr>
      <w:tr w:rsidR="00383DAC" w:rsidTr="00F10936">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75"/>
              <w:rPr>
                <w:rFonts w:ascii="Arial" w:eastAsia="Arial" w:hAnsi="Arial" w:cs="Arial"/>
                <w:b/>
                <w:sz w:val="24"/>
                <w:szCs w:val="24"/>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15"/>
              <w:rPr>
                <w:rFonts w:ascii="Arial" w:eastAsia="Arial" w:hAnsi="Arial" w:cs="Arial"/>
                <w:i/>
                <w:sz w:val="24"/>
                <w:szCs w:val="24"/>
              </w:rPr>
            </w:pPr>
            <w:r>
              <w:rPr>
                <w:rFonts w:ascii="Arial" w:eastAsia="Arial" w:hAnsi="Arial" w:cs="Arial"/>
                <w:i/>
                <w:sz w:val="24"/>
                <w:szCs w:val="24"/>
              </w:rPr>
              <w:t>DOS-SOW 1 2018</w:t>
            </w:r>
          </w:p>
        </w:tc>
      </w:tr>
      <w:tr w:rsidR="00383DAC" w:rsidTr="00F10936">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75"/>
              <w:rPr>
                <w:rFonts w:ascii="Arial" w:eastAsia="Arial" w:hAnsi="Arial" w:cs="Arial"/>
                <w:b/>
                <w:sz w:val="24"/>
                <w:szCs w:val="24"/>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15"/>
              <w:rPr>
                <w:rFonts w:ascii="Arial" w:eastAsia="Arial" w:hAnsi="Arial" w:cs="Arial"/>
                <w:i/>
                <w:sz w:val="24"/>
                <w:szCs w:val="24"/>
              </w:rPr>
            </w:pPr>
            <w:r>
              <w:rPr>
                <w:rFonts w:ascii="Arial" w:eastAsia="Arial" w:hAnsi="Arial" w:cs="Arial"/>
                <w:i/>
                <w:sz w:val="24"/>
                <w:szCs w:val="24"/>
              </w:rPr>
              <w:t>HM Revenue and Customs</w:t>
            </w:r>
          </w:p>
        </w:tc>
      </w:tr>
      <w:tr w:rsidR="00383DAC" w:rsidTr="00F10936">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75"/>
              <w:rPr>
                <w:rFonts w:ascii="Arial" w:eastAsia="Arial" w:hAnsi="Arial" w:cs="Arial"/>
                <w:b/>
                <w:sz w:val="24"/>
                <w:szCs w:val="24"/>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15"/>
              <w:rPr>
                <w:rFonts w:ascii="Arial" w:eastAsia="Arial" w:hAnsi="Arial" w:cs="Arial"/>
                <w:i/>
                <w:sz w:val="24"/>
                <w:szCs w:val="24"/>
              </w:rPr>
            </w:pPr>
            <w:proofErr w:type="spellStart"/>
            <w:r>
              <w:rPr>
                <w:rFonts w:ascii="Arial" w:eastAsia="Arial" w:hAnsi="Arial" w:cs="Arial"/>
                <w:i/>
                <w:sz w:val="24"/>
                <w:szCs w:val="24"/>
              </w:rPr>
              <w:t>Finyx</w:t>
            </w:r>
            <w:proofErr w:type="spellEnd"/>
            <w:r>
              <w:rPr>
                <w:rFonts w:ascii="Arial" w:eastAsia="Arial" w:hAnsi="Arial" w:cs="Arial"/>
                <w:i/>
                <w:sz w:val="24"/>
                <w:szCs w:val="24"/>
              </w:rPr>
              <w:t xml:space="preserve"> Consulting Ltd</w:t>
            </w:r>
          </w:p>
        </w:tc>
      </w:tr>
      <w:tr w:rsidR="00383DAC" w:rsidTr="00F10936">
        <w:trPr>
          <w:trHeight w:val="520"/>
        </w:trPr>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75"/>
              <w:rPr>
                <w:rFonts w:ascii="Arial" w:eastAsia="Arial" w:hAnsi="Arial" w:cs="Arial"/>
                <w:b/>
                <w:sz w:val="24"/>
                <w:szCs w:val="24"/>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15"/>
              <w:rPr>
                <w:rFonts w:ascii="Arial" w:eastAsia="Arial" w:hAnsi="Arial" w:cs="Arial"/>
                <w:i/>
                <w:sz w:val="24"/>
                <w:szCs w:val="24"/>
              </w:rPr>
            </w:pPr>
          </w:p>
        </w:tc>
      </w:tr>
      <w:tr w:rsidR="00383DAC" w:rsidTr="00F10936">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75"/>
              <w:rPr>
                <w:rFonts w:ascii="Arial" w:eastAsia="Arial" w:hAnsi="Arial" w:cs="Arial"/>
                <w:b/>
                <w:sz w:val="24"/>
                <w:szCs w:val="24"/>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15"/>
              <w:rPr>
                <w:rFonts w:ascii="Arial" w:eastAsia="Arial" w:hAnsi="Arial" w:cs="Arial"/>
                <w:i/>
                <w:sz w:val="24"/>
                <w:szCs w:val="24"/>
              </w:rPr>
            </w:pPr>
            <w:r>
              <w:rPr>
                <w:rFonts w:ascii="Arial" w:eastAsia="Arial" w:hAnsi="Arial" w:cs="Arial"/>
                <w:i/>
                <w:sz w:val="24"/>
                <w:szCs w:val="24"/>
              </w:rPr>
              <w:t>Live services</w:t>
            </w:r>
          </w:p>
        </w:tc>
      </w:tr>
      <w:tr w:rsidR="00383DAC" w:rsidTr="00F10936">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75"/>
              <w:rPr>
                <w:rFonts w:ascii="Arial" w:eastAsia="Arial" w:hAnsi="Arial" w:cs="Arial"/>
                <w:b/>
                <w:sz w:val="24"/>
                <w:szCs w:val="24"/>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15"/>
              <w:rPr>
                <w:rFonts w:ascii="Arial" w:eastAsia="Arial" w:hAnsi="Arial" w:cs="Arial"/>
                <w:i/>
                <w:sz w:val="24"/>
                <w:szCs w:val="24"/>
              </w:rPr>
            </w:pPr>
            <w:r>
              <w:rPr>
                <w:rFonts w:ascii="Arial" w:eastAsia="Arial" w:hAnsi="Arial" w:cs="Arial"/>
                <w:i/>
                <w:sz w:val="24"/>
                <w:szCs w:val="24"/>
              </w:rPr>
              <w:t>31/03/2019</w:t>
            </w:r>
          </w:p>
        </w:tc>
      </w:tr>
      <w:tr w:rsidR="00383DAC" w:rsidTr="00F10936">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75"/>
              <w:rPr>
                <w:rFonts w:ascii="Arial" w:eastAsia="Arial" w:hAnsi="Arial" w:cs="Arial"/>
                <w:b/>
                <w:sz w:val="24"/>
                <w:szCs w:val="24"/>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15"/>
              <w:rPr>
                <w:rFonts w:ascii="Arial" w:eastAsia="Arial" w:hAnsi="Arial" w:cs="Arial"/>
                <w:i/>
                <w:sz w:val="24"/>
                <w:szCs w:val="24"/>
              </w:rPr>
            </w:pPr>
            <w:r>
              <w:rPr>
                <w:rFonts w:ascii="Arial" w:eastAsia="Arial" w:hAnsi="Arial" w:cs="Arial"/>
                <w:i/>
                <w:sz w:val="24"/>
                <w:szCs w:val="24"/>
              </w:rPr>
              <w:t>Please enter the number of days here</w:t>
            </w:r>
          </w:p>
        </w:tc>
      </w:tr>
      <w:tr w:rsidR="00383DAC" w:rsidTr="00F10936">
        <w:tc>
          <w:tcPr>
            <w:tcW w:w="376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75"/>
              <w:rPr>
                <w:rFonts w:ascii="Arial" w:eastAsia="Arial" w:hAnsi="Arial" w:cs="Arial"/>
                <w:b/>
                <w:sz w:val="24"/>
                <w:szCs w:val="24"/>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383DAC" w:rsidRDefault="00383DAC" w:rsidP="00F10936">
            <w:pPr>
              <w:pStyle w:val="Standard"/>
              <w:spacing w:before="60" w:after="60"/>
              <w:ind w:left="-15"/>
              <w:rPr>
                <w:rFonts w:ascii="Arial" w:eastAsia="Arial" w:hAnsi="Arial" w:cs="Arial"/>
                <w:i/>
                <w:sz w:val="24"/>
                <w:szCs w:val="24"/>
              </w:rPr>
            </w:pPr>
            <w:r>
              <w:rPr>
                <w:rFonts w:ascii="Arial" w:eastAsia="Arial" w:hAnsi="Arial" w:cs="Arial"/>
                <w:i/>
                <w:sz w:val="24"/>
                <w:szCs w:val="24"/>
              </w:rPr>
              <w:t>Fixed price</w:t>
            </w:r>
          </w:p>
        </w:tc>
      </w:tr>
    </w:tbl>
    <w:p w:rsidR="00383DAC" w:rsidRDefault="00383DAC" w:rsidP="00383DAC">
      <w:pPr>
        <w:pStyle w:val="Standard"/>
        <w:spacing w:before="60" w:after="60"/>
        <w:ind w:left="720"/>
        <w:rPr>
          <w:rFonts w:ascii="Arial" w:eastAsia="Arial" w:hAnsi="Arial" w:cs="Arial"/>
          <w:sz w:val="24"/>
          <w:szCs w:val="24"/>
          <w:shd w:val="clear" w:color="auto" w:fill="FFFF00"/>
        </w:rPr>
      </w:pPr>
      <w:r>
        <w:rPr>
          <w:rFonts w:ascii="Arial" w:eastAsia="Arial" w:hAnsi="Arial" w:cs="Arial"/>
          <w:sz w:val="24"/>
          <w:szCs w:val="24"/>
          <w:shd w:val="clear" w:color="auto" w:fill="FFFF00"/>
        </w:rPr>
        <w:t xml:space="preserve"> </w:t>
      </w:r>
    </w:p>
    <w:p w:rsidR="00383DAC" w:rsidRDefault="00383DAC" w:rsidP="00383DAC">
      <w:pPr>
        <w:pStyle w:val="Standard"/>
        <w:spacing w:before="60" w:after="60"/>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rsidR="00383DAC" w:rsidRDefault="00383DAC" w:rsidP="00383DAC">
      <w:pPr>
        <w:pStyle w:val="Standard"/>
        <w:spacing w:before="60" w:after="60"/>
        <w:ind w:left="720"/>
      </w:pPr>
      <w:r>
        <w:rPr>
          <w:rFonts w:ascii="Arial" w:eastAsia="Arial" w:hAnsi="Arial" w:cs="Arial"/>
          <w:sz w:val="24"/>
          <w:szCs w:val="24"/>
          <w:shd w:val="clear" w:color="auto" w:fill="FFFFFF"/>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p>
    <w:p w:rsidR="00383DAC" w:rsidRDefault="00383DAC" w:rsidP="00383DAC">
      <w:pPr>
        <w:pStyle w:val="Standard"/>
        <w:rPr>
          <w:rFonts w:ascii="Arial" w:eastAsia="Arial" w:hAnsi="Arial" w:cs="Arial"/>
          <w:b/>
          <w:sz w:val="14"/>
          <w:szCs w:val="14"/>
          <w:shd w:val="clear" w:color="auto" w:fill="FFFF00"/>
        </w:rPr>
      </w:pPr>
      <w:r>
        <w:rPr>
          <w:rFonts w:ascii="Arial" w:eastAsia="Arial" w:hAnsi="Arial" w:cs="Arial"/>
          <w:b/>
          <w:sz w:val="14"/>
          <w:szCs w:val="14"/>
          <w:shd w:val="clear" w:color="auto" w:fill="FFFF00"/>
        </w:rPr>
        <w:t xml:space="preserve"> </w:t>
      </w:r>
    </w:p>
    <w:p w:rsidR="00383DAC" w:rsidRDefault="00383DAC" w:rsidP="00383DAC">
      <w:pPr>
        <w:pStyle w:val="Heading1"/>
        <w:rPr>
          <w:rFonts w:ascii="Arial" w:eastAsia="Arial" w:hAnsi="Arial" w:cs="Arial"/>
        </w:rPr>
      </w:pPr>
      <w:bookmarkStart w:id="12" w:name="_17dp8vu"/>
      <w:bookmarkEnd w:id="12"/>
      <w:proofErr w:type="spellStart"/>
      <w:r>
        <w:rPr>
          <w:rFonts w:ascii="Arial" w:eastAsia="Arial" w:hAnsi="Arial" w:cs="Arial"/>
        </w:rPr>
        <w:t>Sch</w:t>
      </w:r>
      <w:proofErr w:type="spellEnd"/>
      <w:r>
        <w:rPr>
          <w:rFonts w:ascii="Arial" w:eastAsia="Arial" w:hAnsi="Arial" w:cs="Arial"/>
        </w:rPr>
        <w:t xml:space="preserve"> 3.2        Key Staff</w:t>
      </w:r>
    </w:p>
    <w:p w:rsidR="00383DAC" w:rsidRDefault="00383DAC" w:rsidP="00383DAC">
      <w:pPr>
        <w:pStyle w:val="Standard"/>
        <w:spacing w:before="60" w:after="60"/>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3.2.1        The Parties agree that the Key Staff in respect of this Project are detailed in the table below.</w:t>
      </w:r>
    </w:p>
    <w:p w:rsidR="00383DAC" w:rsidRDefault="00383DAC" w:rsidP="00383DAC">
      <w:pPr>
        <w:pStyle w:val="Standard"/>
        <w:spacing w:before="60" w:after="60"/>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3.2.2           Table of Key Staff:</w:t>
      </w:r>
    </w:p>
    <w:tbl>
      <w:tblPr>
        <w:tblW w:w="8205" w:type="dxa"/>
        <w:tblInd w:w="-315" w:type="dxa"/>
        <w:tblLayout w:type="fixed"/>
        <w:tblCellMar>
          <w:left w:w="10" w:type="dxa"/>
          <w:right w:w="10" w:type="dxa"/>
        </w:tblCellMar>
        <w:tblLook w:val="0000" w:firstRow="0" w:lastRow="0" w:firstColumn="0" w:lastColumn="0" w:noHBand="0" w:noVBand="0"/>
      </w:tblPr>
      <w:tblGrid>
        <w:gridCol w:w="2745"/>
        <w:gridCol w:w="2730"/>
        <w:gridCol w:w="2730"/>
      </w:tblGrid>
      <w:tr w:rsidR="00383DAC" w:rsidTr="00F10936">
        <w:tc>
          <w:tcPr>
            <w:tcW w:w="274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ind w:left="820"/>
              <w:rPr>
                <w:rFonts w:ascii="Arial" w:eastAsia="Arial" w:hAnsi="Arial" w:cs="Arial"/>
                <w:b/>
                <w:sz w:val="24"/>
                <w:szCs w:val="24"/>
              </w:rPr>
            </w:pPr>
            <w:r>
              <w:rPr>
                <w:rFonts w:ascii="Arial" w:eastAsia="Arial" w:hAnsi="Arial" w:cs="Arial"/>
                <w:b/>
                <w:sz w:val="24"/>
                <w:szCs w:val="24"/>
              </w:rPr>
              <w:lastRenderedPageBreak/>
              <w:t>Name</w:t>
            </w: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ind w:left="820"/>
              <w:rPr>
                <w:rFonts w:ascii="Arial" w:eastAsia="Arial" w:hAnsi="Arial" w:cs="Arial"/>
                <w:b/>
                <w:sz w:val="24"/>
                <w:szCs w:val="24"/>
              </w:rPr>
            </w:pPr>
            <w:r>
              <w:rPr>
                <w:rFonts w:ascii="Arial" w:eastAsia="Arial" w:hAnsi="Arial" w:cs="Arial"/>
                <w:b/>
                <w:sz w:val="24"/>
                <w:szCs w:val="24"/>
              </w:rPr>
              <w:t>Role</w:t>
            </w: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ind w:left="820"/>
              <w:rPr>
                <w:rFonts w:ascii="Arial" w:eastAsia="Arial" w:hAnsi="Arial" w:cs="Arial"/>
                <w:b/>
                <w:sz w:val="24"/>
                <w:szCs w:val="24"/>
              </w:rPr>
            </w:pPr>
            <w:r>
              <w:rPr>
                <w:rFonts w:ascii="Arial" w:eastAsia="Arial" w:hAnsi="Arial" w:cs="Arial"/>
                <w:b/>
                <w:sz w:val="24"/>
                <w:szCs w:val="24"/>
              </w:rPr>
              <w:t>Details</w:t>
            </w:r>
          </w:p>
        </w:tc>
      </w:tr>
      <w:tr w:rsidR="00383DAC" w:rsidTr="00F10936">
        <w:tc>
          <w:tcPr>
            <w:tcW w:w="274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ind w:left="820"/>
              <w:rPr>
                <w:rFonts w:ascii="Arial" w:eastAsia="Arial" w:hAnsi="Arial" w:cs="Arial"/>
                <w:sz w:val="24"/>
                <w:szCs w:val="24"/>
                <w:shd w:val="clear" w:color="auto" w:fill="FFFFFF"/>
              </w:rPr>
            </w:pPr>
            <w:r>
              <w:rPr>
                <w:rFonts w:ascii="Arial" w:eastAsia="Arial" w:hAnsi="Arial" w:cs="Arial"/>
                <w:sz w:val="24"/>
                <w:szCs w:val="24"/>
                <w:shd w:val="clear" w:color="auto" w:fill="FFFFFF"/>
              </w:rPr>
              <w:t>Steve Harlow</w:t>
            </w: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ind w:left="820"/>
              <w:rPr>
                <w:rFonts w:ascii="Arial" w:eastAsia="Arial" w:hAnsi="Arial" w:cs="Arial"/>
                <w:sz w:val="24"/>
                <w:szCs w:val="24"/>
                <w:shd w:val="clear" w:color="auto" w:fill="FFFFFF"/>
              </w:rPr>
            </w:pPr>
            <w:r>
              <w:rPr>
                <w:rFonts w:ascii="Arial" w:eastAsia="Arial" w:hAnsi="Arial" w:cs="Arial"/>
                <w:sz w:val="24"/>
                <w:szCs w:val="24"/>
                <w:shd w:val="clear" w:color="auto" w:fill="FFFFFF"/>
              </w:rPr>
              <w:t>Business Manager</w:t>
            </w: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F03217" w:rsidP="00F10936">
            <w:pPr>
              <w:pStyle w:val="Standard"/>
              <w:ind w:left="820"/>
            </w:pPr>
            <w:hyperlink r:id="rId20" w:history="1">
              <w:r w:rsidR="00383DAC">
                <w:rPr>
                  <w:rStyle w:val="Hyperlink"/>
                  <w:rFonts w:ascii="Arial" w:eastAsia="Arial" w:hAnsi="Arial" w:cs="Arial"/>
                  <w:sz w:val="24"/>
                  <w:szCs w:val="24"/>
                  <w:shd w:val="clear" w:color="auto" w:fill="FFFFFF"/>
                </w:rPr>
                <w:t>Steve.harlow@hmrc.gsi.gov.uk</w:t>
              </w:r>
            </w:hyperlink>
          </w:p>
          <w:p w:rsidR="00383DAC" w:rsidRDefault="00383DAC" w:rsidP="00F10936">
            <w:pPr>
              <w:pStyle w:val="Standard"/>
              <w:ind w:left="82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03000 585456 </w:t>
            </w:r>
          </w:p>
        </w:tc>
      </w:tr>
      <w:tr w:rsidR="00383DAC" w:rsidTr="00F10936">
        <w:tc>
          <w:tcPr>
            <w:tcW w:w="274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ind w:left="820"/>
              <w:rPr>
                <w:rFonts w:ascii="Arial" w:eastAsia="Arial" w:hAnsi="Arial" w:cs="Arial"/>
                <w:sz w:val="24"/>
                <w:szCs w:val="24"/>
                <w:shd w:val="clear" w:color="auto" w:fill="FFFFFF"/>
              </w:rPr>
            </w:pP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ind w:left="820"/>
              <w:rPr>
                <w:rFonts w:ascii="Arial" w:eastAsia="Arial" w:hAnsi="Arial" w:cs="Arial"/>
                <w:sz w:val="24"/>
                <w:szCs w:val="24"/>
                <w:shd w:val="clear" w:color="auto" w:fill="FFFFFF"/>
              </w:rPr>
            </w:pP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383DAC" w:rsidRDefault="00383DAC" w:rsidP="00F10936">
            <w:pPr>
              <w:pStyle w:val="Standard"/>
              <w:ind w:left="820"/>
              <w:rPr>
                <w:rFonts w:ascii="Arial" w:eastAsia="Arial" w:hAnsi="Arial" w:cs="Arial"/>
                <w:sz w:val="24"/>
                <w:szCs w:val="24"/>
                <w:shd w:val="clear" w:color="auto" w:fill="FFFFFF"/>
              </w:rPr>
            </w:pPr>
          </w:p>
        </w:tc>
      </w:tr>
    </w:tbl>
    <w:p w:rsidR="00383DAC" w:rsidRDefault="00383DAC" w:rsidP="00383DAC">
      <w:pPr>
        <w:pStyle w:val="Standard"/>
        <w:rPr>
          <w:rFonts w:ascii="Arial" w:eastAsia="Arial" w:hAnsi="Arial" w:cs="Arial"/>
          <w:b/>
          <w:sz w:val="24"/>
          <w:szCs w:val="24"/>
          <w:shd w:val="clear" w:color="auto" w:fill="FFFFFF"/>
        </w:rPr>
      </w:pPr>
      <w:r>
        <w:rPr>
          <w:rFonts w:ascii="Arial" w:eastAsia="Arial" w:hAnsi="Arial" w:cs="Arial"/>
          <w:b/>
          <w:sz w:val="24"/>
          <w:szCs w:val="24"/>
          <w:shd w:val="clear" w:color="auto" w:fill="FFFFFF"/>
        </w:rPr>
        <w:t xml:space="preserve"> </w:t>
      </w:r>
    </w:p>
    <w:p w:rsidR="00383DAC" w:rsidRDefault="00383DAC" w:rsidP="00383DAC">
      <w:pPr>
        <w:pStyle w:val="Heading1"/>
        <w:rPr>
          <w:rFonts w:ascii="Arial" w:eastAsia="Arial" w:hAnsi="Arial" w:cs="Arial"/>
        </w:rPr>
      </w:pPr>
      <w:bookmarkStart w:id="13" w:name="_3rdcrjn"/>
      <w:bookmarkEnd w:id="13"/>
      <w:proofErr w:type="spellStart"/>
      <w:r>
        <w:rPr>
          <w:rFonts w:ascii="Arial" w:eastAsia="Arial" w:hAnsi="Arial" w:cs="Arial"/>
        </w:rPr>
        <w:t>Sch</w:t>
      </w:r>
      <w:proofErr w:type="spellEnd"/>
      <w:r>
        <w:rPr>
          <w:rFonts w:ascii="Arial" w:eastAsia="Arial" w:hAnsi="Arial" w:cs="Arial"/>
        </w:rPr>
        <w:t xml:space="preserve"> 3.3        Deliverables</w:t>
      </w:r>
    </w:p>
    <w:p w:rsidR="00383DAC" w:rsidRDefault="00383DAC" w:rsidP="00383DAC">
      <w:pPr>
        <w:pStyle w:val="NoSpacing"/>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3.3.1           </w:t>
      </w:r>
    </w:p>
    <w:p w:rsidR="00383DAC" w:rsidRDefault="00383DAC" w:rsidP="00383DAC">
      <w:pPr>
        <w:pStyle w:val="NoSpacing"/>
        <w:rPr>
          <w:rFonts w:ascii="Arial" w:eastAsia="Arial" w:hAnsi="Arial" w:cs="Arial"/>
          <w:sz w:val="24"/>
          <w:szCs w:val="24"/>
          <w:shd w:val="clear" w:color="auto" w:fill="FFFFFF"/>
        </w:rPr>
      </w:pPr>
    </w:p>
    <w:p w:rsidR="00383DAC" w:rsidRDefault="00383DAC" w:rsidP="00383DAC">
      <w:pPr>
        <w:pStyle w:val="NoSpacing"/>
      </w:pPr>
      <w:r>
        <w:rPr>
          <w:rFonts w:ascii="Arial" w:eastAsia="Arial" w:hAnsi="Arial" w:cs="Arial"/>
          <w:b/>
          <w:sz w:val="24"/>
          <w:szCs w:val="24"/>
          <w:shd w:val="clear" w:color="auto" w:fill="FFFFFF"/>
        </w:rPr>
        <w:t>1st Sep – 30 September 2018</w:t>
      </w: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CSU1 Stand Up</w:t>
      </w:r>
    </w:p>
    <w:p w:rsidR="00383DAC" w:rsidRDefault="00383DAC" w:rsidP="00383DAC">
      <w:pPr>
        <w:pStyle w:val="NoSpacing"/>
        <w:numPr>
          <w:ilvl w:val="0"/>
          <w:numId w:val="47"/>
        </w:numPr>
        <w:rPr>
          <w:rFonts w:ascii="Arial" w:eastAsia="Arial" w:hAnsi="Arial" w:cs="Arial"/>
          <w:sz w:val="24"/>
          <w:szCs w:val="24"/>
          <w:shd w:val="clear" w:color="auto" w:fill="FFFFFF"/>
        </w:rPr>
      </w:pPr>
      <w:r>
        <w:rPr>
          <w:rFonts w:ascii="Arial" w:eastAsia="Arial" w:hAnsi="Arial" w:cs="Arial"/>
          <w:sz w:val="24"/>
          <w:szCs w:val="24"/>
          <w:shd w:val="clear" w:color="auto" w:fill="FFFFFF"/>
        </w:rPr>
        <w:t>Develop and implement Interim Operational model for Phase 1, Wave 2</w:t>
      </w:r>
    </w:p>
    <w:p w:rsidR="00383DAC" w:rsidRDefault="00383DAC" w:rsidP="00383DAC">
      <w:pPr>
        <w:pStyle w:val="NoSpacing"/>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 xml:space="preserve">Phase 1 Wave 2 Services </w:t>
      </w:r>
    </w:p>
    <w:p w:rsidR="00383DAC" w:rsidRDefault="00383DAC" w:rsidP="00383DAC">
      <w:pPr>
        <w:pStyle w:val="NoSpacing"/>
        <w:numPr>
          <w:ilvl w:val="0"/>
          <w:numId w:val="47"/>
        </w:numPr>
        <w:rPr>
          <w:rFonts w:ascii="Arial" w:eastAsia="Arial" w:hAnsi="Arial" w:cs="Arial"/>
          <w:sz w:val="24"/>
          <w:szCs w:val="24"/>
          <w:shd w:val="clear" w:color="auto" w:fill="FFFFFF"/>
        </w:rPr>
      </w:pPr>
      <w:r>
        <w:rPr>
          <w:rFonts w:ascii="Arial" w:eastAsia="Arial" w:hAnsi="Arial" w:cs="Arial"/>
          <w:sz w:val="24"/>
          <w:szCs w:val="24"/>
          <w:shd w:val="clear" w:color="auto" w:fill="FFFFFF"/>
        </w:rPr>
        <w:t>Manage project controls and implementation of Phase 1, Wave 2 services</w:t>
      </w:r>
    </w:p>
    <w:p w:rsidR="00383DAC" w:rsidRDefault="00383DAC" w:rsidP="00383DAC">
      <w:pPr>
        <w:pStyle w:val="NoSpacing"/>
        <w:numPr>
          <w:ilvl w:val="0"/>
          <w:numId w:val="47"/>
        </w:numPr>
        <w:rPr>
          <w:rFonts w:ascii="Arial" w:eastAsia="Arial" w:hAnsi="Arial" w:cs="Arial"/>
          <w:sz w:val="24"/>
          <w:szCs w:val="24"/>
          <w:shd w:val="clear" w:color="auto" w:fill="FFFFFF"/>
        </w:rPr>
      </w:pPr>
      <w:r>
        <w:rPr>
          <w:rFonts w:ascii="Arial" w:eastAsia="Arial" w:hAnsi="Arial" w:cs="Arial"/>
          <w:sz w:val="24"/>
          <w:szCs w:val="24"/>
          <w:shd w:val="clear" w:color="auto" w:fill="FFFFFF"/>
        </w:rPr>
        <w:t>Planning for Phase 1, Wave 3 services</w:t>
      </w:r>
    </w:p>
    <w:p w:rsidR="00383DAC" w:rsidRDefault="00383DAC" w:rsidP="00383DAC">
      <w:pPr>
        <w:pStyle w:val="NoSpacing"/>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Phase 2 Services</w:t>
      </w:r>
    </w:p>
    <w:p w:rsidR="00383DAC" w:rsidRDefault="00383DAC" w:rsidP="00383DAC">
      <w:pPr>
        <w:pStyle w:val="NoSpacing"/>
        <w:numPr>
          <w:ilvl w:val="0"/>
          <w:numId w:val="48"/>
        </w:numPr>
        <w:rPr>
          <w:rFonts w:ascii="Arial" w:eastAsia="Arial" w:hAnsi="Arial" w:cs="Arial"/>
          <w:sz w:val="24"/>
          <w:szCs w:val="24"/>
          <w:shd w:val="clear" w:color="auto" w:fill="FFFFFF"/>
        </w:rPr>
      </w:pPr>
      <w:r>
        <w:rPr>
          <w:rFonts w:ascii="Arial" w:eastAsia="Arial" w:hAnsi="Arial" w:cs="Arial"/>
          <w:sz w:val="24"/>
          <w:szCs w:val="24"/>
          <w:shd w:val="clear" w:color="auto" w:fill="FFFFFF"/>
        </w:rPr>
        <w:t>Planning for Phase 2 services</w:t>
      </w: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Design Authority</w:t>
      </w:r>
    </w:p>
    <w:p w:rsidR="00383DAC" w:rsidRDefault="00383DAC" w:rsidP="00383DAC">
      <w:pPr>
        <w:pStyle w:val="NoSpacing"/>
        <w:numPr>
          <w:ilvl w:val="0"/>
          <w:numId w:val="48"/>
        </w:numPr>
        <w:rPr>
          <w:rFonts w:ascii="Arial" w:eastAsia="Arial" w:hAnsi="Arial" w:cs="Arial"/>
          <w:sz w:val="24"/>
          <w:szCs w:val="24"/>
          <w:shd w:val="clear" w:color="auto" w:fill="FFFFFF"/>
        </w:rPr>
      </w:pPr>
      <w:r>
        <w:rPr>
          <w:rFonts w:ascii="Arial" w:eastAsia="Arial" w:hAnsi="Arial" w:cs="Arial"/>
          <w:sz w:val="24"/>
          <w:szCs w:val="24"/>
          <w:shd w:val="clear" w:color="auto" w:fill="FFFFFF"/>
        </w:rPr>
        <w:t>Run and manage CSU 1 Design Authority</w:t>
      </w:r>
    </w:p>
    <w:p w:rsidR="00383DAC" w:rsidRDefault="00383DAC" w:rsidP="00383DAC">
      <w:pPr>
        <w:pStyle w:val="NoSpacing"/>
        <w:numPr>
          <w:ilvl w:val="0"/>
          <w:numId w:val="48"/>
        </w:numPr>
        <w:rPr>
          <w:rFonts w:ascii="Arial" w:eastAsia="Arial" w:hAnsi="Arial" w:cs="Arial"/>
          <w:sz w:val="24"/>
          <w:szCs w:val="24"/>
          <w:shd w:val="clear" w:color="auto" w:fill="FFFFFF"/>
        </w:rPr>
      </w:pPr>
      <w:r>
        <w:rPr>
          <w:rFonts w:ascii="Arial" w:eastAsia="Arial" w:hAnsi="Arial" w:cs="Arial"/>
          <w:sz w:val="24"/>
          <w:szCs w:val="24"/>
          <w:shd w:val="clear" w:color="auto" w:fill="FFFFFF"/>
        </w:rPr>
        <w:t>Create and Manage CSU1 Designs &amp; CSIR Designs</w:t>
      </w:r>
    </w:p>
    <w:p w:rsidR="00383DAC" w:rsidRDefault="00383DAC" w:rsidP="00383DAC">
      <w:pPr>
        <w:pStyle w:val="NoSpacing"/>
        <w:numPr>
          <w:ilvl w:val="0"/>
          <w:numId w:val="48"/>
        </w:numPr>
        <w:rPr>
          <w:rFonts w:ascii="Arial" w:eastAsia="Arial" w:hAnsi="Arial" w:cs="Arial"/>
          <w:sz w:val="24"/>
          <w:szCs w:val="24"/>
          <w:shd w:val="clear" w:color="auto" w:fill="FFFFFF"/>
        </w:rPr>
      </w:pPr>
      <w:r>
        <w:rPr>
          <w:rFonts w:ascii="Arial" w:eastAsia="Arial" w:hAnsi="Arial" w:cs="Arial"/>
          <w:sz w:val="24"/>
          <w:szCs w:val="24"/>
          <w:shd w:val="clear" w:color="auto" w:fill="FFFFFF"/>
        </w:rPr>
        <w:t>Integrate CSU1 Designs with Central Designs</w:t>
      </w:r>
    </w:p>
    <w:p w:rsidR="00383DAC" w:rsidRDefault="00383DAC" w:rsidP="00383DAC">
      <w:pPr>
        <w:pStyle w:val="NoSpacing"/>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Incident Capture Tool (ICT)</w:t>
      </w:r>
    </w:p>
    <w:p w:rsidR="00383DAC" w:rsidRDefault="00383DAC" w:rsidP="00383DAC">
      <w:pPr>
        <w:pStyle w:val="NoSpacing"/>
        <w:numPr>
          <w:ilvl w:val="0"/>
          <w:numId w:val="49"/>
        </w:numPr>
        <w:rPr>
          <w:rFonts w:ascii="Arial" w:eastAsia="Arial" w:hAnsi="Arial" w:cs="Arial"/>
          <w:sz w:val="24"/>
          <w:szCs w:val="24"/>
          <w:shd w:val="clear" w:color="auto" w:fill="FFFFFF"/>
        </w:rPr>
      </w:pPr>
      <w:r>
        <w:rPr>
          <w:rFonts w:ascii="Arial" w:eastAsia="Arial" w:hAnsi="Arial" w:cs="Arial"/>
          <w:sz w:val="24"/>
          <w:szCs w:val="24"/>
          <w:shd w:val="clear" w:color="auto" w:fill="FFFFFF"/>
        </w:rPr>
        <w:t>Develop Mandate for ICT</w:t>
      </w:r>
    </w:p>
    <w:p w:rsidR="00383DAC" w:rsidRDefault="00383DAC" w:rsidP="00383DAC">
      <w:pPr>
        <w:pStyle w:val="NoSpacing"/>
        <w:numPr>
          <w:ilvl w:val="0"/>
          <w:numId w:val="49"/>
        </w:numPr>
        <w:rPr>
          <w:rFonts w:ascii="Arial" w:eastAsia="Arial" w:hAnsi="Arial" w:cs="Arial"/>
          <w:sz w:val="24"/>
          <w:szCs w:val="24"/>
          <w:shd w:val="clear" w:color="auto" w:fill="FFFFFF"/>
        </w:rPr>
      </w:pPr>
      <w:r>
        <w:rPr>
          <w:rFonts w:ascii="Arial" w:eastAsia="Arial" w:hAnsi="Arial" w:cs="Arial"/>
          <w:sz w:val="24"/>
          <w:szCs w:val="24"/>
          <w:shd w:val="clear" w:color="auto" w:fill="FFFFFF"/>
        </w:rPr>
        <w:t>Active Cyber Defence (ACD)</w:t>
      </w:r>
    </w:p>
    <w:p w:rsidR="00383DAC" w:rsidRDefault="00383DAC" w:rsidP="00383DAC">
      <w:pPr>
        <w:pStyle w:val="NoSpacing"/>
        <w:numPr>
          <w:ilvl w:val="0"/>
          <w:numId w:val="49"/>
        </w:numPr>
        <w:rPr>
          <w:rFonts w:ascii="Arial" w:eastAsia="Arial" w:hAnsi="Arial" w:cs="Arial"/>
          <w:sz w:val="24"/>
          <w:szCs w:val="24"/>
          <w:shd w:val="clear" w:color="auto" w:fill="FFFFFF"/>
        </w:rPr>
      </w:pPr>
      <w:r>
        <w:rPr>
          <w:rFonts w:ascii="Arial" w:eastAsia="Arial" w:hAnsi="Arial" w:cs="Arial"/>
          <w:sz w:val="24"/>
          <w:szCs w:val="24"/>
          <w:shd w:val="clear" w:color="auto" w:fill="FFFFFF"/>
        </w:rPr>
        <w:t>Manage stand up activities for ACD service</w:t>
      </w:r>
    </w:p>
    <w:p w:rsidR="00383DAC" w:rsidRDefault="00383DAC" w:rsidP="00383DAC">
      <w:pPr>
        <w:pStyle w:val="NoSpacing"/>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b/>
          <w:sz w:val="24"/>
          <w:szCs w:val="24"/>
          <w:shd w:val="clear" w:color="auto" w:fill="FFFFFF"/>
        </w:rPr>
      </w:pPr>
      <w:r>
        <w:rPr>
          <w:rFonts w:ascii="Arial" w:eastAsia="Arial" w:hAnsi="Arial" w:cs="Arial"/>
          <w:b/>
          <w:sz w:val="24"/>
          <w:szCs w:val="24"/>
          <w:shd w:val="clear" w:color="auto" w:fill="FFFFFF"/>
        </w:rPr>
        <w:t xml:space="preserve">1st Oct – 30th November </w:t>
      </w: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CSU1 Stand Up</w:t>
      </w:r>
    </w:p>
    <w:p w:rsidR="00383DAC" w:rsidRDefault="00383DAC" w:rsidP="00383DAC">
      <w:pPr>
        <w:pStyle w:val="NoSpacing"/>
        <w:numPr>
          <w:ilvl w:val="0"/>
          <w:numId w:val="50"/>
        </w:numPr>
        <w:rPr>
          <w:rFonts w:ascii="Arial" w:eastAsia="Arial" w:hAnsi="Arial" w:cs="Arial"/>
          <w:sz w:val="24"/>
          <w:szCs w:val="24"/>
          <w:shd w:val="clear" w:color="auto" w:fill="FFFFFF"/>
        </w:rPr>
      </w:pPr>
      <w:r>
        <w:rPr>
          <w:rFonts w:ascii="Arial" w:eastAsia="Arial" w:hAnsi="Arial" w:cs="Arial"/>
          <w:sz w:val="24"/>
          <w:szCs w:val="24"/>
          <w:shd w:val="clear" w:color="auto" w:fill="FFFFFF"/>
        </w:rPr>
        <w:t>Develop and implement Interim Operational model for Phase 1, Wave 3</w:t>
      </w:r>
    </w:p>
    <w:p w:rsidR="00383DAC" w:rsidRDefault="00383DAC" w:rsidP="00383DAC">
      <w:pPr>
        <w:pStyle w:val="NoSpacing"/>
        <w:ind w:left="720"/>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 xml:space="preserve">Phase 1 Wave 3 Services </w:t>
      </w:r>
    </w:p>
    <w:p w:rsidR="00383DAC" w:rsidRDefault="00383DAC" w:rsidP="00383DAC">
      <w:pPr>
        <w:pStyle w:val="NoSpacing"/>
        <w:numPr>
          <w:ilvl w:val="0"/>
          <w:numId w:val="50"/>
        </w:numPr>
        <w:rPr>
          <w:rFonts w:ascii="Arial" w:eastAsia="Arial" w:hAnsi="Arial" w:cs="Arial"/>
          <w:sz w:val="24"/>
          <w:szCs w:val="24"/>
          <w:shd w:val="clear" w:color="auto" w:fill="FFFFFF"/>
        </w:rPr>
      </w:pPr>
      <w:r>
        <w:rPr>
          <w:rFonts w:ascii="Arial" w:eastAsia="Arial" w:hAnsi="Arial" w:cs="Arial"/>
          <w:sz w:val="24"/>
          <w:szCs w:val="24"/>
          <w:shd w:val="clear" w:color="auto" w:fill="FFFFFF"/>
        </w:rPr>
        <w:t>Manage project controls and implementation of Phase 1, Wave 3 services</w:t>
      </w:r>
    </w:p>
    <w:p w:rsidR="00383DAC" w:rsidRDefault="00383DAC" w:rsidP="00383DAC">
      <w:pPr>
        <w:pStyle w:val="NoSpacing"/>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Phase 2 Services</w:t>
      </w:r>
    </w:p>
    <w:p w:rsidR="00383DAC" w:rsidRDefault="00383DAC" w:rsidP="00383DAC">
      <w:pPr>
        <w:pStyle w:val="NoSpacing"/>
        <w:numPr>
          <w:ilvl w:val="0"/>
          <w:numId w:val="50"/>
        </w:numPr>
        <w:rPr>
          <w:rFonts w:ascii="Arial" w:eastAsia="Arial" w:hAnsi="Arial" w:cs="Arial"/>
          <w:sz w:val="24"/>
          <w:szCs w:val="24"/>
          <w:shd w:val="clear" w:color="auto" w:fill="FFFFFF"/>
        </w:rPr>
      </w:pPr>
      <w:r>
        <w:rPr>
          <w:rFonts w:ascii="Arial" w:eastAsia="Arial" w:hAnsi="Arial" w:cs="Arial"/>
          <w:sz w:val="24"/>
          <w:szCs w:val="24"/>
          <w:shd w:val="clear" w:color="auto" w:fill="FFFFFF"/>
        </w:rPr>
        <w:t>Planning for Phase 2 services</w:t>
      </w:r>
    </w:p>
    <w:p w:rsidR="00383DAC" w:rsidRDefault="00383DAC" w:rsidP="00383DAC">
      <w:pPr>
        <w:pStyle w:val="NoSpacing"/>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 xml:space="preserve">Incident Capture Tool (ICT) </w:t>
      </w:r>
    </w:p>
    <w:p w:rsidR="00383DAC" w:rsidRDefault="00383DAC" w:rsidP="00383DAC">
      <w:pPr>
        <w:pStyle w:val="NoSpacing"/>
        <w:numPr>
          <w:ilvl w:val="0"/>
          <w:numId w:val="50"/>
        </w:numPr>
        <w:rPr>
          <w:rFonts w:ascii="Arial" w:eastAsia="Arial" w:hAnsi="Arial" w:cs="Arial"/>
          <w:sz w:val="24"/>
          <w:szCs w:val="24"/>
          <w:shd w:val="clear" w:color="auto" w:fill="FFFFFF"/>
        </w:rPr>
      </w:pPr>
      <w:r>
        <w:rPr>
          <w:rFonts w:ascii="Arial" w:eastAsia="Arial" w:hAnsi="Arial" w:cs="Arial"/>
          <w:sz w:val="24"/>
          <w:szCs w:val="24"/>
          <w:shd w:val="clear" w:color="auto" w:fill="FFFFFF"/>
        </w:rPr>
        <w:t>Project management of ICT project</w:t>
      </w:r>
    </w:p>
    <w:p w:rsidR="00383DAC" w:rsidRDefault="00383DAC" w:rsidP="00383DAC">
      <w:pPr>
        <w:pStyle w:val="NoSpacing"/>
        <w:numPr>
          <w:ilvl w:val="0"/>
          <w:numId w:val="50"/>
        </w:numPr>
        <w:rPr>
          <w:rFonts w:ascii="Arial" w:eastAsia="Arial" w:hAnsi="Arial" w:cs="Arial"/>
          <w:sz w:val="24"/>
          <w:szCs w:val="24"/>
          <w:shd w:val="clear" w:color="auto" w:fill="FFFFFF"/>
        </w:rPr>
      </w:pPr>
      <w:r>
        <w:rPr>
          <w:rFonts w:ascii="Arial" w:eastAsia="Arial" w:hAnsi="Arial" w:cs="Arial"/>
          <w:sz w:val="24"/>
          <w:szCs w:val="24"/>
          <w:shd w:val="clear" w:color="auto" w:fill="FFFFFF"/>
        </w:rPr>
        <w:t>Start discovery work for tool</w:t>
      </w:r>
    </w:p>
    <w:p w:rsidR="00383DAC" w:rsidRDefault="00383DAC" w:rsidP="00383DAC">
      <w:pPr>
        <w:pStyle w:val="NoSpacing"/>
        <w:ind w:left="720"/>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Active Cyber Defence (ACD)</w:t>
      </w:r>
    </w:p>
    <w:p w:rsidR="00383DAC" w:rsidRDefault="00383DAC" w:rsidP="00383DAC">
      <w:pPr>
        <w:pStyle w:val="NoSpacing"/>
        <w:numPr>
          <w:ilvl w:val="0"/>
          <w:numId w:val="51"/>
        </w:numPr>
        <w:rPr>
          <w:rFonts w:ascii="Arial" w:eastAsia="Arial" w:hAnsi="Arial" w:cs="Arial"/>
          <w:sz w:val="24"/>
          <w:szCs w:val="24"/>
          <w:shd w:val="clear" w:color="auto" w:fill="FFFFFF"/>
        </w:rPr>
      </w:pPr>
      <w:r>
        <w:rPr>
          <w:rFonts w:ascii="Arial" w:eastAsia="Arial" w:hAnsi="Arial" w:cs="Arial"/>
          <w:sz w:val="24"/>
          <w:szCs w:val="24"/>
          <w:shd w:val="clear" w:color="auto" w:fill="FFFFFF"/>
        </w:rPr>
        <w:t>Management of ACD project</w:t>
      </w:r>
    </w:p>
    <w:p w:rsidR="00383DAC" w:rsidRDefault="00383DAC" w:rsidP="00383DAC">
      <w:pPr>
        <w:pStyle w:val="NoSpacing"/>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b/>
          <w:sz w:val="24"/>
          <w:szCs w:val="24"/>
          <w:shd w:val="clear" w:color="auto" w:fill="FFFFFF"/>
        </w:rPr>
      </w:pPr>
      <w:r>
        <w:rPr>
          <w:rFonts w:ascii="Arial" w:eastAsia="Arial" w:hAnsi="Arial" w:cs="Arial"/>
          <w:b/>
          <w:sz w:val="24"/>
          <w:szCs w:val="24"/>
          <w:shd w:val="clear" w:color="auto" w:fill="FFFFFF"/>
        </w:rPr>
        <w:t>1st December – 31/03/2019</w:t>
      </w: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lastRenderedPageBreak/>
        <w:t>CSU1 Stand Up</w:t>
      </w:r>
    </w:p>
    <w:p w:rsidR="00383DAC" w:rsidRDefault="00383DAC" w:rsidP="00383DAC">
      <w:pPr>
        <w:pStyle w:val="NoSpacing"/>
        <w:numPr>
          <w:ilvl w:val="0"/>
          <w:numId w:val="51"/>
        </w:numPr>
        <w:rPr>
          <w:rFonts w:ascii="Arial" w:eastAsia="Arial" w:hAnsi="Arial" w:cs="Arial"/>
          <w:sz w:val="24"/>
          <w:szCs w:val="24"/>
          <w:shd w:val="clear" w:color="auto" w:fill="FFFFFF"/>
        </w:rPr>
      </w:pPr>
      <w:r>
        <w:rPr>
          <w:rFonts w:ascii="Arial" w:eastAsia="Arial" w:hAnsi="Arial" w:cs="Arial"/>
          <w:sz w:val="24"/>
          <w:szCs w:val="24"/>
          <w:shd w:val="clear" w:color="auto" w:fill="FFFFFF"/>
        </w:rPr>
        <w:t>Develop and implement Interim Operational model for Phase 1, Wave 2</w:t>
      </w:r>
    </w:p>
    <w:p w:rsidR="00383DAC" w:rsidRDefault="00383DAC" w:rsidP="00383DAC">
      <w:pPr>
        <w:pStyle w:val="NoSpacing"/>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Phase 2 Services</w:t>
      </w:r>
    </w:p>
    <w:p w:rsidR="00383DAC" w:rsidRDefault="00383DAC" w:rsidP="00383DAC">
      <w:pPr>
        <w:pStyle w:val="NoSpacing"/>
        <w:numPr>
          <w:ilvl w:val="0"/>
          <w:numId w:val="51"/>
        </w:numPr>
        <w:rPr>
          <w:rFonts w:ascii="Arial" w:eastAsia="Arial" w:hAnsi="Arial" w:cs="Arial"/>
          <w:sz w:val="24"/>
          <w:szCs w:val="24"/>
          <w:shd w:val="clear" w:color="auto" w:fill="FFFFFF"/>
        </w:rPr>
      </w:pPr>
      <w:r>
        <w:rPr>
          <w:rFonts w:ascii="Arial" w:eastAsia="Arial" w:hAnsi="Arial" w:cs="Arial"/>
          <w:sz w:val="24"/>
          <w:szCs w:val="24"/>
          <w:shd w:val="clear" w:color="auto" w:fill="FFFFFF"/>
        </w:rPr>
        <w:t>Manage project controls and implementation of Phase 2 services</w:t>
      </w:r>
    </w:p>
    <w:p w:rsidR="00383DAC" w:rsidRDefault="00383DAC" w:rsidP="00383DAC">
      <w:pPr>
        <w:pStyle w:val="NoSpacing"/>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 xml:space="preserve">Phase 3 Services </w:t>
      </w:r>
    </w:p>
    <w:p w:rsidR="00383DAC" w:rsidRDefault="00383DAC" w:rsidP="00383DAC">
      <w:pPr>
        <w:pStyle w:val="NoSpacing"/>
        <w:numPr>
          <w:ilvl w:val="0"/>
          <w:numId w:val="51"/>
        </w:numPr>
        <w:rPr>
          <w:rFonts w:ascii="Arial" w:eastAsia="Arial" w:hAnsi="Arial" w:cs="Arial"/>
          <w:sz w:val="24"/>
          <w:szCs w:val="24"/>
          <w:shd w:val="clear" w:color="auto" w:fill="FFFFFF"/>
        </w:rPr>
      </w:pPr>
      <w:r>
        <w:rPr>
          <w:rFonts w:ascii="Arial" w:eastAsia="Arial" w:hAnsi="Arial" w:cs="Arial"/>
          <w:sz w:val="24"/>
          <w:szCs w:val="24"/>
          <w:shd w:val="clear" w:color="auto" w:fill="FFFFFF"/>
        </w:rPr>
        <w:t>Planning for Phase 3 services</w:t>
      </w:r>
    </w:p>
    <w:p w:rsidR="00383DAC" w:rsidRDefault="00383DAC" w:rsidP="00383DAC">
      <w:pPr>
        <w:pStyle w:val="NoSpacing"/>
        <w:rPr>
          <w:rFonts w:ascii="Arial" w:eastAsia="Arial" w:hAnsi="Arial" w:cs="Arial"/>
          <w:sz w:val="24"/>
          <w:szCs w:val="24"/>
          <w:shd w:val="clear" w:color="auto" w:fill="FFFFFF"/>
        </w:rPr>
      </w:pPr>
    </w:p>
    <w:p w:rsidR="00383DAC" w:rsidRDefault="00383DAC" w:rsidP="00383DAC">
      <w:pPr>
        <w:pStyle w:val="NoSpacing"/>
        <w:rPr>
          <w:rFonts w:ascii="Arial" w:eastAsia="Arial" w:hAnsi="Arial" w:cs="Arial"/>
          <w:sz w:val="24"/>
          <w:szCs w:val="24"/>
          <w:u w:val="single"/>
          <w:shd w:val="clear" w:color="auto" w:fill="FFFFFF"/>
        </w:rPr>
      </w:pPr>
      <w:r>
        <w:rPr>
          <w:rFonts w:ascii="Arial" w:eastAsia="Arial" w:hAnsi="Arial" w:cs="Arial"/>
          <w:sz w:val="24"/>
          <w:szCs w:val="24"/>
          <w:u w:val="single"/>
          <w:shd w:val="clear" w:color="auto" w:fill="FFFFFF"/>
        </w:rPr>
        <w:t>Incident Capture Tool</w:t>
      </w:r>
    </w:p>
    <w:p w:rsidR="00383DAC" w:rsidRDefault="00383DAC" w:rsidP="00383DAC">
      <w:pPr>
        <w:pStyle w:val="NoSpacing"/>
        <w:numPr>
          <w:ilvl w:val="0"/>
          <w:numId w:val="51"/>
        </w:numPr>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Progress design stage of ICT </w:t>
      </w:r>
    </w:p>
    <w:p w:rsidR="00383DAC" w:rsidRDefault="00383DAC" w:rsidP="00383DAC">
      <w:pPr>
        <w:pStyle w:val="Standard"/>
        <w:ind w:firstLine="720"/>
        <w:rPr>
          <w:rFonts w:ascii="Arial" w:eastAsia="Arial" w:hAnsi="Arial" w:cs="Arial"/>
          <w:sz w:val="24"/>
          <w:szCs w:val="24"/>
          <w:shd w:val="clear" w:color="auto" w:fill="FFFFFF"/>
        </w:rPr>
      </w:pPr>
    </w:p>
    <w:p w:rsidR="00383DAC" w:rsidRDefault="00383DAC" w:rsidP="00383DAC">
      <w:pPr>
        <w:pStyle w:val="Heading1"/>
        <w:spacing w:before="60" w:after="60"/>
        <w:ind w:left="-15" w:hanging="30"/>
      </w:pPr>
      <w:bookmarkStart w:id="14" w:name="_26in1rg"/>
      <w:bookmarkEnd w:id="14"/>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shd w:val="clear" w:color="auto" w:fill="FFFFFF"/>
        </w:rPr>
        <w:t xml:space="preserve">Call-Off </w:t>
      </w:r>
      <w:r>
        <w:rPr>
          <w:rFonts w:ascii="Arial" w:eastAsia="Arial" w:hAnsi="Arial" w:cs="Arial"/>
        </w:rPr>
        <w:t>Contract Charges</w:t>
      </w:r>
    </w:p>
    <w:p w:rsidR="00383DAC" w:rsidRDefault="00383DAC" w:rsidP="00383DAC">
      <w:pPr>
        <w:pStyle w:val="Standard"/>
        <w:spacing w:before="60" w:after="60"/>
        <w:ind w:left="705" w:right="-30" w:firstLine="15"/>
      </w:pPr>
      <w:r>
        <w:rPr>
          <w:rFonts w:ascii="Arial" w:eastAsia="Arial" w:hAnsi="Arial" w:cs="Arial"/>
          <w:sz w:val="24"/>
          <w:szCs w:val="24"/>
          <w:shd w:val="clear" w:color="auto" w:fill="FFFFFF"/>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shd w:val="clear" w:color="auto" w:fill="FFFFFF"/>
        </w:rPr>
        <w:t>Call-Off</w:t>
      </w:r>
      <w:r>
        <w:rPr>
          <w:rFonts w:ascii="Arial" w:eastAsia="Arial" w:hAnsi="Arial" w:cs="Arial"/>
          <w:b/>
          <w:sz w:val="24"/>
          <w:szCs w:val="24"/>
          <w:shd w:val="clear" w:color="auto" w:fill="FFFFFF"/>
        </w:rPr>
        <w:t xml:space="preserve"> </w:t>
      </w:r>
      <w:r>
        <w:rPr>
          <w:rFonts w:ascii="Arial" w:eastAsia="Arial" w:hAnsi="Arial" w:cs="Arial"/>
          <w:sz w:val="24"/>
          <w:szCs w:val="24"/>
        </w:rPr>
        <w:t>Contract Charges (in accordance with the charging method in the Order Form) will be calculated using all of the following:</w:t>
      </w:r>
    </w:p>
    <w:p w:rsidR="00383DAC" w:rsidRDefault="00383DAC" w:rsidP="00383DAC">
      <w:pPr>
        <w:pStyle w:val="Standard"/>
        <w:spacing w:before="60" w:after="60"/>
        <w:ind w:left="-15" w:right="-30"/>
        <w:rPr>
          <w:rFonts w:ascii="Arial" w:hAnsi="Arial" w:cs="Arial"/>
        </w:rPr>
      </w:pPr>
    </w:p>
    <w:p w:rsidR="00383DAC" w:rsidRDefault="00383DAC" w:rsidP="00383DAC">
      <w:pPr>
        <w:pStyle w:val="Standard"/>
        <w:numPr>
          <w:ilvl w:val="0"/>
          <w:numId w:val="52"/>
        </w:numPr>
        <w:ind w:left="1110" w:right="-30" w:hanging="360"/>
        <w:rPr>
          <w:rFonts w:ascii="Arial" w:eastAsia="Arial" w:hAnsi="Arial" w:cs="Arial"/>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rsidR="00383DAC" w:rsidRDefault="00383DAC" w:rsidP="00383DAC">
      <w:pPr>
        <w:pStyle w:val="Standard"/>
        <w:numPr>
          <w:ilvl w:val="0"/>
          <w:numId w:val="19"/>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number of days, or pro rata for every part of a day, that Supplier staff or facilities will be actively providing the Services during the term of the SOW.</w:t>
      </w:r>
    </w:p>
    <w:p w:rsidR="00383DAC" w:rsidRDefault="00383DAC" w:rsidP="00383DAC">
      <w:pPr>
        <w:pStyle w:val="Standard"/>
        <w:numPr>
          <w:ilvl w:val="0"/>
          <w:numId w:val="19"/>
        </w:numPr>
        <w:ind w:left="1110" w:right="-30" w:hanging="360"/>
      </w:pPr>
      <w:proofErr w:type="gramStart"/>
      <w:r>
        <w:rPr>
          <w:rFonts w:ascii="Arial" w:eastAsia="Arial" w:hAnsi="Arial" w:cs="Arial"/>
          <w:sz w:val="24"/>
          <w:szCs w:val="24"/>
          <w:shd w:val="clear" w:color="auto" w:fill="FFFFFF"/>
        </w:rPr>
        <w:t>a</w:t>
      </w:r>
      <w:proofErr w:type="gramEnd"/>
      <w:r>
        <w:rPr>
          <w:rFonts w:ascii="Arial" w:eastAsia="Arial" w:hAnsi="Arial" w:cs="Arial"/>
          <w:sz w:val="24"/>
          <w:szCs w:val="24"/>
          <w:shd w:val="clear" w:color="auto" w:fill="FFFFFF"/>
        </w:rPr>
        <w:t xml:space="preserve">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shd w:val="clear" w:color="auto" w:fill="FFFFFF"/>
        </w:rPr>
        <w:t xml:space="preserve"> before applying any contingency margin.</w:t>
      </w:r>
    </w:p>
    <w:p w:rsidR="00383DAC" w:rsidRDefault="00383DAC" w:rsidP="00383DAC">
      <w:pPr>
        <w:pStyle w:val="Standard"/>
        <w:spacing w:before="60" w:after="60"/>
        <w:ind w:right="-30"/>
        <w:rPr>
          <w:rFonts w:ascii="Arial" w:hAnsi="Arial" w:cs="Arial"/>
        </w:rPr>
      </w:pPr>
    </w:p>
    <w:p w:rsidR="00383DAC" w:rsidRDefault="00383DAC" w:rsidP="00383DAC">
      <w:pPr>
        <w:pStyle w:val="Standard"/>
        <w:spacing w:before="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3.4.2 The Supplier will provide a detailed breakdown of rates based on time and </w:t>
      </w:r>
      <w:proofErr w:type="gramStart"/>
      <w:r>
        <w:rPr>
          <w:rFonts w:ascii="Arial" w:eastAsia="Arial" w:hAnsi="Arial" w:cs="Arial"/>
          <w:sz w:val="24"/>
          <w:szCs w:val="24"/>
          <w:shd w:val="clear" w:color="auto" w:fill="FFFFFF"/>
        </w:rPr>
        <w:t>materials  Charges</w:t>
      </w:r>
      <w:proofErr w:type="gramEnd"/>
      <w:r>
        <w:rPr>
          <w:rFonts w:ascii="Arial" w:eastAsia="Arial" w:hAnsi="Arial" w:cs="Arial"/>
          <w:sz w:val="24"/>
          <w:szCs w:val="24"/>
          <w:shd w:val="clear" w:color="auto" w:fill="FFFFFF"/>
        </w:rPr>
        <w:t>, inclusive of expenses and exclusive of VAT, with sufficient detail to enable the Buyer to verify the accuracy of the time and material Call-Off Contract Charges incurred.</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detailed breakdown for the provision </w:t>
      </w:r>
      <w:proofErr w:type="gramStart"/>
      <w:r>
        <w:rPr>
          <w:rFonts w:ascii="Arial" w:eastAsia="Arial" w:hAnsi="Arial" w:cs="Arial"/>
          <w:sz w:val="24"/>
          <w:szCs w:val="24"/>
          <w:shd w:val="clear" w:color="auto" w:fill="FFFFFF"/>
        </w:rPr>
        <w:t>of  Services</w:t>
      </w:r>
      <w:proofErr w:type="gramEnd"/>
      <w:r>
        <w:rPr>
          <w:rFonts w:ascii="Arial" w:eastAsia="Arial" w:hAnsi="Arial" w:cs="Arial"/>
          <w:sz w:val="24"/>
          <w:szCs w:val="24"/>
          <w:shd w:val="clear" w:color="auto" w:fill="FFFFFF"/>
        </w:rPr>
        <w:t xml:space="preserve"> during the term of the SOW will include (but will not be limited to):</w:t>
      </w:r>
    </w:p>
    <w:p w:rsidR="00383DAC" w:rsidRDefault="00383DAC" w:rsidP="00383DAC">
      <w:pPr>
        <w:pStyle w:val="Standard"/>
        <w:numPr>
          <w:ilvl w:val="0"/>
          <w:numId w:val="53"/>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 role description per Supplier Staff;</w:t>
      </w:r>
    </w:p>
    <w:p w:rsidR="00383DAC" w:rsidRDefault="00383DAC" w:rsidP="00383DAC">
      <w:pPr>
        <w:pStyle w:val="Standard"/>
        <w:numPr>
          <w:ilvl w:val="0"/>
          <w:numId w:val="2"/>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 facilities description;</w:t>
      </w:r>
    </w:p>
    <w:p w:rsidR="00383DAC" w:rsidRDefault="00383DAC" w:rsidP="00383DAC">
      <w:pPr>
        <w:pStyle w:val="Standard"/>
        <w:numPr>
          <w:ilvl w:val="0"/>
          <w:numId w:val="2"/>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agreed relevant rate per day;</w:t>
      </w:r>
    </w:p>
    <w:p w:rsidR="00383DAC" w:rsidRDefault="00383DAC" w:rsidP="00383DAC">
      <w:pPr>
        <w:pStyle w:val="Standard"/>
        <w:numPr>
          <w:ilvl w:val="0"/>
          <w:numId w:val="2"/>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any expenses charged per day, which are in line with the Buyer’s expenses policy (if applicable);</w:t>
      </w:r>
    </w:p>
    <w:p w:rsidR="00383DAC" w:rsidRDefault="00383DAC" w:rsidP="00383DAC">
      <w:pPr>
        <w:pStyle w:val="Standard"/>
        <w:numPr>
          <w:ilvl w:val="0"/>
          <w:numId w:val="2"/>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number of days, or pro rata for every part day, they will be actively providing the Services during the term of the SOW; and</w:t>
      </w:r>
    </w:p>
    <w:p w:rsidR="00383DAC" w:rsidRDefault="00383DAC" w:rsidP="00383DAC">
      <w:pPr>
        <w:pStyle w:val="Standard"/>
        <w:numPr>
          <w:ilvl w:val="0"/>
          <w:numId w:val="2"/>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total cost per role / facility</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also provide a summary which is to include:</w:t>
      </w:r>
    </w:p>
    <w:p w:rsidR="00383DAC" w:rsidRDefault="00383DAC" w:rsidP="00383DAC">
      <w:pPr>
        <w:pStyle w:val="Standard"/>
        <w:numPr>
          <w:ilvl w:val="0"/>
          <w:numId w:val="54"/>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Total value of this SOW</w:t>
      </w:r>
    </w:p>
    <w:p w:rsidR="00383DAC" w:rsidRDefault="00383DAC" w:rsidP="00383DAC">
      <w:pPr>
        <w:pStyle w:val="Standard"/>
        <w:numPr>
          <w:ilvl w:val="0"/>
          <w:numId w:val="11"/>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Overall Call-Off Contract value</w:t>
      </w:r>
    </w:p>
    <w:p w:rsidR="00383DAC" w:rsidRDefault="00383DAC" w:rsidP="00383DAC">
      <w:pPr>
        <w:pStyle w:val="Standard"/>
        <w:numPr>
          <w:ilvl w:val="0"/>
          <w:numId w:val="11"/>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Remainder of value under overall Call-Off Contract Charge</w:t>
      </w:r>
    </w:p>
    <w:p w:rsidR="00383DAC" w:rsidRDefault="00383DAC" w:rsidP="00383DAC">
      <w:pPr>
        <w:pStyle w:val="Standard"/>
        <w:spacing w:before="60"/>
        <w:ind w:left="1416" w:right="-30" w:hanging="5"/>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ab/>
        <w:t>Where:</w:t>
      </w:r>
    </w:p>
    <w:p w:rsidR="00383DAC" w:rsidRDefault="00383DAC" w:rsidP="00383DAC">
      <w:pPr>
        <w:pStyle w:val="Standard"/>
        <w:spacing w:before="60"/>
        <w:ind w:left="1416" w:right="-30" w:hanging="5"/>
        <w:rPr>
          <w:rFonts w:ascii="Arial" w:eastAsia="Arial" w:hAnsi="Arial" w:cs="Arial"/>
          <w:sz w:val="24"/>
          <w:szCs w:val="24"/>
          <w:shd w:val="clear" w:color="auto" w:fill="FFFFFF"/>
        </w:rPr>
      </w:pPr>
      <w:r>
        <w:rPr>
          <w:rFonts w:ascii="Arial" w:eastAsia="Arial" w:hAnsi="Arial" w:cs="Arial"/>
          <w:sz w:val="24"/>
          <w:szCs w:val="24"/>
          <w:shd w:val="clear" w:color="auto" w:fill="FFFFFF"/>
        </w:rPr>
        <w:t>Remainder of value under overall Call-Off Contract Charge = overall Call-Off Contract value - sum of total value of all SOWs invoiced</w:t>
      </w:r>
    </w:p>
    <w:p w:rsidR="00383DAC" w:rsidRDefault="00383DAC" w:rsidP="00383DAC">
      <w:pPr>
        <w:pStyle w:val="Standard"/>
        <w:numPr>
          <w:ilvl w:val="0"/>
          <w:numId w:val="11"/>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Whether there is any risk of exceeding Overall Call-Off Contract value (and thereby requiring a Contract Change Note (CCN) to continue delivery of Services)</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after="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3.4.3 If a capped or fixed price has been agreed for a SOW:</w:t>
      </w:r>
    </w:p>
    <w:p w:rsidR="00383DAC" w:rsidRDefault="00383DAC" w:rsidP="00383DAC">
      <w:pPr>
        <w:pStyle w:val="Standard"/>
        <w:numPr>
          <w:ilvl w:val="0"/>
          <w:numId w:val="55"/>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continue at its own cost and expense to provide the Services even where the agreed price has been exceeded; and</w:t>
      </w:r>
    </w:p>
    <w:p w:rsidR="00383DAC" w:rsidRDefault="00383DAC" w:rsidP="00383DAC">
      <w:pPr>
        <w:pStyle w:val="Standard"/>
        <w:numPr>
          <w:ilvl w:val="0"/>
          <w:numId w:val="3"/>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Buyer will have no obligation or liability to pay for the cost of any Services delivered relating to this order after the agreed price has been exceeded.</w:t>
      </w:r>
    </w:p>
    <w:p w:rsidR="00383DAC" w:rsidRDefault="00383DAC" w:rsidP="00383DAC">
      <w:pPr>
        <w:pStyle w:val="Standard"/>
        <w:spacing w:before="60" w:after="60"/>
        <w:ind w:right="-30"/>
        <w:rPr>
          <w:rFonts w:ascii="Arial" w:hAnsi="Arial" w:cs="Arial"/>
        </w:rPr>
      </w:pPr>
    </w:p>
    <w:p w:rsidR="00383DAC" w:rsidRDefault="00383DAC" w:rsidP="00383DAC">
      <w:pPr>
        <w:pStyle w:val="Standard"/>
        <w:spacing w:before="60"/>
        <w:ind w:left="720" w:right="-30"/>
      </w:pPr>
      <w:r>
        <w:rPr>
          <w:rFonts w:ascii="Arial" w:eastAsia="Arial" w:hAnsi="Arial" w:cs="Arial"/>
          <w:sz w:val="24"/>
          <w:szCs w:val="24"/>
          <w:shd w:val="clear" w:color="auto" w:fill="FFFFFF"/>
        </w:rPr>
        <w:t xml:space="preserve">3.4.4 Risks or contingencies will be included in the Charges. The Parties agree that the following assumptions, representations, risks and contingencies will apply in relation to the Charges. </w:t>
      </w:r>
      <w:r>
        <w:rPr>
          <w:rFonts w:ascii="Arial" w:eastAsia="Arial" w:hAnsi="Arial" w:cs="Arial"/>
          <w:sz w:val="24"/>
          <w:szCs w:val="24"/>
          <w:shd w:val="clear" w:color="auto" w:fill="FFFF00"/>
        </w:rPr>
        <w:t>[Insert full details of any assumptions, representations, risks and contingencies which the Parties are relying on in relation to the Charges].</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after="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3.4.5 Any changes to the Supplier Staff (not applicable to Lot 3 Services) should be agreed with the Buyer and covered by a separate SOW where it cannot be accommodated within an existing SOW.</w:t>
      </w:r>
    </w:p>
    <w:p w:rsidR="00383DAC" w:rsidRDefault="00383DAC" w:rsidP="00383DAC">
      <w:pPr>
        <w:pStyle w:val="Standard"/>
        <w:spacing w:before="60" w:after="60"/>
        <w:ind w:right="-30"/>
        <w:rPr>
          <w:rFonts w:ascii="Arial" w:hAnsi="Arial" w:cs="Arial"/>
        </w:rPr>
      </w:pPr>
    </w:p>
    <w:p w:rsidR="00383DAC" w:rsidRDefault="00383DAC" w:rsidP="00383DAC">
      <w:pPr>
        <w:pStyle w:val="Standard"/>
        <w:spacing w:before="60" w:after="60"/>
        <w:ind w:right="-30" w:firstLine="720"/>
        <w:rPr>
          <w:rFonts w:ascii="Arial" w:eastAsia="Arial" w:hAnsi="Arial" w:cs="Arial"/>
          <w:sz w:val="24"/>
          <w:szCs w:val="24"/>
          <w:shd w:val="clear" w:color="auto" w:fill="FFFFFF"/>
        </w:rPr>
      </w:pPr>
      <w:r>
        <w:rPr>
          <w:rFonts w:ascii="Arial" w:eastAsia="Arial" w:hAnsi="Arial" w:cs="Arial"/>
          <w:sz w:val="24"/>
          <w:szCs w:val="24"/>
          <w:shd w:val="clear" w:color="auto" w:fill="FFFFFF"/>
        </w:rPr>
        <w:t>3.4.6 Multiple SOWs can operate concurrently.</w:t>
      </w:r>
    </w:p>
    <w:p w:rsidR="00383DAC" w:rsidRDefault="00383DAC" w:rsidP="00383DAC">
      <w:pPr>
        <w:pStyle w:val="Standard"/>
        <w:spacing w:before="60" w:after="60"/>
        <w:ind w:left="720" w:right="-30"/>
        <w:rPr>
          <w:rFonts w:ascii="Arial" w:hAnsi="Arial" w:cs="Arial"/>
        </w:rPr>
      </w:pPr>
    </w:p>
    <w:p w:rsidR="00383DAC" w:rsidRDefault="00383DAC" w:rsidP="00383DAC">
      <w:pPr>
        <w:pStyle w:val="Standard"/>
        <w:spacing w:before="60" w:after="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3.4.7 The Supplier will keep accurate records of the time spent by the Supplier staff in providing the services and will provide records to the Buyer for inspection on request (not applicable to Lot 3 Services)</w:t>
      </w:r>
    </w:p>
    <w:p w:rsidR="00383DAC" w:rsidRDefault="00383DAC" w:rsidP="00383DAC">
      <w:pPr>
        <w:pStyle w:val="Standard"/>
        <w:spacing w:before="60" w:after="60"/>
        <w:ind w:left="-15" w:hanging="30"/>
        <w:rPr>
          <w:rFonts w:ascii="Arial" w:hAnsi="Arial" w:cs="Arial"/>
        </w:rPr>
      </w:pPr>
    </w:p>
    <w:p w:rsidR="00383DAC" w:rsidRDefault="00383DAC" w:rsidP="00383DAC">
      <w:pPr>
        <w:pStyle w:val="Heading1"/>
        <w:spacing w:before="60" w:after="60"/>
        <w:ind w:hanging="720"/>
      </w:pPr>
      <w:bookmarkStart w:id="15" w:name="_vxbq77qlf1dp"/>
      <w:bookmarkEnd w:id="15"/>
      <w:r>
        <w:rPr>
          <w:rFonts w:ascii="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rsidR="00383DAC" w:rsidRDefault="00383DAC" w:rsidP="00383DAC">
      <w:pPr>
        <w:pStyle w:val="Heading1"/>
        <w:spacing w:before="60" w:after="60"/>
        <w:ind w:left="720"/>
      </w:pPr>
      <w:bookmarkStart w:id="16" w:name="_qox7xnlv21di"/>
      <w:bookmarkEnd w:id="16"/>
      <w:r>
        <w:rPr>
          <w:rFonts w:ascii="Arial" w:eastAsia="Arial" w:hAnsi="Arial" w:cs="Arial"/>
          <w:b w:val="0"/>
          <w:shd w:val="clear" w:color="auto" w:fill="FFFFFF"/>
        </w:rPr>
        <w:t xml:space="preserve">1 period of 1 month with 60 </w:t>
      </w:r>
      <w:proofErr w:type="spellStart"/>
      <w:r>
        <w:rPr>
          <w:rFonts w:ascii="Arial" w:eastAsia="Arial" w:hAnsi="Arial" w:cs="Arial"/>
          <w:b w:val="0"/>
          <w:shd w:val="clear" w:color="auto" w:fill="FFFFFF"/>
        </w:rPr>
        <w:t>days notice</w:t>
      </w:r>
      <w:proofErr w:type="spellEnd"/>
      <w:r>
        <w:rPr>
          <w:rFonts w:ascii="Arial" w:eastAsia="Arial" w:hAnsi="Arial" w:cs="Arial"/>
          <w:b w:val="0"/>
          <w:shd w:val="clear" w:color="auto" w:fill="FFFF00"/>
        </w:rPr>
        <w:t xml:space="preserve"> </w:t>
      </w:r>
      <w:r>
        <w:rPr>
          <w:rFonts w:ascii="Arial" w:eastAsia="Arial" w:hAnsi="Arial" w:cs="Arial"/>
          <w:shd w:val="clear" w:color="auto" w:fill="FFFF00"/>
        </w:rPr>
        <w:br/>
      </w:r>
      <w:bookmarkStart w:id="17" w:name="_uxbpt34vigkv"/>
      <w:bookmarkEnd w:id="17"/>
    </w:p>
    <w:p w:rsidR="00383DAC" w:rsidRDefault="00383DAC" w:rsidP="00383DAC">
      <w:pPr>
        <w:pStyle w:val="Heading1"/>
        <w:spacing w:before="60" w:after="60"/>
        <w:ind w:left="720"/>
        <w:rPr>
          <w:rFonts w:ascii="Arial" w:eastAsia="Arial" w:hAnsi="Arial" w:cs="Arial"/>
        </w:rPr>
      </w:pPr>
      <w:bookmarkStart w:id="18" w:name="_lnxbz9"/>
      <w:bookmarkEnd w:id="18"/>
      <w:proofErr w:type="spellStart"/>
      <w:r>
        <w:rPr>
          <w:rFonts w:ascii="Arial" w:eastAsia="Arial" w:hAnsi="Arial" w:cs="Arial"/>
        </w:rPr>
        <w:t>Sch</w:t>
      </w:r>
      <w:proofErr w:type="spellEnd"/>
      <w:r>
        <w:rPr>
          <w:rFonts w:ascii="Arial" w:eastAsia="Arial" w:hAnsi="Arial" w:cs="Arial"/>
        </w:rPr>
        <w:t xml:space="preserve"> 3.6. Agreement of statement of works</w:t>
      </w:r>
    </w:p>
    <w:p w:rsidR="00383DAC" w:rsidRDefault="00383DAC" w:rsidP="00383DAC">
      <w:pPr>
        <w:pStyle w:val="Standard"/>
        <w:spacing w:before="60" w:after="60"/>
        <w:ind w:hanging="720"/>
        <w:rPr>
          <w:rFonts w:ascii="Arial" w:hAnsi="Arial" w:cs="Arial"/>
        </w:rPr>
      </w:pPr>
    </w:p>
    <w:tbl>
      <w:tblPr>
        <w:tblW w:w="9020" w:type="dxa"/>
        <w:tblInd w:w="-453" w:type="dxa"/>
        <w:tblLayout w:type="fixed"/>
        <w:tblCellMar>
          <w:left w:w="10" w:type="dxa"/>
          <w:right w:w="10" w:type="dxa"/>
        </w:tblCellMar>
        <w:tblLook w:val="0000" w:firstRow="0" w:lastRow="0" w:firstColumn="0" w:lastColumn="0" w:noHBand="0" w:noVBand="0"/>
      </w:tblPr>
      <w:tblGrid>
        <w:gridCol w:w="9020"/>
      </w:tblGrid>
      <w:tr w:rsidR="00383DAC" w:rsidTr="00F10936">
        <w:tc>
          <w:tcPr>
            <w:tcW w:w="9020" w:type="dxa"/>
            <w:shd w:val="clear" w:color="auto" w:fill="auto"/>
            <w:tcMar>
              <w:top w:w="0" w:type="dxa"/>
              <w:left w:w="108" w:type="dxa"/>
              <w:bottom w:w="0" w:type="dxa"/>
              <w:right w:w="108" w:type="dxa"/>
            </w:tcMar>
          </w:tcPr>
          <w:p w:rsidR="00383DAC" w:rsidRDefault="00383DAC" w:rsidP="00F10936">
            <w:pPr>
              <w:pStyle w:val="Standard"/>
              <w:spacing w:before="60" w:after="60"/>
              <w:ind w:left="720"/>
              <w:rPr>
                <w:rFonts w:ascii="Arial" w:eastAsia="Arial" w:hAnsi="Arial" w:cs="Arial"/>
                <w:sz w:val="24"/>
                <w:szCs w:val="24"/>
              </w:rPr>
            </w:pPr>
            <w:r>
              <w:rPr>
                <w:rFonts w:ascii="Arial" w:eastAsia="Arial" w:hAnsi="Arial" w:cs="Arial"/>
                <w:sz w:val="24"/>
                <w:szCs w:val="24"/>
              </w:rPr>
              <w:t>BY SIGNING this SOW, the parties agree to be bound by the terms and conditions set out herein:</w:t>
            </w:r>
          </w:p>
          <w:p w:rsidR="00383DAC" w:rsidRDefault="00383DAC" w:rsidP="00F10936">
            <w:pPr>
              <w:pStyle w:val="Standard"/>
              <w:spacing w:before="60" w:after="60"/>
              <w:ind w:hanging="720"/>
              <w:rPr>
                <w:rFonts w:ascii="Arial" w:eastAsia="Arial" w:hAnsi="Arial" w:cs="Arial"/>
                <w:sz w:val="24"/>
                <w:szCs w:val="24"/>
              </w:rPr>
            </w:pPr>
            <w:r>
              <w:rPr>
                <w:rFonts w:ascii="Arial" w:eastAsia="Arial" w:hAnsi="Arial" w:cs="Arial"/>
                <w:sz w:val="24"/>
                <w:szCs w:val="24"/>
              </w:rPr>
              <w:t xml:space="preserve"> </w:t>
            </w:r>
          </w:p>
          <w:tbl>
            <w:tblPr>
              <w:tblW w:w="9020" w:type="dxa"/>
              <w:tblLayout w:type="fixed"/>
              <w:tblCellMar>
                <w:left w:w="10" w:type="dxa"/>
                <w:right w:w="10" w:type="dxa"/>
              </w:tblCellMar>
              <w:tblLook w:val="0000" w:firstRow="0" w:lastRow="0" w:firstColumn="0" w:lastColumn="0" w:noHBand="0" w:noVBand="0"/>
            </w:tblPr>
            <w:tblGrid>
              <w:gridCol w:w="2599"/>
              <w:gridCol w:w="6421"/>
            </w:tblGrid>
            <w:tr w:rsidR="00383DAC" w:rsidTr="00F10936">
              <w:tc>
                <w:tcPr>
                  <w:tcW w:w="9020" w:type="dxa"/>
                  <w:gridSpan w:val="2"/>
                  <w:shd w:val="clear" w:color="auto" w:fill="auto"/>
                  <w:tcMar>
                    <w:top w:w="0" w:type="dxa"/>
                    <w:left w:w="108" w:type="dxa"/>
                    <w:bottom w:w="0" w:type="dxa"/>
                    <w:right w:w="108" w:type="dxa"/>
                  </w:tcMar>
                </w:tcPr>
                <w:p w:rsidR="00383DAC" w:rsidRDefault="00383DAC" w:rsidP="00F10936">
                  <w:pPr>
                    <w:pStyle w:val="Standard"/>
                    <w:keepNext/>
                    <w:spacing w:before="60" w:after="60"/>
                    <w:ind w:left="142"/>
                    <w:rPr>
                      <w:rFonts w:ascii="Arial" w:eastAsia="Arial" w:hAnsi="Arial" w:cs="Arial"/>
                      <w:b/>
                      <w:sz w:val="24"/>
                      <w:szCs w:val="24"/>
                    </w:rPr>
                  </w:pPr>
                  <w:r>
                    <w:rPr>
                      <w:rFonts w:ascii="Arial" w:eastAsia="Arial" w:hAnsi="Arial" w:cs="Arial"/>
                      <w:b/>
                      <w:sz w:val="24"/>
                      <w:szCs w:val="24"/>
                    </w:rPr>
                    <w:t>For and on behalf of the Supplier:</w:t>
                  </w:r>
                </w:p>
              </w:tc>
            </w:tr>
            <w:tr w:rsidR="00383DAC" w:rsidTr="00F10936">
              <w:tc>
                <w:tcPr>
                  <w:tcW w:w="2599" w:type="dxa"/>
                  <w:shd w:val="clear" w:color="auto" w:fill="auto"/>
                  <w:tcMar>
                    <w:top w:w="0" w:type="dxa"/>
                    <w:left w:w="108" w:type="dxa"/>
                    <w:bottom w:w="0" w:type="dxa"/>
                    <w:right w:w="108" w:type="dxa"/>
                  </w:tcMar>
                </w:tcPr>
                <w:p w:rsidR="00383DAC" w:rsidRDefault="00383DAC" w:rsidP="00F10936">
                  <w:pPr>
                    <w:pStyle w:val="Standard"/>
                    <w:keepNext/>
                    <w:spacing w:before="60" w:after="60"/>
                    <w:ind w:left="142"/>
                    <w:rPr>
                      <w:rFonts w:ascii="Arial" w:eastAsia="Arial" w:hAnsi="Arial" w:cs="Arial"/>
                      <w:sz w:val="24"/>
                      <w:szCs w:val="24"/>
                    </w:rPr>
                  </w:pPr>
                  <w:r>
                    <w:rPr>
                      <w:rFonts w:ascii="Arial" w:eastAsia="Arial" w:hAnsi="Arial" w:cs="Arial"/>
                      <w:sz w:val="24"/>
                      <w:szCs w:val="24"/>
                    </w:rPr>
                    <w:t>Name and title</w:t>
                  </w:r>
                </w:p>
              </w:tc>
              <w:tc>
                <w:tcPr>
                  <w:tcW w:w="6421" w:type="dxa"/>
                  <w:tcBorders>
                    <w:bottom w:val="dashed" w:sz="4" w:space="0" w:color="000001"/>
                  </w:tcBorders>
                  <w:shd w:val="clear" w:color="auto" w:fill="auto"/>
                  <w:tcMar>
                    <w:top w:w="0" w:type="dxa"/>
                    <w:left w:w="108" w:type="dxa"/>
                    <w:bottom w:w="0" w:type="dxa"/>
                    <w:right w:w="108" w:type="dxa"/>
                  </w:tcMar>
                </w:tcPr>
                <w:p w:rsidR="00383DAC" w:rsidRDefault="00383DAC" w:rsidP="00F10936">
                  <w:pPr>
                    <w:pStyle w:val="Standard"/>
                    <w:keepNext/>
                    <w:spacing w:before="60" w:after="60"/>
                    <w:ind w:left="142"/>
                    <w:rPr>
                      <w:rFonts w:ascii="Arial" w:hAnsi="Arial" w:cs="Arial"/>
                    </w:rPr>
                  </w:pPr>
                </w:p>
              </w:tc>
            </w:tr>
            <w:tr w:rsidR="00383DAC" w:rsidTr="00F10936">
              <w:tc>
                <w:tcPr>
                  <w:tcW w:w="2599" w:type="dxa"/>
                  <w:shd w:val="clear" w:color="auto" w:fill="auto"/>
                  <w:tcMar>
                    <w:top w:w="0" w:type="dxa"/>
                    <w:left w:w="108" w:type="dxa"/>
                    <w:bottom w:w="0" w:type="dxa"/>
                    <w:right w:w="108" w:type="dxa"/>
                  </w:tcMar>
                </w:tcPr>
                <w:p w:rsidR="00383DAC" w:rsidRDefault="00383DAC" w:rsidP="00F10936">
                  <w:pPr>
                    <w:pStyle w:val="Standard"/>
                    <w:keepNext/>
                    <w:spacing w:before="60" w:after="60"/>
                    <w:ind w:left="142"/>
                    <w:rPr>
                      <w:rFonts w:ascii="Arial" w:eastAsia="Arial" w:hAnsi="Arial" w:cs="Arial"/>
                      <w:sz w:val="24"/>
                      <w:szCs w:val="24"/>
                    </w:rPr>
                  </w:pPr>
                  <w:r>
                    <w:rPr>
                      <w:rFonts w:ascii="Arial" w:eastAsia="Arial" w:hAnsi="Arial" w:cs="Arial"/>
                      <w:sz w:val="24"/>
                      <w:szCs w:val="24"/>
                    </w:rPr>
                    <w:t>Signature and date</w:t>
                  </w:r>
                </w:p>
              </w:tc>
              <w:tc>
                <w:tcPr>
                  <w:tcW w:w="6421" w:type="dxa"/>
                  <w:tcBorders>
                    <w:top w:val="dashed" w:sz="4" w:space="0" w:color="000001"/>
                    <w:bottom w:val="dashed" w:sz="4" w:space="0" w:color="000001"/>
                  </w:tcBorders>
                  <w:shd w:val="clear" w:color="auto" w:fill="auto"/>
                  <w:tcMar>
                    <w:top w:w="0" w:type="dxa"/>
                    <w:left w:w="108" w:type="dxa"/>
                    <w:bottom w:w="0" w:type="dxa"/>
                    <w:right w:w="108" w:type="dxa"/>
                  </w:tcMar>
                </w:tcPr>
                <w:p w:rsidR="00383DAC" w:rsidRDefault="00383DAC" w:rsidP="00F10936">
                  <w:pPr>
                    <w:pStyle w:val="Standard"/>
                    <w:keepNext/>
                    <w:spacing w:before="60" w:after="60"/>
                    <w:ind w:left="142"/>
                  </w:pPr>
                  <w:r>
                    <w:rPr>
                      <w:noProof/>
                    </w:rPr>
                    <w:drawing>
                      <wp:inline distT="0" distB="0" distL="0" distR="0" wp14:anchorId="70E5C7F5" wp14:editId="3A35001C">
                        <wp:extent cx="1980718" cy="638278"/>
                        <wp:effectExtent l="0" t="0" r="482" b="9422"/>
                        <wp:docPr id="1" name="image0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bright="-50000"/>
                                  <a:alphaModFix/>
                                </a:blip>
                                <a:srcRect/>
                                <a:stretch>
                                  <a:fillRect/>
                                </a:stretch>
                              </pic:blipFill>
                              <pic:spPr>
                                <a:xfrm>
                                  <a:off x="0" y="0"/>
                                  <a:ext cx="1980718" cy="638278"/>
                                </a:xfrm>
                                <a:prstGeom prst="rect">
                                  <a:avLst/>
                                </a:prstGeom>
                                <a:noFill/>
                                <a:ln>
                                  <a:noFill/>
                                  <a:prstDash/>
                                </a:ln>
                              </pic:spPr>
                            </pic:pic>
                          </a:graphicData>
                        </a:graphic>
                      </wp:inline>
                    </w:drawing>
                  </w:r>
                </w:p>
              </w:tc>
            </w:tr>
          </w:tbl>
          <w:p w:rsidR="00383DAC" w:rsidRDefault="00383DAC" w:rsidP="00F10936">
            <w:pPr>
              <w:pStyle w:val="Standard"/>
              <w:spacing w:before="60" w:after="60"/>
              <w:ind w:hanging="720"/>
              <w:rPr>
                <w:rFonts w:ascii="Arial" w:hAnsi="Arial" w:cs="Arial"/>
              </w:rPr>
            </w:pPr>
          </w:p>
          <w:tbl>
            <w:tblPr>
              <w:tblW w:w="9020" w:type="dxa"/>
              <w:tblLayout w:type="fixed"/>
              <w:tblCellMar>
                <w:left w:w="10" w:type="dxa"/>
                <w:right w:w="10" w:type="dxa"/>
              </w:tblCellMar>
              <w:tblLook w:val="0000" w:firstRow="0" w:lastRow="0" w:firstColumn="0" w:lastColumn="0" w:noHBand="0" w:noVBand="0"/>
            </w:tblPr>
            <w:tblGrid>
              <w:gridCol w:w="2599"/>
              <w:gridCol w:w="6421"/>
            </w:tblGrid>
            <w:tr w:rsidR="00383DAC" w:rsidTr="00F10936">
              <w:tc>
                <w:tcPr>
                  <w:tcW w:w="9020" w:type="dxa"/>
                  <w:gridSpan w:val="2"/>
                  <w:shd w:val="clear" w:color="auto" w:fill="auto"/>
                  <w:tcMar>
                    <w:top w:w="0" w:type="dxa"/>
                    <w:left w:w="108" w:type="dxa"/>
                    <w:bottom w:w="0" w:type="dxa"/>
                    <w:right w:w="108" w:type="dxa"/>
                  </w:tcMar>
                </w:tcPr>
                <w:p w:rsidR="00383DAC" w:rsidRDefault="00383DAC" w:rsidP="00F10936">
                  <w:pPr>
                    <w:pStyle w:val="Standard"/>
                    <w:keepNext/>
                    <w:spacing w:before="60" w:after="60"/>
                    <w:ind w:left="142"/>
                    <w:rPr>
                      <w:rFonts w:ascii="Arial" w:eastAsia="Arial" w:hAnsi="Arial" w:cs="Arial"/>
                      <w:b/>
                      <w:sz w:val="24"/>
                      <w:szCs w:val="24"/>
                    </w:rPr>
                  </w:pPr>
                  <w:r>
                    <w:rPr>
                      <w:rFonts w:ascii="Arial" w:eastAsia="Arial" w:hAnsi="Arial" w:cs="Arial"/>
                      <w:b/>
                      <w:sz w:val="24"/>
                      <w:szCs w:val="24"/>
                    </w:rPr>
                    <w:t>For and on behalf of the departmental Buyer:</w:t>
                  </w:r>
                </w:p>
              </w:tc>
            </w:tr>
            <w:tr w:rsidR="00383DAC" w:rsidTr="00F10936">
              <w:tc>
                <w:tcPr>
                  <w:tcW w:w="2599" w:type="dxa"/>
                  <w:shd w:val="clear" w:color="auto" w:fill="auto"/>
                  <w:tcMar>
                    <w:top w:w="0" w:type="dxa"/>
                    <w:left w:w="108" w:type="dxa"/>
                    <w:bottom w:w="0" w:type="dxa"/>
                    <w:right w:w="108" w:type="dxa"/>
                  </w:tcMar>
                </w:tcPr>
                <w:p w:rsidR="00383DAC" w:rsidRDefault="00383DAC" w:rsidP="00F10936">
                  <w:pPr>
                    <w:pStyle w:val="Standard"/>
                    <w:keepNext/>
                    <w:spacing w:before="60" w:after="60"/>
                    <w:ind w:left="142"/>
                    <w:rPr>
                      <w:rFonts w:ascii="Arial" w:eastAsia="Arial" w:hAnsi="Arial" w:cs="Arial"/>
                      <w:sz w:val="24"/>
                      <w:szCs w:val="24"/>
                    </w:rPr>
                  </w:pPr>
                  <w:r>
                    <w:rPr>
                      <w:rFonts w:ascii="Arial" w:eastAsia="Arial" w:hAnsi="Arial" w:cs="Arial"/>
                      <w:sz w:val="24"/>
                      <w:szCs w:val="24"/>
                    </w:rPr>
                    <w:lastRenderedPageBreak/>
                    <w:t>Name and title</w:t>
                  </w:r>
                </w:p>
              </w:tc>
              <w:tc>
                <w:tcPr>
                  <w:tcW w:w="6421" w:type="dxa"/>
                  <w:tcBorders>
                    <w:bottom w:val="dashed" w:sz="4" w:space="0" w:color="000001"/>
                  </w:tcBorders>
                  <w:shd w:val="clear" w:color="auto" w:fill="auto"/>
                  <w:tcMar>
                    <w:top w:w="0" w:type="dxa"/>
                    <w:left w:w="108" w:type="dxa"/>
                    <w:bottom w:w="0" w:type="dxa"/>
                    <w:right w:w="108" w:type="dxa"/>
                  </w:tcMar>
                </w:tcPr>
                <w:p w:rsidR="00383DAC" w:rsidRDefault="00383DAC" w:rsidP="00F10936">
                  <w:pPr>
                    <w:pStyle w:val="Standard"/>
                    <w:keepNext/>
                    <w:spacing w:before="60" w:after="60"/>
                    <w:ind w:left="142"/>
                    <w:rPr>
                      <w:rFonts w:ascii="Arial" w:hAnsi="Arial" w:cs="Arial"/>
                    </w:rPr>
                  </w:pPr>
                </w:p>
              </w:tc>
            </w:tr>
            <w:tr w:rsidR="00383DAC" w:rsidTr="00F10936">
              <w:tc>
                <w:tcPr>
                  <w:tcW w:w="2599" w:type="dxa"/>
                  <w:shd w:val="clear" w:color="auto" w:fill="auto"/>
                  <w:tcMar>
                    <w:top w:w="0" w:type="dxa"/>
                    <w:left w:w="108" w:type="dxa"/>
                    <w:bottom w:w="0" w:type="dxa"/>
                    <w:right w:w="108" w:type="dxa"/>
                  </w:tcMar>
                </w:tcPr>
                <w:p w:rsidR="00383DAC" w:rsidRDefault="00383DAC" w:rsidP="00F10936">
                  <w:pPr>
                    <w:pStyle w:val="Standard"/>
                    <w:keepNext/>
                    <w:spacing w:before="60" w:after="60"/>
                    <w:ind w:left="142"/>
                    <w:rPr>
                      <w:rFonts w:ascii="Arial" w:eastAsia="Arial" w:hAnsi="Arial" w:cs="Arial"/>
                      <w:sz w:val="24"/>
                      <w:szCs w:val="24"/>
                    </w:rPr>
                  </w:pPr>
                  <w:r>
                    <w:rPr>
                      <w:rFonts w:ascii="Arial" w:eastAsia="Arial" w:hAnsi="Arial" w:cs="Arial"/>
                      <w:sz w:val="24"/>
                      <w:szCs w:val="24"/>
                    </w:rPr>
                    <w:t>Signature and date</w:t>
                  </w:r>
                </w:p>
              </w:tc>
              <w:tc>
                <w:tcPr>
                  <w:tcW w:w="6421" w:type="dxa"/>
                  <w:tcBorders>
                    <w:bottom w:val="dashed" w:sz="4" w:space="0" w:color="000001"/>
                  </w:tcBorders>
                  <w:shd w:val="clear" w:color="auto" w:fill="auto"/>
                  <w:tcMar>
                    <w:top w:w="0" w:type="dxa"/>
                    <w:left w:w="108" w:type="dxa"/>
                    <w:bottom w:w="0" w:type="dxa"/>
                    <w:right w:w="108" w:type="dxa"/>
                  </w:tcMar>
                </w:tcPr>
                <w:p w:rsidR="00383DAC" w:rsidRDefault="00383DAC" w:rsidP="00F10936">
                  <w:pPr>
                    <w:pStyle w:val="Standard"/>
                    <w:keepNext/>
                    <w:spacing w:before="60" w:after="60"/>
                    <w:ind w:left="142"/>
                  </w:pPr>
                  <w:r>
                    <w:rPr>
                      <w:noProof/>
                    </w:rPr>
                    <w:drawing>
                      <wp:inline distT="0" distB="0" distL="0" distR="0" wp14:anchorId="1E5200A0" wp14:editId="4AEEB46B">
                        <wp:extent cx="1980718" cy="638278"/>
                        <wp:effectExtent l="0" t="0" r="482" b="9422"/>
                        <wp:docPr id="2" name="image0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bright="-50000"/>
                                  <a:alphaModFix/>
                                </a:blip>
                                <a:srcRect/>
                                <a:stretch>
                                  <a:fillRect/>
                                </a:stretch>
                              </pic:blipFill>
                              <pic:spPr>
                                <a:xfrm>
                                  <a:off x="0" y="0"/>
                                  <a:ext cx="1980718" cy="638278"/>
                                </a:xfrm>
                                <a:prstGeom prst="rect">
                                  <a:avLst/>
                                </a:prstGeom>
                                <a:noFill/>
                                <a:ln>
                                  <a:noFill/>
                                  <a:prstDash/>
                                </a:ln>
                              </pic:spPr>
                            </pic:pic>
                          </a:graphicData>
                        </a:graphic>
                      </wp:inline>
                    </w:drawing>
                  </w:r>
                </w:p>
              </w:tc>
            </w:tr>
          </w:tbl>
          <w:p w:rsidR="00383DAC" w:rsidRDefault="00383DAC" w:rsidP="00F10936">
            <w:pPr>
              <w:pStyle w:val="Standard"/>
              <w:tabs>
                <w:tab w:val="left" w:pos="3261"/>
                <w:tab w:val="left" w:pos="3686"/>
              </w:tabs>
              <w:spacing w:before="60" w:after="60"/>
              <w:jc w:val="center"/>
              <w:rPr>
                <w:rFonts w:ascii="Arial" w:hAnsi="Arial" w:cs="Arial"/>
              </w:rPr>
            </w:pPr>
          </w:p>
          <w:p w:rsidR="00383DAC" w:rsidRDefault="00383DAC" w:rsidP="00F10936">
            <w:pPr>
              <w:pStyle w:val="Standard"/>
              <w:spacing w:before="60" w:after="60"/>
              <w:rPr>
                <w:rFonts w:ascii="Arial" w:eastAsia="Arial" w:hAnsi="Arial" w:cs="Arial"/>
                <w:sz w:val="24"/>
                <w:szCs w:val="24"/>
              </w:rPr>
            </w:pPr>
            <w:r>
              <w:rPr>
                <w:rFonts w:ascii="Arial" w:eastAsia="Arial" w:hAnsi="Arial" w:cs="Arial"/>
                <w:sz w:val="24"/>
                <w:szCs w:val="24"/>
              </w:rPr>
              <w:t xml:space="preserve">Please note that this is the first SOW. If the value of the first SOW is lower than the </w:t>
            </w:r>
            <w:proofErr w:type="gramStart"/>
            <w:r>
              <w:rPr>
                <w:rFonts w:ascii="Arial" w:eastAsia="Arial" w:hAnsi="Arial" w:cs="Arial"/>
                <w:sz w:val="24"/>
                <w:szCs w:val="24"/>
              </w:rPr>
              <w:t>overall  Call</w:t>
            </w:r>
            <w:proofErr w:type="gramEnd"/>
            <w:r>
              <w:rPr>
                <w:rFonts w:ascii="Arial" w:eastAsia="Arial" w:hAnsi="Arial" w:cs="Arial"/>
                <w:sz w:val="24"/>
                <w:szCs w:val="24"/>
              </w:rPr>
              <w:t>-Off Contract value, and subsequent SOW(s) are required to ensure the Services are delivered, they must be raised and signed by the Buyer and the Supplier, with a copy sent to CCS for its records.</w:t>
            </w:r>
          </w:p>
          <w:p w:rsidR="00383DAC" w:rsidRDefault="00383DAC" w:rsidP="00F10936">
            <w:pPr>
              <w:pStyle w:val="Standard"/>
              <w:spacing w:before="60" w:after="60"/>
              <w:rPr>
                <w:rFonts w:ascii="Arial" w:hAnsi="Arial" w:cs="Arial"/>
              </w:rPr>
            </w:pPr>
          </w:p>
          <w:p w:rsidR="00383DAC" w:rsidRDefault="00383DAC" w:rsidP="00F10936">
            <w:pPr>
              <w:pStyle w:val="Standard"/>
              <w:spacing w:before="60" w:after="60"/>
              <w:rPr>
                <w:rFonts w:ascii="Arial" w:eastAsia="Arial" w:hAnsi="Arial" w:cs="Arial"/>
                <w:sz w:val="24"/>
                <w:szCs w:val="24"/>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rsidR="00383DAC" w:rsidRDefault="00383DAC" w:rsidP="00383DAC">
      <w:pPr>
        <w:pStyle w:val="Standard"/>
        <w:keepNext/>
        <w:keepLines/>
        <w:spacing w:before="60"/>
        <w:rPr>
          <w:rFonts w:ascii="Arial" w:hAnsi="Arial" w:cs="Arial"/>
        </w:rPr>
      </w:pPr>
    </w:p>
    <w:p w:rsidR="00383DAC" w:rsidRDefault="00383DAC" w:rsidP="00383DAC">
      <w:pPr>
        <w:pStyle w:val="Heading1"/>
        <w:spacing w:before="60"/>
      </w:pPr>
      <w:bookmarkStart w:id="19" w:name="_35nkun2"/>
      <w:bookmarkEnd w:id="19"/>
      <w:r>
        <w:rPr>
          <w:rFonts w:ascii="Arial" w:eastAsia="Arial" w:hAnsi="Arial" w:cs="Arial"/>
        </w:rPr>
        <w:t xml:space="preserve">Schedule 4 - </w:t>
      </w:r>
      <w:r>
        <w:rPr>
          <w:rFonts w:ascii="Arial" w:eastAsia="Arial" w:hAnsi="Arial" w:cs="Arial"/>
          <w:shd w:val="clear" w:color="auto" w:fill="FFFFFF"/>
        </w:rPr>
        <w:t>Contract</w:t>
      </w:r>
      <w:r>
        <w:rPr>
          <w:rFonts w:ascii="Arial" w:eastAsia="Arial" w:hAnsi="Arial" w:cs="Arial"/>
        </w:rPr>
        <w:t xml:space="preserve"> Change </w:t>
      </w:r>
      <w:r>
        <w:rPr>
          <w:rFonts w:ascii="Arial" w:eastAsia="Arial" w:hAnsi="Arial" w:cs="Arial"/>
          <w:shd w:val="clear" w:color="auto" w:fill="FFFFFF"/>
        </w:rPr>
        <w:t>Notice</w:t>
      </w:r>
      <w:r>
        <w:rPr>
          <w:rFonts w:ascii="Arial" w:eastAsia="Arial" w:hAnsi="Arial" w:cs="Arial"/>
        </w:rPr>
        <w:t xml:space="preserve"> (</w:t>
      </w:r>
      <w:r>
        <w:rPr>
          <w:rFonts w:ascii="Arial" w:eastAsia="Arial" w:hAnsi="Arial" w:cs="Arial"/>
          <w:shd w:val="clear" w:color="auto" w:fill="FFFFFF"/>
        </w:rPr>
        <w:t>CCN</w:t>
      </w:r>
      <w:r>
        <w:rPr>
          <w:rFonts w:ascii="Arial" w:eastAsia="Arial" w:hAnsi="Arial" w:cs="Arial"/>
        </w:rPr>
        <w:t>)</w:t>
      </w:r>
    </w:p>
    <w:p w:rsidR="00383DAC" w:rsidRDefault="00383DAC" w:rsidP="00383DAC">
      <w:pPr>
        <w:pStyle w:val="Standard"/>
        <w:keepNext/>
        <w:keepLines/>
        <w:spacing w:before="60"/>
        <w:rPr>
          <w:rFonts w:ascii="Arial" w:hAnsi="Arial" w:cs="Arial"/>
        </w:rPr>
      </w:pPr>
    </w:p>
    <w:p w:rsidR="00383DAC" w:rsidRDefault="00383DAC" w:rsidP="00383DAC">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Order Form reference for the Call-Off Contract being varied:</w:t>
      </w:r>
    </w:p>
    <w:p w:rsidR="00383DAC" w:rsidRDefault="00383DAC" w:rsidP="00383DAC">
      <w:pPr>
        <w:pStyle w:val="Standard"/>
        <w:spacing w:before="60" w:after="60"/>
        <w:ind w:left="142"/>
        <w:rPr>
          <w:rFonts w:ascii="Arial" w:hAnsi="Arial" w:cs="Arial"/>
        </w:rPr>
      </w:pPr>
    </w:p>
    <w:p w:rsidR="00383DAC" w:rsidRDefault="00383DAC" w:rsidP="00383DAC">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BETWEEN:</w:t>
      </w:r>
    </w:p>
    <w:tbl>
      <w:tblPr>
        <w:tblW w:w="9531" w:type="dxa"/>
        <w:tblInd w:w="-468" w:type="dxa"/>
        <w:tblLayout w:type="fixed"/>
        <w:tblCellMar>
          <w:left w:w="10" w:type="dxa"/>
          <w:right w:w="10" w:type="dxa"/>
        </w:tblCellMar>
        <w:tblLook w:val="0000" w:firstRow="0" w:lastRow="0" w:firstColumn="0" w:lastColumn="0" w:noHBand="0" w:noVBand="0"/>
      </w:tblPr>
      <w:tblGrid>
        <w:gridCol w:w="9531"/>
      </w:tblGrid>
      <w:tr w:rsidR="00383DAC" w:rsidTr="00F10936">
        <w:tc>
          <w:tcPr>
            <w:tcW w:w="9531" w:type="dxa"/>
            <w:shd w:val="clear" w:color="auto" w:fill="auto"/>
            <w:tcMar>
              <w:top w:w="0" w:type="dxa"/>
              <w:left w:w="122" w:type="dxa"/>
              <w:bottom w:w="0" w:type="dxa"/>
              <w:right w:w="108" w:type="dxa"/>
            </w:tcMar>
          </w:tcPr>
          <w:p w:rsidR="00383DAC" w:rsidRDefault="00383DAC" w:rsidP="00F10936">
            <w:pPr>
              <w:pStyle w:val="Standard"/>
              <w:spacing w:before="60" w:after="60"/>
              <w:ind w:left="1276"/>
            </w:pPr>
            <w:r>
              <w:rPr>
                <w:rFonts w:ascii="Arial" w:eastAsia="Arial" w:hAnsi="Arial" w:cs="Arial"/>
                <w:b/>
                <w:sz w:val="24"/>
                <w:szCs w:val="24"/>
                <w:shd w:val="clear" w:color="auto" w:fill="FFFF00"/>
              </w:rPr>
              <w:t xml:space="preserve">Buyer Full Name  </w:t>
            </w:r>
            <w:r>
              <w:rPr>
                <w:rFonts w:ascii="Arial" w:eastAsia="Arial" w:hAnsi="Arial" w:cs="Arial"/>
                <w:sz w:val="24"/>
                <w:szCs w:val="24"/>
                <w:shd w:val="clear" w:color="auto" w:fill="FFFF00"/>
              </w:rPr>
              <w:t>("</w:t>
            </w:r>
            <w:r>
              <w:rPr>
                <w:rFonts w:ascii="Arial" w:eastAsia="Arial" w:hAnsi="Arial" w:cs="Arial"/>
                <w:b/>
                <w:sz w:val="24"/>
                <w:szCs w:val="24"/>
                <w:shd w:val="clear" w:color="auto" w:fill="FFFF00"/>
              </w:rPr>
              <w:t>the Buyer"</w:t>
            </w:r>
            <w:r>
              <w:rPr>
                <w:rFonts w:ascii="Arial" w:eastAsia="Arial" w:hAnsi="Arial" w:cs="Arial"/>
                <w:sz w:val="24"/>
                <w:szCs w:val="24"/>
                <w:shd w:val="clear" w:color="auto" w:fill="FFFF00"/>
              </w:rPr>
              <w:t>)</w:t>
            </w:r>
          </w:p>
          <w:p w:rsidR="00383DAC" w:rsidRDefault="00383DAC" w:rsidP="00F10936">
            <w:pPr>
              <w:pStyle w:val="Standard"/>
              <w:spacing w:before="60" w:after="60"/>
              <w:ind w:left="1276"/>
              <w:rPr>
                <w:rFonts w:ascii="Arial" w:hAnsi="Arial" w:cs="Arial"/>
              </w:rPr>
            </w:pPr>
          </w:p>
          <w:p w:rsidR="00383DAC" w:rsidRDefault="00383DAC" w:rsidP="00F10936">
            <w:pPr>
              <w:pStyle w:val="Standard"/>
              <w:spacing w:before="60" w:after="60"/>
              <w:ind w:left="1276"/>
              <w:rPr>
                <w:rFonts w:ascii="Arial" w:eastAsia="Arial" w:hAnsi="Arial" w:cs="Arial"/>
                <w:sz w:val="24"/>
                <w:szCs w:val="24"/>
                <w:shd w:val="clear" w:color="auto" w:fill="FFFF00"/>
              </w:rPr>
            </w:pPr>
            <w:r>
              <w:rPr>
                <w:rFonts w:ascii="Arial" w:eastAsia="Arial" w:hAnsi="Arial" w:cs="Arial"/>
                <w:sz w:val="24"/>
                <w:szCs w:val="24"/>
                <w:shd w:val="clear" w:color="auto" w:fill="FFFF00"/>
              </w:rPr>
              <w:t>and</w:t>
            </w:r>
          </w:p>
          <w:p w:rsidR="00383DAC" w:rsidRDefault="00383DAC" w:rsidP="00F10936">
            <w:pPr>
              <w:pStyle w:val="Standard"/>
              <w:spacing w:before="60" w:after="60"/>
              <w:ind w:left="1276"/>
              <w:rPr>
                <w:rFonts w:ascii="Arial" w:hAnsi="Arial" w:cs="Arial"/>
              </w:rPr>
            </w:pPr>
          </w:p>
          <w:p w:rsidR="00383DAC" w:rsidRDefault="00383DAC" w:rsidP="00F10936">
            <w:pPr>
              <w:pStyle w:val="Standard"/>
              <w:spacing w:before="60" w:after="60"/>
              <w:ind w:left="1276"/>
            </w:pPr>
            <w:r>
              <w:rPr>
                <w:rFonts w:ascii="Arial" w:eastAsia="Arial" w:hAnsi="Arial" w:cs="Arial"/>
                <w:b/>
                <w:sz w:val="24"/>
                <w:szCs w:val="24"/>
                <w:shd w:val="clear" w:color="auto" w:fill="FFFF00"/>
              </w:rPr>
              <w:t xml:space="preserve">Supplier Full Name </w:t>
            </w:r>
            <w:r>
              <w:rPr>
                <w:rFonts w:ascii="Arial" w:eastAsia="Arial" w:hAnsi="Arial" w:cs="Arial"/>
                <w:sz w:val="24"/>
                <w:szCs w:val="24"/>
                <w:shd w:val="clear" w:color="auto" w:fill="FFFF00"/>
              </w:rPr>
              <w:t>(</w:t>
            </w:r>
            <w:r>
              <w:rPr>
                <w:rFonts w:ascii="Arial" w:eastAsia="Arial" w:hAnsi="Arial" w:cs="Arial"/>
                <w:b/>
                <w:sz w:val="24"/>
                <w:szCs w:val="24"/>
                <w:shd w:val="clear" w:color="auto" w:fill="FFFF00"/>
              </w:rPr>
              <w:t>"the Supplier"</w:t>
            </w:r>
            <w:r>
              <w:rPr>
                <w:rFonts w:ascii="Arial" w:eastAsia="Arial" w:hAnsi="Arial" w:cs="Arial"/>
                <w:sz w:val="24"/>
                <w:szCs w:val="24"/>
                <w:shd w:val="clear" w:color="auto" w:fill="FFFF00"/>
              </w:rPr>
              <w:t>)</w:t>
            </w:r>
          </w:p>
          <w:p w:rsidR="00383DAC" w:rsidRDefault="00383DAC" w:rsidP="00F10936">
            <w:pPr>
              <w:pStyle w:val="Standard"/>
              <w:spacing w:before="60" w:after="60"/>
              <w:ind w:left="142"/>
              <w:rPr>
                <w:rFonts w:ascii="Arial" w:hAnsi="Arial" w:cs="Arial"/>
              </w:rPr>
            </w:pPr>
          </w:p>
        </w:tc>
      </w:tr>
    </w:tbl>
    <w:p w:rsidR="00383DAC" w:rsidRDefault="00383DAC" w:rsidP="00383DAC">
      <w:pPr>
        <w:pStyle w:val="Standard"/>
        <w:keepNext/>
        <w:numPr>
          <w:ilvl w:val="0"/>
          <w:numId w:val="56"/>
        </w:numPr>
        <w:ind w:left="567" w:hanging="425"/>
        <w:rPr>
          <w:rFonts w:ascii="Arial" w:eastAsia="Arial" w:hAnsi="Arial" w:cs="Arial"/>
          <w:sz w:val="24"/>
          <w:szCs w:val="24"/>
          <w:shd w:val="clear" w:color="auto" w:fill="FFFF00"/>
        </w:rPr>
      </w:pPr>
      <w:r>
        <w:rPr>
          <w:rFonts w:ascii="Arial" w:eastAsia="Arial" w:hAnsi="Arial" w:cs="Arial"/>
          <w:sz w:val="24"/>
          <w:szCs w:val="24"/>
          <w:shd w:val="clear" w:color="auto" w:fill="FFFF00"/>
        </w:rPr>
        <w:t>The Call-Off Contract is varied as follows and shall take effect on the date signed by both Parties:</w:t>
      </w:r>
    </w:p>
    <w:p w:rsidR="00383DAC" w:rsidRDefault="00383DAC" w:rsidP="00383DAC">
      <w:pPr>
        <w:pStyle w:val="Standard"/>
        <w:keepNext/>
        <w:spacing w:before="60" w:after="60"/>
        <w:ind w:left="567"/>
        <w:rPr>
          <w:rFonts w:ascii="Arial" w:eastAsia="Arial" w:hAnsi="Arial" w:cs="Arial"/>
          <w:b/>
          <w:i/>
          <w:sz w:val="24"/>
          <w:szCs w:val="24"/>
          <w:shd w:val="clear" w:color="auto" w:fill="FFFF00"/>
        </w:rPr>
      </w:pPr>
      <w:r>
        <w:rPr>
          <w:rFonts w:ascii="Arial" w:eastAsia="Arial" w:hAnsi="Arial" w:cs="Arial"/>
          <w:b/>
          <w:i/>
          <w:sz w:val="24"/>
          <w:szCs w:val="24"/>
          <w:shd w:val="clear" w:color="auto" w:fill="FFFF00"/>
        </w:rPr>
        <w:t>Guidance Note:  Insert full details of the change including:</w:t>
      </w:r>
    </w:p>
    <w:p w:rsidR="00383DAC" w:rsidRDefault="00383DAC" w:rsidP="00383DAC">
      <w:pPr>
        <w:pStyle w:val="Standard"/>
        <w:keepNext/>
        <w:spacing w:before="60" w:after="60"/>
        <w:ind w:left="567"/>
        <w:rPr>
          <w:rFonts w:ascii="Arial" w:eastAsia="Arial" w:hAnsi="Arial" w:cs="Arial"/>
          <w:b/>
          <w:i/>
          <w:sz w:val="24"/>
          <w:szCs w:val="24"/>
          <w:shd w:val="clear" w:color="auto" w:fill="FFFF00"/>
        </w:rPr>
      </w:pPr>
      <w:r>
        <w:rPr>
          <w:rFonts w:ascii="Arial" w:eastAsia="Arial" w:hAnsi="Arial" w:cs="Arial"/>
          <w:b/>
          <w:i/>
          <w:sz w:val="24"/>
          <w:szCs w:val="24"/>
          <w:shd w:val="clear" w:color="auto" w:fill="FFFF00"/>
        </w:rPr>
        <w:t>Reason for the change;</w:t>
      </w:r>
    </w:p>
    <w:p w:rsidR="00383DAC" w:rsidRDefault="00383DAC" w:rsidP="00383DAC">
      <w:pPr>
        <w:pStyle w:val="Standard"/>
        <w:keepNext/>
        <w:spacing w:before="60" w:after="60"/>
        <w:ind w:left="567"/>
        <w:rPr>
          <w:rFonts w:ascii="Arial" w:eastAsia="Arial" w:hAnsi="Arial" w:cs="Arial"/>
          <w:b/>
          <w:i/>
          <w:sz w:val="24"/>
          <w:szCs w:val="24"/>
          <w:shd w:val="clear" w:color="auto" w:fill="FFFF00"/>
        </w:rPr>
      </w:pPr>
      <w:r>
        <w:rPr>
          <w:rFonts w:ascii="Arial" w:eastAsia="Arial" w:hAnsi="Arial" w:cs="Arial"/>
          <w:b/>
          <w:i/>
          <w:sz w:val="24"/>
          <w:szCs w:val="24"/>
          <w:shd w:val="clear" w:color="auto" w:fill="FFFF00"/>
        </w:rPr>
        <w:t>Full Details of the proposed change;</w:t>
      </w:r>
    </w:p>
    <w:p w:rsidR="00383DAC" w:rsidRDefault="00383DAC" w:rsidP="00383DAC">
      <w:pPr>
        <w:pStyle w:val="Standard"/>
        <w:keepNext/>
        <w:spacing w:before="60" w:after="60"/>
        <w:ind w:left="567"/>
        <w:rPr>
          <w:rFonts w:ascii="Arial" w:eastAsia="Arial" w:hAnsi="Arial" w:cs="Arial"/>
          <w:b/>
          <w:i/>
          <w:sz w:val="24"/>
          <w:szCs w:val="24"/>
          <w:shd w:val="clear" w:color="auto" w:fill="FFFF00"/>
        </w:rPr>
      </w:pPr>
      <w:r>
        <w:rPr>
          <w:rFonts w:ascii="Arial" w:eastAsia="Arial" w:hAnsi="Arial" w:cs="Arial"/>
          <w:b/>
          <w:i/>
          <w:sz w:val="24"/>
          <w:szCs w:val="24"/>
          <w:shd w:val="clear" w:color="auto" w:fill="FFFF00"/>
        </w:rPr>
        <w:t>Likely impact, if any, of the change on other aspects of the Call-Off Contract;</w:t>
      </w:r>
    </w:p>
    <w:p w:rsidR="00383DAC" w:rsidRDefault="00383DAC" w:rsidP="00383DAC">
      <w:pPr>
        <w:pStyle w:val="Standard"/>
        <w:keepNext/>
        <w:spacing w:before="60" w:after="60"/>
        <w:rPr>
          <w:rFonts w:ascii="Arial" w:hAnsi="Arial" w:cs="Arial"/>
        </w:rPr>
      </w:pPr>
    </w:p>
    <w:p w:rsidR="00383DAC" w:rsidRDefault="00383DAC" w:rsidP="00383DAC">
      <w:pPr>
        <w:pStyle w:val="Standard"/>
        <w:keepNext/>
        <w:numPr>
          <w:ilvl w:val="0"/>
          <w:numId w:val="23"/>
        </w:numPr>
        <w:ind w:left="567" w:hanging="425"/>
        <w:rPr>
          <w:rFonts w:ascii="Arial" w:eastAsia="Arial" w:hAnsi="Arial" w:cs="Arial"/>
          <w:sz w:val="24"/>
          <w:szCs w:val="24"/>
          <w:shd w:val="clear" w:color="auto" w:fill="FFFF00"/>
        </w:rPr>
      </w:pPr>
      <w:r>
        <w:rPr>
          <w:rFonts w:ascii="Arial" w:eastAsia="Arial" w:hAnsi="Arial" w:cs="Arial"/>
          <w:sz w:val="24"/>
          <w:szCs w:val="24"/>
          <w:shd w:val="clear" w:color="auto" w:fill="FFFF00"/>
        </w:rPr>
        <w:t>Words and expressions in this Contract Change Notice shall have the meanings given to them in the Call-Off Contract.</w:t>
      </w:r>
    </w:p>
    <w:p w:rsidR="00383DAC" w:rsidRDefault="00383DAC" w:rsidP="00383DAC">
      <w:pPr>
        <w:pStyle w:val="Standard"/>
        <w:keepNext/>
        <w:spacing w:before="60" w:after="60"/>
        <w:ind w:left="567"/>
        <w:rPr>
          <w:rFonts w:ascii="Arial" w:hAnsi="Arial" w:cs="Arial"/>
        </w:rPr>
      </w:pPr>
    </w:p>
    <w:p w:rsidR="00383DAC" w:rsidRDefault="00383DAC" w:rsidP="00383DAC">
      <w:pPr>
        <w:pStyle w:val="Standard"/>
        <w:keepNext/>
        <w:numPr>
          <w:ilvl w:val="0"/>
          <w:numId w:val="23"/>
        </w:numPr>
        <w:ind w:left="567" w:hanging="425"/>
        <w:rPr>
          <w:rFonts w:ascii="Arial" w:eastAsia="Arial" w:hAnsi="Arial" w:cs="Arial"/>
          <w:sz w:val="24"/>
          <w:szCs w:val="24"/>
          <w:shd w:val="clear" w:color="auto" w:fill="FFFF00"/>
        </w:rPr>
      </w:pPr>
      <w:r>
        <w:rPr>
          <w:rFonts w:ascii="Arial" w:eastAsia="Arial" w:hAnsi="Arial" w:cs="Arial"/>
          <w:sz w:val="24"/>
          <w:szCs w:val="24"/>
          <w:shd w:val="clear" w:color="auto" w:fill="FFFF00"/>
        </w:rPr>
        <w:t>The Call-Off Contract, including any previous changes shall remain effective and unaltered except as amended by this change.</w:t>
      </w:r>
    </w:p>
    <w:p w:rsidR="00383DAC" w:rsidRDefault="00383DAC" w:rsidP="00383DAC">
      <w:pPr>
        <w:pStyle w:val="Standard"/>
        <w:keepNext/>
        <w:rPr>
          <w:rFonts w:ascii="Arial" w:eastAsia="Arial" w:hAnsi="Arial" w:cs="Arial"/>
          <w:b/>
          <w:sz w:val="24"/>
          <w:szCs w:val="24"/>
          <w:shd w:val="clear" w:color="auto" w:fill="FFFF00"/>
        </w:rPr>
      </w:pPr>
    </w:p>
    <w:p w:rsidR="00383DAC" w:rsidRDefault="00383DAC" w:rsidP="00383DAC">
      <w:pPr>
        <w:pStyle w:val="Standard"/>
        <w:keepNext/>
        <w:ind w:left="-142"/>
        <w:rPr>
          <w:rFonts w:ascii="Arial" w:eastAsia="Arial" w:hAnsi="Arial" w:cs="Arial"/>
          <w:b/>
          <w:sz w:val="24"/>
          <w:szCs w:val="24"/>
          <w:shd w:val="clear" w:color="auto" w:fill="FFFF00"/>
        </w:rPr>
      </w:pPr>
      <w:r>
        <w:rPr>
          <w:rFonts w:ascii="Arial" w:eastAsia="Arial" w:hAnsi="Arial" w:cs="Arial"/>
          <w:b/>
          <w:sz w:val="24"/>
          <w:szCs w:val="24"/>
          <w:shd w:val="clear" w:color="auto" w:fill="FFFF00"/>
        </w:rPr>
        <w:t>Signed by an authorised signatory for and on behalf of the Buyer</w:t>
      </w:r>
    </w:p>
    <w:tbl>
      <w:tblPr>
        <w:tblW w:w="9640" w:type="dxa"/>
        <w:tblInd w:w="-453" w:type="dxa"/>
        <w:tblLayout w:type="fixed"/>
        <w:tblCellMar>
          <w:left w:w="10" w:type="dxa"/>
          <w:right w:w="10" w:type="dxa"/>
        </w:tblCellMar>
        <w:tblLook w:val="0000" w:firstRow="0" w:lastRow="0" w:firstColumn="0" w:lastColumn="0" w:noHBand="0" w:noVBand="0"/>
      </w:tblPr>
      <w:tblGrid>
        <w:gridCol w:w="2620"/>
        <w:gridCol w:w="7020"/>
      </w:tblGrid>
      <w:tr w:rsidR="00383DAC" w:rsidTr="00F10936">
        <w:tc>
          <w:tcPr>
            <w:tcW w:w="2620" w:type="dxa"/>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Signature:</w:t>
            </w:r>
          </w:p>
        </w:tc>
        <w:tc>
          <w:tcPr>
            <w:tcW w:w="7020" w:type="dxa"/>
            <w:tcBorders>
              <w:bottom w:val="dotted" w:sz="4" w:space="0" w:color="000001"/>
            </w:tcBorders>
            <w:shd w:val="clear" w:color="auto" w:fill="auto"/>
            <w:tcMar>
              <w:top w:w="0" w:type="dxa"/>
              <w:left w:w="108" w:type="dxa"/>
              <w:bottom w:w="0" w:type="dxa"/>
              <w:right w:w="108" w:type="dxa"/>
            </w:tcMar>
          </w:tcPr>
          <w:p w:rsidR="00383DAC" w:rsidRDefault="00383DAC" w:rsidP="00F10936">
            <w:pPr>
              <w:pStyle w:val="Standard"/>
              <w:keepNext/>
              <w:spacing w:before="60" w:after="60"/>
              <w:ind w:left="142"/>
            </w:pPr>
            <w:r>
              <w:rPr>
                <w:noProof/>
              </w:rPr>
              <w:drawing>
                <wp:inline distT="0" distB="0" distL="0" distR="0" wp14:anchorId="428C52D9" wp14:editId="1C5330D7">
                  <wp:extent cx="1980718" cy="638278"/>
                  <wp:effectExtent l="0" t="0" r="482" b="9422"/>
                  <wp:docPr id="3" name="image0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bright="-50000"/>
                            <a:alphaModFix/>
                          </a:blip>
                          <a:srcRect/>
                          <a:stretch>
                            <a:fillRect/>
                          </a:stretch>
                        </pic:blipFill>
                        <pic:spPr>
                          <a:xfrm>
                            <a:off x="0" y="0"/>
                            <a:ext cx="1980718" cy="638278"/>
                          </a:xfrm>
                          <a:prstGeom prst="rect">
                            <a:avLst/>
                          </a:prstGeom>
                          <a:noFill/>
                          <a:ln>
                            <a:noFill/>
                            <a:prstDash/>
                          </a:ln>
                        </pic:spPr>
                      </pic:pic>
                    </a:graphicData>
                  </a:graphic>
                </wp:inline>
              </w:drawing>
            </w:r>
          </w:p>
        </w:tc>
      </w:tr>
      <w:tr w:rsidR="00383DAC" w:rsidTr="00F10936">
        <w:tc>
          <w:tcPr>
            <w:tcW w:w="2620" w:type="dxa"/>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Date:</w:t>
            </w:r>
          </w:p>
        </w:tc>
        <w:tc>
          <w:tcPr>
            <w:tcW w:w="7020" w:type="dxa"/>
            <w:tcBorders>
              <w:top w:val="dotted" w:sz="4" w:space="0" w:color="000001"/>
              <w:bottom w:val="dotted" w:sz="4" w:space="0" w:color="000001"/>
            </w:tcBorders>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a date.</w:t>
            </w:r>
          </w:p>
        </w:tc>
      </w:tr>
      <w:tr w:rsidR="00383DAC" w:rsidTr="00F10936">
        <w:tc>
          <w:tcPr>
            <w:tcW w:w="2620" w:type="dxa"/>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lastRenderedPageBreak/>
              <w:t>Name:</w:t>
            </w:r>
          </w:p>
        </w:tc>
        <w:tc>
          <w:tcPr>
            <w:tcW w:w="7020" w:type="dxa"/>
            <w:tcBorders>
              <w:top w:val="dotted" w:sz="4" w:space="0" w:color="000001"/>
              <w:bottom w:val="dotted" w:sz="4" w:space="0" w:color="000001"/>
            </w:tcBorders>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text.</w:t>
            </w:r>
          </w:p>
        </w:tc>
      </w:tr>
      <w:tr w:rsidR="00383DAC" w:rsidTr="00F10936">
        <w:tc>
          <w:tcPr>
            <w:tcW w:w="2620" w:type="dxa"/>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Address:</w:t>
            </w:r>
          </w:p>
        </w:tc>
        <w:tc>
          <w:tcPr>
            <w:tcW w:w="7020" w:type="dxa"/>
            <w:tcBorders>
              <w:top w:val="dotted" w:sz="4" w:space="0" w:color="000001"/>
              <w:bottom w:val="dotted" w:sz="4" w:space="0" w:color="000001"/>
            </w:tcBorders>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text.</w:t>
            </w:r>
          </w:p>
        </w:tc>
      </w:tr>
      <w:tr w:rsidR="00383DAC" w:rsidTr="00F10936">
        <w:tc>
          <w:tcPr>
            <w:tcW w:w="2620" w:type="dxa"/>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hAnsi="Arial" w:cs="Arial"/>
              </w:rPr>
            </w:pPr>
          </w:p>
        </w:tc>
        <w:tc>
          <w:tcPr>
            <w:tcW w:w="7020" w:type="dxa"/>
            <w:tcBorders>
              <w:top w:val="dotted" w:sz="4" w:space="0" w:color="000001"/>
            </w:tcBorders>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hAnsi="Arial" w:cs="Arial"/>
              </w:rPr>
            </w:pPr>
          </w:p>
        </w:tc>
      </w:tr>
    </w:tbl>
    <w:p w:rsidR="00383DAC" w:rsidRDefault="00383DAC" w:rsidP="00383DAC">
      <w:pPr>
        <w:pStyle w:val="Standard"/>
        <w:spacing w:before="60" w:after="60"/>
        <w:ind w:left="142"/>
        <w:rPr>
          <w:rFonts w:ascii="Arial" w:hAnsi="Arial" w:cs="Arial"/>
        </w:rPr>
      </w:pPr>
    </w:p>
    <w:p w:rsidR="00383DAC" w:rsidRDefault="00383DAC" w:rsidP="00383DAC">
      <w:pPr>
        <w:pStyle w:val="Standard"/>
        <w:spacing w:before="60" w:after="60"/>
        <w:ind w:left="142"/>
        <w:rPr>
          <w:rFonts w:ascii="Arial" w:eastAsia="Arial" w:hAnsi="Arial" w:cs="Arial"/>
          <w:b/>
          <w:sz w:val="24"/>
          <w:szCs w:val="24"/>
          <w:shd w:val="clear" w:color="auto" w:fill="FFFF00"/>
        </w:rPr>
      </w:pPr>
      <w:r>
        <w:rPr>
          <w:rFonts w:ascii="Arial" w:eastAsia="Arial" w:hAnsi="Arial" w:cs="Arial"/>
          <w:b/>
          <w:sz w:val="24"/>
          <w:szCs w:val="24"/>
          <w:shd w:val="clear" w:color="auto" w:fill="FFFF00"/>
        </w:rPr>
        <w:t>Signed by an authorised signatory to sign for and on behalf of the Supplier</w:t>
      </w:r>
    </w:p>
    <w:tbl>
      <w:tblPr>
        <w:tblW w:w="9640" w:type="dxa"/>
        <w:tblInd w:w="-453" w:type="dxa"/>
        <w:tblLayout w:type="fixed"/>
        <w:tblCellMar>
          <w:left w:w="10" w:type="dxa"/>
          <w:right w:w="10" w:type="dxa"/>
        </w:tblCellMar>
        <w:tblLook w:val="0000" w:firstRow="0" w:lastRow="0" w:firstColumn="0" w:lastColumn="0" w:noHBand="0" w:noVBand="0"/>
      </w:tblPr>
      <w:tblGrid>
        <w:gridCol w:w="2599"/>
        <w:gridCol w:w="7041"/>
      </w:tblGrid>
      <w:tr w:rsidR="00383DAC" w:rsidTr="00F10936">
        <w:tc>
          <w:tcPr>
            <w:tcW w:w="2599" w:type="dxa"/>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Signature:</w:t>
            </w:r>
          </w:p>
        </w:tc>
        <w:tc>
          <w:tcPr>
            <w:tcW w:w="7041" w:type="dxa"/>
            <w:tcBorders>
              <w:bottom w:val="dotted" w:sz="4" w:space="0" w:color="000001"/>
            </w:tcBorders>
            <w:shd w:val="clear" w:color="auto" w:fill="auto"/>
            <w:tcMar>
              <w:top w:w="0" w:type="dxa"/>
              <w:left w:w="108" w:type="dxa"/>
              <w:bottom w:w="0" w:type="dxa"/>
              <w:right w:w="108" w:type="dxa"/>
            </w:tcMar>
          </w:tcPr>
          <w:p w:rsidR="00383DAC" w:rsidRDefault="00383DAC" w:rsidP="00F10936">
            <w:pPr>
              <w:pStyle w:val="Standard"/>
              <w:keepNext/>
              <w:spacing w:before="60" w:after="60"/>
              <w:ind w:left="142"/>
            </w:pPr>
            <w:r>
              <w:rPr>
                <w:noProof/>
              </w:rPr>
              <w:drawing>
                <wp:inline distT="0" distB="0" distL="0" distR="0" wp14:anchorId="3E85720F" wp14:editId="20758E01">
                  <wp:extent cx="1980718" cy="638278"/>
                  <wp:effectExtent l="0" t="0" r="482" b="9422"/>
                  <wp:docPr id="4" name="image0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lum bright="-50000"/>
                            <a:alphaModFix/>
                          </a:blip>
                          <a:srcRect/>
                          <a:stretch>
                            <a:fillRect/>
                          </a:stretch>
                        </pic:blipFill>
                        <pic:spPr>
                          <a:xfrm>
                            <a:off x="0" y="0"/>
                            <a:ext cx="1980718" cy="638278"/>
                          </a:xfrm>
                          <a:prstGeom prst="rect">
                            <a:avLst/>
                          </a:prstGeom>
                          <a:noFill/>
                          <a:ln>
                            <a:noFill/>
                            <a:prstDash/>
                          </a:ln>
                        </pic:spPr>
                      </pic:pic>
                    </a:graphicData>
                  </a:graphic>
                </wp:inline>
              </w:drawing>
            </w:r>
          </w:p>
        </w:tc>
      </w:tr>
      <w:tr w:rsidR="00383DAC" w:rsidTr="00F10936">
        <w:tc>
          <w:tcPr>
            <w:tcW w:w="2599" w:type="dxa"/>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Date:</w:t>
            </w:r>
          </w:p>
        </w:tc>
        <w:tc>
          <w:tcPr>
            <w:tcW w:w="7041" w:type="dxa"/>
            <w:tcBorders>
              <w:top w:val="dotted" w:sz="4" w:space="0" w:color="000001"/>
              <w:bottom w:val="dotted" w:sz="4" w:space="0" w:color="000001"/>
            </w:tcBorders>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a date.</w:t>
            </w:r>
          </w:p>
        </w:tc>
      </w:tr>
      <w:tr w:rsidR="00383DAC" w:rsidTr="00F10936">
        <w:tc>
          <w:tcPr>
            <w:tcW w:w="2599" w:type="dxa"/>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Name:</w:t>
            </w:r>
          </w:p>
        </w:tc>
        <w:tc>
          <w:tcPr>
            <w:tcW w:w="7041" w:type="dxa"/>
            <w:tcBorders>
              <w:top w:val="dotted" w:sz="4" w:space="0" w:color="000001"/>
              <w:bottom w:val="dotted" w:sz="4" w:space="0" w:color="000001"/>
            </w:tcBorders>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text.</w:t>
            </w:r>
          </w:p>
        </w:tc>
      </w:tr>
      <w:tr w:rsidR="00383DAC" w:rsidTr="00F10936">
        <w:tc>
          <w:tcPr>
            <w:tcW w:w="2599" w:type="dxa"/>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Address:</w:t>
            </w:r>
          </w:p>
        </w:tc>
        <w:tc>
          <w:tcPr>
            <w:tcW w:w="7041" w:type="dxa"/>
            <w:tcBorders>
              <w:top w:val="dotted" w:sz="4" w:space="0" w:color="000001"/>
              <w:bottom w:val="dotted" w:sz="4" w:space="0" w:color="000001"/>
            </w:tcBorders>
            <w:shd w:val="clear" w:color="auto" w:fill="auto"/>
            <w:tcMar>
              <w:top w:w="0" w:type="dxa"/>
              <w:left w:w="108" w:type="dxa"/>
              <w:bottom w:w="0" w:type="dxa"/>
              <w:right w:w="108" w:type="dxa"/>
            </w:tcMar>
          </w:tcPr>
          <w:p w:rsidR="00383DAC" w:rsidRDefault="00383DAC" w:rsidP="00F10936">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text.</w:t>
            </w:r>
          </w:p>
        </w:tc>
      </w:tr>
    </w:tbl>
    <w:p w:rsidR="00383DAC" w:rsidRDefault="00383DAC" w:rsidP="00383DAC">
      <w:pPr>
        <w:pStyle w:val="Heading1"/>
        <w:spacing w:before="60"/>
        <w:rPr>
          <w:rFonts w:ascii="Arial" w:eastAsia="Arial" w:hAnsi="Arial" w:cs="Arial"/>
        </w:rPr>
      </w:pPr>
      <w:bookmarkStart w:id="20" w:name="_1ksv4uv"/>
      <w:bookmarkEnd w:id="20"/>
    </w:p>
    <w:p w:rsidR="00383DAC" w:rsidRDefault="00383DAC" w:rsidP="00383DAC">
      <w:pPr>
        <w:pStyle w:val="Heading1"/>
        <w:spacing w:before="60"/>
        <w:rPr>
          <w:rFonts w:ascii="Arial" w:eastAsia="Arial" w:hAnsi="Arial" w:cs="Arial"/>
        </w:rPr>
      </w:pPr>
      <w:r>
        <w:rPr>
          <w:rFonts w:ascii="Arial" w:eastAsia="Arial" w:hAnsi="Arial" w:cs="Arial"/>
        </w:rPr>
        <w:t>Schedule 5 - Balanced Scorecard</w:t>
      </w:r>
    </w:p>
    <w:p w:rsidR="00383DAC" w:rsidRDefault="00383DAC" w:rsidP="00383DAC">
      <w:pPr>
        <w:pStyle w:val="Standard"/>
        <w:spacing w:before="60" w:after="60"/>
      </w:pPr>
      <w:r>
        <w:rPr>
          <w:rFonts w:ascii="Arial" w:eastAsia="Arial" w:hAnsi="Arial" w:cs="Arial"/>
          <w:sz w:val="24"/>
          <w:szCs w:val="24"/>
          <w:shd w:val="clear" w:color="auto" w:fill="FFFFFF"/>
        </w:rPr>
        <w:t xml:space="preserve">In addition to the Supplier’s performance management obligations set out in the Framework Agreement, the Parties may agree to the following Balanced Scorecard &amp; KPIs for </w:t>
      </w:r>
      <w:proofErr w:type="gramStart"/>
      <w:r>
        <w:rPr>
          <w:rFonts w:ascii="Arial" w:eastAsia="Arial" w:hAnsi="Arial" w:cs="Arial"/>
          <w:sz w:val="24"/>
          <w:szCs w:val="24"/>
          <w:shd w:val="clear" w:color="auto" w:fill="FFFFFF"/>
        </w:rPr>
        <w:t xml:space="preserve">this </w:t>
      </w:r>
      <w:r>
        <w:rPr>
          <w:rFonts w:ascii="Arial" w:eastAsia="Arial" w:hAnsi="Arial" w:cs="Arial"/>
          <w:sz w:val="24"/>
          <w:szCs w:val="24"/>
        </w:rPr>
        <w:t xml:space="preserve"> Call</w:t>
      </w:r>
      <w:proofErr w:type="gramEnd"/>
      <w:r>
        <w:rPr>
          <w:rFonts w:ascii="Arial" w:eastAsia="Arial" w:hAnsi="Arial" w:cs="Arial"/>
          <w:sz w:val="24"/>
          <w:szCs w:val="24"/>
        </w:rPr>
        <w:t>-Off Contract</w:t>
      </w:r>
      <w:r>
        <w:rPr>
          <w:rFonts w:ascii="Arial" w:eastAsia="Arial" w:hAnsi="Arial" w:cs="Arial"/>
          <w:sz w:val="24"/>
          <w:szCs w:val="24"/>
          <w:shd w:val="clear" w:color="auto" w:fill="FFFFFF"/>
        </w:rPr>
        <w:t xml:space="preserve"> (see Balanced Scorecard Model below):</w:t>
      </w:r>
    </w:p>
    <w:p w:rsidR="00383DAC" w:rsidRDefault="00383DAC" w:rsidP="00383DAC">
      <w:pPr>
        <w:pStyle w:val="Standard"/>
        <w:spacing w:before="60" w:after="60"/>
      </w:pPr>
      <w:r>
        <w:rPr>
          <w:noProof/>
        </w:rPr>
        <w:drawing>
          <wp:inline distT="0" distB="0" distL="0" distR="0" wp14:anchorId="58D58D0F" wp14:editId="13916A58">
            <wp:extent cx="6120719" cy="4724284"/>
            <wp:effectExtent l="0" t="0" r="0" b="116"/>
            <wp:docPr id="5" name="image0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bright="-50000"/>
                      <a:alphaModFix/>
                    </a:blip>
                    <a:srcRect/>
                    <a:stretch>
                      <a:fillRect/>
                    </a:stretch>
                  </pic:blipFill>
                  <pic:spPr>
                    <a:xfrm>
                      <a:off x="0" y="0"/>
                      <a:ext cx="6120719" cy="4724284"/>
                    </a:xfrm>
                    <a:prstGeom prst="rect">
                      <a:avLst/>
                    </a:prstGeom>
                    <a:noFill/>
                    <a:ln>
                      <a:noFill/>
                      <a:prstDash/>
                    </a:ln>
                  </pic:spPr>
                </pic:pic>
              </a:graphicData>
            </a:graphic>
          </wp:inline>
        </w:drawing>
      </w:r>
    </w:p>
    <w:p w:rsidR="00383DAC" w:rsidRDefault="00383DAC" w:rsidP="00383DAC">
      <w:pPr>
        <w:pStyle w:val="Standard"/>
        <w:spacing w:before="60" w:after="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purpose of the Balanced Scorecard is to promote contract management activity, through measurement of a Supplier’s performance against Key Performance Indicators, </w:t>
      </w:r>
      <w:r>
        <w:rPr>
          <w:rFonts w:ascii="Arial" w:eastAsia="Arial" w:hAnsi="Arial" w:cs="Arial"/>
          <w:sz w:val="24"/>
          <w:szCs w:val="24"/>
          <w:shd w:val="clear" w:color="auto" w:fill="FFFFFF"/>
        </w:rPr>
        <w:lastRenderedPageBreak/>
        <w:t>which the Buyer and Supplier should agree at the beginning of a Call-Off Contract. The targets and measures listed in the example scorecard (above) are for guidance and should be changed to meet the agreed needs of the Buyer and Supplier.</w:t>
      </w:r>
    </w:p>
    <w:p w:rsidR="00383DAC" w:rsidRDefault="00383DAC" w:rsidP="00383DAC">
      <w:pPr>
        <w:pStyle w:val="Standard"/>
        <w:spacing w:before="60" w:after="60"/>
        <w:rPr>
          <w:rFonts w:ascii="Arial" w:hAnsi="Arial" w:cs="Arial"/>
        </w:rPr>
      </w:pPr>
    </w:p>
    <w:p w:rsidR="00383DAC" w:rsidRDefault="00383DAC" w:rsidP="00383DAC">
      <w:pPr>
        <w:pStyle w:val="Standard"/>
        <w:spacing w:before="60" w:after="60"/>
        <w:rPr>
          <w:rFonts w:ascii="Arial" w:eastAsia="Arial" w:hAnsi="Arial" w:cs="Arial"/>
          <w:sz w:val="24"/>
          <w:szCs w:val="24"/>
          <w:shd w:val="clear" w:color="auto" w:fill="FFFFFF"/>
        </w:rPr>
      </w:pPr>
      <w:r>
        <w:rPr>
          <w:rFonts w:ascii="Arial" w:eastAsia="Arial" w:hAnsi="Arial" w:cs="Arial"/>
          <w:sz w:val="24"/>
          <w:szCs w:val="24"/>
          <w:shd w:val="clear" w:color="auto" w:fill="FFFFFF"/>
        </w:rPr>
        <w:t>The recommended process for using the Balanced Scorecard is as follows:</w:t>
      </w:r>
    </w:p>
    <w:p w:rsidR="00383DAC" w:rsidRDefault="00383DAC" w:rsidP="00383DAC">
      <w:pPr>
        <w:pStyle w:val="Standard"/>
        <w:numPr>
          <w:ilvl w:val="0"/>
          <w:numId w:val="5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Buyer and Supplier agree a templated Balanced Scorecard together with a performance management plan, which clearly outlines the responsibilities and actions that will be taken if agreed performance levels are not achieved.</w:t>
      </w:r>
    </w:p>
    <w:p w:rsidR="00383DAC" w:rsidRDefault="00383DAC" w:rsidP="00383DAC">
      <w:pPr>
        <w:pStyle w:val="Standard"/>
        <w:numPr>
          <w:ilvl w:val="0"/>
          <w:numId w:val="2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On an pre-agreed schedule (e.g. monthly), both the Buyer and the Supplier provide a rating on the Supplier’s performance</w:t>
      </w:r>
    </w:p>
    <w:p w:rsidR="00383DAC" w:rsidRDefault="00383DAC" w:rsidP="00383DAC">
      <w:pPr>
        <w:pStyle w:val="Standard"/>
        <w:numPr>
          <w:ilvl w:val="0"/>
          <w:numId w:val="2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Following the initial rating, both Parties meet to review the scores and agree an overall final score for each Key Performance Indicator</w:t>
      </w:r>
    </w:p>
    <w:p w:rsidR="00383DAC" w:rsidRDefault="00383DAC" w:rsidP="00383DAC">
      <w:pPr>
        <w:pStyle w:val="Standard"/>
        <w:numPr>
          <w:ilvl w:val="0"/>
          <w:numId w:val="2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Following agreement of final scores, the process is repeated as per the agreed schedule</w:t>
      </w:r>
    </w:p>
    <w:p w:rsidR="00383DAC" w:rsidRDefault="00383DAC" w:rsidP="00383DAC">
      <w:pPr>
        <w:pStyle w:val="Standard"/>
        <w:spacing w:before="60" w:after="60"/>
        <w:rPr>
          <w:rFonts w:ascii="Arial" w:hAnsi="Arial" w:cs="Arial"/>
        </w:rPr>
      </w:pPr>
    </w:p>
    <w:p w:rsidR="00383DAC" w:rsidRDefault="00383DAC" w:rsidP="00383DAC">
      <w:pPr>
        <w:pStyle w:val="Standard"/>
        <w:spacing w:before="60" w:after="60"/>
      </w:pPr>
      <w:r>
        <w:rPr>
          <w:rFonts w:ascii="Arial" w:eastAsia="Arial" w:hAnsi="Arial" w:cs="Arial"/>
          <w:sz w:val="24"/>
          <w:szCs w:val="24"/>
          <w:shd w:val="clear" w:color="auto" w:fill="FFFFFF"/>
        </w:rPr>
        <w:t xml:space="preserve">CCS encourages Buyers to share final scores with CCS, so that performance of the Framework Agreement can be monitored. This may be done by emailing scores to: </w:t>
      </w:r>
      <w:hyperlink r:id="rId23" w:history="1">
        <w:r>
          <w:rPr>
            <w:rFonts w:ascii="Arial" w:eastAsia="Arial" w:hAnsi="Arial" w:cs="Arial"/>
            <w:color w:val="1155CC"/>
            <w:sz w:val="24"/>
            <w:szCs w:val="24"/>
            <w:u w:val="single"/>
            <w:shd w:val="clear" w:color="auto" w:fill="FFFFFF"/>
          </w:rPr>
          <w:t>cloud_digital@crowncommercial.gov.uk</w:t>
        </w:r>
      </w:hyperlink>
      <w:r>
        <w:rPr>
          <w:rFonts w:ascii="Arial" w:eastAsia="Arial" w:hAnsi="Arial" w:cs="Arial"/>
          <w:color w:val="1155CC"/>
          <w:sz w:val="24"/>
          <w:szCs w:val="24"/>
          <w:shd w:val="clear" w:color="auto" w:fill="FFFFFF"/>
        </w:rPr>
        <w:t>.</w:t>
      </w:r>
    </w:p>
    <w:p w:rsidR="00383DAC" w:rsidRDefault="00383DAC" w:rsidP="00383DAC">
      <w:pPr>
        <w:pStyle w:val="Standard"/>
        <w:keepNext/>
        <w:keepLines/>
        <w:spacing w:before="60"/>
        <w:rPr>
          <w:rFonts w:ascii="Arial" w:hAnsi="Arial" w:cs="Arial"/>
        </w:rPr>
      </w:pPr>
    </w:p>
    <w:p w:rsidR="00383DAC" w:rsidRDefault="00383DAC" w:rsidP="00383DAC">
      <w:pPr>
        <w:pStyle w:val="Heading1"/>
        <w:spacing w:before="60"/>
        <w:rPr>
          <w:rFonts w:ascii="Arial" w:hAnsi="Arial" w:cs="Arial"/>
        </w:rPr>
      </w:pPr>
      <w:bookmarkStart w:id="21" w:name="_44sinio"/>
      <w:bookmarkEnd w:id="21"/>
    </w:p>
    <w:p w:rsidR="00383DAC" w:rsidRDefault="00383DAC" w:rsidP="00383DAC">
      <w:pPr>
        <w:pStyle w:val="Heading1"/>
        <w:spacing w:before="60"/>
      </w:pPr>
      <w:bookmarkStart w:id="22" w:name="_2jxsxqh"/>
      <w:bookmarkEnd w:id="22"/>
      <w:r>
        <w:rPr>
          <w:rFonts w:ascii="Arial" w:eastAsia="Arial" w:hAnsi="Arial" w:cs="Arial"/>
        </w:rPr>
        <w:t xml:space="preserve">Schedule 6 - Optional </w:t>
      </w:r>
      <w:r>
        <w:rPr>
          <w:rFonts w:ascii="Arial" w:eastAsia="Arial" w:hAnsi="Arial" w:cs="Arial"/>
          <w:shd w:val="clear" w:color="auto" w:fill="FFFFFF"/>
        </w:rPr>
        <w:t>Buyer</w:t>
      </w:r>
      <w:r>
        <w:rPr>
          <w:rFonts w:ascii="Arial" w:eastAsia="Arial" w:hAnsi="Arial" w:cs="Arial"/>
        </w:rPr>
        <w:t xml:space="preserve"> </w:t>
      </w:r>
      <w:r>
        <w:rPr>
          <w:rFonts w:ascii="Arial" w:eastAsia="Arial" w:hAnsi="Arial" w:cs="Arial"/>
          <w:shd w:val="clear" w:color="auto" w:fill="FFFFFF"/>
        </w:rPr>
        <w:t>terms</w:t>
      </w:r>
      <w:r>
        <w:rPr>
          <w:rFonts w:ascii="Arial" w:eastAsia="Arial" w:hAnsi="Arial" w:cs="Arial"/>
        </w:rPr>
        <w:t xml:space="preserve"> and </w:t>
      </w:r>
      <w:r>
        <w:rPr>
          <w:rFonts w:ascii="Arial" w:eastAsia="Arial" w:hAnsi="Arial" w:cs="Arial"/>
          <w:shd w:val="clear" w:color="auto" w:fill="FFFFFF"/>
        </w:rPr>
        <w:t>conditions</w:t>
      </w:r>
    </w:p>
    <w:p w:rsidR="00383DAC" w:rsidRDefault="00383DAC" w:rsidP="00383DAC">
      <w:pPr>
        <w:pStyle w:val="Standard"/>
        <w:spacing w:before="60"/>
        <w:ind w:right="-30"/>
        <w:rPr>
          <w:rFonts w:ascii="Arial" w:hAnsi="Arial" w:cs="Arial"/>
        </w:rPr>
      </w:pPr>
    </w:p>
    <w:p w:rsidR="00383DAC" w:rsidRDefault="00383DAC" w:rsidP="00383DAC">
      <w:pPr>
        <w:pStyle w:val="Heading1"/>
        <w:rPr>
          <w:rFonts w:ascii="Arial" w:eastAsia="Arial" w:hAnsi="Arial" w:cs="Arial"/>
        </w:rPr>
      </w:pPr>
      <w:bookmarkStart w:id="23" w:name="_z337ya"/>
      <w:bookmarkEnd w:id="23"/>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Buyer’s agent</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color w:val="222222"/>
          <w:sz w:val="24"/>
          <w:szCs w:val="24"/>
        </w:rPr>
      </w:pPr>
      <w:r>
        <w:rPr>
          <w:rFonts w:ascii="Arial" w:eastAsia="Arial" w:hAnsi="Arial" w:cs="Arial"/>
          <w:color w:val="222222"/>
          <w:sz w:val="24"/>
          <w:szCs w:val="24"/>
        </w:rPr>
        <w:t>The Buyer (as principal) has authorised [NAME OF AGENT] to act as agent on their behalf. The Buyer (as principal) remains liable for all of the Buyer obligations under this Call-Off Contract entered into on its behalf by its agent.</w:t>
      </w:r>
      <w:bookmarkStart w:id="24" w:name="_3j2qqm3"/>
      <w:bookmarkEnd w:id="24"/>
    </w:p>
    <w:p w:rsidR="00383DAC" w:rsidRDefault="00383DAC" w:rsidP="00383DAC">
      <w:pPr>
        <w:pStyle w:val="Heading1"/>
        <w:spacing w:before="60"/>
        <w:ind w:right="-30"/>
        <w:rPr>
          <w:rFonts w:ascii="Arial" w:hAnsi="Arial" w:cs="Arial"/>
        </w:rPr>
      </w:pPr>
      <w:bookmarkStart w:id="25" w:name="_1y810tw"/>
      <w:bookmarkEnd w:id="25"/>
    </w:p>
    <w:p w:rsidR="00383DAC" w:rsidRDefault="00383DAC" w:rsidP="00383DAC">
      <w:pPr>
        <w:pStyle w:val="Heading1"/>
        <w:rPr>
          <w:rFonts w:ascii="Arial" w:eastAsia="Arial" w:hAnsi="Arial" w:cs="Arial"/>
        </w:rPr>
      </w:pPr>
      <w:bookmarkStart w:id="26" w:name="_4i7ojhp"/>
      <w:bookmarkEnd w:id="26"/>
      <w:r>
        <w:rPr>
          <w:rFonts w:ascii="Arial" w:eastAsia="Arial" w:hAnsi="Arial" w:cs="Arial"/>
        </w:rPr>
        <w:t>Schedule 7 - How Services are bought (Further Competition process)</w:t>
      </w:r>
    </w:p>
    <w:p w:rsidR="00383DAC" w:rsidRDefault="00383DAC" w:rsidP="00383DAC">
      <w:pPr>
        <w:pStyle w:val="Standard"/>
        <w:rPr>
          <w:rFonts w:ascii="Arial" w:eastAsia="Arial" w:hAnsi="Arial" w:cs="Arial"/>
          <w:b/>
          <w:sz w:val="24"/>
          <w:szCs w:val="24"/>
          <w:u w:val="single"/>
        </w:rPr>
      </w:pPr>
      <w:r>
        <w:rPr>
          <w:rFonts w:ascii="Arial" w:eastAsia="Arial" w:hAnsi="Arial" w:cs="Arial"/>
          <w:b/>
          <w:sz w:val="24"/>
          <w:szCs w:val="24"/>
          <w:u w:val="single"/>
        </w:rPr>
        <w:t xml:space="preserve"> </w:t>
      </w:r>
    </w:p>
    <w:p w:rsidR="00383DAC" w:rsidRDefault="00383DAC" w:rsidP="00383DAC">
      <w:pPr>
        <w:pStyle w:val="Standard"/>
        <w:rPr>
          <w:rFonts w:ascii="Arial" w:eastAsia="Arial" w:hAnsi="Arial" w:cs="Arial"/>
          <w:color w:val="222222"/>
          <w:sz w:val="24"/>
          <w:szCs w:val="24"/>
        </w:rPr>
      </w:pPr>
      <w:r>
        <w:rPr>
          <w:rFonts w:ascii="Arial" w:eastAsia="Arial" w:hAnsi="Arial" w:cs="Arial"/>
          <w:color w:val="222222"/>
          <w:sz w:val="24"/>
          <w:szCs w:val="24"/>
        </w:rPr>
        <w:t>Services are bought under this Call-Off Contract using the Further Competition process set out in Section 3 of the Framework Agreement (How Services will be bought).</w:t>
      </w:r>
    </w:p>
    <w:p w:rsidR="00383DAC" w:rsidRDefault="00383DAC" w:rsidP="00383DAC">
      <w:pPr>
        <w:pStyle w:val="Standard"/>
        <w:rPr>
          <w:rFonts w:ascii="Arial" w:hAnsi="Arial" w:cs="Arial"/>
        </w:rPr>
      </w:pP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rPr>
      </w:pPr>
      <w:bookmarkStart w:id="27" w:name="_2p2csry"/>
      <w:bookmarkEnd w:id="27"/>
      <w:r>
        <w:rPr>
          <w:rFonts w:ascii="Arial" w:eastAsia="Arial" w:hAnsi="Arial" w:cs="Arial"/>
        </w:rPr>
        <w:t>Schedule 8 - Deed of guarantee</w:t>
      </w:r>
    </w:p>
    <w:p w:rsidR="00383DAC" w:rsidRDefault="00383DAC" w:rsidP="00383DAC">
      <w:pPr>
        <w:pStyle w:val="Standard"/>
        <w:spacing w:before="60"/>
        <w:ind w:right="-30"/>
      </w:pPr>
      <w:r>
        <w:rPr>
          <w:rFonts w:ascii="Arial" w:eastAsia="Arial" w:hAnsi="Arial" w:cs="Arial"/>
          <w:b/>
          <w:sz w:val="24"/>
          <w:szCs w:val="24"/>
        </w:rPr>
        <w:t xml:space="preserve">This deed of guarantee </w:t>
      </w:r>
      <w:r>
        <w:rPr>
          <w:rFonts w:ascii="Arial" w:eastAsia="Arial" w:hAnsi="Arial" w:cs="Arial"/>
          <w:sz w:val="24"/>
          <w:szCs w:val="24"/>
        </w:rPr>
        <w:t>is made on [insert date date/month/</w:t>
      </w:r>
      <w:proofErr w:type="gramStart"/>
      <w:r>
        <w:rPr>
          <w:rFonts w:ascii="Arial" w:eastAsia="Arial" w:hAnsi="Arial" w:cs="Arial"/>
          <w:sz w:val="24"/>
          <w:szCs w:val="24"/>
        </w:rPr>
        <w:t>year ]</w:t>
      </w:r>
      <w:proofErr w:type="gramEnd"/>
      <w:r>
        <w:rPr>
          <w:rFonts w:ascii="Arial" w:eastAsia="Arial" w:hAnsi="Arial" w:cs="Arial"/>
          <w:sz w:val="24"/>
          <w:szCs w:val="24"/>
        </w:rPr>
        <w:t xml:space="preserve">                  20</w:t>
      </w:r>
      <w:r>
        <w:rPr>
          <w:rFonts w:ascii="Arial" w:eastAsia="Arial" w:hAnsi="Arial" w:cs="Arial"/>
          <w:sz w:val="24"/>
          <w:szCs w:val="24"/>
          <w:shd w:val="clear" w:color="auto" w:fill="FFFF00"/>
        </w:rPr>
        <w:t xml:space="preserve">[  ] </w:t>
      </w:r>
      <w:r>
        <w:rPr>
          <w:rFonts w:ascii="Arial" w:eastAsia="Arial" w:hAnsi="Arial" w:cs="Arial"/>
          <w:b/>
          <w:sz w:val="24"/>
          <w:szCs w:val="24"/>
        </w:rPr>
        <w:t>between</w:t>
      </w:r>
      <w:r>
        <w:rPr>
          <w:rFonts w:ascii="Arial" w:eastAsia="Arial" w:hAnsi="Arial" w:cs="Arial"/>
          <w:sz w:val="24"/>
          <w:szCs w:val="24"/>
        </w:rPr>
        <w:t>:</w:t>
      </w:r>
    </w:p>
    <w:p w:rsidR="00383DAC" w:rsidRDefault="00383DAC" w:rsidP="00383DAC">
      <w:pPr>
        <w:pStyle w:val="Standard"/>
        <w:spacing w:before="60"/>
        <w:ind w:right="-30"/>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shd w:val="clear" w:color="auto" w:fill="FFFF00"/>
        </w:rPr>
        <w:t>[Insert the name of the guarantor]</w:t>
      </w:r>
      <w:r>
        <w:rPr>
          <w:rFonts w:ascii="Arial" w:eastAsia="Arial" w:hAnsi="Arial" w:cs="Arial"/>
          <w:sz w:val="24"/>
          <w:szCs w:val="24"/>
        </w:rPr>
        <w:t xml:space="preserve"> </w:t>
      </w:r>
      <w:r>
        <w:rPr>
          <w:rFonts w:ascii="Arial" w:eastAsia="Arial" w:hAnsi="Arial" w:cs="Arial"/>
          <w:sz w:val="24"/>
          <w:szCs w:val="24"/>
          <w:shd w:val="clear" w:color="auto" w:fill="FFFFFF"/>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shd w:val="clear" w:color="auto" w:fill="FFFF00"/>
        </w:rPr>
        <w:t>[insert company no.]</w:t>
      </w:r>
      <w:r>
        <w:rPr>
          <w:rFonts w:ascii="Arial" w:eastAsia="Arial" w:hAnsi="Arial" w:cs="Arial"/>
          <w:sz w:val="24"/>
          <w:szCs w:val="24"/>
        </w:rPr>
        <w:t xml:space="preserve"> whose registered office is at </w:t>
      </w:r>
      <w:r>
        <w:rPr>
          <w:rFonts w:ascii="Arial" w:eastAsia="Arial" w:hAnsi="Arial" w:cs="Arial"/>
          <w:sz w:val="24"/>
          <w:szCs w:val="24"/>
          <w:shd w:val="clear" w:color="auto" w:fill="FFFF00"/>
        </w:rPr>
        <w:t>[insert details of the</w:t>
      </w:r>
      <w:r>
        <w:rPr>
          <w:rFonts w:ascii="Arial" w:eastAsia="Arial" w:hAnsi="Arial" w:cs="Arial"/>
          <w:i/>
          <w:sz w:val="24"/>
          <w:szCs w:val="24"/>
          <w:shd w:val="clear" w:color="auto" w:fill="FFFF00"/>
        </w:rPr>
        <w:t xml:space="preserve"> </w:t>
      </w:r>
      <w:r>
        <w:rPr>
          <w:rFonts w:ascii="Arial" w:eastAsia="Arial" w:hAnsi="Arial" w:cs="Arial"/>
          <w:sz w:val="24"/>
          <w:szCs w:val="24"/>
          <w:shd w:val="clear" w:color="auto" w:fill="FFFF00"/>
        </w:rPr>
        <w:t>guarantor's registered office here]</w:t>
      </w:r>
      <w:r>
        <w:rPr>
          <w:rFonts w:ascii="Arial" w:eastAsia="Arial" w:hAnsi="Arial" w:cs="Arial"/>
          <w:sz w:val="24"/>
          <w:szCs w:val="24"/>
        </w:rPr>
        <w:t xml:space="preserve"> </w:t>
      </w:r>
      <w:r>
        <w:rPr>
          <w:rFonts w:ascii="Arial" w:eastAsia="Arial" w:hAnsi="Arial" w:cs="Arial"/>
          <w:sz w:val="24"/>
          <w:szCs w:val="24"/>
          <w:shd w:val="clear" w:color="auto" w:fill="FFFF00"/>
        </w:rPr>
        <w:t>[</w:t>
      </w:r>
      <w:r>
        <w:rPr>
          <w:rFonts w:ascii="Arial" w:eastAsia="Arial" w:hAnsi="Arial" w:cs="Arial"/>
          <w:sz w:val="24"/>
          <w:szCs w:val="24"/>
          <w:shd w:val="clear" w:color="auto" w:fill="FFFFFF"/>
        </w:rPr>
        <w:t>OR</w:t>
      </w:r>
      <w:r>
        <w:rPr>
          <w:rFonts w:ascii="Arial" w:eastAsia="Arial" w:hAnsi="Arial" w:cs="Arial"/>
          <w:sz w:val="24"/>
          <w:szCs w:val="24"/>
          <w:shd w:val="clear" w:color="auto" w:fill="FFFF00"/>
        </w:rPr>
        <w:t>]</w:t>
      </w:r>
      <w:r>
        <w:rPr>
          <w:rFonts w:ascii="Arial" w:eastAsia="Arial" w:hAnsi="Arial" w:cs="Arial"/>
          <w:sz w:val="24"/>
          <w:szCs w:val="24"/>
        </w:rPr>
        <w:t xml:space="preserve"> </w:t>
      </w:r>
      <w:r>
        <w:rPr>
          <w:rFonts w:ascii="Arial" w:eastAsia="Arial" w:hAnsi="Arial" w:cs="Arial"/>
          <w:sz w:val="24"/>
          <w:szCs w:val="24"/>
          <w:shd w:val="clear" w:color="auto" w:fill="FFFF00"/>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shd w:val="clear" w:color="auto" w:fill="FFFF00"/>
        </w:rPr>
        <w:t>[insert country]</w:t>
      </w:r>
      <w:r>
        <w:rPr>
          <w:rFonts w:ascii="Arial" w:eastAsia="Arial" w:hAnsi="Arial" w:cs="Arial"/>
          <w:sz w:val="24"/>
          <w:szCs w:val="24"/>
        </w:rPr>
        <w:t xml:space="preserve"> with number </w:t>
      </w:r>
      <w:r>
        <w:rPr>
          <w:rFonts w:ascii="Arial" w:eastAsia="Arial" w:hAnsi="Arial" w:cs="Arial"/>
          <w:sz w:val="24"/>
          <w:szCs w:val="24"/>
          <w:shd w:val="clear" w:color="auto" w:fill="FFFF00"/>
        </w:rPr>
        <w:t>[insert number]</w:t>
      </w:r>
      <w:r>
        <w:rPr>
          <w:rFonts w:ascii="Arial" w:eastAsia="Arial" w:hAnsi="Arial" w:cs="Arial"/>
          <w:sz w:val="24"/>
          <w:szCs w:val="24"/>
        </w:rPr>
        <w:t xml:space="preserve"> at </w:t>
      </w:r>
      <w:r>
        <w:rPr>
          <w:rFonts w:ascii="Arial" w:eastAsia="Arial" w:hAnsi="Arial" w:cs="Arial"/>
          <w:sz w:val="24"/>
          <w:szCs w:val="24"/>
          <w:shd w:val="clear" w:color="auto" w:fill="FFFF00"/>
        </w:rPr>
        <w:t>[insert place of registration]</w:t>
      </w:r>
      <w:r>
        <w:rPr>
          <w:rFonts w:ascii="Arial" w:eastAsia="Arial" w:hAnsi="Arial" w:cs="Arial"/>
          <w:sz w:val="24"/>
          <w:szCs w:val="24"/>
        </w:rPr>
        <w:t xml:space="preserve">, whose </w:t>
      </w:r>
      <w:r>
        <w:rPr>
          <w:rFonts w:ascii="Arial" w:eastAsia="Arial" w:hAnsi="Arial" w:cs="Arial"/>
          <w:sz w:val="24"/>
          <w:szCs w:val="24"/>
          <w:shd w:val="clear" w:color="auto" w:fill="FFFFFF"/>
        </w:rPr>
        <w:t>principal</w:t>
      </w:r>
      <w:r>
        <w:rPr>
          <w:rFonts w:ascii="Arial" w:eastAsia="Arial" w:hAnsi="Arial" w:cs="Arial"/>
          <w:sz w:val="24"/>
          <w:szCs w:val="24"/>
        </w:rPr>
        <w:t xml:space="preserve"> office is at </w:t>
      </w:r>
      <w:r>
        <w:rPr>
          <w:rFonts w:ascii="Arial" w:eastAsia="Arial" w:hAnsi="Arial" w:cs="Arial"/>
          <w:sz w:val="24"/>
          <w:szCs w:val="24"/>
          <w:shd w:val="clear" w:color="auto" w:fill="FFFF00"/>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rsidR="00383DAC" w:rsidRDefault="00383DAC" w:rsidP="00383DAC">
      <w:pPr>
        <w:pStyle w:val="Standard"/>
        <w:spacing w:before="60"/>
        <w:rPr>
          <w:rFonts w:ascii="Arial" w:eastAsia="Arial" w:hAnsi="Arial" w:cs="Arial"/>
          <w:b/>
          <w:sz w:val="24"/>
          <w:szCs w:val="24"/>
        </w:rPr>
      </w:pPr>
      <w:proofErr w:type="gramStart"/>
      <w:r>
        <w:rPr>
          <w:rFonts w:ascii="Arial" w:eastAsia="Arial" w:hAnsi="Arial" w:cs="Arial"/>
          <w:b/>
          <w:sz w:val="24"/>
          <w:szCs w:val="24"/>
        </w:rPr>
        <w:t>and</w:t>
      </w:r>
      <w:proofErr w:type="gramEnd"/>
    </w:p>
    <w:p w:rsidR="00383DAC" w:rsidRDefault="00383DAC" w:rsidP="00383DAC">
      <w:pPr>
        <w:pStyle w:val="Standard"/>
        <w:tabs>
          <w:tab w:val="left" w:pos="450"/>
          <w:tab w:val="left" w:pos="1008"/>
          <w:tab w:val="left" w:pos="2160"/>
          <w:tab w:val="left" w:pos="3312"/>
          <w:tab w:val="left" w:pos="4464"/>
          <w:tab w:val="left" w:pos="5616"/>
          <w:tab w:val="left" w:pos="6768"/>
          <w:tab w:val="left" w:pos="7920"/>
          <w:tab w:val="left" w:pos="9072"/>
          <w:tab w:val="left" w:pos="10224"/>
        </w:tabs>
        <w:spacing w:before="60"/>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shd w:val="clear" w:color="auto" w:fill="FFFFFF"/>
        </w:rPr>
        <w:t>THE BUYER whose offices are XXXXXXXXXXXXXXXXX (</w:t>
      </w:r>
      <w:r>
        <w:rPr>
          <w:rFonts w:ascii="Arial" w:eastAsia="Arial" w:hAnsi="Arial" w:cs="Arial"/>
          <w:b/>
          <w:sz w:val="24"/>
          <w:szCs w:val="24"/>
          <w:shd w:val="clear" w:color="auto" w:fill="FFFFFF"/>
        </w:rPr>
        <w:t>‘Beneficiary’</w:t>
      </w:r>
      <w:r>
        <w:rPr>
          <w:rFonts w:ascii="Arial" w:eastAsia="Arial" w:hAnsi="Arial" w:cs="Arial"/>
          <w:sz w:val="24"/>
          <w:szCs w:val="24"/>
          <w:shd w:val="clear" w:color="auto" w:fill="FFFFFF"/>
        </w:rPr>
        <w:t>)</w:t>
      </w:r>
    </w:p>
    <w:p w:rsidR="00383DAC" w:rsidRDefault="00383DAC" w:rsidP="00383DAC">
      <w:pPr>
        <w:pStyle w:val="Standard"/>
        <w:tabs>
          <w:tab w:val="left" w:pos="450"/>
          <w:tab w:val="left" w:pos="1008"/>
          <w:tab w:val="left" w:pos="2160"/>
          <w:tab w:val="left" w:pos="3312"/>
          <w:tab w:val="left" w:pos="4464"/>
          <w:tab w:val="left" w:pos="5616"/>
          <w:tab w:val="left" w:pos="6768"/>
          <w:tab w:val="left" w:pos="7920"/>
          <w:tab w:val="left" w:pos="9072"/>
          <w:tab w:val="left" w:pos="10224"/>
        </w:tabs>
        <w:spacing w:before="60"/>
      </w:pPr>
      <w:r>
        <w:rPr>
          <w:rFonts w:ascii="Arial" w:eastAsia="Arial" w:hAnsi="Arial" w:cs="Arial"/>
          <w:b/>
          <w:sz w:val="24"/>
          <w:szCs w:val="24"/>
          <w:shd w:val="clear" w:color="auto" w:fill="FFFFFF"/>
        </w:rPr>
        <w:t>Whereas</w:t>
      </w:r>
      <w:r>
        <w:rPr>
          <w:rFonts w:ascii="Arial" w:eastAsia="Arial" w:hAnsi="Arial" w:cs="Arial"/>
          <w:sz w:val="24"/>
          <w:szCs w:val="24"/>
        </w:rPr>
        <w:t>:</w:t>
      </w:r>
    </w:p>
    <w:p w:rsidR="00383DAC" w:rsidRDefault="00383DAC" w:rsidP="00383DAC">
      <w:pPr>
        <w:pStyle w:val="Standard"/>
        <w:tabs>
          <w:tab w:val="left" w:pos="450"/>
          <w:tab w:val="left" w:pos="567"/>
          <w:tab w:val="left" w:pos="2160"/>
          <w:tab w:val="left" w:pos="3312"/>
          <w:tab w:val="left" w:pos="4464"/>
          <w:tab w:val="left" w:pos="5616"/>
          <w:tab w:val="left" w:pos="6768"/>
          <w:tab w:val="left" w:pos="7920"/>
          <w:tab w:val="left" w:pos="9072"/>
          <w:tab w:val="left" w:pos="10224"/>
        </w:tabs>
        <w:spacing w:before="60"/>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shd w:val="clear" w:color="auto" w:fill="FFFFFF"/>
        </w:rPr>
        <w:t>The</w:t>
      </w:r>
      <w:r>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rsidR="00383DAC" w:rsidRDefault="00383DAC" w:rsidP="00383DAC">
      <w:pPr>
        <w:pStyle w:val="Standard"/>
        <w:tabs>
          <w:tab w:val="left" w:pos="450"/>
          <w:tab w:val="left" w:pos="567"/>
          <w:tab w:val="left" w:pos="2160"/>
          <w:tab w:val="left" w:pos="3312"/>
          <w:tab w:val="left" w:pos="4464"/>
          <w:tab w:val="left" w:pos="5616"/>
          <w:tab w:val="left" w:pos="6768"/>
          <w:tab w:val="left" w:pos="7920"/>
          <w:tab w:val="left" w:pos="9072"/>
          <w:tab w:val="left" w:pos="10224"/>
        </w:tabs>
        <w:spacing w:before="60"/>
        <w:rPr>
          <w:rFonts w:ascii="Arial" w:eastAsia="Arial" w:hAnsi="Arial" w:cs="Arial"/>
          <w:sz w:val="24"/>
          <w:szCs w:val="24"/>
        </w:rPr>
      </w:pPr>
      <w:r>
        <w:rPr>
          <w:rFonts w:ascii="Arial" w:eastAsia="Arial" w:hAnsi="Arial" w:cs="Arial"/>
          <w:sz w:val="24"/>
          <w:szCs w:val="24"/>
        </w:rPr>
        <w:lastRenderedPageBreak/>
        <w:t>(B)</w:t>
      </w:r>
      <w:r>
        <w:rPr>
          <w:rFonts w:ascii="Arial" w:eastAsia="Arial" w:hAnsi="Arial" w:cs="Arial"/>
          <w:sz w:val="24"/>
          <w:szCs w:val="24"/>
        </w:rPr>
        <w:tab/>
        <w:t>It is the intention of the Parties that this document be executed and take effect as a deed.</w:t>
      </w:r>
    </w:p>
    <w:p w:rsidR="00383DAC" w:rsidRDefault="00383DAC" w:rsidP="00383DAC">
      <w:pPr>
        <w:pStyle w:val="Standard"/>
        <w:tabs>
          <w:tab w:val="left" w:pos="450"/>
          <w:tab w:val="left" w:pos="1008"/>
          <w:tab w:val="left" w:pos="2160"/>
          <w:tab w:val="left" w:pos="3312"/>
          <w:tab w:val="left" w:pos="4464"/>
          <w:tab w:val="left" w:pos="5616"/>
          <w:tab w:val="left" w:pos="6768"/>
          <w:tab w:val="left" w:pos="7920"/>
          <w:tab w:val="left" w:pos="9072"/>
          <w:tab w:val="left" w:pos="10224"/>
        </w:tabs>
        <w:spacing w:before="60"/>
      </w:pPr>
      <w:r>
        <w:rPr>
          <w:rFonts w:ascii="Arial" w:eastAsia="Arial" w:hAnsi="Arial" w:cs="Arial"/>
          <w:sz w:val="24"/>
          <w:szCs w:val="24"/>
        </w:rPr>
        <w:t xml:space="preserve">In consideration of the Buyer entering into the Call-Off Contract, the Guarantor </w:t>
      </w:r>
      <w:r>
        <w:rPr>
          <w:rFonts w:ascii="Arial" w:eastAsia="Arial" w:hAnsi="Arial" w:cs="Arial"/>
          <w:sz w:val="24"/>
          <w:szCs w:val="24"/>
          <w:shd w:val="clear" w:color="auto" w:fill="FFFFFF"/>
        </w:rPr>
        <w:t>hereby</w:t>
      </w:r>
      <w:r>
        <w:rPr>
          <w:rFonts w:ascii="Arial" w:eastAsia="Arial" w:hAnsi="Arial" w:cs="Arial"/>
          <w:sz w:val="24"/>
          <w:szCs w:val="24"/>
        </w:rPr>
        <w:t xml:space="preserve"> agrees with the Buyer as follows:</w:t>
      </w:r>
    </w:p>
    <w:p w:rsidR="00383DAC" w:rsidRDefault="00383DAC" w:rsidP="00383DAC">
      <w:pPr>
        <w:pStyle w:val="Standard"/>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Arial" w:hAnsi="Arial" w:cs="Arial"/>
        </w:rPr>
      </w:pPr>
    </w:p>
    <w:p w:rsidR="00383DAC" w:rsidRDefault="00383DAC" w:rsidP="00383DAC">
      <w:pPr>
        <w:pStyle w:val="Standard"/>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Arial" w:eastAsia="Arial" w:hAnsi="Arial" w:cs="Arial"/>
          <w:b/>
          <w:smallCaps/>
          <w:sz w:val="24"/>
          <w:szCs w:val="24"/>
        </w:rPr>
      </w:pPr>
      <w:r>
        <w:rPr>
          <w:rFonts w:ascii="Arial" w:eastAsia="Arial" w:hAnsi="Arial" w:cs="Arial"/>
          <w:b/>
          <w:smallCaps/>
          <w:sz w:val="24"/>
          <w:szCs w:val="24"/>
        </w:rPr>
        <w:t>DEFINITIONS AND INTERPRETATION</w:t>
      </w:r>
    </w:p>
    <w:p w:rsidR="00383DAC" w:rsidRDefault="00383DAC" w:rsidP="00383DAC">
      <w:pPr>
        <w:pStyle w:val="Standard"/>
        <w:tabs>
          <w:tab w:val="left" w:pos="450"/>
          <w:tab w:val="left" w:pos="1008"/>
          <w:tab w:val="left" w:pos="2160"/>
          <w:tab w:val="left" w:pos="3312"/>
          <w:tab w:val="left" w:pos="4464"/>
          <w:tab w:val="left" w:pos="5616"/>
          <w:tab w:val="left" w:pos="6768"/>
          <w:tab w:val="left" w:pos="7920"/>
          <w:tab w:val="left" w:pos="9072"/>
          <w:tab w:val="left" w:pos="10224"/>
        </w:tabs>
        <w:spacing w:before="60"/>
      </w:pPr>
      <w:r>
        <w:rPr>
          <w:rFonts w:ascii="Arial" w:eastAsia="Arial" w:hAnsi="Arial" w:cs="Arial"/>
          <w:sz w:val="24"/>
          <w:szCs w:val="24"/>
          <w:shd w:val="clear" w:color="auto" w:fill="FFFFFF"/>
        </w:rPr>
        <w:t>In</w:t>
      </w:r>
      <w:r>
        <w:rPr>
          <w:rFonts w:ascii="Arial" w:eastAsia="Arial" w:hAnsi="Arial" w:cs="Arial"/>
          <w:sz w:val="24"/>
          <w:szCs w:val="24"/>
        </w:rPr>
        <w:t xml:space="preserve">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unless defined elsewhere in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rsidR="00383DAC" w:rsidRDefault="00383DAC" w:rsidP="00383DAC">
      <w:pPr>
        <w:pStyle w:val="Standard"/>
        <w:spacing w:before="60"/>
        <w:rPr>
          <w:rFonts w:ascii="Arial" w:hAnsi="Arial" w:cs="Arial"/>
        </w:rPr>
      </w:pPr>
    </w:p>
    <w:tbl>
      <w:tblPr>
        <w:tblW w:w="9600" w:type="dxa"/>
        <w:tblInd w:w="-317" w:type="dxa"/>
        <w:tblLayout w:type="fixed"/>
        <w:tblCellMar>
          <w:left w:w="10" w:type="dxa"/>
          <w:right w:w="10" w:type="dxa"/>
        </w:tblCellMar>
        <w:tblLook w:val="0000" w:firstRow="0" w:lastRow="0" w:firstColumn="0" w:lastColumn="0" w:noHBand="0" w:noVBand="0"/>
      </w:tblPr>
      <w:tblGrid>
        <w:gridCol w:w="2970"/>
        <w:gridCol w:w="6630"/>
      </w:tblGrid>
      <w:tr w:rsidR="00383DAC" w:rsidTr="00F10936">
        <w:tc>
          <w:tcPr>
            <w:tcW w:w="2970" w:type="dxa"/>
            <w:shd w:val="clear" w:color="auto" w:fill="auto"/>
            <w:tcMar>
              <w:top w:w="100" w:type="dxa"/>
              <w:left w:w="100" w:type="dxa"/>
              <w:bottom w:w="100" w:type="dxa"/>
              <w:right w:w="100" w:type="dxa"/>
            </w:tcMar>
          </w:tcPr>
          <w:p w:rsidR="00383DAC" w:rsidRDefault="00383DAC" w:rsidP="00F10936">
            <w:pPr>
              <w:pStyle w:val="Standard"/>
              <w:spacing w:before="60"/>
              <w:ind w:left="203"/>
              <w:rPr>
                <w:rFonts w:ascii="Arial" w:eastAsia="Arial" w:hAnsi="Arial" w:cs="Arial"/>
                <w:b/>
                <w:sz w:val="24"/>
                <w:szCs w:val="24"/>
              </w:rPr>
            </w:pPr>
            <w:r>
              <w:rPr>
                <w:rFonts w:ascii="Arial" w:eastAsia="Arial" w:hAnsi="Arial" w:cs="Arial"/>
                <w:b/>
                <w:sz w:val="24"/>
                <w:szCs w:val="24"/>
              </w:rPr>
              <w:t>‘Call-Off Contract’</w:t>
            </w:r>
          </w:p>
        </w:tc>
        <w:tc>
          <w:tcPr>
            <w:tcW w:w="6630" w:type="dxa"/>
            <w:shd w:val="clear" w:color="auto" w:fill="auto"/>
            <w:tcMar>
              <w:top w:w="100" w:type="dxa"/>
              <w:left w:w="100" w:type="dxa"/>
              <w:bottom w:w="100" w:type="dxa"/>
              <w:right w:w="100" w:type="dxa"/>
            </w:tcMar>
          </w:tcPr>
          <w:p w:rsidR="00383DAC" w:rsidRDefault="00383DAC" w:rsidP="00F10936">
            <w:pPr>
              <w:pStyle w:val="Standard"/>
              <w:spacing w:before="60"/>
            </w:pPr>
            <w:r>
              <w:rPr>
                <w:rFonts w:ascii="Arial" w:eastAsia="Arial" w:hAnsi="Arial" w:cs="Arial"/>
                <w:sz w:val="24"/>
                <w:szCs w:val="24"/>
              </w:rPr>
              <w:t>means [the Guaranteed Agreement] made between the Buyer and the 09/08/2018</w:t>
            </w:r>
          </w:p>
        </w:tc>
      </w:tr>
      <w:tr w:rsidR="00383DAC" w:rsidTr="00F10936">
        <w:tc>
          <w:tcPr>
            <w:tcW w:w="2970" w:type="dxa"/>
            <w:shd w:val="clear" w:color="auto" w:fill="FFFFFF"/>
            <w:tcMar>
              <w:top w:w="0" w:type="dxa"/>
              <w:left w:w="117" w:type="dxa"/>
              <w:bottom w:w="0" w:type="dxa"/>
              <w:right w:w="108" w:type="dxa"/>
            </w:tcMar>
          </w:tcPr>
          <w:p w:rsidR="00383DAC" w:rsidRDefault="00383DAC" w:rsidP="00F10936">
            <w:pPr>
              <w:pStyle w:val="Standard"/>
              <w:spacing w:before="60"/>
              <w:ind w:left="182"/>
              <w:rPr>
                <w:rFonts w:ascii="Arial" w:eastAsia="Arial" w:hAnsi="Arial" w:cs="Arial"/>
                <w:b/>
                <w:sz w:val="24"/>
                <w:szCs w:val="24"/>
              </w:rPr>
            </w:pPr>
            <w:r>
              <w:rPr>
                <w:rFonts w:ascii="Arial" w:eastAsia="Arial" w:hAnsi="Arial" w:cs="Arial"/>
                <w:b/>
                <w:sz w:val="24"/>
                <w:szCs w:val="24"/>
              </w:rPr>
              <w:t>'Guaranteed Obligations'</w:t>
            </w:r>
          </w:p>
        </w:tc>
        <w:tc>
          <w:tcPr>
            <w:tcW w:w="6630" w:type="dxa"/>
            <w:shd w:val="clear" w:color="auto" w:fill="auto"/>
            <w:tcMar>
              <w:top w:w="100" w:type="dxa"/>
              <w:left w:w="100" w:type="dxa"/>
              <w:bottom w:w="100" w:type="dxa"/>
              <w:right w:w="100" w:type="dxa"/>
            </w:tcMar>
          </w:tcPr>
          <w:p w:rsidR="00383DAC" w:rsidRDefault="00383DAC" w:rsidP="00F10936">
            <w:pPr>
              <w:pStyle w:val="Standard"/>
              <w:tabs>
                <w:tab w:val="left" w:pos="72"/>
              </w:tabs>
              <w:spacing w:before="60"/>
              <w:ind w:left="36"/>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shd w:val="clear" w:color="auto" w:fill="FFFFFF"/>
              </w:rPr>
              <w:t>incurred</w:t>
            </w:r>
            <w:r>
              <w:rPr>
                <w:rFonts w:ascii="Arial" w:eastAsia="Arial" w:hAnsi="Arial" w:cs="Arial"/>
                <w:sz w:val="24"/>
                <w:szCs w:val="24"/>
              </w:rPr>
              <w:t xml:space="preserve"> under, ancillary to or calculated by reference to the Call-Off Contract</w:t>
            </w:r>
          </w:p>
        </w:tc>
      </w:tr>
    </w:tbl>
    <w:p w:rsidR="00383DAC" w:rsidRDefault="00383DAC" w:rsidP="00383DAC">
      <w:pPr>
        <w:pStyle w:val="Standard"/>
        <w:tabs>
          <w:tab w:val="left" w:pos="690"/>
        </w:tabs>
        <w:spacing w:before="120"/>
      </w:pPr>
      <w:r>
        <w:rPr>
          <w:rFonts w:ascii="Arial" w:eastAsia="Arial" w:hAnsi="Arial" w:cs="Arial"/>
          <w:sz w:val="24"/>
          <w:szCs w:val="24"/>
        </w:rPr>
        <w:t xml:space="preserve">References to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and any </w:t>
      </w:r>
      <w:r>
        <w:rPr>
          <w:rFonts w:ascii="Arial" w:eastAsia="Arial" w:hAnsi="Arial" w:cs="Arial"/>
          <w:sz w:val="24"/>
          <w:szCs w:val="24"/>
          <w:shd w:val="clear" w:color="auto" w:fill="FFFFFF"/>
        </w:rPr>
        <w:t>provisions</w:t>
      </w:r>
      <w:r>
        <w:rPr>
          <w:rFonts w:ascii="Arial" w:eastAsia="Arial" w:hAnsi="Arial" w:cs="Arial"/>
          <w:sz w:val="24"/>
          <w:szCs w:val="24"/>
        </w:rPr>
        <w:t xml:space="preserve"> of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rsidR="00383DAC" w:rsidRDefault="00383DAC" w:rsidP="00383DAC">
      <w:pPr>
        <w:pStyle w:val="Standard"/>
        <w:tabs>
          <w:tab w:val="left" w:pos="1560"/>
        </w:tabs>
        <w:spacing w:before="120"/>
        <w:rPr>
          <w:rFonts w:ascii="Arial" w:eastAsia="Arial" w:hAnsi="Arial" w:cs="Arial"/>
          <w:sz w:val="24"/>
          <w:szCs w:val="24"/>
        </w:rPr>
      </w:pPr>
      <w:r>
        <w:rPr>
          <w:rFonts w:ascii="Arial" w:eastAsia="Arial" w:hAnsi="Arial" w:cs="Arial"/>
          <w:sz w:val="24"/>
          <w:szCs w:val="24"/>
        </w:rPr>
        <w:t>Unless the context otherwise requires, words importing the singular are to include the plural and vice versa.</w:t>
      </w:r>
    </w:p>
    <w:p w:rsidR="00383DAC" w:rsidRDefault="00383DAC" w:rsidP="00383DAC">
      <w:pPr>
        <w:pStyle w:val="Standard"/>
        <w:tabs>
          <w:tab w:val="left" w:pos="1560"/>
        </w:tabs>
        <w:spacing w:before="120"/>
        <w:rPr>
          <w:rFonts w:ascii="Arial" w:eastAsia="Arial" w:hAnsi="Arial" w:cs="Arial"/>
          <w:sz w:val="24"/>
          <w:szCs w:val="24"/>
        </w:rPr>
      </w:pPr>
      <w:r>
        <w:rPr>
          <w:rFonts w:ascii="Arial" w:eastAsia="Arial" w:hAnsi="Arial" w:cs="Arial"/>
          <w:sz w:val="24"/>
          <w:szCs w:val="24"/>
        </w:rPr>
        <w:t>References to a person are to be construed to include that person's assignees or transferees or successors in title, whether direct or indirect.</w:t>
      </w:r>
    </w:p>
    <w:p w:rsidR="00383DAC" w:rsidRDefault="00383DAC" w:rsidP="00383DAC">
      <w:pPr>
        <w:pStyle w:val="Standard"/>
        <w:tabs>
          <w:tab w:val="left" w:pos="1560"/>
        </w:tabs>
        <w:spacing w:before="120"/>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shd w:val="clear" w:color="auto" w:fill="FFFFFF"/>
        </w:rPr>
        <w:t>following</w:t>
      </w:r>
      <w:r>
        <w:rPr>
          <w:rFonts w:ascii="Arial" w:eastAsia="Arial" w:hAnsi="Arial" w:cs="Arial"/>
          <w:sz w:val="24"/>
          <w:szCs w:val="24"/>
        </w:rPr>
        <w:t xml:space="preserve"> words to the class of thing previously stated where a wider construction is possible.</w:t>
      </w:r>
    </w:p>
    <w:p w:rsidR="00383DAC" w:rsidRDefault="00383DAC" w:rsidP="00383DAC">
      <w:pPr>
        <w:pStyle w:val="Standard"/>
        <w:tabs>
          <w:tab w:val="left" w:pos="1560"/>
        </w:tabs>
        <w:spacing w:before="120"/>
        <w:rPr>
          <w:rFonts w:ascii="Arial" w:eastAsia="Arial" w:hAnsi="Arial" w:cs="Arial"/>
          <w:sz w:val="24"/>
          <w:szCs w:val="24"/>
        </w:rPr>
      </w:pPr>
      <w:r>
        <w:rPr>
          <w:rFonts w:ascii="Arial" w:eastAsia="Arial" w:hAnsi="Arial" w:cs="Arial"/>
          <w:sz w:val="24"/>
          <w:szCs w:val="24"/>
        </w:rPr>
        <w:t>Unless the context otherwise requires, reference to a gender includes the other gender and the neuter.</w:t>
      </w:r>
    </w:p>
    <w:p w:rsidR="00383DAC" w:rsidRDefault="00383DAC" w:rsidP="00383DAC">
      <w:pPr>
        <w:pStyle w:val="Standard"/>
        <w:tabs>
          <w:tab w:val="left" w:pos="1560"/>
        </w:tabs>
        <w:spacing w:before="120"/>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shd w:val="clear" w:color="auto" w:fill="FFFFFF"/>
        </w:rPr>
        <w:t>statutory</w:t>
      </w:r>
      <w:r>
        <w:rPr>
          <w:rFonts w:ascii="Arial" w:eastAsia="Arial" w:hAnsi="Arial" w:cs="Arial"/>
          <w:sz w:val="24"/>
          <w:szCs w:val="24"/>
        </w:rPr>
        <w:t xml:space="preserve"> </w:t>
      </w:r>
      <w:r>
        <w:rPr>
          <w:rFonts w:ascii="Arial" w:eastAsia="Arial" w:hAnsi="Arial" w:cs="Arial"/>
          <w:sz w:val="24"/>
          <w:szCs w:val="24"/>
          <w:shd w:val="clear" w:color="auto" w:fill="FFFFFF"/>
        </w:rPr>
        <w:t>provision</w:t>
      </w:r>
      <w:r>
        <w:rPr>
          <w:rFonts w:ascii="Arial" w:eastAsia="Arial" w:hAnsi="Arial" w:cs="Arial"/>
          <w:sz w:val="24"/>
          <w:szCs w:val="24"/>
        </w:rPr>
        <w:t xml:space="preserve"> or </w:t>
      </w:r>
      <w:r>
        <w:rPr>
          <w:rFonts w:ascii="Arial" w:eastAsia="Arial" w:hAnsi="Arial" w:cs="Arial"/>
          <w:sz w:val="24"/>
          <w:szCs w:val="24"/>
          <w:shd w:val="clear" w:color="auto" w:fill="FFFFFF"/>
        </w:rPr>
        <w:t>statutory</w:t>
      </w:r>
      <w:r>
        <w:rPr>
          <w:rFonts w:ascii="Arial" w:eastAsia="Arial" w:hAnsi="Arial" w:cs="Arial"/>
          <w:sz w:val="24"/>
          <w:szCs w:val="24"/>
        </w:rPr>
        <w:t xml:space="preserve"> instrument also apply if amended, extended or re-enacted from time to time.</w:t>
      </w:r>
    </w:p>
    <w:p w:rsidR="00383DAC" w:rsidRDefault="00383DAC" w:rsidP="00383DAC">
      <w:pPr>
        <w:pStyle w:val="Standard"/>
        <w:tabs>
          <w:tab w:val="left" w:pos="1560"/>
        </w:tabs>
        <w:spacing w:before="120"/>
        <w:rPr>
          <w:rFonts w:ascii="Arial" w:eastAsia="Arial" w:hAnsi="Arial" w:cs="Arial"/>
          <w:sz w:val="24"/>
          <w:szCs w:val="24"/>
        </w:rPr>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rsidR="00383DAC" w:rsidRDefault="00383DAC" w:rsidP="00383DAC">
      <w:pPr>
        <w:pStyle w:val="Standard"/>
        <w:tabs>
          <w:tab w:val="left" w:pos="1560"/>
        </w:tabs>
        <w:spacing w:before="120"/>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w:t>
      </w:r>
    </w:p>
    <w:p w:rsidR="00383DAC" w:rsidRDefault="00383DAC" w:rsidP="00383DAC">
      <w:pPr>
        <w:pStyle w:val="Standard"/>
        <w:tabs>
          <w:tab w:val="left" w:pos="1560"/>
        </w:tabs>
        <w:spacing w:before="120"/>
        <w:rPr>
          <w:rFonts w:ascii="Arial" w:eastAsia="Arial" w:hAnsi="Arial" w:cs="Arial"/>
          <w:sz w:val="24"/>
          <w:szCs w:val="24"/>
        </w:rPr>
      </w:pPr>
      <w:r>
        <w:rPr>
          <w:rFonts w:ascii="Arial" w:eastAsia="Arial" w:hAnsi="Arial" w:cs="Arial"/>
          <w:sz w:val="24"/>
          <w:szCs w:val="24"/>
        </w:rPr>
        <w:t>References to liability are to include any liability whether actual, contingent, present or future.</w:t>
      </w:r>
    </w:p>
    <w:p w:rsidR="00383DAC" w:rsidRDefault="00383DAC" w:rsidP="00383DAC">
      <w:pPr>
        <w:pStyle w:val="Standard"/>
        <w:tabs>
          <w:tab w:val="left" w:pos="1560"/>
        </w:tabs>
        <w:spacing w:before="120"/>
        <w:rPr>
          <w:rFonts w:ascii="Arial" w:eastAsia="Arial" w:hAnsi="Arial" w:cs="Arial"/>
          <w:b/>
          <w:sz w:val="24"/>
          <w:szCs w:val="24"/>
        </w:rPr>
      </w:pPr>
      <w:r>
        <w:rPr>
          <w:rFonts w:ascii="Arial" w:eastAsia="Arial" w:hAnsi="Arial" w:cs="Arial"/>
          <w:b/>
          <w:sz w:val="24"/>
          <w:szCs w:val="24"/>
        </w:rPr>
        <w:t>Guarantee and indemnity</w:t>
      </w:r>
    </w:p>
    <w:p w:rsidR="00383DAC" w:rsidRDefault="00383DAC" w:rsidP="00383DAC">
      <w:pPr>
        <w:pStyle w:val="Standard"/>
        <w:tabs>
          <w:tab w:val="left" w:pos="1560"/>
        </w:tabs>
        <w:spacing w:before="120"/>
      </w:pPr>
      <w:r>
        <w:rPr>
          <w:rFonts w:ascii="Arial" w:eastAsia="Arial" w:hAnsi="Arial" w:cs="Arial"/>
          <w:sz w:val="24"/>
          <w:szCs w:val="24"/>
          <w:shd w:val="clear" w:color="auto" w:fill="FFFFFF"/>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w:t>
      </w:r>
    </w:p>
    <w:p w:rsidR="00383DAC" w:rsidRDefault="00383DAC" w:rsidP="00383DAC">
      <w:pPr>
        <w:pStyle w:val="Standard"/>
        <w:tabs>
          <w:tab w:val="left" w:pos="1560"/>
        </w:tabs>
        <w:spacing w:before="120"/>
      </w:pPr>
      <w:r>
        <w:rPr>
          <w:rFonts w:ascii="Arial" w:eastAsia="Arial" w:hAnsi="Arial" w:cs="Arial"/>
          <w:sz w:val="24"/>
          <w:szCs w:val="24"/>
        </w:rPr>
        <w:lastRenderedPageBreak/>
        <w:t xml:space="preserve">If at any time the Supplier will fail to </w:t>
      </w:r>
      <w:r>
        <w:rPr>
          <w:rFonts w:ascii="Arial" w:eastAsia="Arial" w:hAnsi="Arial" w:cs="Arial"/>
          <w:sz w:val="24"/>
          <w:szCs w:val="24"/>
          <w:shd w:val="clear" w:color="auto" w:fill="FFFFFF"/>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rsidR="00383DAC" w:rsidRDefault="00383DAC" w:rsidP="00383DAC">
      <w:pPr>
        <w:pStyle w:val="Standard"/>
        <w:tabs>
          <w:tab w:val="left" w:pos="1560"/>
        </w:tabs>
        <w:spacing w:before="120"/>
        <w:rPr>
          <w:rFonts w:ascii="Arial" w:hAnsi="Arial" w:cs="Arial"/>
        </w:rPr>
      </w:pPr>
    </w:p>
    <w:p w:rsidR="00383DAC" w:rsidRDefault="00383DAC" w:rsidP="00383DAC">
      <w:pPr>
        <w:pStyle w:val="ListParagraph"/>
        <w:numPr>
          <w:ilvl w:val="0"/>
          <w:numId w:val="58"/>
        </w:numPr>
        <w:tabs>
          <w:tab w:val="left" w:pos="3254"/>
        </w:tabs>
      </w:pPr>
      <w:r>
        <w:rPr>
          <w:rFonts w:ascii="Arial" w:eastAsia="Arial" w:hAnsi="Arial" w:cs="Arial"/>
          <w:sz w:val="24"/>
          <w:szCs w:val="24"/>
        </w:rPr>
        <w:t xml:space="preserve">fully </w:t>
      </w:r>
      <w:r>
        <w:rPr>
          <w:rFonts w:ascii="Arial" w:eastAsia="Arial" w:hAnsi="Arial" w:cs="Arial"/>
          <w:sz w:val="24"/>
          <w:szCs w:val="24"/>
          <w:shd w:val="clear" w:color="auto" w:fill="FFFFFF"/>
        </w:rPr>
        <w:t>perform or buy performance of</w:t>
      </w:r>
      <w:r>
        <w:rPr>
          <w:rFonts w:ascii="Arial" w:eastAsia="Arial" w:hAnsi="Arial" w:cs="Arial"/>
          <w:sz w:val="24"/>
          <w:szCs w:val="24"/>
        </w:rPr>
        <w:t xml:space="preserve"> the guaranteed obligations to the Buyer</w:t>
      </w:r>
    </w:p>
    <w:p w:rsidR="00383DAC" w:rsidRDefault="00383DAC" w:rsidP="00383DAC">
      <w:pPr>
        <w:pStyle w:val="ListParagraph"/>
        <w:numPr>
          <w:ilvl w:val="0"/>
          <w:numId w:val="35"/>
        </w:numPr>
        <w:tabs>
          <w:tab w:val="left" w:pos="3254"/>
        </w:tabs>
      </w:pPr>
      <w:r>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4"/>
          <w:szCs w:val="24"/>
          <w:shd w:val="clear" w:color="auto" w:fill="FFFFFF"/>
        </w:rPr>
        <w:t>perform</w:t>
      </w:r>
      <w:r>
        <w:rPr>
          <w:rFonts w:ascii="Arial" w:eastAsia="Arial" w:hAnsi="Arial" w:cs="Arial"/>
          <w:sz w:val="24"/>
          <w:szCs w:val="24"/>
        </w:rPr>
        <w:t xml:space="preserve"> the guaranteed obligations under the Call-Off Contract</w:t>
      </w:r>
    </w:p>
    <w:p w:rsidR="00383DAC" w:rsidRDefault="00383DAC" w:rsidP="00383DAC">
      <w:pPr>
        <w:pStyle w:val="Standard"/>
        <w:tabs>
          <w:tab w:val="left" w:pos="1560"/>
        </w:tabs>
        <w:spacing w:before="120"/>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shd w:val="clear" w:color="auto" w:fill="FFFFFF"/>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rsidR="00383DAC" w:rsidRDefault="00383DAC" w:rsidP="00383DAC">
      <w:pPr>
        <w:pStyle w:val="Standard"/>
        <w:tabs>
          <w:tab w:val="left" w:pos="2385"/>
        </w:tabs>
        <w:spacing w:before="120"/>
        <w:ind w:left="825"/>
        <w:rPr>
          <w:rFonts w:ascii="Arial" w:hAnsi="Arial" w:cs="Arial"/>
        </w:rPr>
      </w:pPr>
    </w:p>
    <w:p w:rsidR="00383DAC" w:rsidRDefault="00383DAC" w:rsidP="00383DAC">
      <w:pPr>
        <w:pStyle w:val="Standard"/>
        <w:tabs>
          <w:tab w:val="left" w:pos="1560"/>
        </w:tabs>
        <w:spacing w:before="120"/>
        <w:rPr>
          <w:rFonts w:ascii="Arial" w:eastAsia="Arial" w:hAnsi="Arial" w:cs="Arial"/>
          <w:b/>
          <w:sz w:val="24"/>
          <w:szCs w:val="24"/>
        </w:rPr>
      </w:pPr>
      <w:r>
        <w:rPr>
          <w:rFonts w:ascii="Arial" w:eastAsia="Arial" w:hAnsi="Arial" w:cs="Arial"/>
          <w:b/>
          <w:sz w:val="24"/>
          <w:szCs w:val="24"/>
        </w:rPr>
        <w:t>Obligation to enter into a new Contract</w:t>
      </w:r>
    </w:p>
    <w:p w:rsidR="00383DAC" w:rsidRDefault="00383DAC" w:rsidP="00383DAC">
      <w:pPr>
        <w:pStyle w:val="Standard"/>
        <w:tabs>
          <w:tab w:val="left" w:pos="1560"/>
        </w:tabs>
        <w:spacing w:before="120"/>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shd w:val="clear" w:color="auto" w:fill="FFFFFF"/>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383DAC" w:rsidRDefault="00383DAC" w:rsidP="00383DAC">
      <w:pPr>
        <w:pStyle w:val="Standard"/>
        <w:tabs>
          <w:tab w:val="left" w:pos="1560"/>
        </w:tabs>
        <w:spacing w:before="120"/>
        <w:rPr>
          <w:rFonts w:ascii="Arial" w:eastAsia="Arial" w:hAnsi="Arial" w:cs="Arial"/>
          <w:b/>
          <w:sz w:val="24"/>
          <w:szCs w:val="24"/>
        </w:rPr>
      </w:pPr>
      <w:r>
        <w:rPr>
          <w:rFonts w:ascii="Arial" w:eastAsia="Arial" w:hAnsi="Arial" w:cs="Arial"/>
          <w:b/>
          <w:sz w:val="24"/>
          <w:szCs w:val="24"/>
        </w:rPr>
        <w:t>Demands and notices</w:t>
      </w:r>
    </w:p>
    <w:p w:rsidR="00383DAC" w:rsidRDefault="00383DAC" w:rsidP="00383DAC">
      <w:pPr>
        <w:pStyle w:val="Standard"/>
        <w:tabs>
          <w:tab w:val="left" w:pos="1560"/>
        </w:tabs>
        <w:spacing w:before="120"/>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will be in writing, addressed to:</w:t>
      </w:r>
    </w:p>
    <w:p w:rsidR="00383DAC" w:rsidRDefault="00383DAC" w:rsidP="00383DAC">
      <w:pPr>
        <w:pStyle w:val="Standard"/>
        <w:tabs>
          <w:tab w:val="left" w:pos="2552"/>
        </w:tabs>
        <w:spacing w:before="120"/>
        <w:ind w:firstLine="720"/>
      </w:pPr>
      <w:r>
        <w:rPr>
          <w:rFonts w:ascii="Arial" w:eastAsia="Arial" w:hAnsi="Arial" w:cs="Arial"/>
          <w:sz w:val="24"/>
          <w:szCs w:val="24"/>
          <w:shd w:val="clear" w:color="auto" w:fill="FFFF00"/>
        </w:rPr>
        <w:t>[Address of the Guarantor in England and Wales]</w:t>
      </w:r>
    </w:p>
    <w:p w:rsidR="00383DAC" w:rsidRDefault="00383DAC" w:rsidP="00383DAC">
      <w:pPr>
        <w:pStyle w:val="Standard"/>
        <w:tabs>
          <w:tab w:val="left" w:pos="2552"/>
        </w:tabs>
        <w:spacing w:before="120"/>
        <w:ind w:firstLine="720"/>
      </w:pPr>
      <w:r>
        <w:rPr>
          <w:rFonts w:ascii="Arial" w:eastAsia="Arial" w:hAnsi="Arial" w:cs="Arial"/>
          <w:sz w:val="24"/>
          <w:szCs w:val="24"/>
          <w:shd w:val="clear" w:color="auto" w:fill="FFFF00"/>
        </w:rPr>
        <w:t>[Email address of the Guarantor representative</w:t>
      </w:r>
      <w:r>
        <w:rPr>
          <w:rFonts w:ascii="Arial" w:eastAsia="Arial" w:hAnsi="Arial" w:cs="Arial"/>
          <w:sz w:val="24"/>
          <w:szCs w:val="24"/>
        </w:rPr>
        <w:t>]</w:t>
      </w:r>
    </w:p>
    <w:p w:rsidR="00383DAC" w:rsidRDefault="00383DAC" w:rsidP="00383DAC">
      <w:pPr>
        <w:pStyle w:val="Standard"/>
        <w:tabs>
          <w:tab w:val="left" w:pos="2552"/>
        </w:tabs>
        <w:spacing w:before="120"/>
        <w:ind w:firstLine="720"/>
      </w:pPr>
      <w:r>
        <w:rPr>
          <w:rFonts w:ascii="Arial" w:eastAsia="Arial" w:hAnsi="Arial" w:cs="Arial"/>
          <w:sz w:val="24"/>
          <w:szCs w:val="24"/>
          <w:shd w:val="clear" w:color="auto" w:fill="FFFFFF"/>
        </w:rPr>
        <w:t>For</w:t>
      </w:r>
      <w:r>
        <w:rPr>
          <w:rFonts w:ascii="Arial" w:eastAsia="Arial" w:hAnsi="Arial" w:cs="Arial"/>
          <w:sz w:val="24"/>
          <w:szCs w:val="24"/>
        </w:rPr>
        <w:t xml:space="preserve"> the Attention of </w:t>
      </w:r>
      <w:r>
        <w:rPr>
          <w:rFonts w:ascii="Arial" w:eastAsia="Arial" w:hAnsi="Arial" w:cs="Arial"/>
          <w:sz w:val="24"/>
          <w:szCs w:val="24"/>
          <w:shd w:val="clear" w:color="auto" w:fill="FFFF00"/>
        </w:rPr>
        <w:t>[insert details]</w:t>
      </w:r>
    </w:p>
    <w:p w:rsidR="00383DAC" w:rsidRDefault="00383DAC" w:rsidP="00383DAC">
      <w:pPr>
        <w:pStyle w:val="Standard"/>
        <w:spacing w:before="60"/>
        <w:ind w:left="720"/>
        <w:rPr>
          <w:rFonts w:ascii="Arial" w:eastAsia="Arial" w:hAnsi="Arial" w:cs="Arial"/>
          <w:sz w:val="24"/>
          <w:szCs w:val="24"/>
        </w:rPr>
      </w:pPr>
      <w:proofErr w:type="gramStart"/>
      <w:r>
        <w:rPr>
          <w:rFonts w:ascii="Arial" w:eastAsia="Arial" w:hAnsi="Arial" w:cs="Arial"/>
          <w:sz w:val="24"/>
          <w:szCs w:val="24"/>
        </w:rPr>
        <w:t>or</w:t>
      </w:r>
      <w:proofErr w:type="gramEnd"/>
      <w:r>
        <w:rPr>
          <w:rFonts w:ascii="Arial" w:eastAsia="Arial" w:hAnsi="Arial" w:cs="Arial"/>
          <w:sz w:val="24"/>
          <w:szCs w:val="24"/>
        </w:rPr>
        <w:t xml:space="preserve"> such other address in England and Wales as the Guarantor has from notified to the Buyer in writing as being an address for the receipt of such demands or notices.</w:t>
      </w:r>
    </w:p>
    <w:p w:rsidR="00383DAC" w:rsidRDefault="00383DAC" w:rsidP="00383DAC">
      <w:pPr>
        <w:pStyle w:val="Standard"/>
        <w:spacing w:before="60"/>
        <w:rPr>
          <w:rFonts w:ascii="Arial" w:eastAsia="Arial" w:hAnsi="Arial" w:cs="Arial"/>
          <w:sz w:val="24"/>
          <w:szCs w:val="24"/>
        </w:rPr>
      </w:pPr>
      <w:r>
        <w:rPr>
          <w:rFonts w:ascii="Arial" w:eastAsia="Arial" w:hAnsi="Arial" w:cs="Arial"/>
          <w:sz w:val="24"/>
          <w:szCs w:val="24"/>
        </w:rPr>
        <w:t>Any notice or demand served on the Guarantor or the Buyer under this Deed of Guarantee will be deemed to have been served:</w:t>
      </w:r>
    </w:p>
    <w:p w:rsidR="00383DAC" w:rsidRDefault="00383DAC" w:rsidP="00383DAC">
      <w:pPr>
        <w:pStyle w:val="Standard"/>
        <w:spacing w:before="60"/>
        <w:rPr>
          <w:rFonts w:ascii="Arial" w:hAnsi="Arial" w:cs="Arial"/>
        </w:rPr>
      </w:pPr>
    </w:p>
    <w:p w:rsidR="00383DAC" w:rsidRDefault="00383DAC" w:rsidP="00383DAC">
      <w:pPr>
        <w:pStyle w:val="ListParagraph"/>
        <w:numPr>
          <w:ilvl w:val="0"/>
          <w:numId w:val="59"/>
        </w:numPr>
        <w:tabs>
          <w:tab w:val="left" w:pos="3254"/>
        </w:tabs>
        <w:rPr>
          <w:rFonts w:ascii="Arial" w:eastAsia="Arial" w:hAnsi="Arial" w:cs="Arial"/>
          <w:sz w:val="24"/>
          <w:szCs w:val="24"/>
        </w:rPr>
      </w:pPr>
      <w:r>
        <w:rPr>
          <w:rFonts w:ascii="Arial" w:eastAsia="Arial" w:hAnsi="Arial" w:cs="Arial"/>
          <w:sz w:val="24"/>
          <w:szCs w:val="24"/>
        </w:rPr>
        <w:t>if delivered by hand, at the time of delivery</w:t>
      </w:r>
    </w:p>
    <w:p w:rsidR="00383DAC" w:rsidRDefault="00383DAC" w:rsidP="00383DAC">
      <w:pPr>
        <w:pStyle w:val="ListParagraph"/>
        <w:numPr>
          <w:ilvl w:val="0"/>
          <w:numId w:val="36"/>
        </w:numPr>
        <w:tabs>
          <w:tab w:val="left" w:pos="3254"/>
        </w:tabs>
        <w:rPr>
          <w:rFonts w:ascii="Arial" w:eastAsia="Arial" w:hAnsi="Arial" w:cs="Arial"/>
          <w:sz w:val="24"/>
          <w:szCs w:val="24"/>
        </w:rPr>
      </w:pPr>
      <w:r>
        <w:rPr>
          <w:rFonts w:ascii="Arial" w:eastAsia="Arial" w:hAnsi="Arial" w:cs="Arial"/>
          <w:sz w:val="24"/>
          <w:szCs w:val="24"/>
        </w:rPr>
        <w:t>if posted, at 10am on the second Working Day after it was put into the post</w:t>
      </w:r>
    </w:p>
    <w:p w:rsidR="00383DAC" w:rsidRDefault="00383DAC" w:rsidP="00383DAC">
      <w:pPr>
        <w:pStyle w:val="ListParagraph"/>
        <w:numPr>
          <w:ilvl w:val="0"/>
          <w:numId w:val="36"/>
        </w:numPr>
        <w:tabs>
          <w:tab w:val="left" w:pos="3254"/>
        </w:tabs>
        <w:rPr>
          <w:rFonts w:ascii="Arial" w:eastAsia="Arial" w:hAnsi="Arial" w:cs="Arial"/>
          <w:sz w:val="24"/>
          <w:szCs w:val="24"/>
        </w:rPr>
      </w:pPr>
      <w:r>
        <w:rPr>
          <w:rFonts w:ascii="Arial" w:eastAsia="Arial" w:hAnsi="Arial" w:cs="Arial"/>
          <w:sz w:val="24"/>
          <w:szCs w:val="24"/>
        </w:rPr>
        <w:t>if sent by email, at the time of despatch, if despatched before 5pm on any Working Day, and in any other case at 10am on the next Working Day</w:t>
      </w:r>
    </w:p>
    <w:p w:rsidR="00383DAC" w:rsidRDefault="00383DAC" w:rsidP="00383DAC">
      <w:pPr>
        <w:pStyle w:val="Standard"/>
        <w:tabs>
          <w:tab w:val="left" w:pos="1560"/>
        </w:tabs>
        <w:spacing w:before="120"/>
      </w:pPr>
      <w:r>
        <w:rPr>
          <w:rFonts w:ascii="Arial" w:eastAsia="Arial" w:hAnsi="Arial" w:cs="Arial"/>
          <w:sz w:val="24"/>
          <w:szCs w:val="24"/>
          <w:shd w:val="clear" w:color="auto" w:fill="FFFFFF"/>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shd w:val="clear" w:color="auto" w:fill="FFFFFF"/>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rsidR="00383DAC" w:rsidRDefault="00383DAC" w:rsidP="00383DAC">
      <w:pPr>
        <w:pStyle w:val="Standard"/>
        <w:tabs>
          <w:tab w:val="left" w:pos="1560"/>
        </w:tabs>
        <w:spacing w:before="120"/>
      </w:pPr>
      <w:r>
        <w:rPr>
          <w:rFonts w:ascii="Arial" w:eastAsia="Arial" w:hAnsi="Arial" w:cs="Arial"/>
          <w:sz w:val="24"/>
          <w:szCs w:val="24"/>
        </w:rPr>
        <w:lastRenderedPageBreak/>
        <w:t xml:space="preserve">Any notice purported to be served on the Buyer under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will only be valid when received in writing by the Buyer.</w:t>
      </w:r>
    </w:p>
    <w:p w:rsidR="00383DAC" w:rsidRDefault="00383DAC" w:rsidP="00383DAC">
      <w:pPr>
        <w:pStyle w:val="Standard"/>
        <w:tabs>
          <w:tab w:val="left" w:pos="2406"/>
        </w:tabs>
        <w:spacing w:before="120"/>
        <w:ind w:left="846"/>
        <w:rPr>
          <w:rFonts w:ascii="Arial" w:hAnsi="Arial" w:cs="Arial"/>
        </w:rPr>
      </w:pPr>
    </w:p>
    <w:p w:rsidR="00383DAC" w:rsidRDefault="00383DAC" w:rsidP="00383DAC">
      <w:pPr>
        <w:pStyle w:val="Standard"/>
        <w:tabs>
          <w:tab w:val="left" w:pos="1560"/>
        </w:tabs>
        <w:spacing w:before="120"/>
        <w:rPr>
          <w:rFonts w:ascii="Arial" w:eastAsia="Arial" w:hAnsi="Arial" w:cs="Arial"/>
          <w:b/>
          <w:smallCaps/>
          <w:sz w:val="24"/>
          <w:szCs w:val="24"/>
        </w:rPr>
      </w:pPr>
      <w:r>
        <w:rPr>
          <w:rFonts w:ascii="Arial" w:eastAsia="Arial" w:hAnsi="Arial" w:cs="Arial"/>
          <w:b/>
          <w:smallCaps/>
          <w:sz w:val="24"/>
          <w:szCs w:val="24"/>
        </w:rPr>
        <w:t>BENEFICIARY'S PROTECTIONS</w:t>
      </w:r>
    </w:p>
    <w:p w:rsidR="00383DAC" w:rsidRDefault="00383DAC" w:rsidP="00383DAC">
      <w:pPr>
        <w:pStyle w:val="Standard"/>
        <w:tabs>
          <w:tab w:val="left" w:pos="1560"/>
        </w:tabs>
        <w:spacing w:before="120"/>
      </w:pPr>
      <w:r>
        <w:rPr>
          <w:rFonts w:ascii="Arial" w:eastAsia="Arial" w:hAnsi="Arial" w:cs="Arial"/>
          <w:sz w:val="24"/>
          <w:szCs w:val="24"/>
          <w:shd w:val="clear" w:color="auto" w:fill="FFFFFF"/>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by:</w:t>
      </w:r>
    </w:p>
    <w:p w:rsidR="00383DAC" w:rsidRDefault="00383DAC" w:rsidP="00383DAC">
      <w:pPr>
        <w:pStyle w:val="Standard"/>
        <w:tabs>
          <w:tab w:val="left" w:pos="1560"/>
        </w:tabs>
        <w:spacing w:before="120"/>
        <w:rPr>
          <w:rFonts w:ascii="Arial" w:hAnsi="Arial" w:cs="Arial"/>
        </w:rPr>
      </w:pPr>
    </w:p>
    <w:p w:rsidR="00383DAC" w:rsidRDefault="00383DAC" w:rsidP="00383DAC">
      <w:pPr>
        <w:pStyle w:val="ListParagraph"/>
        <w:numPr>
          <w:ilvl w:val="0"/>
          <w:numId w:val="60"/>
        </w:numPr>
        <w:tabs>
          <w:tab w:val="left" w:pos="3254"/>
        </w:tabs>
        <w:rPr>
          <w:rFonts w:ascii="Arial" w:eastAsia="Arial" w:hAnsi="Arial" w:cs="Arial"/>
          <w:sz w:val="24"/>
          <w:szCs w:val="24"/>
        </w:rPr>
      </w:pPr>
      <w:r>
        <w:rPr>
          <w:rFonts w:ascii="Arial" w:eastAsia="Arial" w:hAnsi="Arial" w:cs="Arial"/>
          <w:sz w:val="24"/>
          <w:szCs w:val="24"/>
        </w:rPr>
        <w:t>any arrangement made between the Supplier and the Buyer (whether or not such arrangement is made with the assent of the Guarantor)</w:t>
      </w:r>
    </w:p>
    <w:p w:rsidR="00383DAC" w:rsidRDefault="00383DAC" w:rsidP="00383DAC">
      <w:pPr>
        <w:pStyle w:val="ListParagraph"/>
        <w:numPr>
          <w:ilvl w:val="0"/>
          <w:numId w:val="37"/>
        </w:numPr>
        <w:tabs>
          <w:tab w:val="left" w:pos="3254"/>
        </w:tabs>
        <w:rPr>
          <w:rFonts w:ascii="Arial" w:eastAsia="Arial" w:hAnsi="Arial" w:cs="Arial"/>
          <w:sz w:val="24"/>
          <w:szCs w:val="24"/>
        </w:rPr>
      </w:pPr>
      <w:r>
        <w:rPr>
          <w:rFonts w:ascii="Arial" w:eastAsia="Arial" w:hAnsi="Arial" w:cs="Arial"/>
          <w:sz w:val="24"/>
          <w:szCs w:val="24"/>
        </w:rPr>
        <w:t>any amendment to or termination of the Call-Off Contract</w:t>
      </w:r>
    </w:p>
    <w:p w:rsidR="00383DAC" w:rsidRDefault="00383DAC" w:rsidP="00383DAC">
      <w:pPr>
        <w:pStyle w:val="ListParagraph"/>
        <w:numPr>
          <w:ilvl w:val="0"/>
          <w:numId w:val="37"/>
        </w:numPr>
        <w:tabs>
          <w:tab w:val="left" w:pos="3254"/>
        </w:tabs>
        <w:rPr>
          <w:rFonts w:ascii="Arial" w:eastAsia="Arial" w:hAnsi="Arial" w:cs="Arial"/>
          <w:sz w:val="24"/>
          <w:szCs w:val="24"/>
        </w:rPr>
      </w:pPr>
      <w:r>
        <w:rPr>
          <w:rFonts w:ascii="Arial" w:eastAsia="Arial" w:hAnsi="Arial" w:cs="Arial"/>
          <w:sz w:val="24"/>
          <w:szCs w:val="24"/>
        </w:rPr>
        <w:t>any forbearance or indulgence as to payment, time, performance or otherwise granted by the Buyer (whether or not such amendment, termination, forbearance or indulgence is made with the assent of the Guarantor)</w:t>
      </w:r>
    </w:p>
    <w:p w:rsidR="00383DAC" w:rsidRDefault="00383DAC" w:rsidP="00383DAC">
      <w:pPr>
        <w:pStyle w:val="ListParagraph"/>
        <w:numPr>
          <w:ilvl w:val="0"/>
          <w:numId w:val="37"/>
        </w:numPr>
        <w:tabs>
          <w:tab w:val="left" w:pos="3254"/>
        </w:tabs>
      </w:pPr>
      <w:r>
        <w:rPr>
          <w:rFonts w:ascii="Arial" w:eastAsia="Arial" w:hAnsi="Arial" w:cs="Arial"/>
          <w:sz w:val="24"/>
          <w:szCs w:val="24"/>
        </w:rPr>
        <w:t>the Buyer doing (or omitting to do) anything which, but for this prov</w:t>
      </w:r>
      <w:r>
        <w:rPr>
          <w:rFonts w:ascii="Arial" w:eastAsia="Arial" w:hAnsi="Arial" w:cs="Arial"/>
          <w:sz w:val="24"/>
          <w:szCs w:val="24"/>
          <w:shd w:val="clear" w:color="auto" w:fill="FFFFFF"/>
        </w:rPr>
        <w:t>ision,</w:t>
      </w:r>
      <w:r>
        <w:rPr>
          <w:rFonts w:ascii="Arial" w:eastAsia="Arial" w:hAnsi="Arial" w:cs="Arial"/>
          <w:sz w:val="24"/>
          <w:szCs w:val="24"/>
        </w:rPr>
        <w:t xml:space="preserve"> might exonerate the Guarantor</w:t>
      </w:r>
    </w:p>
    <w:p w:rsidR="00383DAC" w:rsidRDefault="00383DAC" w:rsidP="00383DAC">
      <w:pPr>
        <w:pStyle w:val="Standard"/>
        <w:tabs>
          <w:tab w:val="left" w:pos="1560"/>
        </w:tabs>
        <w:spacing w:before="120"/>
      </w:pPr>
      <w:r>
        <w:rPr>
          <w:rFonts w:ascii="Arial" w:eastAsia="Arial" w:hAnsi="Arial" w:cs="Arial"/>
          <w:sz w:val="24"/>
          <w:szCs w:val="24"/>
        </w:rPr>
        <w:t xml:space="preserve">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shd w:val="clear" w:color="auto" w:fill="FFFFFF"/>
        </w:rPr>
        <w:t>accordingly</w:t>
      </w:r>
      <w:r>
        <w:rPr>
          <w:rFonts w:ascii="Arial" w:eastAsia="Arial" w:hAnsi="Arial" w:cs="Arial"/>
          <w:sz w:val="24"/>
          <w:szCs w:val="24"/>
        </w:rPr>
        <w:t>:</w:t>
      </w:r>
    </w:p>
    <w:p w:rsidR="00383DAC" w:rsidRDefault="00383DAC" w:rsidP="00383DAC">
      <w:pPr>
        <w:pStyle w:val="ListParagraph"/>
        <w:numPr>
          <w:ilvl w:val="0"/>
          <w:numId w:val="61"/>
        </w:numPr>
        <w:tabs>
          <w:tab w:val="left" w:pos="3254"/>
        </w:tabs>
      </w:pPr>
      <w:r>
        <w:rPr>
          <w:rFonts w:ascii="Arial" w:eastAsia="Arial" w:hAnsi="Arial" w:cs="Arial"/>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w:t>
      </w:r>
    </w:p>
    <w:p w:rsidR="00383DAC" w:rsidRDefault="00383DAC" w:rsidP="00383DAC">
      <w:pPr>
        <w:pStyle w:val="ListParagraph"/>
        <w:numPr>
          <w:ilvl w:val="0"/>
          <w:numId w:val="38"/>
        </w:numPr>
        <w:tabs>
          <w:tab w:val="left" w:pos="3254"/>
        </w:tabs>
        <w:rPr>
          <w:rFonts w:ascii="Arial" w:eastAsia="Arial" w:hAnsi="Arial" w:cs="Arial"/>
          <w:sz w:val="24"/>
          <w:szCs w:val="24"/>
        </w:rPr>
      </w:pPr>
      <w:r>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383DAC" w:rsidRDefault="00383DAC" w:rsidP="00383DAC">
      <w:pPr>
        <w:pStyle w:val="ListParagraph"/>
        <w:numPr>
          <w:ilvl w:val="0"/>
          <w:numId w:val="38"/>
        </w:numPr>
        <w:tabs>
          <w:tab w:val="left" w:pos="3254"/>
        </w:tabs>
        <w:rPr>
          <w:rFonts w:ascii="Arial" w:eastAsia="Arial" w:hAnsi="Arial" w:cs="Arial"/>
          <w:sz w:val="24"/>
          <w:szCs w:val="24"/>
        </w:rPr>
      </w:pPr>
      <w:r>
        <w:rPr>
          <w:rFonts w:ascii="Arial" w:eastAsia="Arial" w:hAnsi="Arial" w:cs="Arial"/>
          <w:sz w:val="24"/>
          <w:szCs w:val="24"/>
        </w:rPr>
        <w:t>if, for any reason, any of the Guaranteed Obligations is void or unenforceable against the Supplier, the Guarantor will be liable for that purported obligation or liability as if the same were fully valid and enforceable and the Guarantor were principal debtor</w:t>
      </w:r>
    </w:p>
    <w:p w:rsidR="00383DAC" w:rsidRDefault="00383DAC" w:rsidP="00383DAC">
      <w:pPr>
        <w:pStyle w:val="ListParagraph"/>
        <w:numPr>
          <w:ilvl w:val="0"/>
          <w:numId w:val="38"/>
        </w:numPr>
        <w:tabs>
          <w:tab w:val="left" w:pos="3254"/>
        </w:tabs>
      </w:pPr>
      <w:r>
        <w:rPr>
          <w:rFonts w:ascii="Arial" w:eastAsia="Arial" w:hAnsi="Arial" w:cs="Arial"/>
          <w:sz w:val="24"/>
          <w:szCs w:val="24"/>
        </w:rPr>
        <w:t xml:space="preserve">the rights of the Buyer against the Guarantor under this Deed of Guarantee are </w:t>
      </w:r>
      <w:r>
        <w:rPr>
          <w:rFonts w:ascii="Arial" w:eastAsia="Arial" w:hAnsi="Arial" w:cs="Arial"/>
          <w:sz w:val="24"/>
          <w:szCs w:val="24"/>
          <w:shd w:val="clear" w:color="auto" w:fill="FFFFFF"/>
        </w:rPr>
        <w:t>in addition</w:t>
      </w:r>
      <w:r>
        <w:rPr>
          <w:rFonts w:ascii="Arial" w:eastAsia="Arial" w:hAnsi="Arial" w:cs="Arial"/>
          <w:sz w:val="24"/>
          <w:szCs w:val="24"/>
        </w:rPr>
        <w:t xml:space="preserve"> to, will not be affected by and will not prejudice, any other security, guarantee, indemnity or other rights or remedies available to the Buyer</w:t>
      </w:r>
    </w:p>
    <w:p w:rsidR="00383DAC" w:rsidRDefault="00383DAC" w:rsidP="00383DAC">
      <w:pPr>
        <w:pStyle w:val="Standard"/>
        <w:tabs>
          <w:tab w:val="left" w:pos="1560"/>
        </w:tabs>
        <w:spacing w:before="120"/>
      </w:pPr>
      <w:r>
        <w:rPr>
          <w:rFonts w:ascii="Arial" w:eastAsia="Arial" w:hAnsi="Arial" w:cs="Arial"/>
          <w:sz w:val="24"/>
          <w:szCs w:val="24"/>
          <w:shd w:val="clear" w:color="auto" w:fill="FFFFFF"/>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shd w:val="clear" w:color="auto" w:fill="FFFFFF"/>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383DAC" w:rsidRDefault="00383DAC" w:rsidP="00383DAC">
      <w:pPr>
        <w:pStyle w:val="Standard"/>
        <w:tabs>
          <w:tab w:val="left" w:pos="1560"/>
        </w:tabs>
        <w:spacing w:before="120"/>
        <w:rPr>
          <w:rFonts w:ascii="Arial" w:eastAsia="Arial" w:hAnsi="Arial" w:cs="Arial"/>
          <w:sz w:val="24"/>
          <w:szCs w:val="24"/>
          <w:shd w:val="clear" w:color="auto" w:fill="FFFFFF"/>
        </w:rPr>
      </w:pPr>
      <w:r>
        <w:rPr>
          <w:rFonts w:ascii="Arial" w:eastAsia="Arial" w:hAnsi="Arial" w:cs="Arial"/>
          <w:sz w:val="24"/>
          <w:szCs w:val="24"/>
          <w:shd w:val="clear" w:color="auto" w:fill="FFFFFF"/>
        </w:rPr>
        <w:t>The Buyer will not be obliged before taking steps to enforce this Deed of Guarantee against the Guarantor to:</w:t>
      </w:r>
    </w:p>
    <w:p w:rsidR="00383DAC" w:rsidRDefault="00383DAC" w:rsidP="00383DAC">
      <w:pPr>
        <w:pStyle w:val="Standard"/>
        <w:tabs>
          <w:tab w:val="left" w:pos="1560"/>
        </w:tabs>
        <w:spacing w:before="120"/>
        <w:rPr>
          <w:rFonts w:ascii="Arial" w:hAnsi="Arial" w:cs="Arial"/>
        </w:rPr>
      </w:pPr>
    </w:p>
    <w:p w:rsidR="00383DAC" w:rsidRDefault="00383DAC" w:rsidP="00383DAC">
      <w:pPr>
        <w:pStyle w:val="ListParagraph"/>
        <w:numPr>
          <w:ilvl w:val="0"/>
          <w:numId w:val="62"/>
        </w:numPr>
        <w:tabs>
          <w:tab w:val="left" w:pos="3254"/>
        </w:tabs>
        <w:rPr>
          <w:rFonts w:ascii="Arial" w:eastAsia="Arial" w:hAnsi="Arial" w:cs="Arial"/>
          <w:sz w:val="24"/>
          <w:szCs w:val="24"/>
        </w:rPr>
      </w:pPr>
      <w:r>
        <w:rPr>
          <w:rFonts w:ascii="Arial" w:eastAsia="Arial" w:hAnsi="Arial" w:cs="Arial"/>
          <w:sz w:val="24"/>
          <w:szCs w:val="24"/>
        </w:rPr>
        <w:t>obtain judgment against the Supplier or the Guarantor or any third party in any court</w:t>
      </w:r>
    </w:p>
    <w:p w:rsidR="00383DAC" w:rsidRDefault="00383DAC" w:rsidP="00383DAC">
      <w:pPr>
        <w:pStyle w:val="ListParagraph"/>
        <w:numPr>
          <w:ilvl w:val="0"/>
          <w:numId w:val="39"/>
        </w:numPr>
        <w:tabs>
          <w:tab w:val="left" w:pos="3254"/>
        </w:tabs>
        <w:rPr>
          <w:rFonts w:ascii="Arial" w:eastAsia="Arial" w:hAnsi="Arial" w:cs="Arial"/>
          <w:sz w:val="24"/>
          <w:szCs w:val="24"/>
        </w:rPr>
      </w:pPr>
      <w:r>
        <w:rPr>
          <w:rFonts w:ascii="Arial" w:eastAsia="Arial" w:hAnsi="Arial" w:cs="Arial"/>
          <w:sz w:val="24"/>
          <w:szCs w:val="24"/>
        </w:rPr>
        <w:t>make or file any claim in a bankruptcy or liquidation of the Supplier or any third party</w:t>
      </w:r>
    </w:p>
    <w:p w:rsidR="00383DAC" w:rsidRDefault="00383DAC" w:rsidP="00383DAC">
      <w:pPr>
        <w:pStyle w:val="ListParagraph"/>
        <w:numPr>
          <w:ilvl w:val="0"/>
          <w:numId w:val="39"/>
        </w:numPr>
        <w:tabs>
          <w:tab w:val="left" w:pos="3254"/>
        </w:tabs>
        <w:rPr>
          <w:rFonts w:ascii="Arial" w:eastAsia="Arial" w:hAnsi="Arial" w:cs="Arial"/>
          <w:sz w:val="24"/>
          <w:szCs w:val="24"/>
        </w:rPr>
      </w:pPr>
      <w:r>
        <w:rPr>
          <w:rFonts w:ascii="Arial" w:eastAsia="Arial" w:hAnsi="Arial" w:cs="Arial"/>
          <w:sz w:val="24"/>
          <w:szCs w:val="24"/>
        </w:rPr>
        <w:t>take any action against the Supplier or the Guarantor or any third party</w:t>
      </w:r>
    </w:p>
    <w:p w:rsidR="00383DAC" w:rsidRDefault="00383DAC" w:rsidP="00383DAC">
      <w:pPr>
        <w:pStyle w:val="ListParagraph"/>
        <w:numPr>
          <w:ilvl w:val="0"/>
          <w:numId w:val="39"/>
        </w:numPr>
        <w:tabs>
          <w:tab w:val="left" w:pos="3254"/>
        </w:tabs>
        <w:rPr>
          <w:rFonts w:ascii="Arial" w:eastAsia="Arial" w:hAnsi="Arial" w:cs="Arial"/>
          <w:sz w:val="24"/>
          <w:szCs w:val="24"/>
        </w:rPr>
      </w:pPr>
      <w:proofErr w:type="gramStart"/>
      <w:r>
        <w:rPr>
          <w:rFonts w:ascii="Arial" w:eastAsia="Arial" w:hAnsi="Arial" w:cs="Arial"/>
          <w:sz w:val="24"/>
          <w:szCs w:val="24"/>
        </w:rPr>
        <w:t>resort</w:t>
      </w:r>
      <w:proofErr w:type="gramEnd"/>
      <w:r>
        <w:rPr>
          <w:rFonts w:ascii="Arial" w:eastAsia="Arial" w:hAnsi="Arial" w:cs="Arial"/>
          <w:sz w:val="24"/>
          <w:szCs w:val="24"/>
        </w:rPr>
        <w:t xml:space="preserve"> to any other security or guarantee or other means of payment.</w:t>
      </w:r>
    </w:p>
    <w:p w:rsidR="00383DAC" w:rsidRDefault="00383DAC" w:rsidP="00383DAC">
      <w:pPr>
        <w:pStyle w:val="Standard"/>
        <w:tabs>
          <w:tab w:val="left" w:pos="1560"/>
        </w:tabs>
        <w:spacing w:before="120"/>
        <w:rPr>
          <w:rFonts w:ascii="Arial" w:eastAsia="Arial" w:hAnsi="Arial" w:cs="Arial"/>
          <w:sz w:val="24"/>
          <w:szCs w:val="24"/>
        </w:rPr>
      </w:pPr>
      <w:r>
        <w:rPr>
          <w:rFonts w:ascii="Arial" w:eastAsia="Arial" w:hAnsi="Arial" w:cs="Arial"/>
          <w:sz w:val="24"/>
          <w:szCs w:val="24"/>
        </w:rPr>
        <w:lastRenderedPageBreak/>
        <w:t>No action (or inaction) by the Buyer relating to any such security, guarantee or other means of payment will prejudice or affect the liability of the Guarantor.</w:t>
      </w:r>
    </w:p>
    <w:p w:rsidR="00383DAC" w:rsidRDefault="00383DAC" w:rsidP="00383DAC">
      <w:pPr>
        <w:pStyle w:val="Standard"/>
        <w:tabs>
          <w:tab w:val="left" w:pos="1560"/>
        </w:tabs>
        <w:spacing w:before="120"/>
        <w:rPr>
          <w:rFonts w:ascii="Arial" w:eastAsia="Arial" w:hAnsi="Arial" w:cs="Arial"/>
          <w:sz w:val="24"/>
          <w:szCs w:val="24"/>
        </w:rPr>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rsidR="00383DAC" w:rsidRDefault="00383DAC" w:rsidP="00383DAC">
      <w:pPr>
        <w:pStyle w:val="Standard"/>
        <w:tabs>
          <w:tab w:val="left" w:pos="1560"/>
        </w:tabs>
        <w:spacing w:before="120"/>
      </w:pPr>
      <w:r>
        <w:rPr>
          <w:rFonts w:ascii="Arial" w:eastAsia="Arial" w:hAnsi="Arial" w:cs="Arial"/>
          <w:sz w:val="24"/>
          <w:szCs w:val="24"/>
        </w:rPr>
        <w:t xml:space="preserve">Any waiver by the Buyer of any terms of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rsidR="00383DAC" w:rsidRDefault="00383DAC" w:rsidP="00383DAC">
      <w:pPr>
        <w:pStyle w:val="Standard"/>
        <w:tabs>
          <w:tab w:val="left" w:pos="1560"/>
        </w:tabs>
        <w:spacing w:before="120"/>
      </w:pPr>
      <w:r>
        <w:rPr>
          <w:rFonts w:ascii="Arial" w:eastAsia="Arial" w:hAnsi="Arial" w:cs="Arial"/>
          <w:sz w:val="24"/>
          <w:szCs w:val="24"/>
        </w:rPr>
        <w:t xml:space="preserve">Any release, </w:t>
      </w:r>
      <w:r>
        <w:rPr>
          <w:rFonts w:ascii="Arial" w:eastAsia="Arial" w:hAnsi="Arial" w:cs="Arial"/>
          <w:sz w:val="24"/>
          <w:szCs w:val="24"/>
          <w:shd w:val="clear" w:color="auto" w:fill="FFFFFF"/>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shd w:val="clear" w:color="auto" w:fill="FFFFFF"/>
        </w:rPr>
        <w:t>following</w:t>
      </w:r>
      <w:r>
        <w:rPr>
          <w:rFonts w:ascii="Arial" w:eastAsia="Arial" w:hAnsi="Arial" w:cs="Arial"/>
          <w:sz w:val="24"/>
          <w:szCs w:val="24"/>
        </w:rPr>
        <w:t xml:space="preserve"> any enactment or Law </w:t>
      </w:r>
      <w:r>
        <w:rPr>
          <w:rFonts w:ascii="Arial" w:eastAsia="Arial" w:hAnsi="Arial" w:cs="Arial"/>
          <w:sz w:val="24"/>
          <w:szCs w:val="24"/>
          <w:shd w:val="clear" w:color="auto" w:fill="FFFFFF"/>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shd w:val="clear" w:color="auto" w:fill="FFFFFF"/>
        </w:rPr>
        <w:t>. I</w:t>
      </w:r>
      <w:r>
        <w:rPr>
          <w:rFonts w:ascii="Arial" w:eastAsia="Arial" w:hAnsi="Arial" w:cs="Arial"/>
          <w:sz w:val="24"/>
          <w:szCs w:val="24"/>
        </w:rPr>
        <w:t xml:space="preserve">f such </w:t>
      </w:r>
      <w:r>
        <w:rPr>
          <w:rFonts w:ascii="Arial" w:eastAsia="Arial" w:hAnsi="Arial" w:cs="Arial"/>
          <w:sz w:val="24"/>
          <w:szCs w:val="24"/>
          <w:shd w:val="clear" w:color="auto" w:fill="FFFFFF"/>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w:t>
      </w:r>
      <w:r>
        <w:rPr>
          <w:rFonts w:ascii="Arial" w:eastAsia="Arial" w:hAnsi="Arial" w:cs="Arial"/>
          <w:sz w:val="24"/>
          <w:szCs w:val="24"/>
          <w:shd w:val="clear" w:color="auto" w:fill="FFFFFF"/>
        </w:rPr>
        <w:t>subsequently</w:t>
      </w:r>
      <w:r>
        <w:rPr>
          <w:rFonts w:ascii="Arial" w:eastAsia="Arial" w:hAnsi="Arial" w:cs="Arial"/>
          <w:sz w:val="24"/>
          <w:szCs w:val="24"/>
        </w:rPr>
        <w:t xml:space="preserve"> as if such release, </w:t>
      </w:r>
      <w:r>
        <w:rPr>
          <w:rFonts w:ascii="Arial" w:eastAsia="Arial" w:hAnsi="Arial" w:cs="Arial"/>
          <w:sz w:val="24"/>
          <w:szCs w:val="24"/>
          <w:shd w:val="clear" w:color="auto" w:fill="FFFFFF"/>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shd w:val="clear" w:color="auto" w:fill="FFFFFF"/>
        </w:rPr>
        <w:t>The Buyer</w:t>
      </w:r>
      <w:r>
        <w:rPr>
          <w:rFonts w:ascii="Arial" w:eastAsia="Arial" w:hAnsi="Arial" w:cs="Arial"/>
          <w:sz w:val="24"/>
          <w:szCs w:val="24"/>
        </w:rPr>
        <w:t xml:space="preserve"> will be entitled to </w:t>
      </w:r>
      <w:r>
        <w:rPr>
          <w:rFonts w:ascii="Arial" w:eastAsia="Arial" w:hAnsi="Arial" w:cs="Arial"/>
          <w:sz w:val="24"/>
          <w:szCs w:val="24"/>
          <w:shd w:val="clear" w:color="auto" w:fill="FFFFFF"/>
        </w:rPr>
        <w:t>retain</w:t>
      </w:r>
      <w:r>
        <w:rPr>
          <w:rFonts w:ascii="Arial" w:eastAsia="Arial" w:hAnsi="Arial" w:cs="Arial"/>
          <w:sz w:val="24"/>
          <w:szCs w:val="24"/>
        </w:rPr>
        <w:t xml:space="preserve"> this security before and after the payment, </w:t>
      </w:r>
      <w:r>
        <w:rPr>
          <w:rFonts w:ascii="Arial" w:eastAsia="Arial" w:hAnsi="Arial" w:cs="Arial"/>
          <w:sz w:val="24"/>
          <w:szCs w:val="24"/>
          <w:shd w:val="clear" w:color="auto" w:fill="FFFFFF"/>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shd w:val="clear" w:color="auto" w:fill="FFFFFF"/>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shd w:val="clear" w:color="auto" w:fill="FFFFFF"/>
        </w:rPr>
        <w:t>determine</w:t>
      </w:r>
      <w:r>
        <w:rPr>
          <w:rFonts w:ascii="Arial" w:eastAsia="Arial" w:hAnsi="Arial" w:cs="Arial"/>
          <w:sz w:val="24"/>
          <w:szCs w:val="24"/>
        </w:rPr>
        <w:t>.</w:t>
      </w:r>
    </w:p>
    <w:p w:rsidR="00383DAC" w:rsidRDefault="00383DAC" w:rsidP="00383DAC">
      <w:pPr>
        <w:pStyle w:val="Standard"/>
        <w:tabs>
          <w:tab w:val="left" w:pos="1560"/>
        </w:tabs>
        <w:rPr>
          <w:rFonts w:ascii="Arial" w:hAnsi="Arial" w:cs="Arial"/>
        </w:rPr>
      </w:pPr>
    </w:p>
    <w:p w:rsidR="00383DAC" w:rsidRDefault="00383DAC" w:rsidP="00383DAC">
      <w:pPr>
        <w:pStyle w:val="Standard"/>
        <w:tabs>
          <w:tab w:val="left" w:pos="1560"/>
        </w:tabs>
        <w:rPr>
          <w:rFonts w:ascii="Arial" w:eastAsia="Arial" w:hAnsi="Arial" w:cs="Arial"/>
          <w:b/>
          <w:sz w:val="24"/>
          <w:szCs w:val="24"/>
        </w:rPr>
      </w:pPr>
      <w:r>
        <w:rPr>
          <w:rFonts w:ascii="Arial" w:eastAsia="Arial" w:hAnsi="Arial" w:cs="Arial"/>
          <w:b/>
          <w:sz w:val="24"/>
          <w:szCs w:val="24"/>
        </w:rPr>
        <w:t>GUARANTOR INTENT</w:t>
      </w:r>
    </w:p>
    <w:p w:rsidR="00383DAC" w:rsidRDefault="00383DAC" w:rsidP="00383DAC">
      <w:pPr>
        <w:pStyle w:val="Standard"/>
        <w:tabs>
          <w:tab w:val="left" w:pos="1560"/>
        </w:tabs>
        <w:rPr>
          <w:rFonts w:ascii="Arial" w:eastAsia="Arial" w:hAnsi="Arial" w:cs="Arial"/>
          <w:sz w:val="24"/>
          <w:szCs w:val="24"/>
        </w:rPr>
      </w:pPr>
      <w:r>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rsidR="00383DAC" w:rsidRDefault="00383DAC" w:rsidP="00383DAC">
      <w:pPr>
        <w:pStyle w:val="Standard"/>
        <w:tabs>
          <w:tab w:val="left" w:pos="1560"/>
        </w:tabs>
        <w:rPr>
          <w:rFonts w:ascii="Arial" w:hAnsi="Arial" w:cs="Arial"/>
        </w:rPr>
      </w:pPr>
    </w:p>
    <w:p w:rsidR="00383DAC" w:rsidRDefault="00383DAC" w:rsidP="00383DAC">
      <w:pPr>
        <w:pStyle w:val="Standard"/>
        <w:tabs>
          <w:tab w:val="left" w:pos="1560"/>
        </w:tabs>
        <w:rPr>
          <w:rFonts w:ascii="Arial" w:eastAsia="Arial" w:hAnsi="Arial" w:cs="Arial"/>
          <w:b/>
          <w:sz w:val="24"/>
          <w:szCs w:val="24"/>
        </w:rPr>
      </w:pPr>
      <w:r>
        <w:rPr>
          <w:rFonts w:ascii="Arial" w:eastAsia="Arial" w:hAnsi="Arial" w:cs="Arial"/>
          <w:b/>
          <w:sz w:val="24"/>
          <w:szCs w:val="24"/>
        </w:rPr>
        <w:t>RIGHTS OF SUBROGATION</w:t>
      </w:r>
    </w:p>
    <w:p w:rsidR="00383DAC" w:rsidRDefault="00383DAC" w:rsidP="00383DAC">
      <w:pPr>
        <w:pStyle w:val="Standard"/>
        <w:tabs>
          <w:tab w:val="left" w:pos="1560"/>
        </w:tabs>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exercise any rights it may have:</w:t>
      </w:r>
    </w:p>
    <w:p w:rsidR="00383DAC" w:rsidRDefault="00383DAC" w:rsidP="00383DAC">
      <w:pPr>
        <w:pStyle w:val="Standard"/>
        <w:tabs>
          <w:tab w:val="left" w:pos="1560"/>
        </w:tabs>
        <w:rPr>
          <w:rFonts w:ascii="Arial" w:hAnsi="Arial" w:cs="Arial"/>
        </w:rPr>
      </w:pPr>
    </w:p>
    <w:p w:rsidR="00383DAC" w:rsidRDefault="00383DAC" w:rsidP="00383DAC">
      <w:pPr>
        <w:pStyle w:val="ListParagraph"/>
        <w:numPr>
          <w:ilvl w:val="0"/>
          <w:numId w:val="63"/>
        </w:numPr>
        <w:tabs>
          <w:tab w:val="left" w:pos="3254"/>
        </w:tabs>
        <w:rPr>
          <w:rFonts w:ascii="Arial" w:eastAsia="Arial" w:hAnsi="Arial" w:cs="Arial"/>
          <w:sz w:val="24"/>
          <w:szCs w:val="24"/>
        </w:rPr>
      </w:pPr>
      <w:r>
        <w:rPr>
          <w:rFonts w:ascii="Arial" w:eastAsia="Arial" w:hAnsi="Arial" w:cs="Arial"/>
          <w:sz w:val="24"/>
          <w:szCs w:val="24"/>
        </w:rPr>
        <w:t>of subrogation and indemnity</w:t>
      </w:r>
    </w:p>
    <w:p w:rsidR="00383DAC" w:rsidRDefault="00383DAC" w:rsidP="00383DAC">
      <w:pPr>
        <w:pStyle w:val="ListParagraph"/>
        <w:numPr>
          <w:ilvl w:val="0"/>
          <w:numId w:val="40"/>
        </w:numPr>
        <w:tabs>
          <w:tab w:val="left" w:pos="3254"/>
        </w:tabs>
        <w:rPr>
          <w:rFonts w:ascii="Arial" w:eastAsia="Arial" w:hAnsi="Arial" w:cs="Arial"/>
          <w:sz w:val="24"/>
          <w:szCs w:val="24"/>
        </w:rPr>
      </w:pPr>
      <w:r>
        <w:rPr>
          <w:rFonts w:ascii="Arial" w:eastAsia="Arial" w:hAnsi="Arial" w:cs="Arial"/>
          <w:sz w:val="24"/>
          <w:szCs w:val="24"/>
        </w:rPr>
        <w:t>to take the benefit of, share in or enforce any security or other guarantee or indemnity for the Supplier’s obligations</w:t>
      </w:r>
    </w:p>
    <w:p w:rsidR="00383DAC" w:rsidRDefault="00383DAC" w:rsidP="00383DAC">
      <w:pPr>
        <w:pStyle w:val="ListParagraph"/>
        <w:numPr>
          <w:ilvl w:val="0"/>
          <w:numId w:val="40"/>
        </w:numPr>
        <w:tabs>
          <w:tab w:val="left" w:pos="3254"/>
        </w:tabs>
        <w:rPr>
          <w:rFonts w:ascii="Arial" w:eastAsia="Arial" w:hAnsi="Arial" w:cs="Arial"/>
          <w:sz w:val="24"/>
          <w:szCs w:val="24"/>
        </w:rPr>
      </w:pPr>
      <w:r>
        <w:rPr>
          <w:rFonts w:ascii="Arial" w:eastAsia="Arial" w:hAnsi="Arial" w:cs="Arial"/>
          <w:sz w:val="24"/>
          <w:szCs w:val="24"/>
        </w:rPr>
        <w:t>to prove in the liquidation or insolvency of the Supplier</w:t>
      </w:r>
    </w:p>
    <w:p w:rsidR="00383DAC" w:rsidRDefault="00383DAC" w:rsidP="00383DAC">
      <w:pPr>
        <w:pStyle w:val="Standard"/>
        <w:tabs>
          <w:tab w:val="left" w:pos="2552"/>
        </w:tabs>
        <w:spacing w:before="120"/>
      </w:pPr>
      <w:r>
        <w:rPr>
          <w:rFonts w:ascii="Arial" w:eastAsia="Arial" w:hAnsi="Arial" w:cs="Arial"/>
          <w:sz w:val="24"/>
          <w:szCs w:val="24"/>
          <w:shd w:val="clear" w:color="auto" w:fill="FFFFFF"/>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rsidR="00383DAC" w:rsidRDefault="00383DAC" w:rsidP="00383DAC">
      <w:pPr>
        <w:pStyle w:val="Standard"/>
        <w:tabs>
          <w:tab w:val="left" w:pos="1560"/>
        </w:tabs>
        <w:rPr>
          <w:rFonts w:ascii="Arial" w:eastAsia="Arial" w:hAnsi="Arial" w:cs="Arial"/>
          <w:sz w:val="24"/>
          <w:szCs w:val="24"/>
          <w:shd w:val="clear" w:color="auto" w:fill="FFFFFF"/>
        </w:rPr>
      </w:pPr>
    </w:p>
    <w:p w:rsidR="00383DAC" w:rsidRDefault="00383DAC" w:rsidP="00383DAC">
      <w:pPr>
        <w:pStyle w:val="Standard"/>
        <w:tabs>
          <w:tab w:val="left" w:pos="1560"/>
        </w:tabs>
      </w:pPr>
      <w:r>
        <w:rPr>
          <w:rFonts w:ascii="Arial" w:eastAsia="Arial" w:hAnsi="Arial" w:cs="Arial"/>
          <w:sz w:val="24"/>
          <w:szCs w:val="24"/>
          <w:shd w:val="clear" w:color="auto" w:fill="FFFFFF"/>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rsidR="00383DAC" w:rsidRDefault="00383DAC" w:rsidP="00383DAC">
      <w:pPr>
        <w:pStyle w:val="Standard"/>
        <w:tabs>
          <w:tab w:val="left" w:pos="1560"/>
        </w:tabs>
        <w:rPr>
          <w:rFonts w:ascii="Arial" w:hAnsi="Arial" w:cs="Arial"/>
        </w:rPr>
      </w:pPr>
    </w:p>
    <w:p w:rsidR="00383DAC" w:rsidRDefault="00383DAC" w:rsidP="00383DAC">
      <w:pPr>
        <w:pStyle w:val="Standard"/>
        <w:tabs>
          <w:tab w:val="left" w:pos="1560"/>
        </w:tabs>
        <w:rPr>
          <w:rFonts w:ascii="Arial" w:eastAsia="Arial" w:hAnsi="Arial" w:cs="Arial"/>
          <w:b/>
          <w:sz w:val="24"/>
          <w:szCs w:val="24"/>
        </w:rPr>
      </w:pPr>
      <w:r>
        <w:rPr>
          <w:rFonts w:ascii="Arial" w:eastAsia="Arial" w:hAnsi="Arial" w:cs="Arial"/>
          <w:b/>
          <w:sz w:val="24"/>
          <w:szCs w:val="24"/>
        </w:rPr>
        <w:t>DEFERRAL OF RIGHTS</w:t>
      </w:r>
    </w:p>
    <w:p w:rsidR="00383DAC" w:rsidRDefault="00383DAC" w:rsidP="00383DAC">
      <w:pPr>
        <w:pStyle w:val="Standard"/>
        <w:tabs>
          <w:tab w:val="left" w:pos="1560"/>
        </w:tabs>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shd w:val="clear" w:color="auto" w:fill="FFFFFF"/>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rsidR="00383DAC" w:rsidRDefault="00383DAC" w:rsidP="00383DAC">
      <w:pPr>
        <w:pStyle w:val="Standard"/>
        <w:tabs>
          <w:tab w:val="left" w:pos="1560"/>
        </w:tabs>
        <w:rPr>
          <w:rFonts w:ascii="Arial" w:hAnsi="Arial" w:cs="Arial"/>
        </w:rPr>
      </w:pPr>
    </w:p>
    <w:p w:rsidR="00383DAC" w:rsidRDefault="00383DAC" w:rsidP="00383DAC">
      <w:pPr>
        <w:pStyle w:val="ListParagraph"/>
        <w:numPr>
          <w:ilvl w:val="0"/>
          <w:numId w:val="64"/>
        </w:numPr>
        <w:tabs>
          <w:tab w:val="left" w:pos="3254"/>
        </w:tabs>
        <w:rPr>
          <w:rFonts w:ascii="Arial" w:eastAsia="Arial" w:hAnsi="Arial" w:cs="Arial"/>
          <w:sz w:val="24"/>
          <w:szCs w:val="24"/>
        </w:rPr>
      </w:pPr>
      <w:r>
        <w:rPr>
          <w:rFonts w:ascii="Arial" w:eastAsia="Arial" w:hAnsi="Arial" w:cs="Arial"/>
          <w:sz w:val="24"/>
          <w:szCs w:val="24"/>
        </w:rPr>
        <w:lastRenderedPageBreak/>
        <w:t>exercise any rights it may have to be indemnified by the Supplier</w:t>
      </w:r>
    </w:p>
    <w:p w:rsidR="00383DAC" w:rsidRDefault="00383DAC" w:rsidP="00383DAC">
      <w:pPr>
        <w:pStyle w:val="ListParagraph"/>
        <w:numPr>
          <w:ilvl w:val="0"/>
          <w:numId w:val="41"/>
        </w:numPr>
        <w:tabs>
          <w:tab w:val="left" w:pos="3254"/>
        </w:tabs>
        <w:rPr>
          <w:rFonts w:ascii="Arial" w:eastAsia="Arial" w:hAnsi="Arial" w:cs="Arial"/>
          <w:sz w:val="24"/>
          <w:szCs w:val="24"/>
        </w:rPr>
      </w:pPr>
      <w:r>
        <w:rPr>
          <w:rFonts w:ascii="Arial" w:eastAsia="Arial" w:hAnsi="Arial" w:cs="Arial"/>
          <w:sz w:val="24"/>
          <w:szCs w:val="24"/>
        </w:rPr>
        <w:t>claim any contribution from any other guarantor of the Supplier’s obligations under the Call-Off Contract</w:t>
      </w:r>
    </w:p>
    <w:p w:rsidR="00383DAC" w:rsidRDefault="00383DAC" w:rsidP="00383DAC">
      <w:pPr>
        <w:pStyle w:val="ListParagraph"/>
        <w:numPr>
          <w:ilvl w:val="0"/>
          <w:numId w:val="41"/>
        </w:numPr>
        <w:tabs>
          <w:tab w:val="left" w:pos="3254"/>
        </w:tabs>
        <w:rPr>
          <w:rFonts w:ascii="Arial" w:eastAsia="Arial" w:hAnsi="Arial" w:cs="Arial"/>
          <w:sz w:val="24"/>
          <w:szCs w:val="24"/>
        </w:rPr>
      </w:pPr>
      <w:r>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rsidR="00383DAC" w:rsidRDefault="00383DAC" w:rsidP="00383DAC">
      <w:pPr>
        <w:pStyle w:val="ListParagraph"/>
        <w:numPr>
          <w:ilvl w:val="0"/>
          <w:numId w:val="41"/>
        </w:numPr>
        <w:tabs>
          <w:tab w:val="left" w:pos="3254"/>
        </w:tabs>
        <w:rPr>
          <w:rFonts w:ascii="Arial" w:eastAsia="Arial" w:hAnsi="Arial" w:cs="Arial"/>
          <w:sz w:val="24"/>
          <w:szCs w:val="24"/>
        </w:rPr>
      </w:pPr>
      <w:r>
        <w:rPr>
          <w:rFonts w:ascii="Arial" w:eastAsia="Arial" w:hAnsi="Arial" w:cs="Arial"/>
          <w:sz w:val="24"/>
          <w:szCs w:val="24"/>
        </w:rPr>
        <w:t>demand or accept repayment in whole or in part of any indebtedness now or hereafter due from the Supplier</w:t>
      </w:r>
    </w:p>
    <w:p w:rsidR="00383DAC" w:rsidRDefault="00383DAC" w:rsidP="00383DAC">
      <w:pPr>
        <w:pStyle w:val="ListParagraph"/>
        <w:numPr>
          <w:ilvl w:val="0"/>
          <w:numId w:val="41"/>
        </w:numPr>
        <w:tabs>
          <w:tab w:val="left" w:pos="3254"/>
        </w:tabs>
        <w:rPr>
          <w:rFonts w:ascii="Arial" w:eastAsia="Arial" w:hAnsi="Arial" w:cs="Arial"/>
          <w:sz w:val="24"/>
          <w:szCs w:val="24"/>
        </w:rPr>
      </w:pPr>
      <w:r>
        <w:rPr>
          <w:rFonts w:ascii="Arial" w:eastAsia="Arial" w:hAnsi="Arial" w:cs="Arial"/>
          <w:sz w:val="24"/>
          <w:szCs w:val="24"/>
        </w:rPr>
        <w:t>claim any set-off or counterclaim against the Supplier</w:t>
      </w:r>
    </w:p>
    <w:p w:rsidR="00383DAC" w:rsidRDefault="00383DAC" w:rsidP="00383DAC">
      <w:pPr>
        <w:pStyle w:val="Standard"/>
        <w:tabs>
          <w:tab w:val="left" w:pos="1560"/>
        </w:tabs>
        <w:spacing w:before="120"/>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shd w:val="clear" w:color="auto" w:fill="FFFFFF"/>
        </w:rPr>
        <w:t>breach</w:t>
      </w:r>
      <w:r>
        <w:rPr>
          <w:rFonts w:ascii="Arial" w:eastAsia="Arial" w:hAnsi="Arial" w:cs="Arial"/>
          <w:sz w:val="24"/>
          <w:szCs w:val="24"/>
        </w:rPr>
        <w:t xml:space="preserve"> of this Clause 8, anything so received and any benefit derived directly or indirectly by the Guarantor therefrom will be held on trust for the Buyer and applied in or towards </w:t>
      </w:r>
      <w:r>
        <w:rPr>
          <w:rFonts w:ascii="Arial" w:eastAsia="Arial" w:hAnsi="Arial" w:cs="Arial"/>
          <w:sz w:val="24"/>
          <w:szCs w:val="24"/>
          <w:shd w:val="clear" w:color="auto" w:fill="FFFFFF"/>
        </w:rPr>
        <w:t>discharge</w:t>
      </w:r>
      <w:r>
        <w:rPr>
          <w:rFonts w:ascii="Arial" w:eastAsia="Arial" w:hAnsi="Arial" w:cs="Arial"/>
          <w:sz w:val="24"/>
          <w:szCs w:val="24"/>
        </w:rPr>
        <w:t xml:space="preserve"> of its obligations to the Buyer under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w:t>
      </w:r>
    </w:p>
    <w:p w:rsidR="00383DAC" w:rsidRDefault="00383DAC" w:rsidP="00383DAC">
      <w:pPr>
        <w:pStyle w:val="Standard"/>
        <w:tabs>
          <w:tab w:val="left" w:pos="851"/>
        </w:tabs>
        <w:spacing w:before="240"/>
        <w:rPr>
          <w:rFonts w:ascii="Arial" w:eastAsia="Arial" w:hAnsi="Arial" w:cs="Arial"/>
          <w:b/>
          <w:smallCaps/>
          <w:sz w:val="24"/>
          <w:szCs w:val="24"/>
        </w:rPr>
      </w:pPr>
      <w:r>
        <w:rPr>
          <w:rFonts w:ascii="Arial" w:eastAsia="Arial" w:hAnsi="Arial" w:cs="Arial"/>
          <w:b/>
          <w:smallCaps/>
          <w:sz w:val="24"/>
          <w:szCs w:val="24"/>
        </w:rPr>
        <w:t>REPRESENTATIONS AND WARRANTIES</w:t>
      </w:r>
    </w:p>
    <w:p w:rsidR="00383DAC" w:rsidRDefault="00383DAC" w:rsidP="00383DAC">
      <w:pPr>
        <w:pStyle w:val="Standard"/>
        <w:tabs>
          <w:tab w:val="left" w:pos="1560"/>
        </w:tabs>
        <w:spacing w:before="120"/>
      </w:pPr>
      <w:r>
        <w:rPr>
          <w:rFonts w:ascii="Arial" w:eastAsia="Arial" w:hAnsi="Arial" w:cs="Arial"/>
          <w:sz w:val="24"/>
          <w:szCs w:val="24"/>
          <w:shd w:val="clear" w:color="auto" w:fill="FFFFFF"/>
        </w:rPr>
        <w:t>The</w:t>
      </w:r>
      <w:r>
        <w:rPr>
          <w:rFonts w:ascii="Arial" w:eastAsia="Arial" w:hAnsi="Arial" w:cs="Arial"/>
          <w:sz w:val="24"/>
          <w:szCs w:val="24"/>
        </w:rPr>
        <w:t xml:space="preserve"> Guarantor </w:t>
      </w:r>
      <w:r>
        <w:rPr>
          <w:rFonts w:ascii="Arial" w:eastAsia="Arial" w:hAnsi="Arial" w:cs="Arial"/>
          <w:sz w:val="24"/>
          <w:szCs w:val="24"/>
          <w:shd w:val="clear" w:color="auto" w:fill="FFFFFF"/>
        </w:rPr>
        <w:t>hereby</w:t>
      </w:r>
      <w:r>
        <w:rPr>
          <w:rFonts w:ascii="Arial" w:eastAsia="Arial" w:hAnsi="Arial" w:cs="Arial"/>
          <w:sz w:val="24"/>
          <w:szCs w:val="24"/>
        </w:rPr>
        <w:t xml:space="preserve"> represents and warrants to the Buyer that:</w:t>
      </w:r>
    </w:p>
    <w:p w:rsidR="00383DAC" w:rsidRDefault="00383DAC" w:rsidP="00383DAC">
      <w:pPr>
        <w:pStyle w:val="Standard"/>
        <w:tabs>
          <w:tab w:val="left" w:pos="1560"/>
        </w:tabs>
        <w:spacing w:before="120"/>
        <w:rPr>
          <w:rFonts w:ascii="Arial" w:hAnsi="Arial" w:cs="Arial"/>
        </w:rPr>
      </w:pPr>
    </w:p>
    <w:p w:rsidR="00383DAC" w:rsidRDefault="00383DAC" w:rsidP="00383DAC">
      <w:pPr>
        <w:pStyle w:val="Standard"/>
        <w:numPr>
          <w:ilvl w:val="0"/>
          <w:numId w:val="65"/>
        </w:numPr>
        <w:tabs>
          <w:tab w:val="left" w:pos="857"/>
        </w:tabs>
        <w:ind w:left="6" w:firstLine="0"/>
        <w:rPr>
          <w:rFonts w:ascii="Arial" w:eastAsia="Arial" w:hAnsi="Arial" w:cs="Arial"/>
          <w:sz w:val="24"/>
          <w:szCs w:val="24"/>
        </w:rPr>
      </w:pPr>
      <w:r>
        <w:rPr>
          <w:rFonts w:ascii="Arial" w:eastAsia="Arial" w:hAnsi="Arial" w:cs="Arial"/>
          <w:sz w:val="24"/>
          <w:szCs w:val="24"/>
        </w:rPr>
        <w:t>the Guarantor is duly incorporated and is a validly existing company under the Laws of its place of incorporation</w:t>
      </w:r>
    </w:p>
    <w:p w:rsidR="00383DAC" w:rsidRDefault="00383DAC" w:rsidP="00383DAC">
      <w:pPr>
        <w:pStyle w:val="Standard"/>
        <w:numPr>
          <w:ilvl w:val="0"/>
          <w:numId w:val="24"/>
        </w:numPr>
        <w:tabs>
          <w:tab w:val="left" w:pos="857"/>
        </w:tabs>
        <w:ind w:left="6" w:firstLine="0"/>
        <w:rPr>
          <w:rFonts w:ascii="Arial" w:eastAsia="Arial" w:hAnsi="Arial" w:cs="Arial"/>
          <w:sz w:val="24"/>
          <w:szCs w:val="24"/>
        </w:rPr>
      </w:pPr>
      <w:r>
        <w:rPr>
          <w:rFonts w:ascii="Arial" w:eastAsia="Arial" w:hAnsi="Arial" w:cs="Arial"/>
          <w:sz w:val="24"/>
          <w:szCs w:val="24"/>
        </w:rPr>
        <w:t>has the capacity to sue or be sued in its own name</w:t>
      </w:r>
    </w:p>
    <w:p w:rsidR="00383DAC" w:rsidRDefault="00383DAC" w:rsidP="00383DAC">
      <w:pPr>
        <w:pStyle w:val="Standard"/>
        <w:numPr>
          <w:ilvl w:val="0"/>
          <w:numId w:val="24"/>
        </w:numPr>
        <w:tabs>
          <w:tab w:val="left" w:pos="857"/>
        </w:tabs>
        <w:ind w:left="6" w:firstLine="0"/>
        <w:rPr>
          <w:rFonts w:ascii="Arial" w:eastAsia="Arial" w:hAnsi="Arial" w:cs="Arial"/>
          <w:sz w:val="24"/>
          <w:szCs w:val="24"/>
        </w:rPr>
      </w:pPr>
      <w:r>
        <w:rPr>
          <w:rFonts w:ascii="Arial" w:eastAsia="Arial" w:hAnsi="Arial" w:cs="Arial"/>
          <w:sz w:val="24"/>
          <w:szCs w:val="24"/>
        </w:rPr>
        <w:t>the Guarantor has power to carry on its business as now being conducted and to own its Property and other assets</w:t>
      </w:r>
    </w:p>
    <w:p w:rsidR="00383DAC" w:rsidRDefault="00383DAC" w:rsidP="00383DAC">
      <w:pPr>
        <w:pStyle w:val="Standard"/>
        <w:numPr>
          <w:ilvl w:val="0"/>
          <w:numId w:val="24"/>
        </w:numPr>
        <w:tabs>
          <w:tab w:val="left" w:pos="857"/>
        </w:tabs>
        <w:ind w:left="6" w:firstLine="0"/>
        <w:rPr>
          <w:rFonts w:ascii="Arial" w:eastAsia="Arial" w:hAnsi="Arial" w:cs="Arial"/>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383DAC" w:rsidRDefault="00383DAC" w:rsidP="00383DAC">
      <w:pPr>
        <w:pStyle w:val="Standard"/>
        <w:numPr>
          <w:ilvl w:val="0"/>
          <w:numId w:val="24"/>
        </w:numPr>
        <w:tabs>
          <w:tab w:val="left" w:pos="857"/>
        </w:tabs>
        <w:ind w:left="6" w:firstLine="0"/>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shd w:val="clear" w:color="auto" w:fill="FFFFFF"/>
        </w:rPr>
        <w:t>following</w:t>
      </w:r>
      <w:r>
        <w:rPr>
          <w:rFonts w:ascii="Arial" w:eastAsia="Arial" w:hAnsi="Arial" w:cs="Arial"/>
          <w:sz w:val="24"/>
          <w:szCs w:val="24"/>
        </w:rPr>
        <w:t xml:space="preserve"> Clause 3) have been duly authorised by all necessary corporate action and do not contravene or conflict with:</w:t>
      </w:r>
    </w:p>
    <w:p w:rsidR="00383DAC" w:rsidRDefault="00383DAC" w:rsidP="00383DAC">
      <w:pPr>
        <w:pStyle w:val="Standard"/>
        <w:numPr>
          <w:ilvl w:val="0"/>
          <w:numId w:val="66"/>
        </w:numPr>
        <w:tabs>
          <w:tab w:val="left" w:pos="-328"/>
          <w:tab w:val="left" w:pos="239"/>
        </w:tabs>
        <w:ind w:hanging="593"/>
      </w:pPr>
      <w:r>
        <w:rPr>
          <w:rFonts w:ascii="Arial" w:eastAsia="Arial" w:hAnsi="Arial" w:cs="Arial"/>
          <w:sz w:val="24"/>
          <w:szCs w:val="24"/>
        </w:rPr>
        <w:t xml:space="preserve">the Guarantor's memorandum and articles of association or other </w:t>
      </w:r>
      <w:r>
        <w:rPr>
          <w:rFonts w:ascii="Arial" w:eastAsia="Arial" w:hAnsi="Arial" w:cs="Arial"/>
          <w:sz w:val="24"/>
          <w:szCs w:val="24"/>
          <w:shd w:val="clear" w:color="auto" w:fill="FFFFFF"/>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shd w:val="clear" w:color="auto" w:fill="FFFFFF"/>
        </w:rPr>
        <w:t>Regulation</w:t>
      </w:r>
      <w:r>
        <w:rPr>
          <w:rFonts w:ascii="Arial" w:eastAsia="Arial" w:hAnsi="Arial" w:cs="Arial"/>
          <w:sz w:val="24"/>
          <w:szCs w:val="24"/>
        </w:rPr>
        <w:t xml:space="preserve"> or any judgment, decree or </w:t>
      </w:r>
      <w:r>
        <w:rPr>
          <w:rFonts w:ascii="Arial" w:eastAsia="Arial" w:hAnsi="Arial" w:cs="Arial"/>
          <w:sz w:val="24"/>
          <w:szCs w:val="24"/>
          <w:shd w:val="clear" w:color="auto" w:fill="FFFFFF"/>
        </w:rPr>
        <w:t>permit</w:t>
      </w:r>
      <w:r>
        <w:rPr>
          <w:rFonts w:ascii="Arial" w:eastAsia="Arial" w:hAnsi="Arial" w:cs="Arial"/>
          <w:sz w:val="24"/>
          <w:szCs w:val="24"/>
        </w:rPr>
        <w:t xml:space="preserve"> to which the Guarantor is subject</w:t>
      </w:r>
    </w:p>
    <w:p w:rsidR="00383DAC" w:rsidRDefault="00383DAC" w:rsidP="00383DAC">
      <w:pPr>
        <w:pStyle w:val="Standard"/>
        <w:numPr>
          <w:ilvl w:val="0"/>
          <w:numId w:val="16"/>
        </w:numPr>
        <w:tabs>
          <w:tab w:val="left" w:pos="-328"/>
          <w:tab w:val="left" w:pos="239"/>
        </w:tabs>
        <w:ind w:hanging="593"/>
        <w:rPr>
          <w:rFonts w:ascii="Arial" w:eastAsia="Arial" w:hAnsi="Arial" w:cs="Arial"/>
          <w:sz w:val="24"/>
          <w:szCs w:val="24"/>
        </w:rPr>
      </w:pPr>
      <w:r>
        <w:rPr>
          <w:rFonts w:ascii="Arial" w:eastAsia="Arial" w:hAnsi="Arial" w:cs="Arial"/>
          <w:sz w:val="24"/>
          <w:szCs w:val="24"/>
        </w:rPr>
        <w:t>the terms of any agreement or other document to which the Guarantor is a party or which is binding upon it or any of its assets</w:t>
      </w:r>
    </w:p>
    <w:p w:rsidR="00383DAC" w:rsidRDefault="00383DAC" w:rsidP="00383DAC">
      <w:pPr>
        <w:pStyle w:val="Standard"/>
        <w:numPr>
          <w:ilvl w:val="0"/>
          <w:numId w:val="16"/>
        </w:numPr>
        <w:tabs>
          <w:tab w:val="left" w:pos="-328"/>
          <w:tab w:val="left" w:pos="239"/>
        </w:tabs>
        <w:ind w:hanging="593"/>
        <w:rPr>
          <w:rFonts w:ascii="Arial" w:eastAsia="Arial" w:hAnsi="Arial" w:cs="Arial"/>
          <w:sz w:val="24"/>
          <w:szCs w:val="24"/>
        </w:rPr>
      </w:pPr>
      <w:r>
        <w:rPr>
          <w:rFonts w:ascii="Arial" w:eastAsia="Arial" w:hAnsi="Arial" w:cs="Arial"/>
          <w:sz w:val="24"/>
          <w:szCs w:val="24"/>
        </w:rPr>
        <w:t>all governmental and other authorisations, approvals, licences and consents, required or desirable</w:t>
      </w:r>
    </w:p>
    <w:p w:rsidR="00383DAC" w:rsidRDefault="00383DAC" w:rsidP="00383DAC">
      <w:pPr>
        <w:pStyle w:val="Standard"/>
        <w:tabs>
          <w:tab w:val="left" w:pos="2552"/>
        </w:tabs>
        <w:spacing w:before="120"/>
      </w:pPr>
      <w:r>
        <w:rPr>
          <w:rFonts w:ascii="Arial" w:eastAsia="Arial" w:hAnsi="Arial" w:cs="Arial"/>
          <w:sz w:val="24"/>
          <w:szCs w:val="24"/>
        </w:rPr>
        <w:t xml:space="preserve">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shd w:val="clear" w:color="auto" w:fill="FFFFFF"/>
        </w:rPr>
        <w:t>in accordance with</w:t>
      </w:r>
      <w:r>
        <w:rPr>
          <w:rFonts w:ascii="Arial" w:eastAsia="Arial" w:hAnsi="Arial" w:cs="Arial"/>
          <w:sz w:val="24"/>
          <w:szCs w:val="24"/>
        </w:rPr>
        <w:t xml:space="preserve"> its terms.</w:t>
      </w:r>
    </w:p>
    <w:p w:rsidR="00383DAC" w:rsidRDefault="00383DAC" w:rsidP="00383DAC">
      <w:pPr>
        <w:pStyle w:val="Standard"/>
        <w:tabs>
          <w:tab w:val="left" w:pos="851"/>
        </w:tabs>
        <w:spacing w:before="240"/>
        <w:rPr>
          <w:rFonts w:ascii="Arial" w:eastAsia="Arial" w:hAnsi="Arial" w:cs="Arial"/>
          <w:b/>
          <w:smallCaps/>
          <w:sz w:val="24"/>
          <w:szCs w:val="24"/>
        </w:rPr>
      </w:pPr>
      <w:r>
        <w:rPr>
          <w:rFonts w:ascii="Arial" w:eastAsia="Arial" w:hAnsi="Arial" w:cs="Arial"/>
          <w:b/>
          <w:smallCaps/>
          <w:sz w:val="24"/>
          <w:szCs w:val="24"/>
        </w:rPr>
        <w:t>PAYMENTS AND SET-OFF</w:t>
      </w:r>
    </w:p>
    <w:p w:rsidR="00383DAC" w:rsidRDefault="00383DAC" w:rsidP="00383DAC">
      <w:pPr>
        <w:pStyle w:val="Standard"/>
        <w:tabs>
          <w:tab w:val="left" w:pos="1560"/>
        </w:tabs>
        <w:rPr>
          <w:rFonts w:ascii="Arial" w:eastAsia="Arial" w:hAnsi="Arial" w:cs="Arial"/>
          <w:sz w:val="24"/>
          <w:szCs w:val="24"/>
        </w:rPr>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383DAC" w:rsidRDefault="00383DAC" w:rsidP="00383DAC">
      <w:pPr>
        <w:pStyle w:val="Standard"/>
        <w:tabs>
          <w:tab w:val="left" w:pos="1560"/>
        </w:tabs>
        <w:rPr>
          <w:rFonts w:ascii="Arial" w:hAnsi="Arial" w:cs="Arial"/>
        </w:rPr>
      </w:pPr>
    </w:p>
    <w:p w:rsidR="00383DAC" w:rsidRDefault="00383DAC" w:rsidP="00383DAC">
      <w:pPr>
        <w:pStyle w:val="Standard"/>
        <w:tabs>
          <w:tab w:val="left" w:pos="1560"/>
        </w:tabs>
        <w:rPr>
          <w:rFonts w:ascii="Arial" w:eastAsia="Arial" w:hAnsi="Arial" w:cs="Arial"/>
          <w:sz w:val="24"/>
          <w:szCs w:val="24"/>
        </w:rPr>
      </w:pPr>
      <w:r>
        <w:rPr>
          <w:rFonts w:ascii="Arial" w:eastAsia="Arial" w:hAnsi="Arial" w:cs="Arial"/>
          <w:sz w:val="24"/>
          <w:szCs w:val="24"/>
        </w:rPr>
        <w:t xml:space="preserve">The Guarantor will pay interest on any amount due under this Deed of Guarantee at the applicable rate under the Late Payment of Commercial Debts (Interest) Act 1998, accruing </w:t>
      </w:r>
      <w:r>
        <w:rPr>
          <w:rFonts w:ascii="Arial" w:eastAsia="Arial" w:hAnsi="Arial" w:cs="Arial"/>
          <w:sz w:val="24"/>
          <w:szCs w:val="24"/>
        </w:rPr>
        <w:lastRenderedPageBreak/>
        <w:t>on a daily basis from the due date up to the date of actual payment, whether before or after judgment.</w:t>
      </w:r>
    </w:p>
    <w:p w:rsidR="00383DAC" w:rsidRDefault="00383DAC" w:rsidP="00383DAC">
      <w:pPr>
        <w:pStyle w:val="Standard"/>
        <w:tabs>
          <w:tab w:val="left" w:pos="1560"/>
        </w:tabs>
        <w:rPr>
          <w:rFonts w:ascii="Arial" w:hAnsi="Arial" w:cs="Arial"/>
        </w:rPr>
      </w:pPr>
    </w:p>
    <w:p w:rsidR="00383DAC" w:rsidRDefault="00383DAC" w:rsidP="00383DAC">
      <w:pPr>
        <w:pStyle w:val="Standard"/>
        <w:tabs>
          <w:tab w:val="left" w:pos="1560"/>
        </w:tabs>
        <w:rPr>
          <w:rFonts w:ascii="Arial" w:eastAsia="Arial" w:hAnsi="Arial" w:cs="Arial"/>
          <w:sz w:val="24"/>
          <w:szCs w:val="24"/>
        </w:rPr>
      </w:pPr>
      <w:r>
        <w:rPr>
          <w:rFonts w:ascii="Arial" w:eastAsia="Arial" w:hAnsi="Arial" w:cs="Arial"/>
          <w:sz w:val="24"/>
          <w:szCs w:val="24"/>
        </w:rPr>
        <w:t>The Guarantor will reimburse the Buyer for all legal and other costs (including VAT) incurred by the Buyer in connection with the enforcement of this Deed of Guarantee.</w:t>
      </w:r>
    </w:p>
    <w:p w:rsidR="00383DAC" w:rsidRDefault="00383DAC" w:rsidP="00383DAC">
      <w:pPr>
        <w:pStyle w:val="Standard"/>
        <w:tabs>
          <w:tab w:val="left" w:pos="1560"/>
        </w:tabs>
        <w:rPr>
          <w:rFonts w:ascii="Arial" w:hAnsi="Arial" w:cs="Arial"/>
        </w:rPr>
      </w:pPr>
    </w:p>
    <w:p w:rsidR="00383DAC" w:rsidRDefault="00383DAC" w:rsidP="00383DAC">
      <w:pPr>
        <w:pStyle w:val="Standard"/>
        <w:tabs>
          <w:tab w:val="left" w:pos="1560"/>
        </w:tabs>
        <w:rPr>
          <w:rFonts w:ascii="Arial" w:eastAsia="Arial" w:hAnsi="Arial" w:cs="Arial"/>
          <w:b/>
          <w:smallCaps/>
          <w:sz w:val="24"/>
          <w:szCs w:val="24"/>
        </w:rPr>
      </w:pPr>
      <w:r>
        <w:rPr>
          <w:rFonts w:ascii="Arial" w:eastAsia="Arial" w:hAnsi="Arial" w:cs="Arial"/>
          <w:b/>
          <w:smallCaps/>
          <w:sz w:val="24"/>
          <w:szCs w:val="24"/>
        </w:rPr>
        <w:t>GUARANTOR'S ACKNOWLEDGEMENT</w:t>
      </w:r>
    </w:p>
    <w:p w:rsidR="00383DAC" w:rsidRDefault="00383DAC" w:rsidP="00383DAC">
      <w:pPr>
        <w:pStyle w:val="Standard"/>
        <w:tabs>
          <w:tab w:val="left" w:pos="1560"/>
        </w:tabs>
        <w:rPr>
          <w:rFonts w:ascii="Arial" w:eastAsia="Arial" w:hAnsi="Arial" w:cs="Arial"/>
          <w:sz w:val="24"/>
          <w:szCs w:val="24"/>
        </w:rPr>
      </w:pPr>
      <w:r>
        <w:rPr>
          <w:rFonts w:ascii="Arial" w:eastAsia="Arial" w:hAnsi="Arial" w:cs="Arial"/>
          <w:sz w:val="24"/>
          <w:szCs w:val="24"/>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383DAC" w:rsidRDefault="00383DAC" w:rsidP="00383DAC">
      <w:pPr>
        <w:pStyle w:val="Standard"/>
        <w:tabs>
          <w:tab w:val="left" w:pos="851"/>
        </w:tabs>
        <w:spacing w:before="240"/>
        <w:rPr>
          <w:rFonts w:ascii="Arial" w:eastAsia="Arial" w:hAnsi="Arial" w:cs="Arial"/>
          <w:b/>
          <w:smallCaps/>
          <w:sz w:val="24"/>
          <w:szCs w:val="24"/>
        </w:rPr>
      </w:pPr>
      <w:r>
        <w:rPr>
          <w:rFonts w:ascii="Arial" w:eastAsia="Arial" w:hAnsi="Arial" w:cs="Arial"/>
          <w:b/>
          <w:smallCaps/>
          <w:sz w:val="24"/>
          <w:szCs w:val="24"/>
        </w:rPr>
        <w:t>ASSIGNMENT</w:t>
      </w:r>
    </w:p>
    <w:p w:rsidR="00383DAC" w:rsidRDefault="00383DAC" w:rsidP="00383DAC">
      <w:pPr>
        <w:pStyle w:val="Standard"/>
        <w:tabs>
          <w:tab w:val="left" w:pos="1560"/>
        </w:tabs>
        <w:rPr>
          <w:rFonts w:ascii="Arial" w:eastAsia="Arial" w:hAnsi="Arial" w:cs="Arial"/>
          <w:sz w:val="24"/>
          <w:szCs w:val="24"/>
        </w:rPr>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383DAC" w:rsidRDefault="00383DAC" w:rsidP="00383DAC">
      <w:pPr>
        <w:pStyle w:val="Standard"/>
        <w:tabs>
          <w:tab w:val="left" w:pos="1560"/>
        </w:tabs>
        <w:rPr>
          <w:rFonts w:ascii="Arial" w:hAnsi="Arial" w:cs="Arial"/>
        </w:rPr>
      </w:pPr>
    </w:p>
    <w:p w:rsidR="00383DAC" w:rsidRDefault="00383DAC" w:rsidP="00383DAC">
      <w:pPr>
        <w:pStyle w:val="Standard"/>
        <w:tabs>
          <w:tab w:val="left" w:pos="1560"/>
        </w:tabs>
        <w:rPr>
          <w:rFonts w:ascii="Arial" w:eastAsia="Arial" w:hAnsi="Arial" w:cs="Arial"/>
          <w:sz w:val="24"/>
          <w:szCs w:val="24"/>
        </w:rPr>
      </w:pPr>
      <w:r>
        <w:rPr>
          <w:rFonts w:ascii="Arial" w:eastAsia="Arial" w:hAnsi="Arial" w:cs="Arial"/>
          <w:sz w:val="24"/>
          <w:szCs w:val="24"/>
        </w:rPr>
        <w:t>The Guarantor may not assign or transfer any of its rights or obligations under this Deed of Guarantee.</w:t>
      </w:r>
    </w:p>
    <w:p w:rsidR="00383DAC" w:rsidRDefault="00383DAC" w:rsidP="00383DAC">
      <w:pPr>
        <w:pStyle w:val="Standard"/>
        <w:tabs>
          <w:tab w:val="left" w:pos="851"/>
        </w:tabs>
        <w:spacing w:before="240"/>
        <w:rPr>
          <w:rFonts w:ascii="Arial" w:eastAsia="Arial" w:hAnsi="Arial" w:cs="Arial"/>
          <w:b/>
          <w:smallCaps/>
          <w:sz w:val="24"/>
          <w:szCs w:val="24"/>
        </w:rPr>
      </w:pPr>
      <w:r>
        <w:rPr>
          <w:rFonts w:ascii="Arial" w:eastAsia="Arial" w:hAnsi="Arial" w:cs="Arial"/>
          <w:b/>
          <w:smallCaps/>
          <w:sz w:val="24"/>
          <w:szCs w:val="24"/>
        </w:rPr>
        <w:t>SEVERANCE</w:t>
      </w:r>
    </w:p>
    <w:p w:rsidR="00383DAC" w:rsidRDefault="00383DAC" w:rsidP="00383DAC">
      <w:pPr>
        <w:pStyle w:val="Standard"/>
        <w:tabs>
          <w:tab w:val="left" w:pos="851"/>
        </w:tabs>
        <w:spacing w:before="240"/>
      </w:pPr>
      <w:r>
        <w:rPr>
          <w:rFonts w:ascii="Arial" w:eastAsia="Arial" w:hAnsi="Arial" w:cs="Arial"/>
          <w:sz w:val="24"/>
          <w:szCs w:val="24"/>
        </w:rPr>
        <w:t xml:space="preserve">If any </w:t>
      </w:r>
      <w:r>
        <w:rPr>
          <w:rFonts w:ascii="Arial" w:eastAsia="Arial" w:hAnsi="Arial" w:cs="Arial"/>
          <w:sz w:val="24"/>
          <w:szCs w:val="24"/>
          <w:shd w:val="clear" w:color="auto" w:fill="FFFFFF"/>
        </w:rPr>
        <w:t>provision</w:t>
      </w:r>
      <w:r>
        <w:rPr>
          <w:rFonts w:ascii="Arial" w:eastAsia="Arial" w:hAnsi="Arial" w:cs="Arial"/>
          <w:sz w:val="24"/>
          <w:szCs w:val="24"/>
        </w:rPr>
        <w:t xml:space="preserve"> of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shd w:val="clear" w:color="auto" w:fill="FFFFFF"/>
        </w:rPr>
        <w:t>competent</w:t>
      </w:r>
      <w:r>
        <w:rPr>
          <w:rFonts w:ascii="Arial" w:eastAsia="Arial" w:hAnsi="Arial" w:cs="Arial"/>
          <w:sz w:val="24"/>
          <w:szCs w:val="24"/>
        </w:rPr>
        <w:t xml:space="preserve"> jurisdiction, such </w:t>
      </w:r>
      <w:r>
        <w:rPr>
          <w:rFonts w:ascii="Arial" w:eastAsia="Arial" w:hAnsi="Arial" w:cs="Arial"/>
          <w:sz w:val="24"/>
          <w:szCs w:val="24"/>
          <w:shd w:val="clear" w:color="auto" w:fill="FFFFFF"/>
        </w:rPr>
        <w:t>provision</w:t>
      </w:r>
      <w:r>
        <w:rPr>
          <w:rFonts w:ascii="Arial" w:eastAsia="Arial" w:hAnsi="Arial" w:cs="Arial"/>
          <w:sz w:val="24"/>
          <w:szCs w:val="24"/>
        </w:rPr>
        <w:t xml:space="preserve"> will be severed and the </w:t>
      </w:r>
      <w:r>
        <w:rPr>
          <w:rFonts w:ascii="Arial" w:eastAsia="Arial" w:hAnsi="Arial" w:cs="Arial"/>
          <w:sz w:val="24"/>
          <w:szCs w:val="24"/>
          <w:shd w:val="clear" w:color="auto" w:fill="FFFFFF"/>
        </w:rPr>
        <w:t>remainder</w:t>
      </w:r>
      <w:r>
        <w:rPr>
          <w:rFonts w:ascii="Arial" w:eastAsia="Arial" w:hAnsi="Arial" w:cs="Arial"/>
          <w:sz w:val="24"/>
          <w:szCs w:val="24"/>
        </w:rPr>
        <w:t xml:space="preserve"> of the </w:t>
      </w:r>
      <w:r>
        <w:rPr>
          <w:rFonts w:ascii="Arial" w:eastAsia="Arial" w:hAnsi="Arial" w:cs="Arial"/>
          <w:sz w:val="24"/>
          <w:szCs w:val="24"/>
          <w:shd w:val="clear" w:color="auto" w:fill="FFFFFF"/>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shd w:val="clear" w:color="auto" w:fill="FFFFFF"/>
        </w:rPr>
        <w:t>provision</w:t>
      </w:r>
      <w:r>
        <w:rPr>
          <w:rFonts w:ascii="Arial" w:eastAsia="Arial" w:hAnsi="Arial" w:cs="Arial"/>
          <w:sz w:val="24"/>
          <w:szCs w:val="24"/>
        </w:rPr>
        <w:t xml:space="preserve"> eliminated.</w:t>
      </w:r>
    </w:p>
    <w:p w:rsidR="00383DAC" w:rsidRDefault="00383DAC" w:rsidP="00383DAC">
      <w:pPr>
        <w:pStyle w:val="Standard"/>
        <w:tabs>
          <w:tab w:val="left" w:pos="851"/>
        </w:tabs>
        <w:spacing w:before="240"/>
        <w:rPr>
          <w:rFonts w:ascii="Arial" w:eastAsia="Arial" w:hAnsi="Arial" w:cs="Arial"/>
          <w:b/>
          <w:smallCaps/>
          <w:sz w:val="24"/>
          <w:szCs w:val="24"/>
        </w:rPr>
      </w:pPr>
      <w:r>
        <w:rPr>
          <w:rFonts w:ascii="Arial" w:eastAsia="Arial" w:hAnsi="Arial" w:cs="Arial"/>
          <w:b/>
          <w:smallCaps/>
          <w:sz w:val="24"/>
          <w:szCs w:val="24"/>
        </w:rPr>
        <w:t>THIRD-PARTY RIGHTS</w:t>
      </w:r>
    </w:p>
    <w:p w:rsidR="00383DAC" w:rsidRDefault="00383DAC" w:rsidP="00383DAC">
      <w:pPr>
        <w:pStyle w:val="Standard"/>
        <w:tabs>
          <w:tab w:val="left" w:pos="851"/>
        </w:tabs>
        <w:spacing w:before="240"/>
      </w:pPr>
      <w:r>
        <w:rPr>
          <w:rFonts w:ascii="Arial" w:eastAsia="Arial" w:hAnsi="Arial" w:cs="Arial"/>
          <w:sz w:val="24"/>
          <w:szCs w:val="24"/>
        </w:rPr>
        <w:t xml:space="preserve">A person who is not a Party to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shd w:val="clear" w:color="auto" w:fill="FFFFFF"/>
        </w:rPr>
        <w:t>following</w:t>
      </w:r>
      <w:r>
        <w:rPr>
          <w:rFonts w:ascii="Arial" w:eastAsia="Arial" w:hAnsi="Arial" w:cs="Arial"/>
          <w:sz w:val="24"/>
          <w:szCs w:val="24"/>
        </w:rPr>
        <w:t xml:space="preserve"> that Act.</w:t>
      </w:r>
    </w:p>
    <w:p w:rsidR="00383DAC" w:rsidRDefault="00383DAC" w:rsidP="00383DAC">
      <w:pPr>
        <w:pStyle w:val="Standard"/>
        <w:tabs>
          <w:tab w:val="left" w:pos="851"/>
        </w:tabs>
        <w:spacing w:before="240"/>
        <w:rPr>
          <w:rFonts w:ascii="Arial" w:eastAsia="Arial" w:hAnsi="Arial" w:cs="Arial"/>
          <w:b/>
          <w:smallCaps/>
          <w:sz w:val="24"/>
          <w:szCs w:val="24"/>
        </w:rPr>
      </w:pPr>
      <w:r>
        <w:rPr>
          <w:rFonts w:ascii="Arial" w:eastAsia="Arial" w:hAnsi="Arial" w:cs="Arial"/>
          <w:b/>
          <w:smallCaps/>
          <w:sz w:val="24"/>
          <w:szCs w:val="24"/>
        </w:rPr>
        <w:t>GOVERNING LAW</w:t>
      </w:r>
    </w:p>
    <w:p w:rsidR="00383DAC" w:rsidRDefault="00383DAC" w:rsidP="00383DAC">
      <w:pPr>
        <w:pStyle w:val="Standard"/>
        <w:tabs>
          <w:tab w:val="left" w:pos="1560"/>
        </w:tabs>
        <w:spacing w:before="120"/>
      </w:pPr>
      <w:r>
        <w:rPr>
          <w:rFonts w:ascii="Arial" w:eastAsia="Arial" w:hAnsi="Arial" w:cs="Arial"/>
          <w:sz w:val="24"/>
          <w:szCs w:val="24"/>
        </w:rPr>
        <w:t xml:space="preserve">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shd w:val="clear" w:color="auto" w:fill="FFFFFF"/>
        </w:rPr>
        <w:t>in connection with</w:t>
      </w:r>
      <w:r>
        <w:rPr>
          <w:rFonts w:ascii="Arial" w:eastAsia="Arial" w:hAnsi="Arial" w:cs="Arial"/>
          <w:sz w:val="24"/>
          <w:szCs w:val="24"/>
        </w:rPr>
        <w:t xml:space="preserve"> it, will be governed by and construed </w:t>
      </w:r>
      <w:r>
        <w:rPr>
          <w:rFonts w:ascii="Arial" w:eastAsia="Arial" w:hAnsi="Arial" w:cs="Arial"/>
          <w:sz w:val="24"/>
          <w:szCs w:val="24"/>
          <w:shd w:val="clear" w:color="auto" w:fill="FFFFFF"/>
        </w:rPr>
        <w:t>in accordance with</w:t>
      </w:r>
      <w:r>
        <w:rPr>
          <w:rFonts w:ascii="Arial" w:eastAsia="Arial" w:hAnsi="Arial" w:cs="Arial"/>
          <w:sz w:val="24"/>
          <w:szCs w:val="24"/>
        </w:rPr>
        <w:t xml:space="preserve"> English Law.</w:t>
      </w:r>
    </w:p>
    <w:p w:rsidR="00383DAC" w:rsidRDefault="00383DAC" w:rsidP="00383DAC">
      <w:pPr>
        <w:pStyle w:val="Standard"/>
        <w:tabs>
          <w:tab w:val="left" w:pos="1560"/>
        </w:tabs>
        <w:spacing w:before="120"/>
      </w:pPr>
      <w:r>
        <w:rPr>
          <w:rFonts w:ascii="Arial" w:eastAsia="Arial" w:hAnsi="Arial" w:cs="Arial"/>
          <w:sz w:val="24"/>
          <w:szCs w:val="24"/>
          <w:shd w:val="clear" w:color="auto" w:fill="FFFFFF"/>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shd w:val="clear" w:color="auto" w:fill="FFFFFF"/>
        </w:rPr>
        <w:t>determine</w:t>
      </w:r>
      <w:r>
        <w:rPr>
          <w:rFonts w:ascii="Arial" w:eastAsia="Arial" w:hAnsi="Arial" w:cs="Arial"/>
          <w:sz w:val="24"/>
          <w:szCs w:val="24"/>
        </w:rPr>
        <w:t xml:space="preserve"> any suit, action or proceedings and to </w:t>
      </w:r>
      <w:r>
        <w:rPr>
          <w:rFonts w:ascii="Arial" w:eastAsia="Arial" w:hAnsi="Arial" w:cs="Arial"/>
          <w:sz w:val="24"/>
          <w:szCs w:val="24"/>
          <w:shd w:val="clear" w:color="auto" w:fill="FFFFFF"/>
        </w:rPr>
        <w:t>settle</w:t>
      </w:r>
      <w:r>
        <w:rPr>
          <w:rFonts w:ascii="Arial" w:eastAsia="Arial" w:hAnsi="Arial" w:cs="Arial"/>
          <w:sz w:val="24"/>
          <w:szCs w:val="24"/>
        </w:rPr>
        <w:t xml:space="preserve"> any dispute which may arise out of or </w:t>
      </w:r>
      <w:r>
        <w:rPr>
          <w:rFonts w:ascii="Arial" w:eastAsia="Arial" w:hAnsi="Arial" w:cs="Arial"/>
          <w:sz w:val="24"/>
          <w:szCs w:val="24"/>
          <w:shd w:val="clear" w:color="auto" w:fill="FFFFFF"/>
        </w:rPr>
        <w:t>in connection with</w:t>
      </w:r>
      <w:r>
        <w:rPr>
          <w:rFonts w:ascii="Arial" w:eastAsia="Arial" w:hAnsi="Arial" w:cs="Arial"/>
          <w:sz w:val="24"/>
          <w:szCs w:val="24"/>
        </w:rPr>
        <w:t xml:space="preserve"> this </w:t>
      </w:r>
      <w:r>
        <w:rPr>
          <w:rFonts w:ascii="Arial" w:eastAsia="Arial" w:hAnsi="Arial" w:cs="Arial"/>
          <w:sz w:val="24"/>
          <w:szCs w:val="24"/>
          <w:shd w:val="clear" w:color="auto" w:fill="FFFFFF"/>
        </w:rPr>
        <w:t>Deed</w:t>
      </w:r>
      <w:r>
        <w:rPr>
          <w:rFonts w:ascii="Arial" w:eastAsia="Arial" w:hAnsi="Arial" w:cs="Arial"/>
          <w:sz w:val="24"/>
          <w:szCs w:val="24"/>
        </w:rPr>
        <w:t xml:space="preserve"> of Guarantee and for such purposes </w:t>
      </w:r>
      <w:r>
        <w:rPr>
          <w:rFonts w:ascii="Arial" w:eastAsia="Arial" w:hAnsi="Arial" w:cs="Arial"/>
          <w:sz w:val="24"/>
          <w:szCs w:val="24"/>
          <w:shd w:val="clear" w:color="auto" w:fill="FFFFFF"/>
        </w:rPr>
        <w:t>hereby</w:t>
      </w:r>
      <w:r>
        <w:rPr>
          <w:rFonts w:ascii="Arial" w:eastAsia="Arial" w:hAnsi="Arial" w:cs="Arial"/>
          <w:sz w:val="24"/>
          <w:szCs w:val="24"/>
        </w:rPr>
        <w:t xml:space="preserve"> irrevocably submits to the jurisdiction of such courts.</w:t>
      </w:r>
    </w:p>
    <w:p w:rsidR="00383DAC" w:rsidRDefault="00383DAC" w:rsidP="00383DAC">
      <w:pPr>
        <w:pStyle w:val="Standard"/>
        <w:tabs>
          <w:tab w:val="left" w:pos="1560"/>
        </w:tabs>
        <w:spacing w:before="120"/>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shd w:val="clear" w:color="auto" w:fill="FFFFFF"/>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rsidR="00383DAC" w:rsidRDefault="00383DAC" w:rsidP="00383DAC">
      <w:pPr>
        <w:pStyle w:val="Standard"/>
        <w:tabs>
          <w:tab w:val="left" w:pos="1560"/>
        </w:tabs>
        <w:spacing w:before="120"/>
      </w:pPr>
      <w:r>
        <w:rPr>
          <w:rFonts w:ascii="Arial" w:eastAsia="Arial" w:hAnsi="Arial" w:cs="Arial"/>
          <w:sz w:val="24"/>
          <w:szCs w:val="24"/>
          <w:shd w:val="clear" w:color="auto" w:fill="FFFFFF"/>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shd w:val="clear" w:color="auto" w:fill="FFFFFF"/>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shd w:val="clear" w:color="auto" w:fill="FFFFFF"/>
        </w:rPr>
        <w:t>appropriate</w:t>
      </w:r>
      <w:r>
        <w:rPr>
          <w:rFonts w:ascii="Arial" w:eastAsia="Arial" w:hAnsi="Arial" w:cs="Arial"/>
          <w:sz w:val="24"/>
          <w:szCs w:val="24"/>
        </w:rPr>
        <w:t xml:space="preserve"> forum.</w:t>
      </w:r>
    </w:p>
    <w:p w:rsidR="00383DAC" w:rsidRDefault="00383DAC" w:rsidP="00383DAC">
      <w:pPr>
        <w:pStyle w:val="Standard"/>
        <w:tabs>
          <w:tab w:val="left" w:pos="1560"/>
        </w:tabs>
        <w:spacing w:before="120"/>
        <w:rPr>
          <w:rFonts w:ascii="Arial" w:eastAsia="Arial" w:hAnsi="Arial" w:cs="Arial"/>
          <w:sz w:val="24"/>
          <w:szCs w:val="24"/>
        </w:rPr>
      </w:pPr>
      <w:r>
        <w:rPr>
          <w:rFonts w:ascii="Arial" w:eastAsia="Arial" w:hAnsi="Arial" w:cs="Arial"/>
          <w:sz w:val="24"/>
          <w:szCs w:val="24"/>
        </w:rPr>
        <w:lastRenderedPageBreak/>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383DAC" w:rsidRDefault="00383DAC" w:rsidP="00383DAC">
      <w:pPr>
        <w:pStyle w:val="Standard"/>
        <w:spacing w:before="60"/>
        <w:rPr>
          <w:rFonts w:ascii="Arial" w:hAnsi="Arial" w:cs="Arial"/>
        </w:rPr>
      </w:pPr>
    </w:p>
    <w:p w:rsidR="00383DAC" w:rsidRDefault="00383DAC" w:rsidP="00383DAC">
      <w:pPr>
        <w:pStyle w:val="Standard"/>
        <w:tabs>
          <w:tab w:val="left" w:pos="993"/>
        </w:tabs>
        <w:spacing w:before="60"/>
      </w:pPr>
      <w:r>
        <w:rPr>
          <w:rFonts w:ascii="Arial" w:eastAsia="Arial" w:hAnsi="Arial" w:cs="Arial"/>
          <w:sz w:val="24"/>
          <w:szCs w:val="24"/>
          <w:shd w:val="clear" w:color="auto" w:fill="FFFFFF"/>
        </w:rPr>
        <w:t>IN</w:t>
      </w:r>
      <w:r>
        <w:rPr>
          <w:rFonts w:ascii="Arial" w:eastAsia="Arial" w:hAnsi="Arial" w:cs="Arial"/>
          <w:sz w:val="24"/>
          <w:szCs w:val="24"/>
        </w:rPr>
        <w:t xml:space="preserve"> </w:t>
      </w:r>
      <w:r>
        <w:rPr>
          <w:rFonts w:ascii="Arial" w:eastAsia="Arial" w:hAnsi="Arial" w:cs="Arial"/>
          <w:sz w:val="24"/>
          <w:szCs w:val="24"/>
          <w:shd w:val="clear" w:color="auto" w:fill="FFFFFF"/>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shd w:val="clear" w:color="auto" w:fill="FFFFFF"/>
        </w:rPr>
        <w:t>Deed</w:t>
      </w:r>
      <w:r>
        <w:rPr>
          <w:rFonts w:ascii="Arial" w:eastAsia="Arial" w:hAnsi="Arial" w:cs="Arial"/>
          <w:sz w:val="24"/>
          <w:szCs w:val="24"/>
        </w:rPr>
        <w:t xml:space="preserve"> the day and year first before written.</w:t>
      </w:r>
    </w:p>
    <w:p w:rsidR="00383DAC" w:rsidRDefault="00383DAC" w:rsidP="00383DAC">
      <w:pPr>
        <w:pStyle w:val="Standard"/>
        <w:tabs>
          <w:tab w:val="left" w:pos="993"/>
        </w:tabs>
        <w:spacing w:before="60"/>
      </w:pPr>
      <w:r>
        <w:rPr>
          <w:rFonts w:ascii="Arial" w:eastAsia="Arial" w:hAnsi="Arial" w:cs="Arial"/>
          <w:sz w:val="24"/>
          <w:szCs w:val="24"/>
          <w:shd w:val="clear" w:color="auto" w:fill="FFFFFF"/>
        </w:rPr>
        <w:t>EXECUTED</w:t>
      </w:r>
      <w:r>
        <w:rPr>
          <w:rFonts w:ascii="Arial" w:eastAsia="Arial" w:hAnsi="Arial" w:cs="Arial"/>
          <w:sz w:val="24"/>
          <w:szCs w:val="24"/>
        </w:rPr>
        <w:t xml:space="preserve"> as a </w:t>
      </w:r>
      <w:r>
        <w:rPr>
          <w:rFonts w:ascii="Arial" w:eastAsia="Arial" w:hAnsi="Arial" w:cs="Arial"/>
          <w:sz w:val="24"/>
          <w:szCs w:val="24"/>
          <w:shd w:val="clear" w:color="auto" w:fill="FFFFFF"/>
        </w:rPr>
        <w:t>DEED</w:t>
      </w:r>
      <w:r>
        <w:rPr>
          <w:rFonts w:ascii="Arial" w:eastAsia="Arial" w:hAnsi="Arial" w:cs="Arial"/>
          <w:sz w:val="24"/>
          <w:szCs w:val="24"/>
        </w:rPr>
        <w:t xml:space="preserve"> by</w:t>
      </w:r>
      <w:r>
        <w:rPr>
          <w:rFonts w:ascii="Arial" w:eastAsia="Arial" w:hAnsi="Arial" w:cs="Arial"/>
          <w:sz w:val="24"/>
          <w:szCs w:val="24"/>
        </w:rPr>
        <w:tab/>
      </w:r>
    </w:p>
    <w:p w:rsidR="00383DAC" w:rsidRDefault="00383DAC" w:rsidP="00383DAC">
      <w:pPr>
        <w:pStyle w:val="Standard"/>
        <w:tabs>
          <w:tab w:val="left" w:pos="993"/>
        </w:tabs>
        <w:spacing w:before="60"/>
      </w:pPr>
      <w:r>
        <w:rPr>
          <w:rFonts w:ascii="Arial" w:eastAsia="Arial" w:hAnsi="Arial" w:cs="Arial"/>
          <w:b/>
          <w:i/>
          <w:sz w:val="24"/>
          <w:szCs w:val="24"/>
          <w:shd w:val="clear" w:color="auto" w:fill="FFFF00"/>
        </w:rPr>
        <w:t>[Insert name of the Guarantor]</w:t>
      </w:r>
      <w:r>
        <w:rPr>
          <w:rFonts w:ascii="Arial" w:eastAsia="Arial" w:hAnsi="Arial" w:cs="Arial"/>
          <w:sz w:val="24"/>
          <w:szCs w:val="24"/>
        </w:rPr>
        <w:t xml:space="preserve"> acting by </w:t>
      </w:r>
      <w:r>
        <w:rPr>
          <w:rFonts w:ascii="Arial" w:eastAsia="Arial" w:hAnsi="Arial" w:cs="Arial"/>
          <w:b/>
          <w:i/>
          <w:sz w:val="24"/>
          <w:szCs w:val="24"/>
          <w:shd w:val="clear" w:color="auto" w:fill="FFFF00"/>
        </w:rPr>
        <w:t>[Insert/print names]</w:t>
      </w:r>
    </w:p>
    <w:p w:rsidR="00383DAC" w:rsidRDefault="00383DAC" w:rsidP="00383DAC">
      <w:pPr>
        <w:pStyle w:val="Standard"/>
        <w:tabs>
          <w:tab w:val="left" w:pos="2552"/>
          <w:tab w:val="left" w:pos="3119"/>
        </w:tabs>
        <w:spacing w:before="120"/>
        <w:rPr>
          <w:rFonts w:ascii="Arial" w:eastAsia="Arial" w:hAnsi="Arial" w:cs="Arial"/>
          <w:sz w:val="24"/>
          <w:szCs w:val="24"/>
        </w:rPr>
      </w:pPr>
      <w:r>
        <w:rPr>
          <w:rFonts w:ascii="Arial" w:eastAsia="Arial" w:hAnsi="Arial" w:cs="Arial"/>
          <w:sz w:val="24"/>
          <w:szCs w:val="24"/>
        </w:rPr>
        <w:t>Director</w:t>
      </w:r>
    </w:p>
    <w:p w:rsidR="00383DAC" w:rsidRDefault="00383DAC" w:rsidP="00383DAC">
      <w:pPr>
        <w:pStyle w:val="Standard"/>
        <w:spacing w:before="60"/>
        <w:rPr>
          <w:rFonts w:ascii="Arial" w:eastAsia="Arial" w:hAnsi="Arial" w:cs="Arial"/>
          <w:sz w:val="24"/>
          <w:szCs w:val="24"/>
        </w:rPr>
      </w:pPr>
      <w:r>
        <w:rPr>
          <w:rFonts w:ascii="Arial" w:eastAsia="Arial" w:hAnsi="Arial" w:cs="Arial"/>
          <w:sz w:val="24"/>
          <w:szCs w:val="24"/>
        </w:rPr>
        <w:t>Director/Secretary</w:t>
      </w:r>
    </w:p>
    <w:p w:rsidR="00383DAC" w:rsidRDefault="00383DAC" w:rsidP="00383DAC">
      <w:pPr>
        <w:pStyle w:val="Standard"/>
        <w:spacing w:before="60"/>
        <w:rPr>
          <w:rFonts w:ascii="Arial" w:eastAsia="Arial" w:hAnsi="Arial" w:cs="Arial"/>
          <w:sz w:val="24"/>
          <w:szCs w:val="24"/>
        </w:rPr>
      </w:pPr>
    </w:p>
    <w:p w:rsidR="00383DAC" w:rsidRDefault="00383DAC" w:rsidP="00383DAC">
      <w:pPr>
        <w:pStyle w:val="Heading1"/>
        <w:spacing w:before="60"/>
      </w:pPr>
      <w:r>
        <w:rPr>
          <w:rFonts w:ascii="Arial" w:eastAsia="Arial" w:hAnsi="Arial" w:cs="Arial"/>
        </w:rPr>
        <w:lastRenderedPageBreak/>
        <w:t xml:space="preserve">Schedule 9 - </w:t>
      </w:r>
      <w:r>
        <w:rPr>
          <w:rFonts w:ascii="Arial" w:hAnsi="Arial" w:cs="Arial"/>
          <w:color w:val="353535"/>
        </w:rPr>
        <w:t>Processing, Personal Data and Data Subjects</w:t>
      </w:r>
    </w:p>
    <w:p w:rsidR="00383DAC" w:rsidRDefault="00383DAC" w:rsidP="00383DAC">
      <w:pPr>
        <w:pStyle w:val="Standard"/>
        <w:keepNext/>
        <w:keepLines/>
        <w:spacing w:before="60"/>
        <w:rPr>
          <w:rFonts w:ascii="Arial" w:eastAsia="Arial" w:hAnsi="Arial" w:cs="Arial"/>
          <w:sz w:val="24"/>
          <w:szCs w:val="24"/>
        </w:rPr>
      </w:pPr>
    </w:p>
    <w:p w:rsidR="00383DAC" w:rsidRDefault="00383DAC" w:rsidP="00383DAC">
      <w:pPr>
        <w:pStyle w:val="Standard"/>
        <w:keepNext/>
        <w:keepLines/>
        <w:spacing w:before="60"/>
      </w:pPr>
      <w:r>
        <w:rPr>
          <w:rFonts w:ascii="Arial" w:hAnsi="Arial" w:cs="Arial"/>
          <w:b/>
          <w:bCs/>
          <w:color w:val="353535"/>
          <w:sz w:val="24"/>
          <w:szCs w:val="24"/>
        </w:rPr>
        <w:t>Subject matter of the processing:</w:t>
      </w:r>
    </w:p>
    <w:p w:rsidR="00383DAC" w:rsidRDefault="00383DAC" w:rsidP="00383DAC">
      <w:pPr>
        <w:pStyle w:val="Standard"/>
        <w:keepNext/>
        <w:keepLines/>
        <w:spacing w:before="60"/>
      </w:pPr>
      <w:r>
        <w:rPr>
          <w:rFonts w:ascii="Arial" w:hAnsi="Arial" w:cs="Arial"/>
          <w:color w:val="353535"/>
          <w:sz w:val="24"/>
          <w:szCs w:val="24"/>
          <w:shd w:val="clear" w:color="auto" w:fill="00FF00"/>
        </w:rPr>
        <w:t xml:space="preserve">[This should be a high level, short description of what the processing is about </w:t>
      </w:r>
      <w:proofErr w:type="spellStart"/>
      <w:r>
        <w:rPr>
          <w:rFonts w:ascii="Arial" w:hAnsi="Arial" w:cs="Arial"/>
          <w:color w:val="353535"/>
          <w:sz w:val="24"/>
          <w:szCs w:val="24"/>
          <w:shd w:val="clear" w:color="auto" w:fill="00FF00"/>
        </w:rPr>
        <w:t>ie</w:t>
      </w:r>
      <w:proofErr w:type="spellEnd"/>
      <w:r>
        <w:rPr>
          <w:rFonts w:ascii="Arial" w:hAnsi="Arial" w:cs="Arial"/>
          <w:color w:val="353535"/>
          <w:sz w:val="24"/>
          <w:szCs w:val="24"/>
          <w:shd w:val="clear" w:color="auto" w:fill="00FF00"/>
        </w:rPr>
        <w:t xml:space="preserve"> its subject matter]</w:t>
      </w:r>
      <w:r>
        <w:rPr>
          <w:rFonts w:ascii="Arial" w:hAnsi="Arial" w:cs="Arial"/>
          <w:color w:val="353535"/>
          <w:sz w:val="24"/>
          <w:szCs w:val="24"/>
        </w:rPr>
        <w:tab/>
      </w:r>
      <w:r>
        <w:rPr>
          <w:rFonts w:ascii="Arial" w:hAnsi="Arial" w:cs="Arial"/>
          <w:color w:val="353535"/>
          <w:sz w:val="24"/>
          <w:szCs w:val="24"/>
        </w:rPr>
        <w:tab/>
      </w:r>
    </w:p>
    <w:p w:rsidR="00383DAC" w:rsidRDefault="00383DAC" w:rsidP="00383DAC">
      <w:pPr>
        <w:pStyle w:val="Standard"/>
        <w:keepNext/>
        <w:keepLines/>
        <w:spacing w:before="60"/>
        <w:rPr>
          <w:rFonts w:ascii="Arial" w:hAnsi="Arial" w:cs="Arial"/>
          <w:color w:val="353535"/>
          <w:sz w:val="24"/>
          <w:szCs w:val="24"/>
        </w:rPr>
      </w:pPr>
    </w:p>
    <w:p w:rsidR="00383DAC" w:rsidRDefault="00383DAC" w:rsidP="00383DAC">
      <w:pPr>
        <w:pStyle w:val="Standard"/>
        <w:keepNext/>
        <w:keepLines/>
        <w:spacing w:before="60"/>
      </w:pPr>
      <w:r>
        <w:rPr>
          <w:rFonts w:ascii="Arial" w:hAnsi="Arial" w:cs="Arial"/>
          <w:b/>
          <w:bCs/>
          <w:color w:val="353535"/>
          <w:sz w:val="24"/>
          <w:szCs w:val="24"/>
        </w:rPr>
        <w:t>Duration of the processing:</w:t>
      </w:r>
    </w:p>
    <w:p w:rsidR="00383DAC" w:rsidRDefault="00383DAC" w:rsidP="00383DAC">
      <w:pPr>
        <w:pStyle w:val="Standard"/>
        <w:keepNext/>
        <w:keepLines/>
        <w:spacing w:before="60"/>
      </w:pPr>
      <w:r>
        <w:rPr>
          <w:rFonts w:ascii="Arial" w:hAnsi="Arial" w:cs="Arial"/>
          <w:color w:val="353535"/>
          <w:sz w:val="24"/>
          <w:szCs w:val="24"/>
          <w:shd w:val="clear" w:color="auto" w:fill="00FF00"/>
        </w:rPr>
        <w:t>[Clearly set out the duration of the processing including dates]</w:t>
      </w:r>
      <w:r>
        <w:rPr>
          <w:rFonts w:ascii="Arial" w:hAnsi="Arial" w:cs="Arial"/>
          <w:color w:val="353535"/>
          <w:sz w:val="24"/>
          <w:szCs w:val="24"/>
        </w:rPr>
        <w:tab/>
      </w:r>
      <w:r>
        <w:rPr>
          <w:rFonts w:ascii="Arial" w:hAnsi="Arial" w:cs="Arial"/>
          <w:color w:val="353535"/>
          <w:sz w:val="24"/>
          <w:szCs w:val="24"/>
        </w:rPr>
        <w:tab/>
      </w:r>
    </w:p>
    <w:p w:rsidR="00383DAC" w:rsidRDefault="00383DAC" w:rsidP="00383DAC">
      <w:pPr>
        <w:pStyle w:val="Standard"/>
        <w:keepNext/>
        <w:keepLines/>
        <w:spacing w:before="60"/>
        <w:rPr>
          <w:rFonts w:ascii="Arial" w:hAnsi="Arial" w:cs="Arial"/>
          <w:b/>
          <w:bCs/>
          <w:color w:val="353535"/>
          <w:sz w:val="24"/>
          <w:szCs w:val="24"/>
        </w:rPr>
      </w:pPr>
    </w:p>
    <w:p w:rsidR="00383DAC" w:rsidRDefault="00383DAC" w:rsidP="00383DAC">
      <w:pPr>
        <w:pStyle w:val="Standard"/>
        <w:keepNext/>
        <w:keepLines/>
        <w:spacing w:before="60"/>
      </w:pPr>
      <w:r>
        <w:rPr>
          <w:rFonts w:ascii="Arial" w:hAnsi="Arial" w:cs="Arial"/>
          <w:b/>
          <w:bCs/>
          <w:color w:val="353535"/>
          <w:sz w:val="24"/>
          <w:szCs w:val="24"/>
        </w:rPr>
        <w:t xml:space="preserve">Nature and purposes of the processing: </w:t>
      </w:r>
      <w:r>
        <w:rPr>
          <w:rFonts w:ascii="Arial" w:hAnsi="Arial" w:cs="Arial"/>
          <w:color w:val="353535"/>
          <w:sz w:val="24"/>
          <w:szCs w:val="24"/>
        </w:rPr>
        <w:tab/>
      </w:r>
    </w:p>
    <w:p w:rsidR="00383DAC" w:rsidRDefault="00383DAC" w:rsidP="00383DAC">
      <w:pPr>
        <w:pStyle w:val="Standard"/>
        <w:keepNext/>
        <w:keepLines/>
        <w:spacing w:before="60"/>
        <w:rPr>
          <w:rFonts w:ascii="Arial" w:hAnsi="Arial" w:cs="Arial"/>
          <w:color w:val="353535"/>
          <w:sz w:val="24"/>
          <w:szCs w:val="24"/>
          <w:shd w:val="clear" w:color="auto" w:fill="00FF00"/>
        </w:rPr>
      </w:pPr>
      <w:r>
        <w:rPr>
          <w:rFonts w:ascii="Arial" w:hAnsi="Arial" w:cs="Arial"/>
          <w:color w:val="353535"/>
          <w:sz w:val="24"/>
          <w:szCs w:val="24"/>
          <w:shd w:val="clear" w:color="auto" w:fill="00FF00"/>
        </w:rPr>
        <w:t>[Please be as specific as possible, but make sure that you cover all intended purposes.</w:t>
      </w:r>
    </w:p>
    <w:p w:rsidR="00383DAC" w:rsidRDefault="00383DAC" w:rsidP="00383DAC">
      <w:pPr>
        <w:pStyle w:val="Standard"/>
        <w:keepNext/>
        <w:keepLines/>
        <w:spacing w:before="60"/>
        <w:rPr>
          <w:rFonts w:ascii="Arial" w:hAnsi="Arial" w:cs="Arial"/>
          <w:color w:val="353535"/>
          <w:sz w:val="24"/>
          <w:szCs w:val="24"/>
          <w:shd w:val="clear" w:color="auto" w:fill="00FF00"/>
        </w:rPr>
      </w:pPr>
      <w:r>
        <w:rPr>
          <w:rFonts w:ascii="Arial" w:hAnsi="Arial" w:cs="Arial"/>
          <w:color w:val="353535"/>
          <w:sz w:val="24"/>
          <w:szCs w:val="24"/>
          <w:shd w:val="clear" w:color="auto" w:fill="00FF0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w:t>
      </w:r>
      <w:proofErr w:type="spellStart"/>
      <w:r>
        <w:rPr>
          <w:rFonts w:ascii="Arial" w:hAnsi="Arial" w:cs="Arial"/>
          <w:color w:val="353535"/>
          <w:sz w:val="24"/>
          <w:szCs w:val="24"/>
          <w:shd w:val="clear" w:color="auto" w:fill="00FF00"/>
        </w:rPr>
        <w:t>etc</w:t>
      </w:r>
      <w:proofErr w:type="spellEnd"/>
    </w:p>
    <w:p w:rsidR="00383DAC" w:rsidRDefault="00383DAC" w:rsidP="00383DAC">
      <w:pPr>
        <w:pStyle w:val="Standard"/>
        <w:keepNext/>
        <w:keepLines/>
        <w:spacing w:before="60"/>
      </w:pPr>
      <w:r>
        <w:rPr>
          <w:rFonts w:ascii="Arial" w:hAnsi="Arial" w:cs="Arial"/>
          <w:color w:val="353535"/>
          <w:sz w:val="24"/>
          <w:szCs w:val="24"/>
          <w:shd w:val="clear" w:color="auto" w:fill="00FF00"/>
        </w:rPr>
        <w:t xml:space="preserve">The purpose might include </w:t>
      </w:r>
      <w:proofErr w:type="spellStart"/>
      <w:r>
        <w:rPr>
          <w:rFonts w:ascii="Arial" w:hAnsi="Arial" w:cs="Arial"/>
          <w:color w:val="353535"/>
          <w:sz w:val="24"/>
          <w:szCs w:val="24"/>
          <w:shd w:val="clear" w:color="auto" w:fill="00FF00"/>
        </w:rPr>
        <w:t>eg</w:t>
      </w:r>
      <w:proofErr w:type="spellEnd"/>
      <w:r>
        <w:rPr>
          <w:rFonts w:ascii="Arial" w:hAnsi="Arial" w:cs="Arial"/>
          <w:color w:val="353535"/>
          <w:sz w:val="24"/>
          <w:szCs w:val="24"/>
          <w:shd w:val="clear" w:color="auto" w:fill="00FF00"/>
        </w:rPr>
        <w:t xml:space="preserve">: employment processing, statutory obligation, recruitment assessment </w:t>
      </w:r>
      <w:proofErr w:type="spellStart"/>
      <w:r>
        <w:rPr>
          <w:rFonts w:ascii="Arial" w:hAnsi="Arial" w:cs="Arial"/>
          <w:color w:val="353535"/>
          <w:sz w:val="24"/>
          <w:szCs w:val="24"/>
          <w:shd w:val="clear" w:color="auto" w:fill="00FF00"/>
        </w:rPr>
        <w:t>etc</w:t>
      </w:r>
      <w:proofErr w:type="spellEnd"/>
      <w:r>
        <w:rPr>
          <w:rFonts w:ascii="Arial" w:hAnsi="Arial" w:cs="Arial"/>
          <w:color w:val="353535"/>
          <w:sz w:val="24"/>
          <w:szCs w:val="24"/>
          <w:shd w:val="clear" w:color="auto" w:fill="00FF00"/>
        </w:rPr>
        <w:t>]</w:t>
      </w:r>
      <w:r>
        <w:rPr>
          <w:rFonts w:ascii="Arial" w:hAnsi="Arial" w:cs="Arial"/>
          <w:color w:val="353535"/>
          <w:sz w:val="24"/>
          <w:szCs w:val="24"/>
        </w:rPr>
        <w:tab/>
      </w:r>
      <w:r>
        <w:rPr>
          <w:rFonts w:ascii="Arial" w:hAnsi="Arial" w:cs="Arial"/>
          <w:color w:val="353535"/>
          <w:sz w:val="24"/>
          <w:szCs w:val="24"/>
        </w:rPr>
        <w:tab/>
      </w:r>
    </w:p>
    <w:p w:rsidR="00383DAC" w:rsidRDefault="00383DAC" w:rsidP="00383DAC">
      <w:pPr>
        <w:pStyle w:val="Standard"/>
        <w:keepNext/>
        <w:keepLines/>
        <w:spacing w:before="60"/>
        <w:rPr>
          <w:rFonts w:ascii="Arial" w:hAnsi="Arial" w:cs="Arial"/>
          <w:color w:val="353535"/>
          <w:sz w:val="24"/>
          <w:szCs w:val="24"/>
        </w:rPr>
      </w:pPr>
    </w:p>
    <w:p w:rsidR="00383DAC" w:rsidRDefault="00383DAC" w:rsidP="00383DAC">
      <w:pPr>
        <w:pStyle w:val="Standard"/>
        <w:keepNext/>
        <w:keepLines/>
        <w:spacing w:before="60"/>
      </w:pPr>
      <w:r>
        <w:rPr>
          <w:rFonts w:ascii="Arial" w:hAnsi="Arial" w:cs="Arial"/>
          <w:b/>
          <w:bCs/>
          <w:color w:val="353535"/>
          <w:sz w:val="24"/>
          <w:szCs w:val="24"/>
        </w:rPr>
        <w:t>Type of Personal Data:</w:t>
      </w:r>
      <w:r>
        <w:rPr>
          <w:rFonts w:ascii="Arial" w:hAnsi="Arial" w:cs="Arial"/>
          <w:color w:val="353535"/>
          <w:sz w:val="24"/>
          <w:szCs w:val="24"/>
        </w:rPr>
        <w:tab/>
      </w:r>
    </w:p>
    <w:p w:rsidR="00383DAC" w:rsidRDefault="00383DAC" w:rsidP="00383DAC">
      <w:pPr>
        <w:pStyle w:val="Standard"/>
        <w:keepNext/>
        <w:keepLines/>
        <w:spacing w:before="60"/>
      </w:pPr>
      <w:r>
        <w:rPr>
          <w:rFonts w:ascii="Arial" w:hAnsi="Arial" w:cs="Arial"/>
          <w:color w:val="353535"/>
          <w:sz w:val="24"/>
          <w:szCs w:val="24"/>
          <w:shd w:val="clear" w:color="auto" w:fill="00FF00"/>
        </w:rPr>
        <w:t xml:space="preserve">[Examples here include: name, address, date of birth, NI number, telephone number, pay, images, biometric data </w:t>
      </w:r>
      <w:proofErr w:type="spellStart"/>
      <w:r>
        <w:rPr>
          <w:rFonts w:ascii="Arial" w:hAnsi="Arial" w:cs="Arial"/>
          <w:color w:val="353535"/>
          <w:sz w:val="24"/>
          <w:szCs w:val="24"/>
          <w:shd w:val="clear" w:color="auto" w:fill="00FF00"/>
        </w:rPr>
        <w:t>etc</w:t>
      </w:r>
      <w:proofErr w:type="spellEnd"/>
      <w:r>
        <w:rPr>
          <w:rFonts w:ascii="Arial" w:hAnsi="Arial" w:cs="Arial"/>
          <w:color w:val="353535"/>
          <w:sz w:val="24"/>
          <w:szCs w:val="24"/>
          <w:shd w:val="clear" w:color="auto" w:fill="00FF00"/>
        </w:rPr>
        <w:t>]</w:t>
      </w:r>
      <w:r>
        <w:rPr>
          <w:rFonts w:ascii="Arial" w:hAnsi="Arial" w:cs="Arial"/>
          <w:color w:val="353535"/>
          <w:sz w:val="24"/>
          <w:szCs w:val="24"/>
        </w:rPr>
        <w:tab/>
      </w:r>
      <w:r>
        <w:rPr>
          <w:rFonts w:ascii="Arial" w:hAnsi="Arial" w:cs="Arial"/>
          <w:color w:val="353535"/>
          <w:sz w:val="24"/>
          <w:szCs w:val="24"/>
        </w:rPr>
        <w:tab/>
      </w:r>
    </w:p>
    <w:p w:rsidR="00383DAC" w:rsidRDefault="00383DAC" w:rsidP="00383DAC">
      <w:pPr>
        <w:pStyle w:val="Standard"/>
        <w:keepNext/>
        <w:keepLines/>
        <w:spacing w:before="60"/>
        <w:rPr>
          <w:rFonts w:ascii="Arial" w:hAnsi="Arial" w:cs="Arial"/>
          <w:color w:val="353535"/>
          <w:sz w:val="24"/>
          <w:szCs w:val="24"/>
        </w:rPr>
      </w:pPr>
    </w:p>
    <w:p w:rsidR="00383DAC" w:rsidRDefault="00383DAC" w:rsidP="00383DAC">
      <w:pPr>
        <w:pStyle w:val="Standard"/>
        <w:keepNext/>
        <w:keepLines/>
        <w:spacing w:before="60"/>
      </w:pPr>
      <w:r>
        <w:rPr>
          <w:rFonts w:ascii="Arial" w:hAnsi="Arial" w:cs="Arial"/>
          <w:b/>
          <w:bCs/>
          <w:color w:val="353535"/>
          <w:sz w:val="24"/>
          <w:szCs w:val="24"/>
        </w:rPr>
        <w:t>Categories of Data Subject:</w:t>
      </w:r>
      <w:r>
        <w:rPr>
          <w:rFonts w:ascii="Arial" w:hAnsi="Arial" w:cs="Arial"/>
          <w:color w:val="353535"/>
          <w:sz w:val="24"/>
          <w:szCs w:val="24"/>
        </w:rPr>
        <w:tab/>
      </w:r>
    </w:p>
    <w:p w:rsidR="00383DAC" w:rsidRDefault="00383DAC" w:rsidP="00383DAC">
      <w:pPr>
        <w:pStyle w:val="Standard"/>
        <w:keepNext/>
        <w:keepLines/>
        <w:spacing w:before="60"/>
      </w:pPr>
      <w:r>
        <w:rPr>
          <w:rFonts w:ascii="Arial" w:hAnsi="Arial" w:cs="Arial"/>
          <w:color w:val="353535"/>
          <w:sz w:val="24"/>
          <w:szCs w:val="24"/>
          <w:shd w:val="clear" w:color="auto" w:fill="00FF00"/>
        </w:rPr>
        <w:t xml:space="preserve">[Examples include: Staff (including volunteers, agents and temporary workers), customers/clients, suppliers, patients, students/pupils, members of the public, users of a particular website </w:t>
      </w:r>
      <w:proofErr w:type="spellStart"/>
      <w:r>
        <w:rPr>
          <w:rFonts w:ascii="Arial" w:hAnsi="Arial" w:cs="Arial"/>
          <w:color w:val="353535"/>
          <w:sz w:val="24"/>
          <w:szCs w:val="24"/>
          <w:shd w:val="clear" w:color="auto" w:fill="00FF00"/>
        </w:rPr>
        <w:t>etc</w:t>
      </w:r>
      <w:proofErr w:type="spellEnd"/>
      <w:r>
        <w:rPr>
          <w:rFonts w:ascii="Arial" w:hAnsi="Arial" w:cs="Arial"/>
          <w:color w:val="353535"/>
          <w:sz w:val="24"/>
          <w:szCs w:val="24"/>
          <w:shd w:val="clear" w:color="auto" w:fill="00FF00"/>
        </w:rPr>
        <w:t>]</w:t>
      </w:r>
      <w:r>
        <w:rPr>
          <w:rFonts w:ascii="Arial" w:hAnsi="Arial" w:cs="Arial"/>
          <w:color w:val="353535"/>
          <w:sz w:val="24"/>
          <w:szCs w:val="24"/>
        </w:rPr>
        <w:tab/>
      </w:r>
      <w:r>
        <w:rPr>
          <w:rFonts w:ascii="Arial" w:hAnsi="Arial" w:cs="Arial"/>
          <w:color w:val="353535"/>
          <w:sz w:val="24"/>
          <w:szCs w:val="24"/>
        </w:rPr>
        <w:tab/>
      </w:r>
    </w:p>
    <w:p w:rsidR="00383DAC" w:rsidRDefault="00383DAC" w:rsidP="00383DAC">
      <w:pPr>
        <w:pStyle w:val="Standard"/>
        <w:keepNext/>
        <w:keepLines/>
        <w:spacing w:before="60"/>
        <w:rPr>
          <w:rFonts w:ascii="Arial" w:hAnsi="Arial" w:cs="Arial"/>
          <w:color w:val="353535"/>
          <w:sz w:val="24"/>
          <w:szCs w:val="24"/>
        </w:rPr>
      </w:pPr>
    </w:p>
    <w:p w:rsidR="00383DAC" w:rsidRDefault="00383DAC" w:rsidP="00383DAC">
      <w:pPr>
        <w:pStyle w:val="Standard"/>
        <w:keepNext/>
        <w:keepLines/>
        <w:spacing w:before="60"/>
        <w:rPr>
          <w:rFonts w:ascii="Arial" w:hAnsi="Arial" w:cs="Arial"/>
          <w:b/>
          <w:bCs/>
          <w:color w:val="353535"/>
          <w:sz w:val="24"/>
          <w:szCs w:val="24"/>
        </w:rPr>
      </w:pPr>
      <w:r>
        <w:rPr>
          <w:rFonts w:ascii="Arial" w:hAnsi="Arial" w:cs="Arial"/>
          <w:b/>
          <w:bCs/>
          <w:color w:val="353535"/>
          <w:sz w:val="24"/>
          <w:szCs w:val="24"/>
        </w:rPr>
        <w:t>Plan for return or destruction of the data once the processing is complete UNLESS requirement under union or member state law to preserve that type of data:</w:t>
      </w:r>
    </w:p>
    <w:p w:rsidR="00383DAC" w:rsidRDefault="00383DAC" w:rsidP="00383DAC">
      <w:pPr>
        <w:pStyle w:val="Standard"/>
        <w:keepNext/>
        <w:keepLines/>
        <w:spacing w:before="60"/>
        <w:rPr>
          <w:rFonts w:ascii="Arial" w:hAnsi="Arial" w:cs="Arial"/>
          <w:color w:val="353535"/>
          <w:sz w:val="24"/>
          <w:szCs w:val="24"/>
          <w:shd w:val="clear" w:color="auto" w:fill="00FF00"/>
        </w:rPr>
      </w:pPr>
      <w:r>
        <w:rPr>
          <w:rFonts w:ascii="Arial" w:hAnsi="Arial" w:cs="Arial"/>
          <w:color w:val="353535"/>
          <w:sz w:val="24"/>
          <w:szCs w:val="24"/>
          <w:shd w:val="clear" w:color="auto" w:fill="00FF00"/>
        </w:rPr>
        <w:t>[Describe how long the data will be retained for, how it will be returned or destroyed]</w:t>
      </w:r>
    </w:p>
    <w:p w:rsidR="00383DAC" w:rsidRDefault="00383DAC" w:rsidP="00383DAC">
      <w:pPr>
        <w:pStyle w:val="Standard"/>
        <w:spacing w:before="60"/>
        <w:rPr>
          <w:rFonts w:ascii="Arial" w:hAnsi="Arial" w:cs="Arial"/>
        </w:rPr>
      </w:pPr>
    </w:p>
    <w:p w:rsidR="00383DAC" w:rsidRDefault="00383DAC" w:rsidP="00383DAC">
      <w:pPr>
        <w:pStyle w:val="Standard"/>
        <w:ind w:left="690"/>
        <w:rPr>
          <w:rFonts w:ascii="Arial" w:hAnsi="Arial" w:cs="Arial"/>
        </w:rPr>
      </w:pPr>
    </w:p>
    <w:p w:rsidR="00383DAC" w:rsidRDefault="00383DAC" w:rsidP="00383DAC">
      <w:pPr>
        <w:pStyle w:val="Standard"/>
        <w:rPr>
          <w:rFonts w:ascii="Arial" w:hAnsi="Arial" w:cs="Arial"/>
        </w:rPr>
      </w:pPr>
    </w:p>
    <w:p w:rsidR="00383DAC" w:rsidRDefault="00383DAC" w:rsidP="00383DAC">
      <w:pPr>
        <w:pStyle w:val="Standard"/>
        <w:rPr>
          <w:rFonts w:ascii="Arial" w:hAnsi="Arial" w:cs="Arial"/>
        </w:rPr>
      </w:pPr>
    </w:p>
    <w:p w:rsidR="00383DAC" w:rsidRDefault="00383DAC" w:rsidP="00383DAC">
      <w:pPr>
        <w:pStyle w:val="Standard"/>
        <w:rPr>
          <w:rFonts w:ascii="Arial" w:hAnsi="Arial" w:cs="Arial"/>
        </w:rPr>
      </w:pPr>
    </w:p>
    <w:p w:rsidR="00383DAC" w:rsidRDefault="00383DAC" w:rsidP="00383DAC">
      <w:pPr>
        <w:pStyle w:val="Standard"/>
        <w:rPr>
          <w:rFonts w:ascii="Arial" w:hAnsi="Arial" w:cs="Arial"/>
        </w:rPr>
      </w:pPr>
    </w:p>
    <w:p w:rsidR="00383DAC" w:rsidRDefault="00383DAC" w:rsidP="00383DAC">
      <w:pPr>
        <w:pStyle w:val="Heading1"/>
        <w:jc w:val="center"/>
        <w:rPr>
          <w:rFonts w:ascii="Arial" w:hAnsi="Arial" w:cs="Arial"/>
        </w:rPr>
      </w:pPr>
      <w:bookmarkStart w:id="28" w:name="_147n2zr"/>
      <w:bookmarkEnd w:id="28"/>
    </w:p>
    <w:p w:rsidR="00383DAC" w:rsidRDefault="00383DAC" w:rsidP="00383DAC">
      <w:pPr>
        <w:pStyle w:val="Standard"/>
        <w:rPr>
          <w:rFonts w:ascii="Arial" w:hAnsi="Arial" w:cs="Arial"/>
        </w:rPr>
      </w:pPr>
    </w:p>
    <w:p w:rsidR="00383DAC" w:rsidRDefault="00383DAC" w:rsidP="00383DAC">
      <w:pPr>
        <w:pStyle w:val="Heading2"/>
        <w:rPr>
          <w:rFonts w:ascii="Arial" w:hAnsi="Arial" w:cs="Arial"/>
        </w:rPr>
      </w:pPr>
      <w:bookmarkStart w:id="29" w:name="_3o7alnk"/>
      <w:bookmarkEnd w:id="29"/>
    </w:p>
    <w:p w:rsidR="00383DAC" w:rsidRDefault="00383DAC" w:rsidP="00383DAC">
      <w:pPr>
        <w:pStyle w:val="Standard"/>
        <w:rPr>
          <w:rFonts w:ascii="Arial" w:hAnsi="Arial" w:cs="Arial"/>
        </w:rPr>
      </w:pPr>
    </w:p>
    <w:p w:rsidR="00383DAC" w:rsidRDefault="00383DAC" w:rsidP="00383DAC">
      <w:pPr>
        <w:pStyle w:val="Standard"/>
        <w:pageBreakBefore/>
        <w:rPr>
          <w:rFonts w:ascii="Arial" w:hAnsi="Arial" w:cs="Arial"/>
        </w:rPr>
      </w:pPr>
    </w:p>
    <w:p w:rsidR="00383DAC" w:rsidRDefault="00383DAC" w:rsidP="00383DAC">
      <w:pPr>
        <w:pStyle w:val="Standard"/>
        <w:rPr>
          <w:rFonts w:ascii="Arial" w:hAnsi="Arial" w:cs="Arial"/>
        </w:rPr>
      </w:pPr>
    </w:p>
    <w:p w:rsidR="00383DAC" w:rsidRDefault="00383DAC" w:rsidP="00383DAC">
      <w:pPr>
        <w:pStyle w:val="Heading2"/>
        <w:rPr>
          <w:rFonts w:ascii="Arial" w:hAnsi="Arial" w:cs="Arial"/>
        </w:rPr>
      </w:pPr>
      <w:bookmarkStart w:id="30" w:name="_23ckvvd"/>
      <w:bookmarkEnd w:id="30"/>
    </w:p>
    <w:p w:rsidR="00383DAC" w:rsidRDefault="00383DAC" w:rsidP="00383DAC">
      <w:pPr>
        <w:pStyle w:val="Heading2"/>
        <w:rPr>
          <w:rFonts w:ascii="Arial" w:eastAsia="Arial" w:hAnsi="Arial" w:cs="Arial"/>
        </w:rPr>
      </w:pPr>
      <w:bookmarkStart w:id="31" w:name="_ihv636"/>
      <w:bookmarkEnd w:id="31"/>
      <w:r>
        <w:rPr>
          <w:rFonts w:ascii="Arial" w:eastAsia="Arial" w:hAnsi="Arial" w:cs="Arial"/>
        </w:rPr>
        <w:t>Part C – Terms and conditions</w:t>
      </w:r>
    </w:p>
    <w:p w:rsidR="00383DAC" w:rsidRDefault="00383DAC" w:rsidP="00383DAC">
      <w:pPr>
        <w:pStyle w:val="Standard"/>
        <w:spacing w:before="60"/>
        <w:rPr>
          <w:rFonts w:ascii="Arial" w:hAnsi="Arial" w:cs="Arial"/>
        </w:rPr>
      </w:pPr>
    </w:p>
    <w:p w:rsidR="00383DAC" w:rsidRDefault="00383DAC" w:rsidP="00383DAC">
      <w:pPr>
        <w:pStyle w:val="Heading1"/>
      </w:pPr>
      <w:bookmarkStart w:id="32" w:name="_32hioqz"/>
      <w:bookmarkEnd w:id="32"/>
      <w:r>
        <w:rPr>
          <w:rFonts w:ascii="Arial" w:eastAsia="Arial" w:hAnsi="Arial" w:cs="Arial"/>
          <w:shd w:val="clear" w:color="auto" w:fill="FFFFFF"/>
        </w:rPr>
        <w:t>1.</w:t>
      </w:r>
      <w:r>
        <w:rPr>
          <w:rFonts w:ascii="Arial" w:eastAsia="Arial" w:hAnsi="Arial" w:cs="Arial"/>
          <w:shd w:val="clear" w:color="auto" w:fill="FFFFFF"/>
        </w:rPr>
        <w:tab/>
      </w:r>
      <w:r>
        <w:rPr>
          <w:rFonts w:ascii="Arial" w:eastAsia="Arial" w:hAnsi="Arial" w:cs="Arial"/>
        </w:rPr>
        <w:t>Call-Off Contract</w:t>
      </w:r>
      <w:r>
        <w:rPr>
          <w:rFonts w:ascii="Arial" w:eastAsia="Arial" w:hAnsi="Arial" w:cs="Arial"/>
          <w:shd w:val="clear" w:color="auto" w:fill="FFFFFF"/>
        </w:rPr>
        <w:t xml:space="preserve"> start date, length and methodology</w:t>
      </w:r>
    </w:p>
    <w:p w:rsidR="00383DAC" w:rsidRDefault="00383DAC" w:rsidP="00383DAC">
      <w:pPr>
        <w:pStyle w:val="Standard"/>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 </w:t>
      </w:r>
      <w:r>
        <w:rPr>
          <w:rFonts w:ascii="Arial" w:eastAsia="Arial" w:hAnsi="Arial" w:cs="Arial"/>
          <w:sz w:val="24"/>
          <w:szCs w:val="24"/>
          <w:shd w:val="clear" w:color="auto" w:fill="FFFFFF"/>
        </w:rPr>
        <w:tab/>
        <w:t>The Supplier will start providing the Services in accordance with the dates specified in any Statement of Work (SOW).</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1.2 </w:t>
      </w:r>
      <w:r>
        <w:rPr>
          <w:rFonts w:ascii="Arial" w:eastAsia="Arial" w:hAnsi="Arial" w:cs="Arial"/>
          <w:sz w:val="24"/>
          <w:szCs w:val="24"/>
          <w:shd w:val="clear" w:color="auto" w:fill="FFFFFF"/>
        </w:rPr>
        <w:tab/>
        <w:t>Completion dates for Deliverables will be set out in any SOW.</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 </w:t>
      </w:r>
      <w:r>
        <w:rPr>
          <w:rFonts w:ascii="Arial" w:eastAsia="Arial" w:hAnsi="Arial" w:cs="Arial"/>
          <w:sz w:val="24"/>
          <w:szCs w:val="24"/>
          <w:shd w:val="clear" w:color="auto" w:fill="FFFFFF"/>
        </w:rPr>
        <w:tab/>
        <w:t>Unless the Call-Off Contract period has been increased in accordance with Clause 1.4 or decreased in accordance with Clause 1.5, the term of the Call-Off Contract will end when the first of these occurs:</w:t>
      </w:r>
    </w:p>
    <w:p w:rsidR="00383DAC" w:rsidRDefault="00383DAC" w:rsidP="00383DAC">
      <w:pPr>
        <w:pStyle w:val="Standard"/>
        <w:spacing w:before="60"/>
        <w:ind w:right="-30"/>
        <w:rPr>
          <w:rFonts w:ascii="Arial" w:hAnsi="Arial" w:cs="Arial"/>
        </w:rPr>
      </w:pPr>
    </w:p>
    <w:p w:rsidR="00383DAC" w:rsidRDefault="00383DAC" w:rsidP="00383DAC">
      <w:pPr>
        <w:pStyle w:val="Standard"/>
        <w:numPr>
          <w:ilvl w:val="0"/>
          <w:numId w:val="67"/>
        </w:numPr>
        <w:spacing w:before="60"/>
        <w:ind w:left="1417" w:right="-30" w:hanging="705"/>
        <w:rPr>
          <w:rFonts w:ascii="Arial" w:eastAsia="Arial" w:hAnsi="Arial" w:cs="Arial"/>
          <w:sz w:val="24"/>
          <w:szCs w:val="24"/>
          <w:shd w:val="clear" w:color="auto" w:fill="FFFFFF"/>
        </w:rPr>
      </w:pPr>
      <w:r>
        <w:rPr>
          <w:rFonts w:ascii="Arial" w:eastAsia="Arial" w:hAnsi="Arial" w:cs="Arial"/>
          <w:sz w:val="24"/>
          <w:szCs w:val="24"/>
          <w:shd w:val="clear" w:color="auto" w:fill="FFFFFF"/>
        </w:rPr>
        <w:t>the Call-Off Contract period End Date listed in the Order Form is reached</w:t>
      </w:r>
    </w:p>
    <w:p w:rsidR="00383DAC" w:rsidRDefault="00383DAC" w:rsidP="00383DAC">
      <w:pPr>
        <w:pStyle w:val="Standard"/>
        <w:numPr>
          <w:ilvl w:val="0"/>
          <w:numId w:val="10"/>
        </w:numPr>
        <w:spacing w:before="60"/>
        <w:ind w:left="1417" w:right="-30" w:hanging="705"/>
        <w:rPr>
          <w:rFonts w:ascii="Arial" w:eastAsia="Arial" w:hAnsi="Arial" w:cs="Arial"/>
          <w:sz w:val="24"/>
          <w:szCs w:val="24"/>
          <w:shd w:val="clear" w:color="auto" w:fill="FFFFFF"/>
        </w:rPr>
      </w:pPr>
      <w:r>
        <w:rPr>
          <w:rFonts w:ascii="Arial" w:eastAsia="Arial" w:hAnsi="Arial" w:cs="Arial"/>
          <w:sz w:val="24"/>
          <w:szCs w:val="24"/>
          <w:shd w:val="clear" w:color="auto" w:fill="FFFFFF"/>
        </w:rPr>
        <w:t>the final Deliverable, specified in the final SOW, is completed</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1.4 </w:t>
      </w:r>
      <w:r>
        <w:rPr>
          <w:rFonts w:ascii="Arial" w:eastAsia="Arial" w:hAnsi="Arial" w:cs="Arial"/>
          <w:sz w:val="24"/>
          <w:szCs w:val="24"/>
          <w:shd w:val="clear" w:color="auto" w:fill="FFFFFF"/>
        </w:rPr>
        <w:tab/>
        <w:t>The Buyer can extend the term of the Call-Off Contract by amending the Call-Off Contract End Date where:</w:t>
      </w:r>
    </w:p>
    <w:p w:rsidR="00383DAC" w:rsidRDefault="00383DAC" w:rsidP="00383DAC">
      <w:pPr>
        <w:pStyle w:val="Standard"/>
        <w:spacing w:before="60"/>
        <w:ind w:right="-30"/>
        <w:rPr>
          <w:rFonts w:ascii="Arial" w:hAnsi="Arial" w:cs="Arial"/>
        </w:rPr>
      </w:pPr>
    </w:p>
    <w:p w:rsidR="00383DAC" w:rsidRDefault="00383DAC" w:rsidP="00383DAC">
      <w:pPr>
        <w:pStyle w:val="Standard"/>
        <w:numPr>
          <w:ilvl w:val="0"/>
          <w:numId w:val="68"/>
        </w:numPr>
        <w:spacing w:before="60"/>
        <w:ind w:left="1417" w:right="-30" w:hanging="705"/>
      </w:pPr>
      <w:r>
        <w:rPr>
          <w:rFonts w:ascii="Arial" w:eastAsia="Arial" w:hAnsi="Arial" w:cs="Arial"/>
          <w:sz w:val="24"/>
          <w:szCs w:val="24"/>
          <w:shd w:val="clear" w:color="auto" w:fill="FFFFFF"/>
        </w:rPr>
        <w:t>an Extension Period was specified in the Order Form</w:t>
      </w:r>
      <w:r>
        <w:rPr>
          <w:rFonts w:ascii="MS Gothic" w:eastAsia="MS Gothic" w:hAnsi="MS Gothic" w:cs="MS Gothic"/>
          <w:sz w:val="24"/>
          <w:szCs w:val="24"/>
          <w:shd w:val="clear" w:color="auto" w:fill="FFFFFF"/>
        </w:rPr>
        <w:t> </w:t>
      </w:r>
    </w:p>
    <w:p w:rsidR="00383DAC" w:rsidRDefault="00383DAC" w:rsidP="00383DAC">
      <w:pPr>
        <w:pStyle w:val="Standard"/>
        <w:numPr>
          <w:ilvl w:val="0"/>
          <w:numId w:val="21"/>
        </w:numPr>
        <w:spacing w:before="60"/>
        <w:ind w:left="1417" w:right="-30" w:hanging="705"/>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written</w:t>
      </w:r>
      <w:proofErr w:type="gramEnd"/>
      <w:r>
        <w:rPr>
          <w:rFonts w:ascii="Arial" w:eastAsia="Arial" w:hAnsi="Arial" w:cs="Arial"/>
          <w:sz w:val="24"/>
          <w:szCs w:val="24"/>
          <w:shd w:val="clear" w:color="auto" w:fill="FFFFFF"/>
        </w:rPr>
        <w:t xml:space="preserve">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shd w:val="clear" w:color="auto" w:fill="FFFFFF"/>
        </w:rPr>
        <w:br/>
      </w: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After this, the term of the Call-Off Contract will end on the last day of the Extension Period listed in the notice (the “Extension Period End Date”).    </w:t>
      </w:r>
      <w:r>
        <w:rPr>
          <w:rFonts w:ascii="Arial" w:eastAsia="Arial" w:hAnsi="Arial" w:cs="Arial"/>
          <w:sz w:val="24"/>
          <w:szCs w:val="24"/>
          <w:shd w:val="clear" w:color="auto" w:fill="FFFFFF"/>
        </w:rPr>
        <w:br/>
      </w:r>
      <w:r>
        <w:rPr>
          <w:rFonts w:ascii="Arial" w:eastAsia="Arial" w:hAnsi="Arial" w:cs="Arial"/>
          <w:sz w:val="24"/>
          <w:szCs w:val="24"/>
          <w:shd w:val="clear" w:color="auto" w:fill="FFFFFF"/>
        </w:rPr>
        <w:br/>
        <w:t>1.5</w:t>
      </w:r>
      <w:r>
        <w:rPr>
          <w:rFonts w:ascii="Arial" w:eastAsia="Arial" w:hAnsi="Arial" w:cs="Arial"/>
          <w:sz w:val="24"/>
          <w:szCs w:val="24"/>
          <w:shd w:val="clear" w:color="auto" w:fill="FFFFFF"/>
        </w:rPr>
        <w:tab/>
        <w:t>If the Call-Off Contract is terminated early, either during the initial Call-Off Contract period, or during any Extension Period, the term of the Call-Off Contract will end on the termination date.</w:t>
      </w:r>
    </w:p>
    <w:p w:rsidR="00383DAC" w:rsidRDefault="00383DAC" w:rsidP="00383DAC">
      <w:pPr>
        <w:pStyle w:val="Standard"/>
        <w:spacing w:before="60"/>
        <w:ind w:right="-30"/>
        <w:rPr>
          <w:rFonts w:ascii="Arial" w:hAnsi="Arial" w:cs="Arial"/>
        </w:rPr>
      </w:pPr>
    </w:p>
    <w:p w:rsidR="00383DAC" w:rsidRDefault="00383DAC" w:rsidP="00383DAC">
      <w:pPr>
        <w:pStyle w:val="Standard"/>
      </w:pPr>
      <w:r>
        <w:rPr>
          <w:rFonts w:ascii="Arial" w:eastAsia="Arial" w:hAnsi="Arial" w:cs="Arial"/>
          <w:sz w:val="24"/>
          <w:szCs w:val="24"/>
          <w:shd w:val="clear" w:color="auto" w:fill="FFFFFF"/>
        </w:rPr>
        <w:t>1.6</w:t>
      </w:r>
      <w:r>
        <w:rPr>
          <w:rFonts w:ascii="Arial" w:eastAsia="Arial" w:hAnsi="Arial" w:cs="Arial"/>
          <w:sz w:val="24"/>
          <w:szCs w:val="24"/>
          <w:shd w:val="clear" w:color="auto" w:fill="FFFFFF"/>
        </w:rPr>
        <w:tab/>
      </w:r>
      <w:r>
        <w:rPr>
          <w:rFonts w:ascii="Arial" w:eastAsia="Arial" w:hAnsi="Arial" w:cs="Arial"/>
          <w:sz w:val="24"/>
          <w:szCs w:val="24"/>
        </w:rPr>
        <w:t>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33" w:name="_1hmsyys"/>
      <w:bookmarkEnd w:id="33"/>
      <w:r>
        <w:rPr>
          <w:rFonts w:ascii="Arial" w:eastAsia="Arial" w:hAnsi="Arial" w:cs="Arial"/>
          <w:shd w:val="clear" w:color="auto" w:fill="FFFFFF"/>
        </w:rPr>
        <w:t xml:space="preserve">2. </w:t>
      </w:r>
      <w:r>
        <w:rPr>
          <w:rFonts w:ascii="Arial" w:eastAsia="Arial" w:hAnsi="Arial" w:cs="Arial"/>
          <w:shd w:val="clear" w:color="auto" w:fill="FFFFFF"/>
        </w:rPr>
        <w:tab/>
        <w:t>Supplier Staff</w:t>
      </w:r>
    </w:p>
    <w:p w:rsidR="00383DAC" w:rsidRDefault="00383DAC" w:rsidP="00383DAC">
      <w:pPr>
        <w:pStyle w:val="Standard"/>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2.1 </w:t>
      </w:r>
      <w:r>
        <w:rPr>
          <w:rFonts w:ascii="Arial" w:eastAsia="Arial" w:hAnsi="Arial" w:cs="Arial"/>
          <w:sz w:val="24"/>
          <w:szCs w:val="24"/>
          <w:shd w:val="clear" w:color="auto" w:fill="FFFFFF"/>
        </w:rPr>
        <w:tab/>
        <w:t>The Supplier Staff will:</w:t>
      </w:r>
    </w:p>
    <w:p w:rsidR="00383DAC" w:rsidRDefault="00383DAC" w:rsidP="00383DAC">
      <w:pPr>
        <w:pStyle w:val="Standard"/>
        <w:numPr>
          <w:ilvl w:val="0"/>
          <w:numId w:val="69"/>
        </w:numPr>
        <w:spacing w:before="60"/>
        <w:ind w:left="690" w:right="-30" w:firstLine="0"/>
        <w:rPr>
          <w:rFonts w:ascii="Arial" w:eastAsia="Arial" w:hAnsi="Arial" w:cs="Arial"/>
          <w:sz w:val="24"/>
          <w:szCs w:val="24"/>
          <w:shd w:val="clear" w:color="auto" w:fill="FFFFFF"/>
        </w:rPr>
      </w:pPr>
      <w:r>
        <w:rPr>
          <w:rFonts w:ascii="Arial" w:eastAsia="Arial" w:hAnsi="Arial" w:cs="Arial"/>
          <w:sz w:val="24"/>
          <w:szCs w:val="24"/>
          <w:shd w:val="clear" w:color="auto" w:fill="FFFFFF"/>
        </w:rPr>
        <w:t>fulfil all reasonable requests of the Buyer</w:t>
      </w:r>
    </w:p>
    <w:p w:rsidR="00383DAC" w:rsidRDefault="00383DAC" w:rsidP="00383DAC">
      <w:pPr>
        <w:pStyle w:val="Standard"/>
        <w:numPr>
          <w:ilvl w:val="0"/>
          <w:numId w:val="4"/>
        </w:numPr>
        <w:spacing w:before="60"/>
        <w:ind w:left="690" w:right="-30" w:firstLine="0"/>
        <w:rPr>
          <w:rFonts w:ascii="Arial" w:eastAsia="Arial" w:hAnsi="Arial" w:cs="Arial"/>
          <w:sz w:val="24"/>
          <w:szCs w:val="24"/>
          <w:shd w:val="clear" w:color="auto" w:fill="FFFFFF"/>
        </w:rPr>
      </w:pPr>
      <w:r>
        <w:rPr>
          <w:rFonts w:ascii="Arial" w:eastAsia="Arial" w:hAnsi="Arial" w:cs="Arial"/>
          <w:sz w:val="24"/>
          <w:szCs w:val="24"/>
          <w:shd w:val="clear" w:color="auto" w:fill="FFFFFF"/>
        </w:rPr>
        <w:t>apply all due skill, care and diligence to the provisions of the Services</w:t>
      </w:r>
    </w:p>
    <w:p w:rsidR="00383DAC" w:rsidRDefault="00383DAC" w:rsidP="00383DAC">
      <w:pPr>
        <w:pStyle w:val="Standard"/>
        <w:numPr>
          <w:ilvl w:val="0"/>
          <w:numId w:val="4"/>
        </w:numPr>
        <w:spacing w:before="60"/>
        <w:ind w:left="690" w:right="-30" w:firstLine="0"/>
        <w:rPr>
          <w:rFonts w:ascii="Arial" w:eastAsia="Arial" w:hAnsi="Arial" w:cs="Arial"/>
          <w:sz w:val="24"/>
          <w:szCs w:val="24"/>
          <w:shd w:val="clear" w:color="auto" w:fill="FFFFFF"/>
        </w:rPr>
      </w:pPr>
      <w:r>
        <w:rPr>
          <w:rFonts w:ascii="Arial" w:eastAsia="Arial" w:hAnsi="Arial" w:cs="Arial"/>
          <w:sz w:val="24"/>
          <w:szCs w:val="24"/>
          <w:shd w:val="clear" w:color="auto" w:fill="FFFFFF"/>
        </w:rPr>
        <w:t>be appropriately experienced, qualified and trained to supply the Services</w:t>
      </w:r>
    </w:p>
    <w:p w:rsidR="00383DAC" w:rsidRDefault="00383DAC" w:rsidP="00383DAC">
      <w:pPr>
        <w:pStyle w:val="Standard"/>
        <w:numPr>
          <w:ilvl w:val="0"/>
          <w:numId w:val="4"/>
        </w:numPr>
        <w:spacing w:before="60"/>
        <w:ind w:left="690" w:right="-30" w:firstLine="0"/>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respond to any enquiries about the Services as soon as reasonably possible</w:t>
      </w:r>
    </w:p>
    <w:p w:rsidR="00383DAC" w:rsidRDefault="00383DAC" w:rsidP="00383DAC">
      <w:pPr>
        <w:pStyle w:val="Standard"/>
        <w:numPr>
          <w:ilvl w:val="0"/>
          <w:numId w:val="4"/>
        </w:numPr>
        <w:spacing w:before="60"/>
        <w:ind w:left="690" w:right="-30" w:firstLine="0"/>
        <w:rPr>
          <w:rFonts w:ascii="Arial" w:eastAsia="Arial" w:hAnsi="Arial" w:cs="Arial"/>
          <w:sz w:val="24"/>
          <w:szCs w:val="24"/>
          <w:shd w:val="clear" w:color="auto" w:fill="FFFFFF"/>
        </w:rPr>
      </w:pPr>
      <w:r>
        <w:rPr>
          <w:rFonts w:ascii="Arial" w:eastAsia="Arial" w:hAnsi="Arial" w:cs="Arial"/>
          <w:sz w:val="24"/>
          <w:szCs w:val="24"/>
          <w:shd w:val="clear" w:color="auto" w:fill="FFFFFF"/>
        </w:rPr>
        <w:t>complete any necessary vetting procedures specified by the Buyer</w:t>
      </w:r>
    </w:p>
    <w:p w:rsidR="00383DAC" w:rsidRDefault="00383DAC" w:rsidP="00383DAC">
      <w:pPr>
        <w:pStyle w:val="Standard"/>
        <w:spacing w:before="60"/>
        <w:ind w:left="1125" w:right="-30"/>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bookmarkStart w:id="34" w:name="_41mghml"/>
      <w:bookmarkEnd w:id="34"/>
      <w:r>
        <w:rPr>
          <w:rFonts w:ascii="Arial" w:eastAsia="Arial" w:hAnsi="Arial" w:cs="Arial"/>
          <w:sz w:val="24"/>
          <w:szCs w:val="24"/>
          <w:shd w:val="clear" w:color="auto" w:fill="FFFFFF"/>
        </w:rPr>
        <w:t>2.2</w:t>
      </w:r>
      <w:r>
        <w:rPr>
          <w:rFonts w:ascii="Arial" w:eastAsia="Arial" w:hAnsi="Arial" w:cs="Arial"/>
          <w:sz w:val="24"/>
          <w:szCs w:val="24"/>
          <w:shd w:val="clear" w:color="auto" w:fill="FFFFFF"/>
        </w:rPr>
        <w:tab/>
        <w:t>The Supplier will ensure that Key Staff are assigned to provide the Services for their Working Days (agreed between Supplier and Buyer) and are not removed from the Services during the dates specified in the relevant SOW.</w:t>
      </w:r>
    </w:p>
    <w:p w:rsidR="00383DAC" w:rsidRDefault="00383DAC" w:rsidP="00383DAC">
      <w:pPr>
        <w:pStyle w:val="Standard"/>
        <w:spacing w:before="60"/>
        <w:ind w:left="690" w:right="-30"/>
        <w:rPr>
          <w:rFonts w:ascii="Arial" w:hAnsi="Arial" w:cs="Arial"/>
        </w:rPr>
      </w:pPr>
      <w:bookmarkStart w:id="35" w:name="_2grqrue"/>
      <w:bookmarkEnd w:id="35"/>
    </w:p>
    <w:p w:rsidR="00383DAC" w:rsidRDefault="00383DAC" w:rsidP="00383DAC">
      <w:pPr>
        <w:pStyle w:val="Standard"/>
        <w:spacing w:before="60"/>
        <w:ind w:right="-30"/>
        <w:rPr>
          <w:rFonts w:ascii="Arial" w:eastAsia="Arial" w:hAnsi="Arial" w:cs="Arial"/>
          <w:sz w:val="24"/>
          <w:szCs w:val="24"/>
          <w:shd w:val="clear" w:color="auto" w:fill="FFFFFF"/>
        </w:rPr>
      </w:pPr>
      <w:bookmarkStart w:id="36" w:name="_vx1227"/>
      <w:bookmarkEnd w:id="36"/>
      <w:r>
        <w:rPr>
          <w:rFonts w:ascii="Arial" w:eastAsia="Arial" w:hAnsi="Arial" w:cs="Arial"/>
          <w:sz w:val="24"/>
          <w:szCs w:val="24"/>
          <w:shd w:val="clear" w:color="auto" w:fill="FFFFFF"/>
        </w:rPr>
        <w:t xml:space="preserve">2.3 </w:t>
      </w:r>
      <w:r>
        <w:rPr>
          <w:rFonts w:ascii="Arial" w:eastAsia="Arial" w:hAnsi="Arial" w:cs="Arial"/>
          <w:sz w:val="24"/>
          <w:szCs w:val="24"/>
          <w:shd w:val="clear" w:color="auto" w:fill="FFFFFF"/>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rsidR="00383DAC" w:rsidRDefault="00383DAC" w:rsidP="00383DAC">
      <w:pPr>
        <w:pStyle w:val="Standard"/>
        <w:spacing w:before="60"/>
        <w:ind w:left="690" w:right="-30"/>
        <w:rPr>
          <w:rFonts w:ascii="Arial" w:hAnsi="Arial" w:cs="Arial"/>
        </w:rPr>
      </w:pPr>
      <w:bookmarkStart w:id="37" w:name="_3fwokq0"/>
      <w:bookmarkEnd w:id="37"/>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2.4 </w:t>
      </w:r>
      <w:r>
        <w:rPr>
          <w:rFonts w:ascii="Arial" w:eastAsia="Arial" w:hAnsi="Arial" w:cs="Arial"/>
          <w:sz w:val="24"/>
          <w:szCs w:val="24"/>
          <w:shd w:val="clear" w:color="auto" w:fill="FFFFFF"/>
        </w:rPr>
        <w:tab/>
        <w:t>Supplier Staff will comply with Buyer requirements for the conduct of staff when on Buyer’s premises.</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2.5 </w:t>
      </w:r>
      <w:r>
        <w:rPr>
          <w:rFonts w:ascii="Arial" w:eastAsia="Arial" w:hAnsi="Arial" w:cs="Arial"/>
          <w:sz w:val="24"/>
          <w:szCs w:val="24"/>
          <w:shd w:val="clear" w:color="auto" w:fill="FFFFFF"/>
        </w:rPr>
        <w:tab/>
        <w:t>The Supplier will comply with the Buyer’s staff vetting procedures for all or part of the Supplier Staff.</w:t>
      </w:r>
    </w:p>
    <w:p w:rsidR="00383DAC" w:rsidRDefault="00383DAC" w:rsidP="00383DAC">
      <w:pPr>
        <w:pStyle w:val="Standard"/>
        <w:spacing w:before="60"/>
        <w:ind w:left="1125" w:right="-30" w:hanging="435"/>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2.6 </w:t>
      </w:r>
      <w:r>
        <w:rPr>
          <w:rFonts w:ascii="Arial" w:eastAsia="Arial" w:hAnsi="Arial" w:cs="Arial"/>
          <w:sz w:val="24"/>
          <w:szCs w:val="24"/>
          <w:shd w:val="clear" w:color="auto" w:fill="FFFFFF"/>
        </w:rPr>
        <w:tab/>
        <w:t>The Supplier will, on request, provide a copy of the contract of employment or engagement (between the Supplier and the Supplier Staff) for every member of Supplier Staff made available to the Buyer.</w:t>
      </w:r>
    </w:p>
    <w:p w:rsidR="00383DAC" w:rsidRDefault="00383DAC" w:rsidP="00383DAC">
      <w:pPr>
        <w:pStyle w:val="Heading1"/>
        <w:ind w:right="-30"/>
        <w:rPr>
          <w:rFonts w:ascii="Arial" w:hAnsi="Arial" w:cs="Arial"/>
        </w:rPr>
      </w:pPr>
      <w:bookmarkStart w:id="38" w:name="_1v1yuxt"/>
      <w:bookmarkEnd w:id="38"/>
    </w:p>
    <w:p w:rsidR="00383DAC" w:rsidRDefault="00383DAC" w:rsidP="00383DAC">
      <w:pPr>
        <w:pStyle w:val="Heading1"/>
        <w:ind w:right="-30"/>
        <w:rPr>
          <w:rFonts w:ascii="Arial" w:eastAsia="Arial" w:hAnsi="Arial" w:cs="Arial"/>
          <w:shd w:val="clear" w:color="auto" w:fill="FFFFFF"/>
        </w:rPr>
      </w:pPr>
      <w:bookmarkStart w:id="39" w:name="_4f1mdlm"/>
      <w:bookmarkEnd w:id="39"/>
      <w:r>
        <w:rPr>
          <w:rFonts w:ascii="Arial" w:eastAsia="Arial" w:hAnsi="Arial" w:cs="Arial"/>
          <w:shd w:val="clear" w:color="auto" w:fill="FFFFFF"/>
        </w:rPr>
        <w:t xml:space="preserve">3. </w:t>
      </w:r>
      <w:r>
        <w:rPr>
          <w:rFonts w:ascii="Arial" w:eastAsia="Arial" w:hAnsi="Arial" w:cs="Arial"/>
          <w:shd w:val="clear" w:color="auto" w:fill="FFFFFF"/>
        </w:rPr>
        <w:tab/>
        <w:t>Swap-out</w:t>
      </w:r>
    </w:p>
    <w:p w:rsidR="00383DAC" w:rsidRDefault="00383DAC" w:rsidP="00383DAC">
      <w:pPr>
        <w:pStyle w:val="Standard"/>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3.1  </w:t>
      </w:r>
      <w:r>
        <w:rPr>
          <w:rFonts w:ascii="Arial" w:eastAsia="Arial" w:hAnsi="Arial" w:cs="Arial"/>
          <w:sz w:val="24"/>
          <w:szCs w:val="24"/>
          <w:shd w:val="clear" w:color="auto" w:fill="FFFFFF"/>
        </w:rPr>
        <w:tab/>
        <w:t xml:space="preserve">Supplier Staff providing the Services may only be swapped out with the prior approval of the </w:t>
      </w:r>
      <w:proofErr w:type="gramStart"/>
      <w:r>
        <w:rPr>
          <w:rFonts w:ascii="Arial" w:eastAsia="Arial" w:hAnsi="Arial" w:cs="Arial"/>
          <w:sz w:val="24"/>
          <w:szCs w:val="24"/>
          <w:shd w:val="clear" w:color="auto" w:fill="FFFFFF"/>
        </w:rPr>
        <w:t>Buyer .</w:t>
      </w:r>
      <w:proofErr w:type="gramEnd"/>
    </w:p>
    <w:p w:rsidR="00383DAC" w:rsidRDefault="00383DAC" w:rsidP="00383DAC">
      <w:pPr>
        <w:pStyle w:val="Heading1"/>
        <w:rPr>
          <w:rFonts w:ascii="Arial" w:hAnsi="Arial" w:cs="Arial"/>
        </w:rPr>
      </w:pPr>
      <w:bookmarkStart w:id="40" w:name="_2u6wntf"/>
      <w:bookmarkEnd w:id="40"/>
    </w:p>
    <w:p w:rsidR="00383DAC" w:rsidRDefault="00383DAC" w:rsidP="00383DAC">
      <w:pPr>
        <w:pStyle w:val="Heading1"/>
      </w:pPr>
      <w:bookmarkStart w:id="41" w:name="_19c6y18"/>
      <w:bookmarkEnd w:id="41"/>
      <w:r>
        <w:rPr>
          <w:rFonts w:ascii="Arial" w:eastAsia="Arial" w:hAnsi="Arial" w:cs="Arial"/>
        </w:rPr>
        <w:t xml:space="preserve">4. </w:t>
      </w:r>
      <w:r>
        <w:rPr>
          <w:rFonts w:ascii="Arial" w:eastAsia="Arial" w:hAnsi="Arial" w:cs="Arial"/>
        </w:rPr>
        <w:tab/>
      </w:r>
      <w:r>
        <w:rPr>
          <w:rFonts w:ascii="Arial" w:eastAsia="Arial" w:hAnsi="Arial" w:cs="Arial"/>
          <w:shd w:val="clear" w:color="auto" w:fill="FFFFFF"/>
        </w:rPr>
        <w:t>Staff</w:t>
      </w:r>
      <w:r>
        <w:rPr>
          <w:rFonts w:ascii="Arial" w:eastAsia="Arial" w:hAnsi="Arial" w:cs="Arial"/>
        </w:rPr>
        <w:t xml:space="preserve"> vetting procedures</w:t>
      </w:r>
    </w:p>
    <w:p w:rsidR="00383DAC" w:rsidRDefault="00383DAC" w:rsidP="00383DAC">
      <w:pPr>
        <w:pStyle w:val="Standard"/>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4.1 </w:t>
      </w:r>
      <w:r>
        <w:rPr>
          <w:rFonts w:ascii="Arial" w:eastAsia="Arial" w:hAnsi="Arial" w:cs="Arial"/>
          <w:sz w:val="24"/>
          <w:szCs w:val="24"/>
          <w:shd w:val="clear" w:color="auto" w:fill="FFFFFF"/>
        </w:rPr>
        <w:tab/>
        <w:t>All Supplier Staff will need to be cleared to the level determined by the Buyer prior to the commencement of work.</w:t>
      </w:r>
    </w:p>
    <w:p w:rsidR="00383DAC" w:rsidRDefault="00383DAC" w:rsidP="00383DAC">
      <w:pPr>
        <w:pStyle w:val="Standard"/>
        <w:spacing w:before="60"/>
        <w:ind w:left="690" w:right="-30"/>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4.2 </w:t>
      </w:r>
      <w:r>
        <w:rPr>
          <w:rFonts w:ascii="Arial" w:eastAsia="Arial" w:hAnsi="Arial" w:cs="Arial"/>
          <w:sz w:val="24"/>
          <w:szCs w:val="24"/>
          <w:shd w:val="clear" w:color="auto" w:fill="FFFFFF"/>
        </w:rPr>
        <w:tab/>
        <w:t>The Buyer may stipulate differing clearance levels for different roles during the Call-Off Contract period.</w:t>
      </w:r>
    </w:p>
    <w:p w:rsidR="00383DAC" w:rsidRDefault="00383DAC" w:rsidP="00383DAC">
      <w:pPr>
        <w:pStyle w:val="Standard"/>
        <w:spacing w:before="60"/>
        <w:ind w:left="690" w:right="-30"/>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4.3 </w:t>
      </w:r>
      <w:r>
        <w:rPr>
          <w:rFonts w:ascii="Arial" w:eastAsia="Arial" w:hAnsi="Arial" w:cs="Arial"/>
          <w:sz w:val="24"/>
          <w:szCs w:val="24"/>
          <w:shd w:val="clear" w:color="auto" w:fill="FFFFFF"/>
        </w:rPr>
        <w:tab/>
        <w:t>The Supplier will ensure that it complies with any additional staff vetting procedures requested by the Buyer.</w:t>
      </w:r>
    </w:p>
    <w:p w:rsidR="00383DAC" w:rsidRDefault="00383DAC" w:rsidP="00383DAC">
      <w:pPr>
        <w:pStyle w:val="Heading1"/>
        <w:ind w:right="-30"/>
        <w:rPr>
          <w:rFonts w:ascii="Arial" w:hAnsi="Arial" w:cs="Arial"/>
        </w:rPr>
      </w:pPr>
      <w:bookmarkStart w:id="42" w:name="_3tbugp1"/>
      <w:bookmarkEnd w:id="42"/>
    </w:p>
    <w:p w:rsidR="00383DAC" w:rsidRDefault="00383DAC" w:rsidP="00383DAC">
      <w:pPr>
        <w:pStyle w:val="Heading1"/>
        <w:ind w:right="-30"/>
      </w:pPr>
      <w:bookmarkStart w:id="43" w:name="_28h4qwu"/>
      <w:bookmarkEnd w:id="43"/>
      <w:r>
        <w:rPr>
          <w:rFonts w:ascii="Arial" w:eastAsia="Arial" w:hAnsi="Arial" w:cs="Arial"/>
        </w:rPr>
        <w:t xml:space="preserve">5. </w:t>
      </w:r>
      <w:r>
        <w:rPr>
          <w:rFonts w:ascii="Arial" w:eastAsia="Arial" w:hAnsi="Arial" w:cs="Arial"/>
        </w:rPr>
        <w:tab/>
      </w:r>
      <w:r>
        <w:rPr>
          <w:rFonts w:ascii="Arial" w:eastAsia="Arial" w:hAnsi="Arial" w:cs="Arial"/>
          <w:shd w:val="clear" w:color="auto" w:fill="FFFFFF"/>
        </w:rPr>
        <w:t>Due</w:t>
      </w:r>
      <w:r>
        <w:rPr>
          <w:rFonts w:ascii="Arial" w:eastAsia="Arial" w:hAnsi="Arial" w:cs="Arial"/>
        </w:rPr>
        <w:t xml:space="preserve"> diligence</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5.2 </w:t>
      </w:r>
      <w:r>
        <w:rPr>
          <w:rFonts w:ascii="Arial" w:eastAsia="Arial" w:hAnsi="Arial" w:cs="Arial"/>
          <w:sz w:val="24"/>
          <w:szCs w:val="24"/>
          <w:shd w:val="clear" w:color="auto" w:fill="FFFFFF"/>
        </w:rPr>
        <w:tab/>
        <w:t>Further to Clause 5.1, both Parties agree that when entering into a Call-Off Contract, they:</w:t>
      </w:r>
    </w:p>
    <w:p w:rsidR="00383DAC" w:rsidRDefault="00383DAC" w:rsidP="00383DAC">
      <w:pPr>
        <w:pStyle w:val="Standard"/>
        <w:ind w:left="720"/>
        <w:rPr>
          <w:rFonts w:ascii="Arial" w:hAnsi="Arial" w:cs="Arial"/>
        </w:rPr>
      </w:pPr>
    </w:p>
    <w:p w:rsidR="00383DAC" w:rsidRDefault="00383DAC" w:rsidP="00383DAC">
      <w:pPr>
        <w:pStyle w:val="Standard"/>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 xml:space="preserve">5.2.1 </w:t>
      </w:r>
      <w:proofErr w:type="gramStart"/>
      <w:r>
        <w:rPr>
          <w:rFonts w:ascii="Arial" w:eastAsia="Arial" w:hAnsi="Arial" w:cs="Arial"/>
          <w:sz w:val="24"/>
          <w:szCs w:val="24"/>
          <w:shd w:val="clear" w:color="auto" w:fill="FFFFFF"/>
        </w:rPr>
        <w:t>have</w:t>
      </w:r>
      <w:proofErr w:type="gramEnd"/>
      <w:r>
        <w:rPr>
          <w:rFonts w:ascii="Arial" w:eastAsia="Arial" w:hAnsi="Arial" w:cs="Arial"/>
          <w:sz w:val="24"/>
          <w:szCs w:val="24"/>
          <w:shd w:val="clear" w:color="auto" w:fill="FFFFFF"/>
        </w:rPr>
        <w:t xml:space="preserve"> made their own enquiries and are satisfied by the accuracy of any information supplied by the other Party</w:t>
      </w:r>
    </w:p>
    <w:p w:rsidR="00383DAC" w:rsidRDefault="00383DAC" w:rsidP="00383DAC">
      <w:pPr>
        <w:pStyle w:val="Standard"/>
        <w:ind w:left="720"/>
        <w:rPr>
          <w:rFonts w:ascii="Arial" w:hAnsi="Arial" w:cs="Arial"/>
        </w:rPr>
      </w:pPr>
    </w:p>
    <w:p w:rsidR="00383DAC" w:rsidRDefault="00383DAC" w:rsidP="00383DAC">
      <w:pPr>
        <w:pStyle w:val="Standard"/>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5.2.2 are confident that they can fulfil their obligations according to the terms of the Call-Off Contract</w:t>
      </w:r>
    </w:p>
    <w:p w:rsidR="00383DAC" w:rsidRDefault="00383DAC" w:rsidP="00383DAC">
      <w:pPr>
        <w:pStyle w:val="Standard"/>
        <w:ind w:left="720"/>
        <w:rPr>
          <w:rFonts w:ascii="Arial" w:hAnsi="Arial" w:cs="Arial"/>
        </w:rPr>
      </w:pPr>
    </w:p>
    <w:p w:rsidR="00383DAC" w:rsidRDefault="00383DAC" w:rsidP="00383DAC">
      <w:pPr>
        <w:pStyle w:val="Standard"/>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5.2.3 </w:t>
      </w:r>
      <w:proofErr w:type="gramStart"/>
      <w:r>
        <w:rPr>
          <w:rFonts w:ascii="Arial" w:eastAsia="Arial" w:hAnsi="Arial" w:cs="Arial"/>
          <w:sz w:val="24"/>
          <w:szCs w:val="24"/>
          <w:shd w:val="clear" w:color="auto" w:fill="FFFFFF"/>
        </w:rPr>
        <w:t>have</w:t>
      </w:r>
      <w:proofErr w:type="gramEnd"/>
      <w:r>
        <w:rPr>
          <w:rFonts w:ascii="Arial" w:eastAsia="Arial" w:hAnsi="Arial" w:cs="Arial"/>
          <w:sz w:val="24"/>
          <w:szCs w:val="24"/>
          <w:shd w:val="clear" w:color="auto" w:fill="FFFFFF"/>
        </w:rPr>
        <w:t xml:space="preserve"> raised all due diligence questions before signing the Call-Off Contract</w:t>
      </w:r>
    </w:p>
    <w:p w:rsidR="00383DAC" w:rsidRDefault="00383DAC" w:rsidP="00383DAC">
      <w:pPr>
        <w:pStyle w:val="Standard"/>
        <w:ind w:left="720"/>
        <w:rPr>
          <w:rFonts w:ascii="Arial" w:hAnsi="Arial" w:cs="Arial"/>
        </w:rPr>
      </w:pPr>
    </w:p>
    <w:p w:rsidR="00383DAC" w:rsidRDefault="00383DAC" w:rsidP="00383DAC">
      <w:pPr>
        <w:pStyle w:val="Standard"/>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5.2.4 </w:t>
      </w:r>
      <w:proofErr w:type="gramStart"/>
      <w:r>
        <w:rPr>
          <w:rFonts w:ascii="Arial" w:eastAsia="Arial" w:hAnsi="Arial" w:cs="Arial"/>
          <w:sz w:val="24"/>
          <w:szCs w:val="24"/>
          <w:shd w:val="clear" w:color="auto" w:fill="FFFFFF"/>
        </w:rPr>
        <w:t>have</w:t>
      </w:r>
      <w:proofErr w:type="gramEnd"/>
      <w:r>
        <w:rPr>
          <w:rFonts w:ascii="Arial" w:eastAsia="Arial" w:hAnsi="Arial" w:cs="Arial"/>
          <w:sz w:val="24"/>
          <w:szCs w:val="24"/>
          <w:shd w:val="clear" w:color="auto" w:fill="FFFFFF"/>
        </w:rPr>
        <w:t xml:space="preserve"> entered into the Call-Off Contract relying on its own due diligence</w:t>
      </w:r>
    </w:p>
    <w:p w:rsidR="00383DAC" w:rsidRDefault="00383DAC" w:rsidP="00383DAC">
      <w:pPr>
        <w:pStyle w:val="Standard"/>
        <w:spacing w:before="60"/>
        <w:ind w:left="690" w:right="-30"/>
        <w:rPr>
          <w:rFonts w:ascii="Arial" w:hAnsi="Arial" w:cs="Arial"/>
        </w:rPr>
      </w:pPr>
    </w:p>
    <w:p w:rsidR="00383DAC" w:rsidRDefault="00383DAC" w:rsidP="00383DAC">
      <w:pPr>
        <w:pStyle w:val="Heading1"/>
        <w:rPr>
          <w:rFonts w:ascii="Arial" w:eastAsia="Arial" w:hAnsi="Arial" w:cs="Arial"/>
          <w:shd w:val="clear" w:color="auto" w:fill="FFFFFF"/>
        </w:rPr>
      </w:pPr>
      <w:bookmarkStart w:id="44" w:name="_nmf14n"/>
      <w:bookmarkEnd w:id="44"/>
      <w:r>
        <w:rPr>
          <w:rFonts w:ascii="Arial" w:eastAsia="Arial" w:hAnsi="Arial" w:cs="Arial"/>
          <w:shd w:val="clear" w:color="auto" w:fill="FFFFFF"/>
        </w:rPr>
        <w:t>6.</w:t>
      </w:r>
      <w:r>
        <w:rPr>
          <w:rFonts w:ascii="Arial" w:eastAsia="Arial" w:hAnsi="Arial" w:cs="Arial"/>
          <w:shd w:val="clear" w:color="auto" w:fill="FFFFFF"/>
        </w:rPr>
        <w:tab/>
        <w:t>Warranties, representations and acceptance criteria</w:t>
      </w:r>
    </w:p>
    <w:p w:rsidR="00383DAC" w:rsidRDefault="00383DAC" w:rsidP="00383DAC">
      <w:pPr>
        <w:pStyle w:val="Heading1"/>
        <w:rPr>
          <w:rFonts w:ascii="Arial" w:hAnsi="Arial" w:cs="Arial"/>
        </w:rPr>
      </w:pPr>
      <w:bookmarkStart w:id="45" w:name="_37m2jsg"/>
      <w:bookmarkEnd w:id="45"/>
    </w:p>
    <w:p w:rsidR="00383DAC" w:rsidRDefault="00383DAC" w:rsidP="00383DAC">
      <w:pPr>
        <w:pStyle w:val="Standard"/>
        <w:rPr>
          <w:rFonts w:ascii="Arial" w:eastAsia="Arial" w:hAnsi="Arial" w:cs="Arial"/>
          <w:sz w:val="24"/>
          <w:szCs w:val="24"/>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rsidR="00383DAC" w:rsidRDefault="00383DAC" w:rsidP="00383DAC">
      <w:pPr>
        <w:pStyle w:val="Standard"/>
        <w:widowControl w:val="0"/>
        <w:spacing w:before="60"/>
        <w:ind w:left="1125" w:right="-30" w:hanging="435"/>
        <w:rPr>
          <w:rFonts w:ascii="Arial" w:hAnsi="Arial" w:cs="Arial"/>
        </w:rPr>
      </w:pPr>
    </w:p>
    <w:p w:rsidR="00383DAC" w:rsidRDefault="00383DAC" w:rsidP="00383DAC">
      <w:pPr>
        <w:pStyle w:val="Standard"/>
        <w:widowControl w:val="0"/>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6.2 </w:t>
      </w:r>
      <w:r>
        <w:rPr>
          <w:rFonts w:ascii="Arial" w:eastAsia="Arial" w:hAnsi="Arial" w:cs="Arial"/>
          <w:sz w:val="24"/>
          <w:szCs w:val="24"/>
          <w:shd w:val="clear" w:color="auto" w:fill="FFFFFF"/>
        </w:rPr>
        <w:tab/>
        <w:t>The Supplier warrants that all Supplier Staff assigned to the performance of the Services have the necessary qualifications, skills and experience for the proper performance of the Services.</w:t>
      </w:r>
    </w:p>
    <w:p w:rsidR="00383DAC" w:rsidRDefault="00383DAC" w:rsidP="00383DAC">
      <w:pPr>
        <w:pStyle w:val="Standard"/>
        <w:widowControl w:val="0"/>
        <w:spacing w:before="60"/>
        <w:ind w:left="1125" w:right="-30" w:hanging="435"/>
        <w:rPr>
          <w:rFonts w:ascii="Arial" w:hAnsi="Arial" w:cs="Arial"/>
        </w:rPr>
      </w:pPr>
    </w:p>
    <w:p w:rsidR="00383DAC" w:rsidRDefault="00383DAC" w:rsidP="00383DAC">
      <w:pPr>
        <w:pStyle w:val="Standard"/>
        <w:spacing w:before="60"/>
      </w:pPr>
      <w:r>
        <w:rPr>
          <w:rFonts w:ascii="Arial" w:eastAsia="Arial" w:hAnsi="Arial" w:cs="Arial"/>
          <w:sz w:val="24"/>
          <w:szCs w:val="24"/>
          <w:shd w:val="clear" w:color="auto" w:fill="FFFFFF"/>
        </w:rPr>
        <w:t xml:space="preserve">6.3 </w:t>
      </w:r>
      <w:r>
        <w:rPr>
          <w:rFonts w:ascii="Arial" w:eastAsia="Arial" w:hAnsi="Arial" w:cs="Arial"/>
          <w:sz w:val="24"/>
          <w:szCs w:val="24"/>
          <w:shd w:val="clear" w:color="auto" w:fill="FFFFFF"/>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 xml:space="preserve"> </w:t>
      </w:r>
      <w:r>
        <w:rPr>
          <w:rFonts w:ascii="Arial" w:eastAsia="Arial" w:hAnsi="Arial" w:cs="Arial"/>
          <w:sz w:val="24"/>
          <w:szCs w:val="24"/>
          <w:shd w:val="clear" w:color="auto" w:fill="FFFFFF"/>
        </w:rPr>
        <w:t>Order</w:t>
      </w:r>
      <w:r>
        <w:rPr>
          <w:rFonts w:ascii="Arial" w:eastAsia="Arial" w:hAnsi="Arial" w:cs="Arial"/>
          <w:sz w:val="24"/>
          <w:szCs w:val="24"/>
        </w:rPr>
        <w:t xml:space="preserve"> </w:t>
      </w:r>
      <w:r>
        <w:rPr>
          <w:rFonts w:ascii="Arial" w:eastAsia="Arial" w:hAnsi="Arial" w:cs="Arial"/>
          <w:sz w:val="24"/>
          <w:szCs w:val="24"/>
          <w:shd w:val="clear" w:color="auto" w:fill="FFFFFF"/>
        </w:rPr>
        <w:t>Form</w:t>
      </w:r>
      <w:r>
        <w:rPr>
          <w:rFonts w:ascii="Arial" w:eastAsia="Arial" w:hAnsi="Arial" w:cs="Arial"/>
          <w:sz w:val="24"/>
          <w:szCs w:val="24"/>
        </w:rPr>
        <w:t xml:space="preserve">.  </w:t>
      </w:r>
    </w:p>
    <w:p w:rsidR="00383DAC" w:rsidRDefault="00383DAC" w:rsidP="00383DAC">
      <w:pPr>
        <w:pStyle w:val="Standard"/>
        <w:spacing w:before="240"/>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shd w:val="clear" w:color="auto" w:fill="FFFFFF"/>
        </w:rPr>
        <w:t>The</w:t>
      </w:r>
      <w:r>
        <w:rPr>
          <w:rFonts w:ascii="Arial" w:eastAsia="Arial" w:hAnsi="Arial" w:cs="Arial"/>
          <w:sz w:val="24"/>
          <w:szCs w:val="24"/>
        </w:rPr>
        <w:t xml:space="preserve"> </w:t>
      </w:r>
      <w:r>
        <w:rPr>
          <w:rFonts w:ascii="Arial" w:eastAsia="Arial" w:hAnsi="Arial" w:cs="Arial"/>
          <w:sz w:val="24"/>
          <w:szCs w:val="24"/>
          <w:shd w:val="clear" w:color="auto" w:fill="FFFFFF"/>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shd w:val="clear" w:color="auto" w:fill="FFFFFF"/>
        </w:rPr>
        <w:t>third</w:t>
      </w:r>
      <w:r>
        <w:rPr>
          <w:rFonts w:ascii="Arial" w:eastAsia="Arial" w:hAnsi="Arial" w:cs="Arial"/>
          <w:sz w:val="24"/>
          <w:szCs w:val="24"/>
        </w:rPr>
        <w:t xml:space="preserve">-party </w:t>
      </w:r>
      <w:r>
        <w:rPr>
          <w:rFonts w:ascii="Arial" w:eastAsia="Arial" w:hAnsi="Arial" w:cs="Arial"/>
          <w:sz w:val="24"/>
          <w:szCs w:val="24"/>
          <w:shd w:val="clear" w:color="auto" w:fill="FFFFFF"/>
        </w:rPr>
        <w:t>software</w:t>
      </w:r>
      <w:r>
        <w:rPr>
          <w:rFonts w:ascii="Arial" w:eastAsia="Arial" w:hAnsi="Arial" w:cs="Arial"/>
          <w:sz w:val="24"/>
          <w:szCs w:val="24"/>
        </w:rPr>
        <w:t xml:space="preserve"> or </w:t>
      </w:r>
      <w:r>
        <w:rPr>
          <w:rFonts w:ascii="Arial" w:eastAsia="Arial" w:hAnsi="Arial" w:cs="Arial"/>
          <w:sz w:val="24"/>
          <w:szCs w:val="24"/>
          <w:shd w:val="clear" w:color="auto" w:fill="FFFFFF"/>
        </w:rPr>
        <w:t>Services</w:t>
      </w:r>
      <w:r>
        <w:rPr>
          <w:rFonts w:ascii="Arial" w:eastAsia="Arial" w:hAnsi="Arial" w:cs="Arial"/>
          <w:sz w:val="24"/>
          <w:szCs w:val="24"/>
        </w:rPr>
        <w:t xml:space="preserve"> and </w:t>
      </w:r>
      <w:r>
        <w:rPr>
          <w:rFonts w:ascii="Arial" w:eastAsia="Arial" w:hAnsi="Arial" w:cs="Arial"/>
          <w:sz w:val="24"/>
          <w:szCs w:val="24"/>
          <w:shd w:val="clear" w:color="auto" w:fill="FFFFFF"/>
        </w:rPr>
        <w:t>software</w:t>
      </w:r>
      <w:r>
        <w:rPr>
          <w:rFonts w:ascii="Arial" w:eastAsia="Arial" w:hAnsi="Arial" w:cs="Arial"/>
          <w:sz w:val="24"/>
          <w:szCs w:val="24"/>
        </w:rPr>
        <w:t xml:space="preserve"> or </w:t>
      </w:r>
      <w:r>
        <w:rPr>
          <w:rFonts w:ascii="Arial" w:eastAsia="Arial" w:hAnsi="Arial" w:cs="Arial"/>
          <w:sz w:val="24"/>
          <w:szCs w:val="24"/>
          <w:shd w:val="clear" w:color="auto" w:fill="FFFFFF"/>
        </w:rPr>
        <w:t>Services developed by the Supplier</w:t>
      </w:r>
      <w:r>
        <w:rPr>
          <w:rFonts w:ascii="Arial" w:eastAsia="Arial" w:hAnsi="Arial" w:cs="Arial"/>
          <w:sz w:val="24"/>
          <w:szCs w:val="24"/>
        </w:rPr>
        <w:t>.</w:t>
      </w:r>
    </w:p>
    <w:p w:rsidR="00383DAC" w:rsidRDefault="00383DAC" w:rsidP="00383DAC">
      <w:pPr>
        <w:pStyle w:val="Standard"/>
        <w:spacing w:before="240"/>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shd w:val="clear" w:color="auto" w:fill="FFFFFF"/>
        </w:rPr>
        <w:t>The</w:t>
      </w:r>
      <w:r>
        <w:rPr>
          <w:rFonts w:ascii="Arial" w:eastAsia="Arial" w:hAnsi="Arial" w:cs="Arial"/>
          <w:sz w:val="24"/>
          <w:szCs w:val="24"/>
        </w:rPr>
        <w:t xml:space="preserve"> </w:t>
      </w:r>
      <w:r>
        <w:rPr>
          <w:rFonts w:ascii="Arial" w:eastAsia="Arial" w:hAnsi="Arial" w:cs="Arial"/>
          <w:sz w:val="24"/>
          <w:szCs w:val="24"/>
          <w:shd w:val="clear" w:color="auto" w:fill="FFFFFF"/>
        </w:rPr>
        <w:t>Supplier</w:t>
      </w:r>
      <w:r>
        <w:rPr>
          <w:rFonts w:ascii="Arial" w:eastAsia="Arial" w:hAnsi="Arial" w:cs="Arial"/>
          <w:sz w:val="24"/>
          <w:szCs w:val="24"/>
        </w:rPr>
        <w:t xml:space="preserve"> warrants that it has full capacity and </w:t>
      </w:r>
      <w:r>
        <w:rPr>
          <w:rFonts w:ascii="Arial" w:eastAsia="Arial" w:hAnsi="Arial" w:cs="Arial"/>
          <w:sz w:val="24"/>
          <w:szCs w:val="24"/>
          <w:shd w:val="clear" w:color="auto" w:fill="FFFFFF"/>
        </w:rPr>
        <w:t>authority</w:t>
      </w:r>
      <w:r>
        <w:rPr>
          <w:rFonts w:ascii="Arial" w:eastAsia="Arial" w:hAnsi="Arial" w:cs="Arial"/>
          <w:sz w:val="24"/>
          <w:szCs w:val="24"/>
        </w:rPr>
        <w:t xml:space="preserve"> and all necessary authorisations, consents, </w:t>
      </w:r>
      <w:r>
        <w:rPr>
          <w:rFonts w:ascii="Arial" w:eastAsia="Arial" w:hAnsi="Arial" w:cs="Arial"/>
          <w:sz w:val="24"/>
          <w:szCs w:val="24"/>
          <w:shd w:val="clear" w:color="auto" w:fill="FFFFFF"/>
        </w:rPr>
        <w:t>licences</w:t>
      </w:r>
      <w:r>
        <w:rPr>
          <w:rFonts w:ascii="Arial" w:eastAsia="Arial" w:hAnsi="Arial" w:cs="Arial"/>
          <w:sz w:val="24"/>
          <w:szCs w:val="24"/>
        </w:rPr>
        <w:t xml:space="preserve"> and permissions to </w:t>
      </w:r>
      <w:r>
        <w:rPr>
          <w:rFonts w:ascii="Arial" w:eastAsia="Arial" w:hAnsi="Arial" w:cs="Arial"/>
          <w:sz w:val="24"/>
          <w:szCs w:val="24"/>
          <w:shd w:val="clear" w:color="auto" w:fill="FFFFFF"/>
        </w:rPr>
        <w:t>perform</w:t>
      </w:r>
      <w:r>
        <w:rPr>
          <w:rFonts w:ascii="Arial" w:eastAsia="Arial" w:hAnsi="Arial" w:cs="Arial"/>
          <w:sz w:val="24"/>
          <w:szCs w:val="24"/>
        </w:rPr>
        <w:t xml:space="preserve"> the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w:t>
      </w:r>
    </w:p>
    <w:p w:rsidR="00383DAC" w:rsidRDefault="00383DAC" w:rsidP="00383DAC">
      <w:pPr>
        <w:pStyle w:val="Heading1"/>
        <w:spacing w:before="240"/>
        <w:rPr>
          <w:rFonts w:ascii="Arial" w:eastAsia="Arial" w:hAnsi="Arial" w:cs="Arial"/>
        </w:rPr>
      </w:pPr>
      <w:bookmarkStart w:id="46" w:name="_1mrcu09"/>
      <w:bookmarkEnd w:id="46"/>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7.1 </w:t>
      </w:r>
      <w:r>
        <w:rPr>
          <w:rFonts w:ascii="Arial" w:eastAsia="Arial" w:hAnsi="Arial" w:cs="Arial"/>
          <w:sz w:val="24"/>
          <w:szCs w:val="24"/>
          <w:shd w:val="clear" w:color="auto" w:fill="FFFFFF"/>
        </w:rPr>
        <w:tab/>
        <w:t>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w:t>
      </w:r>
    </w:p>
    <w:p w:rsidR="00383DAC" w:rsidRDefault="00383DAC" w:rsidP="00383DAC">
      <w:pPr>
        <w:pStyle w:val="Standard"/>
        <w:spacing w:before="60"/>
        <w:ind w:right="-30"/>
        <w:rPr>
          <w:rFonts w:ascii="Arial" w:hAnsi="Arial" w:cs="Arial"/>
        </w:rPr>
      </w:pPr>
    </w:p>
    <w:p w:rsidR="00383DAC" w:rsidRDefault="00383DAC" w:rsidP="00383DAC">
      <w:pPr>
        <w:pStyle w:val="Heading1"/>
      </w:pPr>
      <w:bookmarkStart w:id="47" w:name="_46r0co2"/>
      <w:bookmarkEnd w:id="47"/>
      <w:r>
        <w:rPr>
          <w:rFonts w:ascii="Arial" w:eastAsia="Arial" w:hAnsi="Arial" w:cs="Arial"/>
          <w:shd w:val="clear" w:color="auto" w:fill="FFFFFF"/>
        </w:rPr>
        <w:t xml:space="preserve">8. </w:t>
      </w:r>
      <w:r>
        <w:rPr>
          <w:rFonts w:ascii="Arial" w:eastAsia="Arial" w:hAnsi="Arial" w:cs="Arial"/>
          <w:shd w:val="clear" w:color="auto" w:fill="FFFFFF"/>
        </w:rPr>
        <w:tab/>
        <w:t xml:space="preserve">Payment terms and </w:t>
      </w:r>
      <w:r>
        <w:rPr>
          <w:rFonts w:ascii="Arial" w:eastAsia="Arial" w:hAnsi="Arial" w:cs="Arial"/>
          <w:smallCaps/>
          <w:shd w:val="clear" w:color="auto" w:fill="FFFFFF"/>
        </w:rPr>
        <w:t>VAT</w:t>
      </w:r>
    </w:p>
    <w:p w:rsidR="00383DAC" w:rsidRDefault="00383DAC" w:rsidP="00383DAC">
      <w:pPr>
        <w:pStyle w:val="Standard"/>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bookmarkStart w:id="48" w:name="_2lwamvv"/>
      <w:bookmarkEnd w:id="48"/>
      <w:r>
        <w:rPr>
          <w:rFonts w:ascii="Arial" w:eastAsia="Arial" w:hAnsi="Arial" w:cs="Arial"/>
          <w:sz w:val="24"/>
          <w:szCs w:val="24"/>
          <w:shd w:val="clear" w:color="auto" w:fill="FFFFFF"/>
        </w:rPr>
        <w:t xml:space="preserve">8.1 </w:t>
      </w:r>
      <w:r>
        <w:rPr>
          <w:rFonts w:ascii="Arial" w:eastAsia="Arial" w:hAnsi="Arial" w:cs="Arial"/>
          <w:sz w:val="24"/>
          <w:szCs w:val="24"/>
          <w:shd w:val="clear" w:color="auto" w:fill="FFFFFF"/>
        </w:rPr>
        <w:tab/>
        <w:t>The Buyer will pay the Supplier within 30 days of receipt of a valid invoice submitted in accordance with the Call-Off Contract.</w:t>
      </w:r>
    </w:p>
    <w:p w:rsidR="00383DAC" w:rsidRDefault="00383DAC" w:rsidP="00383DAC">
      <w:pPr>
        <w:pStyle w:val="Standard"/>
        <w:spacing w:before="60"/>
        <w:ind w:left="705"/>
        <w:rPr>
          <w:rFonts w:ascii="Arial" w:hAnsi="Arial" w:cs="Arial"/>
        </w:rPr>
      </w:pPr>
      <w:bookmarkStart w:id="49" w:name="_111kx3o"/>
      <w:bookmarkEnd w:id="49"/>
    </w:p>
    <w:p w:rsidR="00383DAC" w:rsidRDefault="00383DAC" w:rsidP="00383DAC">
      <w:pPr>
        <w:pStyle w:val="Standard"/>
        <w:spacing w:before="60"/>
        <w:rPr>
          <w:rFonts w:ascii="Arial" w:eastAsia="Arial" w:hAnsi="Arial" w:cs="Arial"/>
          <w:sz w:val="24"/>
          <w:szCs w:val="24"/>
          <w:shd w:val="clear" w:color="auto" w:fill="FFFFFF"/>
        </w:rPr>
      </w:pPr>
      <w:bookmarkStart w:id="50" w:name="_3l18frh"/>
      <w:bookmarkEnd w:id="50"/>
      <w:r>
        <w:rPr>
          <w:rFonts w:ascii="Arial" w:eastAsia="Arial" w:hAnsi="Arial" w:cs="Arial"/>
          <w:sz w:val="24"/>
          <w:szCs w:val="24"/>
          <w:shd w:val="clear" w:color="auto" w:fill="FFFFFF"/>
        </w:rPr>
        <w:t xml:space="preserve">8.2 </w:t>
      </w:r>
      <w:r>
        <w:rPr>
          <w:rFonts w:ascii="Arial" w:eastAsia="Arial" w:hAnsi="Arial" w:cs="Arial"/>
          <w:sz w:val="24"/>
          <w:szCs w:val="24"/>
          <w:shd w:val="clear" w:color="auto" w:fill="FFFFFF"/>
        </w:rPr>
        <w:tab/>
        <w:t>The Supplier will ensure that each invoice contains the information specified by the Buyer in the Order Form.</w:t>
      </w:r>
    </w:p>
    <w:p w:rsidR="00383DAC" w:rsidRDefault="00383DAC" w:rsidP="00383DAC">
      <w:pPr>
        <w:pStyle w:val="Standard"/>
        <w:spacing w:before="60"/>
        <w:ind w:left="705"/>
        <w:rPr>
          <w:rFonts w:ascii="Arial" w:hAnsi="Arial" w:cs="Arial"/>
        </w:rPr>
      </w:pPr>
      <w:bookmarkStart w:id="51" w:name="_206ipza"/>
      <w:bookmarkEnd w:id="51"/>
    </w:p>
    <w:p w:rsidR="00383DAC" w:rsidRDefault="00383DAC" w:rsidP="00383DAC">
      <w:pPr>
        <w:pStyle w:val="Standard"/>
        <w:spacing w:before="60"/>
        <w:rPr>
          <w:rFonts w:ascii="Arial" w:eastAsia="Arial" w:hAnsi="Arial" w:cs="Arial"/>
          <w:sz w:val="24"/>
          <w:szCs w:val="24"/>
          <w:shd w:val="clear" w:color="auto" w:fill="FFFFFF"/>
        </w:rPr>
      </w:pPr>
      <w:bookmarkStart w:id="52" w:name="_4k668n3"/>
      <w:bookmarkEnd w:id="52"/>
      <w:r>
        <w:rPr>
          <w:rFonts w:ascii="Arial" w:eastAsia="Arial" w:hAnsi="Arial" w:cs="Arial"/>
          <w:sz w:val="24"/>
          <w:szCs w:val="24"/>
          <w:shd w:val="clear" w:color="auto" w:fill="FFFFFF"/>
        </w:rPr>
        <w:t xml:space="preserve">8.3 </w:t>
      </w:r>
      <w:r>
        <w:rPr>
          <w:rFonts w:ascii="Arial" w:eastAsia="Arial" w:hAnsi="Arial" w:cs="Arial"/>
          <w:sz w:val="24"/>
          <w:szCs w:val="24"/>
          <w:shd w:val="clear" w:color="auto" w:fill="FFFFFF"/>
        </w:rPr>
        <w:tab/>
        <w:t>The Call-Off Contract Charges are deemed to include all Charges for payment processing. All Invoices submitted to the Buyer for the Services shall be exclusive of any Management Charge.</w:t>
      </w:r>
    </w:p>
    <w:p w:rsidR="00383DAC" w:rsidRDefault="00383DAC" w:rsidP="00383DAC">
      <w:pPr>
        <w:pStyle w:val="Standard"/>
        <w:spacing w:before="60"/>
        <w:rPr>
          <w:rFonts w:ascii="Arial" w:hAnsi="Arial" w:cs="Arial"/>
        </w:rPr>
      </w:pPr>
      <w:bookmarkStart w:id="53" w:name="_2zbgiuw"/>
      <w:bookmarkEnd w:id="53"/>
    </w:p>
    <w:p w:rsidR="00383DAC" w:rsidRDefault="00383DAC" w:rsidP="00383DAC">
      <w:pPr>
        <w:pStyle w:val="Standard"/>
        <w:spacing w:before="60"/>
        <w:rPr>
          <w:rFonts w:ascii="Arial" w:eastAsia="Arial" w:hAnsi="Arial" w:cs="Arial"/>
          <w:sz w:val="24"/>
          <w:szCs w:val="24"/>
          <w:shd w:val="clear" w:color="auto" w:fill="FFFFFF"/>
        </w:rPr>
      </w:pPr>
      <w:bookmarkStart w:id="54" w:name="_1egqt2p"/>
      <w:bookmarkEnd w:id="54"/>
      <w:r>
        <w:rPr>
          <w:rFonts w:ascii="Arial" w:eastAsia="Arial" w:hAnsi="Arial" w:cs="Arial"/>
          <w:sz w:val="24"/>
          <w:szCs w:val="24"/>
          <w:shd w:val="clear" w:color="auto" w:fill="FFFFFF"/>
        </w:rPr>
        <w:t xml:space="preserve">8.4 </w:t>
      </w:r>
      <w:r>
        <w:rPr>
          <w:rFonts w:ascii="Arial" w:eastAsia="Arial" w:hAnsi="Arial" w:cs="Arial"/>
          <w:sz w:val="24"/>
          <w:szCs w:val="24"/>
          <w:shd w:val="clear" w:color="auto" w:fill="FFFFFF"/>
        </w:rPr>
        <w:tab/>
        <w:t>All payments under the Call-Off Contract are inclusive of VAT.</w:t>
      </w:r>
    </w:p>
    <w:p w:rsidR="00383DAC" w:rsidRDefault="00383DAC" w:rsidP="00383DAC">
      <w:pPr>
        <w:pStyle w:val="Standard"/>
        <w:spacing w:before="60"/>
        <w:rPr>
          <w:rFonts w:ascii="Arial" w:hAnsi="Arial" w:cs="Arial"/>
        </w:rPr>
      </w:pPr>
    </w:p>
    <w:p w:rsidR="00383DAC" w:rsidRDefault="00383DAC" w:rsidP="00383DAC">
      <w:pPr>
        <w:pStyle w:val="Heading1"/>
        <w:rPr>
          <w:rFonts w:ascii="Arial" w:eastAsia="Arial" w:hAnsi="Arial" w:cs="Arial"/>
          <w:shd w:val="clear" w:color="auto" w:fill="FFFFFF"/>
        </w:rPr>
      </w:pPr>
      <w:bookmarkStart w:id="55" w:name="_3ygebqi"/>
      <w:bookmarkEnd w:id="55"/>
      <w:r>
        <w:rPr>
          <w:rFonts w:ascii="Arial" w:eastAsia="Arial" w:hAnsi="Arial" w:cs="Arial"/>
          <w:shd w:val="clear" w:color="auto" w:fill="FFFFFF"/>
        </w:rPr>
        <w:t>9.</w:t>
      </w:r>
      <w:r>
        <w:rPr>
          <w:rFonts w:ascii="Arial" w:eastAsia="Arial" w:hAnsi="Arial" w:cs="Arial"/>
          <w:shd w:val="clear" w:color="auto" w:fill="FFFFFF"/>
        </w:rPr>
        <w:tab/>
        <w:t>Recovery of sums due and right of set-off</w:t>
      </w:r>
    </w:p>
    <w:p w:rsidR="00383DAC" w:rsidRDefault="00383DAC" w:rsidP="00383DAC">
      <w:pPr>
        <w:pStyle w:val="Heading1"/>
        <w:rPr>
          <w:rFonts w:ascii="Arial" w:eastAsia="Arial" w:hAnsi="Arial" w:cs="Arial"/>
          <w:shd w:val="clear" w:color="auto" w:fill="FFFFFF"/>
        </w:rPr>
      </w:pPr>
      <w:bookmarkStart w:id="56" w:name="_2dlolyb"/>
      <w:bookmarkEnd w:id="56"/>
      <w:r>
        <w:rPr>
          <w:rFonts w:ascii="Arial" w:eastAsia="Arial" w:hAnsi="Arial" w:cs="Arial"/>
          <w:shd w:val="clear" w:color="auto" w:fill="FFFFFF"/>
        </w:rPr>
        <w:t xml:space="preserve"> </w:t>
      </w: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9.1 </w:t>
      </w:r>
      <w:r>
        <w:rPr>
          <w:rFonts w:ascii="Arial" w:eastAsia="Arial" w:hAnsi="Arial" w:cs="Arial"/>
          <w:sz w:val="24"/>
          <w:szCs w:val="24"/>
          <w:shd w:val="clear" w:color="auto" w:fill="FFFFFF"/>
        </w:rPr>
        <w:tab/>
        <w:t>If a Supplier owes money to the Buyer or any Crown body, the Buyer may deduct that sum from the total due to the Supplier.</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57" w:name="_sqyw64"/>
      <w:bookmarkEnd w:id="57"/>
      <w:r>
        <w:rPr>
          <w:rFonts w:ascii="Arial" w:eastAsia="Arial" w:hAnsi="Arial" w:cs="Arial"/>
          <w:shd w:val="clear" w:color="auto" w:fill="FFFFFF"/>
        </w:rPr>
        <w:t>10.</w:t>
      </w:r>
      <w:r>
        <w:rPr>
          <w:rFonts w:ascii="Arial" w:eastAsia="Arial" w:hAnsi="Arial" w:cs="Arial"/>
          <w:shd w:val="clear" w:color="auto" w:fill="FFFFFF"/>
        </w:rPr>
        <w:tab/>
        <w:t>Insurance</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The Supplier will maintain the insurances required by the Buyer including those set out in this Clause.</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10.1</w:t>
      </w:r>
      <w:r>
        <w:rPr>
          <w:rFonts w:ascii="Arial" w:eastAsia="Arial" w:hAnsi="Arial" w:cs="Arial"/>
          <w:sz w:val="24"/>
          <w:szCs w:val="24"/>
        </w:rPr>
        <w:tab/>
        <w:t>Subcontractors</w:t>
      </w:r>
    </w:p>
    <w:p w:rsidR="00383DAC" w:rsidRDefault="00383DAC" w:rsidP="00383DAC">
      <w:pPr>
        <w:pStyle w:val="Standard"/>
        <w:rPr>
          <w:rFonts w:ascii="Arial" w:hAnsi="Arial" w:cs="Arial"/>
        </w:rPr>
      </w:pPr>
    </w:p>
    <w:p w:rsidR="00383DAC" w:rsidRDefault="00383DAC" w:rsidP="00383DAC">
      <w:pPr>
        <w:pStyle w:val="Standard"/>
        <w:ind w:left="720"/>
        <w:rPr>
          <w:rFonts w:ascii="Arial" w:eastAsia="Arial" w:hAnsi="Arial" w:cs="Arial"/>
          <w:sz w:val="24"/>
          <w:szCs w:val="24"/>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10.2</w:t>
      </w:r>
      <w:r>
        <w:rPr>
          <w:rFonts w:ascii="Arial" w:eastAsia="Arial" w:hAnsi="Arial" w:cs="Arial"/>
          <w:sz w:val="24"/>
          <w:szCs w:val="24"/>
        </w:rPr>
        <w:tab/>
        <w:t>Agents and professional consultants</w:t>
      </w:r>
    </w:p>
    <w:p w:rsidR="00383DAC" w:rsidRDefault="00383DAC" w:rsidP="00383DAC">
      <w:pPr>
        <w:pStyle w:val="Standard"/>
        <w:rPr>
          <w:rFonts w:ascii="Arial" w:hAnsi="Arial" w:cs="Arial"/>
        </w:rPr>
      </w:pPr>
    </w:p>
    <w:p w:rsidR="00383DAC" w:rsidRDefault="00383DAC" w:rsidP="00383DAC">
      <w:pPr>
        <w:pStyle w:val="Standard"/>
        <w:ind w:left="720"/>
        <w:rPr>
          <w:rFonts w:ascii="Arial" w:eastAsia="Arial" w:hAnsi="Arial" w:cs="Arial"/>
          <w:sz w:val="24"/>
          <w:szCs w:val="24"/>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10.3</w:t>
      </w:r>
      <w:r>
        <w:rPr>
          <w:rFonts w:ascii="Arial" w:eastAsia="Arial" w:hAnsi="Arial" w:cs="Arial"/>
          <w:sz w:val="24"/>
          <w:szCs w:val="24"/>
        </w:rPr>
        <w:tab/>
        <w:t>Additional or extended insurance</w:t>
      </w:r>
    </w:p>
    <w:p w:rsidR="00383DAC" w:rsidRDefault="00383DAC" w:rsidP="00383DAC">
      <w:pPr>
        <w:pStyle w:val="Standard"/>
        <w:ind w:firstLine="720"/>
        <w:rPr>
          <w:rFonts w:ascii="Arial" w:hAnsi="Arial" w:cs="Arial"/>
        </w:rPr>
      </w:pPr>
    </w:p>
    <w:p w:rsidR="00383DAC" w:rsidRDefault="00383DAC" w:rsidP="00383DAC">
      <w:pPr>
        <w:pStyle w:val="Standard"/>
        <w:ind w:left="720"/>
        <w:rPr>
          <w:rFonts w:ascii="Arial" w:eastAsia="Arial" w:hAnsi="Arial" w:cs="Arial"/>
          <w:sz w:val="24"/>
          <w:szCs w:val="24"/>
        </w:rPr>
      </w:pPr>
      <w:r>
        <w:rPr>
          <w:rFonts w:ascii="Arial" w:eastAsia="Arial" w:hAnsi="Arial" w:cs="Arial"/>
          <w:sz w:val="24"/>
          <w:szCs w:val="24"/>
        </w:rPr>
        <w:t>10.3.1</w:t>
      </w:r>
      <w:r>
        <w:rPr>
          <w:rFonts w:ascii="Arial" w:eastAsia="Arial" w:hAnsi="Arial" w:cs="Arial"/>
          <w:sz w:val="24"/>
          <w:szCs w:val="24"/>
        </w:rPr>
        <w:tab/>
        <w:t>If requested by the Buyer, the Supplier will obtain additional insurance policies, or extend existing insurance policies procured under the Framework Agreement.</w:t>
      </w:r>
    </w:p>
    <w:p w:rsidR="00383DAC" w:rsidRDefault="00383DAC" w:rsidP="00383DAC">
      <w:pPr>
        <w:pStyle w:val="Standard"/>
        <w:ind w:left="1440"/>
        <w:rPr>
          <w:rFonts w:ascii="Arial" w:hAnsi="Arial" w:cs="Arial"/>
        </w:rPr>
      </w:pPr>
    </w:p>
    <w:p w:rsidR="00383DAC" w:rsidRDefault="00383DAC" w:rsidP="00383DAC">
      <w:pPr>
        <w:pStyle w:val="Standard"/>
        <w:ind w:left="720"/>
        <w:rPr>
          <w:rFonts w:ascii="Arial" w:eastAsia="Arial" w:hAnsi="Arial" w:cs="Arial"/>
          <w:sz w:val="24"/>
          <w:szCs w:val="24"/>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rsidR="00383DAC" w:rsidRDefault="00383DAC" w:rsidP="00383DAC">
      <w:pPr>
        <w:pStyle w:val="Standard"/>
        <w:numPr>
          <w:ilvl w:val="0"/>
          <w:numId w:val="70"/>
        </w:numPr>
        <w:ind w:right="-30" w:hanging="23"/>
        <w:rPr>
          <w:rFonts w:ascii="Arial" w:eastAsia="Arial" w:hAnsi="Arial" w:cs="Arial"/>
          <w:sz w:val="24"/>
          <w:szCs w:val="24"/>
        </w:rPr>
      </w:pPr>
      <w:r>
        <w:rPr>
          <w:rFonts w:ascii="Arial" w:eastAsia="Arial" w:hAnsi="Arial" w:cs="Arial"/>
          <w:sz w:val="24"/>
          <w:szCs w:val="24"/>
        </w:rPr>
        <w:t>a broker's verification of insurance; or</w:t>
      </w:r>
    </w:p>
    <w:p w:rsidR="00383DAC" w:rsidRDefault="00383DAC" w:rsidP="00383DAC">
      <w:pPr>
        <w:pStyle w:val="Standard"/>
        <w:numPr>
          <w:ilvl w:val="0"/>
          <w:numId w:val="8"/>
        </w:numPr>
        <w:ind w:right="-30" w:hanging="23"/>
        <w:rPr>
          <w:rFonts w:ascii="Arial" w:eastAsia="Arial" w:hAnsi="Arial" w:cs="Arial"/>
          <w:sz w:val="24"/>
          <w:szCs w:val="24"/>
        </w:rPr>
      </w:pPr>
      <w:r>
        <w:rPr>
          <w:rFonts w:ascii="Arial" w:eastAsia="Arial" w:hAnsi="Arial" w:cs="Arial"/>
          <w:sz w:val="24"/>
          <w:szCs w:val="24"/>
        </w:rPr>
        <w:t>receipts in respect of the insurance premium; or</w:t>
      </w:r>
    </w:p>
    <w:p w:rsidR="00383DAC" w:rsidRDefault="00383DAC" w:rsidP="00383DAC">
      <w:pPr>
        <w:pStyle w:val="Standard"/>
        <w:numPr>
          <w:ilvl w:val="0"/>
          <w:numId w:val="8"/>
        </w:numPr>
        <w:ind w:right="-30" w:hanging="23"/>
        <w:rPr>
          <w:rFonts w:ascii="Arial" w:eastAsia="Arial" w:hAnsi="Arial" w:cs="Arial"/>
          <w:sz w:val="24"/>
          <w:szCs w:val="24"/>
        </w:rPr>
      </w:pPr>
      <w:proofErr w:type="gramStart"/>
      <w:r>
        <w:rPr>
          <w:rFonts w:ascii="Arial" w:eastAsia="Arial" w:hAnsi="Arial" w:cs="Arial"/>
          <w:sz w:val="24"/>
          <w:szCs w:val="24"/>
        </w:rPr>
        <w:t>other</w:t>
      </w:r>
      <w:proofErr w:type="gramEnd"/>
      <w:r>
        <w:rPr>
          <w:rFonts w:ascii="Arial" w:eastAsia="Arial" w:hAnsi="Arial" w:cs="Arial"/>
          <w:sz w:val="24"/>
          <w:szCs w:val="24"/>
        </w:rPr>
        <w:t xml:space="preserve"> satisfactory evidence of payment of the latest premiums due.</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10.4</w:t>
      </w:r>
      <w:r>
        <w:rPr>
          <w:rFonts w:ascii="Arial" w:eastAsia="Arial" w:hAnsi="Arial" w:cs="Arial"/>
          <w:sz w:val="24"/>
          <w:szCs w:val="24"/>
        </w:rPr>
        <w:tab/>
        <w:t>Supplier liabilities</w:t>
      </w:r>
    </w:p>
    <w:p w:rsidR="00383DAC" w:rsidRDefault="00383DAC" w:rsidP="00383DAC">
      <w:pPr>
        <w:pStyle w:val="Standard"/>
        <w:ind w:firstLine="720"/>
        <w:rPr>
          <w:rFonts w:ascii="Arial" w:hAnsi="Arial" w:cs="Arial"/>
        </w:rPr>
      </w:pPr>
    </w:p>
    <w:p w:rsidR="00383DAC" w:rsidRDefault="00383DAC" w:rsidP="00383DAC">
      <w:pPr>
        <w:pStyle w:val="Standard"/>
        <w:ind w:left="720"/>
        <w:rPr>
          <w:rFonts w:ascii="Arial" w:eastAsia="Arial" w:hAnsi="Arial" w:cs="Arial"/>
          <w:sz w:val="24"/>
          <w:szCs w:val="24"/>
        </w:rPr>
      </w:pPr>
      <w:r>
        <w:rPr>
          <w:rFonts w:ascii="Arial" w:eastAsia="Arial" w:hAnsi="Arial" w:cs="Arial"/>
          <w:sz w:val="24"/>
          <w:szCs w:val="24"/>
        </w:rPr>
        <w:t>10.4.1 Insurance will not relieve the Supplier of any liabilities under the Framework Agreement or the Call-Off Contract.</w:t>
      </w:r>
    </w:p>
    <w:p w:rsidR="00383DAC" w:rsidRDefault="00383DAC" w:rsidP="00383DAC">
      <w:pPr>
        <w:pStyle w:val="Standard"/>
        <w:rPr>
          <w:rFonts w:ascii="Arial" w:hAnsi="Arial" w:cs="Arial"/>
        </w:rPr>
      </w:pPr>
    </w:p>
    <w:p w:rsidR="00383DAC" w:rsidRDefault="00383DAC" w:rsidP="00383DAC">
      <w:pPr>
        <w:pStyle w:val="Standard"/>
        <w:ind w:left="720"/>
      </w:pPr>
      <w:r>
        <w:rPr>
          <w:rFonts w:ascii="Arial" w:eastAsia="Arial" w:hAnsi="Arial" w:cs="Arial"/>
          <w:sz w:val="24"/>
          <w:szCs w:val="24"/>
        </w:rPr>
        <w:t>10.4.2 Without limiting the other provisions of</w:t>
      </w:r>
      <w:r>
        <w:rPr>
          <w:rFonts w:ascii="Arial" w:eastAsia="Arial" w:hAnsi="Arial" w:cs="Arial"/>
          <w:sz w:val="24"/>
          <w:szCs w:val="24"/>
          <w:shd w:val="clear" w:color="auto" w:fill="FFFFFF"/>
        </w:rPr>
        <w:t xml:space="preserve"> the Call-Off Contract,</w:t>
      </w:r>
      <w:r>
        <w:rPr>
          <w:rFonts w:ascii="Arial" w:eastAsia="Arial" w:hAnsi="Arial" w:cs="Arial"/>
          <w:sz w:val="24"/>
          <w:szCs w:val="24"/>
        </w:rPr>
        <w:t xml:space="preserve"> the Supplier will:</w:t>
      </w:r>
    </w:p>
    <w:p w:rsidR="00383DAC" w:rsidRDefault="00383DAC" w:rsidP="00383DAC">
      <w:pPr>
        <w:pStyle w:val="Standard"/>
        <w:numPr>
          <w:ilvl w:val="0"/>
          <w:numId w:val="8"/>
        </w:numPr>
        <w:ind w:right="-30" w:hanging="23"/>
        <w:rPr>
          <w:rFonts w:ascii="Arial" w:eastAsia="Arial" w:hAnsi="Arial" w:cs="Arial"/>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rsidR="00383DAC" w:rsidRDefault="00383DAC" w:rsidP="00383DAC">
      <w:pPr>
        <w:pStyle w:val="Standard"/>
        <w:numPr>
          <w:ilvl w:val="0"/>
          <w:numId w:val="8"/>
        </w:numPr>
        <w:ind w:right="-30" w:hanging="23"/>
        <w:rPr>
          <w:rFonts w:ascii="Arial" w:eastAsia="Arial" w:hAnsi="Arial" w:cs="Arial"/>
          <w:sz w:val="24"/>
          <w:szCs w:val="24"/>
        </w:rPr>
      </w:pPr>
      <w:r>
        <w:rPr>
          <w:rFonts w:ascii="Arial" w:eastAsia="Arial" w:hAnsi="Arial" w:cs="Arial"/>
          <w:sz w:val="24"/>
          <w:szCs w:val="24"/>
        </w:rPr>
        <w:t>promptly notify the insurers in writing of any relevant material fact under any insurances of which the Supplier is, or becomes, aware; and</w:t>
      </w:r>
    </w:p>
    <w:p w:rsidR="00383DAC" w:rsidRDefault="00383DAC" w:rsidP="00383DAC">
      <w:pPr>
        <w:pStyle w:val="Standard"/>
        <w:numPr>
          <w:ilvl w:val="0"/>
          <w:numId w:val="8"/>
        </w:numPr>
        <w:ind w:right="-30" w:hanging="23"/>
        <w:rPr>
          <w:rFonts w:ascii="Arial" w:eastAsia="Arial" w:hAnsi="Arial" w:cs="Arial"/>
          <w:sz w:val="24"/>
          <w:szCs w:val="24"/>
        </w:rPr>
      </w:pPr>
      <w:proofErr w:type="gramStart"/>
      <w:r>
        <w:rPr>
          <w:rFonts w:ascii="Arial" w:eastAsia="Arial" w:hAnsi="Arial" w:cs="Arial"/>
          <w:sz w:val="24"/>
          <w:szCs w:val="24"/>
        </w:rPr>
        <w:lastRenderedPageBreak/>
        <w:t>hold</w:t>
      </w:r>
      <w:proofErr w:type="gramEnd"/>
      <w:r>
        <w:rPr>
          <w:rFonts w:ascii="Arial" w:eastAsia="Arial" w:hAnsi="Arial" w:cs="Arial"/>
          <w:sz w:val="24"/>
          <w:szCs w:val="24"/>
        </w:rPr>
        <w:t xml:space="preserve"> all insurance policies and require any broker arranging the insurance to hold any insurance slips and other evidence of placing cover representing any of the insurance to which it is a Party.</w:t>
      </w:r>
    </w:p>
    <w:p w:rsidR="00383DAC" w:rsidRDefault="00383DAC" w:rsidP="00383DAC">
      <w:pPr>
        <w:pStyle w:val="Standard"/>
        <w:rPr>
          <w:rFonts w:ascii="Arial" w:hAnsi="Arial" w:cs="Arial"/>
        </w:rPr>
      </w:pPr>
    </w:p>
    <w:p w:rsidR="00383DAC" w:rsidRDefault="00383DAC" w:rsidP="00383DAC">
      <w:pPr>
        <w:pStyle w:val="Standard"/>
        <w:ind w:left="720"/>
        <w:rPr>
          <w:rFonts w:ascii="Arial" w:eastAsia="Arial" w:hAnsi="Arial" w:cs="Arial"/>
          <w:sz w:val="24"/>
          <w:szCs w:val="24"/>
        </w:rPr>
      </w:pPr>
      <w:r>
        <w:rPr>
          <w:rFonts w:ascii="Arial" w:eastAsia="Arial" w:hAnsi="Arial" w:cs="Arial"/>
          <w:sz w:val="24"/>
          <w:szCs w:val="24"/>
        </w:rPr>
        <w:t>10.4.3 The Supplier will not do or omit to do anything, which would entitle any insurer to refuse to pay any claim under any of the insurances.</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 xml:space="preserve">10.5 </w:t>
      </w:r>
      <w:r>
        <w:rPr>
          <w:rFonts w:ascii="Arial" w:eastAsia="Arial" w:hAnsi="Arial" w:cs="Arial"/>
          <w:sz w:val="24"/>
          <w:szCs w:val="24"/>
        </w:rPr>
        <w:tab/>
        <w:t>Indemnity to principals</w:t>
      </w:r>
    </w:p>
    <w:p w:rsidR="00383DAC" w:rsidRDefault="00383DAC" w:rsidP="00383DAC">
      <w:pPr>
        <w:pStyle w:val="Standard"/>
        <w:rPr>
          <w:rFonts w:ascii="Arial" w:hAnsi="Arial" w:cs="Arial"/>
        </w:rPr>
      </w:pPr>
    </w:p>
    <w:p w:rsidR="00383DAC" w:rsidRDefault="00383DAC" w:rsidP="00383DAC">
      <w:pPr>
        <w:pStyle w:val="Standard"/>
        <w:ind w:left="720"/>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rsidR="00383DAC" w:rsidRDefault="00383DAC" w:rsidP="00383DAC">
      <w:pPr>
        <w:pStyle w:val="Standard"/>
        <w:numPr>
          <w:ilvl w:val="0"/>
          <w:numId w:val="8"/>
        </w:numPr>
        <w:ind w:right="-30" w:hanging="23"/>
        <w:rPr>
          <w:rFonts w:ascii="Arial" w:eastAsia="Arial" w:hAnsi="Arial" w:cs="Arial"/>
          <w:sz w:val="24"/>
          <w:szCs w:val="24"/>
        </w:rPr>
      </w:pPr>
      <w:r>
        <w:rPr>
          <w:rFonts w:ascii="Arial" w:eastAsia="Arial" w:hAnsi="Arial" w:cs="Arial"/>
          <w:sz w:val="24"/>
          <w:szCs w:val="24"/>
        </w:rPr>
        <w:t>death or bodily injury; and</w:t>
      </w:r>
    </w:p>
    <w:p w:rsidR="00383DAC" w:rsidRDefault="00383DAC" w:rsidP="00383DAC">
      <w:pPr>
        <w:pStyle w:val="Standard"/>
        <w:numPr>
          <w:ilvl w:val="0"/>
          <w:numId w:val="8"/>
        </w:numPr>
        <w:ind w:right="-30" w:hanging="23"/>
        <w:rPr>
          <w:rFonts w:ascii="Arial" w:eastAsia="Arial" w:hAnsi="Arial" w:cs="Arial"/>
          <w:sz w:val="24"/>
          <w:szCs w:val="24"/>
        </w:rPr>
      </w:pPr>
      <w:proofErr w:type="gramStart"/>
      <w:r>
        <w:rPr>
          <w:rFonts w:ascii="Arial" w:eastAsia="Arial" w:hAnsi="Arial" w:cs="Arial"/>
          <w:sz w:val="24"/>
          <w:szCs w:val="24"/>
        </w:rPr>
        <w:t>third-party</w:t>
      </w:r>
      <w:proofErr w:type="gramEnd"/>
      <w:r>
        <w:rPr>
          <w:rFonts w:ascii="Arial" w:eastAsia="Arial" w:hAnsi="Arial" w:cs="Arial"/>
          <w:sz w:val="24"/>
          <w:szCs w:val="24"/>
        </w:rPr>
        <w:t xml:space="preserve"> Property damage arising from connection with the Services and for which the Supplier is legally liable.</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 xml:space="preserve">10.6 </w:t>
      </w:r>
      <w:r>
        <w:rPr>
          <w:rFonts w:ascii="Arial" w:eastAsia="Arial" w:hAnsi="Arial" w:cs="Arial"/>
          <w:sz w:val="24"/>
          <w:szCs w:val="24"/>
        </w:rPr>
        <w:tab/>
        <w:t xml:space="preserve">Cancelled, suspended, terminated or </w:t>
      </w:r>
      <w:proofErr w:type="spellStart"/>
      <w:r>
        <w:rPr>
          <w:rFonts w:ascii="Arial" w:eastAsia="Arial" w:hAnsi="Arial" w:cs="Arial"/>
          <w:sz w:val="24"/>
          <w:szCs w:val="24"/>
        </w:rPr>
        <w:t>unrenewed</w:t>
      </w:r>
      <w:proofErr w:type="spellEnd"/>
      <w:r>
        <w:rPr>
          <w:rFonts w:ascii="Arial" w:eastAsia="Arial" w:hAnsi="Arial" w:cs="Arial"/>
          <w:sz w:val="24"/>
          <w:szCs w:val="24"/>
        </w:rPr>
        <w:t xml:space="preserve"> policies</w:t>
      </w:r>
    </w:p>
    <w:p w:rsidR="00383DAC" w:rsidRDefault="00383DAC" w:rsidP="00383DAC">
      <w:pPr>
        <w:pStyle w:val="Standard"/>
        <w:rPr>
          <w:rFonts w:ascii="Arial" w:hAnsi="Arial" w:cs="Arial"/>
        </w:rPr>
      </w:pPr>
    </w:p>
    <w:p w:rsidR="00383DAC" w:rsidRDefault="00383DAC" w:rsidP="00383DAC">
      <w:pPr>
        <w:pStyle w:val="Standard"/>
        <w:ind w:left="720"/>
        <w:rPr>
          <w:rFonts w:ascii="Arial" w:eastAsia="Arial" w:hAnsi="Arial" w:cs="Arial"/>
          <w:sz w:val="24"/>
          <w:szCs w:val="24"/>
        </w:rPr>
      </w:pPr>
      <w:r>
        <w:rPr>
          <w:rFonts w:ascii="Arial" w:eastAsia="Arial" w:hAnsi="Arial" w:cs="Arial"/>
          <w:sz w:val="24"/>
          <w:szCs w:val="24"/>
        </w:rPr>
        <w:t>10.6.1 The Supplier will notify CCS and any Buyers as soon as possible if the Supplier becomes aware that any of the insurance policies have been, or are due to be, cancelled, suspended, terminated or not renewed.</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10.7</w:t>
      </w:r>
      <w:r>
        <w:rPr>
          <w:rFonts w:ascii="Arial" w:eastAsia="Arial" w:hAnsi="Arial" w:cs="Arial"/>
          <w:sz w:val="24"/>
          <w:szCs w:val="24"/>
        </w:rPr>
        <w:tab/>
        <w:t>Premium, excess and deductible payments</w:t>
      </w:r>
    </w:p>
    <w:p w:rsidR="00383DAC" w:rsidRDefault="00383DAC" w:rsidP="00383DAC">
      <w:pPr>
        <w:pStyle w:val="Standard"/>
        <w:rPr>
          <w:rFonts w:ascii="Arial" w:hAnsi="Arial" w:cs="Arial"/>
        </w:rPr>
      </w:pPr>
    </w:p>
    <w:p w:rsidR="00383DAC" w:rsidRDefault="00383DAC" w:rsidP="00383DAC">
      <w:pPr>
        <w:pStyle w:val="Standard"/>
        <w:ind w:firstLine="720"/>
        <w:rPr>
          <w:rFonts w:ascii="Arial" w:eastAsia="Arial" w:hAnsi="Arial" w:cs="Arial"/>
          <w:sz w:val="24"/>
          <w:szCs w:val="24"/>
        </w:rPr>
      </w:pPr>
      <w:r>
        <w:rPr>
          <w:rFonts w:ascii="Arial" w:eastAsia="Arial" w:hAnsi="Arial" w:cs="Arial"/>
          <w:sz w:val="24"/>
          <w:szCs w:val="24"/>
        </w:rPr>
        <w:t>10.7.1 Where any insurance requires payment of a premium, the Supplier will:</w:t>
      </w:r>
    </w:p>
    <w:p w:rsidR="00383DAC" w:rsidRDefault="00383DAC" w:rsidP="00383DAC">
      <w:pPr>
        <w:pStyle w:val="Standard"/>
        <w:numPr>
          <w:ilvl w:val="0"/>
          <w:numId w:val="8"/>
        </w:numPr>
        <w:ind w:right="-30" w:hanging="23"/>
        <w:rPr>
          <w:rFonts w:ascii="Arial" w:eastAsia="Arial" w:hAnsi="Arial" w:cs="Arial"/>
          <w:sz w:val="24"/>
          <w:szCs w:val="24"/>
        </w:rPr>
      </w:pPr>
      <w:r>
        <w:rPr>
          <w:rFonts w:ascii="Arial" w:eastAsia="Arial" w:hAnsi="Arial" w:cs="Arial"/>
          <w:sz w:val="24"/>
          <w:szCs w:val="24"/>
        </w:rPr>
        <w:t>be liable for the premium; and</w:t>
      </w:r>
    </w:p>
    <w:p w:rsidR="00383DAC" w:rsidRDefault="00383DAC" w:rsidP="00383DAC">
      <w:pPr>
        <w:pStyle w:val="Standard"/>
        <w:numPr>
          <w:ilvl w:val="0"/>
          <w:numId w:val="8"/>
        </w:numPr>
        <w:ind w:right="-30" w:hanging="23"/>
        <w:rPr>
          <w:rFonts w:ascii="Arial" w:eastAsia="Arial" w:hAnsi="Arial" w:cs="Arial"/>
          <w:sz w:val="24"/>
          <w:szCs w:val="24"/>
        </w:rPr>
      </w:pPr>
      <w:proofErr w:type="gramStart"/>
      <w:r>
        <w:rPr>
          <w:rFonts w:ascii="Arial" w:eastAsia="Arial" w:hAnsi="Arial" w:cs="Arial"/>
          <w:sz w:val="24"/>
          <w:szCs w:val="24"/>
        </w:rPr>
        <w:t>pay</w:t>
      </w:r>
      <w:proofErr w:type="gramEnd"/>
      <w:r>
        <w:rPr>
          <w:rFonts w:ascii="Arial" w:eastAsia="Arial" w:hAnsi="Arial" w:cs="Arial"/>
          <w:sz w:val="24"/>
          <w:szCs w:val="24"/>
        </w:rPr>
        <w:t xml:space="preserve"> such premium promptly.</w:t>
      </w:r>
    </w:p>
    <w:p w:rsidR="00383DAC" w:rsidRDefault="00383DAC" w:rsidP="00383DAC">
      <w:pPr>
        <w:pStyle w:val="Standard"/>
        <w:ind w:firstLine="720"/>
        <w:rPr>
          <w:rFonts w:ascii="Arial" w:hAnsi="Arial" w:cs="Arial"/>
        </w:rPr>
      </w:pPr>
    </w:p>
    <w:p w:rsidR="00383DAC" w:rsidRDefault="00383DAC" w:rsidP="00383DAC">
      <w:pPr>
        <w:pStyle w:val="Standard"/>
        <w:ind w:left="720"/>
        <w:rPr>
          <w:rFonts w:ascii="Arial" w:eastAsia="Arial" w:hAnsi="Arial" w:cs="Arial"/>
          <w:sz w:val="24"/>
          <w:szCs w:val="24"/>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rsidR="00383DAC" w:rsidRDefault="00383DAC" w:rsidP="00383DAC">
      <w:pPr>
        <w:pStyle w:val="Heading1"/>
        <w:rPr>
          <w:rFonts w:ascii="Arial" w:hAnsi="Arial" w:cs="Arial"/>
        </w:rPr>
      </w:pPr>
      <w:bookmarkStart w:id="58" w:name="_3cqmetx"/>
      <w:bookmarkEnd w:id="58"/>
    </w:p>
    <w:p w:rsidR="00383DAC" w:rsidRDefault="00383DAC" w:rsidP="00383DAC">
      <w:pPr>
        <w:pStyle w:val="Heading1"/>
        <w:rPr>
          <w:rFonts w:ascii="Arial" w:eastAsia="Arial" w:hAnsi="Arial" w:cs="Arial"/>
          <w:shd w:val="clear" w:color="auto" w:fill="FFFFFF"/>
        </w:rPr>
      </w:pPr>
      <w:bookmarkStart w:id="59" w:name="_1rvwp1q"/>
      <w:bookmarkEnd w:id="59"/>
      <w:r>
        <w:rPr>
          <w:rFonts w:ascii="Arial" w:eastAsia="Arial" w:hAnsi="Arial" w:cs="Arial"/>
          <w:shd w:val="clear" w:color="auto" w:fill="FFFFFF"/>
        </w:rPr>
        <w:t>11.</w:t>
      </w:r>
      <w:r>
        <w:rPr>
          <w:rFonts w:ascii="Arial" w:eastAsia="Arial" w:hAnsi="Arial" w:cs="Arial"/>
          <w:shd w:val="clear" w:color="auto" w:fill="FFFFFF"/>
        </w:rPr>
        <w:tab/>
        <w:t>Confidentiality</w:t>
      </w:r>
    </w:p>
    <w:p w:rsidR="00383DAC" w:rsidRDefault="00383DAC" w:rsidP="00383DAC">
      <w:pPr>
        <w:pStyle w:val="Standard"/>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bookmarkStart w:id="60" w:name="_4bvk7pj"/>
      <w:bookmarkEnd w:id="60"/>
      <w:r>
        <w:rPr>
          <w:rFonts w:ascii="Arial" w:eastAsia="Arial" w:hAnsi="Arial" w:cs="Arial"/>
          <w:sz w:val="24"/>
          <w:szCs w:val="24"/>
          <w:shd w:val="clear" w:color="auto" w:fill="FFFFFF"/>
        </w:rPr>
        <w:t xml:space="preserve">11.1 </w:t>
      </w:r>
      <w:r>
        <w:rPr>
          <w:rFonts w:ascii="Arial" w:eastAsia="Arial" w:hAnsi="Arial" w:cs="Arial"/>
          <w:sz w:val="24"/>
          <w:szCs w:val="24"/>
          <w:shd w:val="clear" w:color="auto" w:fill="FFFFFF"/>
        </w:rPr>
        <w:tab/>
        <w:t>Except where disclosure is clearly permitted by the Call-Off Contract, neither Party will disclose the other Party’s Confidential Information without the relevant Party’s prior written consent.</w:t>
      </w:r>
    </w:p>
    <w:p w:rsidR="00383DAC" w:rsidRDefault="00383DAC" w:rsidP="00383DAC">
      <w:pPr>
        <w:pStyle w:val="Standard"/>
        <w:spacing w:before="60"/>
        <w:ind w:left="705"/>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11.2 </w:t>
      </w:r>
      <w:r>
        <w:rPr>
          <w:rFonts w:ascii="Arial" w:eastAsia="Arial" w:hAnsi="Arial" w:cs="Arial"/>
          <w:sz w:val="24"/>
          <w:szCs w:val="24"/>
          <w:shd w:val="clear" w:color="auto" w:fill="FFFFFF"/>
        </w:rPr>
        <w:tab/>
        <w:t>Disclosure of Confidential Information is permitted where information:</w:t>
      </w:r>
    </w:p>
    <w:p w:rsidR="00383DAC" w:rsidRDefault="00383DAC" w:rsidP="00383DAC">
      <w:pPr>
        <w:pStyle w:val="Standard"/>
        <w:numPr>
          <w:ilvl w:val="0"/>
          <w:numId w:val="71"/>
        </w:numPr>
        <w:ind w:left="1418"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must be disclosed to comply with legal obligations placed on the Party making the disclosure</w:t>
      </w:r>
    </w:p>
    <w:p w:rsidR="00383DAC" w:rsidRDefault="00383DAC" w:rsidP="00383DAC">
      <w:pPr>
        <w:pStyle w:val="Standard"/>
        <w:numPr>
          <w:ilvl w:val="0"/>
          <w:numId w:val="27"/>
        </w:numPr>
        <w:ind w:left="1418"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belongs to the Party making the disclosure (who is not under any obligation of confidentiality) before its disclosure by the information owner</w:t>
      </w:r>
    </w:p>
    <w:p w:rsidR="00383DAC" w:rsidRDefault="00383DAC" w:rsidP="00383DAC">
      <w:pPr>
        <w:pStyle w:val="Standard"/>
        <w:numPr>
          <w:ilvl w:val="0"/>
          <w:numId w:val="27"/>
        </w:numPr>
        <w:ind w:left="1418"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was obtained from a third party who is not under any obligation of confidentiality, before receiving it from the disclosing Party</w:t>
      </w:r>
    </w:p>
    <w:p w:rsidR="00383DAC" w:rsidRDefault="00383DAC" w:rsidP="00383DAC">
      <w:pPr>
        <w:pStyle w:val="Standard"/>
        <w:numPr>
          <w:ilvl w:val="0"/>
          <w:numId w:val="27"/>
        </w:numPr>
        <w:ind w:left="1418"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is, or becomes, public knowledge, other than by breach of this Clause or the Call-Off Contract</w:t>
      </w:r>
    </w:p>
    <w:p w:rsidR="00383DAC" w:rsidRDefault="00383DAC" w:rsidP="00383DAC">
      <w:pPr>
        <w:pStyle w:val="Standard"/>
        <w:numPr>
          <w:ilvl w:val="0"/>
          <w:numId w:val="27"/>
        </w:numPr>
        <w:ind w:left="1418"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is independently developed without access to the other Party’s Confidential Information</w:t>
      </w:r>
    </w:p>
    <w:p w:rsidR="00383DAC" w:rsidRDefault="00383DAC" w:rsidP="00383DAC">
      <w:pPr>
        <w:pStyle w:val="Standard"/>
        <w:numPr>
          <w:ilvl w:val="0"/>
          <w:numId w:val="27"/>
        </w:numPr>
        <w:ind w:left="1418"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is</w:t>
      </w:r>
      <w:proofErr w:type="gramEnd"/>
      <w:r>
        <w:rPr>
          <w:rFonts w:ascii="Arial" w:eastAsia="Arial" w:hAnsi="Arial" w:cs="Arial"/>
          <w:sz w:val="24"/>
          <w:szCs w:val="24"/>
          <w:shd w:val="clear" w:color="auto" w:fill="FFFFFF"/>
        </w:rPr>
        <w:t xml:space="preserve"> disclosed to obtain confidential legal professional advice.</w:t>
      </w:r>
    </w:p>
    <w:p w:rsidR="00383DAC" w:rsidRDefault="00383DAC" w:rsidP="00383DAC">
      <w:pPr>
        <w:pStyle w:val="Standard"/>
        <w:spacing w:before="240"/>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 xml:space="preserve">11.3 </w:t>
      </w:r>
      <w:r>
        <w:rPr>
          <w:rFonts w:ascii="Arial" w:eastAsia="Arial" w:hAnsi="Arial" w:cs="Arial"/>
          <w:sz w:val="24"/>
          <w:szCs w:val="24"/>
          <w:shd w:val="clear" w:color="auto" w:fill="FFFFFF"/>
        </w:rPr>
        <w:tab/>
        <w:t>The Buyer may disclose the Supplier’s Confidential Information:</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to any central government body on the basis that the information may only be further disclosed to central government bodies;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to the UK Parliament, Scottish Parliament or Welsh or Northern Ireland Assemblies, including their committees;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if the Buyer (acting reasonably) deems disclosure necessary or appropriate while carrying out its public functions;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on a confidential basis to exercise its rights or comply with its obligations under the Call-Off Contract; or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to</w:t>
      </w:r>
      <w:proofErr w:type="gramEnd"/>
      <w:r>
        <w:rPr>
          <w:rFonts w:ascii="Arial" w:eastAsia="Arial" w:hAnsi="Arial" w:cs="Arial"/>
          <w:sz w:val="24"/>
          <w:szCs w:val="24"/>
          <w:shd w:val="clear" w:color="auto" w:fill="FFFFFF"/>
        </w:rPr>
        <w:t xml:space="preserve"> a proposed transferee, assignee or </w:t>
      </w:r>
      <w:proofErr w:type="spellStart"/>
      <w:r>
        <w:rPr>
          <w:rFonts w:ascii="Arial" w:eastAsia="Arial" w:hAnsi="Arial" w:cs="Arial"/>
          <w:sz w:val="24"/>
          <w:szCs w:val="24"/>
          <w:shd w:val="clear" w:color="auto" w:fill="FFFFFF"/>
        </w:rPr>
        <w:t>novatee</w:t>
      </w:r>
      <w:proofErr w:type="spellEnd"/>
      <w:r>
        <w:rPr>
          <w:rFonts w:ascii="Arial" w:eastAsia="Arial" w:hAnsi="Arial" w:cs="Arial"/>
          <w:sz w:val="24"/>
          <w:szCs w:val="24"/>
          <w:shd w:val="clear" w:color="auto" w:fill="FFFFFF"/>
        </w:rPr>
        <w:t xml:space="preserve"> of, or successor in title to, the Buyer.</w:t>
      </w:r>
    </w:p>
    <w:p w:rsidR="00383DAC" w:rsidRDefault="00383DAC" w:rsidP="00383DAC">
      <w:pPr>
        <w:pStyle w:val="Standard"/>
        <w:spacing w:before="24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11.4 </w:t>
      </w:r>
      <w:r>
        <w:rPr>
          <w:rFonts w:ascii="Arial" w:eastAsia="Arial" w:hAnsi="Arial" w:cs="Arial"/>
          <w:sz w:val="24"/>
          <w:szCs w:val="24"/>
          <w:shd w:val="clear" w:color="auto" w:fill="FFFFFF"/>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shd w:val="clear" w:color="auto" w:fill="FFFFFF"/>
        </w:rPr>
        <w:br/>
      </w: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11.5 </w:t>
      </w:r>
      <w:r>
        <w:rPr>
          <w:rFonts w:ascii="Arial" w:eastAsia="Arial" w:hAnsi="Arial" w:cs="Arial"/>
          <w:sz w:val="24"/>
          <w:szCs w:val="24"/>
          <w:shd w:val="clear" w:color="auto" w:fill="FFFFFF"/>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383DAC" w:rsidRDefault="00383DAC" w:rsidP="00383DAC">
      <w:pPr>
        <w:pStyle w:val="Standard"/>
        <w:spacing w:before="60"/>
        <w:ind w:left="1260" w:hanging="570"/>
        <w:rPr>
          <w:rFonts w:ascii="Arial" w:hAnsi="Arial" w:cs="Arial"/>
        </w:rPr>
      </w:pPr>
      <w:bookmarkStart w:id="61" w:name="_2r0uhxc"/>
      <w:bookmarkEnd w:id="61"/>
    </w:p>
    <w:p w:rsidR="00383DAC" w:rsidRDefault="00383DAC" w:rsidP="00383DAC">
      <w:pPr>
        <w:pStyle w:val="Standard"/>
        <w:spacing w:before="60"/>
        <w:rPr>
          <w:rFonts w:ascii="Arial" w:eastAsia="Arial" w:hAnsi="Arial" w:cs="Arial"/>
          <w:sz w:val="24"/>
          <w:szCs w:val="24"/>
          <w:shd w:val="clear" w:color="auto" w:fill="FFFFFF"/>
        </w:rPr>
      </w:pPr>
      <w:bookmarkStart w:id="62" w:name="_1664s55"/>
      <w:bookmarkEnd w:id="62"/>
      <w:r>
        <w:rPr>
          <w:rFonts w:ascii="Arial" w:eastAsia="Arial" w:hAnsi="Arial" w:cs="Arial"/>
          <w:sz w:val="24"/>
          <w:szCs w:val="24"/>
          <w:shd w:val="clear" w:color="auto" w:fill="FFFFFF"/>
        </w:rPr>
        <w:t xml:space="preserve">11.6 </w:t>
      </w:r>
      <w:r>
        <w:rPr>
          <w:rFonts w:ascii="Arial" w:eastAsia="Arial" w:hAnsi="Arial" w:cs="Arial"/>
          <w:sz w:val="24"/>
          <w:szCs w:val="24"/>
          <w:shd w:val="clear" w:color="auto" w:fill="FFFFFF"/>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rsidR="00383DAC" w:rsidRDefault="00383DAC" w:rsidP="00383DAC">
      <w:pPr>
        <w:pStyle w:val="Standard"/>
        <w:spacing w:before="60"/>
        <w:ind w:left="1260" w:hanging="570"/>
        <w:rPr>
          <w:rFonts w:ascii="Arial" w:hAnsi="Arial" w:cs="Arial"/>
        </w:rPr>
      </w:pPr>
      <w:bookmarkStart w:id="63" w:name="_3q5sasy"/>
      <w:bookmarkEnd w:id="63"/>
    </w:p>
    <w:p w:rsidR="00383DAC" w:rsidRDefault="00383DAC" w:rsidP="00383DAC">
      <w:pPr>
        <w:pStyle w:val="Standard"/>
        <w:rPr>
          <w:rFonts w:ascii="Arial" w:eastAsia="Arial" w:hAnsi="Arial" w:cs="Arial"/>
          <w:sz w:val="24"/>
          <w:szCs w:val="24"/>
          <w:shd w:val="clear" w:color="auto" w:fill="FFFFFF"/>
        </w:rPr>
      </w:pPr>
      <w:bookmarkStart w:id="64" w:name="_25b2l0r"/>
      <w:bookmarkEnd w:id="64"/>
      <w:r>
        <w:rPr>
          <w:rFonts w:ascii="Arial" w:eastAsia="Arial" w:hAnsi="Arial" w:cs="Arial"/>
          <w:sz w:val="24"/>
          <w:szCs w:val="24"/>
          <w:shd w:val="clear" w:color="auto" w:fill="FFFFFF"/>
        </w:rPr>
        <w:t xml:space="preserve">11.7 </w:t>
      </w:r>
      <w:r>
        <w:rPr>
          <w:rFonts w:ascii="Arial" w:eastAsia="Arial" w:hAnsi="Arial" w:cs="Arial"/>
          <w:sz w:val="24"/>
          <w:szCs w:val="24"/>
          <w:shd w:val="clear" w:color="auto" w:fill="FFFFFF"/>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65" w:name="_kgcv8k"/>
      <w:bookmarkEnd w:id="65"/>
      <w:r>
        <w:rPr>
          <w:rFonts w:ascii="Arial" w:eastAsia="Arial" w:hAnsi="Arial" w:cs="Arial"/>
          <w:shd w:val="clear" w:color="auto" w:fill="FFFFFF"/>
        </w:rPr>
        <w:t xml:space="preserve">12. </w:t>
      </w:r>
      <w:r>
        <w:rPr>
          <w:rFonts w:ascii="Arial" w:eastAsia="Arial" w:hAnsi="Arial" w:cs="Arial"/>
          <w:shd w:val="clear" w:color="auto" w:fill="FFFFFF"/>
        </w:rPr>
        <w:tab/>
        <w:t>Conflict of Interest</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rsidR="00383DAC" w:rsidRDefault="00383DAC" w:rsidP="00383DAC">
      <w:pPr>
        <w:pStyle w:val="Standard"/>
        <w:ind w:left="690"/>
        <w:rPr>
          <w:rFonts w:ascii="Arial" w:hAnsi="Arial" w:cs="Arial"/>
        </w:rPr>
      </w:pPr>
    </w:p>
    <w:p w:rsidR="00383DAC" w:rsidRDefault="00383DAC" w:rsidP="00383DAC">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is related to someone in another Supplier team who both form part of the same team performing the Services under the Framework Agreement;</w:t>
      </w:r>
    </w:p>
    <w:p w:rsidR="00383DAC" w:rsidRDefault="00383DAC" w:rsidP="00383DAC">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has a business interest in another Supplier who is part of the same team performing the Services under the Framework Agreement;</w:t>
      </w:r>
    </w:p>
    <w:p w:rsidR="00383DAC" w:rsidRDefault="00383DAC" w:rsidP="00383DAC">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is providing, or has provided, Services to the Buyer for the discovery phase; or</w:t>
      </w:r>
    </w:p>
    <w:p w:rsidR="00383DAC" w:rsidRDefault="00383DAC" w:rsidP="00383DAC">
      <w:pPr>
        <w:pStyle w:val="Standard"/>
        <w:numPr>
          <w:ilvl w:val="0"/>
          <w:numId w:val="27"/>
        </w:numPr>
        <w:ind w:right="-30" w:hanging="7"/>
        <w:rPr>
          <w:rFonts w:ascii="Arial" w:eastAsia="Arial" w:hAnsi="Arial" w:cs="Arial"/>
          <w:sz w:val="24"/>
          <w:szCs w:val="24"/>
        </w:rPr>
      </w:pPr>
      <w:proofErr w:type="gramStart"/>
      <w:r>
        <w:rPr>
          <w:rFonts w:ascii="Arial" w:eastAsia="Arial" w:hAnsi="Arial" w:cs="Arial"/>
          <w:sz w:val="24"/>
          <w:szCs w:val="24"/>
        </w:rPr>
        <w:lastRenderedPageBreak/>
        <w:t>has</w:t>
      </w:r>
      <w:proofErr w:type="gramEnd"/>
      <w:r>
        <w:rPr>
          <w:rFonts w:ascii="Arial" w:eastAsia="Arial" w:hAnsi="Arial" w:cs="Arial"/>
          <w:sz w:val="24"/>
          <w:szCs w:val="24"/>
        </w:rPr>
        <w:t xml:space="preserve"> been provided with, or had access to, information which would give the Supplier or an affiliated company an unfair advantage in a Further Competition procedure.</w:t>
      </w:r>
    </w:p>
    <w:p w:rsidR="00383DAC" w:rsidRDefault="00383DAC" w:rsidP="00383DAC">
      <w:pPr>
        <w:pStyle w:val="Standard"/>
        <w:ind w:left="690"/>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 xml:space="preserve">12.4 </w:t>
      </w:r>
      <w:r>
        <w:rPr>
          <w:rFonts w:ascii="Arial" w:eastAsia="Arial" w:hAnsi="Arial" w:cs="Arial"/>
          <w:sz w:val="24"/>
          <w:szCs w:val="24"/>
        </w:rPr>
        <w:tab/>
        <w:t xml:space="preserve">Where the Supplier identifies a risk of a conflict or potential conflict, they will (before starting work under the Call-Off Contract, unless otherwise agreed with the </w:t>
      </w:r>
      <w:proofErr w:type="gramStart"/>
      <w:r>
        <w:rPr>
          <w:rFonts w:ascii="Arial" w:eastAsia="Arial" w:hAnsi="Arial" w:cs="Arial"/>
          <w:sz w:val="24"/>
          <w:szCs w:val="24"/>
        </w:rPr>
        <w:t>Buyer )</w:t>
      </w:r>
      <w:proofErr w:type="gramEnd"/>
      <w:r>
        <w:rPr>
          <w:rFonts w:ascii="Arial" w:eastAsia="Arial" w:hAnsi="Arial" w:cs="Arial"/>
          <w:sz w:val="24"/>
          <w:szCs w:val="24"/>
        </w:rPr>
        <w:t xml:space="preserve">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66" w:name="_34g0dwd"/>
      <w:bookmarkEnd w:id="66"/>
      <w:r>
        <w:rPr>
          <w:rFonts w:ascii="Arial" w:eastAsia="Arial" w:hAnsi="Arial" w:cs="Arial"/>
          <w:shd w:val="clear" w:color="auto" w:fill="FFFFFF"/>
        </w:rPr>
        <w:t xml:space="preserve">13. </w:t>
      </w:r>
      <w:r>
        <w:rPr>
          <w:rFonts w:ascii="Arial" w:eastAsia="Arial" w:hAnsi="Arial" w:cs="Arial"/>
          <w:shd w:val="clear" w:color="auto" w:fill="FFFFFF"/>
        </w:rPr>
        <w:tab/>
        <w:t>Intellectual Property Rights</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 </w:t>
      </w:r>
      <w:r>
        <w:rPr>
          <w:rFonts w:ascii="Arial" w:eastAsia="Arial" w:hAnsi="Arial" w:cs="Arial"/>
          <w:sz w:val="24"/>
          <w:szCs w:val="24"/>
          <w:shd w:val="clear" w:color="auto" w:fill="FFFFFF"/>
        </w:rPr>
        <w:tab/>
        <w:t>Unless otherwise specified in the Call-Off Contract:</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Buyer will not have any right to the Intellectual Property Rights (IPRs) of the Supplier or its licensors, including the Supplier Background IPRs and any IPRs in the Supplier Software.</w:t>
      </w:r>
    </w:p>
    <w:p w:rsidR="00383DAC" w:rsidRDefault="00383DAC" w:rsidP="00383DAC">
      <w:pPr>
        <w:pStyle w:val="Standard"/>
        <w:numPr>
          <w:ilvl w:val="0"/>
          <w:numId w:val="27"/>
        </w:numPr>
        <w:ind w:right="-30" w:hanging="7"/>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Crown may publish any Deliverable that is software as open source.</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not, without prior written approval from the Buyer, include any Supplier Background IPR or third party IPR in any Deliverable in such a way to prevent its publication;</w:t>
      </w:r>
    </w:p>
    <w:p w:rsidR="00383DAC" w:rsidRDefault="00383DAC" w:rsidP="00383DAC">
      <w:pPr>
        <w:pStyle w:val="Standard"/>
        <w:numPr>
          <w:ilvl w:val="1"/>
          <w:numId w:val="27"/>
        </w:numPr>
        <w:ind w:left="2121" w:right="-30" w:hanging="705"/>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and</w:t>
      </w:r>
      <w:proofErr w:type="gramEnd"/>
      <w:r>
        <w:rPr>
          <w:rFonts w:ascii="Arial" w:eastAsia="Arial" w:hAnsi="Arial" w:cs="Arial"/>
          <w:sz w:val="24"/>
          <w:szCs w:val="24"/>
          <w:shd w:val="clear" w:color="auto" w:fill="FFFFFF"/>
        </w:rPr>
        <w:t xml:space="preserve"> failure to seek prior approval gives the Buyer right and freedom to use all Deliverables.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not have any right to the Intellectual Property Rights of the Buyer or its licensors, including:</w:t>
      </w:r>
    </w:p>
    <w:p w:rsidR="00383DAC" w:rsidRDefault="00383DAC" w:rsidP="00383DAC">
      <w:pPr>
        <w:pStyle w:val="Standard"/>
        <w:numPr>
          <w:ilvl w:val="1"/>
          <w:numId w:val="27"/>
        </w:numPr>
        <w:ind w:right="-30" w:hanging="30"/>
        <w:rPr>
          <w:rFonts w:ascii="Arial" w:eastAsia="Arial" w:hAnsi="Arial" w:cs="Arial"/>
          <w:sz w:val="24"/>
          <w:szCs w:val="24"/>
          <w:shd w:val="clear" w:color="auto" w:fill="FFFFFF"/>
        </w:rPr>
      </w:pPr>
      <w:r>
        <w:rPr>
          <w:rFonts w:ascii="Arial" w:eastAsia="Arial" w:hAnsi="Arial" w:cs="Arial"/>
          <w:sz w:val="24"/>
          <w:szCs w:val="24"/>
          <w:shd w:val="clear" w:color="auto" w:fill="FFFFFF"/>
        </w:rPr>
        <w:t>the Buyer Background IPRs;</w:t>
      </w:r>
    </w:p>
    <w:p w:rsidR="00383DAC" w:rsidRDefault="00383DAC" w:rsidP="00383DAC">
      <w:pPr>
        <w:pStyle w:val="Standard"/>
        <w:numPr>
          <w:ilvl w:val="1"/>
          <w:numId w:val="27"/>
        </w:numPr>
        <w:ind w:right="-30" w:hanging="30"/>
        <w:rPr>
          <w:rFonts w:ascii="Arial" w:eastAsia="Arial" w:hAnsi="Arial" w:cs="Arial"/>
          <w:sz w:val="24"/>
          <w:szCs w:val="24"/>
          <w:shd w:val="clear" w:color="auto" w:fill="FFFFFF"/>
        </w:rPr>
      </w:pPr>
      <w:r>
        <w:rPr>
          <w:rFonts w:ascii="Arial" w:eastAsia="Arial" w:hAnsi="Arial" w:cs="Arial"/>
          <w:sz w:val="24"/>
          <w:szCs w:val="24"/>
          <w:shd w:val="clear" w:color="auto" w:fill="FFFFFF"/>
        </w:rPr>
        <w:t>the Project-Specific IPRs;</w:t>
      </w:r>
    </w:p>
    <w:p w:rsidR="00383DAC" w:rsidRDefault="00383DAC" w:rsidP="00383DAC">
      <w:pPr>
        <w:pStyle w:val="Standard"/>
        <w:numPr>
          <w:ilvl w:val="1"/>
          <w:numId w:val="27"/>
        </w:numPr>
        <w:ind w:right="-30" w:hanging="30"/>
        <w:rPr>
          <w:rFonts w:ascii="Arial" w:eastAsia="Arial" w:hAnsi="Arial" w:cs="Arial"/>
          <w:sz w:val="24"/>
          <w:szCs w:val="24"/>
          <w:shd w:val="clear" w:color="auto" w:fill="FFFFFF"/>
        </w:rPr>
      </w:pPr>
      <w:r>
        <w:rPr>
          <w:rFonts w:ascii="Arial" w:eastAsia="Arial" w:hAnsi="Arial" w:cs="Arial"/>
          <w:sz w:val="24"/>
          <w:szCs w:val="24"/>
          <w:shd w:val="clear" w:color="auto" w:fill="FFFFFF"/>
        </w:rPr>
        <w:t>IPRs in the Buyer Data.</w:t>
      </w:r>
      <w:r>
        <w:rPr>
          <w:rFonts w:ascii="Arial" w:eastAsia="Arial" w:hAnsi="Arial" w:cs="Arial"/>
          <w:sz w:val="24"/>
          <w:szCs w:val="24"/>
          <w:shd w:val="clear" w:color="auto" w:fill="FFFFFF"/>
        </w:rPr>
        <w:br/>
      </w: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 </w:t>
      </w:r>
      <w:r>
        <w:rPr>
          <w:rFonts w:ascii="Arial" w:eastAsia="Arial" w:hAnsi="Arial" w:cs="Arial"/>
          <w:sz w:val="24"/>
          <w:szCs w:val="24"/>
          <w:shd w:val="clear" w:color="auto" w:fill="FFFFFF"/>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rsidR="00383DAC" w:rsidRDefault="00383DAC" w:rsidP="00383DAC">
      <w:pPr>
        <w:pStyle w:val="Standard"/>
        <w:ind w:left="72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13.3 </w:t>
      </w:r>
      <w:r>
        <w:rPr>
          <w:rFonts w:ascii="Arial" w:eastAsia="Arial" w:hAnsi="Arial" w:cs="Arial"/>
          <w:sz w:val="24"/>
          <w:szCs w:val="24"/>
          <w:shd w:val="clear" w:color="auto" w:fill="FFFFFF"/>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rsidR="00383DAC" w:rsidRDefault="00383DAC" w:rsidP="00383DAC">
      <w:pPr>
        <w:pStyle w:val="Standard"/>
        <w:ind w:left="1260" w:hanging="570"/>
        <w:rPr>
          <w:rFonts w:ascii="Arial" w:hAnsi="Arial" w:cs="Arial"/>
        </w:rPr>
      </w:pPr>
    </w:p>
    <w:p w:rsidR="00383DAC" w:rsidRDefault="00383DAC" w:rsidP="00383DAC">
      <w:pPr>
        <w:pStyle w:val="Standard"/>
      </w:pPr>
      <w:r>
        <w:rPr>
          <w:rFonts w:ascii="Arial" w:eastAsia="Arial" w:hAnsi="Arial" w:cs="Arial"/>
          <w:sz w:val="24"/>
          <w:szCs w:val="24"/>
          <w:shd w:val="clear" w:color="auto" w:fill="FFFFFF"/>
        </w:rPr>
        <w:t xml:space="preserve">13.4 </w:t>
      </w:r>
      <w:r>
        <w:rPr>
          <w:rFonts w:ascii="Arial" w:eastAsia="Arial" w:hAnsi="Arial" w:cs="Arial"/>
          <w:sz w:val="24"/>
          <w:szCs w:val="24"/>
          <w:shd w:val="clear" w:color="auto" w:fill="FFFFFF"/>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shd w:val="clear" w:color="auto" w:fill="FFFFFF"/>
        </w:rPr>
        <w:t>, without approval from the Buyer.</w:t>
      </w:r>
    </w:p>
    <w:p w:rsidR="00383DAC" w:rsidRDefault="00383DAC" w:rsidP="00383DAC">
      <w:pPr>
        <w:pStyle w:val="Standard"/>
        <w:ind w:left="72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13.5 </w:t>
      </w:r>
      <w:r>
        <w:rPr>
          <w:rFonts w:ascii="Arial" w:eastAsia="Arial" w:hAnsi="Arial" w:cs="Arial"/>
          <w:sz w:val="24"/>
          <w:szCs w:val="24"/>
          <w:shd w:val="clear" w:color="auto" w:fill="FFFFFF"/>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to receive the Services;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to make use of the Services provided by the replacement Supplier; and</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lastRenderedPageBreak/>
        <w:t>to</w:t>
      </w:r>
      <w:proofErr w:type="gramEnd"/>
      <w:r>
        <w:rPr>
          <w:rFonts w:ascii="Arial" w:eastAsia="Arial" w:hAnsi="Arial" w:cs="Arial"/>
          <w:sz w:val="24"/>
          <w:szCs w:val="24"/>
          <w:shd w:val="clear" w:color="auto" w:fill="FFFFFF"/>
        </w:rPr>
        <w:t xml:space="preserve"> use any Deliverables.</w:t>
      </w:r>
    </w:p>
    <w:p w:rsidR="00383DAC" w:rsidRDefault="00383DAC" w:rsidP="00383DAC">
      <w:pPr>
        <w:pStyle w:val="Standard"/>
        <w:ind w:left="164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13.6</w:t>
      </w:r>
      <w:r>
        <w:rPr>
          <w:rFonts w:ascii="Arial" w:eastAsia="Arial" w:hAnsi="Arial" w:cs="Arial"/>
          <w:sz w:val="24"/>
          <w:szCs w:val="24"/>
          <w:shd w:val="clear" w:color="auto" w:fill="FFFFFF"/>
        </w:rPr>
        <w:tab/>
        <w:t>The Buyer grants the Supplier a non-exclusive, non-assignable, royalty-free licence to use the Buyer Background IPRs, the Buyer Data and the Project-Specific IPRs during the term of the Call-Off Contract for the sole purpose of enabling the Supplier to provide the Services.</w:t>
      </w:r>
    </w:p>
    <w:p w:rsidR="00383DAC" w:rsidRDefault="00383DAC" w:rsidP="00383DAC">
      <w:pPr>
        <w:pStyle w:val="Standard"/>
        <w:ind w:left="72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13.7 </w:t>
      </w:r>
      <w:r>
        <w:rPr>
          <w:rFonts w:ascii="Arial" w:eastAsia="Arial" w:hAnsi="Arial" w:cs="Arial"/>
          <w:sz w:val="24"/>
          <w:szCs w:val="24"/>
          <w:shd w:val="clear" w:color="auto" w:fill="FFFFFF"/>
        </w:rPr>
        <w:tab/>
        <w:t>The Buyer gives no warranty as to the suitability of any IPRs licensed to the Supplier hereunder. Any such licence:</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rsidR="00383DAC" w:rsidRDefault="00383DAC" w:rsidP="00383DAC">
      <w:pPr>
        <w:pStyle w:val="Standard"/>
        <w:numPr>
          <w:ilvl w:val="0"/>
          <w:numId w:val="27"/>
        </w:numPr>
        <w:ind w:right="-30" w:hanging="7"/>
      </w:pPr>
      <w:proofErr w:type="gramStart"/>
      <w:r>
        <w:rPr>
          <w:rFonts w:ascii="Arial" w:eastAsia="Arial" w:hAnsi="Arial" w:cs="Arial"/>
          <w:sz w:val="24"/>
          <w:szCs w:val="24"/>
          <w:shd w:val="clear" w:color="auto" w:fill="FFFFFF"/>
        </w:rPr>
        <w:t>is</w:t>
      </w:r>
      <w:proofErr w:type="gramEnd"/>
      <w:r>
        <w:rPr>
          <w:rFonts w:ascii="Arial" w:eastAsia="Arial" w:hAnsi="Arial" w:cs="Arial"/>
          <w:sz w:val="24"/>
          <w:szCs w:val="24"/>
          <w:shd w:val="clear" w:color="auto" w:fill="FFFFFF"/>
        </w:rPr>
        <w:t xml:space="preserve">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shd w:val="clear" w:color="auto" w:fill="FFFFFF"/>
        </w:rPr>
        <w:t>. The Supplier will ensure that the Subcontractors do not use the licensed materials for any other purpose.</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13.8 </w:t>
      </w:r>
      <w:r>
        <w:rPr>
          <w:rFonts w:ascii="Arial" w:eastAsia="Arial" w:hAnsi="Arial" w:cs="Arial"/>
          <w:sz w:val="24"/>
          <w:szCs w:val="24"/>
          <w:shd w:val="clear" w:color="auto" w:fill="FFFFFF"/>
        </w:rPr>
        <w:tab/>
        <w:t>At the end of the term of the Call-Off Contract, the Buyer grants to the Supplier a licence to use the Project-Specific IPRs (excluding any information which is the Buyer’s Confidential Information or which is subject to the Data Protection Legislation) on the terms of the Open Government Licence v3.0.</w:t>
      </w:r>
    </w:p>
    <w:p w:rsidR="00383DAC" w:rsidRDefault="00383DAC" w:rsidP="00383DAC">
      <w:pPr>
        <w:pStyle w:val="Standard"/>
        <w:ind w:left="1260" w:hanging="57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13.9 </w:t>
      </w:r>
      <w:r>
        <w:rPr>
          <w:rFonts w:ascii="Arial" w:eastAsia="Arial" w:hAnsi="Arial" w:cs="Arial"/>
          <w:sz w:val="24"/>
          <w:szCs w:val="24"/>
          <w:shd w:val="clear" w:color="auto" w:fill="FFFFFF"/>
        </w:rPr>
        <w:tab/>
        <w:t>Subject to the above Clause, the Supplier will ensure that no unlicensed software or open source software (other than the open source software specified by the Buyer) is interfaced with or embedded within any Buyer Software or Deliverable.</w:t>
      </w:r>
    </w:p>
    <w:p w:rsidR="00383DAC" w:rsidRDefault="00383DAC" w:rsidP="00383DAC">
      <w:pPr>
        <w:pStyle w:val="Standard"/>
        <w:ind w:left="1260" w:hanging="57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13.10 </w:t>
      </w:r>
      <w:r>
        <w:rPr>
          <w:rFonts w:ascii="Arial" w:eastAsia="Arial" w:hAnsi="Arial" w:cs="Arial"/>
          <w:sz w:val="24"/>
          <w:szCs w:val="24"/>
          <w:shd w:val="clear" w:color="auto" w:fill="FFFFFF"/>
        </w:rPr>
        <w:tab/>
        <w:t>Before using any third-party IPRs related to the supply of the Services, the Supplier will submit to the Buyer for approval, all details of any third-party IPRs the Buyer requests.</w:t>
      </w:r>
    </w:p>
    <w:p w:rsidR="00383DAC" w:rsidRDefault="00383DAC" w:rsidP="00383DAC">
      <w:pPr>
        <w:pStyle w:val="Standard"/>
        <w:ind w:left="1260" w:hanging="57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13.11 </w:t>
      </w:r>
      <w:r>
        <w:rPr>
          <w:rFonts w:ascii="Arial" w:eastAsia="Arial" w:hAnsi="Arial" w:cs="Arial"/>
          <w:sz w:val="24"/>
          <w:szCs w:val="24"/>
          <w:shd w:val="clear" w:color="auto" w:fill="FFFFFF"/>
        </w:rPr>
        <w:tab/>
        <w:t>Where the Supplier is granted permission to use third-party IPRs in a request for approval, the Supplier will ensure that the owner of such third-party IPRs grants to the Buyer a licence on the terms informed to the Buyer in the request for approval.</w:t>
      </w:r>
    </w:p>
    <w:p w:rsidR="00383DAC" w:rsidRDefault="00383DAC" w:rsidP="00383DAC">
      <w:pPr>
        <w:pStyle w:val="Standard"/>
        <w:ind w:left="1260" w:hanging="57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13.12 </w:t>
      </w:r>
      <w:r>
        <w:rPr>
          <w:rFonts w:ascii="Arial" w:eastAsia="Arial" w:hAnsi="Arial" w:cs="Arial"/>
          <w:sz w:val="24"/>
          <w:szCs w:val="24"/>
          <w:shd w:val="clear" w:color="auto" w:fill="FFFFFF"/>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rsidR="00383DAC" w:rsidRDefault="00383DAC" w:rsidP="00383DAC">
      <w:pPr>
        <w:pStyle w:val="Standard"/>
        <w:ind w:left="72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13.13 </w:t>
      </w:r>
      <w:r>
        <w:rPr>
          <w:rFonts w:ascii="Arial" w:eastAsia="Arial" w:hAnsi="Arial" w:cs="Arial"/>
          <w:sz w:val="24"/>
          <w:szCs w:val="24"/>
          <w:shd w:val="clear" w:color="auto" w:fill="FFFFFF"/>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rsidR="00383DAC" w:rsidRDefault="00383DAC" w:rsidP="00383DAC">
      <w:pPr>
        <w:pStyle w:val="Standard"/>
        <w:spacing w:before="60"/>
        <w:ind w:right="-3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13.14 </w:t>
      </w:r>
      <w:r>
        <w:rPr>
          <w:rFonts w:ascii="Arial" w:eastAsia="Arial" w:hAnsi="Arial" w:cs="Arial"/>
          <w:sz w:val="24"/>
          <w:szCs w:val="24"/>
          <w:shd w:val="clear" w:color="auto" w:fill="FFFFFF"/>
        </w:rPr>
        <w:tab/>
        <w:t>Clause 13.13 will not apply if the IPR Claim arises from:</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designs supplied by the Buyer;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the use of data supplied by the Buyer which is not required to be verified by the Supplier under any provision of the Call-Off Contract; or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other</w:t>
      </w:r>
      <w:proofErr w:type="gramEnd"/>
      <w:r>
        <w:rPr>
          <w:rFonts w:ascii="Arial" w:eastAsia="Arial" w:hAnsi="Arial" w:cs="Arial"/>
          <w:sz w:val="24"/>
          <w:szCs w:val="24"/>
          <w:shd w:val="clear" w:color="auto" w:fill="FFFFFF"/>
        </w:rPr>
        <w:t xml:space="preserve"> material provided by the Buyer necessary for the provision of the Services.</w:t>
      </w:r>
      <w:r>
        <w:rPr>
          <w:rFonts w:ascii="Arial" w:eastAsia="Arial" w:hAnsi="Arial" w:cs="Arial"/>
          <w:sz w:val="24"/>
          <w:szCs w:val="24"/>
          <w:shd w:val="clear" w:color="auto" w:fill="FFFFFF"/>
        </w:rPr>
        <w:br/>
      </w: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13.15</w:t>
      </w:r>
      <w:r>
        <w:rPr>
          <w:rFonts w:ascii="Arial" w:eastAsia="Arial" w:hAnsi="Arial" w:cs="Arial"/>
          <w:sz w:val="24"/>
          <w:szCs w:val="24"/>
          <w:shd w:val="clear" w:color="auto" w:fill="FFFFFF"/>
        </w:rPr>
        <w:tab/>
        <w:t>The indemnity given in Clause 13.13 will be uncapped.</w:t>
      </w:r>
    </w:p>
    <w:p w:rsidR="00383DAC" w:rsidRDefault="00383DAC" w:rsidP="00383DAC">
      <w:pPr>
        <w:pStyle w:val="Standard"/>
        <w:ind w:left="72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13.16 </w:t>
      </w:r>
      <w:r>
        <w:rPr>
          <w:rFonts w:ascii="Arial" w:eastAsia="Arial" w:hAnsi="Arial" w:cs="Arial"/>
          <w:sz w:val="24"/>
          <w:szCs w:val="24"/>
          <w:shd w:val="clear" w:color="auto" w:fill="FFFFFF"/>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consults the Buyer on all substantive issues which arise during the conduct of such litigation and negotiations;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takes due and proper account of the interests of the Buyer;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considers and defends the IPR Claim diligently using competent counsel and in such a way as not to bring the reputation of the Buyer into disrepute; and</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does</w:t>
      </w:r>
      <w:proofErr w:type="gramEnd"/>
      <w:r>
        <w:rPr>
          <w:rFonts w:ascii="Arial" w:eastAsia="Arial" w:hAnsi="Arial" w:cs="Arial"/>
          <w:sz w:val="24"/>
          <w:szCs w:val="24"/>
          <w:shd w:val="clear" w:color="auto" w:fill="FFFFFF"/>
        </w:rPr>
        <w:t xml:space="preserve"> not settle or compromise the IPR Claim without the prior approval of the Buyer (such decision not to be unreasonably withheld or delayed).</w:t>
      </w:r>
      <w:r>
        <w:rPr>
          <w:rFonts w:ascii="Arial" w:eastAsia="Arial" w:hAnsi="Arial" w:cs="Arial"/>
          <w:sz w:val="24"/>
          <w:szCs w:val="24"/>
          <w:shd w:val="clear" w:color="auto" w:fill="FFFFFF"/>
        </w:rPr>
        <w:br/>
      </w: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13.17 If an IPR Claim is made (or in the reasonable opinion of the Supplier is likely to be made) in connection with the Call-Off Contract, the Supplier will, at the Supplier’s own expense and subject to the prompt approval of the Buyer, use its best endeavours to:</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buy a licence to use and supply the Services or Deliverables, which are the subject of the alleged infringement, on terms which are acceptable to the Buyer; and</w:t>
      </w:r>
    </w:p>
    <w:p w:rsidR="00383DAC" w:rsidRDefault="00383DAC" w:rsidP="00383DAC">
      <w:pPr>
        <w:pStyle w:val="Standard"/>
        <w:numPr>
          <w:ilvl w:val="0"/>
          <w:numId w:val="27"/>
        </w:numPr>
        <w:ind w:right="-30" w:hanging="7"/>
      </w:pPr>
      <w:proofErr w:type="gramStart"/>
      <w:r>
        <w:rPr>
          <w:rFonts w:ascii="Arial" w:eastAsia="Arial" w:hAnsi="Arial" w:cs="Arial"/>
          <w:sz w:val="24"/>
          <w:szCs w:val="24"/>
          <w:shd w:val="clear" w:color="auto" w:fill="FFFFFF"/>
        </w:rPr>
        <w:t>promptly</w:t>
      </w:r>
      <w:proofErr w:type="gramEnd"/>
      <w:r>
        <w:rPr>
          <w:rFonts w:ascii="Arial" w:eastAsia="Arial" w:hAnsi="Arial" w:cs="Arial"/>
          <w:sz w:val="24"/>
          <w:szCs w:val="24"/>
          <w:shd w:val="clear" w:color="auto" w:fill="FFFFFF"/>
        </w:rPr>
        <w:t xml:space="preserve">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shd w:val="clear" w:color="auto" w:fill="FFFFFF"/>
        </w:rPr>
        <w:t>.</w:t>
      </w:r>
    </w:p>
    <w:p w:rsidR="00383DAC" w:rsidRDefault="00383DAC" w:rsidP="00383DAC">
      <w:pPr>
        <w:pStyle w:val="Standard"/>
        <w:ind w:left="2400" w:hanging="99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13.18</w:t>
      </w:r>
      <w:r>
        <w:rPr>
          <w:rFonts w:ascii="Arial" w:eastAsia="Arial" w:hAnsi="Arial" w:cs="Arial"/>
          <w:sz w:val="24"/>
          <w:szCs w:val="24"/>
          <w:shd w:val="clear" w:color="auto" w:fill="FFFFFF"/>
        </w:rPr>
        <w:tab/>
        <w:t>If an IPR Claim is made (or in the reasonable opinion of the Supplier is likely to be made) against the Supplier, the Supplier will immediately notify the Buyer in writing.</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13.19</w:t>
      </w:r>
      <w:r>
        <w:rPr>
          <w:rFonts w:ascii="Arial" w:eastAsia="Arial" w:hAnsi="Arial" w:cs="Arial"/>
          <w:sz w:val="24"/>
          <w:szCs w:val="24"/>
          <w:shd w:val="clear" w:color="auto" w:fill="FFFFFF"/>
        </w:rPr>
        <w:tab/>
        <w:t xml:space="preserve">If the Supplier does </w:t>
      </w:r>
      <w:proofErr w:type="gramStart"/>
      <w:r>
        <w:rPr>
          <w:rFonts w:ascii="Arial" w:eastAsia="Arial" w:hAnsi="Arial" w:cs="Arial"/>
          <w:sz w:val="24"/>
          <w:szCs w:val="24"/>
          <w:shd w:val="clear" w:color="auto" w:fill="FFFFFF"/>
        </w:rPr>
        <w:t>not  comply</w:t>
      </w:r>
      <w:proofErr w:type="gramEnd"/>
      <w:r>
        <w:rPr>
          <w:rFonts w:ascii="Arial" w:eastAsia="Arial" w:hAnsi="Arial" w:cs="Arial"/>
          <w:sz w:val="24"/>
          <w:szCs w:val="24"/>
          <w:shd w:val="clear" w:color="auto" w:fill="FFFFFF"/>
        </w:rPr>
        <w:t xml:space="preserve">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rsidR="00383DAC" w:rsidRDefault="00383DAC" w:rsidP="00383DAC">
      <w:pPr>
        <w:pStyle w:val="Standard"/>
        <w:ind w:left="69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13.20 </w:t>
      </w:r>
      <w:r>
        <w:rPr>
          <w:rFonts w:ascii="Arial" w:eastAsia="Arial" w:hAnsi="Arial" w:cs="Arial"/>
          <w:sz w:val="24"/>
          <w:szCs w:val="24"/>
          <w:shd w:val="clear" w:color="auto" w:fill="FFFFFF"/>
        </w:rPr>
        <w:tab/>
        <w:t>The Supplier will have no rights to use any of the Buyer’s names, logos or trademarks without the Buyer’s prior written approval.</w:t>
      </w:r>
    </w:p>
    <w:p w:rsidR="00383DAC" w:rsidRDefault="00383DAC" w:rsidP="00383DAC">
      <w:pPr>
        <w:pStyle w:val="Standard"/>
        <w:rPr>
          <w:rFonts w:ascii="Arial" w:hAnsi="Arial" w:cs="Arial"/>
        </w:rPr>
      </w:pPr>
    </w:p>
    <w:p w:rsidR="00383DAC" w:rsidRDefault="00383DAC" w:rsidP="00383DAC">
      <w:pPr>
        <w:pStyle w:val="Standard"/>
      </w:pPr>
      <w:r>
        <w:rPr>
          <w:rFonts w:ascii="Arial" w:eastAsia="Arial" w:hAnsi="Arial" w:cs="Arial"/>
          <w:sz w:val="24"/>
          <w:szCs w:val="24"/>
          <w:shd w:val="clear" w:color="auto" w:fill="FFFFFF"/>
        </w:rPr>
        <w:t xml:space="preserve">13.21 </w:t>
      </w:r>
      <w:r>
        <w:rPr>
          <w:rFonts w:ascii="Arial" w:eastAsia="Arial" w:hAnsi="Arial" w:cs="Arial"/>
          <w:sz w:val="24"/>
          <w:szCs w:val="24"/>
          <w:shd w:val="clear" w:color="auto" w:fill="FFFFFF"/>
        </w:rPr>
        <w:tab/>
        <w:t xml:space="preserve">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t>
      </w:r>
      <w:r>
        <w:rPr>
          <w:rFonts w:ascii="Arial" w:eastAsia="Arial" w:hAnsi="Arial" w:cs="Arial"/>
          <w:sz w:val="24"/>
          <w:szCs w:val="24"/>
          <w:shd w:val="clear" w:color="auto" w:fill="FFFFFF"/>
        </w:rPr>
        <w:lastRenderedPageBreak/>
        <w:t>will use the software to check for, contain the spread of, and minimise the impact of Malicious Software (or as otherwise agreed between CCS or the Buyer, and the Supplier).</w:t>
      </w:r>
    </w:p>
    <w:p w:rsidR="00383DAC" w:rsidRDefault="00383DAC" w:rsidP="00383DAC">
      <w:pPr>
        <w:pStyle w:val="Standard"/>
        <w:ind w:left="69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13.22 </w:t>
      </w:r>
      <w:r>
        <w:rPr>
          <w:rFonts w:ascii="Arial" w:eastAsia="Arial" w:hAnsi="Arial" w:cs="Arial"/>
          <w:sz w:val="24"/>
          <w:szCs w:val="24"/>
          <w:shd w:val="clear" w:color="auto" w:fill="FFFFFF"/>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rsidR="00383DAC" w:rsidRDefault="00383DAC" w:rsidP="00383DAC">
      <w:pPr>
        <w:pStyle w:val="Standard"/>
        <w:ind w:firstLine="72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13.23 </w:t>
      </w:r>
      <w:r>
        <w:rPr>
          <w:rFonts w:ascii="Arial" w:eastAsia="Arial" w:hAnsi="Arial" w:cs="Arial"/>
          <w:sz w:val="24"/>
          <w:szCs w:val="24"/>
          <w:shd w:val="clear" w:color="auto" w:fill="FFFFFF"/>
        </w:rPr>
        <w:tab/>
        <w:t>Any costs arising from the actions of the Buyer or Supplier taken in compliance with the provisions of the above clause, and clause 20.3, will be dealt with by the Buyer and the Supplier as follows: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by</w:t>
      </w:r>
      <w:proofErr w:type="gramEnd"/>
      <w:r>
        <w:rPr>
          <w:rFonts w:ascii="Arial" w:eastAsia="Arial" w:hAnsi="Arial" w:cs="Arial"/>
          <w:sz w:val="24"/>
          <w:szCs w:val="24"/>
          <w:shd w:val="clear" w:color="auto" w:fill="FFFFFF"/>
        </w:rPr>
        <w:t xml:space="preserve"> the Buyer if the Malicious Software originates from the Buyer Software or the Buyer Data, while the Buyer Data was under the control of the Buyer.</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ind w:right="-30"/>
        <w:rPr>
          <w:rFonts w:ascii="Arial" w:eastAsia="Arial" w:hAnsi="Arial" w:cs="Arial"/>
          <w:sz w:val="24"/>
          <w:szCs w:val="24"/>
        </w:rPr>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ind w:right="-30"/>
        <w:rPr>
          <w:rFonts w:ascii="Arial" w:eastAsia="Arial" w:hAnsi="Arial" w:cs="Arial"/>
          <w:sz w:val="24"/>
          <w:szCs w:val="24"/>
        </w:rPr>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67" w:name="_1jlao46"/>
      <w:bookmarkEnd w:id="67"/>
      <w:r>
        <w:rPr>
          <w:rFonts w:ascii="Arial" w:eastAsia="Arial" w:hAnsi="Arial" w:cs="Arial"/>
          <w:shd w:val="clear" w:color="auto" w:fill="FFFFFF"/>
        </w:rPr>
        <w:t xml:space="preserve">14. </w:t>
      </w:r>
      <w:r>
        <w:rPr>
          <w:rFonts w:ascii="Arial" w:eastAsia="Arial" w:hAnsi="Arial" w:cs="Arial"/>
          <w:shd w:val="clear" w:color="auto" w:fill="FFFFFF"/>
        </w:rPr>
        <w:tab/>
        <w:t>Data Protection and Disclosure</w:t>
      </w:r>
    </w:p>
    <w:p w:rsidR="00383DAC" w:rsidRDefault="00383DAC" w:rsidP="00383DAC">
      <w:pPr>
        <w:pStyle w:val="Standard"/>
        <w:keepLines/>
        <w:spacing w:before="360"/>
      </w:pPr>
      <w:r>
        <w:rPr>
          <w:rFonts w:ascii="Arial" w:eastAsia="Arial" w:hAnsi="Arial" w:cs="Arial"/>
          <w:sz w:val="24"/>
          <w:szCs w:val="24"/>
          <w:shd w:val="clear" w:color="auto" w:fill="FFFFFF"/>
        </w:rPr>
        <w:t>14.1</w:t>
      </w:r>
      <w:r>
        <w:rPr>
          <w:rFonts w:ascii="Arial" w:eastAsia="Arial" w:hAnsi="Arial" w:cs="Arial"/>
          <w:sz w:val="24"/>
          <w:szCs w:val="24"/>
          <w:shd w:val="clear" w:color="auto" w:fill="FFFFFF"/>
        </w:rPr>
        <w:tab/>
      </w:r>
      <w:r>
        <w:rPr>
          <w:rFonts w:ascii="Arial" w:hAnsi="Arial" w:cs="Arial"/>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sz w:val="24"/>
          <w:szCs w:val="24"/>
          <w:shd w:val="clear" w:color="auto" w:fill="FFFFFF"/>
        </w:rPr>
        <w:tab/>
      </w:r>
    </w:p>
    <w:p w:rsidR="00383DAC" w:rsidRDefault="00383DAC" w:rsidP="00383DAC">
      <w:pPr>
        <w:pStyle w:val="Standard"/>
        <w:keepLines/>
        <w:spacing w:before="360"/>
      </w:pPr>
      <w:r>
        <w:rPr>
          <w:rFonts w:ascii="Arial" w:eastAsia="Arial" w:hAnsi="Arial" w:cs="Arial"/>
          <w:sz w:val="24"/>
          <w:szCs w:val="24"/>
          <w:shd w:val="clear" w:color="auto" w:fill="FFFFFF"/>
        </w:rPr>
        <w:t>14.2</w:t>
      </w:r>
      <w:r>
        <w:rPr>
          <w:rFonts w:ascii="Arial" w:eastAsia="Arial" w:hAnsi="Arial" w:cs="Arial"/>
          <w:sz w:val="24"/>
          <w:szCs w:val="24"/>
          <w:shd w:val="clear" w:color="auto" w:fill="FFFFFF"/>
        </w:rPr>
        <w:tab/>
      </w:r>
      <w:r>
        <w:rPr>
          <w:rFonts w:ascii="Arial" w:hAnsi="Arial" w:cs="Arial"/>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383DAC" w:rsidRDefault="00383DAC" w:rsidP="00383DAC">
      <w:pPr>
        <w:pStyle w:val="Standard"/>
        <w:keepLines/>
        <w:spacing w:before="360"/>
      </w:pPr>
      <w:r>
        <w:rPr>
          <w:rFonts w:ascii="Arial" w:eastAsia="Arial" w:hAnsi="Arial" w:cs="Arial"/>
          <w:sz w:val="24"/>
          <w:szCs w:val="24"/>
          <w:shd w:val="clear" w:color="auto" w:fill="FFFFFF"/>
        </w:rPr>
        <w:t>14.3</w:t>
      </w:r>
      <w:r>
        <w:rPr>
          <w:rFonts w:ascii="Arial" w:eastAsia="Arial" w:hAnsi="Arial" w:cs="Arial"/>
          <w:sz w:val="24"/>
          <w:szCs w:val="24"/>
          <w:shd w:val="clear" w:color="auto" w:fill="FFFFFF"/>
        </w:rPr>
        <w:tab/>
      </w:r>
      <w:r>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rsidR="00383DAC" w:rsidRDefault="00383DAC" w:rsidP="00383DAC">
      <w:pPr>
        <w:pStyle w:val="Standard"/>
        <w:keepLines/>
        <w:spacing w:before="360"/>
        <w:rPr>
          <w:rFonts w:ascii="Arial" w:hAnsi="Arial" w:cs="Arial"/>
          <w:color w:val="353535"/>
          <w:sz w:val="24"/>
          <w:szCs w:val="24"/>
        </w:rPr>
      </w:pPr>
      <w:r>
        <w:rPr>
          <w:rFonts w:ascii="Arial" w:hAnsi="Arial" w:cs="Arial"/>
          <w:color w:val="353535"/>
          <w:sz w:val="24"/>
          <w:szCs w:val="24"/>
        </w:rPr>
        <w:lastRenderedPageBreak/>
        <w:t>14.4</w:t>
      </w:r>
      <w:r>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rsidR="00383DAC" w:rsidRDefault="00383DAC" w:rsidP="00383DAC">
      <w:pPr>
        <w:pStyle w:val="Standard"/>
        <w:keepLines/>
        <w:spacing w:before="360"/>
      </w:pPr>
      <w:r>
        <w:rPr>
          <w:rFonts w:ascii="MS Gothic" w:eastAsia="MS Gothic" w:hAnsi="MS Gothic" w:cs="MS Gothic"/>
          <w:color w:val="353535"/>
          <w:sz w:val="24"/>
          <w:szCs w:val="24"/>
        </w:rPr>
        <w:t> </w:t>
      </w:r>
      <w:r>
        <w:rPr>
          <w:rFonts w:ascii="Arial" w:hAnsi="Arial" w:cs="Arial"/>
          <w:color w:val="353535"/>
          <w:sz w:val="24"/>
          <w:szCs w:val="24"/>
        </w:rPr>
        <w:tab/>
      </w:r>
      <w:proofErr w:type="spellStart"/>
      <w:r>
        <w:rPr>
          <w:rFonts w:ascii="Arial" w:hAnsi="Arial" w:cs="Arial"/>
          <w:color w:val="353535"/>
          <w:sz w:val="24"/>
          <w:szCs w:val="24"/>
        </w:rPr>
        <w:t>i</w:t>
      </w:r>
      <w:proofErr w:type="spellEnd"/>
      <w:r>
        <w:rPr>
          <w:rFonts w:ascii="Arial" w:hAnsi="Arial" w:cs="Arial"/>
          <w:color w:val="353535"/>
          <w:sz w:val="24"/>
          <w:szCs w:val="24"/>
        </w:rPr>
        <w:t>)</w:t>
      </w:r>
      <w:r>
        <w:rPr>
          <w:rFonts w:ascii="Arial" w:hAnsi="Arial" w:cs="Arial"/>
          <w:color w:val="353535"/>
          <w:sz w:val="24"/>
          <w:szCs w:val="24"/>
        </w:rPr>
        <w:tab/>
        <w:t>are aware of and comply with the Supplier’s obligations under this Clause</w:t>
      </w:r>
      <w:proofErr w:type="gramStart"/>
      <w:r>
        <w:rPr>
          <w:rFonts w:ascii="Arial" w:hAnsi="Arial" w:cs="Arial"/>
          <w:color w:val="353535"/>
          <w:sz w:val="24"/>
          <w:szCs w:val="24"/>
        </w:rPr>
        <w:t>;</w:t>
      </w:r>
      <w:r>
        <w:rPr>
          <w:rFonts w:ascii="MS Gothic" w:eastAsia="MS Gothic" w:hAnsi="MS Gothic" w:cs="MS Gothic"/>
          <w:color w:val="353535"/>
          <w:sz w:val="24"/>
          <w:szCs w:val="24"/>
        </w:rPr>
        <w:t> </w:t>
      </w:r>
      <w:proofErr w:type="gramEnd"/>
    </w:p>
    <w:p w:rsidR="00383DAC" w:rsidRDefault="00383DAC" w:rsidP="00383DAC">
      <w:pPr>
        <w:pStyle w:val="Standard"/>
        <w:keepLines/>
        <w:spacing w:before="360"/>
        <w:ind w:left="1440" w:hanging="720"/>
      </w:pPr>
      <w:r>
        <w:rPr>
          <w:rFonts w:ascii="Arial" w:hAnsi="Arial" w:cs="Arial"/>
          <w:color w:val="353535"/>
          <w:sz w:val="24"/>
          <w:szCs w:val="24"/>
        </w:rPr>
        <w:t>ii)</w:t>
      </w:r>
      <w:r>
        <w:rPr>
          <w:rFonts w:ascii="Arial" w:hAnsi="Arial" w:cs="Arial"/>
          <w:color w:val="353535"/>
          <w:sz w:val="24"/>
          <w:szCs w:val="24"/>
        </w:rPr>
        <w:tab/>
      </w:r>
      <w:proofErr w:type="gramStart"/>
      <w:r>
        <w:rPr>
          <w:rFonts w:ascii="Arial" w:hAnsi="Arial" w:cs="Arial"/>
          <w:color w:val="353535"/>
          <w:sz w:val="24"/>
          <w:szCs w:val="24"/>
        </w:rPr>
        <w:t>are</w:t>
      </w:r>
      <w:proofErr w:type="gramEnd"/>
      <w:r>
        <w:rPr>
          <w:rFonts w:ascii="Arial" w:hAnsi="Arial" w:cs="Arial"/>
          <w:color w:val="353535"/>
          <w:sz w:val="24"/>
          <w:szCs w:val="24"/>
        </w:rPr>
        <w:t xml:space="preserve"> subject to appropriate confidentiality undertakings with the Supplier or relevant </w:t>
      </w:r>
      <w:proofErr w:type="spellStart"/>
      <w:r>
        <w:rPr>
          <w:rFonts w:ascii="Arial" w:hAnsi="Arial" w:cs="Arial"/>
          <w:color w:val="353535"/>
          <w:sz w:val="24"/>
          <w:szCs w:val="24"/>
        </w:rPr>
        <w:t>Subprocessor</w:t>
      </w:r>
      <w:proofErr w:type="spellEnd"/>
      <w:r>
        <w:rPr>
          <w:rFonts w:ascii="Arial" w:hAnsi="Arial" w:cs="Arial"/>
          <w:color w:val="353535"/>
          <w:sz w:val="24"/>
          <w:szCs w:val="24"/>
        </w:rPr>
        <w:t xml:space="preserve"> </w:t>
      </w:r>
      <w:r>
        <w:rPr>
          <w:rFonts w:ascii="MS Gothic" w:eastAsia="MS Gothic" w:hAnsi="MS Gothic" w:cs="MS Gothic"/>
          <w:color w:val="353535"/>
          <w:sz w:val="24"/>
          <w:szCs w:val="24"/>
        </w:rPr>
        <w:t> </w:t>
      </w:r>
    </w:p>
    <w:p w:rsidR="00383DAC" w:rsidRDefault="00383DAC" w:rsidP="00383DAC">
      <w:pPr>
        <w:pStyle w:val="Standard"/>
        <w:keepLines/>
        <w:spacing w:before="360"/>
        <w:ind w:left="1440" w:hanging="720"/>
      </w:pPr>
      <w:r>
        <w:rPr>
          <w:rFonts w:ascii="Arial" w:hAnsi="Arial" w:cs="Arial"/>
          <w:color w:val="353535"/>
          <w:sz w:val="24"/>
          <w:szCs w:val="24"/>
        </w:rPr>
        <w:t>iii)</w:t>
      </w:r>
      <w:r>
        <w:rPr>
          <w:rFonts w:ascii="Arial" w:hAnsi="Arial" w:cs="Arial"/>
          <w:color w:val="353535"/>
          <w:sz w:val="24"/>
          <w:szCs w:val="24"/>
        </w:rPr>
        <w:tab/>
      </w:r>
      <w:proofErr w:type="gramStart"/>
      <w:r>
        <w:rPr>
          <w:rFonts w:ascii="Arial" w:hAnsi="Arial" w:cs="Arial"/>
          <w:color w:val="353535"/>
          <w:sz w:val="24"/>
          <w:szCs w:val="24"/>
        </w:rPr>
        <w:t>are</w:t>
      </w:r>
      <w:proofErr w:type="gramEnd"/>
      <w:r>
        <w:rPr>
          <w:rFonts w:ascii="Arial" w:hAnsi="Arial" w:cs="Arial"/>
          <w:color w:val="353535"/>
          <w:sz w:val="24"/>
          <w:szCs w:val="24"/>
        </w:rPr>
        <w:t xml:space="preserv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rsidR="00383DAC" w:rsidRDefault="00383DAC" w:rsidP="00383DAC">
      <w:pPr>
        <w:pStyle w:val="Standard"/>
        <w:keepLines/>
        <w:spacing w:before="360"/>
        <w:ind w:firstLine="720"/>
        <w:rPr>
          <w:rFonts w:ascii="Arial" w:hAnsi="Arial" w:cs="Arial"/>
          <w:color w:val="353535"/>
          <w:sz w:val="24"/>
          <w:szCs w:val="24"/>
        </w:rPr>
      </w:pPr>
      <w:r>
        <w:rPr>
          <w:rFonts w:ascii="Arial" w:hAnsi="Arial" w:cs="Arial"/>
          <w:color w:val="353535"/>
          <w:sz w:val="24"/>
          <w:szCs w:val="24"/>
        </w:rPr>
        <w:t>iv)</w:t>
      </w:r>
      <w:r>
        <w:rPr>
          <w:rFonts w:ascii="Arial" w:hAnsi="Arial" w:cs="Arial"/>
          <w:color w:val="353535"/>
          <w:sz w:val="24"/>
          <w:szCs w:val="24"/>
        </w:rPr>
        <w:tab/>
      </w:r>
      <w:proofErr w:type="gramStart"/>
      <w:r>
        <w:rPr>
          <w:rFonts w:ascii="Arial" w:hAnsi="Arial" w:cs="Arial"/>
          <w:color w:val="353535"/>
          <w:sz w:val="24"/>
          <w:szCs w:val="24"/>
        </w:rPr>
        <w:t>are</w:t>
      </w:r>
      <w:proofErr w:type="gramEnd"/>
      <w:r>
        <w:rPr>
          <w:rFonts w:ascii="Arial" w:hAnsi="Arial" w:cs="Arial"/>
          <w:color w:val="353535"/>
          <w:sz w:val="24"/>
          <w:szCs w:val="24"/>
        </w:rPr>
        <w:t xml:space="preserve"> given training in the use, protection and handling of Personal Data</w:t>
      </w:r>
    </w:p>
    <w:p w:rsidR="00383DAC" w:rsidRDefault="00383DAC" w:rsidP="00383DAC">
      <w:pPr>
        <w:pStyle w:val="Standard"/>
        <w:keepLines/>
        <w:spacing w:before="360"/>
        <w:ind w:firstLine="720"/>
        <w:rPr>
          <w:rFonts w:ascii="Arial" w:hAnsi="Arial" w:cs="Arial"/>
          <w:color w:val="353535"/>
          <w:sz w:val="24"/>
          <w:szCs w:val="24"/>
        </w:rPr>
      </w:pPr>
    </w:p>
    <w:p w:rsidR="00383DAC" w:rsidRDefault="00383DAC" w:rsidP="00383DAC">
      <w:pPr>
        <w:pStyle w:val="Standard"/>
        <w:rPr>
          <w:rFonts w:ascii="Arial" w:hAnsi="Arial" w:cs="Arial"/>
          <w:color w:val="353535"/>
          <w:sz w:val="24"/>
          <w:szCs w:val="24"/>
        </w:rPr>
      </w:pPr>
      <w:r>
        <w:rPr>
          <w:rFonts w:ascii="Arial" w:hAnsi="Arial" w:cs="Arial"/>
          <w:color w:val="353535"/>
          <w:sz w:val="24"/>
          <w:szCs w:val="24"/>
        </w:rPr>
        <w:t>14.5</w:t>
      </w:r>
      <w:r>
        <w:rPr>
          <w:rFonts w:ascii="Arial" w:hAnsi="Arial" w:cs="Arial"/>
          <w:color w:val="353535"/>
          <w:sz w:val="24"/>
          <w:szCs w:val="24"/>
        </w:rPr>
        <w:tab/>
        <w:t>The Supplier will not transfer Personal Data outside of the European Economic Area unless the prior written consent of the Buyer has been obtained and the following conditions are met:</w:t>
      </w:r>
    </w:p>
    <w:p w:rsidR="00383DAC" w:rsidRDefault="00383DAC" w:rsidP="00383DAC">
      <w:pPr>
        <w:pStyle w:val="Standard"/>
        <w:rPr>
          <w:rFonts w:ascii="Arial" w:hAnsi="Arial" w:cs="Arial"/>
          <w:color w:val="353535"/>
          <w:sz w:val="24"/>
          <w:szCs w:val="24"/>
        </w:rPr>
      </w:pPr>
    </w:p>
    <w:p w:rsidR="00383DAC" w:rsidRDefault="00383DAC" w:rsidP="00383DAC">
      <w:pPr>
        <w:pStyle w:val="ListParagraph"/>
        <w:numPr>
          <w:ilvl w:val="0"/>
          <w:numId w:val="72"/>
        </w:numPr>
        <w:rPr>
          <w:rFonts w:ascii="Arial" w:hAnsi="Arial" w:cs="Arial"/>
          <w:color w:val="353535"/>
          <w:sz w:val="24"/>
          <w:szCs w:val="24"/>
        </w:rPr>
      </w:pPr>
      <w:r>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rsidR="00383DAC" w:rsidRDefault="00383DAC" w:rsidP="00383DAC">
      <w:pPr>
        <w:pStyle w:val="ListParagraph"/>
        <w:ind w:left="1440"/>
        <w:rPr>
          <w:rFonts w:ascii="Arial" w:hAnsi="Arial" w:cs="Arial"/>
          <w:color w:val="353535"/>
          <w:sz w:val="24"/>
          <w:szCs w:val="24"/>
        </w:rPr>
      </w:pPr>
    </w:p>
    <w:p w:rsidR="00383DAC" w:rsidRDefault="00383DAC" w:rsidP="00383DAC">
      <w:pPr>
        <w:pStyle w:val="ListParagraph"/>
        <w:numPr>
          <w:ilvl w:val="0"/>
          <w:numId w:val="30"/>
        </w:numPr>
        <w:rPr>
          <w:rFonts w:ascii="Arial" w:hAnsi="Arial" w:cs="Arial"/>
          <w:color w:val="353535"/>
          <w:sz w:val="24"/>
          <w:szCs w:val="24"/>
        </w:rPr>
      </w:pPr>
      <w:r>
        <w:rPr>
          <w:rFonts w:ascii="Arial" w:hAnsi="Arial" w:cs="Arial"/>
          <w:color w:val="353535"/>
          <w:sz w:val="24"/>
          <w:szCs w:val="24"/>
        </w:rPr>
        <w:t>the Data Subject has enforceable rights and effective legal remedies;</w:t>
      </w:r>
    </w:p>
    <w:p w:rsidR="00383DAC" w:rsidRDefault="00383DAC" w:rsidP="00383DAC">
      <w:pPr>
        <w:pStyle w:val="Standard"/>
        <w:rPr>
          <w:rFonts w:ascii="Arial" w:hAnsi="Arial" w:cs="Arial"/>
          <w:color w:val="353535"/>
          <w:sz w:val="24"/>
          <w:szCs w:val="24"/>
        </w:rPr>
      </w:pPr>
    </w:p>
    <w:p w:rsidR="00383DAC" w:rsidRDefault="00383DAC" w:rsidP="00383DAC">
      <w:pPr>
        <w:pStyle w:val="ListParagraph"/>
        <w:numPr>
          <w:ilvl w:val="0"/>
          <w:numId w:val="30"/>
        </w:numPr>
        <w:rPr>
          <w:rFonts w:ascii="Arial" w:hAnsi="Arial" w:cs="Arial"/>
          <w:color w:val="353535"/>
          <w:sz w:val="24"/>
          <w:szCs w:val="24"/>
        </w:rPr>
      </w:pPr>
      <w:r>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hAnsi="Arial" w:cs="Arial"/>
          <w:color w:val="353535"/>
          <w:sz w:val="24"/>
          <w:szCs w:val="24"/>
        </w:rPr>
        <w:br/>
      </w:r>
    </w:p>
    <w:p w:rsidR="00383DAC" w:rsidRDefault="00383DAC" w:rsidP="00383DAC">
      <w:pPr>
        <w:pStyle w:val="ListParagraph"/>
        <w:keepLines/>
        <w:numPr>
          <w:ilvl w:val="0"/>
          <w:numId w:val="30"/>
        </w:numPr>
        <w:spacing w:before="360"/>
        <w:rPr>
          <w:rFonts w:ascii="Arial" w:hAnsi="Arial" w:cs="Arial"/>
          <w:color w:val="353535"/>
          <w:sz w:val="24"/>
          <w:szCs w:val="24"/>
        </w:rPr>
      </w:pPr>
      <w:r>
        <w:rPr>
          <w:rFonts w:ascii="Arial" w:hAnsi="Arial" w:cs="Arial"/>
          <w:color w:val="353535"/>
          <w:sz w:val="24"/>
          <w:szCs w:val="24"/>
        </w:rPr>
        <w:t>the Supplier complies with any reasonable instructions notified to it in advance by the Buyer with respect to the processing of the Personal Data</w:t>
      </w:r>
    </w:p>
    <w:p w:rsidR="00383DAC" w:rsidRDefault="00383DAC" w:rsidP="00383DAC">
      <w:pPr>
        <w:pStyle w:val="Standard"/>
        <w:keepLines/>
        <w:spacing w:before="360"/>
        <w:rPr>
          <w:rFonts w:ascii="Arial" w:hAnsi="Arial" w:cs="Arial"/>
          <w:color w:val="353535"/>
          <w:sz w:val="24"/>
          <w:szCs w:val="24"/>
        </w:rPr>
      </w:pPr>
      <w:r>
        <w:rPr>
          <w:rFonts w:ascii="Arial" w:hAnsi="Arial" w:cs="Arial"/>
          <w:color w:val="353535"/>
          <w:sz w:val="24"/>
          <w:szCs w:val="24"/>
        </w:rPr>
        <w:t>14.6</w:t>
      </w:r>
      <w:r>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rsidR="00383DAC" w:rsidRDefault="00383DAC" w:rsidP="00383DAC">
      <w:pPr>
        <w:pStyle w:val="Standard"/>
        <w:keepLines/>
        <w:spacing w:before="360"/>
        <w:rPr>
          <w:rFonts w:ascii="Arial" w:hAnsi="Arial" w:cs="Arial"/>
          <w:color w:val="353535"/>
          <w:sz w:val="24"/>
          <w:szCs w:val="24"/>
        </w:rPr>
      </w:pPr>
      <w:r>
        <w:rPr>
          <w:rFonts w:ascii="Arial" w:hAnsi="Arial" w:cs="Arial"/>
          <w:color w:val="353535"/>
          <w:sz w:val="24"/>
          <w:szCs w:val="24"/>
        </w:rPr>
        <w:t>14.7</w:t>
      </w:r>
      <w:r>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rsidR="00383DAC" w:rsidRDefault="00383DAC" w:rsidP="00383DAC">
      <w:pPr>
        <w:pStyle w:val="Standard"/>
        <w:keepLines/>
        <w:spacing w:before="360"/>
        <w:rPr>
          <w:rFonts w:ascii="Arial" w:hAnsi="Arial" w:cs="Arial"/>
          <w:color w:val="353535"/>
          <w:sz w:val="24"/>
          <w:szCs w:val="24"/>
        </w:rPr>
      </w:pPr>
    </w:p>
    <w:p w:rsidR="00383DAC" w:rsidRDefault="00383DAC" w:rsidP="00383DAC">
      <w:pPr>
        <w:pStyle w:val="Standard"/>
        <w:rPr>
          <w:rFonts w:ascii="Arial" w:hAnsi="Arial" w:cs="Arial"/>
          <w:color w:val="353535"/>
          <w:sz w:val="24"/>
          <w:szCs w:val="24"/>
        </w:rPr>
      </w:pPr>
      <w:r>
        <w:rPr>
          <w:rFonts w:ascii="Arial" w:hAnsi="Arial" w:cs="Arial"/>
          <w:color w:val="353535"/>
          <w:sz w:val="24"/>
          <w:szCs w:val="24"/>
        </w:rPr>
        <w:lastRenderedPageBreak/>
        <w:t>14.8</w:t>
      </w:r>
      <w:r>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rsidR="00383DAC" w:rsidRDefault="00383DAC" w:rsidP="00383DAC">
      <w:pPr>
        <w:pStyle w:val="Standard"/>
        <w:rPr>
          <w:rFonts w:ascii="Arial" w:hAnsi="Arial" w:cs="Arial"/>
          <w:color w:val="353535"/>
          <w:sz w:val="24"/>
          <w:szCs w:val="24"/>
        </w:rPr>
      </w:pPr>
    </w:p>
    <w:p w:rsidR="00383DAC" w:rsidRDefault="00383DAC" w:rsidP="00383DAC">
      <w:pPr>
        <w:pStyle w:val="ListParagraph"/>
        <w:numPr>
          <w:ilvl w:val="0"/>
          <w:numId w:val="73"/>
        </w:numPr>
        <w:rPr>
          <w:rFonts w:ascii="Arial" w:hAnsi="Arial" w:cs="Arial"/>
          <w:color w:val="353535"/>
          <w:sz w:val="24"/>
          <w:szCs w:val="24"/>
        </w:rPr>
      </w:pPr>
      <w:r>
        <w:rPr>
          <w:rFonts w:ascii="Arial" w:hAnsi="Arial" w:cs="Arial"/>
          <w:color w:val="353535"/>
          <w:sz w:val="24"/>
          <w:szCs w:val="24"/>
        </w:rPr>
        <w:t>the Buyer determines that the processing is not occasional;</w:t>
      </w:r>
    </w:p>
    <w:p w:rsidR="00383DAC" w:rsidRDefault="00383DAC" w:rsidP="00383DAC">
      <w:pPr>
        <w:pStyle w:val="ListParagraph"/>
        <w:ind w:left="1440"/>
        <w:rPr>
          <w:rFonts w:ascii="Arial" w:hAnsi="Arial" w:cs="Arial"/>
          <w:color w:val="353535"/>
          <w:sz w:val="24"/>
          <w:szCs w:val="24"/>
        </w:rPr>
      </w:pPr>
    </w:p>
    <w:p w:rsidR="00383DAC" w:rsidRDefault="00383DAC" w:rsidP="00383DAC">
      <w:pPr>
        <w:pStyle w:val="Standard"/>
        <w:ind w:left="1440" w:hanging="720"/>
        <w:rPr>
          <w:rFonts w:ascii="Arial" w:hAnsi="Arial" w:cs="Arial"/>
          <w:color w:val="353535"/>
          <w:sz w:val="24"/>
          <w:szCs w:val="24"/>
        </w:rPr>
      </w:pPr>
      <w:r>
        <w:rPr>
          <w:rFonts w:ascii="Arial" w:hAnsi="Arial" w:cs="Arial"/>
          <w:color w:val="353535"/>
          <w:sz w:val="24"/>
          <w:szCs w:val="24"/>
        </w:rPr>
        <w:t xml:space="preserve">ii) </w:t>
      </w:r>
      <w:r>
        <w:rPr>
          <w:rFonts w:ascii="Arial" w:hAnsi="Arial" w:cs="Arial"/>
          <w:color w:val="353535"/>
          <w:sz w:val="24"/>
          <w:szCs w:val="24"/>
        </w:rPr>
        <w:tab/>
        <w:t>the Buyer determines the processing includes special categories of data as referred to in Article 9(1) of the GDPR or Personal Data relating to criminal convictions and offences referred to in Article 10 of the GDPR; and</w:t>
      </w:r>
    </w:p>
    <w:p w:rsidR="00383DAC" w:rsidRDefault="00383DAC" w:rsidP="00383DAC">
      <w:pPr>
        <w:pStyle w:val="ListParagraph"/>
        <w:keepLines/>
        <w:numPr>
          <w:ilvl w:val="0"/>
          <w:numId w:val="31"/>
        </w:numPr>
        <w:spacing w:before="360"/>
        <w:rPr>
          <w:rFonts w:ascii="Arial" w:hAnsi="Arial" w:cs="Arial"/>
          <w:color w:val="353535"/>
          <w:sz w:val="24"/>
          <w:szCs w:val="24"/>
        </w:rPr>
      </w:pPr>
      <w:proofErr w:type="gramStart"/>
      <w:r>
        <w:rPr>
          <w:rFonts w:ascii="Arial" w:hAnsi="Arial" w:cs="Arial"/>
          <w:color w:val="353535"/>
          <w:sz w:val="24"/>
          <w:szCs w:val="24"/>
        </w:rPr>
        <w:t>the</w:t>
      </w:r>
      <w:proofErr w:type="gramEnd"/>
      <w:r>
        <w:rPr>
          <w:rFonts w:ascii="Arial" w:hAnsi="Arial" w:cs="Arial"/>
          <w:color w:val="353535"/>
          <w:sz w:val="24"/>
          <w:szCs w:val="24"/>
        </w:rPr>
        <w:t xml:space="preserve"> Buyer determines that the processing is likely to result in a risk to the rights and freedoms of Data Subjects.</w:t>
      </w:r>
    </w:p>
    <w:p w:rsidR="00383DAC" w:rsidRDefault="00383DAC" w:rsidP="00383DAC">
      <w:pPr>
        <w:pStyle w:val="Standard"/>
        <w:keepLines/>
        <w:spacing w:before="360"/>
        <w:rPr>
          <w:rFonts w:ascii="Arial" w:hAnsi="Arial" w:cs="Arial"/>
          <w:color w:val="353535"/>
          <w:sz w:val="24"/>
          <w:szCs w:val="24"/>
        </w:rPr>
      </w:pPr>
      <w:r>
        <w:rPr>
          <w:rFonts w:ascii="Arial" w:hAnsi="Arial" w:cs="Arial"/>
          <w:color w:val="353535"/>
          <w:sz w:val="24"/>
          <w:szCs w:val="24"/>
        </w:rPr>
        <w:t>14.9</w:t>
      </w:r>
      <w:r>
        <w:rPr>
          <w:rFonts w:ascii="Arial" w:hAnsi="Arial" w:cs="Arial"/>
          <w:color w:val="353535"/>
          <w:sz w:val="24"/>
          <w:szCs w:val="24"/>
        </w:rPr>
        <w:tab/>
        <w:t xml:space="preserve">Before allowing any </w:t>
      </w:r>
      <w:proofErr w:type="spellStart"/>
      <w:r>
        <w:rPr>
          <w:rFonts w:ascii="Arial" w:hAnsi="Arial" w:cs="Arial"/>
          <w:color w:val="353535"/>
          <w:sz w:val="24"/>
          <w:szCs w:val="24"/>
        </w:rPr>
        <w:t>Subprocessor</w:t>
      </w:r>
      <w:proofErr w:type="spellEnd"/>
      <w:r>
        <w:rPr>
          <w:rFonts w:ascii="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Pr>
          <w:rFonts w:ascii="Arial" w:hAnsi="Arial" w:cs="Arial"/>
          <w:color w:val="353535"/>
          <w:sz w:val="24"/>
          <w:szCs w:val="24"/>
        </w:rPr>
        <w:t>Subprocessor</w:t>
      </w:r>
      <w:proofErr w:type="spellEnd"/>
      <w:r>
        <w:rPr>
          <w:rFonts w:ascii="Arial" w:hAnsi="Arial" w:cs="Arial"/>
          <w:color w:val="353535"/>
          <w:sz w:val="24"/>
          <w:szCs w:val="24"/>
        </w:rPr>
        <w:t>.</w:t>
      </w:r>
    </w:p>
    <w:p w:rsidR="00383DAC" w:rsidRDefault="00383DAC" w:rsidP="00383DAC">
      <w:pPr>
        <w:pStyle w:val="Standard"/>
        <w:keepLines/>
        <w:spacing w:before="360"/>
        <w:rPr>
          <w:rFonts w:ascii="Arial" w:hAnsi="Arial" w:cs="Arial"/>
          <w:color w:val="353535"/>
          <w:sz w:val="24"/>
          <w:szCs w:val="24"/>
        </w:rPr>
      </w:pPr>
      <w:r>
        <w:rPr>
          <w:rFonts w:ascii="Arial" w:hAnsi="Arial" w:cs="Arial"/>
          <w:color w:val="353535"/>
          <w:sz w:val="24"/>
          <w:szCs w:val="24"/>
        </w:rPr>
        <w:t>14.10</w:t>
      </w:r>
      <w:r>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rsidR="00383DAC" w:rsidRDefault="00383DAC" w:rsidP="00383DAC">
      <w:pPr>
        <w:pStyle w:val="Heading1"/>
        <w:rPr>
          <w:rFonts w:ascii="Arial" w:eastAsia="Verdana" w:hAnsi="Arial" w:cs="Arial"/>
          <w:b w:val="0"/>
          <w:color w:val="353535"/>
        </w:rPr>
      </w:pPr>
      <w:bookmarkStart w:id="68" w:name="_2iq8gzs"/>
      <w:bookmarkEnd w:id="68"/>
    </w:p>
    <w:p w:rsidR="00383DAC" w:rsidRDefault="00383DAC" w:rsidP="00383DAC">
      <w:pPr>
        <w:pStyle w:val="Heading1"/>
        <w:rPr>
          <w:rFonts w:ascii="Arial" w:eastAsia="Arial" w:hAnsi="Arial" w:cs="Arial"/>
          <w:shd w:val="clear" w:color="auto" w:fill="FFFFFF"/>
        </w:rPr>
      </w:pPr>
      <w:r>
        <w:rPr>
          <w:rFonts w:ascii="Arial" w:eastAsia="Arial" w:hAnsi="Arial" w:cs="Arial"/>
          <w:shd w:val="clear" w:color="auto" w:fill="FFFFFF"/>
        </w:rPr>
        <w:t>15.</w:t>
      </w:r>
      <w:r>
        <w:rPr>
          <w:rFonts w:ascii="Arial" w:eastAsia="Arial" w:hAnsi="Arial" w:cs="Arial"/>
          <w:shd w:val="clear" w:color="auto" w:fill="FFFFFF"/>
        </w:rPr>
        <w:tab/>
        <w:t>Buyer Data</w:t>
      </w:r>
    </w:p>
    <w:p w:rsidR="00383DAC" w:rsidRDefault="00383DAC" w:rsidP="00383DAC">
      <w:pPr>
        <w:pStyle w:val="Standard"/>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15.1 </w:t>
      </w:r>
      <w:r>
        <w:rPr>
          <w:rFonts w:ascii="Arial" w:eastAsia="Arial" w:hAnsi="Arial" w:cs="Arial"/>
          <w:sz w:val="24"/>
          <w:szCs w:val="24"/>
          <w:shd w:val="clear" w:color="auto" w:fill="FFFFFF"/>
        </w:rPr>
        <w:tab/>
        <w:t>The Supplier will not remove any proprietary notices relating to the Buyer Data.</w:t>
      </w:r>
    </w:p>
    <w:p w:rsidR="00383DAC" w:rsidRDefault="00383DAC" w:rsidP="00383DAC">
      <w:pPr>
        <w:pStyle w:val="Standard"/>
        <w:spacing w:before="60"/>
        <w:ind w:left="705" w:hanging="15"/>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15.2 </w:t>
      </w:r>
      <w:r>
        <w:rPr>
          <w:rFonts w:ascii="Arial" w:eastAsia="Arial" w:hAnsi="Arial" w:cs="Arial"/>
          <w:sz w:val="24"/>
          <w:szCs w:val="24"/>
          <w:shd w:val="clear" w:color="auto" w:fill="FFFFFF"/>
        </w:rPr>
        <w:tab/>
        <w:t xml:space="preserve">The Supplier will not store or use Buyer Data except where necessary to </w:t>
      </w:r>
      <w:proofErr w:type="spellStart"/>
      <w:r>
        <w:rPr>
          <w:rFonts w:ascii="Arial" w:eastAsia="Arial" w:hAnsi="Arial" w:cs="Arial"/>
          <w:sz w:val="24"/>
          <w:szCs w:val="24"/>
          <w:shd w:val="clear" w:color="auto" w:fill="FFFFFF"/>
        </w:rPr>
        <w:t>fulfill</w:t>
      </w:r>
      <w:proofErr w:type="spellEnd"/>
      <w:r>
        <w:rPr>
          <w:rFonts w:ascii="Arial" w:eastAsia="Arial" w:hAnsi="Arial" w:cs="Arial"/>
          <w:sz w:val="24"/>
          <w:szCs w:val="24"/>
          <w:shd w:val="clear" w:color="auto" w:fill="FFFFFF"/>
        </w:rPr>
        <w:t xml:space="preserve"> its obligations.</w:t>
      </w:r>
    </w:p>
    <w:p w:rsidR="00383DAC" w:rsidRDefault="00383DAC" w:rsidP="00383DAC">
      <w:pPr>
        <w:pStyle w:val="Standard"/>
        <w:spacing w:before="60"/>
        <w:ind w:left="705" w:hanging="15"/>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15.3</w:t>
      </w:r>
      <w:r>
        <w:rPr>
          <w:rFonts w:ascii="Arial" w:eastAsia="Arial" w:hAnsi="Arial" w:cs="Arial"/>
          <w:sz w:val="24"/>
          <w:szCs w:val="24"/>
          <w:shd w:val="clear" w:color="auto" w:fill="FFFFFF"/>
        </w:rPr>
        <w:tab/>
        <w:t>If Buyer Data is processed by the Supplier, the Supplier will supply the data to the Buyer as requested and in the format specified by the Buyer.</w:t>
      </w:r>
    </w:p>
    <w:p w:rsidR="00383DAC" w:rsidRDefault="00383DAC" w:rsidP="00383DAC">
      <w:pPr>
        <w:pStyle w:val="Standard"/>
        <w:spacing w:before="60"/>
        <w:ind w:left="705" w:hanging="15"/>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15.4 </w:t>
      </w:r>
      <w:r>
        <w:rPr>
          <w:rFonts w:ascii="Arial" w:eastAsia="Arial" w:hAnsi="Arial" w:cs="Arial"/>
          <w:sz w:val="24"/>
          <w:szCs w:val="24"/>
          <w:shd w:val="clear" w:color="auto" w:fill="FFFFFF"/>
        </w:rPr>
        <w:tab/>
        <w:t>The Supplier will preserve the integrity of Buyer Data processed by the Supplier and prevent its corruption and loss.</w:t>
      </w:r>
    </w:p>
    <w:p w:rsidR="00383DAC" w:rsidRDefault="00383DAC" w:rsidP="00383DAC">
      <w:pPr>
        <w:pStyle w:val="Standard"/>
        <w:spacing w:before="60"/>
        <w:ind w:left="705" w:hanging="15"/>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15.5 </w:t>
      </w:r>
      <w:r>
        <w:rPr>
          <w:rFonts w:ascii="Arial" w:eastAsia="Arial" w:hAnsi="Arial" w:cs="Arial"/>
          <w:sz w:val="24"/>
          <w:szCs w:val="24"/>
          <w:shd w:val="clear" w:color="auto" w:fill="FFFFFF"/>
        </w:rPr>
        <w:tab/>
        <w:t>The Supplier will ensure that any system which holds any Buyer Data complies with the security requirements prescribed by the Buyer.</w:t>
      </w:r>
    </w:p>
    <w:p w:rsidR="00383DAC" w:rsidRDefault="00383DAC" w:rsidP="00383DAC">
      <w:pPr>
        <w:pStyle w:val="Standard"/>
        <w:spacing w:before="60"/>
        <w:ind w:left="705" w:hanging="15"/>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bookmarkStart w:id="69" w:name="_xvir7l"/>
      <w:bookmarkEnd w:id="69"/>
      <w:r>
        <w:rPr>
          <w:rFonts w:ascii="Arial" w:eastAsia="Arial" w:hAnsi="Arial" w:cs="Arial"/>
          <w:sz w:val="24"/>
          <w:szCs w:val="24"/>
          <w:shd w:val="clear" w:color="auto" w:fill="FFFFFF"/>
        </w:rPr>
        <w:t xml:space="preserve">15.6 </w:t>
      </w:r>
      <w:r>
        <w:rPr>
          <w:rFonts w:ascii="Arial" w:eastAsia="Arial" w:hAnsi="Arial" w:cs="Arial"/>
          <w:sz w:val="24"/>
          <w:szCs w:val="24"/>
          <w:shd w:val="clear" w:color="auto" w:fill="FFFFFF"/>
        </w:rPr>
        <w:tab/>
        <w:t>The Supplier will ensure that any system on which the Supplier holds any protectively marked Buyer Data will be accredited as specific to the Buyer and will comply with:</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government security policy framework and information assurance policy;</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guidance issued by the Centre for Protection of National Infrastructure on Risk Management and Accreditation of Information Systems; and</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relevant government information assurance standard(s).</w:t>
      </w:r>
    </w:p>
    <w:p w:rsidR="00383DAC" w:rsidRDefault="00383DAC" w:rsidP="00383DAC">
      <w:pPr>
        <w:pStyle w:val="Standard"/>
        <w:spacing w:before="60"/>
        <w:ind w:left="705" w:hanging="15"/>
        <w:rPr>
          <w:rFonts w:ascii="Arial" w:hAnsi="Arial" w:cs="Arial"/>
        </w:rPr>
      </w:pPr>
      <w:bookmarkStart w:id="70" w:name="_3hv69ve"/>
      <w:bookmarkEnd w:id="70"/>
    </w:p>
    <w:p w:rsidR="00383DAC" w:rsidRDefault="00383DAC" w:rsidP="00383DAC">
      <w:pPr>
        <w:pStyle w:val="Standard"/>
        <w:spacing w:before="60"/>
      </w:pPr>
      <w:bookmarkStart w:id="71" w:name="_1x0gk37"/>
      <w:bookmarkEnd w:id="71"/>
      <w:r>
        <w:rPr>
          <w:rFonts w:ascii="Arial" w:eastAsia="Arial" w:hAnsi="Arial" w:cs="Arial"/>
          <w:sz w:val="24"/>
          <w:szCs w:val="24"/>
          <w:shd w:val="clear" w:color="auto" w:fill="FFFFFF"/>
        </w:rPr>
        <w:t xml:space="preserve">15.7 </w:t>
      </w:r>
      <w:r>
        <w:rPr>
          <w:rFonts w:ascii="Arial" w:eastAsia="Arial" w:hAnsi="Arial" w:cs="Arial"/>
          <w:sz w:val="24"/>
          <w:szCs w:val="24"/>
          <w:shd w:val="clear" w:color="auto" w:fill="FFFFFF"/>
        </w:rPr>
        <w:tab/>
        <w:t xml:space="preserve">Where the duration of the Call-Off Contract exceeds one year, the Supplier will review the accreditation status at least once a year to assess whether material changes have occurred which could alter the original accreditation decision in relation to Buyer </w:t>
      </w:r>
      <w:r>
        <w:rPr>
          <w:rFonts w:ascii="Arial" w:eastAsia="Arial" w:hAnsi="Arial" w:cs="Arial"/>
          <w:sz w:val="24"/>
          <w:szCs w:val="24"/>
          <w:shd w:val="clear" w:color="auto" w:fill="FFFFFF"/>
        </w:rPr>
        <w:lastRenderedPageBreak/>
        <w:t>Data. If any changes have occurred, the Supplier will re-submit such system for accreditation.</w:t>
      </w:r>
    </w:p>
    <w:p w:rsidR="00383DAC" w:rsidRDefault="00383DAC" w:rsidP="00383DAC">
      <w:pPr>
        <w:pStyle w:val="Standard"/>
        <w:spacing w:before="60"/>
        <w:ind w:left="1260" w:hanging="570"/>
        <w:rPr>
          <w:rFonts w:ascii="Arial" w:hAnsi="Arial" w:cs="Arial"/>
        </w:rPr>
      </w:pPr>
      <w:bookmarkStart w:id="72" w:name="_4h042r0"/>
      <w:bookmarkEnd w:id="72"/>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15.8 </w:t>
      </w:r>
      <w:r>
        <w:rPr>
          <w:rFonts w:ascii="Arial" w:eastAsia="Arial" w:hAnsi="Arial" w:cs="Arial"/>
          <w:sz w:val="24"/>
          <w:szCs w:val="24"/>
          <w:shd w:val="clear" w:color="auto" w:fill="FFFFFF"/>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15.9 </w:t>
      </w:r>
      <w:r>
        <w:rPr>
          <w:rFonts w:ascii="Arial" w:eastAsia="Arial" w:hAnsi="Arial" w:cs="Arial"/>
          <w:sz w:val="24"/>
          <w:szCs w:val="24"/>
          <w:shd w:val="clear" w:color="auto" w:fill="FFFFFF"/>
        </w:rPr>
        <w:tab/>
        <w:t>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15.10 </w:t>
      </w:r>
      <w:r>
        <w:rPr>
          <w:rFonts w:ascii="Arial" w:eastAsia="Arial" w:hAnsi="Arial" w:cs="Arial"/>
          <w:sz w:val="24"/>
          <w:szCs w:val="24"/>
          <w:shd w:val="clear" w:color="auto" w:fill="FFFFFF"/>
        </w:rPr>
        <w:tab/>
        <w:t>The Supplier agrees to use the appropriate organisational, operational and technological processes and procedures to keep the Buyer Data safe from unauthorised use or access, loss, destruction, theft or disclosure.</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73" w:name="_2w5ecyt"/>
      <w:bookmarkEnd w:id="73"/>
      <w:r>
        <w:rPr>
          <w:rFonts w:ascii="Arial" w:eastAsia="Arial" w:hAnsi="Arial" w:cs="Arial"/>
          <w:shd w:val="clear" w:color="auto" w:fill="FFFFFF"/>
        </w:rPr>
        <w:t xml:space="preserve">16. </w:t>
      </w:r>
      <w:r>
        <w:rPr>
          <w:rFonts w:ascii="Arial" w:eastAsia="Arial" w:hAnsi="Arial" w:cs="Arial"/>
          <w:shd w:val="clear" w:color="auto" w:fill="FFFFFF"/>
        </w:rPr>
        <w:tab/>
        <w:t>Document and source code management repository</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16.1 </w:t>
      </w:r>
      <w:r>
        <w:rPr>
          <w:rFonts w:ascii="Arial" w:eastAsia="Arial" w:hAnsi="Arial" w:cs="Arial"/>
          <w:sz w:val="24"/>
          <w:szCs w:val="24"/>
          <w:shd w:val="clear" w:color="auto" w:fill="FFFFFF"/>
        </w:rPr>
        <w:tab/>
        <w:t>The Supplier will comply with any reasonable instructions given by the Buyer as to where it will store documents and source code, both finished and in progress, during the term of the Call-Off Contract.</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16.2 </w:t>
      </w:r>
      <w:r>
        <w:rPr>
          <w:rFonts w:ascii="Arial" w:eastAsia="Arial" w:hAnsi="Arial" w:cs="Arial"/>
          <w:sz w:val="24"/>
          <w:szCs w:val="24"/>
          <w:shd w:val="clear" w:color="auto" w:fill="FFFFFF"/>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rsidR="00383DAC" w:rsidRDefault="00383DAC" w:rsidP="00383DAC">
      <w:pPr>
        <w:pStyle w:val="Standard"/>
        <w:spacing w:before="60"/>
        <w:ind w:left="705"/>
        <w:rPr>
          <w:rFonts w:ascii="Arial" w:hAnsi="Arial" w:cs="Arial"/>
        </w:rPr>
      </w:pPr>
    </w:p>
    <w:p w:rsidR="00383DAC" w:rsidRDefault="00383DAC" w:rsidP="00383DAC">
      <w:pPr>
        <w:pStyle w:val="Heading1"/>
        <w:rPr>
          <w:rFonts w:ascii="Arial" w:eastAsia="Arial" w:hAnsi="Arial" w:cs="Arial"/>
          <w:shd w:val="clear" w:color="auto" w:fill="FFFFFF"/>
        </w:rPr>
      </w:pPr>
      <w:bookmarkStart w:id="74" w:name="_1baon6m"/>
      <w:bookmarkEnd w:id="74"/>
      <w:r>
        <w:rPr>
          <w:rFonts w:ascii="Arial" w:eastAsia="Arial" w:hAnsi="Arial" w:cs="Arial"/>
          <w:shd w:val="clear" w:color="auto" w:fill="FFFFFF"/>
        </w:rPr>
        <w:t>17.</w:t>
      </w:r>
      <w:r>
        <w:rPr>
          <w:rFonts w:ascii="Arial" w:eastAsia="Arial" w:hAnsi="Arial" w:cs="Arial"/>
          <w:shd w:val="clear" w:color="auto" w:fill="FFFFFF"/>
        </w:rPr>
        <w:tab/>
        <w:t>Records and audit access</w:t>
      </w:r>
    </w:p>
    <w:p w:rsidR="00383DAC" w:rsidRDefault="00383DAC" w:rsidP="00383DAC">
      <w:pPr>
        <w:pStyle w:val="Standard"/>
        <w:spacing w:before="60"/>
        <w:ind w:left="1260" w:hanging="570"/>
        <w:rPr>
          <w:rFonts w:ascii="Arial" w:hAnsi="Arial" w:cs="Arial"/>
        </w:rPr>
      </w:pPr>
      <w:bookmarkStart w:id="75" w:name="_3vac5uf"/>
      <w:bookmarkEnd w:id="75"/>
    </w:p>
    <w:p w:rsidR="00383DAC" w:rsidRDefault="00383DAC" w:rsidP="00383DAC">
      <w:pPr>
        <w:pStyle w:val="Standard"/>
        <w:spacing w:before="60"/>
        <w:rPr>
          <w:rFonts w:ascii="Arial" w:eastAsia="Arial" w:hAnsi="Arial" w:cs="Arial"/>
          <w:sz w:val="24"/>
          <w:szCs w:val="24"/>
          <w:shd w:val="clear" w:color="auto" w:fill="FFFFFF"/>
        </w:rPr>
      </w:pPr>
      <w:bookmarkStart w:id="76" w:name="_2afmg28"/>
      <w:bookmarkEnd w:id="76"/>
      <w:r>
        <w:rPr>
          <w:rFonts w:ascii="Arial" w:eastAsia="Arial" w:hAnsi="Arial" w:cs="Arial"/>
          <w:sz w:val="24"/>
          <w:szCs w:val="24"/>
          <w:shd w:val="clear" w:color="auto" w:fill="FFFFFF"/>
        </w:rPr>
        <w:t xml:space="preserve">17.1 </w:t>
      </w:r>
      <w:r>
        <w:rPr>
          <w:rFonts w:ascii="Arial" w:eastAsia="Arial" w:hAnsi="Arial" w:cs="Arial"/>
          <w:sz w:val="24"/>
          <w:szCs w:val="24"/>
          <w:shd w:val="clear" w:color="auto" w:fill="FFFFFF"/>
        </w:rPr>
        <w:tab/>
        <w:t>The Supplier will allow CCS (and CCS’s external auditor) to access its information and conduct audits of the Services provided under the Call-Off Contract and the provision of Management Information (subject to reasonable and appropriate confidentiality undertakings).</w:t>
      </w:r>
    </w:p>
    <w:p w:rsidR="00383DAC" w:rsidRDefault="00383DAC" w:rsidP="00383DAC">
      <w:pPr>
        <w:pStyle w:val="Standard"/>
        <w:spacing w:before="60"/>
        <w:rPr>
          <w:rFonts w:ascii="Arial" w:hAnsi="Arial" w:cs="Arial"/>
        </w:rPr>
      </w:pPr>
      <w:bookmarkStart w:id="77" w:name="_pkwqa1"/>
      <w:bookmarkEnd w:id="77"/>
    </w:p>
    <w:p w:rsidR="00383DAC" w:rsidRDefault="00383DAC" w:rsidP="00383DAC">
      <w:pPr>
        <w:pStyle w:val="Heading1"/>
        <w:rPr>
          <w:rFonts w:ascii="Arial" w:eastAsia="Arial" w:hAnsi="Arial" w:cs="Arial"/>
          <w:shd w:val="clear" w:color="auto" w:fill="FFFFFF"/>
        </w:rPr>
      </w:pPr>
      <w:bookmarkStart w:id="78" w:name="_39kk8xu"/>
      <w:bookmarkEnd w:id="78"/>
      <w:r>
        <w:rPr>
          <w:rFonts w:ascii="Arial" w:eastAsia="Arial" w:hAnsi="Arial" w:cs="Arial"/>
          <w:shd w:val="clear" w:color="auto" w:fill="FFFFFF"/>
        </w:rPr>
        <w:t>18.</w:t>
      </w:r>
      <w:r>
        <w:rPr>
          <w:rFonts w:ascii="Arial" w:eastAsia="Arial" w:hAnsi="Arial" w:cs="Arial"/>
          <w:shd w:val="clear" w:color="auto" w:fill="FFFFFF"/>
        </w:rPr>
        <w:tab/>
        <w:t>Freedom of Information (FOI) requests</w:t>
      </w:r>
    </w:p>
    <w:p w:rsidR="00383DAC" w:rsidRDefault="00383DAC" w:rsidP="00383DAC">
      <w:pPr>
        <w:pStyle w:val="Standard"/>
        <w:ind w:left="1260" w:hanging="57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18.1 </w:t>
      </w:r>
      <w:r>
        <w:rPr>
          <w:rFonts w:ascii="Arial" w:eastAsia="Arial" w:hAnsi="Arial" w:cs="Arial"/>
          <w:sz w:val="24"/>
          <w:szCs w:val="24"/>
          <w:shd w:val="clear" w:color="auto" w:fill="FFFFFF"/>
        </w:rPr>
        <w:tab/>
        <w:t>The Supplier will transfer any Request for Information to the Buyer within 2 Working Days of receipt.</w:t>
      </w:r>
    </w:p>
    <w:p w:rsidR="00383DAC" w:rsidRDefault="00383DAC" w:rsidP="00383DAC">
      <w:pPr>
        <w:pStyle w:val="Standard"/>
        <w:ind w:left="1260" w:hanging="57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18.2 </w:t>
      </w:r>
      <w:r>
        <w:rPr>
          <w:rFonts w:ascii="Arial" w:eastAsia="Arial" w:hAnsi="Arial" w:cs="Arial"/>
          <w:sz w:val="24"/>
          <w:szCs w:val="24"/>
          <w:shd w:val="clear" w:color="auto" w:fill="FFFFFF"/>
        </w:rPr>
        <w:tab/>
        <w:t xml:space="preserve">The Supplier will provide all necessary help reasonably requested by the Buyer to </w:t>
      </w:r>
      <w:proofErr w:type="gramStart"/>
      <w:r>
        <w:rPr>
          <w:rFonts w:ascii="Arial" w:eastAsia="Arial" w:hAnsi="Arial" w:cs="Arial"/>
          <w:sz w:val="24"/>
          <w:szCs w:val="24"/>
          <w:shd w:val="clear" w:color="auto" w:fill="FFFFFF"/>
        </w:rPr>
        <w:t>enable  the</w:t>
      </w:r>
      <w:proofErr w:type="gramEnd"/>
      <w:r>
        <w:rPr>
          <w:rFonts w:ascii="Arial" w:eastAsia="Arial" w:hAnsi="Arial" w:cs="Arial"/>
          <w:sz w:val="24"/>
          <w:szCs w:val="24"/>
          <w:shd w:val="clear" w:color="auto" w:fill="FFFFFF"/>
        </w:rPr>
        <w:t xml:space="preserve"> Buyer to respond to the Request for Information within the time for compliance set out in section 10 of the Freedom of Information Act or Regulation 5 of the Environmental Information Regulations.</w:t>
      </w:r>
    </w:p>
    <w:p w:rsidR="00383DAC" w:rsidRDefault="00383DAC" w:rsidP="00383DAC">
      <w:pPr>
        <w:pStyle w:val="Standard"/>
        <w:rPr>
          <w:rFonts w:ascii="Arial" w:hAnsi="Arial" w:cs="Arial"/>
        </w:rPr>
      </w:pPr>
    </w:p>
    <w:p w:rsidR="00383DAC" w:rsidRDefault="00383DAC" w:rsidP="00383DAC">
      <w:pPr>
        <w:pStyle w:val="Standard"/>
      </w:pPr>
      <w:r>
        <w:rPr>
          <w:rFonts w:ascii="Arial" w:eastAsia="Arial" w:hAnsi="Arial" w:cs="Arial"/>
          <w:sz w:val="24"/>
          <w:szCs w:val="24"/>
          <w:shd w:val="clear" w:color="auto" w:fill="FFFFFF"/>
        </w:rPr>
        <w:lastRenderedPageBreak/>
        <w:t>18.3</w:t>
      </w:r>
      <w:r>
        <w:rPr>
          <w:rFonts w:ascii="Arial" w:eastAsia="Arial" w:hAnsi="Arial" w:cs="Arial"/>
          <w:sz w:val="24"/>
          <w:szCs w:val="24"/>
          <w:shd w:val="clear" w:color="auto" w:fill="FFFFFF"/>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shd w:val="clear" w:color="auto" w:fill="FFFFFF"/>
        </w:rPr>
        <w:t xml:space="preserve">, </w:t>
      </w:r>
      <w:r>
        <w:rPr>
          <w:rFonts w:ascii="Arial" w:eastAsia="Arial" w:hAnsi="Arial" w:cs="Arial"/>
          <w:sz w:val="24"/>
          <w:szCs w:val="24"/>
          <w:shd w:val="clear" w:color="auto" w:fill="FFFFFF"/>
        </w:rPr>
        <w:t>CCS will make reasonable efforts to notify the Supplier when it receives a relevant FOIA or EIR request so that the Supplier may make appropriate representations.</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79" w:name="_1opuj5n"/>
      <w:bookmarkEnd w:id="79"/>
      <w:r>
        <w:rPr>
          <w:rFonts w:ascii="Arial" w:eastAsia="Arial" w:hAnsi="Arial" w:cs="Arial"/>
          <w:shd w:val="clear" w:color="auto" w:fill="FFFFFF"/>
        </w:rPr>
        <w:t xml:space="preserve">19. </w:t>
      </w:r>
      <w:r>
        <w:rPr>
          <w:rFonts w:ascii="Arial" w:eastAsia="Arial" w:hAnsi="Arial" w:cs="Arial"/>
          <w:shd w:val="clear" w:color="auto" w:fill="FFFFFF"/>
        </w:rPr>
        <w:tab/>
        <w:t>Standards and quality</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19.1 </w:t>
      </w:r>
      <w:r>
        <w:rPr>
          <w:rFonts w:ascii="Arial" w:eastAsia="Arial" w:hAnsi="Arial" w:cs="Arial"/>
          <w:sz w:val="24"/>
          <w:szCs w:val="24"/>
          <w:shd w:val="clear" w:color="auto" w:fill="FFFFFF"/>
        </w:rPr>
        <w:tab/>
        <w:t>The Supplier will comply with any standards in the Call-Off Contract and Section 4 (How Services will be delivered) of the Framework Agreement, and with Good Industry Practice.</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80" w:name="_48pi1tg"/>
      <w:bookmarkEnd w:id="80"/>
      <w:r>
        <w:rPr>
          <w:rFonts w:ascii="Arial" w:eastAsia="Arial" w:hAnsi="Arial" w:cs="Arial"/>
          <w:shd w:val="clear" w:color="auto" w:fill="FFFFFF"/>
        </w:rPr>
        <w:t>20.</w:t>
      </w:r>
      <w:r>
        <w:rPr>
          <w:rFonts w:ascii="Arial" w:eastAsia="Arial" w:hAnsi="Arial" w:cs="Arial"/>
          <w:shd w:val="clear" w:color="auto" w:fill="FFFFFF"/>
        </w:rPr>
        <w:tab/>
        <w:t>Security</w:t>
      </w:r>
    </w:p>
    <w:p w:rsidR="00383DAC" w:rsidRDefault="00383DAC" w:rsidP="00383DAC">
      <w:pPr>
        <w:pStyle w:val="Standard"/>
        <w:spacing w:before="60"/>
        <w:ind w:left="1260" w:hanging="570"/>
        <w:rPr>
          <w:rFonts w:ascii="Arial" w:hAnsi="Arial" w:cs="Arial"/>
        </w:rPr>
      </w:pPr>
      <w:bookmarkStart w:id="81" w:name="_2nusc19"/>
      <w:bookmarkEnd w:id="81"/>
    </w:p>
    <w:p w:rsidR="00383DAC" w:rsidRDefault="00383DAC" w:rsidP="00383DAC">
      <w:pPr>
        <w:pStyle w:val="Standard"/>
        <w:spacing w:before="60"/>
        <w:rPr>
          <w:rFonts w:ascii="Arial" w:eastAsia="Arial" w:hAnsi="Arial" w:cs="Arial"/>
          <w:sz w:val="24"/>
          <w:szCs w:val="24"/>
          <w:shd w:val="clear" w:color="auto" w:fill="FFFFFF"/>
        </w:rPr>
      </w:pPr>
      <w:bookmarkStart w:id="82" w:name="_1302m92"/>
      <w:bookmarkEnd w:id="82"/>
      <w:r>
        <w:rPr>
          <w:rFonts w:ascii="Arial" w:eastAsia="Arial" w:hAnsi="Arial" w:cs="Arial"/>
          <w:sz w:val="24"/>
          <w:szCs w:val="24"/>
          <w:shd w:val="clear" w:color="auto" w:fill="FFFFFF"/>
        </w:rPr>
        <w:t xml:space="preserve">20.1 </w:t>
      </w:r>
      <w:r>
        <w:rPr>
          <w:rFonts w:ascii="Arial" w:eastAsia="Arial" w:hAnsi="Arial" w:cs="Arial"/>
          <w:sz w:val="24"/>
          <w:szCs w:val="24"/>
          <w:shd w:val="clear" w:color="auto" w:fill="FFFFFF"/>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rsidR="00383DAC" w:rsidRDefault="00383DAC" w:rsidP="00383DAC">
      <w:pPr>
        <w:pStyle w:val="Standard"/>
        <w:spacing w:before="60"/>
        <w:ind w:left="1260" w:hanging="570"/>
        <w:rPr>
          <w:rFonts w:ascii="Arial" w:hAnsi="Arial" w:cs="Arial"/>
        </w:rPr>
      </w:pPr>
      <w:bookmarkStart w:id="83" w:name="_3mzq4wv"/>
      <w:bookmarkEnd w:id="83"/>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20.2 </w:t>
      </w:r>
      <w:r>
        <w:rPr>
          <w:rFonts w:ascii="Arial" w:eastAsia="Arial" w:hAnsi="Arial" w:cs="Arial"/>
          <w:sz w:val="24"/>
          <w:szCs w:val="24"/>
          <w:shd w:val="clear" w:color="auto" w:fill="FFFFFF"/>
        </w:rPr>
        <w:tab/>
        <w:t>The Supplier will use software and the most up-to-date antivirus definitions available from an industry accepted antivirus software vendor to minimise the impact of Malicious Software.</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bookmarkStart w:id="84" w:name="_2250f4o"/>
      <w:bookmarkEnd w:id="84"/>
      <w:r>
        <w:rPr>
          <w:rFonts w:ascii="Arial" w:eastAsia="Arial" w:hAnsi="Arial" w:cs="Arial"/>
          <w:sz w:val="24"/>
          <w:szCs w:val="24"/>
          <w:shd w:val="clear" w:color="auto" w:fill="FFFFFF"/>
        </w:rPr>
        <w:t xml:space="preserve">20.3 </w:t>
      </w:r>
      <w:r>
        <w:rPr>
          <w:rFonts w:ascii="Arial" w:eastAsia="Arial" w:hAnsi="Arial" w:cs="Arial"/>
          <w:sz w:val="24"/>
          <w:szCs w:val="24"/>
          <w:shd w:val="clear" w:color="auto" w:fill="FFFFFF"/>
        </w:rPr>
        <w:tab/>
        <w:t>If Malicious Software causes loss of operational efficiency or loss or corruption of Buyer Data, the Supplier will help the Buyer to mitigate any losses and will restore the Services to their desired operating efficiency as soon as possible.</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20.4 </w:t>
      </w:r>
      <w:r>
        <w:rPr>
          <w:rFonts w:ascii="Arial" w:eastAsia="Arial" w:hAnsi="Arial" w:cs="Arial"/>
          <w:sz w:val="24"/>
          <w:szCs w:val="24"/>
          <w:shd w:val="clear" w:color="auto" w:fill="FFFFFF"/>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rsidR="00383DAC" w:rsidRDefault="00383DAC" w:rsidP="00383DAC">
      <w:pPr>
        <w:pStyle w:val="Standard"/>
        <w:spacing w:before="60"/>
        <w:ind w:left="1260" w:hanging="570"/>
        <w:rPr>
          <w:rFonts w:ascii="Arial" w:hAnsi="Arial" w:cs="Arial"/>
        </w:rPr>
      </w:pPr>
      <w:bookmarkStart w:id="85" w:name="_haapch"/>
      <w:bookmarkEnd w:id="85"/>
    </w:p>
    <w:p w:rsidR="00383DAC" w:rsidRDefault="00383DAC" w:rsidP="00383DAC">
      <w:pPr>
        <w:pStyle w:val="Standard"/>
        <w:spacing w:before="60"/>
      </w:pPr>
      <w:bookmarkStart w:id="86" w:name="_319y80a"/>
      <w:bookmarkEnd w:id="86"/>
      <w:r>
        <w:rPr>
          <w:rFonts w:ascii="Arial" w:eastAsia="Arial" w:hAnsi="Arial" w:cs="Arial"/>
          <w:sz w:val="24"/>
          <w:szCs w:val="24"/>
          <w:shd w:val="clear" w:color="auto" w:fill="FFFFFF"/>
        </w:rPr>
        <w:t xml:space="preserve">20.5 </w:t>
      </w:r>
      <w:r>
        <w:rPr>
          <w:rFonts w:ascii="Arial" w:eastAsia="Arial" w:hAnsi="Arial" w:cs="Arial"/>
          <w:sz w:val="24"/>
          <w:szCs w:val="24"/>
          <w:shd w:val="clear" w:color="auto" w:fill="FFFFFF"/>
        </w:rPr>
        <w:tab/>
        <w:t xml:space="preserve">Any system development by the Supplier must also comply with the government’s ‘10 Steps to Cyber Security’ guidance, as amended from time to time and currently available at: </w:t>
      </w:r>
      <w:hyperlink r:id="rId24" w:history="1">
        <w:r>
          <w:rPr>
            <w:rFonts w:ascii="Arial" w:eastAsia="Arial" w:hAnsi="Arial" w:cs="Arial"/>
            <w:color w:val="6611CC"/>
            <w:sz w:val="24"/>
            <w:szCs w:val="24"/>
            <w:shd w:val="clear" w:color="auto" w:fill="FFFFFF"/>
          </w:rPr>
          <w:t>https://www.ncsc.gov.uk/guidance/10-steps-cyber-security</w:t>
        </w:r>
      </w:hyperlink>
      <w:bookmarkStart w:id="87" w:name="_1gf8i83"/>
      <w:bookmarkEnd w:id="87"/>
    </w:p>
    <w:p w:rsidR="00383DAC" w:rsidRDefault="00383DAC" w:rsidP="00383DAC">
      <w:pPr>
        <w:pStyle w:val="Standard"/>
        <w:spacing w:before="60"/>
        <w:ind w:left="1260" w:hanging="570"/>
      </w:pPr>
    </w:p>
    <w:p w:rsidR="00383DAC" w:rsidRDefault="00383DAC" w:rsidP="00383DAC">
      <w:pPr>
        <w:pStyle w:val="Standard"/>
        <w:spacing w:before="60"/>
        <w:rPr>
          <w:rFonts w:ascii="Arial" w:eastAsia="Arial" w:hAnsi="Arial" w:cs="Arial"/>
          <w:sz w:val="24"/>
          <w:szCs w:val="24"/>
          <w:shd w:val="clear" w:color="auto" w:fill="FFFFFF"/>
        </w:rPr>
      </w:pPr>
      <w:bookmarkStart w:id="88" w:name="_40ew0vw"/>
      <w:bookmarkEnd w:id="88"/>
      <w:r>
        <w:rPr>
          <w:rFonts w:ascii="Arial" w:eastAsia="Arial" w:hAnsi="Arial" w:cs="Arial"/>
          <w:sz w:val="24"/>
          <w:szCs w:val="24"/>
          <w:shd w:val="clear" w:color="auto" w:fill="FFFFFF"/>
        </w:rPr>
        <w:t xml:space="preserve">20.6 </w:t>
      </w:r>
      <w:r>
        <w:rPr>
          <w:rFonts w:ascii="Arial" w:eastAsia="Arial" w:hAnsi="Arial" w:cs="Arial"/>
          <w:sz w:val="24"/>
          <w:szCs w:val="24"/>
          <w:shd w:val="clear" w:color="auto" w:fill="FFFFFF"/>
        </w:rPr>
        <w:tab/>
        <w:t>The Buyer will specify any security requirements for this project in the Order Form.</w:t>
      </w:r>
    </w:p>
    <w:p w:rsidR="00383DAC" w:rsidRDefault="00383DAC" w:rsidP="00383DAC">
      <w:pPr>
        <w:pStyle w:val="Standard"/>
        <w:spacing w:before="60"/>
        <w:ind w:left="570" w:hanging="15"/>
        <w:rPr>
          <w:rFonts w:ascii="Arial" w:hAnsi="Arial" w:cs="Arial"/>
        </w:rPr>
      </w:pPr>
      <w:bookmarkStart w:id="89" w:name="_2fk6b3p"/>
      <w:bookmarkEnd w:id="89"/>
    </w:p>
    <w:p w:rsidR="00383DAC" w:rsidRDefault="00383DAC" w:rsidP="00383DAC">
      <w:pPr>
        <w:pStyle w:val="Heading1"/>
        <w:rPr>
          <w:rFonts w:ascii="Arial" w:eastAsia="Arial" w:hAnsi="Arial" w:cs="Arial"/>
          <w:shd w:val="clear" w:color="auto" w:fill="FFFFFF"/>
        </w:rPr>
      </w:pPr>
      <w:bookmarkStart w:id="90" w:name="_upglbi"/>
      <w:bookmarkEnd w:id="90"/>
      <w:r>
        <w:rPr>
          <w:rFonts w:ascii="Arial" w:eastAsia="Arial" w:hAnsi="Arial" w:cs="Arial"/>
          <w:shd w:val="clear" w:color="auto" w:fill="FFFFFF"/>
        </w:rPr>
        <w:t>21.</w:t>
      </w:r>
      <w:r>
        <w:rPr>
          <w:rFonts w:ascii="Arial" w:eastAsia="Arial" w:hAnsi="Arial" w:cs="Arial"/>
          <w:shd w:val="clear" w:color="auto" w:fill="FFFFFF"/>
        </w:rPr>
        <w:tab/>
        <w:t>Incorporation of terms</w:t>
      </w:r>
    </w:p>
    <w:p w:rsidR="00383DAC" w:rsidRDefault="00383DAC" w:rsidP="00383DAC">
      <w:pPr>
        <w:pStyle w:val="Heading1"/>
        <w:rPr>
          <w:rFonts w:ascii="Arial" w:hAnsi="Arial" w:cs="Arial"/>
        </w:rPr>
      </w:pPr>
      <w:bookmarkStart w:id="91" w:name="_3ep43zb"/>
      <w:bookmarkEnd w:id="91"/>
    </w:p>
    <w:p w:rsidR="00383DAC" w:rsidRDefault="00383DAC" w:rsidP="00383DAC">
      <w:pPr>
        <w:pStyle w:val="Standard"/>
        <w:rPr>
          <w:rFonts w:ascii="Arial" w:eastAsia="Arial" w:hAnsi="Arial" w:cs="Arial"/>
          <w:sz w:val="24"/>
          <w:szCs w:val="24"/>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rsidR="00383DAC" w:rsidRDefault="00383DAC" w:rsidP="00383DAC">
      <w:pPr>
        <w:pStyle w:val="Standard"/>
        <w:spacing w:before="60"/>
        <w:rPr>
          <w:rFonts w:ascii="Arial" w:hAnsi="Arial" w:cs="Arial"/>
        </w:rPr>
      </w:pPr>
    </w:p>
    <w:p w:rsidR="00383DAC" w:rsidRDefault="00383DAC" w:rsidP="00383DAC">
      <w:pPr>
        <w:pStyle w:val="Heading1"/>
        <w:spacing w:before="60"/>
        <w:ind w:left="7"/>
        <w:rPr>
          <w:rFonts w:ascii="Arial" w:eastAsia="Arial" w:hAnsi="Arial" w:cs="Arial"/>
          <w:shd w:val="clear" w:color="auto" w:fill="FFFFFF"/>
        </w:rPr>
      </w:pPr>
      <w:bookmarkStart w:id="92" w:name="_1tuee74"/>
      <w:bookmarkEnd w:id="92"/>
      <w:r>
        <w:rPr>
          <w:rFonts w:ascii="Arial" w:eastAsia="Arial" w:hAnsi="Arial" w:cs="Arial"/>
          <w:shd w:val="clear" w:color="auto" w:fill="FFFFFF"/>
        </w:rPr>
        <w:t>22.</w:t>
      </w:r>
      <w:r>
        <w:rPr>
          <w:rFonts w:ascii="Arial" w:eastAsia="Arial" w:hAnsi="Arial" w:cs="Arial"/>
          <w:shd w:val="clear" w:color="auto" w:fill="FFFFFF"/>
        </w:rPr>
        <w:tab/>
        <w:t>Managing disputes</w:t>
      </w:r>
    </w:p>
    <w:p w:rsidR="00383DAC" w:rsidRDefault="00383DAC" w:rsidP="00383DAC">
      <w:pPr>
        <w:pStyle w:val="Standard"/>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22.1 </w:t>
      </w:r>
      <w:r>
        <w:rPr>
          <w:rFonts w:ascii="Arial" w:eastAsia="Arial" w:hAnsi="Arial" w:cs="Arial"/>
          <w:sz w:val="24"/>
          <w:szCs w:val="24"/>
          <w:shd w:val="clear" w:color="auto" w:fill="FFFFFF"/>
        </w:rPr>
        <w:tab/>
        <w:t>When either Party notifies the other of a dispute, both Parties will attempt in good faith to negotiate a settlement as soon as possible.</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22.2 </w:t>
      </w:r>
      <w:r>
        <w:rPr>
          <w:rFonts w:ascii="Arial" w:eastAsia="Arial" w:hAnsi="Arial" w:cs="Arial"/>
          <w:sz w:val="24"/>
          <w:szCs w:val="24"/>
          <w:shd w:val="clear" w:color="auto" w:fill="FFFFFF"/>
        </w:rPr>
        <w:tab/>
        <w:t xml:space="preserve">Nothing in </w:t>
      </w:r>
      <w:proofErr w:type="gramStart"/>
      <w:r>
        <w:rPr>
          <w:rFonts w:ascii="Arial" w:eastAsia="Arial" w:hAnsi="Arial" w:cs="Arial"/>
          <w:sz w:val="24"/>
          <w:szCs w:val="24"/>
          <w:shd w:val="clear" w:color="auto" w:fill="FFFFFF"/>
        </w:rPr>
        <w:t>this  prevents</w:t>
      </w:r>
      <w:proofErr w:type="gramEnd"/>
      <w:r>
        <w:rPr>
          <w:rFonts w:ascii="Arial" w:eastAsia="Arial" w:hAnsi="Arial" w:cs="Arial"/>
          <w:sz w:val="24"/>
          <w:szCs w:val="24"/>
          <w:shd w:val="clear" w:color="auto" w:fill="FFFFFF"/>
        </w:rPr>
        <w:t xml:space="preserve"> a Party from seeking any interim order restraining the other Party from doing any act or compelling the other Party to do any act.</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22.3 </w:t>
      </w:r>
      <w:r>
        <w:rPr>
          <w:rFonts w:ascii="Arial" w:eastAsia="Arial" w:hAnsi="Arial" w:cs="Arial"/>
          <w:sz w:val="24"/>
          <w:szCs w:val="24"/>
          <w:shd w:val="clear" w:color="auto" w:fill="FFFFFF"/>
        </w:rPr>
        <w:tab/>
        <w:t>If the dispute cannot be resolved, either Party will be entitled to refer it to mediation in accordance with the procedures below, unless: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Buyer considers that the dispute is not suitable for resolution by mediation;</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Supplier does not agree to mediation.</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22.4 </w:t>
      </w:r>
      <w:r>
        <w:rPr>
          <w:rFonts w:ascii="Arial" w:eastAsia="Arial" w:hAnsi="Arial" w:cs="Arial"/>
          <w:sz w:val="24"/>
          <w:szCs w:val="24"/>
          <w:shd w:val="clear" w:color="auto" w:fill="FFFFFF"/>
        </w:rPr>
        <w:tab/>
        <w:t>The procedure for mediation is as follows: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 neutral adviser or mediator will be chosen by agreement between the Parties. If the Parties </w:t>
      </w:r>
      <w:proofErr w:type="gramStart"/>
      <w:r>
        <w:rPr>
          <w:rFonts w:ascii="Arial" w:eastAsia="Arial" w:hAnsi="Arial" w:cs="Arial"/>
          <w:sz w:val="24"/>
          <w:szCs w:val="24"/>
          <w:shd w:val="clear" w:color="auto" w:fill="FFFFFF"/>
        </w:rPr>
        <w:t>cannot  agree</w:t>
      </w:r>
      <w:proofErr w:type="gramEnd"/>
      <w:r>
        <w:rPr>
          <w:rFonts w:ascii="Arial" w:eastAsia="Arial" w:hAnsi="Arial" w:cs="Arial"/>
          <w:sz w:val="24"/>
          <w:szCs w:val="24"/>
          <w:shd w:val="clear" w:color="auto" w:fill="FFFFFF"/>
        </w:rPr>
        <w:t xml:space="preserv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Unless otherwise agreed, all negotiations connected with the dispute and any settlement agreement relating to it will be conducted in confidence and without prejudice to the rights of the Parties in any future proceedings.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If the Parties reach agreement on the resolution of the dispute, the agreement will be recorded in writing and will be binding on the Parties once it is signed by their duly authorised representatives.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If the Parties fail to reach agreement in the structured negotiations within 60 Working Days of the mediator being appointed, or such longer period as may be agreed by the Parties, then any dispute or difference between them may be referred to the courts.</w:t>
      </w:r>
    </w:p>
    <w:p w:rsidR="00383DAC" w:rsidRDefault="00383DAC" w:rsidP="00383DAC">
      <w:pPr>
        <w:pStyle w:val="Standard"/>
        <w:spacing w:before="60"/>
        <w:ind w:left="720" w:hanging="15"/>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22.5 </w:t>
      </w:r>
      <w:r>
        <w:rPr>
          <w:rFonts w:ascii="Arial" w:eastAsia="Arial" w:hAnsi="Arial" w:cs="Arial"/>
          <w:sz w:val="24"/>
          <w:szCs w:val="24"/>
          <w:shd w:val="clear" w:color="auto" w:fill="FFFFFF"/>
        </w:rPr>
        <w:tab/>
        <w:t>Either Party may request by written notice that the dispute is referred to expert determination if the dispute relates to:</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any technical aspect of the delivery of the digital services;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underlying technology; or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is</w:t>
      </w:r>
      <w:proofErr w:type="gramEnd"/>
      <w:r>
        <w:rPr>
          <w:rFonts w:ascii="Arial" w:eastAsia="Arial" w:hAnsi="Arial" w:cs="Arial"/>
          <w:sz w:val="24"/>
          <w:szCs w:val="24"/>
          <w:shd w:val="clear" w:color="auto" w:fill="FFFFFF"/>
        </w:rPr>
        <w:t xml:space="preserve"> otherwise of a financial or technical nature.</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ind w:right="-30"/>
      </w:pPr>
      <w:r>
        <w:rPr>
          <w:rFonts w:ascii="Arial" w:eastAsia="Arial" w:hAnsi="Arial" w:cs="Arial"/>
          <w:sz w:val="24"/>
          <w:szCs w:val="24"/>
          <w:shd w:val="clear" w:color="auto" w:fill="FFFFFF"/>
        </w:rPr>
        <w:t>22.6</w:t>
      </w:r>
      <w:r>
        <w:rPr>
          <w:rFonts w:ascii="Arial" w:eastAsia="Arial" w:hAnsi="Arial" w:cs="Arial"/>
          <w:sz w:val="24"/>
          <w:szCs w:val="24"/>
          <w:shd w:val="clear" w:color="auto" w:fill="FFFFFF"/>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22.7 </w:t>
      </w:r>
      <w:r>
        <w:rPr>
          <w:rFonts w:ascii="Arial" w:eastAsia="Arial" w:hAnsi="Arial" w:cs="Arial"/>
          <w:sz w:val="24"/>
          <w:szCs w:val="24"/>
          <w:shd w:val="clear" w:color="auto" w:fill="FFFFFF"/>
        </w:rPr>
        <w:tab/>
        <w:t>The expert will act on the following basis: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they will act as an expert and not as an arbitrator and will act fairly and impartially;</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expert's determination will (in the absence of a material failure to follow the agreed procedures) be final and binding on the Parties;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any amount payable by one Party to another as a result of the expert's determination will be due and payable within 20 Working Days of the expert's determination being notified to the Parties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process will be conducted in private and will be confidential;</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expert will determine how and by whom the costs of the determination, including their fees and expenses, are to be paid.</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22.8 </w:t>
      </w:r>
      <w:r>
        <w:rPr>
          <w:rFonts w:ascii="Arial" w:eastAsia="Arial" w:hAnsi="Arial" w:cs="Arial"/>
          <w:sz w:val="24"/>
          <w:szCs w:val="24"/>
          <w:shd w:val="clear" w:color="auto" w:fill="FFFFFF"/>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93" w:name="_4du1wux"/>
      <w:bookmarkEnd w:id="93"/>
      <w:r>
        <w:rPr>
          <w:rFonts w:ascii="Arial" w:eastAsia="Arial" w:hAnsi="Arial" w:cs="Arial"/>
          <w:shd w:val="clear" w:color="auto" w:fill="FFFFFF"/>
        </w:rPr>
        <w:t>23.</w:t>
      </w:r>
      <w:r>
        <w:rPr>
          <w:rFonts w:ascii="Arial" w:eastAsia="Arial" w:hAnsi="Arial" w:cs="Arial"/>
          <w:shd w:val="clear" w:color="auto" w:fill="FFFFFF"/>
        </w:rPr>
        <w:tab/>
        <w:t>Termination</w:t>
      </w:r>
    </w:p>
    <w:p w:rsidR="00383DAC" w:rsidRDefault="00383DAC" w:rsidP="00383DAC">
      <w:pPr>
        <w:pStyle w:val="Standard"/>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bookmarkStart w:id="94" w:name="_2szc72q"/>
      <w:bookmarkEnd w:id="94"/>
      <w:r>
        <w:rPr>
          <w:rFonts w:ascii="Arial" w:eastAsia="Arial" w:hAnsi="Arial" w:cs="Arial"/>
          <w:sz w:val="24"/>
          <w:szCs w:val="24"/>
          <w:shd w:val="clear" w:color="auto" w:fill="FFFFFF"/>
        </w:rPr>
        <w:t xml:space="preserve">23.1 </w:t>
      </w:r>
      <w:r>
        <w:rPr>
          <w:rFonts w:ascii="Arial" w:eastAsia="Arial" w:hAnsi="Arial" w:cs="Arial"/>
          <w:sz w:val="24"/>
          <w:szCs w:val="24"/>
          <w:shd w:val="clear" w:color="auto" w:fill="FFFFFF"/>
        </w:rPr>
        <w:tab/>
        <w:t>The Buyer will have the right to terminate the Call-Off Contract at any time by giving the notice to the Supplier specified in the Order Form. The Supplier’s obligation to provide the Services will end on the date set out in the Buyer’s notice.</w:t>
      </w:r>
    </w:p>
    <w:p w:rsidR="00383DAC" w:rsidRDefault="00383DAC" w:rsidP="00383DAC">
      <w:pPr>
        <w:pStyle w:val="Standard"/>
        <w:spacing w:before="6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23.2 </w:t>
      </w:r>
      <w:r>
        <w:rPr>
          <w:rFonts w:ascii="Arial" w:eastAsia="Arial" w:hAnsi="Arial" w:cs="Arial"/>
          <w:sz w:val="24"/>
          <w:szCs w:val="24"/>
          <w:shd w:val="clear" w:color="auto" w:fill="FFFFFF"/>
        </w:rPr>
        <w:tab/>
        <w:t>The minimum notice period (expressed in Working Days) to be given by the Buyer to terminate under this Clause will be the number of whole days that represent 20% of the total duration of the current SOW to be performed under the Call-Off Contract, up to a maximum of 30 Working Days.</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23.3 </w:t>
      </w:r>
      <w:r>
        <w:rPr>
          <w:rFonts w:ascii="Arial" w:eastAsia="Arial" w:hAnsi="Arial" w:cs="Arial"/>
          <w:sz w:val="24"/>
          <w:szCs w:val="24"/>
          <w:shd w:val="clear" w:color="auto" w:fill="FFFFFF"/>
        </w:rPr>
        <w:tab/>
        <w:t>Partial days will be discounted in the calculation and the duration of the SOW will be calculated in full Working Days.</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23.4 </w:t>
      </w:r>
      <w:r>
        <w:rPr>
          <w:rFonts w:ascii="Arial" w:eastAsia="Arial" w:hAnsi="Arial" w:cs="Arial"/>
          <w:sz w:val="24"/>
          <w:szCs w:val="24"/>
          <w:shd w:val="clear" w:color="auto" w:fill="FFFFFF"/>
        </w:rPr>
        <w:tab/>
        <w:t>The Parties acknowledge and agree that:</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Buyer’s right to terminate under this Clause is reasonable in view of the subject matter of the Call-Off Contract and the nature of the Service being provided.</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rsidR="00383DAC" w:rsidRDefault="00383DAC" w:rsidP="00383DAC">
      <w:pPr>
        <w:pStyle w:val="Standard"/>
        <w:numPr>
          <w:ilvl w:val="0"/>
          <w:numId w:val="27"/>
        </w:numPr>
        <w:ind w:hanging="7"/>
      </w:pPr>
      <w:r>
        <w:rPr>
          <w:rFonts w:ascii="Arial" w:eastAsia="Arial" w:hAnsi="Arial" w:cs="Arial"/>
          <w:sz w:val="24"/>
          <w:szCs w:val="24"/>
          <w:shd w:val="clear" w:color="auto" w:fill="FFFFFF"/>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w:t>
      </w:r>
      <w:r>
        <w:rPr>
          <w:rFonts w:ascii="Arial" w:eastAsia="Arial" w:hAnsi="Arial" w:cs="Arial"/>
          <w:sz w:val="24"/>
          <w:szCs w:val="24"/>
          <w:shd w:val="clear" w:color="auto" w:fill="FFFFFF"/>
        </w:rPr>
        <w:lastRenderedPageBreak/>
        <w:t>insurance, the Supplier will reduce its unavoidable costs by any insurance sums available. The Supplier will submit a fully itemised and costed list of such Loss, with supporting evidence of unavoidable Losses incurred by the Supplier as a result of termination.</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23.5 </w:t>
      </w:r>
      <w:r>
        <w:rPr>
          <w:rFonts w:ascii="Arial" w:eastAsia="Arial" w:hAnsi="Arial" w:cs="Arial"/>
          <w:sz w:val="24"/>
          <w:szCs w:val="24"/>
          <w:shd w:val="clear" w:color="auto" w:fill="FFFFFF"/>
        </w:rPr>
        <w:tab/>
        <w:t>The Buyer will have the right to terminate the Call-Off Contract at any time with immediate effect by written notice to the Supplier if:</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commits a Supplier Default and if the Supplier Default cannot, in the opinion of the Buyer, be remedied; or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Supplier commits any fraud.</w:t>
      </w:r>
    </w:p>
    <w:p w:rsidR="00383DAC" w:rsidRDefault="00383DAC" w:rsidP="00383DAC">
      <w:pPr>
        <w:pStyle w:val="Standard"/>
        <w:spacing w:before="60"/>
        <w:ind w:right="-3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23.6 </w:t>
      </w:r>
      <w:r>
        <w:rPr>
          <w:rFonts w:ascii="Arial" w:eastAsia="Arial" w:hAnsi="Arial" w:cs="Arial"/>
          <w:sz w:val="24"/>
          <w:szCs w:val="24"/>
          <w:shd w:val="clear" w:color="auto" w:fill="FFFFFF"/>
        </w:rPr>
        <w:tab/>
        <w:t>Either Party may terminate the Call-Off Contract at any time with immediate effect by written notice to the other if:</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an Insolvency Event of the other Party occurs, or the other Party ceases or threatens to cease to carry on the whole or any material part of its business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w:t>
      </w:r>
      <w:proofErr w:type="gramEnd"/>
      <w:r>
        <w:rPr>
          <w:rFonts w:ascii="Arial" w:eastAsia="Arial" w:hAnsi="Arial" w:cs="Arial"/>
          <w:sz w:val="24"/>
          <w:szCs w:val="24"/>
          <w:shd w:val="clear" w:color="auto" w:fill="FFFFFF"/>
        </w:rPr>
        <w:t xml:space="preserve"> Force Majeure Event occurs for a period of more than 15 consecutive calendar days.</w:t>
      </w:r>
    </w:p>
    <w:p w:rsidR="00383DAC" w:rsidRDefault="00383DAC" w:rsidP="00383DAC">
      <w:pPr>
        <w:pStyle w:val="Standard"/>
        <w:spacing w:before="60"/>
        <w:ind w:left="1260" w:hanging="570"/>
        <w:rPr>
          <w:rFonts w:ascii="Arial" w:hAnsi="Arial" w:cs="Arial"/>
        </w:rPr>
      </w:pPr>
      <w:bookmarkStart w:id="95" w:name="_184mhaj"/>
      <w:bookmarkEnd w:id="95"/>
    </w:p>
    <w:p w:rsidR="00383DAC" w:rsidRDefault="00383DAC" w:rsidP="00383DAC">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23.7 </w:t>
      </w:r>
      <w:r>
        <w:rPr>
          <w:rFonts w:ascii="Arial" w:eastAsia="Arial" w:hAnsi="Arial" w:cs="Arial"/>
          <w:sz w:val="24"/>
          <w:szCs w:val="24"/>
          <w:shd w:val="clear" w:color="auto" w:fill="FFFFFF"/>
        </w:rPr>
        <w:tab/>
        <w:t>If a Supplier Insolvency Event occurs, the Buyer is entitled to terminate the Call-Off Contract.</w:t>
      </w:r>
    </w:p>
    <w:p w:rsidR="00383DAC" w:rsidRDefault="00383DAC" w:rsidP="00383DAC">
      <w:pPr>
        <w:pStyle w:val="Standard"/>
        <w:spacing w:before="60"/>
        <w:ind w:left="705"/>
        <w:rPr>
          <w:rFonts w:ascii="Arial" w:hAnsi="Arial" w:cs="Arial"/>
        </w:rPr>
      </w:pPr>
      <w:bookmarkStart w:id="96" w:name="_3s49zyc"/>
      <w:bookmarkEnd w:id="96"/>
    </w:p>
    <w:p w:rsidR="00383DAC" w:rsidRDefault="00383DAC" w:rsidP="00383DAC">
      <w:pPr>
        <w:pStyle w:val="Heading1"/>
        <w:spacing w:before="60"/>
        <w:rPr>
          <w:rFonts w:ascii="Arial" w:eastAsia="Arial" w:hAnsi="Arial" w:cs="Arial"/>
          <w:shd w:val="clear" w:color="auto" w:fill="FFFFFF"/>
        </w:rPr>
      </w:pPr>
      <w:bookmarkStart w:id="97" w:name="_279ka65"/>
      <w:bookmarkEnd w:id="97"/>
      <w:r>
        <w:rPr>
          <w:rFonts w:ascii="Arial" w:eastAsia="Arial" w:hAnsi="Arial" w:cs="Arial"/>
          <w:shd w:val="clear" w:color="auto" w:fill="FFFFFF"/>
        </w:rPr>
        <w:t xml:space="preserve">24. </w:t>
      </w:r>
      <w:r>
        <w:rPr>
          <w:rFonts w:ascii="Arial" w:eastAsia="Arial" w:hAnsi="Arial" w:cs="Arial"/>
          <w:shd w:val="clear" w:color="auto" w:fill="FFFFFF"/>
        </w:rPr>
        <w:tab/>
        <w:t>Consequences of termination</w:t>
      </w:r>
    </w:p>
    <w:p w:rsidR="00383DAC" w:rsidRDefault="00383DAC" w:rsidP="00383DAC">
      <w:pPr>
        <w:pStyle w:val="Standard"/>
        <w:spacing w:before="60"/>
        <w:ind w:left="1260" w:hanging="570"/>
        <w:rPr>
          <w:rFonts w:ascii="Arial" w:hAnsi="Arial" w:cs="Arial"/>
        </w:rPr>
      </w:pPr>
      <w:bookmarkStart w:id="98" w:name="_meukdy"/>
      <w:bookmarkEnd w:id="98"/>
    </w:p>
    <w:p w:rsidR="00383DAC" w:rsidRDefault="00383DAC" w:rsidP="00383DAC">
      <w:pPr>
        <w:pStyle w:val="Standard"/>
        <w:spacing w:before="60"/>
        <w:rPr>
          <w:rFonts w:ascii="Arial" w:eastAsia="Arial" w:hAnsi="Arial" w:cs="Arial"/>
          <w:sz w:val="24"/>
          <w:szCs w:val="24"/>
          <w:shd w:val="clear" w:color="auto" w:fill="FFFFFF"/>
        </w:rPr>
      </w:pPr>
      <w:bookmarkStart w:id="99" w:name="_36ei31r"/>
      <w:bookmarkEnd w:id="99"/>
      <w:r>
        <w:rPr>
          <w:rFonts w:ascii="Arial" w:eastAsia="Arial" w:hAnsi="Arial" w:cs="Arial"/>
          <w:sz w:val="24"/>
          <w:szCs w:val="24"/>
          <w:shd w:val="clear" w:color="auto" w:fill="FFFFFF"/>
        </w:rPr>
        <w:t xml:space="preserve">24.1 </w:t>
      </w:r>
      <w:r>
        <w:rPr>
          <w:rFonts w:ascii="Arial" w:eastAsia="Arial" w:hAnsi="Arial" w:cs="Arial"/>
          <w:sz w:val="24"/>
          <w:szCs w:val="24"/>
          <w:shd w:val="clear" w:color="auto" w:fill="FFFFFF"/>
        </w:rPr>
        <w:tab/>
        <w:t>If the Buyer contracts with another Supplier, the Supplier will comply with Clause 29.</w:t>
      </w:r>
    </w:p>
    <w:p w:rsidR="00383DAC" w:rsidRDefault="00383DAC" w:rsidP="00383DAC">
      <w:pPr>
        <w:pStyle w:val="Standard"/>
        <w:spacing w:before="60"/>
        <w:ind w:left="705"/>
        <w:rPr>
          <w:rFonts w:ascii="Arial" w:hAnsi="Arial" w:cs="Arial"/>
        </w:rPr>
      </w:pPr>
      <w:bookmarkStart w:id="100" w:name="_1ljsd9k"/>
      <w:bookmarkEnd w:id="100"/>
    </w:p>
    <w:p w:rsidR="00383DAC" w:rsidRDefault="00383DAC" w:rsidP="00383DAC">
      <w:pPr>
        <w:pStyle w:val="Standard"/>
        <w:spacing w:before="60"/>
      </w:pPr>
      <w:bookmarkStart w:id="101" w:name="_45jfvxd"/>
      <w:bookmarkEnd w:id="101"/>
      <w:r>
        <w:rPr>
          <w:rFonts w:ascii="Arial" w:eastAsia="Arial" w:hAnsi="Arial" w:cs="Arial"/>
          <w:sz w:val="24"/>
          <w:szCs w:val="24"/>
          <w:shd w:val="clear" w:color="auto" w:fill="FFFFFF"/>
        </w:rPr>
        <w:t xml:space="preserve">24.2   </w:t>
      </w:r>
      <w:r>
        <w:rPr>
          <w:rFonts w:ascii="Arial" w:eastAsia="Arial" w:hAnsi="Arial" w:cs="Arial"/>
          <w:sz w:val="24"/>
          <w:szCs w:val="24"/>
          <w:shd w:val="clear" w:color="auto" w:fill="FFFFFF"/>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shd w:val="clear" w:color="auto" w:fill="FFFFFF"/>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shd w:val="clear" w:color="auto" w:fill="FFFFFF"/>
        </w:rPr>
        <w:t>, except those rights and obligations set out in clause</w:t>
      </w:r>
      <w:r>
        <w:rPr>
          <w:rFonts w:ascii="Arial" w:eastAsia="Arial" w:hAnsi="Arial" w:cs="Arial"/>
          <w:sz w:val="24"/>
          <w:szCs w:val="24"/>
        </w:rPr>
        <w:t xml:space="preserve"> 24.6.</w:t>
      </w:r>
    </w:p>
    <w:p w:rsidR="00383DAC" w:rsidRDefault="00383DAC" w:rsidP="00383DAC">
      <w:pPr>
        <w:pStyle w:val="Standard"/>
        <w:spacing w:before="60"/>
        <w:rPr>
          <w:rFonts w:ascii="Arial" w:hAnsi="Arial" w:cs="Arial"/>
        </w:rPr>
      </w:pPr>
      <w:bookmarkStart w:id="102" w:name="_2koq656"/>
      <w:bookmarkEnd w:id="102"/>
    </w:p>
    <w:p w:rsidR="00383DAC" w:rsidRDefault="00383DAC" w:rsidP="00383DAC">
      <w:pPr>
        <w:pStyle w:val="Standard"/>
        <w:spacing w:before="60"/>
        <w:rPr>
          <w:rFonts w:ascii="Arial" w:eastAsia="Arial" w:hAnsi="Arial" w:cs="Arial"/>
          <w:sz w:val="24"/>
          <w:szCs w:val="24"/>
          <w:shd w:val="clear" w:color="auto" w:fill="FFFFFF"/>
        </w:rPr>
      </w:pPr>
      <w:bookmarkStart w:id="103" w:name="_zu0gcz"/>
      <w:bookmarkEnd w:id="103"/>
      <w:r>
        <w:rPr>
          <w:rFonts w:ascii="Arial" w:eastAsia="Arial" w:hAnsi="Arial" w:cs="Arial"/>
          <w:sz w:val="24"/>
          <w:szCs w:val="24"/>
          <w:shd w:val="clear" w:color="auto" w:fill="FFFFFF"/>
        </w:rPr>
        <w:t xml:space="preserve">24.3   </w:t>
      </w:r>
      <w:r>
        <w:rPr>
          <w:rFonts w:ascii="Arial" w:eastAsia="Arial" w:hAnsi="Arial" w:cs="Arial"/>
          <w:sz w:val="24"/>
          <w:szCs w:val="24"/>
          <w:shd w:val="clear" w:color="auto" w:fill="FFFFFF"/>
        </w:rPr>
        <w:tab/>
        <w:t>At the end of the Call-Off Contract period (howsoever arising), the Supplier must:</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immediately return to the Buyer:</w:t>
      </w:r>
    </w:p>
    <w:p w:rsidR="00383DAC" w:rsidRDefault="00383DAC" w:rsidP="00383DAC">
      <w:pPr>
        <w:pStyle w:val="Standard"/>
        <w:numPr>
          <w:ilvl w:val="1"/>
          <w:numId w:val="27"/>
        </w:numPr>
        <w:ind w:right="-30" w:hanging="23"/>
      </w:pPr>
      <w:r>
        <w:rPr>
          <w:rFonts w:ascii="Arial" w:eastAsia="Arial" w:hAnsi="Arial" w:cs="Arial"/>
          <w:sz w:val="24"/>
          <w:szCs w:val="24"/>
          <w:shd w:val="clear" w:color="auto" w:fill="FFFFFF"/>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shd w:val="clear" w:color="auto" w:fill="FFFFFF"/>
        </w:rPr>
        <w:t>;</w:t>
      </w:r>
    </w:p>
    <w:p w:rsidR="00383DAC" w:rsidRDefault="00383DAC" w:rsidP="00383DAC">
      <w:pPr>
        <w:pStyle w:val="Standard"/>
        <w:numPr>
          <w:ilvl w:val="1"/>
          <w:numId w:val="27"/>
        </w:numPr>
        <w:ind w:right="-30" w:hanging="23"/>
      </w:pPr>
      <w:r>
        <w:rPr>
          <w:rFonts w:ascii="Arial" w:eastAsia="Arial" w:hAnsi="Arial" w:cs="Arial"/>
          <w:sz w:val="24"/>
          <w:szCs w:val="24"/>
          <w:shd w:val="clear" w:color="auto" w:fill="FFFFFF"/>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shd w:val="clear" w:color="auto" w:fill="FFFFFF"/>
        </w:rPr>
        <w:t>t where the IPRs are owned by the Buyer;</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any items that have been on-charged to the Buyer, such as consumables; and</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all</w:t>
      </w:r>
      <w:proofErr w:type="gramEnd"/>
      <w:r>
        <w:rPr>
          <w:rFonts w:ascii="Arial" w:eastAsia="Arial" w:hAnsi="Arial" w:cs="Arial"/>
          <w:sz w:val="24"/>
          <w:szCs w:val="24"/>
          <w:shd w:val="clear" w:color="auto" w:fill="FFFFFF"/>
        </w:rPr>
        <w:t xml:space="preserve"> equipment provided to the Supplier.  This equipment must be handed back to the Buyer in good working order (allowance will be made for reasonable wear and tear).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immediately upload any items that are or were due to be uploaded to the repository when the Call-Off Contract was terminated (as specified in Clause 27);</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vacate the Buyer premises;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work with the Buyer on any work in progress and ensure an orderly transition of the Services to the replacement supplier;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return any sums prepaid for Services which have not been delivered to the Buyer by the date of expiry or termination;</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provide all information requested by the Buyer on the provision of the Services so that:</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the Buyer is able to understand how the Services have been provided; and</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Buyer and the replacement supplier can conduct due diligence.</w:t>
      </w:r>
    </w:p>
    <w:p w:rsidR="00383DAC" w:rsidRDefault="00383DAC" w:rsidP="00383DAC">
      <w:pPr>
        <w:pStyle w:val="Standard"/>
        <w:spacing w:before="60"/>
        <w:ind w:left="720"/>
        <w:rPr>
          <w:rFonts w:ascii="Arial" w:hAnsi="Arial" w:cs="Arial"/>
        </w:rPr>
      </w:pPr>
      <w:bookmarkStart w:id="104" w:name="_3jtnz0s"/>
      <w:bookmarkEnd w:id="104"/>
    </w:p>
    <w:p w:rsidR="00383DAC" w:rsidRDefault="00383DAC" w:rsidP="00383DAC">
      <w:pPr>
        <w:pStyle w:val="Standard"/>
        <w:spacing w:before="60"/>
        <w:rPr>
          <w:rFonts w:ascii="Arial" w:eastAsia="Arial" w:hAnsi="Arial" w:cs="Arial"/>
          <w:sz w:val="24"/>
          <w:szCs w:val="24"/>
          <w:shd w:val="clear" w:color="auto" w:fill="FFFFFF"/>
        </w:rPr>
      </w:pPr>
      <w:bookmarkStart w:id="105" w:name="_1yyy98l"/>
      <w:bookmarkEnd w:id="105"/>
      <w:r>
        <w:rPr>
          <w:rFonts w:ascii="Arial" w:eastAsia="Arial" w:hAnsi="Arial" w:cs="Arial"/>
          <w:sz w:val="24"/>
          <w:szCs w:val="24"/>
          <w:shd w:val="clear" w:color="auto" w:fill="FFFFFF"/>
        </w:rPr>
        <w:t>24.4</w:t>
      </w:r>
      <w:r>
        <w:rPr>
          <w:rFonts w:ascii="Arial" w:eastAsia="Arial" w:hAnsi="Arial" w:cs="Arial"/>
          <w:sz w:val="24"/>
          <w:szCs w:val="24"/>
          <w:shd w:val="clear" w:color="auto" w:fill="FFFFFF"/>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rsidR="00383DAC" w:rsidRDefault="00383DAC" w:rsidP="00383DAC">
      <w:pPr>
        <w:pStyle w:val="Standard"/>
        <w:spacing w:before="60"/>
        <w:ind w:left="720"/>
        <w:rPr>
          <w:rFonts w:ascii="Arial" w:hAnsi="Arial" w:cs="Arial"/>
        </w:rPr>
      </w:pPr>
      <w:bookmarkStart w:id="106" w:name="_4iylrwe"/>
      <w:bookmarkEnd w:id="106"/>
    </w:p>
    <w:p w:rsidR="00383DAC" w:rsidRDefault="00383DAC" w:rsidP="00383DAC">
      <w:pPr>
        <w:pStyle w:val="Standard"/>
        <w:spacing w:before="60"/>
        <w:rPr>
          <w:rFonts w:ascii="Arial" w:eastAsia="Arial" w:hAnsi="Arial" w:cs="Arial"/>
          <w:sz w:val="24"/>
          <w:szCs w:val="24"/>
          <w:shd w:val="clear" w:color="auto" w:fill="FFFFFF"/>
        </w:rPr>
      </w:pPr>
      <w:bookmarkStart w:id="107" w:name="_2y3w247"/>
      <w:bookmarkEnd w:id="107"/>
      <w:r>
        <w:rPr>
          <w:rFonts w:ascii="Arial" w:eastAsia="Arial" w:hAnsi="Arial" w:cs="Arial"/>
          <w:sz w:val="24"/>
          <w:szCs w:val="24"/>
          <w:shd w:val="clear" w:color="auto" w:fill="FFFFFF"/>
        </w:rPr>
        <w:t>24.5</w:t>
      </w:r>
      <w:r>
        <w:rPr>
          <w:rFonts w:ascii="Arial" w:eastAsia="Arial" w:hAnsi="Arial" w:cs="Arial"/>
          <w:sz w:val="24"/>
          <w:szCs w:val="24"/>
          <w:shd w:val="clear" w:color="auto" w:fill="FFFFFF"/>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rsidR="00383DAC" w:rsidRDefault="00383DAC" w:rsidP="00383DAC">
      <w:pPr>
        <w:pStyle w:val="Standard"/>
        <w:spacing w:before="60"/>
        <w:ind w:left="720"/>
        <w:rPr>
          <w:rFonts w:ascii="Arial" w:hAnsi="Arial" w:cs="Arial"/>
        </w:rPr>
      </w:pPr>
      <w:bookmarkStart w:id="108" w:name="_1d96cc0"/>
      <w:bookmarkEnd w:id="108"/>
    </w:p>
    <w:p w:rsidR="00383DAC" w:rsidRDefault="00383DAC" w:rsidP="00383DAC">
      <w:pPr>
        <w:pStyle w:val="Standard"/>
        <w:spacing w:before="60"/>
        <w:rPr>
          <w:rFonts w:ascii="Arial" w:eastAsia="Arial" w:hAnsi="Arial" w:cs="Arial"/>
          <w:sz w:val="24"/>
          <w:szCs w:val="24"/>
          <w:shd w:val="clear" w:color="auto" w:fill="FFFFFF"/>
        </w:rPr>
      </w:pPr>
      <w:bookmarkStart w:id="109" w:name="_3x8tuzt"/>
      <w:bookmarkEnd w:id="109"/>
      <w:r>
        <w:rPr>
          <w:rFonts w:ascii="Arial" w:eastAsia="Arial" w:hAnsi="Arial" w:cs="Arial"/>
          <w:sz w:val="24"/>
          <w:szCs w:val="24"/>
          <w:shd w:val="clear" w:color="auto" w:fill="FFFFFF"/>
        </w:rPr>
        <w:t>24.6</w:t>
      </w:r>
      <w:r>
        <w:rPr>
          <w:rFonts w:ascii="Arial" w:eastAsia="Arial" w:hAnsi="Arial" w:cs="Arial"/>
          <w:sz w:val="24"/>
          <w:szCs w:val="24"/>
          <w:shd w:val="clear" w:color="auto" w:fill="FFFFFF"/>
        </w:rPr>
        <w:tab/>
        <w:t>Termination or expiry of the Call-Off Contract will not affect:</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any rights, remedies or obligations accrued under the Call-Off Contract prior to termination or expiration;</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right of either Party to recover any amount outstanding at the time of such termination or expiry;</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continuing rights, remedies or obligations of the Buyer or the Supplier under clauses:</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8 - Payment Terms and VAT</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9 - Recovery of Sums Due and Right of Set-Off</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11 - Confidentiality</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12 - Conflict of Interest</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13 - Intellectual Property Rights</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24 - Consequences of Termination</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28 -  Staff Transfer</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34 - Liability</w:t>
      </w:r>
    </w:p>
    <w:p w:rsidR="00383DAC" w:rsidRDefault="00383DAC" w:rsidP="00383DAC">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35 - Waiver and cumulative remedies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other provision of the Framework Agreement or the Call-Off Contract which expressly or by implication is to be performed or observed notwithstanding termination or expiry will survive the termination or expiry of the Call-Off Contract.</w:t>
      </w:r>
    </w:p>
    <w:p w:rsidR="00383DAC" w:rsidRDefault="00383DAC" w:rsidP="00383DAC">
      <w:pPr>
        <w:pStyle w:val="Standard"/>
        <w:spacing w:before="60"/>
        <w:rPr>
          <w:rFonts w:ascii="Arial" w:hAnsi="Arial" w:cs="Arial"/>
        </w:rPr>
      </w:pPr>
      <w:bookmarkStart w:id="110" w:name="_2ce457m"/>
      <w:bookmarkEnd w:id="110"/>
    </w:p>
    <w:p w:rsidR="00383DAC" w:rsidRDefault="00383DAC" w:rsidP="00383DAC">
      <w:pPr>
        <w:pStyle w:val="Heading1"/>
        <w:spacing w:before="60"/>
      </w:pPr>
      <w:bookmarkStart w:id="111" w:name="_rjefff"/>
      <w:bookmarkEnd w:id="111"/>
      <w:r>
        <w:rPr>
          <w:rFonts w:ascii="Arial" w:eastAsia="Arial" w:hAnsi="Arial" w:cs="Arial"/>
          <w:smallCaps/>
          <w:shd w:val="clear" w:color="auto" w:fill="FFFFFF"/>
        </w:rPr>
        <w:lastRenderedPageBreak/>
        <w:t>25.</w:t>
      </w:r>
      <w:r>
        <w:rPr>
          <w:rFonts w:ascii="Arial" w:eastAsia="Arial" w:hAnsi="Arial" w:cs="Arial"/>
          <w:smallCaps/>
          <w:shd w:val="clear" w:color="auto" w:fill="FFFFFF"/>
        </w:rPr>
        <w:tab/>
      </w:r>
      <w:r>
        <w:rPr>
          <w:rFonts w:ascii="Arial" w:eastAsia="Arial" w:hAnsi="Arial" w:cs="Arial"/>
          <w:shd w:val="clear" w:color="auto" w:fill="FFFFFF"/>
        </w:rPr>
        <w:t>Supplier’s status</w:t>
      </w:r>
    </w:p>
    <w:p w:rsidR="00383DAC" w:rsidRDefault="00383DAC" w:rsidP="00383DAC">
      <w:pPr>
        <w:pStyle w:val="Standard"/>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bookmarkStart w:id="112" w:name="_3bj1y38"/>
      <w:bookmarkEnd w:id="112"/>
      <w:r>
        <w:rPr>
          <w:rFonts w:ascii="Arial" w:eastAsia="Arial" w:hAnsi="Arial" w:cs="Arial"/>
          <w:sz w:val="24"/>
          <w:szCs w:val="24"/>
          <w:shd w:val="clear" w:color="auto" w:fill="FFFFFF"/>
        </w:rPr>
        <w:t xml:space="preserve">25.1 </w:t>
      </w:r>
      <w:r>
        <w:rPr>
          <w:rFonts w:ascii="Arial" w:eastAsia="Arial" w:hAnsi="Arial" w:cs="Arial"/>
          <w:sz w:val="24"/>
          <w:szCs w:val="24"/>
          <w:shd w:val="clear" w:color="auto" w:fill="FFFFFF"/>
        </w:rPr>
        <w:tab/>
        <w:t>The Supplier is an independent Contractor and no contract of employment or partnership is created between the Supplier and the Buyer. Neither Party is authorised to act in the name of, or on behalf of, the other Party.</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113" w:name="_1qoc8b1"/>
      <w:bookmarkEnd w:id="113"/>
      <w:r>
        <w:rPr>
          <w:rFonts w:ascii="Arial" w:eastAsia="Arial" w:hAnsi="Arial" w:cs="Arial"/>
          <w:shd w:val="clear" w:color="auto" w:fill="FFFFFF"/>
        </w:rPr>
        <w:t>26.</w:t>
      </w:r>
      <w:r>
        <w:rPr>
          <w:rFonts w:ascii="Arial" w:eastAsia="Arial" w:hAnsi="Arial" w:cs="Arial"/>
          <w:shd w:val="clear" w:color="auto" w:fill="FFFFFF"/>
        </w:rPr>
        <w:tab/>
        <w:t>Notices</w:t>
      </w:r>
    </w:p>
    <w:p w:rsidR="00383DAC" w:rsidRDefault="00383DAC" w:rsidP="00383DAC">
      <w:pPr>
        <w:pStyle w:val="Standard"/>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26.1 </w:t>
      </w:r>
      <w:r>
        <w:rPr>
          <w:rFonts w:ascii="Arial" w:eastAsia="Arial" w:hAnsi="Arial" w:cs="Arial"/>
          <w:sz w:val="24"/>
          <w:szCs w:val="24"/>
          <w:shd w:val="clear" w:color="auto" w:fill="FFFFFF"/>
        </w:rPr>
        <w:tab/>
        <w:t>Any notices sent must be in writing. For the purpose of this Clause, an email is accepted as being in writing.</w:t>
      </w:r>
    </w:p>
    <w:p w:rsidR="00383DAC" w:rsidRDefault="00383DAC" w:rsidP="00383DAC">
      <w:pPr>
        <w:pStyle w:val="Standard"/>
        <w:spacing w:before="60"/>
        <w:ind w:left="1260" w:hanging="57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p w:rsidR="00383DAC" w:rsidRDefault="00383DAC" w:rsidP="00383DAC">
      <w:pPr>
        <w:pStyle w:val="Standard"/>
        <w:spacing w:before="60"/>
        <w:rPr>
          <w:rFonts w:ascii="Arial" w:eastAsia="Arial" w:hAnsi="Arial" w:cs="Arial"/>
          <w:sz w:val="24"/>
          <w:szCs w:val="24"/>
          <w:shd w:val="clear" w:color="auto" w:fill="FFFFFF"/>
        </w:rPr>
      </w:pPr>
      <w:bookmarkStart w:id="114" w:name="_4anzqyu"/>
      <w:bookmarkEnd w:id="114"/>
      <w:r>
        <w:rPr>
          <w:rFonts w:ascii="Arial" w:eastAsia="Arial" w:hAnsi="Arial" w:cs="Arial"/>
          <w:sz w:val="24"/>
          <w:szCs w:val="24"/>
          <w:shd w:val="clear" w:color="auto" w:fill="FFFFFF"/>
        </w:rPr>
        <w:t xml:space="preserve">26.2 </w:t>
      </w:r>
      <w:r>
        <w:rPr>
          <w:rFonts w:ascii="Arial" w:eastAsia="Arial" w:hAnsi="Arial" w:cs="Arial"/>
          <w:sz w:val="24"/>
          <w:szCs w:val="24"/>
          <w:shd w:val="clear" w:color="auto" w:fill="FFFFFF"/>
        </w:rPr>
        <w:tab/>
        <w:t>The following table sets out the method by which notices may be served under the Call-Off Contract and the respective deemed time and proof of Service:</w:t>
      </w:r>
    </w:p>
    <w:p w:rsidR="00383DAC" w:rsidRDefault="00383DAC" w:rsidP="00383DAC">
      <w:pPr>
        <w:pStyle w:val="Standard"/>
        <w:spacing w:before="60"/>
        <w:rPr>
          <w:rFonts w:ascii="Arial" w:hAnsi="Arial" w:cs="Arial"/>
        </w:rPr>
      </w:pPr>
      <w:bookmarkStart w:id="115" w:name="_2pta16n"/>
      <w:bookmarkEnd w:id="115"/>
    </w:p>
    <w:tbl>
      <w:tblPr>
        <w:tblW w:w="9795" w:type="dxa"/>
        <w:tblInd w:w="-326" w:type="dxa"/>
        <w:tblLayout w:type="fixed"/>
        <w:tblCellMar>
          <w:left w:w="10" w:type="dxa"/>
          <w:right w:w="10" w:type="dxa"/>
        </w:tblCellMar>
        <w:tblLook w:val="0000" w:firstRow="0" w:lastRow="0" w:firstColumn="0" w:lastColumn="0" w:noHBand="0" w:noVBand="0"/>
      </w:tblPr>
      <w:tblGrid>
        <w:gridCol w:w="1934"/>
        <w:gridCol w:w="3150"/>
        <w:gridCol w:w="4711"/>
      </w:tblGrid>
      <w:tr w:rsidR="00383DAC" w:rsidTr="00F10936">
        <w:tc>
          <w:tcPr>
            <w:tcW w:w="1934" w:type="dxa"/>
            <w:tcBorders>
              <w:top w:val="single" w:sz="4" w:space="0" w:color="808080"/>
              <w:left w:val="single" w:sz="4" w:space="0" w:color="808080"/>
              <w:bottom w:val="single" w:sz="4" w:space="0" w:color="808080"/>
              <w:right w:val="single" w:sz="4" w:space="0" w:color="808080"/>
            </w:tcBorders>
            <w:shd w:val="clear" w:color="auto" w:fill="C6D9F1"/>
            <w:tcMar>
              <w:top w:w="0" w:type="dxa"/>
              <w:left w:w="113" w:type="dxa"/>
              <w:bottom w:w="0" w:type="dxa"/>
              <w:right w:w="108" w:type="dxa"/>
            </w:tcMar>
          </w:tcPr>
          <w:p w:rsidR="00383DAC" w:rsidRDefault="00383DAC" w:rsidP="00F10936">
            <w:pPr>
              <w:pStyle w:val="Standard"/>
              <w:spacing w:before="60"/>
              <w:ind w:left="34"/>
              <w:rPr>
                <w:rFonts w:ascii="Arial" w:eastAsia="Arial" w:hAnsi="Arial" w:cs="Arial"/>
                <w:b/>
                <w:sz w:val="24"/>
                <w:szCs w:val="24"/>
                <w:shd w:val="clear" w:color="auto" w:fill="FFFFFF"/>
              </w:rPr>
            </w:pPr>
            <w:r>
              <w:rPr>
                <w:rFonts w:ascii="Arial" w:eastAsia="Arial" w:hAnsi="Arial" w:cs="Arial"/>
                <w:b/>
                <w:sz w:val="24"/>
                <w:szCs w:val="24"/>
                <w:shd w:val="clear" w:color="auto" w:fill="FFFFFF"/>
              </w:rPr>
              <w:t>Delivery type</w:t>
            </w:r>
          </w:p>
        </w:tc>
        <w:tc>
          <w:tcPr>
            <w:tcW w:w="3150" w:type="dxa"/>
            <w:tcBorders>
              <w:top w:val="single" w:sz="4" w:space="0" w:color="808080"/>
              <w:left w:val="single" w:sz="4" w:space="0" w:color="808080"/>
              <w:bottom w:val="single" w:sz="4" w:space="0" w:color="808080"/>
              <w:right w:val="single" w:sz="4" w:space="0" w:color="808080"/>
            </w:tcBorders>
            <w:shd w:val="clear" w:color="auto" w:fill="C6D9F1"/>
            <w:tcMar>
              <w:top w:w="0" w:type="dxa"/>
              <w:left w:w="113" w:type="dxa"/>
              <w:bottom w:w="0" w:type="dxa"/>
              <w:right w:w="108" w:type="dxa"/>
            </w:tcMar>
          </w:tcPr>
          <w:p w:rsidR="00383DAC" w:rsidRDefault="00383DAC" w:rsidP="00F10936">
            <w:pPr>
              <w:pStyle w:val="Standard"/>
              <w:spacing w:before="60"/>
              <w:ind w:left="34"/>
              <w:rPr>
                <w:rFonts w:ascii="Arial" w:eastAsia="Arial" w:hAnsi="Arial" w:cs="Arial"/>
                <w:b/>
                <w:sz w:val="24"/>
                <w:szCs w:val="24"/>
                <w:shd w:val="clear" w:color="auto" w:fill="FFFFFF"/>
              </w:rPr>
            </w:pPr>
            <w:r>
              <w:rPr>
                <w:rFonts w:ascii="Arial" w:eastAsia="Arial" w:hAnsi="Arial" w:cs="Arial"/>
                <w:b/>
                <w:sz w:val="24"/>
                <w:szCs w:val="24"/>
                <w:shd w:val="clear" w:color="auto" w:fill="FFFFFF"/>
              </w:rPr>
              <w:t>Deemed delivery time</w:t>
            </w:r>
          </w:p>
        </w:tc>
        <w:tc>
          <w:tcPr>
            <w:tcW w:w="4711" w:type="dxa"/>
            <w:tcBorders>
              <w:top w:val="single" w:sz="4" w:space="0" w:color="808080"/>
              <w:left w:val="single" w:sz="4" w:space="0" w:color="808080"/>
              <w:bottom w:val="single" w:sz="4" w:space="0" w:color="808080"/>
              <w:right w:val="single" w:sz="4" w:space="0" w:color="808080"/>
            </w:tcBorders>
            <w:shd w:val="clear" w:color="auto" w:fill="C6D9F1"/>
            <w:tcMar>
              <w:top w:w="0" w:type="dxa"/>
              <w:left w:w="113" w:type="dxa"/>
              <w:bottom w:w="0" w:type="dxa"/>
              <w:right w:w="108" w:type="dxa"/>
            </w:tcMar>
          </w:tcPr>
          <w:p w:rsidR="00383DAC" w:rsidRDefault="00383DAC" w:rsidP="00F10936">
            <w:pPr>
              <w:pStyle w:val="Standard"/>
              <w:spacing w:before="60"/>
              <w:ind w:left="34"/>
              <w:rPr>
                <w:rFonts w:ascii="Arial" w:eastAsia="Arial" w:hAnsi="Arial" w:cs="Arial"/>
                <w:b/>
                <w:sz w:val="24"/>
                <w:szCs w:val="24"/>
                <w:shd w:val="clear" w:color="auto" w:fill="FFFFFF"/>
              </w:rPr>
            </w:pPr>
            <w:r>
              <w:rPr>
                <w:rFonts w:ascii="Arial" w:eastAsia="Arial" w:hAnsi="Arial" w:cs="Arial"/>
                <w:b/>
                <w:sz w:val="24"/>
                <w:szCs w:val="24"/>
                <w:shd w:val="clear" w:color="auto" w:fill="FFFFFF"/>
              </w:rPr>
              <w:t>Proof of Service</w:t>
            </w:r>
          </w:p>
        </w:tc>
      </w:tr>
      <w:tr w:rsidR="00383DAC" w:rsidTr="00F10936">
        <w:tc>
          <w:tcPr>
            <w:tcW w:w="193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spacing w:before="60"/>
              <w:ind w:left="34" w:hanging="27"/>
              <w:rPr>
                <w:rFonts w:ascii="Arial" w:eastAsia="Arial" w:hAnsi="Arial" w:cs="Arial"/>
                <w:sz w:val="24"/>
                <w:szCs w:val="24"/>
                <w:shd w:val="clear" w:color="auto" w:fill="FFFFFF"/>
              </w:rPr>
            </w:pPr>
            <w:r>
              <w:rPr>
                <w:rFonts w:ascii="Arial" w:eastAsia="Arial" w:hAnsi="Arial" w:cs="Arial"/>
                <w:sz w:val="24"/>
                <w:szCs w:val="24"/>
                <w:shd w:val="clear" w:color="auto" w:fill="FFFFFF"/>
              </w:rPr>
              <w:t>Email</w:t>
            </w:r>
          </w:p>
        </w:tc>
        <w:tc>
          <w:tcPr>
            <w:tcW w:w="315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spacing w:before="60"/>
              <w:ind w:left="34"/>
              <w:rPr>
                <w:rFonts w:ascii="Arial" w:eastAsia="Arial" w:hAnsi="Arial" w:cs="Arial"/>
                <w:sz w:val="24"/>
                <w:szCs w:val="24"/>
                <w:shd w:val="clear" w:color="auto" w:fill="FFFFFF"/>
              </w:rPr>
            </w:pPr>
            <w:r>
              <w:rPr>
                <w:rFonts w:ascii="Arial" w:eastAsia="Arial" w:hAnsi="Arial" w:cs="Arial"/>
                <w:sz w:val="24"/>
                <w:szCs w:val="24"/>
                <w:shd w:val="clear" w:color="auto" w:fill="FFFFFF"/>
              </w:rPr>
              <w:t>9am on the first Working Day after sending</w:t>
            </w:r>
          </w:p>
        </w:tc>
        <w:tc>
          <w:tcPr>
            <w:tcW w:w="471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spacing w:before="60"/>
              <w:ind w:left="34"/>
              <w:rPr>
                <w:rFonts w:ascii="Arial" w:eastAsia="Arial" w:hAnsi="Arial" w:cs="Arial"/>
                <w:sz w:val="24"/>
                <w:szCs w:val="24"/>
                <w:shd w:val="clear" w:color="auto" w:fill="FFFFFF"/>
              </w:rPr>
            </w:pPr>
            <w:r>
              <w:rPr>
                <w:rFonts w:ascii="Arial" w:eastAsia="Arial" w:hAnsi="Arial" w:cs="Arial"/>
                <w:sz w:val="24"/>
                <w:szCs w:val="24"/>
                <w:shd w:val="clear" w:color="auto" w:fill="FFFFFF"/>
              </w:rPr>
              <w:t>Dispatched in a pdf form to the correct email address without any error message</w:t>
            </w:r>
          </w:p>
        </w:tc>
      </w:tr>
    </w:tbl>
    <w:p w:rsidR="00383DAC" w:rsidRDefault="00383DAC" w:rsidP="00383DAC">
      <w:pPr>
        <w:pStyle w:val="Standard"/>
        <w:spacing w:before="60"/>
        <w:ind w:left="1260" w:hanging="570"/>
        <w:rPr>
          <w:rFonts w:ascii="Arial" w:hAnsi="Arial" w:cs="Arial"/>
        </w:rPr>
      </w:pPr>
      <w:bookmarkStart w:id="116" w:name="_14ykbeg"/>
      <w:bookmarkEnd w:id="116"/>
    </w:p>
    <w:p w:rsidR="00383DAC" w:rsidRDefault="00383DAC" w:rsidP="00383DAC">
      <w:pPr>
        <w:pStyle w:val="Standard"/>
        <w:spacing w:before="60"/>
        <w:rPr>
          <w:rFonts w:ascii="Arial" w:eastAsia="Arial" w:hAnsi="Arial" w:cs="Arial"/>
          <w:sz w:val="24"/>
          <w:szCs w:val="24"/>
          <w:shd w:val="clear" w:color="auto" w:fill="FFFFFF"/>
        </w:rPr>
      </w:pPr>
      <w:bookmarkStart w:id="117" w:name="_3oy7u29"/>
      <w:bookmarkEnd w:id="117"/>
      <w:r>
        <w:rPr>
          <w:rFonts w:ascii="Arial" w:eastAsia="Arial" w:hAnsi="Arial" w:cs="Arial"/>
          <w:sz w:val="24"/>
          <w:szCs w:val="24"/>
          <w:shd w:val="clear" w:color="auto" w:fill="FFFFFF"/>
        </w:rPr>
        <w:t xml:space="preserve">26.3 </w:t>
      </w:r>
      <w:r>
        <w:rPr>
          <w:rFonts w:ascii="Arial" w:eastAsia="Arial" w:hAnsi="Arial" w:cs="Arial"/>
          <w:sz w:val="24"/>
          <w:szCs w:val="24"/>
          <w:shd w:val="clear" w:color="auto" w:fill="FFFFFF"/>
        </w:rPr>
        <w:tab/>
        <w:t>The address and email address of each Party will be the address and email address in the Order Form.</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118" w:name="_243i4a2"/>
      <w:bookmarkEnd w:id="118"/>
      <w:r>
        <w:rPr>
          <w:rFonts w:ascii="Arial" w:eastAsia="Arial" w:hAnsi="Arial" w:cs="Arial"/>
          <w:shd w:val="clear" w:color="auto" w:fill="FFFFFF"/>
        </w:rPr>
        <w:t>27.</w:t>
      </w:r>
      <w:r>
        <w:rPr>
          <w:rFonts w:ascii="Arial" w:eastAsia="Arial" w:hAnsi="Arial" w:cs="Arial"/>
          <w:shd w:val="clear" w:color="auto" w:fill="FFFFFF"/>
        </w:rPr>
        <w:tab/>
        <w:t>Exit plan</w:t>
      </w:r>
    </w:p>
    <w:p w:rsidR="00383DAC" w:rsidRDefault="00383DAC" w:rsidP="00383DAC">
      <w:pPr>
        <w:pStyle w:val="Standard"/>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27.1 </w:t>
      </w:r>
      <w:r>
        <w:rPr>
          <w:rFonts w:ascii="Arial" w:eastAsia="Arial" w:hAnsi="Arial" w:cs="Arial"/>
          <w:sz w:val="24"/>
          <w:szCs w:val="24"/>
          <w:shd w:val="clear" w:color="auto" w:fill="FFFFFF"/>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rsidR="00383DAC" w:rsidRDefault="00383DAC" w:rsidP="00383DAC">
      <w:pPr>
        <w:pStyle w:val="Standard"/>
        <w:spacing w:before="60"/>
        <w:rPr>
          <w:rFonts w:ascii="Arial" w:hAnsi="Arial" w:cs="Arial"/>
        </w:rPr>
      </w:pPr>
    </w:p>
    <w:p w:rsidR="00383DAC" w:rsidRDefault="00383DAC" w:rsidP="00383DAC">
      <w:pPr>
        <w:pStyle w:val="Heading1"/>
      </w:pPr>
      <w:bookmarkStart w:id="119" w:name="_5zb6t75xrjdd"/>
      <w:bookmarkEnd w:id="119"/>
      <w:r>
        <w:rPr>
          <w:rFonts w:ascii="Arial" w:eastAsia="Arial" w:hAnsi="Arial" w:cs="Arial"/>
          <w:shd w:val="clear" w:color="auto" w:fill="FFFFFF"/>
        </w:rPr>
        <w:t xml:space="preserve">28. </w:t>
      </w:r>
      <w:r>
        <w:rPr>
          <w:rFonts w:ascii="Arial" w:eastAsia="Arial" w:hAnsi="Arial" w:cs="Arial"/>
          <w:shd w:val="clear" w:color="auto" w:fill="FFFFFF"/>
        </w:rPr>
        <w:tab/>
        <w:t>Staff Transfer</w:t>
      </w:r>
      <w:r>
        <w:rPr>
          <w:rFonts w:ascii="Arial" w:eastAsia="Arial" w:hAnsi="Arial" w:cs="Arial"/>
          <w:shd w:val="clear" w:color="auto" w:fill="FFFFFF"/>
        </w:rPr>
        <w:br/>
        <w:t xml:space="preserve"> </w:t>
      </w:r>
      <w:r>
        <w:rPr>
          <w:rFonts w:ascii="Arial" w:eastAsia="Arial" w:hAnsi="Arial" w:cs="Arial"/>
          <w:shd w:val="clear" w:color="auto" w:fill="FFFFFF"/>
        </w:rPr>
        <w:br/>
      </w:r>
      <w:r>
        <w:rPr>
          <w:rFonts w:ascii="Arial" w:eastAsia="Arial" w:hAnsi="Arial" w:cs="Arial"/>
          <w:b w:val="0"/>
          <w:shd w:val="clear" w:color="auto" w:fill="FFFFFF"/>
        </w:rPr>
        <w:t>28.1        The Parties agree that nothing in the Call-Off Contract or the provision of the Services is expected to give rise to a transfer of employment to which the Employment Regulations apply.</w:t>
      </w:r>
      <w:r>
        <w:rPr>
          <w:rFonts w:ascii="Arial" w:eastAsia="Arial" w:hAnsi="Arial" w:cs="Arial"/>
          <w:b w:val="0"/>
          <w:shd w:val="clear" w:color="auto" w:fill="FFFFFF"/>
        </w:rPr>
        <w:br/>
        <w:t xml:space="preserve"> </w:t>
      </w:r>
      <w:r>
        <w:rPr>
          <w:rFonts w:ascii="Arial" w:eastAsia="Arial" w:hAnsi="Arial" w:cs="Arial"/>
          <w:b w:val="0"/>
          <w:shd w:val="clear" w:color="auto" w:fill="FFFFFF"/>
        </w:rPr>
        <w:br/>
        <w:t>28.2        The Supplier will fully indemnify the Buyer against all Supplier Staff Liabilities which arise as a result of any claims brought against the Buyer due to any act or omission of the Supplier or any Supplier Staff.</w:t>
      </w:r>
    </w:p>
    <w:p w:rsidR="00383DAC" w:rsidRDefault="00383DAC" w:rsidP="00383DAC">
      <w:pPr>
        <w:pStyle w:val="Heading1"/>
        <w:rPr>
          <w:rFonts w:ascii="Arial" w:eastAsia="Arial" w:hAnsi="Arial" w:cs="Arial"/>
          <w:b w:val="0"/>
          <w:shd w:val="clear" w:color="auto" w:fill="FFFFFF"/>
        </w:rPr>
      </w:pPr>
      <w:bookmarkStart w:id="120" w:name="_9pten9r5h920"/>
      <w:bookmarkEnd w:id="120"/>
      <w:r>
        <w:rPr>
          <w:rFonts w:ascii="Arial" w:eastAsia="Arial" w:hAnsi="Arial" w:cs="Arial"/>
          <w:b w:val="0"/>
          <w:shd w:val="clear" w:color="auto" w:fill="FFFFFF"/>
        </w:rPr>
        <w:br/>
        <w:t>28.3        The indemnity given in Clause 28.2 will be uncapped.</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121" w:name="_j8sehv"/>
      <w:bookmarkEnd w:id="121"/>
      <w:r>
        <w:rPr>
          <w:rFonts w:ascii="Arial" w:eastAsia="Arial" w:hAnsi="Arial" w:cs="Arial"/>
          <w:shd w:val="clear" w:color="auto" w:fill="FFFFFF"/>
        </w:rPr>
        <w:t>29.</w:t>
      </w:r>
      <w:r>
        <w:rPr>
          <w:rFonts w:ascii="Arial" w:eastAsia="Arial" w:hAnsi="Arial" w:cs="Arial"/>
          <w:shd w:val="clear" w:color="auto" w:fill="FFFFFF"/>
        </w:rPr>
        <w:tab/>
        <w:t>Help at retendering and handover to replacement supplier</w:t>
      </w:r>
    </w:p>
    <w:p w:rsidR="00383DAC" w:rsidRDefault="00383DAC" w:rsidP="00383DAC">
      <w:pPr>
        <w:pStyle w:val="Standard"/>
        <w:spacing w:before="60"/>
        <w:ind w:left="69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29.1 </w:t>
      </w:r>
      <w:r>
        <w:rPr>
          <w:rFonts w:ascii="Arial" w:eastAsia="Arial" w:hAnsi="Arial" w:cs="Arial"/>
          <w:sz w:val="24"/>
          <w:szCs w:val="24"/>
          <w:shd w:val="clear" w:color="auto" w:fill="FFFFFF"/>
        </w:rPr>
        <w:tab/>
        <w:t xml:space="preserve">When requested, the Supplier will (at its own expense where the Call-Off Contract has been terminated before end of term due to Supplier cause) help the Buyer to </w:t>
      </w:r>
      <w:proofErr w:type="gramStart"/>
      <w:r>
        <w:rPr>
          <w:rFonts w:ascii="Arial" w:eastAsia="Arial" w:hAnsi="Arial" w:cs="Arial"/>
          <w:sz w:val="24"/>
          <w:szCs w:val="24"/>
          <w:shd w:val="clear" w:color="auto" w:fill="FFFFFF"/>
        </w:rPr>
        <w:t>migrate  the</w:t>
      </w:r>
      <w:proofErr w:type="gramEnd"/>
      <w:r>
        <w:rPr>
          <w:rFonts w:ascii="Arial" w:eastAsia="Arial" w:hAnsi="Arial" w:cs="Arial"/>
          <w:sz w:val="24"/>
          <w:szCs w:val="24"/>
          <w:shd w:val="clear" w:color="auto" w:fill="FFFFFF"/>
        </w:rPr>
        <w:t xml:space="preserve"> Services to a replacement Supplier in line with the exit plan (Clause 27) to ensure continuity of the Services. Such help may include Supplier demonstrations of the existing </w:t>
      </w:r>
      <w:r>
        <w:rPr>
          <w:rFonts w:ascii="Arial" w:eastAsia="Arial" w:hAnsi="Arial" w:cs="Arial"/>
          <w:sz w:val="24"/>
          <w:szCs w:val="24"/>
          <w:shd w:val="clear" w:color="auto" w:fill="FFFFFF"/>
        </w:rPr>
        <w:lastRenderedPageBreak/>
        <w:t>code and development documents, software licences used and Buyer approval documents. The Supplier will also answer Service and development-related clarification questions.</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bookmarkStart w:id="122" w:name="_338fx5o"/>
      <w:bookmarkEnd w:id="122"/>
      <w:r>
        <w:rPr>
          <w:rFonts w:ascii="Arial" w:eastAsia="Arial" w:hAnsi="Arial" w:cs="Arial"/>
          <w:sz w:val="24"/>
          <w:szCs w:val="24"/>
          <w:shd w:val="clear" w:color="auto" w:fill="FFFFFF"/>
        </w:rPr>
        <w:t>29.2</w:t>
      </w:r>
      <w:r>
        <w:rPr>
          <w:rFonts w:ascii="Arial" w:eastAsia="Arial" w:hAnsi="Arial" w:cs="Arial"/>
          <w:sz w:val="24"/>
          <w:szCs w:val="24"/>
          <w:shd w:val="clear" w:color="auto" w:fill="FFFFFF"/>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123" w:name="_1idq7dh"/>
      <w:bookmarkEnd w:id="123"/>
      <w:r>
        <w:rPr>
          <w:rFonts w:ascii="Arial" w:eastAsia="Arial" w:hAnsi="Arial" w:cs="Arial"/>
          <w:shd w:val="clear" w:color="auto" w:fill="FFFFFF"/>
        </w:rPr>
        <w:t>30.</w:t>
      </w:r>
      <w:r>
        <w:rPr>
          <w:rFonts w:ascii="Arial" w:eastAsia="Arial" w:hAnsi="Arial" w:cs="Arial"/>
          <w:shd w:val="clear" w:color="auto" w:fill="FFFFFF"/>
        </w:rPr>
        <w:tab/>
        <w:t>Changes to services</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pPr>
      <w:r>
        <w:rPr>
          <w:rFonts w:ascii="Arial" w:eastAsia="Arial" w:hAnsi="Arial" w:cs="Arial"/>
          <w:sz w:val="24"/>
          <w:szCs w:val="24"/>
          <w:shd w:val="clear" w:color="auto" w:fill="FFFFFF"/>
        </w:rPr>
        <w:t xml:space="preserve">30.1 </w:t>
      </w:r>
      <w:r>
        <w:rPr>
          <w:rFonts w:ascii="Arial" w:eastAsia="Arial" w:hAnsi="Arial" w:cs="Arial"/>
          <w:sz w:val="24"/>
          <w:szCs w:val="24"/>
          <w:shd w:val="clear" w:color="auto" w:fill="FFFFFF"/>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shd w:val="clear" w:color="auto" w:fill="FFFFFF"/>
        </w:rPr>
        <w:t>eg</w:t>
      </w:r>
      <w:proofErr w:type="spellEnd"/>
      <w:r>
        <w:rPr>
          <w:rFonts w:ascii="Arial" w:eastAsia="Arial" w:hAnsi="Arial" w:cs="Arial"/>
          <w:sz w:val="24"/>
          <w:szCs w:val="24"/>
          <w:shd w:val="clear" w:color="auto" w:fill="FFFFFF"/>
        </w:rPr>
        <w:t xml:space="preserve"> as defined in user stories) can evolve and change during the Call-Off Contract Period. These changes do not require formal contract changes but do require the Buyer and Supplier to </w:t>
      </w:r>
      <w:proofErr w:type="spellStart"/>
      <w:r>
        <w:rPr>
          <w:rFonts w:ascii="Arial" w:eastAsia="Arial" w:hAnsi="Arial" w:cs="Arial"/>
          <w:sz w:val="24"/>
          <w:szCs w:val="24"/>
          <w:shd w:val="clear" w:color="auto" w:fill="FFFFFF"/>
        </w:rPr>
        <w:t>to</w:t>
      </w:r>
      <w:proofErr w:type="spellEnd"/>
      <w:r>
        <w:rPr>
          <w:rFonts w:ascii="Arial" w:eastAsia="Arial" w:hAnsi="Arial" w:cs="Arial"/>
          <w:sz w:val="24"/>
          <w:szCs w:val="24"/>
          <w:shd w:val="clear" w:color="auto" w:fill="FFFFFF"/>
        </w:rPr>
        <w:t xml:space="preserve"> agree these changes. </w:t>
      </w:r>
      <w:r>
        <w:rPr>
          <w:rFonts w:ascii="Arial" w:eastAsia="Arial" w:hAnsi="Arial" w:cs="Arial"/>
          <w:sz w:val="24"/>
          <w:szCs w:val="24"/>
          <w:shd w:val="clear" w:color="auto" w:fill="FFFFFF"/>
        </w:rPr>
        <w:br/>
      </w:r>
    </w:p>
    <w:p w:rsidR="00383DAC" w:rsidRDefault="00383DAC" w:rsidP="00383DAC">
      <w:pPr>
        <w:pStyle w:val="Standard"/>
        <w:spacing w:before="60"/>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shd w:val="clear" w:color="auto" w:fill="FFFFFF"/>
        </w:rPr>
        <w:t>The</w:t>
      </w:r>
      <w:r>
        <w:rPr>
          <w:rFonts w:ascii="Arial" w:eastAsia="Arial" w:hAnsi="Arial" w:cs="Arial"/>
          <w:sz w:val="24"/>
          <w:szCs w:val="24"/>
        </w:rPr>
        <w:t xml:space="preserve"> Supplier will consider any </w:t>
      </w:r>
      <w:r>
        <w:rPr>
          <w:rFonts w:ascii="Arial" w:eastAsia="Arial" w:hAnsi="Arial" w:cs="Arial"/>
          <w:sz w:val="24"/>
          <w:szCs w:val="24"/>
          <w:shd w:val="clear" w:color="auto" w:fill="FFFFFF"/>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shd w:val="clear" w:color="auto" w:fill="FFFFFF"/>
        </w:rPr>
        <w:t>request</w:t>
      </w:r>
      <w:r>
        <w:rPr>
          <w:rFonts w:ascii="Arial" w:eastAsia="Arial" w:hAnsi="Arial" w:cs="Arial"/>
          <w:sz w:val="24"/>
          <w:szCs w:val="24"/>
        </w:rPr>
        <w:t>.</w:t>
      </w:r>
    </w:p>
    <w:p w:rsidR="00383DAC" w:rsidRDefault="00383DAC" w:rsidP="00383DAC">
      <w:pPr>
        <w:pStyle w:val="Standard"/>
        <w:rPr>
          <w:rFonts w:ascii="Arial" w:hAnsi="Arial" w:cs="Arial"/>
        </w:rPr>
      </w:pPr>
    </w:p>
    <w:p w:rsidR="00383DAC" w:rsidRDefault="00383DAC" w:rsidP="00383DAC">
      <w:pPr>
        <w:pStyle w:val="Heading1"/>
        <w:rPr>
          <w:rFonts w:ascii="Arial" w:eastAsia="Arial" w:hAnsi="Arial" w:cs="Arial"/>
          <w:shd w:val="clear" w:color="auto" w:fill="FFFFFF"/>
        </w:rPr>
      </w:pPr>
      <w:bookmarkStart w:id="124" w:name="_42ddq1a"/>
      <w:bookmarkEnd w:id="124"/>
      <w:r>
        <w:rPr>
          <w:rFonts w:ascii="Arial" w:eastAsia="Arial" w:hAnsi="Arial" w:cs="Arial"/>
          <w:shd w:val="clear" w:color="auto" w:fill="FFFFFF"/>
        </w:rPr>
        <w:t>31.</w:t>
      </w:r>
      <w:r>
        <w:rPr>
          <w:rFonts w:ascii="Arial" w:eastAsia="Arial" w:hAnsi="Arial" w:cs="Arial"/>
          <w:shd w:val="clear" w:color="auto" w:fill="FFFFFF"/>
        </w:rPr>
        <w:tab/>
        <w:t xml:space="preserve">Contract changes  </w:t>
      </w:r>
    </w:p>
    <w:p w:rsidR="00383DAC" w:rsidRDefault="00383DAC" w:rsidP="00383DAC">
      <w:pPr>
        <w:pStyle w:val="Standard"/>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bookmarkStart w:id="125" w:name="_2hio093"/>
      <w:bookmarkEnd w:id="125"/>
      <w:r>
        <w:rPr>
          <w:rFonts w:ascii="Arial" w:eastAsia="Arial" w:hAnsi="Arial" w:cs="Arial"/>
          <w:sz w:val="24"/>
          <w:szCs w:val="24"/>
          <w:shd w:val="clear" w:color="auto" w:fill="FFFFFF"/>
        </w:rPr>
        <w:t xml:space="preserve">31.1 </w:t>
      </w:r>
      <w:r>
        <w:rPr>
          <w:rFonts w:ascii="Arial" w:eastAsia="Arial" w:hAnsi="Arial" w:cs="Arial"/>
          <w:sz w:val="24"/>
          <w:szCs w:val="24"/>
          <w:shd w:val="clear" w:color="auto" w:fill="FFFFFF"/>
        </w:rPr>
        <w:tab/>
        <w:t>All changes to the Call-Off Contract which cannot be accommodated informally as described in Clause 30 will require a Contract Change Note.</w:t>
      </w:r>
    </w:p>
    <w:p w:rsidR="00383DAC" w:rsidRDefault="00383DAC" w:rsidP="00383DAC">
      <w:pPr>
        <w:pStyle w:val="Standard"/>
        <w:spacing w:before="60"/>
        <w:rPr>
          <w:rFonts w:ascii="Arial" w:hAnsi="Arial" w:cs="Arial"/>
        </w:rPr>
      </w:pPr>
      <w:bookmarkStart w:id="126" w:name="_wnyagw"/>
      <w:bookmarkEnd w:id="126"/>
    </w:p>
    <w:p w:rsidR="00383DAC" w:rsidRDefault="00383DAC" w:rsidP="00383DAC">
      <w:pPr>
        <w:pStyle w:val="Standard"/>
        <w:spacing w:before="60"/>
      </w:pPr>
      <w:bookmarkStart w:id="127" w:name="_3gnlt4p"/>
      <w:bookmarkEnd w:id="127"/>
      <w:r>
        <w:rPr>
          <w:rFonts w:ascii="Arial" w:eastAsia="Arial" w:hAnsi="Arial" w:cs="Arial"/>
          <w:sz w:val="24"/>
          <w:szCs w:val="24"/>
          <w:shd w:val="clear" w:color="auto" w:fill="FFFFFF"/>
        </w:rPr>
        <w:t xml:space="preserve">31.2 </w:t>
      </w:r>
      <w:r>
        <w:rPr>
          <w:rFonts w:ascii="Arial" w:eastAsia="Arial" w:hAnsi="Arial" w:cs="Arial"/>
          <w:sz w:val="24"/>
          <w:szCs w:val="24"/>
          <w:shd w:val="clear" w:color="auto" w:fill="FFFFFF"/>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shd w:val="clear" w:color="auto" w:fill="FFFFFF"/>
        </w:rPr>
        <w:t>Contract Change Notice'</w:t>
      </w:r>
      <w:r>
        <w:rPr>
          <w:rFonts w:ascii="Arial" w:eastAsia="Arial" w:hAnsi="Arial" w:cs="Arial"/>
          <w:sz w:val="24"/>
          <w:szCs w:val="24"/>
          <w:shd w:val="clear" w:color="auto" w:fill="FFFFFF"/>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w:t>
      </w:r>
      <w:proofErr w:type="gramStart"/>
      <w:r>
        <w:rPr>
          <w:rFonts w:ascii="Arial" w:eastAsia="Arial" w:hAnsi="Arial" w:cs="Arial"/>
          <w:sz w:val="24"/>
          <w:szCs w:val="24"/>
          <w:shd w:val="clear" w:color="auto" w:fill="FFFFFF"/>
        </w:rPr>
        <w:t>Neither Party will unreasonably withhold or</w:t>
      </w:r>
      <w:proofErr w:type="gramEnd"/>
      <w:r>
        <w:rPr>
          <w:rFonts w:ascii="Arial" w:eastAsia="Arial" w:hAnsi="Arial" w:cs="Arial"/>
          <w:sz w:val="24"/>
          <w:szCs w:val="24"/>
          <w:shd w:val="clear" w:color="auto" w:fill="FFFFFF"/>
        </w:rPr>
        <w:t xml:space="preserve"> delay consent to the other Party’s proposed changes to the Call-Off Contract.</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31.3 </w:t>
      </w:r>
      <w:r>
        <w:rPr>
          <w:rFonts w:ascii="Arial" w:eastAsia="Arial" w:hAnsi="Arial" w:cs="Arial"/>
          <w:sz w:val="24"/>
          <w:szCs w:val="24"/>
          <w:shd w:val="clear" w:color="auto" w:fill="FFFFFF"/>
        </w:rPr>
        <w:tab/>
        <w:t>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w:t>
      </w:r>
    </w:p>
    <w:p w:rsidR="00383DAC" w:rsidRDefault="00383DAC" w:rsidP="00383DAC">
      <w:pPr>
        <w:pStyle w:val="Standard"/>
        <w:rPr>
          <w:rFonts w:ascii="Arial" w:eastAsia="Arial" w:hAnsi="Arial" w:cs="Arial"/>
          <w:sz w:val="24"/>
          <w:szCs w:val="24"/>
        </w:rPr>
      </w:pPr>
      <w:r>
        <w:rPr>
          <w:rFonts w:ascii="Arial" w:eastAsia="Arial" w:hAnsi="Arial" w:cs="Arial"/>
          <w:sz w:val="24"/>
          <w:szCs w:val="24"/>
        </w:rPr>
        <w:tab/>
      </w:r>
    </w:p>
    <w:p w:rsidR="00383DAC" w:rsidRDefault="00383DAC" w:rsidP="00383DAC">
      <w:pPr>
        <w:pStyle w:val="Heading1"/>
        <w:rPr>
          <w:rFonts w:ascii="Arial" w:eastAsia="Arial" w:hAnsi="Arial" w:cs="Arial"/>
        </w:rPr>
      </w:pPr>
      <w:bookmarkStart w:id="128" w:name="_1vsw3ci"/>
      <w:bookmarkEnd w:id="128"/>
      <w:r>
        <w:rPr>
          <w:rFonts w:ascii="Arial" w:eastAsia="Arial" w:hAnsi="Arial" w:cs="Arial"/>
        </w:rPr>
        <w:t>32.</w:t>
      </w:r>
      <w:r>
        <w:rPr>
          <w:rFonts w:ascii="Arial" w:eastAsia="Arial" w:hAnsi="Arial" w:cs="Arial"/>
        </w:rPr>
        <w:tab/>
        <w:t>Force Majeure</w:t>
      </w:r>
    </w:p>
    <w:p w:rsidR="00383DAC" w:rsidRDefault="00383DAC" w:rsidP="00383DAC">
      <w:pPr>
        <w:pStyle w:val="Heading1"/>
        <w:rPr>
          <w:rFonts w:ascii="Arial" w:eastAsia="Arial" w:hAnsi="Arial" w:cs="Arial"/>
        </w:rPr>
      </w:pPr>
      <w:bookmarkStart w:id="129" w:name="_4fsjm0b"/>
      <w:bookmarkEnd w:id="129"/>
      <w:r>
        <w:rPr>
          <w:rFonts w:ascii="Arial" w:eastAsia="Arial" w:hAnsi="Arial" w:cs="Arial"/>
        </w:rPr>
        <w:t xml:space="preserve"> </w:t>
      </w:r>
    </w:p>
    <w:p w:rsidR="00383DAC" w:rsidRDefault="00383DAC" w:rsidP="00383DAC">
      <w:pPr>
        <w:pStyle w:val="Standard"/>
        <w:spacing w:before="60"/>
      </w:pPr>
      <w:bookmarkStart w:id="130" w:name="_2uxtw84"/>
      <w:bookmarkEnd w:id="130"/>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shd w:val="clear" w:color="auto" w:fill="FFFFFF"/>
        </w:rPr>
        <w:t>failure to</w:t>
      </w:r>
      <w:r>
        <w:rPr>
          <w:rFonts w:ascii="Arial" w:eastAsia="Arial" w:hAnsi="Arial" w:cs="Arial"/>
          <w:sz w:val="24"/>
          <w:szCs w:val="24"/>
        </w:rPr>
        <w:t xml:space="preserve"> </w:t>
      </w:r>
      <w:r>
        <w:rPr>
          <w:rFonts w:ascii="Arial" w:eastAsia="Arial" w:hAnsi="Arial" w:cs="Arial"/>
          <w:sz w:val="24"/>
          <w:szCs w:val="24"/>
          <w:shd w:val="clear" w:color="auto" w:fill="FFFFFF"/>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shd w:val="clear" w:color="auto" w:fill="FFFFFF"/>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shd w:val="clear" w:color="auto" w:fill="FFFFFF"/>
        </w:rPr>
        <w:t>perform</w:t>
      </w:r>
      <w:r>
        <w:rPr>
          <w:rFonts w:ascii="Arial" w:eastAsia="Arial" w:hAnsi="Arial" w:cs="Arial"/>
          <w:sz w:val="24"/>
          <w:szCs w:val="24"/>
        </w:rPr>
        <w:t xml:space="preserve"> its obligations under the Call-Off Contract </w:t>
      </w:r>
      <w:r>
        <w:rPr>
          <w:rFonts w:ascii="Arial" w:eastAsia="Arial" w:hAnsi="Arial" w:cs="Arial"/>
          <w:sz w:val="24"/>
          <w:szCs w:val="24"/>
          <w:shd w:val="clear" w:color="auto" w:fill="FFFFFF"/>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w:t>
      </w:r>
      <w:r>
        <w:rPr>
          <w:rFonts w:ascii="Arial" w:eastAsia="Arial" w:hAnsi="Arial" w:cs="Arial"/>
          <w:sz w:val="24"/>
          <w:szCs w:val="24"/>
        </w:rPr>
        <w:lastRenderedPageBreak/>
        <w:t xml:space="preserve">calendar days, the other Party may </w:t>
      </w:r>
      <w:r>
        <w:rPr>
          <w:rFonts w:ascii="Arial" w:eastAsia="Arial" w:hAnsi="Arial" w:cs="Arial"/>
          <w:sz w:val="24"/>
          <w:szCs w:val="24"/>
          <w:shd w:val="clear" w:color="auto" w:fill="FFFFFF"/>
        </w:rPr>
        <w:t>terminate</w:t>
      </w:r>
      <w:r>
        <w:rPr>
          <w:rFonts w:ascii="Arial" w:eastAsia="Arial" w:hAnsi="Arial" w:cs="Arial"/>
          <w:sz w:val="24"/>
          <w:szCs w:val="24"/>
        </w:rPr>
        <w:t xml:space="preserve"> the Call-Off Contract with immediate effect by notice in writing.</w:t>
      </w:r>
    </w:p>
    <w:p w:rsidR="00383DAC" w:rsidRDefault="00383DAC" w:rsidP="00383DAC">
      <w:pPr>
        <w:pStyle w:val="Standard"/>
        <w:spacing w:before="60"/>
        <w:rPr>
          <w:rFonts w:ascii="Arial" w:hAnsi="Arial" w:cs="Arial"/>
        </w:rPr>
      </w:pPr>
      <w:bookmarkStart w:id="131" w:name="_1a346fx"/>
      <w:bookmarkEnd w:id="131"/>
    </w:p>
    <w:p w:rsidR="00383DAC" w:rsidRDefault="00383DAC" w:rsidP="00383DAC">
      <w:pPr>
        <w:pStyle w:val="Heading1"/>
        <w:rPr>
          <w:rFonts w:ascii="Arial" w:eastAsia="Arial" w:hAnsi="Arial" w:cs="Arial"/>
        </w:rPr>
      </w:pPr>
      <w:bookmarkStart w:id="132" w:name="_3u2rp3q"/>
      <w:bookmarkEnd w:id="132"/>
      <w:r>
        <w:rPr>
          <w:rFonts w:ascii="Arial" w:eastAsia="Arial" w:hAnsi="Arial" w:cs="Arial"/>
        </w:rPr>
        <w:t>33.</w:t>
      </w:r>
      <w:r>
        <w:rPr>
          <w:rFonts w:ascii="Arial" w:eastAsia="Arial" w:hAnsi="Arial" w:cs="Arial"/>
        </w:rPr>
        <w:tab/>
        <w:t>Entire agreement</w:t>
      </w:r>
    </w:p>
    <w:p w:rsidR="00383DAC" w:rsidRDefault="00383DAC" w:rsidP="00383DAC">
      <w:pPr>
        <w:pStyle w:val="Standard"/>
        <w:spacing w:before="60"/>
        <w:ind w:left="1260" w:hanging="570"/>
        <w:rPr>
          <w:rFonts w:ascii="Arial" w:hAnsi="Arial" w:cs="Arial"/>
        </w:rPr>
      </w:pPr>
      <w:bookmarkStart w:id="133" w:name="_2981zbj"/>
      <w:bookmarkEnd w:id="133"/>
    </w:p>
    <w:p w:rsidR="00383DAC" w:rsidRDefault="00383DAC" w:rsidP="00383DAC">
      <w:pPr>
        <w:pStyle w:val="Standard"/>
        <w:spacing w:before="60"/>
        <w:rPr>
          <w:rFonts w:ascii="Arial" w:eastAsia="Arial" w:hAnsi="Arial" w:cs="Arial"/>
          <w:sz w:val="24"/>
          <w:szCs w:val="24"/>
          <w:shd w:val="clear" w:color="auto" w:fill="FFFFFF"/>
        </w:rPr>
      </w:pPr>
      <w:bookmarkStart w:id="134" w:name="_odc9jc"/>
      <w:bookmarkEnd w:id="134"/>
      <w:r>
        <w:rPr>
          <w:rFonts w:ascii="Arial" w:eastAsia="Arial" w:hAnsi="Arial" w:cs="Arial"/>
          <w:sz w:val="24"/>
          <w:szCs w:val="24"/>
          <w:shd w:val="clear" w:color="auto" w:fill="FFFFFF"/>
        </w:rPr>
        <w:t xml:space="preserve">33.1 </w:t>
      </w:r>
      <w:r>
        <w:rPr>
          <w:rFonts w:ascii="Arial" w:eastAsia="Arial" w:hAnsi="Arial" w:cs="Arial"/>
          <w:sz w:val="24"/>
          <w:szCs w:val="24"/>
          <w:shd w:val="clear" w:color="auto" w:fill="FFFFFF"/>
        </w:rPr>
        <w:tab/>
        <w:t>The Call-Off Contract constitutes the entire agreement between the Parties relating to the matters dealt within it. It supersedes any previous agreement between the Parties relating to such matters.</w:t>
      </w:r>
    </w:p>
    <w:p w:rsidR="00383DAC" w:rsidRDefault="00383DAC" w:rsidP="00383DAC">
      <w:pPr>
        <w:pStyle w:val="Standard"/>
        <w:spacing w:before="60"/>
        <w:rPr>
          <w:rFonts w:ascii="Arial" w:hAnsi="Arial" w:cs="Arial"/>
        </w:rPr>
      </w:pPr>
    </w:p>
    <w:p w:rsidR="00383DAC" w:rsidRDefault="00383DAC" w:rsidP="00383DAC">
      <w:pPr>
        <w:pStyle w:val="Standard"/>
        <w:spacing w:before="60"/>
      </w:pPr>
      <w:bookmarkStart w:id="135" w:name="_u2xfjjtl4ynq"/>
      <w:bookmarkEnd w:id="135"/>
      <w:r>
        <w:rPr>
          <w:rFonts w:ascii="Arial" w:eastAsia="Arial" w:hAnsi="Arial" w:cs="Arial"/>
          <w:sz w:val="24"/>
          <w:szCs w:val="24"/>
          <w:shd w:val="clear" w:color="auto" w:fill="FFFFFF"/>
        </w:rPr>
        <w:t xml:space="preserve">33.2 </w:t>
      </w:r>
      <w:r>
        <w:rPr>
          <w:rFonts w:ascii="Arial" w:eastAsia="Arial" w:hAnsi="Arial" w:cs="Arial"/>
          <w:sz w:val="24"/>
          <w:szCs w:val="24"/>
          <w:shd w:val="clear" w:color="auto" w:fill="FFFFFF"/>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shd w:val="clear" w:color="auto" w:fill="FFFFFF"/>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shd w:val="clear" w:color="auto" w:fill="FFFFFF"/>
        </w:rPr>
        <w:t>.</w:t>
      </w:r>
    </w:p>
    <w:p w:rsidR="00383DAC" w:rsidRDefault="00383DAC" w:rsidP="00383DAC">
      <w:pPr>
        <w:pStyle w:val="Standard"/>
        <w:spacing w:before="60"/>
        <w:rPr>
          <w:rFonts w:ascii="Arial" w:hAnsi="Arial" w:cs="Arial"/>
        </w:rPr>
      </w:pPr>
      <w:bookmarkStart w:id="136" w:name="_7tj0tk6oervb"/>
      <w:bookmarkEnd w:id="136"/>
    </w:p>
    <w:p w:rsidR="00383DAC" w:rsidRDefault="00383DAC" w:rsidP="00383DAC">
      <w:pPr>
        <w:pStyle w:val="Standard"/>
        <w:spacing w:before="60"/>
        <w:rPr>
          <w:rFonts w:ascii="Arial" w:eastAsia="Arial" w:hAnsi="Arial" w:cs="Arial"/>
          <w:sz w:val="24"/>
          <w:szCs w:val="24"/>
          <w:shd w:val="clear" w:color="auto" w:fill="FFFFFF"/>
        </w:rPr>
      </w:pPr>
      <w:bookmarkStart w:id="137" w:name="_47hxl2r"/>
      <w:bookmarkEnd w:id="137"/>
      <w:r>
        <w:rPr>
          <w:rFonts w:ascii="Arial" w:eastAsia="Arial" w:hAnsi="Arial" w:cs="Arial"/>
          <w:sz w:val="24"/>
          <w:szCs w:val="24"/>
          <w:shd w:val="clear" w:color="auto" w:fill="FFFFFF"/>
        </w:rPr>
        <w:t>33.3</w:t>
      </w:r>
      <w:r>
        <w:rPr>
          <w:rFonts w:ascii="Arial" w:eastAsia="Arial" w:hAnsi="Arial" w:cs="Arial"/>
          <w:sz w:val="24"/>
          <w:szCs w:val="24"/>
          <w:shd w:val="clear" w:color="auto" w:fill="FFFFFF"/>
        </w:rPr>
        <w:tab/>
        <w:t>Nothing in this Clause or Clause 34 will exclude any liability for (or remedy relating to) fraudulent misrepresentation or fraud.</w:t>
      </w:r>
    </w:p>
    <w:p w:rsidR="00383DAC" w:rsidRDefault="00383DAC" w:rsidP="00383DAC">
      <w:pPr>
        <w:pStyle w:val="Standard"/>
        <w:spacing w:before="60"/>
        <w:rPr>
          <w:rFonts w:ascii="Arial" w:hAnsi="Arial" w:cs="Arial"/>
        </w:rPr>
      </w:pPr>
      <w:bookmarkStart w:id="138" w:name="_3ls5o66"/>
      <w:bookmarkEnd w:id="138"/>
    </w:p>
    <w:p w:rsidR="00383DAC" w:rsidRDefault="00383DAC" w:rsidP="00383DAC">
      <w:pPr>
        <w:pStyle w:val="Heading1"/>
        <w:tabs>
          <w:tab w:val="left" w:pos="690"/>
        </w:tabs>
        <w:rPr>
          <w:rFonts w:ascii="Arial" w:eastAsia="Arial" w:hAnsi="Arial" w:cs="Arial"/>
          <w:shd w:val="clear" w:color="auto" w:fill="FFFFFF"/>
        </w:rPr>
      </w:pPr>
      <w:bookmarkStart w:id="139" w:name="_20xfydz"/>
      <w:bookmarkEnd w:id="139"/>
      <w:r>
        <w:rPr>
          <w:rFonts w:ascii="Arial" w:eastAsia="Arial" w:hAnsi="Arial" w:cs="Arial"/>
          <w:shd w:val="clear" w:color="auto" w:fill="FFFFFF"/>
        </w:rPr>
        <w:t>34.</w:t>
      </w:r>
      <w:r>
        <w:rPr>
          <w:rFonts w:ascii="Arial" w:eastAsia="Arial" w:hAnsi="Arial" w:cs="Arial"/>
          <w:shd w:val="clear" w:color="auto" w:fill="FFFFFF"/>
        </w:rPr>
        <w:tab/>
        <w:t>Liability</w:t>
      </w:r>
    </w:p>
    <w:p w:rsidR="00383DAC" w:rsidRDefault="00383DAC" w:rsidP="00383DAC">
      <w:pPr>
        <w:pStyle w:val="Standard"/>
        <w:tabs>
          <w:tab w:val="left" w:pos="690"/>
        </w:tabs>
        <w:rPr>
          <w:rFonts w:ascii="Arial" w:hAnsi="Arial" w:cs="Arial"/>
        </w:rPr>
      </w:pPr>
    </w:p>
    <w:p w:rsidR="00383DAC" w:rsidRDefault="00383DAC" w:rsidP="00383DAC">
      <w:pPr>
        <w:pStyle w:val="Standard"/>
        <w:tabs>
          <w:tab w:val="left" w:pos="993"/>
        </w:tabs>
        <w:rPr>
          <w:rFonts w:ascii="Arial" w:eastAsia="Arial" w:hAnsi="Arial" w:cs="Arial"/>
          <w:sz w:val="24"/>
          <w:szCs w:val="24"/>
          <w:shd w:val="clear" w:color="auto" w:fill="FFFFFF"/>
        </w:rPr>
      </w:pPr>
      <w:r>
        <w:rPr>
          <w:rFonts w:ascii="Arial" w:eastAsia="Arial" w:hAnsi="Arial" w:cs="Arial"/>
          <w:sz w:val="24"/>
          <w:szCs w:val="24"/>
          <w:shd w:val="clear" w:color="auto" w:fill="FFFFFF"/>
        </w:rPr>
        <w:t>34.1 Neither Party excludes or limits its liability for: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death or personal injury;</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bribery or fraud by it or its employees;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breach of any obligation as to title implied by section 12 of the Sale of Goods Act 1979 or section 2 of the Supply of Goods and Services Act 1982; or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liability to the extent it cannot be excluded or limited by Law.</w:t>
      </w:r>
    </w:p>
    <w:p w:rsidR="00383DAC" w:rsidRDefault="00383DAC" w:rsidP="00383DAC">
      <w:pPr>
        <w:pStyle w:val="Standard"/>
        <w:ind w:left="1260" w:hanging="570"/>
        <w:rPr>
          <w:rFonts w:ascii="Arial" w:hAnsi="Arial" w:cs="Arial"/>
        </w:rPr>
      </w:pPr>
    </w:p>
    <w:p w:rsidR="00383DAC" w:rsidRDefault="00383DAC" w:rsidP="00383DAC">
      <w:pPr>
        <w:pStyle w:val="Standard"/>
      </w:pPr>
      <w:r>
        <w:rPr>
          <w:rFonts w:ascii="Arial" w:eastAsia="Arial" w:hAnsi="Arial" w:cs="Arial"/>
          <w:sz w:val="24"/>
          <w:szCs w:val="24"/>
          <w:shd w:val="clear" w:color="auto" w:fill="FFFFFF"/>
        </w:rPr>
        <w:t xml:space="preserve">34.2 </w:t>
      </w:r>
      <w:r>
        <w:rPr>
          <w:rFonts w:ascii="Arial" w:eastAsia="Arial" w:hAnsi="Arial" w:cs="Arial"/>
          <w:sz w:val="24"/>
          <w:szCs w:val="24"/>
          <w:shd w:val="clear" w:color="auto" w:fill="FFFFFF"/>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rsidR="00383DAC" w:rsidRDefault="00383DAC" w:rsidP="00383DAC">
      <w:pPr>
        <w:pStyle w:val="Standard"/>
        <w:ind w:left="1260" w:hanging="57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34.3 </w:t>
      </w:r>
      <w:r>
        <w:rPr>
          <w:rFonts w:ascii="Arial" w:eastAsia="Arial" w:hAnsi="Arial" w:cs="Arial"/>
          <w:sz w:val="24"/>
          <w:szCs w:val="24"/>
          <w:shd w:val="clear" w:color="auto" w:fill="FFFFFF"/>
        </w:rPr>
        <w:tab/>
        <w:t>Subject to the above, each Party's total aggregate liability relating to all Losses due to a Default in connection with this agreement:</w:t>
      </w:r>
    </w:p>
    <w:p w:rsidR="00383DAC" w:rsidRDefault="00383DAC" w:rsidP="00383DAC">
      <w:pPr>
        <w:pStyle w:val="Standard"/>
        <w:numPr>
          <w:ilvl w:val="0"/>
          <w:numId w:val="27"/>
        </w:numPr>
        <w:ind w:right="-30" w:hanging="7"/>
      </w:pPr>
      <w:r>
        <w:rPr>
          <w:rFonts w:ascii="Arial" w:eastAsia="Arial" w:hAnsi="Arial" w:cs="Arial"/>
          <w:sz w:val="24"/>
          <w:szCs w:val="24"/>
          <w:shd w:val="clear" w:color="auto" w:fill="FFFFFF"/>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shd w:val="clear" w:color="auto" w:fill="FFFFFF"/>
        </w:rPr>
        <w:t xml:space="preserve"> year in which the Default occurs, unless otherwise stipulated by the Buyer in a Further Competition procedure</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subject to the first bullet point in this Clause 34.3 which occur in the first 6 months, will be limited to the greater of the sum of £500,000 or a sum equal to 200% of the estimated Call-Off Contract Charges for the first six months</w:t>
      </w:r>
    </w:p>
    <w:p w:rsidR="00383DAC" w:rsidRDefault="00383DAC" w:rsidP="00383DAC">
      <w:pPr>
        <w:pStyle w:val="Standard"/>
        <w:numPr>
          <w:ilvl w:val="0"/>
          <w:numId w:val="27"/>
        </w:numPr>
        <w:ind w:right="-30" w:hanging="7"/>
      </w:pPr>
      <w:r>
        <w:rPr>
          <w:rFonts w:ascii="Arial" w:eastAsia="Arial" w:hAnsi="Arial" w:cs="Arial"/>
          <w:sz w:val="24"/>
          <w:szCs w:val="24"/>
          <w:shd w:val="clear" w:color="auto" w:fill="FFFFFF"/>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preceding the event giving rise to the liability</w:t>
      </w:r>
    </w:p>
    <w:p w:rsidR="00383DAC" w:rsidRDefault="00383DAC" w:rsidP="00383DAC">
      <w:pPr>
        <w:pStyle w:val="Standard"/>
        <w:numPr>
          <w:ilvl w:val="0"/>
          <w:numId w:val="27"/>
        </w:numPr>
        <w:ind w:right="-30" w:hanging="7"/>
      </w:pPr>
      <w:r>
        <w:rPr>
          <w:rFonts w:ascii="Arial" w:eastAsia="Arial" w:hAnsi="Arial" w:cs="Arial"/>
          <w:sz w:val="24"/>
          <w:szCs w:val="24"/>
          <w:shd w:val="clear" w:color="auto" w:fill="FFFFFF"/>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w:t>
      </w:r>
    </w:p>
    <w:p w:rsidR="00383DAC" w:rsidRDefault="00383DAC" w:rsidP="00383DAC">
      <w:pPr>
        <w:pStyle w:val="Standard"/>
        <w:spacing w:before="60"/>
        <w:ind w:left="1260" w:hanging="570"/>
        <w:rPr>
          <w:rFonts w:ascii="Arial" w:hAnsi="Arial" w:cs="Arial"/>
        </w:rPr>
      </w:pPr>
      <w:bookmarkStart w:id="140" w:name="_4kx3h1s"/>
      <w:bookmarkEnd w:id="140"/>
    </w:p>
    <w:p w:rsidR="00383DAC" w:rsidRDefault="00383DAC" w:rsidP="00383DAC">
      <w:pPr>
        <w:pStyle w:val="Standard"/>
        <w:spacing w:before="60"/>
        <w:rPr>
          <w:rFonts w:ascii="Arial" w:eastAsia="Arial" w:hAnsi="Arial" w:cs="Arial"/>
          <w:sz w:val="24"/>
          <w:szCs w:val="24"/>
          <w:shd w:val="clear" w:color="auto" w:fill="FFFFFF"/>
        </w:rPr>
      </w:pPr>
      <w:bookmarkStart w:id="141" w:name="_302dr9l"/>
      <w:bookmarkEnd w:id="141"/>
      <w:r>
        <w:rPr>
          <w:rFonts w:ascii="Arial" w:eastAsia="Arial" w:hAnsi="Arial" w:cs="Arial"/>
          <w:sz w:val="24"/>
          <w:szCs w:val="24"/>
          <w:shd w:val="clear" w:color="auto" w:fill="FFFFFF"/>
        </w:rPr>
        <w:lastRenderedPageBreak/>
        <w:t xml:space="preserve">34.4 </w:t>
      </w:r>
      <w:r>
        <w:rPr>
          <w:rFonts w:ascii="Arial" w:eastAsia="Arial" w:hAnsi="Arial" w:cs="Arial"/>
          <w:sz w:val="24"/>
          <w:szCs w:val="24"/>
          <w:shd w:val="clear" w:color="auto" w:fill="FFFFFF"/>
        </w:rPr>
        <w:tab/>
        <w:t>Subject to clause 34.1, in no event will either Party be liable to the other for any:</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loss of profits;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loss of business;</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loss of revenue;</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loss of or damage to goodwill;</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loss of savings (whether anticipated or otherwise); or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indirect, special or consequential loss or damage.</w:t>
      </w:r>
    </w:p>
    <w:p w:rsidR="00383DAC" w:rsidRDefault="00383DAC" w:rsidP="00383DAC">
      <w:pPr>
        <w:pStyle w:val="Standard"/>
        <w:spacing w:before="60"/>
        <w:ind w:left="1260" w:hanging="570"/>
        <w:rPr>
          <w:rFonts w:ascii="Arial" w:hAnsi="Arial" w:cs="Arial"/>
        </w:rPr>
      </w:pPr>
      <w:bookmarkStart w:id="142" w:name="_1f7o1he"/>
      <w:bookmarkEnd w:id="142"/>
    </w:p>
    <w:p w:rsidR="00383DAC" w:rsidRDefault="00383DAC" w:rsidP="00383DAC">
      <w:pPr>
        <w:pStyle w:val="Standard"/>
        <w:spacing w:before="60"/>
        <w:rPr>
          <w:rFonts w:ascii="Arial" w:eastAsia="Arial" w:hAnsi="Arial" w:cs="Arial"/>
          <w:sz w:val="24"/>
          <w:szCs w:val="24"/>
          <w:shd w:val="clear" w:color="auto" w:fill="FFFFFF"/>
        </w:rPr>
      </w:pPr>
      <w:bookmarkStart w:id="143" w:name="_3z7bk57"/>
      <w:bookmarkEnd w:id="143"/>
      <w:r>
        <w:rPr>
          <w:rFonts w:ascii="Arial" w:eastAsia="Arial" w:hAnsi="Arial" w:cs="Arial"/>
          <w:sz w:val="24"/>
          <w:szCs w:val="24"/>
          <w:shd w:val="clear" w:color="auto" w:fill="FFFFFF"/>
        </w:rPr>
        <w:t xml:space="preserve">34.5 </w:t>
      </w:r>
      <w:r>
        <w:rPr>
          <w:rFonts w:ascii="Arial" w:eastAsia="Arial" w:hAnsi="Arial" w:cs="Arial"/>
          <w:sz w:val="24"/>
          <w:szCs w:val="24"/>
          <w:shd w:val="clear" w:color="auto" w:fill="FFFFFF"/>
        </w:rPr>
        <w:tab/>
        <w:t>The Supplier will be liable for the following types of loss which will be regarded as direct and will be recoverable by the Buyer: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additional operational or administrative costs and expenses arising from any Material Breach; and/or</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regulatory losses, fines, expenses or other losses arising from a breach by the Supplier of any Law.</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bookmarkStart w:id="144" w:name="_2eclud0"/>
      <w:bookmarkEnd w:id="144"/>
      <w:r>
        <w:rPr>
          <w:rFonts w:ascii="Arial" w:eastAsia="Arial" w:hAnsi="Arial" w:cs="Arial"/>
          <w:sz w:val="24"/>
          <w:szCs w:val="24"/>
          <w:shd w:val="clear" w:color="auto" w:fill="FFFFFF"/>
        </w:rPr>
        <w:t xml:space="preserve">34.6 </w:t>
      </w:r>
      <w:r>
        <w:rPr>
          <w:rFonts w:ascii="Arial" w:eastAsia="Arial" w:hAnsi="Arial" w:cs="Arial"/>
          <w:sz w:val="24"/>
          <w:szCs w:val="24"/>
          <w:shd w:val="clear" w:color="auto" w:fill="FFFFFF"/>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383DAC" w:rsidRDefault="00383DAC" w:rsidP="00383DAC">
      <w:pPr>
        <w:pStyle w:val="Standard"/>
        <w:spacing w:before="60"/>
        <w:rPr>
          <w:rFonts w:ascii="Arial" w:hAnsi="Arial" w:cs="Arial"/>
        </w:rPr>
      </w:pPr>
      <w:bookmarkStart w:id="145" w:name="_thw4kt"/>
      <w:bookmarkEnd w:id="145"/>
    </w:p>
    <w:p w:rsidR="00383DAC" w:rsidRDefault="00383DAC" w:rsidP="00383DAC">
      <w:pPr>
        <w:pStyle w:val="Standard"/>
        <w:spacing w:before="60"/>
      </w:pPr>
      <w:r>
        <w:rPr>
          <w:rFonts w:ascii="Arial" w:eastAsia="Arial" w:hAnsi="Arial" w:cs="Arial"/>
          <w:sz w:val="24"/>
          <w:szCs w:val="24"/>
          <w:shd w:val="clear" w:color="auto" w:fill="FFFFFF"/>
        </w:rPr>
        <w:t xml:space="preserve">34.7 </w:t>
      </w:r>
      <w:r>
        <w:rPr>
          <w:rFonts w:ascii="Arial" w:eastAsia="Arial" w:hAnsi="Arial" w:cs="Arial"/>
          <w:sz w:val="24"/>
          <w:szCs w:val="24"/>
          <w:shd w:val="clear" w:color="auto" w:fill="FFFFFF"/>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shd w:val="clear" w:color="auto" w:fill="FFFFFF"/>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on the part of the Buyer to the Supplier.</w:t>
      </w:r>
    </w:p>
    <w:p w:rsidR="00383DAC" w:rsidRDefault="00383DAC" w:rsidP="00383DAC">
      <w:pPr>
        <w:pStyle w:val="Standard"/>
        <w:spacing w:before="60"/>
        <w:ind w:left="1260" w:hanging="570"/>
        <w:rPr>
          <w:rFonts w:ascii="Arial" w:hAnsi="Arial" w:cs="Arial"/>
        </w:rPr>
      </w:pPr>
    </w:p>
    <w:p w:rsidR="00383DAC" w:rsidRDefault="00383DAC" w:rsidP="00383DAC">
      <w:pPr>
        <w:pStyle w:val="Standard"/>
        <w:spacing w:before="60"/>
        <w:rPr>
          <w:rFonts w:ascii="Arial" w:eastAsia="Arial" w:hAnsi="Arial" w:cs="Arial"/>
          <w:sz w:val="24"/>
          <w:szCs w:val="24"/>
          <w:shd w:val="clear" w:color="auto" w:fill="FFFFFF"/>
        </w:rPr>
      </w:pPr>
      <w:bookmarkStart w:id="146" w:name="_3dhjn8m"/>
      <w:bookmarkEnd w:id="146"/>
      <w:r>
        <w:rPr>
          <w:rFonts w:ascii="Arial" w:eastAsia="Arial" w:hAnsi="Arial" w:cs="Arial"/>
          <w:sz w:val="24"/>
          <w:szCs w:val="24"/>
          <w:shd w:val="clear" w:color="auto" w:fill="FFFFFF"/>
        </w:rPr>
        <w:t xml:space="preserve">34.8 </w:t>
      </w:r>
      <w:r>
        <w:rPr>
          <w:rFonts w:ascii="Arial" w:eastAsia="Arial" w:hAnsi="Arial" w:cs="Arial"/>
          <w:sz w:val="24"/>
          <w:szCs w:val="24"/>
          <w:shd w:val="clear" w:color="auto" w:fill="FFFFFF"/>
        </w:rPr>
        <w:tab/>
        <w:t>Any liabilities which are unlimited will not be taken into account for the purposes of establishing whether any limits relating to direct loss or damage to physical Property within this Clause have been reached.</w:t>
      </w:r>
    </w:p>
    <w:p w:rsidR="00383DAC" w:rsidRDefault="00383DAC" w:rsidP="00383DAC">
      <w:pPr>
        <w:pStyle w:val="Standard"/>
        <w:spacing w:before="60"/>
        <w:ind w:left="1260" w:hanging="570"/>
        <w:rPr>
          <w:rFonts w:ascii="Arial" w:eastAsia="Arial" w:hAnsi="Arial" w:cs="Arial"/>
          <w:sz w:val="24"/>
          <w:szCs w:val="24"/>
          <w:shd w:val="clear" w:color="auto" w:fill="FFFFFF"/>
        </w:rPr>
      </w:pPr>
      <w:bookmarkStart w:id="147" w:name="_1smtxgf"/>
      <w:bookmarkEnd w:id="147"/>
      <w:r>
        <w:rPr>
          <w:rFonts w:ascii="Arial" w:eastAsia="Arial" w:hAnsi="Arial" w:cs="Arial"/>
          <w:sz w:val="24"/>
          <w:szCs w:val="24"/>
          <w:shd w:val="clear" w:color="auto" w:fill="FFFFFF"/>
        </w:rPr>
        <w:t xml:space="preserve"> </w:t>
      </w:r>
    </w:p>
    <w:p w:rsidR="00383DAC" w:rsidRDefault="00383DAC" w:rsidP="00383DAC">
      <w:pPr>
        <w:pStyle w:val="Heading1"/>
        <w:tabs>
          <w:tab w:val="left" w:pos="690"/>
        </w:tabs>
        <w:rPr>
          <w:rFonts w:ascii="Arial" w:eastAsia="Arial" w:hAnsi="Arial" w:cs="Arial"/>
          <w:shd w:val="clear" w:color="auto" w:fill="FFFFFF"/>
        </w:rPr>
      </w:pPr>
      <w:bookmarkStart w:id="148" w:name="_2rrrqc1"/>
      <w:bookmarkEnd w:id="148"/>
      <w:r>
        <w:rPr>
          <w:rFonts w:ascii="Arial" w:eastAsia="Arial" w:hAnsi="Arial" w:cs="Arial"/>
          <w:shd w:val="clear" w:color="auto" w:fill="FFFFFF"/>
        </w:rPr>
        <w:t>35.</w:t>
      </w:r>
      <w:r>
        <w:rPr>
          <w:rFonts w:ascii="Arial" w:eastAsia="Arial" w:hAnsi="Arial" w:cs="Arial"/>
          <w:shd w:val="clear" w:color="auto" w:fill="FFFFFF"/>
        </w:rPr>
        <w:tab/>
        <w:t>Waiver and cumulative remedies</w:t>
      </w:r>
    </w:p>
    <w:p w:rsidR="00383DAC" w:rsidRDefault="00383DAC" w:rsidP="00383DAC">
      <w:pPr>
        <w:pStyle w:val="Standard"/>
        <w:tabs>
          <w:tab w:val="left" w:pos="690"/>
        </w:tabs>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35.1</w:t>
      </w:r>
      <w:r>
        <w:rPr>
          <w:rFonts w:ascii="Arial" w:eastAsia="Arial" w:hAnsi="Arial" w:cs="Arial"/>
          <w:sz w:val="24"/>
          <w:szCs w:val="24"/>
          <w:shd w:val="clear" w:color="auto" w:fill="FFFFFF"/>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shd w:val="clear" w:color="auto" w:fill="FFFFFF"/>
        </w:rPr>
        <w:br/>
      </w: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35.2 </w:t>
      </w:r>
      <w:r>
        <w:rPr>
          <w:rFonts w:ascii="Arial" w:eastAsia="Arial" w:hAnsi="Arial" w:cs="Arial"/>
          <w:sz w:val="24"/>
          <w:szCs w:val="24"/>
          <w:shd w:val="clear" w:color="auto" w:fill="FFFFFF"/>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rsidR="00383DAC" w:rsidRDefault="00383DAC" w:rsidP="00383DAC">
      <w:pPr>
        <w:pStyle w:val="Standard"/>
        <w:ind w:left="690"/>
        <w:rPr>
          <w:rFonts w:ascii="Arial" w:hAnsi="Arial" w:cs="Arial"/>
        </w:rPr>
      </w:pPr>
    </w:p>
    <w:p w:rsidR="00383DAC" w:rsidRDefault="00383DAC" w:rsidP="00383DAC">
      <w:pPr>
        <w:pStyle w:val="Heading1"/>
        <w:rPr>
          <w:rFonts w:ascii="Arial" w:eastAsia="Arial" w:hAnsi="Arial" w:cs="Arial"/>
          <w:shd w:val="clear" w:color="auto" w:fill="FFFFFF"/>
        </w:rPr>
      </w:pPr>
      <w:bookmarkStart w:id="149" w:name="_16x20ju"/>
      <w:bookmarkEnd w:id="149"/>
      <w:r>
        <w:rPr>
          <w:rFonts w:ascii="Arial" w:eastAsia="Arial" w:hAnsi="Arial" w:cs="Arial"/>
          <w:shd w:val="clear" w:color="auto" w:fill="FFFFFF"/>
        </w:rPr>
        <w:t>36.</w:t>
      </w:r>
      <w:r>
        <w:rPr>
          <w:rFonts w:ascii="Arial" w:eastAsia="Arial" w:hAnsi="Arial" w:cs="Arial"/>
          <w:shd w:val="clear" w:color="auto" w:fill="FFFFFF"/>
        </w:rPr>
        <w:tab/>
        <w:t>Fraud</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 xml:space="preserve">36.1 </w:t>
      </w:r>
      <w:r>
        <w:rPr>
          <w:rFonts w:ascii="Arial" w:eastAsia="Arial" w:hAnsi="Arial" w:cs="Arial"/>
          <w:sz w:val="24"/>
          <w:szCs w:val="24"/>
          <w:shd w:val="clear" w:color="auto" w:fill="FFFFFF"/>
        </w:rPr>
        <w:tab/>
        <w:t>The Supplier will notify the Buyer if it suspects that any fraud has occurred, or is likely to occur. The exception to this is if while complying with this, it would cause the Supplier or its employees to commit an offence.</w:t>
      </w:r>
    </w:p>
    <w:p w:rsidR="00383DAC" w:rsidRDefault="00383DAC" w:rsidP="00383DAC">
      <w:pPr>
        <w:pStyle w:val="Standard"/>
        <w:ind w:left="1260" w:hanging="57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36.2 </w:t>
      </w:r>
      <w:r>
        <w:rPr>
          <w:rFonts w:ascii="Arial" w:eastAsia="Arial" w:hAnsi="Arial" w:cs="Arial"/>
          <w:sz w:val="24"/>
          <w:szCs w:val="24"/>
          <w:shd w:val="clear" w:color="auto" w:fill="FFFFFF"/>
        </w:rPr>
        <w:tab/>
        <w:t>If the Supplier commits any fraud relating to a Framework Agreement, the Call-Off Contract or any other Contract with the government:</w:t>
      </w:r>
    </w:p>
    <w:p w:rsidR="00383DAC" w:rsidRDefault="00383DAC" w:rsidP="00383DAC">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the Buyer may terminate the Call-Off Contract</w:t>
      </w:r>
    </w:p>
    <w:p w:rsidR="00383DAC" w:rsidRDefault="00383DAC" w:rsidP="00383DAC">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CCS may terminate the Framework Agreement</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CCS and/or the Buyer may recover in full from the Supplier whether under Clause 36.3 below or by any other remedy available in law.</w:t>
      </w:r>
    </w:p>
    <w:p w:rsidR="00383DAC" w:rsidRDefault="00383DAC" w:rsidP="00383DAC">
      <w:pPr>
        <w:pStyle w:val="Standard"/>
        <w:ind w:left="1260" w:hanging="57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36.3 </w:t>
      </w:r>
      <w:r>
        <w:rPr>
          <w:rFonts w:ascii="Arial" w:eastAsia="Arial" w:hAnsi="Arial" w:cs="Arial"/>
          <w:sz w:val="24"/>
          <w:szCs w:val="24"/>
          <w:shd w:val="clear" w:color="auto" w:fill="FFFFFF"/>
        </w:rPr>
        <w:tab/>
        <w:t>The Supplier will, on demand, compensate CCS and/or the Buyer, in full, for any loss sustained by CCS and/or the Buyer at any time (whether such loss is incurred before or after the making of a demand following the indemnity hereunder) in consequence of any breach of this Clause.</w:t>
      </w:r>
    </w:p>
    <w:p w:rsidR="00383DAC" w:rsidRDefault="00383DAC" w:rsidP="00383DAC">
      <w:pPr>
        <w:pStyle w:val="Standard"/>
        <w:spacing w:before="60"/>
        <w:ind w:left="690"/>
        <w:rPr>
          <w:rFonts w:ascii="Arial" w:hAnsi="Arial" w:cs="Arial"/>
        </w:rPr>
      </w:pPr>
    </w:p>
    <w:p w:rsidR="00383DAC" w:rsidRDefault="00383DAC" w:rsidP="00383DAC">
      <w:pPr>
        <w:pStyle w:val="Heading1"/>
        <w:rPr>
          <w:rFonts w:ascii="Arial" w:eastAsia="Arial" w:hAnsi="Arial" w:cs="Arial"/>
          <w:shd w:val="clear" w:color="auto" w:fill="FFFFFF"/>
        </w:rPr>
      </w:pPr>
      <w:bookmarkStart w:id="150" w:name="_3qwpj7n"/>
      <w:bookmarkEnd w:id="150"/>
      <w:r>
        <w:rPr>
          <w:rFonts w:ascii="Arial" w:eastAsia="Arial" w:hAnsi="Arial" w:cs="Arial"/>
          <w:shd w:val="clear" w:color="auto" w:fill="FFFFFF"/>
        </w:rPr>
        <w:t>37.</w:t>
      </w:r>
      <w:r>
        <w:rPr>
          <w:rFonts w:ascii="Arial" w:eastAsia="Arial" w:hAnsi="Arial" w:cs="Arial"/>
          <w:shd w:val="clear" w:color="auto" w:fill="FFFFFF"/>
        </w:rPr>
        <w:tab/>
        <w:t>Prevention of bribery and corruption</w:t>
      </w:r>
    </w:p>
    <w:p w:rsidR="00383DAC" w:rsidRDefault="00383DAC" w:rsidP="00383DAC">
      <w:pPr>
        <w:pStyle w:val="Heading1"/>
        <w:rPr>
          <w:rFonts w:ascii="Arial" w:eastAsia="Arial" w:hAnsi="Arial" w:cs="Arial"/>
          <w:shd w:val="clear" w:color="auto" w:fill="FFFFFF"/>
        </w:rPr>
      </w:pPr>
      <w:bookmarkStart w:id="151" w:name="_261ztfg"/>
      <w:bookmarkEnd w:id="151"/>
      <w:r>
        <w:rPr>
          <w:rFonts w:ascii="Arial" w:eastAsia="Arial" w:hAnsi="Arial" w:cs="Arial"/>
          <w:shd w:val="clear" w:color="auto" w:fill="FFFFFF"/>
        </w:rPr>
        <w:t xml:space="preserve"> </w:t>
      </w: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37.1 The Supplier will not commit any Prohibited Act.</w:t>
      </w:r>
    </w:p>
    <w:p w:rsidR="00383DAC" w:rsidRDefault="00383DAC" w:rsidP="00383DAC">
      <w:pPr>
        <w:pStyle w:val="Standard"/>
        <w:ind w:left="1260" w:hanging="570"/>
        <w:rPr>
          <w:rFonts w:ascii="Arial" w:hAnsi="Arial" w:cs="Arial"/>
        </w:rPr>
      </w:pPr>
    </w:p>
    <w:p w:rsidR="00383DAC" w:rsidRDefault="00383DAC" w:rsidP="00383DAC">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37.2 The Buyer and CCS will be entitled to recover in full from the Supplier and the Supplier will, on demand, compensate CCS and/or the Buyer in full from and against:</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amount of value of any such gift, consideration or commission; and</w:t>
      </w:r>
    </w:p>
    <w:p w:rsidR="00383DAC" w:rsidRDefault="00383DAC" w:rsidP="00383DAC">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any other loss sustained by CCS and/or the Buyer in consequence of any breach of this Clause</w:t>
      </w:r>
    </w:p>
    <w:p w:rsidR="00383DAC" w:rsidRDefault="00383DAC" w:rsidP="00383DAC">
      <w:pPr>
        <w:pStyle w:val="Standard"/>
        <w:rPr>
          <w:rFonts w:ascii="Arial" w:hAnsi="Arial" w:cs="Arial"/>
        </w:rPr>
      </w:pPr>
    </w:p>
    <w:p w:rsidR="00383DAC" w:rsidRDefault="00383DAC" w:rsidP="00383DAC">
      <w:pPr>
        <w:pStyle w:val="Heading1"/>
        <w:spacing w:before="60"/>
      </w:pPr>
      <w:bookmarkStart w:id="152" w:name="_l7a3n9"/>
      <w:bookmarkEnd w:id="152"/>
      <w:r>
        <w:rPr>
          <w:rFonts w:ascii="Arial" w:eastAsia="Arial" w:hAnsi="Arial" w:cs="Arial"/>
          <w:shd w:val="clear" w:color="auto" w:fill="FFFFFF"/>
        </w:rPr>
        <w:t>38.</w:t>
      </w:r>
      <w:r>
        <w:rPr>
          <w:rFonts w:ascii="Arial" w:eastAsia="Arial" w:hAnsi="Arial" w:cs="Arial"/>
          <w:shd w:val="clear" w:color="auto" w:fill="FFFFFF"/>
        </w:rPr>
        <w:tab/>
      </w:r>
      <w:r>
        <w:rPr>
          <w:rFonts w:ascii="Arial" w:eastAsia="Arial" w:hAnsi="Arial" w:cs="Arial"/>
        </w:rPr>
        <w:t>Legislative change</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rsidR="00383DAC" w:rsidRDefault="00383DAC" w:rsidP="00383DAC">
      <w:pPr>
        <w:pStyle w:val="Heading1"/>
        <w:spacing w:before="60"/>
      </w:pPr>
      <w:bookmarkStart w:id="153" w:name="_356xmb2"/>
      <w:bookmarkEnd w:id="153"/>
      <w:r>
        <w:rPr>
          <w:rFonts w:ascii="Arial" w:hAnsi="Arial" w:cs="Arial"/>
        </w:rPr>
        <w:br/>
      </w:r>
      <w:r>
        <w:rPr>
          <w:rFonts w:ascii="Arial" w:eastAsia="Arial" w:hAnsi="Arial" w:cs="Arial"/>
        </w:rPr>
        <w:t>39.</w:t>
      </w:r>
      <w:r>
        <w:rPr>
          <w:rFonts w:ascii="Arial" w:eastAsia="Arial" w:hAnsi="Arial" w:cs="Arial"/>
        </w:rPr>
        <w:tab/>
        <w:t>Publicity, branding, media and official enquiries</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rsidR="00383DAC" w:rsidRDefault="00383DAC" w:rsidP="00383DAC">
      <w:pPr>
        <w:pStyle w:val="Heading1"/>
        <w:spacing w:before="60"/>
        <w:rPr>
          <w:rFonts w:ascii="Arial" w:hAnsi="Arial" w:cs="Arial"/>
        </w:rPr>
      </w:pPr>
      <w:bookmarkStart w:id="154" w:name="_1kc7wiv"/>
      <w:bookmarkEnd w:id="154"/>
    </w:p>
    <w:p w:rsidR="00383DAC" w:rsidRDefault="00383DAC" w:rsidP="00383DAC">
      <w:pPr>
        <w:pStyle w:val="Heading1"/>
        <w:rPr>
          <w:rFonts w:ascii="Arial" w:eastAsia="Arial" w:hAnsi="Arial" w:cs="Arial"/>
        </w:rPr>
      </w:pPr>
      <w:bookmarkStart w:id="155" w:name="_44bvf6o"/>
      <w:bookmarkEnd w:id="155"/>
      <w:r>
        <w:rPr>
          <w:rFonts w:ascii="Arial" w:eastAsia="Arial" w:hAnsi="Arial" w:cs="Arial"/>
        </w:rPr>
        <w:t>40.</w:t>
      </w:r>
      <w:r>
        <w:rPr>
          <w:rFonts w:ascii="Arial" w:eastAsia="Arial" w:hAnsi="Arial" w:cs="Arial"/>
        </w:rPr>
        <w:tab/>
        <w:t>Non Discrimination</w:t>
      </w:r>
    </w:p>
    <w:p w:rsidR="00383DAC" w:rsidRDefault="00383DAC" w:rsidP="00383DAC">
      <w:pPr>
        <w:pStyle w:val="Standard"/>
        <w:rPr>
          <w:rFonts w:ascii="Arial" w:hAnsi="Arial" w:cs="Arial"/>
        </w:rPr>
      </w:pPr>
    </w:p>
    <w:p w:rsidR="00383DAC" w:rsidRDefault="00383DAC" w:rsidP="00383DAC">
      <w:pPr>
        <w:pStyle w:val="Standard"/>
        <w:widowControl w:val="0"/>
        <w:rPr>
          <w:rFonts w:ascii="Arial" w:eastAsia="Arial" w:hAnsi="Arial" w:cs="Arial"/>
          <w:sz w:val="24"/>
          <w:szCs w:val="24"/>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rsidR="00383DAC" w:rsidRDefault="00383DAC" w:rsidP="00383DAC">
      <w:pPr>
        <w:pStyle w:val="Heading1"/>
        <w:spacing w:before="60"/>
        <w:rPr>
          <w:rFonts w:ascii="Arial" w:hAnsi="Arial" w:cs="Arial"/>
        </w:rPr>
      </w:pPr>
      <w:bookmarkStart w:id="156" w:name="_2jh5peh"/>
      <w:bookmarkEnd w:id="156"/>
    </w:p>
    <w:p w:rsidR="00383DAC" w:rsidRDefault="00383DAC" w:rsidP="00383DAC">
      <w:pPr>
        <w:pStyle w:val="Heading1"/>
        <w:rPr>
          <w:rFonts w:ascii="Arial" w:eastAsia="Arial" w:hAnsi="Arial" w:cs="Arial"/>
        </w:rPr>
      </w:pPr>
      <w:bookmarkStart w:id="157" w:name="_ymfzma"/>
      <w:bookmarkEnd w:id="157"/>
      <w:r>
        <w:rPr>
          <w:rFonts w:ascii="Arial" w:eastAsia="Arial" w:hAnsi="Arial" w:cs="Arial"/>
        </w:rPr>
        <w:t>41.</w:t>
      </w:r>
      <w:r>
        <w:rPr>
          <w:rFonts w:ascii="Arial" w:eastAsia="Arial" w:hAnsi="Arial" w:cs="Arial"/>
        </w:rPr>
        <w:tab/>
        <w:t>Premises</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 xml:space="preserve">41.2 </w:t>
      </w:r>
      <w:r>
        <w:rPr>
          <w:rFonts w:ascii="Arial" w:eastAsia="Arial" w:hAnsi="Arial" w:cs="Arial"/>
          <w:sz w:val="24"/>
          <w:szCs w:val="24"/>
        </w:rPr>
        <w:tab/>
        <w:t>The Supplier will use the Buyer’s premises solely for the Call-Off Contract.</w:t>
      </w:r>
    </w:p>
    <w:p w:rsidR="00383DAC" w:rsidRDefault="00383DAC" w:rsidP="00383DAC">
      <w:pPr>
        <w:pStyle w:val="Standard"/>
        <w:ind w:left="2130" w:hanging="855"/>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rsidR="00383DAC" w:rsidRDefault="00383DAC" w:rsidP="00383DAC">
      <w:pPr>
        <w:pStyle w:val="Standard"/>
        <w:ind w:left="2130" w:hanging="855"/>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41.4</w:t>
      </w:r>
      <w:r>
        <w:rPr>
          <w:rFonts w:ascii="Arial" w:eastAsia="Arial" w:hAnsi="Arial" w:cs="Arial"/>
          <w:sz w:val="24"/>
          <w:szCs w:val="24"/>
        </w:rPr>
        <w:tab/>
        <w:t xml:space="preserve">This Clause does not create </w:t>
      </w:r>
      <w:proofErr w:type="gramStart"/>
      <w:r>
        <w:rPr>
          <w:rFonts w:ascii="Arial" w:eastAsia="Arial" w:hAnsi="Arial" w:cs="Arial"/>
          <w:sz w:val="24"/>
          <w:szCs w:val="24"/>
        </w:rPr>
        <w:t>an</w:t>
      </w:r>
      <w:proofErr w:type="gramEnd"/>
      <w:r>
        <w:rPr>
          <w:rFonts w:ascii="Arial" w:eastAsia="Arial" w:hAnsi="Arial" w:cs="Arial"/>
          <w:sz w:val="24"/>
          <w:szCs w:val="24"/>
        </w:rPr>
        <w:t xml:space="preserve"> tenancy or exclusive right of occupation.</w:t>
      </w:r>
    </w:p>
    <w:p w:rsidR="00383DAC" w:rsidRDefault="00383DAC" w:rsidP="00383DAC">
      <w:pPr>
        <w:pStyle w:val="Standard"/>
        <w:ind w:left="2130" w:hanging="855"/>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41.5</w:t>
      </w:r>
      <w:r>
        <w:rPr>
          <w:rFonts w:ascii="Arial" w:eastAsia="Arial" w:hAnsi="Arial" w:cs="Arial"/>
          <w:sz w:val="24"/>
          <w:szCs w:val="24"/>
        </w:rPr>
        <w:tab/>
        <w:t>While on the Buyer’s premises, the Supplier will:</w:t>
      </w:r>
    </w:p>
    <w:p w:rsidR="00383DAC" w:rsidRDefault="00383DAC" w:rsidP="00383DAC">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ensure the security of the premises;</w:t>
      </w:r>
    </w:p>
    <w:p w:rsidR="00383DAC" w:rsidRDefault="00383DAC" w:rsidP="00383DAC">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comply with Buyer requirements for the conduct of personnel;</w:t>
      </w:r>
    </w:p>
    <w:p w:rsidR="00383DAC" w:rsidRDefault="00383DAC" w:rsidP="00383DAC">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comply with any health and safety measures implemented by the Buyer;</w:t>
      </w:r>
    </w:p>
    <w:p w:rsidR="00383DAC" w:rsidRDefault="00383DAC" w:rsidP="00383DAC">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comply with any instructions from the Buyer on any necessary associated safety measures ; and</w:t>
      </w:r>
    </w:p>
    <w:p w:rsidR="00383DAC" w:rsidRDefault="00383DAC" w:rsidP="00383DAC">
      <w:pPr>
        <w:pStyle w:val="Standard"/>
        <w:numPr>
          <w:ilvl w:val="0"/>
          <w:numId w:val="27"/>
        </w:numPr>
        <w:ind w:right="-30" w:hanging="7"/>
        <w:rPr>
          <w:rFonts w:ascii="Arial" w:eastAsia="Arial" w:hAnsi="Arial" w:cs="Arial"/>
          <w:sz w:val="24"/>
          <w:szCs w:val="24"/>
        </w:rPr>
      </w:pPr>
      <w:proofErr w:type="gramStart"/>
      <w:r>
        <w:rPr>
          <w:rFonts w:ascii="Arial" w:eastAsia="Arial" w:hAnsi="Arial" w:cs="Arial"/>
          <w:sz w:val="24"/>
          <w:szCs w:val="24"/>
        </w:rPr>
        <w:t>notify</w:t>
      </w:r>
      <w:proofErr w:type="gramEnd"/>
      <w:r>
        <w:rPr>
          <w:rFonts w:ascii="Arial" w:eastAsia="Arial" w:hAnsi="Arial" w:cs="Arial"/>
          <w:sz w:val="24"/>
          <w:szCs w:val="24"/>
        </w:rPr>
        <w:t xml:space="preserve"> the Buyer immediately in the event of any incident occurring on the premises where that incident causes any personal injury or damage to Property which could give rise to personal injury.</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w:t>
      </w:r>
      <w:proofErr w:type="spellStart"/>
      <w:r>
        <w:rPr>
          <w:rFonts w:ascii="Arial" w:eastAsia="Arial" w:hAnsi="Arial" w:cs="Arial"/>
          <w:sz w:val="24"/>
          <w:szCs w:val="24"/>
        </w:rPr>
        <w:t>etc</w:t>
      </w:r>
      <w:proofErr w:type="spellEnd"/>
      <w:r>
        <w:rPr>
          <w:rFonts w:ascii="Arial" w:eastAsia="Arial" w:hAnsi="Arial" w:cs="Arial"/>
          <w:sz w:val="24"/>
          <w:szCs w:val="24"/>
        </w:rPr>
        <w:t xml:space="preserve"> Act 1974) is made available to the Buyer on request.</w:t>
      </w:r>
    </w:p>
    <w:p w:rsidR="00383DAC" w:rsidRDefault="00383DAC" w:rsidP="00383DAC">
      <w:pPr>
        <w:pStyle w:val="Standard"/>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41.7</w:t>
      </w:r>
      <w:r>
        <w:rPr>
          <w:rFonts w:ascii="Arial" w:eastAsia="Arial" w:hAnsi="Arial" w:cs="Arial"/>
          <w:sz w:val="24"/>
          <w:szCs w:val="24"/>
        </w:rPr>
        <w:tab/>
        <w:t>All Equipment brought onto the Buyer’s premises will be at the Supplier's risk. Upon termination or expiry of the Call-Off Contract, the Supplier will remove such Equipment.</w:t>
      </w:r>
    </w:p>
    <w:p w:rsidR="00383DAC" w:rsidRDefault="00383DAC" w:rsidP="00383DAC">
      <w:pPr>
        <w:pStyle w:val="Standard"/>
        <w:ind w:left="720"/>
        <w:rPr>
          <w:rFonts w:ascii="Arial" w:hAnsi="Arial" w:cs="Arial"/>
        </w:rPr>
      </w:pPr>
    </w:p>
    <w:p w:rsidR="00383DAC" w:rsidRDefault="00383DAC" w:rsidP="00383DAC">
      <w:pPr>
        <w:pStyle w:val="Heading1"/>
        <w:rPr>
          <w:rFonts w:ascii="Arial" w:eastAsia="Arial" w:hAnsi="Arial" w:cs="Arial"/>
        </w:rPr>
      </w:pPr>
      <w:bookmarkStart w:id="158" w:name="_3im3ia3"/>
      <w:bookmarkEnd w:id="158"/>
      <w:r>
        <w:rPr>
          <w:rFonts w:ascii="Arial" w:eastAsia="Arial" w:hAnsi="Arial" w:cs="Arial"/>
        </w:rPr>
        <w:t>42.</w:t>
      </w:r>
      <w:r>
        <w:rPr>
          <w:rFonts w:ascii="Arial" w:eastAsia="Arial" w:hAnsi="Arial" w:cs="Arial"/>
        </w:rPr>
        <w:tab/>
        <w:t xml:space="preserve">Equipment           </w:t>
      </w:r>
    </w:p>
    <w:p w:rsidR="00383DAC" w:rsidRDefault="00383DAC" w:rsidP="00383DAC">
      <w:pPr>
        <w:pStyle w:val="Standard"/>
        <w:rPr>
          <w:rFonts w:ascii="Arial" w:eastAsia="Arial" w:hAnsi="Arial" w:cs="Arial"/>
          <w:sz w:val="24"/>
          <w:szCs w:val="24"/>
        </w:rPr>
      </w:pPr>
      <w:r>
        <w:rPr>
          <w:rFonts w:ascii="Arial" w:eastAsia="Arial" w:hAnsi="Arial" w:cs="Arial"/>
          <w:sz w:val="24"/>
          <w:szCs w:val="24"/>
        </w:rPr>
        <w:t xml:space="preserve">  </w:t>
      </w:r>
    </w:p>
    <w:p w:rsidR="00383DAC" w:rsidRDefault="00383DAC" w:rsidP="00383DAC">
      <w:pPr>
        <w:pStyle w:val="Standard"/>
        <w:rPr>
          <w:rFonts w:ascii="Arial" w:eastAsia="Arial" w:hAnsi="Arial" w:cs="Arial"/>
          <w:sz w:val="24"/>
          <w:szCs w:val="24"/>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rsidR="00383DAC" w:rsidRDefault="00383DAC" w:rsidP="00383DAC">
      <w:pPr>
        <w:pStyle w:val="Standard"/>
        <w:ind w:left="2130" w:hanging="855"/>
        <w:rPr>
          <w:rFonts w:ascii="Arial" w:hAnsi="Arial" w:cs="Arial"/>
        </w:rPr>
      </w:pPr>
    </w:p>
    <w:p w:rsidR="00383DAC" w:rsidRDefault="00383DAC" w:rsidP="00383DAC">
      <w:pPr>
        <w:pStyle w:val="Standard"/>
        <w:rPr>
          <w:rFonts w:ascii="Arial" w:eastAsia="Arial" w:hAnsi="Arial" w:cs="Arial"/>
          <w:sz w:val="24"/>
          <w:szCs w:val="24"/>
        </w:rPr>
      </w:pPr>
      <w:r>
        <w:rPr>
          <w:rFonts w:ascii="Arial" w:eastAsia="Arial" w:hAnsi="Arial" w:cs="Arial"/>
          <w:sz w:val="24"/>
          <w:szCs w:val="24"/>
        </w:rPr>
        <w:t>42.2</w:t>
      </w:r>
      <w:r>
        <w:rPr>
          <w:rFonts w:ascii="Arial" w:eastAsia="Arial" w:hAnsi="Arial" w:cs="Arial"/>
          <w:sz w:val="24"/>
          <w:szCs w:val="24"/>
        </w:rPr>
        <w:tab/>
        <w:t>Upon termination or expiry of the Call-Off Contract, the Supplier will remove the Equipment, and any other materials, leaving the premises in a safe and clean condition.</w:t>
      </w:r>
    </w:p>
    <w:p w:rsidR="00383DAC" w:rsidRDefault="00383DAC" w:rsidP="00383DAC">
      <w:pPr>
        <w:pStyle w:val="Heading1"/>
        <w:spacing w:before="60"/>
        <w:rPr>
          <w:rFonts w:ascii="Arial" w:hAnsi="Arial" w:cs="Arial"/>
        </w:rPr>
      </w:pPr>
      <w:bookmarkStart w:id="159" w:name="_1xrdshw"/>
      <w:bookmarkEnd w:id="159"/>
    </w:p>
    <w:p w:rsidR="00383DAC" w:rsidRDefault="00383DAC" w:rsidP="00383DAC">
      <w:pPr>
        <w:pStyle w:val="Heading1"/>
        <w:rPr>
          <w:rFonts w:ascii="Arial" w:eastAsia="Arial" w:hAnsi="Arial" w:cs="Arial"/>
        </w:rPr>
      </w:pPr>
      <w:bookmarkStart w:id="160" w:name="_4hr1b5p"/>
      <w:bookmarkEnd w:id="160"/>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rsidR="00383DAC" w:rsidRDefault="00383DAC" w:rsidP="00383DAC">
      <w:pPr>
        <w:pStyle w:val="Standard"/>
        <w:keepNext/>
        <w:keepLines/>
        <w:widowControl w:val="0"/>
        <w:spacing w:after="60"/>
        <w:rPr>
          <w:rFonts w:ascii="Arial" w:eastAsia="Arial" w:hAnsi="Arial" w:cs="Arial"/>
          <w:sz w:val="24"/>
          <w:szCs w:val="24"/>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rsidR="00383DAC" w:rsidRDefault="00383DAC" w:rsidP="00383DAC">
      <w:pPr>
        <w:pStyle w:val="Heading1"/>
        <w:spacing w:before="60"/>
        <w:rPr>
          <w:rFonts w:ascii="Arial" w:hAnsi="Arial" w:cs="Arial"/>
        </w:rPr>
      </w:pPr>
      <w:bookmarkStart w:id="161" w:name="_2wwbldi"/>
      <w:bookmarkEnd w:id="161"/>
    </w:p>
    <w:p w:rsidR="00383DAC" w:rsidRDefault="00383DAC" w:rsidP="00383DAC">
      <w:pPr>
        <w:pStyle w:val="Heading1"/>
        <w:spacing w:before="60"/>
        <w:rPr>
          <w:rFonts w:ascii="Arial" w:eastAsia="Arial" w:hAnsi="Arial" w:cs="Arial"/>
        </w:rPr>
      </w:pPr>
      <w:bookmarkStart w:id="162" w:name="_1c1lvlb"/>
      <w:bookmarkEnd w:id="162"/>
      <w:r>
        <w:rPr>
          <w:rFonts w:ascii="Arial" w:eastAsia="Arial" w:hAnsi="Arial" w:cs="Arial"/>
        </w:rPr>
        <w:t>44.</w:t>
      </w:r>
      <w:r>
        <w:rPr>
          <w:rFonts w:ascii="Arial" w:eastAsia="Arial" w:hAnsi="Arial" w:cs="Arial"/>
        </w:rPr>
        <w:tab/>
        <w:t>Defined Terms</w:t>
      </w:r>
    </w:p>
    <w:p w:rsidR="00383DAC" w:rsidRDefault="00383DAC" w:rsidP="00383DAC">
      <w:pPr>
        <w:pStyle w:val="Standard"/>
        <w:rPr>
          <w:rFonts w:ascii="Arial" w:hAnsi="Arial" w:cs="Arial"/>
        </w:rPr>
      </w:pPr>
    </w:p>
    <w:p w:rsidR="00383DAC" w:rsidRDefault="00383DAC" w:rsidP="00383DAC">
      <w:pPr>
        <w:pStyle w:val="Standard"/>
        <w:widowControl w:val="0"/>
        <w:ind w:left="170"/>
        <w:rPr>
          <w:rFonts w:ascii="Arial" w:hAnsi="Arial" w:cs="Arial"/>
        </w:rPr>
      </w:pPr>
    </w:p>
    <w:tbl>
      <w:tblPr>
        <w:tblW w:w="8910" w:type="dxa"/>
        <w:tblInd w:w="-380" w:type="dxa"/>
        <w:tblLayout w:type="fixed"/>
        <w:tblCellMar>
          <w:left w:w="10" w:type="dxa"/>
          <w:right w:w="10" w:type="dxa"/>
        </w:tblCellMar>
        <w:tblLook w:val="0000" w:firstRow="0" w:lastRow="0" w:firstColumn="0" w:lastColumn="0" w:noHBand="0" w:noVBand="0"/>
      </w:tblPr>
      <w:tblGrid>
        <w:gridCol w:w="2789"/>
        <w:gridCol w:w="6121"/>
      </w:tblGrid>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‘Assurance’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verification process undertaken by CCS as described in section 5 of the Framework Agreement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‘Background IPRs</w:t>
            </w:r>
            <w:r>
              <w:rPr>
                <w:rFonts w:ascii="Arial" w:eastAsia="Arial" w:hAnsi="Arial" w:cs="Arial"/>
                <w:sz w:val="24"/>
                <w:szCs w:val="24"/>
                <w:shd w:val="clear" w:color="auto" w:fill="FFFFFF"/>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For each Party:</w:t>
            </w:r>
          </w:p>
          <w:p w:rsidR="00383DAC" w:rsidRDefault="00383DAC" w:rsidP="00F10936">
            <w:pPr>
              <w:pStyle w:val="Standard"/>
              <w:widowControl w:val="0"/>
              <w:numPr>
                <w:ilvl w:val="0"/>
                <w:numId w:val="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IPRs owned by that Party before the date of the  Call-Off Contract, including IPRs contained in any of the Party's know-how, documentation, processes and procedures;</w:t>
            </w:r>
          </w:p>
          <w:p w:rsidR="00383DAC" w:rsidRDefault="00383DAC" w:rsidP="00F10936">
            <w:pPr>
              <w:pStyle w:val="Standard"/>
              <w:widowControl w:val="0"/>
              <w:numPr>
                <w:ilvl w:val="0"/>
                <w:numId w:val="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IPRs created by the Party independently of the Call-Off Contract; and/or</w:t>
            </w:r>
          </w:p>
          <w:p w:rsidR="00383DAC" w:rsidRDefault="00383DAC" w:rsidP="00F10936">
            <w:pPr>
              <w:pStyle w:val="Standard"/>
              <w:widowControl w:val="0"/>
              <w:numPr>
                <w:ilvl w:val="0"/>
                <w:numId w:val="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For the Buyer, Crown Copyright which is not </w:t>
            </w:r>
            <w:r>
              <w:rPr>
                <w:rFonts w:ascii="Arial" w:eastAsia="Arial" w:hAnsi="Arial" w:cs="Arial"/>
                <w:sz w:val="24"/>
                <w:szCs w:val="24"/>
                <w:shd w:val="clear" w:color="auto" w:fill="FFFFFF"/>
              </w:rPr>
              <w:lastRenderedPageBreak/>
              <w:t>available to the Supplier otherwise than under the Call-Off Contract;</w:t>
            </w:r>
          </w:p>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but excluding IPRs owned by that Party subsisting in Buyer Software or Supplier Software</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‘Buyer’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 UK public sector body, or Contracting Body, as described in the OJEU Contract Notice, that can execute a competition and a Call-Off Contract within the Framework Agreement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‘Buyer Background IPRs’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Background IPRs of the Buyer</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'Buyer’s Confidential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All Buyer Data and any information that relates to the business, affairs, developments, trade secrets, know-how, personnel, and Suppliers of the Buyer, including all Intellectual Property Rights (IPRs), together with all information derived from any of the above</w:t>
            </w:r>
          </w:p>
          <w:p w:rsidR="00383DAC" w:rsidRDefault="00383DAC" w:rsidP="00F10936">
            <w:pPr>
              <w:pStyle w:val="Standard"/>
              <w:rPr>
                <w:rFonts w:ascii="Arial" w:hAnsi="Arial" w:cs="Arial"/>
              </w:rPr>
            </w:pPr>
          </w:p>
          <w:p w:rsidR="00383DAC" w:rsidRDefault="00383DAC" w:rsidP="00F10936">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Any other information clearly designated as being confidential or which ought reasonably be considered to be confidential (whether or not it is marked 'confidential')</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'Buyer Data'</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Data that is owned or managed by the Buyer, including Personal Data gathered for user research, </w:t>
            </w:r>
            <w:proofErr w:type="spellStart"/>
            <w:r>
              <w:rPr>
                <w:rFonts w:ascii="Arial" w:eastAsia="Arial" w:hAnsi="Arial" w:cs="Arial"/>
                <w:sz w:val="24"/>
                <w:szCs w:val="24"/>
                <w:shd w:val="clear" w:color="auto" w:fill="FFFFFF"/>
              </w:rPr>
              <w:t>eg</w:t>
            </w:r>
            <w:proofErr w:type="spellEnd"/>
            <w:r>
              <w:rPr>
                <w:rFonts w:ascii="Arial" w:eastAsia="Arial" w:hAnsi="Arial" w:cs="Arial"/>
                <w:sz w:val="24"/>
                <w:szCs w:val="24"/>
                <w:shd w:val="clear" w:color="auto" w:fill="FFFFFF"/>
              </w:rPr>
              <w:t xml:space="preserve"> recordings of user research sessions and lists of user research participants</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'Buyer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ind w:left="30"/>
              <w:rPr>
                <w:rFonts w:ascii="Arial" w:eastAsia="Arial" w:hAnsi="Arial" w:cs="Arial"/>
                <w:sz w:val="24"/>
                <w:szCs w:val="24"/>
              </w:rPr>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'Call-Off Contract'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legally binding agreement (entered into following the provisions of the Framework Agreement) for the provision of Services made between a Buyer and the Supplier</w:t>
            </w:r>
          </w:p>
          <w:p w:rsidR="00383DAC" w:rsidRDefault="00383DAC" w:rsidP="00F10936">
            <w:pPr>
              <w:pStyle w:val="Standard"/>
              <w:widowControl w:val="0"/>
              <w:ind w:left="30"/>
              <w:rPr>
                <w:rFonts w:ascii="Arial" w:hAnsi="Arial" w:cs="Arial"/>
              </w:rPr>
            </w:pPr>
          </w:p>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This may include the key information summary, Order Form, requirements, Supplier’s response, Statement of Work (SOW), Contract Change Notice (CNN) and terms and conditions as set out in the Call-Off Contract Order Form</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'Charges'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'Commercially Sensitive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pPr>
            <w:r>
              <w:rPr>
                <w:rFonts w:ascii="Arial" w:eastAsia="Arial" w:hAnsi="Arial" w:cs="Arial"/>
                <w:sz w:val="24"/>
                <w:szCs w:val="24"/>
                <w:shd w:val="clear" w:color="auto" w:fill="FFFFFF"/>
              </w:rPr>
              <w:t>Information, which CCS has been notified about, (before the start date of the Framework Agreement) or the Buyer (before the Call-Off Contract start date) with full details of why the Information is deemed to be commercially sensitive</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‘Comparable Supply’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supply of services to another customer of the </w:t>
            </w:r>
            <w:r>
              <w:rPr>
                <w:rFonts w:ascii="Arial" w:eastAsia="Arial" w:hAnsi="Arial" w:cs="Arial"/>
                <w:sz w:val="24"/>
                <w:szCs w:val="24"/>
                <w:shd w:val="clear" w:color="auto" w:fill="FFFFFF"/>
              </w:rPr>
              <w:lastRenderedPageBreak/>
              <w:t>Supplier that are the same or similar to any of the Services</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‘Confidential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eastAsia="Arial" w:hAnsi="Arial" w:cs="Arial"/>
                <w:sz w:val="24"/>
                <w:szCs w:val="24"/>
              </w:rPr>
            </w:pPr>
            <w:r>
              <w:rPr>
                <w:rFonts w:ascii="Arial" w:eastAsia="Arial" w:hAnsi="Arial" w:cs="Arial"/>
                <w:sz w:val="24"/>
                <w:szCs w:val="24"/>
              </w:rPr>
              <w:t>CCS's Confidential Information or the Supplier's Confidential Information, which may include (but is not limited to):</w:t>
            </w:r>
          </w:p>
          <w:p w:rsidR="00383DAC" w:rsidRDefault="00383DAC" w:rsidP="00F10936">
            <w:pPr>
              <w:pStyle w:val="Standard"/>
              <w:numPr>
                <w:ilvl w:val="0"/>
                <w:numId w:val="9"/>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any information that relates to the business, affairs, developments, trade secrets, know-how, personnel, and third parties, including all Intellectual Property Rights (IPRs), together with all information derived from any of the above</w:t>
            </w:r>
          </w:p>
          <w:p w:rsidR="00383DAC" w:rsidRDefault="00383DAC" w:rsidP="00F10936">
            <w:pPr>
              <w:pStyle w:val="Standard"/>
              <w:numPr>
                <w:ilvl w:val="0"/>
                <w:numId w:val="9"/>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any other information clearly designated as being confidential or which ought reasonably be considered to be confidential (whether or not it is marked 'confidential'</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'Contracting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spacing w:before="60" w:after="60"/>
              <w:ind w:left="30"/>
              <w:rPr>
                <w:rFonts w:ascii="Arial" w:eastAsia="Arial" w:hAnsi="Arial" w:cs="Arial"/>
                <w:sz w:val="24"/>
                <w:szCs w:val="24"/>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'Control'</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Control as defined in section 1124 and 450 of the Corporation Tax Act 2010. 'Controls' and 'Controlled' will be interpreted accordingly</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w:t>
            </w:r>
            <w:r>
              <w:rPr>
                <w:rFonts w:ascii="Arial" w:hAnsi="Arial" w:cs="Arial"/>
                <w:b/>
                <w:bCs/>
                <w:color w:val="353535"/>
                <w:sz w:val="24"/>
                <w:szCs w:val="24"/>
              </w:rPr>
              <w:t>Controller’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'Crown'</w:t>
            </w:r>
          </w:p>
          <w:p w:rsidR="00383DAC" w:rsidRDefault="00383DAC" w:rsidP="00F10936">
            <w:pPr>
              <w:pStyle w:val="Standard"/>
              <w:widowControl w:val="0"/>
              <w:ind w:left="170"/>
              <w:rPr>
                <w:rFonts w:ascii="Arial" w:hAnsi="Arial" w:cs="Arial"/>
              </w:rPr>
            </w:pP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w:t>
            </w:r>
            <w:r>
              <w:rPr>
                <w:rFonts w:ascii="Arial" w:hAnsi="Arial" w:cs="Arial"/>
                <w:b/>
                <w:bCs/>
                <w:color w:val="353535"/>
                <w:sz w:val="24"/>
                <w:szCs w:val="24"/>
              </w:rPr>
              <w:t>Data Loss Event’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pPr>
            <w:r>
              <w:rPr>
                <w:rFonts w:ascii="Arial" w:hAnsi="Arial" w:cs="Arial"/>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hAnsi="Arial" w:cs="Arial"/>
                <w:b/>
                <w:bCs/>
                <w:sz w:val="24"/>
                <w:szCs w:val="24"/>
              </w:rPr>
              <w: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hAnsi="Arial" w:cs="Arial"/>
                <w:b/>
                <w:bCs/>
                <w:color w:val="353535"/>
                <w:sz w:val="24"/>
                <w:szCs w:val="24"/>
              </w:rPr>
            </w:pPr>
            <w:r>
              <w:rPr>
                <w:rFonts w:ascii="Arial" w:hAnsi="Arial" w:cs="Arial"/>
                <w:b/>
                <w:bCs/>
                <w:color w:val="353535"/>
                <w:sz w:val="24"/>
                <w:szCs w:val="24"/>
              </w:rPr>
              <w:t>‘Data Protection Impact Assessment’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hAnsi="Arial" w:cs="Arial"/>
                <w:color w:val="00000A"/>
                <w:sz w:val="24"/>
                <w:szCs w:val="24"/>
              </w:rPr>
            </w:pPr>
            <w:r>
              <w:rPr>
                <w:rFonts w:ascii="Arial" w:hAnsi="Arial" w:cs="Arial"/>
                <w:color w:val="00000A"/>
                <w:sz w:val="24"/>
                <w:szCs w:val="24"/>
              </w:rPr>
              <w:t>An assessment by the Controller of the impact of the envisaged processing on the protection of Personal Data.</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hAnsi="Arial" w:cs="Arial"/>
                <w:b/>
                <w:bCs/>
                <w:color w:val="353535"/>
                <w:sz w:val="24"/>
                <w:szCs w:val="24"/>
              </w:rPr>
            </w:pPr>
            <w:r>
              <w:rPr>
                <w:rFonts w:ascii="Arial" w:hAnsi="Arial" w:cs="Arial"/>
                <w:b/>
                <w:bCs/>
                <w:color w:val="353535"/>
                <w:sz w:val="24"/>
                <w:szCs w:val="24"/>
              </w:rPr>
              <w:t>‘Data Protection Legislation’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ListParagraph"/>
              <w:numPr>
                <w:ilvl w:val="0"/>
                <w:numId w:val="34"/>
              </w:numPr>
            </w:pPr>
            <w:r>
              <w:rPr>
                <w:rFonts w:ascii="Arial" w:hAnsi="Arial" w:cs="Arial"/>
                <w:color w:val="00000A"/>
                <w:sz w:val="24"/>
                <w:szCs w:val="24"/>
              </w:rPr>
              <w:t>all applicable Law about the processing of personal data and privacy including if applicable legally binding guidance and codes of practice issued by the Information Commissioner and:</w:t>
            </w:r>
            <w:r>
              <w:rPr>
                <w:rFonts w:ascii="MS Gothic" w:eastAsia="MS Gothic" w:hAnsi="MS Gothic" w:cs="MS Gothic"/>
                <w:color w:val="00000A"/>
                <w:sz w:val="24"/>
                <w:szCs w:val="24"/>
              </w:rPr>
              <w:t>  </w:t>
            </w:r>
          </w:p>
          <w:p w:rsidR="00383DAC" w:rsidRDefault="00383DAC" w:rsidP="00F10936">
            <w:pPr>
              <w:pStyle w:val="Standard"/>
              <w:rPr>
                <w:rFonts w:ascii="Arial" w:hAnsi="Arial" w:cs="Arial"/>
                <w:color w:val="00000A"/>
                <w:sz w:val="24"/>
                <w:szCs w:val="24"/>
              </w:rPr>
            </w:pPr>
          </w:p>
          <w:p w:rsidR="00383DAC" w:rsidRDefault="00383DAC" w:rsidP="00F10936">
            <w:pPr>
              <w:pStyle w:val="Standard"/>
              <w:rPr>
                <w:rFonts w:ascii="Arial" w:hAnsi="Arial" w:cs="Arial"/>
                <w:color w:val="00000A"/>
                <w:sz w:val="24"/>
                <w:szCs w:val="24"/>
              </w:rPr>
            </w:pPr>
            <w:r>
              <w:rPr>
                <w:rFonts w:ascii="Arial" w:hAnsi="Arial" w:cs="Arial"/>
                <w:color w:val="00000A"/>
                <w:sz w:val="24"/>
                <w:szCs w:val="24"/>
              </w:rPr>
              <w:t>before the 25 May 2018,</w:t>
            </w:r>
          </w:p>
          <w:p w:rsidR="00383DAC" w:rsidRDefault="00383DAC" w:rsidP="00F10936">
            <w:pPr>
              <w:pStyle w:val="Standard"/>
              <w:rPr>
                <w:rFonts w:ascii="Arial" w:hAnsi="Arial" w:cs="Arial"/>
                <w:color w:val="00000A"/>
                <w:sz w:val="24"/>
                <w:szCs w:val="24"/>
              </w:rPr>
            </w:pPr>
          </w:p>
          <w:p w:rsidR="00383DAC" w:rsidRDefault="00383DAC" w:rsidP="00F10936">
            <w:pPr>
              <w:pStyle w:val="ListParagraph"/>
              <w:numPr>
                <w:ilvl w:val="0"/>
                <w:numId w:val="34"/>
              </w:numPr>
            </w:pPr>
            <w:r>
              <w:rPr>
                <w:rFonts w:ascii="Arial" w:hAnsi="Arial" w:cs="Arial"/>
                <w:color w:val="00000A"/>
                <w:sz w:val="24"/>
                <w:szCs w:val="24"/>
              </w:rPr>
              <w:t xml:space="preserve">The Data Protection Act 1998, the EU Data Protection Directive 95/46/EC, the Regulation of Investigatory Powers Act 2000, </w:t>
            </w:r>
            <w:r>
              <w:rPr>
                <w:rFonts w:ascii="Arial" w:hAnsi="Arial" w:cs="Arial"/>
                <w:color w:val="00000A"/>
                <w:sz w:val="24"/>
                <w:szCs w:val="24"/>
              </w:rPr>
              <w:lastRenderedPageBreak/>
              <w:t>the Telecommunications (Lawful Business Practice) (Interception of Communications) Regulations 2000 (SI 2000/2699), the Electronic Communications Data Protection Directive 2002/58/EC, the Privacy and Electronic Communications (EC Directive) Regulations 2003; and</w:t>
            </w:r>
            <w:r>
              <w:rPr>
                <w:rFonts w:ascii="MS Gothic" w:eastAsia="MS Gothic" w:hAnsi="MS Gothic" w:cs="MS Gothic"/>
                <w:color w:val="00000A"/>
                <w:sz w:val="24"/>
                <w:szCs w:val="24"/>
              </w:rPr>
              <w:t>  </w:t>
            </w:r>
          </w:p>
          <w:p w:rsidR="00383DAC" w:rsidRDefault="00383DAC" w:rsidP="00F10936">
            <w:pPr>
              <w:pStyle w:val="Standard"/>
              <w:rPr>
                <w:rFonts w:ascii="Arial" w:hAnsi="Arial" w:cs="Arial"/>
                <w:color w:val="00000A"/>
                <w:sz w:val="24"/>
                <w:szCs w:val="24"/>
              </w:rPr>
            </w:pPr>
          </w:p>
          <w:p w:rsidR="00383DAC" w:rsidRDefault="00383DAC" w:rsidP="00F10936">
            <w:pPr>
              <w:pStyle w:val="Standard"/>
              <w:rPr>
                <w:rFonts w:ascii="Arial" w:hAnsi="Arial" w:cs="Arial"/>
                <w:color w:val="00000A"/>
                <w:sz w:val="24"/>
                <w:szCs w:val="24"/>
              </w:rPr>
            </w:pPr>
            <w:r>
              <w:rPr>
                <w:rFonts w:ascii="Arial" w:hAnsi="Arial" w:cs="Arial"/>
                <w:color w:val="00000A"/>
                <w:sz w:val="24"/>
                <w:szCs w:val="24"/>
              </w:rPr>
              <w:t>from the 25 May 2018,</w:t>
            </w:r>
          </w:p>
          <w:p w:rsidR="00383DAC" w:rsidRDefault="00383DAC" w:rsidP="00F10936">
            <w:pPr>
              <w:pStyle w:val="Standard"/>
              <w:rPr>
                <w:rFonts w:ascii="Arial" w:hAnsi="Arial" w:cs="Arial"/>
                <w:color w:val="00000A"/>
                <w:sz w:val="24"/>
                <w:szCs w:val="24"/>
              </w:rPr>
            </w:pPr>
          </w:p>
          <w:p w:rsidR="00383DAC" w:rsidRDefault="00383DAC" w:rsidP="00F10936">
            <w:pPr>
              <w:pStyle w:val="ListParagraph"/>
              <w:numPr>
                <w:ilvl w:val="0"/>
                <w:numId w:val="34"/>
              </w:numPr>
              <w:rPr>
                <w:rFonts w:ascii="Arial" w:hAnsi="Arial" w:cs="Arial"/>
                <w:color w:val="00000A"/>
                <w:sz w:val="24"/>
                <w:szCs w:val="24"/>
              </w:rPr>
            </w:pPr>
            <w:r>
              <w:rPr>
                <w:rFonts w:ascii="Arial" w:hAnsi="Arial" w:cs="Arial"/>
                <w:color w:val="00000A"/>
                <w:sz w:val="24"/>
                <w:szCs w:val="24"/>
              </w:rPr>
              <w:t>The GDPR, the LED and any applicable national implementing Laws as amended from time to time and</w:t>
            </w:r>
            <w:r>
              <w:rPr>
                <w:rFonts w:ascii="Arial" w:hAnsi="Arial" w:cs="Arial"/>
                <w:color w:val="00000A"/>
                <w:sz w:val="24"/>
                <w:szCs w:val="24"/>
              </w:rPr>
              <w:br/>
            </w:r>
          </w:p>
          <w:p w:rsidR="00383DAC" w:rsidRDefault="00383DAC" w:rsidP="00F10936">
            <w:pPr>
              <w:pStyle w:val="ListParagraph"/>
              <w:numPr>
                <w:ilvl w:val="0"/>
                <w:numId w:val="34"/>
              </w:numPr>
              <w:rPr>
                <w:rFonts w:ascii="Arial" w:hAnsi="Arial" w:cs="Arial"/>
                <w:color w:val="00000A"/>
                <w:sz w:val="24"/>
                <w:szCs w:val="24"/>
              </w:rPr>
            </w:pPr>
            <w:r>
              <w:rPr>
                <w:rFonts w:ascii="Arial" w:hAnsi="Arial" w:cs="Arial"/>
                <w:color w:val="00000A"/>
                <w:sz w:val="24"/>
                <w:szCs w:val="24"/>
              </w:rPr>
              <w:t xml:space="preserve">(iv) </w:t>
            </w:r>
            <w:proofErr w:type="gramStart"/>
            <w:r>
              <w:rPr>
                <w:rFonts w:ascii="Arial" w:hAnsi="Arial" w:cs="Arial"/>
                <w:color w:val="00000A"/>
                <w:sz w:val="24"/>
                <w:szCs w:val="24"/>
              </w:rPr>
              <w:t>the</w:t>
            </w:r>
            <w:proofErr w:type="gramEnd"/>
            <w:r>
              <w:rPr>
                <w:rFonts w:ascii="Arial" w:hAnsi="Arial" w:cs="Arial"/>
                <w:color w:val="00000A"/>
                <w:sz w:val="24"/>
                <w:szCs w:val="24"/>
              </w:rPr>
              <w:t xml:space="preserve"> DPA 2018 [subject to Royal Assent] to the extent that it relates to processing of personal data and privacy.</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hAnsi="Arial" w:cs="Arial"/>
                <w:b/>
                <w:bCs/>
                <w:color w:val="353535"/>
                <w:sz w:val="24"/>
                <w:szCs w:val="24"/>
              </w:rPr>
            </w:pPr>
            <w:r>
              <w:rPr>
                <w:rFonts w:ascii="Arial" w:hAnsi="Arial" w:cs="Arial"/>
                <w:b/>
                <w:bCs/>
                <w:color w:val="353535"/>
                <w:sz w:val="24"/>
                <w:szCs w:val="24"/>
              </w:rPr>
              <w:lastRenderedPageBreak/>
              <w:t>‘Data Subject’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'Default'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numPr>
                <w:ilvl w:val="0"/>
                <w:numId w:val="74"/>
              </w:numPr>
              <w:ind w:hanging="360"/>
              <w:rPr>
                <w:rFonts w:ascii="Arial" w:eastAsia="Arial" w:hAnsi="Arial" w:cs="Arial"/>
                <w:sz w:val="24"/>
                <w:szCs w:val="24"/>
              </w:rPr>
            </w:pPr>
            <w:r>
              <w:rPr>
                <w:rFonts w:ascii="Arial" w:eastAsia="Arial" w:hAnsi="Arial" w:cs="Arial"/>
                <w:sz w:val="24"/>
                <w:szCs w:val="24"/>
              </w:rPr>
              <w:t>any breach of the obligations of the Supplier (including any fundamental breach or breach of a fundamental term)</w:t>
            </w:r>
          </w:p>
          <w:p w:rsidR="00383DAC" w:rsidRDefault="00383DAC" w:rsidP="00F10936">
            <w:pPr>
              <w:pStyle w:val="Standard"/>
              <w:widowControl w:val="0"/>
              <w:numPr>
                <w:ilvl w:val="0"/>
                <w:numId w:val="20"/>
              </w:numPr>
              <w:ind w:hanging="360"/>
              <w:rPr>
                <w:rFonts w:ascii="Arial" w:eastAsia="Arial" w:hAnsi="Arial" w:cs="Arial"/>
                <w:sz w:val="24"/>
                <w:szCs w:val="24"/>
              </w:rPr>
            </w:pPr>
            <w:r>
              <w:rPr>
                <w:rFonts w:ascii="Arial" w:eastAsia="Arial" w:hAnsi="Arial" w:cs="Arial"/>
                <w:sz w:val="24"/>
                <w:szCs w:val="24"/>
              </w:rPr>
              <w:t>any other default, act, omission, negligence or negligent statement of the Supplier, of its Subcontractors or any Supplier Staff in connection with or in relation to the Framework Agreement or this Call-Off Contract</w:t>
            </w:r>
          </w:p>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'Deliverable'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 tangible work product, professional service, outcome or related material or item that is to be achieved or delivered to the Buyer by the Supplier as part of the Services as defined in the Order Form and all subsequent Statement of Work</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'Digital Marketplace'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pPr>
            <w:r>
              <w:rPr>
                <w:rFonts w:ascii="Arial" w:eastAsia="Arial" w:hAnsi="Arial" w:cs="Arial"/>
                <w:sz w:val="24"/>
                <w:szCs w:val="24"/>
                <w:shd w:val="clear" w:color="auto" w:fill="FFFFFF"/>
              </w:rPr>
              <w:t xml:space="preserve">The government marketplace where Services will be </w:t>
            </w:r>
            <w:proofErr w:type="spellStart"/>
            <w:r>
              <w:rPr>
                <w:rFonts w:ascii="Arial" w:eastAsia="Arial" w:hAnsi="Arial" w:cs="Arial"/>
                <w:sz w:val="24"/>
                <w:szCs w:val="24"/>
                <w:shd w:val="clear" w:color="auto" w:fill="FFFFFF"/>
              </w:rPr>
              <w:t>be</w:t>
            </w:r>
            <w:proofErr w:type="spellEnd"/>
            <w:r>
              <w:rPr>
                <w:rFonts w:ascii="Arial" w:eastAsia="Arial" w:hAnsi="Arial" w:cs="Arial"/>
                <w:sz w:val="24"/>
                <w:szCs w:val="24"/>
                <w:shd w:val="clear" w:color="auto" w:fill="FFFFFF"/>
              </w:rPr>
              <w:t xml:space="preserve"> bought </w:t>
            </w:r>
            <w:hyperlink r:id="rId25" w:history="1">
              <w:r>
                <w:rPr>
                  <w:rFonts w:ascii="Arial" w:eastAsia="Arial" w:hAnsi="Arial" w:cs="Arial"/>
                  <w:color w:val="1155CC"/>
                  <w:sz w:val="24"/>
                  <w:szCs w:val="24"/>
                  <w:u w:val="single"/>
                  <w:shd w:val="clear" w:color="auto" w:fill="FFFFFF"/>
                </w:rPr>
                <w:t>(https://www.digitalmarketplace.service.gov.uk/</w:t>
              </w:r>
            </w:hyperlink>
            <w:r>
              <w:rPr>
                <w:rFonts w:ascii="Arial" w:eastAsia="Arial" w:hAnsi="Arial" w:cs="Arial"/>
                <w:sz w:val="24"/>
                <w:szCs w:val="24"/>
                <w:shd w:val="clear" w:color="auto" w:fill="FFFFFF"/>
              </w:rPr>
              <w: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w:t>
            </w:r>
            <w:r>
              <w:rPr>
                <w:rFonts w:ascii="Arial" w:hAnsi="Arial" w:cs="Arial"/>
                <w:b/>
                <w:bCs/>
                <w:color w:val="353535"/>
                <w:sz w:val="24"/>
                <w:szCs w:val="24"/>
              </w:rPr>
              <w:t>DPA 2018’</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hAnsi="Arial" w:cs="Arial"/>
                <w:color w:val="00000A"/>
                <w:sz w:val="24"/>
                <w:szCs w:val="24"/>
              </w:rPr>
            </w:pPr>
            <w:r>
              <w:rPr>
                <w:rFonts w:ascii="Arial" w:hAnsi="Arial" w:cs="Arial"/>
                <w:color w:val="00000A"/>
                <w:sz w:val="24"/>
                <w:szCs w:val="24"/>
              </w:rPr>
              <w:t>Data Protection Act 2018.</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‘Employment Regulations’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pPr>
            <w:r>
              <w:rPr>
                <w:rFonts w:ascii="Arial" w:eastAsia="Arial" w:hAnsi="Arial" w:cs="Arial"/>
                <w:sz w:val="24"/>
                <w:szCs w:val="24"/>
                <w:shd w:val="clear" w:color="auto" w:fill="FFFFFF"/>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'Equipment'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Supplier’s hardware, computer and telecoms devices, plant, materials and such other items supplied and used by the Supplier (but not hired, leased or loaned from CCS or the Buyer) in the performance of its obligations under the Call-Off Contract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‘Extension Period’</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period (expressed in Working Days) that the initial Call-Off Contract term is extended by following notice given by the Buyer to the </w:t>
            </w:r>
            <w:proofErr w:type="gramStart"/>
            <w:r>
              <w:rPr>
                <w:rFonts w:ascii="Arial" w:eastAsia="Arial" w:hAnsi="Arial" w:cs="Arial"/>
                <w:sz w:val="24"/>
                <w:szCs w:val="24"/>
                <w:shd w:val="clear" w:color="auto" w:fill="FFFFFF"/>
              </w:rPr>
              <w:t>Supplier  in</w:t>
            </w:r>
            <w:proofErr w:type="gramEnd"/>
            <w:r>
              <w:rPr>
                <w:rFonts w:ascii="Arial" w:eastAsia="Arial" w:hAnsi="Arial" w:cs="Arial"/>
                <w:sz w:val="24"/>
                <w:szCs w:val="24"/>
                <w:shd w:val="clear" w:color="auto" w:fill="FFFFFF"/>
              </w:rPr>
              <w:t xml:space="preserve"> accordance with Clause 1.4, such period not to exceed the number of whole days that represent 25% of the initial Call-Off Contract period.</w:t>
            </w:r>
          </w:p>
          <w:p w:rsidR="00383DAC" w:rsidRDefault="00383DAC" w:rsidP="00F10936">
            <w:pPr>
              <w:pStyle w:val="Standard"/>
              <w:widowControl w:val="0"/>
              <w:ind w:left="30"/>
              <w:rPr>
                <w:rFonts w:ascii="Arial" w:hAnsi="Arial" w:cs="Arial"/>
              </w:rPr>
            </w:pP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'Framework Agreement'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rPr>
            </w:pPr>
            <w:r>
              <w:rPr>
                <w:rFonts w:ascii="Arial" w:eastAsia="Arial" w:hAnsi="Arial" w:cs="Arial"/>
                <w:sz w:val="24"/>
                <w:szCs w:val="24"/>
              </w:rPr>
              <w:t>The Framework Agreement between CCS and the Supplier for the provision of the Services dated [x]</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'Further Competition'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Further Competition procedure as described in Section 3 (how Services will be bought) of the Framework Agreement.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w:t>
            </w:r>
            <w:r>
              <w:rPr>
                <w:rFonts w:ascii="Arial" w:hAnsi="Arial" w:cs="Arial"/>
                <w:b/>
                <w:bCs/>
                <w:color w:val="353535"/>
                <w:sz w:val="24"/>
                <w:szCs w:val="24"/>
              </w:rPr>
              <w:t>GDPR’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rPr>
                <w:rFonts w:ascii="Arial" w:hAnsi="Arial" w:cs="Arial"/>
                <w:color w:val="00000A"/>
                <w:sz w:val="24"/>
                <w:szCs w:val="24"/>
              </w:rPr>
            </w:pPr>
            <w:r>
              <w:rPr>
                <w:rFonts w:ascii="Arial" w:hAnsi="Arial" w:cs="Arial"/>
                <w:color w:val="00000A"/>
                <w:sz w:val="24"/>
                <w:szCs w:val="24"/>
              </w:rPr>
              <w:t>The General Data Protection Regulation (Regulation (EU) 2016/679).</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'Good Industry Practice'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pPr>
            <w:r>
              <w:rPr>
                <w:rFonts w:ascii="Arial" w:eastAsia="Arial" w:hAnsi="Arial" w:cs="Arial"/>
                <w:sz w:val="24"/>
                <w:szCs w:val="24"/>
                <w:shd w:val="clear" w:color="auto" w:fill="FFFFFF"/>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6" w:history="1">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27" w:history="1">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vAlign w:val="cente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'Group'</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eastAsia="Arial" w:hAnsi="Arial" w:cs="Arial"/>
                <w:sz w:val="24"/>
                <w:szCs w:val="24"/>
              </w:rPr>
            </w:pPr>
            <w:r>
              <w:rPr>
                <w:rFonts w:ascii="Arial" w:eastAsia="Arial" w:hAnsi="Arial" w:cs="Arial"/>
                <w:sz w:val="24"/>
                <w:szCs w:val="24"/>
              </w:rPr>
              <w:t>A company plus any subsidiary or holding company.</w:t>
            </w:r>
          </w:p>
          <w:p w:rsidR="00383DAC" w:rsidRDefault="00383DAC" w:rsidP="00F10936">
            <w:pPr>
              <w:pStyle w:val="Standard"/>
              <w:rPr>
                <w:rFonts w:ascii="Arial" w:eastAsia="Arial" w:hAnsi="Arial" w:cs="Arial"/>
                <w:sz w:val="24"/>
                <w:szCs w:val="24"/>
              </w:rPr>
            </w:pPr>
            <w:r>
              <w:rPr>
                <w:rFonts w:ascii="Arial" w:eastAsia="Arial" w:hAnsi="Arial" w:cs="Arial"/>
                <w:sz w:val="24"/>
                <w:szCs w:val="24"/>
              </w:rPr>
              <w:t>'Holding company' and 'Subsidiary' are defined in section 1159 of the Companies Act 2006</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vAlign w:val="cente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‘Group of Economic Operators’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eastAsia="Arial" w:hAnsi="Arial" w:cs="Arial"/>
                <w:sz w:val="24"/>
                <w:szCs w:val="24"/>
              </w:rPr>
            </w:pPr>
            <w:r>
              <w:rPr>
                <w:rFonts w:ascii="Arial" w:eastAsia="Arial" w:hAnsi="Arial" w:cs="Arial"/>
                <w:sz w:val="24"/>
                <w:szCs w:val="24"/>
              </w:rPr>
              <w:t xml:space="preserve">A partnership or consortium not (yet) operating through a separate legal entity.  </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'Holding Company'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As described in section 1159 and Schedule 6 of the Companies Act 2006</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As described under section 84 of the Freedom of Information Act 2000, as amended from time to time</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'Insolvency Event'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tabs>
                <w:tab w:val="left" w:pos="-9"/>
              </w:tabs>
              <w:rPr>
                <w:rFonts w:ascii="Arial" w:eastAsia="Arial" w:hAnsi="Arial" w:cs="Arial"/>
                <w:sz w:val="24"/>
                <w:szCs w:val="24"/>
                <w:shd w:val="clear" w:color="auto" w:fill="FFFFFF"/>
              </w:rPr>
            </w:pPr>
            <w:r>
              <w:rPr>
                <w:rFonts w:ascii="Arial" w:eastAsia="Arial" w:hAnsi="Arial" w:cs="Arial"/>
                <w:sz w:val="24"/>
                <w:szCs w:val="24"/>
                <w:shd w:val="clear" w:color="auto" w:fill="FFFFFF"/>
              </w:rPr>
              <w:t>may be:</w:t>
            </w:r>
          </w:p>
          <w:p w:rsidR="00383DAC" w:rsidRDefault="00383DAC" w:rsidP="00F10936">
            <w:pPr>
              <w:pStyle w:val="Standard"/>
              <w:numPr>
                <w:ilvl w:val="0"/>
                <w:numId w:val="75"/>
              </w:numPr>
              <w:tabs>
                <w:tab w:val="left" w:pos="-1449"/>
              </w:tabs>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 voluntary arrangement</w:t>
            </w:r>
          </w:p>
          <w:p w:rsidR="00383DAC" w:rsidRDefault="00383DAC" w:rsidP="00F10936">
            <w:pPr>
              <w:pStyle w:val="Standard"/>
              <w:numPr>
                <w:ilvl w:val="0"/>
                <w:numId w:val="6"/>
              </w:numPr>
              <w:tabs>
                <w:tab w:val="left" w:pos="-1449"/>
              </w:tabs>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 winding-up petition</w:t>
            </w:r>
          </w:p>
          <w:p w:rsidR="00383DAC" w:rsidRDefault="00383DAC" w:rsidP="00F10936">
            <w:pPr>
              <w:pStyle w:val="Standard"/>
              <w:numPr>
                <w:ilvl w:val="0"/>
                <w:numId w:val="6"/>
              </w:numPr>
              <w:tabs>
                <w:tab w:val="left" w:pos="-1449"/>
              </w:tabs>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appointment of a receiver or administrator</w:t>
            </w:r>
          </w:p>
          <w:p w:rsidR="00383DAC" w:rsidRDefault="00383DAC" w:rsidP="00F10936">
            <w:pPr>
              <w:pStyle w:val="Standard"/>
              <w:numPr>
                <w:ilvl w:val="0"/>
                <w:numId w:val="6"/>
              </w:numPr>
              <w:tabs>
                <w:tab w:val="left" w:pos="-1449"/>
              </w:tabs>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an unresolved statutory demand</w:t>
            </w:r>
          </w:p>
          <w:p w:rsidR="00383DAC" w:rsidRDefault="00383DAC" w:rsidP="00F10936">
            <w:pPr>
              <w:pStyle w:val="Standard"/>
              <w:numPr>
                <w:ilvl w:val="0"/>
                <w:numId w:val="6"/>
              </w:numPr>
              <w:tabs>
                <w:tab w:val="left" w:pos="-1449"/>
              </w:tabs>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 Schedule A1 moratorium</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 xml:space="preserve">'Intellectual Property </w:t>
            </w:r>
            <w:r>
              <w:rPr>
                <w:rFonts w:ascii="Arial" w:eastAsia="Arial" w:hAnsi="Arial" w:cs="Arial"/>
                <w:b/>
                <w:sz w:val="24"/>
                <w:szCs w:val="24"/>
              </w:rPr>
              <w:lastRenderedPageBreak/>
              <w:t>Rights' or 'IPR'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lastRenderedPageBreak/>
              <w:t>means:</w:t>
            </w:r>
            <w:r>
              <w:rPr>
                <w:rFonts w:ascii="Arial" w:eastAsia="Arial" w:hAnsi="Arial" w:cs="Arial"/>
                <w:sz w:val="24"/>
                <w:szCs w:val="24"/>
              </w:rPr>
              <w:br/>
            </w:r>
            <w:r>
              <w:rPr>
                <w:rFonts w:ascii="Arial" w:eastAsia="Arial" w:hAnsi="Arial" w:cs="Arial"/>
                <w:sz w:val="24"/>
                <w:szCs w:val="24"/>
              </w:rPr>
              <w:lastRenderedPageBreak/>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‘Key Staff’</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rPr>
            </w:pPr>
            <w:r>
              <w:rPr>
                <w:rFonts w:ascii="Arial" w:eastAsia="Arial" w:hAnsi="Arial" w:cs="Arial"/>
                <w:sz w:val="24"/>
                <w:szCs w:val="24"/>
              </w:rPr>
              <w:t>Means the Supplier Staff named in the SOW as such</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'KPI Target'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acceptable performance level for a key performance indicator (KPI)</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'Law'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w:t>
            </w:r>
            <w:r>
              <w:rPr>
                <w:rFonts w:ascii="Arial" w:hAnsi="Arial" w:cs="Arial"/>
                <w:b/>
                <w:bCs/>
                <w:color w:val="353535"/>
                <w:sz w:val="24"/>
                <w:szCs w:val="24"/>
              </w:rPr>
              <w:t>LED'</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hAnsi="Arial" w:cs="Arial"/>
                <w:color w:val="00000A"/>
                <w:sz w:val="24"/>
                <w:szCs w:val="24"/>
              </w:rPr>
            </w:pPr>
            <w:r>
              <w:rPr>
                <w:rFonts w:ascii="Arial" w:hAnsi="Arial" w:cs="Arial"/>
                <w:color w:val="00000A"/>
                <w:sz w:val="24"/>
                <w:szCs w:val="24"/>
              </w:rPr>
              <w:t>Law Enforcement Direction (Directive (EU) 2016/680).</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'Loss'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vAlign w:val="center"/>
          </w:tcPr>
          <w:p w:rsidR="00383DAC" w:rsidRDefault="00383DAC" w:rsidP="00F10936">
            <w:pPr>
              <w:pStyle w:val="Standard"/>
              <w:rPr>
                <w:rFonts w:ascii="Arial" w:eastAsia="Arial" w:hAnsi="Arial" w:cs="Arial"/>
                <w:b/>
                <w:sz w:val="24"/>
                <w:szCs w:val="24"/>
              </w:rPr>
            </w:pPr>
            <w:r>
              <w:rPr>
                <w:rFonts w:ascii="Arial" w:eastAsia="Arial" w:hAnsi="Arial" w:cs="Arial"/>
                <w:b/>
                <w:sz w:val="24"/>
                <w:szCs w:val="24"/>
              </w:rPr>
              <w:t xml:space="preserve">   ‘Lot’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A subdivision of the Services which are the subject of this procurement as described in the OJEU Contract Notice</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'Malicious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Any software program or code intended to destroy, or cause any undesired effects. It could be introduced wilfully, negligently or without the Supplier having knowledge of its existence.</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'Management Charge'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ind w:left="30"/>
            </w:pPr>
            <w:r>
              <w:rPr>
                <w:rFonts w:ascii="Arial" w:eastAsia="Arial" w:hAnsi="Arial" w:cs="Arial"/>
                <w:sz w:val="24"/>
                <w:szCs w:val="24"/>
                <w:shd w:val="clear" w:color="auto" w:fill="FFFFFF"/>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'Management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Management Information (MI) specified in section 6 of the Framework Agreement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‘Management Information (MI) Failure’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If any of the below instances occur, CCS may treat this as an 'MI Failure':</w:t>
            </w:r>
          </w:p>
          <w:p w:rsidR="00383DAC" w:rsidRDefault="00383DAC" w:rsidP="00F10936">
            <w:pPr>
              <w:pStyle w:val="Standard"/>
              <w:widowControl w:val="0"/>
              <w:numPr>
                <w:ilvl w:val="0"/>
                <w:numId w:val="76"/>
              </w:numPr>
              <w:ind w:hanging="15"/>
              <w:rPr>
                <w:rFonts w:ascii="Arial" w:eastAsia="Arial" w:hAnsi="Arial" w:cs="Arial"/>
                <w:sz w:val="24"/>
                <w:szCs w:val="24"/>
                <w:shd w:val="clear" w:color="auto" w:fill="FFFFFF"/>
              </w:rPr>
            </w:pPr>
            <w:r>
              <w:rPr>
                <w:rFonts w:ascii="Arial" w:eastAsia="Arial" w:hAnsi="Arial" w:cs="Arial"/>
                <w:sz w:val="24"/>
                <w:szCs w:val="24"/>
                <w:shd w:val="clear" w:color="auto" w:fill="FFFFFF"/>
              </w:rPr>
              <w:t>there are omissions or errors in the Supplier’s submission</w:t>
            </w:r>
          </w:p>
          <w:p w:rsidR="00383DAC" w:rsidRDefault="00383DAC" w:rsidP="00F10936">
            <w:pPr>
              <w:pStyle w:val="Standard"/>
              <w:widowControl w:val="0"/>
              <w:numPr>
                <w:ilvl w:val="0"/>
                <w:numId w:val="14"/>
              </w:numPr>
              <w:ind w:hanging="15"/>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uses the wrong template</w:t>
            </w:r>
          </w:p>
          <w:p w:rsidR="00383DAC" w:rsidRDefault="00383DAC" w:rsidP="00F10936">
            <w:pPr>
              <w:pStyle w:val="Standard"/>
              <w:widowControl w:val="0"/>
              <w:numPr>
                <w:ilvl w:val="0"/>
                <w:numId w:val="14"/>
              </w:numPr>
              <w:ind w:hanging="15"/>
              <w:rPr>
                <w:rFonts w:ascii="Arial" w:eastAsia="Arial" w:hAnsi="Arial" w:cs="Arial"/>
                <w:sz w:val="24"/>
                <w:szCs w:val="24"/>
                <w:shd w:val="clear" w:color="auto" w:fill="FFFFFF"/>
              </w:rPr>
            </w:pPr>
            <w:r>
              <w:rPr>
                <w:rFonts w:ascii="Arial" w:eastAsia="Arial" w:hAnsi="Arial" w:cs="Arial"/>
                <w:sz w:val="24"/>
                <w:szCs w:val="24"/>
                <w:shd w:val="clear" w:color="auto" w:fill="FFFFFF"/>
              </w:rPr>
              <w:t>the Supplier’s report is late</w:t>
            </w:r>
          </w:p>
          <w:p w:rsidR="00383DAC" w:rsidRDefault="00383DAC" w:rsidP="00F10936">
            <w:pPr>
              <w:pStyle w:val="Standard"/>
              <w:widowControl w:val="0"/>
              <w:numPr>
                <w:ilvl w:val="0"/>
                <w:numId w:val="14"/>
              </w:numPr>
              <w:ind w:hanging="15"/>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fails to submit a report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'Material Breach’ (Framework Agreement)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rPr>
                <w:rFonts w:ascii="Arial" w:eastAsia="Arial" w:hAnsi="Arial" w:cs="Arial"/>
                <w:sz w:val="24"/>
                <w:szCs w:val="24"/>
                <w:shd w:val="clear" w:color="auto" w:fill="FFFFFF"/>
              </w:rPr>
            </w:pPr>
            <w:r>
              <w:rPr>
                <w:rFonts w:ascii="Arial" w:eastAsia="Arial" w:hAnsi="Arial" w:cs="Arial"/>
                <w:sz w:val="24"/>
                <w:szCs w:val="24"/>
                <w:shd w:val="clear" w:color="auto" w:fill="FFFFFF"/>
              </w:rPr>
              <w:t>A breach by the Supplier of the following Clauses in the Framework Agreement:</w:t>
            </w:r>
          </w:p>
          <w:p w:rsidR="00383DAC" w:rsidRDefault="00383DAC" w:rsidP="00F10936">
            <w:pPr>
              <w:pStyle w:val="Standard"/>
              <w:widowControl w:val="0"/>
              <w:numPr>
                <w:ilvl w:val="0"/>
                <w:numId w:val="7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Subcontracting</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Non-Discrimination</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Conflicts of Interest and Ethical Walls</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Warranties and Representations</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Provision of Management Information</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Management Charge</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Prevention of Bribery and Corruption</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Safeguarding against Fraud</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Data Protection and Disclosure</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Intellectual Property Rights and Indemnity</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Confidentiality</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Official Secrets Act</w:t>
            </w:r>
          </w:p>
          <w:p w:rsidR="00383DAC" w:rsidRDefault="00383DAC" w:rsidP="00F10936">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Audit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'Material Breach’ (Call-Off Contract)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 single serious breach of or persistent failure to perform as required in the Call-Off Contract   </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'OJEU Contract Notice'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eastAsia="Arial" w:hAnsi="Arial" w:cs="Arial"/>
                <w:sz w:val="24"/>
                <w:szCs w:val="24"/>
              </w:rPr>
            </w:pPr>
            <w:r>
              <w:rPr>
                <w:rFonts w:ascii="Arial" w:eastAsia="Arial" w:hAnsi="Arial" w:cs="Arial"/>
                <w:sz w:val="24"/>
                <w:szCs w:val="24"/>
              </w:rPr>
              <w:t>The advertisement for this procurement issued in the Official Journal of the European Union</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'Order Form'</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An order in the form set out in Part A of the  Call-Off Contract for Digital Outcome and Specialist Services placed by a Buyer with the Supplier</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'Other Contracting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All Contracting Bodies, or Buyers, except CCS</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'Party'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numPr>
                <w:ilvl w:val="0"/>
                <w:numId w:val="78"/>
              </w:numPr>
              <w:ind w:left="45" w:firstLine="0"/>
              <w:rPr>
                <w:rFonts w:ascii="Arial" w:eastAsia="Arial" w:hAnsi="Arial" w:cs="Arial"/>
                <w:sz w:val="24"/>
                <w:szCs w:val="24"/>
                <w:shd w:val="clear" w:color="auto" w:fill="FFFFFF"/>
              </w:rPr>
            </w:pPr>
            <w:r>
              <w:rPr>
                <w:rFonts w:ascii="Arial" w:eastAsia="Arial" w:hAnsi="Arial" w:cs="Arial"/>
                <w:sz w:val="24"/>
                <w:szCs w:val="24"/>
                <w:shd w:val="clear" w:color="auto" w:fill="FFFFFF"/>
              </w:rPr>
              <w:t>for the purposes of the Framework Agreement; CCS or the Supplier</w:t>
            </w:r>
          </w:p>
          <w:p w:rsidR="00383DAC" w:rsidRDefault="00383DAC" w:rsidP="00F10936">
            <w:pPr>
              <w:pStyle w:val="Standard"/>
              <w:widowControl w:val="0"/>
              <w:numPr>
                <w:ilvl w:val="0"/>
                <w:numId w:val="15"/>
              </w:numPr>
              <w:ind w:left="45" w:firstLine="0"/>
              <w:rPr>
                <w:rFonts w:ascii="Arial" w:eastAsia="Arial" w:hAnsi="Arial" w:cs="Arial"/>
                <w:sz w:val="24"/>
                <w:szCs w:val="24"/>
                <w:shd w:val="clear" w:color="auto" w:fill="FFFFFF"/>
              </w:rPr>
            </w:pPr>
            <w:r>
              <w:rPr>
                <w:rFonts w:ascii="Arial" w:eastAsia="Arial" w:hAnsi="Arial" w:cs="Arial"/>
                <w:sz w:val="24"/>
                <w:szCs w:val="24"/>
                <w:shd w:val="clear" w:color="auto" w:fill="FFFFFF"/>
              </w:rPr>
              <w:t>for the purposes of the Call-Off Contract; the Supplier or the Buyer,</w:t>
            </w:r>
          </w:p>
          <w:p w:rsidR="00383DAC" w:rsidRDefault="00383DAC" w:rsidP="00F10936">
            <w:pPr>
              <w:pStyle w:val="Standard"/>
              <w:widowControl w:val="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and 'Parties'  will be interpreted accordingly</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'Personal Data'</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w:t>
            </w:r>
            <w:r>
              <w:rPr>
                <w:rFonts w:ascii="Arial" w:hAnsi="Arial" w:cs="Arial"/>
                <w:b/>
                <w:bCs/>
                <w:color w:val="353535"/>
                <w:sz w:val="24"/>
                <w:szCs w:val="24"/>
              </w:rPr>
              <w:t>Personal Data Breach’</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w:t>
            </w:r>
            <w:r>
              <w:rPr>
                <w:rFonts w:ascii="Arial" w:hAnsi="Arial" w:cs="Arial"/>
                <w:b/>
                <w:bCs/>
                <w:color w:val="353535"/>
                <w:sz w:val="24"/>
                <w:szCs w:val="24"/>
              </w:rPr>
              <w:t>Processing’</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pPr>
            <w:r>
              <w:rPr>
                <w:rFonts w:ascii="Arial" w:hAnsi="Arial" w:cs="Arial"/>
                <w:color w:val="00000A"/>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w:t>
            </w:r>
            <w:r>
              <w:rPr>
                <w:rFonts w:ascii="Arial" w:hAnsi="Arial" w:cs="Arial"/>
                <w:b/>
                <w:bCs/>
                <w:color w:val="353535"/>
                <w:sz w:val="24"/>
                <w:szCs w:val="24"/>
              </w:rPr>
              <w:t>Processor’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'Prohibited 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To directly or indirectly offer, promise or give any person working for or engaged by a buyer or CCS a financial or other advantage to:</w:t>
            </w:r>
          </w:p>
          <w:p w:rsidR="00383DAC" w:rsidRDefault="00383DAC" w:rsidP="00F10936">
            <w:pPr>
              <w:pStyle w:val="Standard"/>
              <w:numPr>
                <w:ilvl w:val="0"/>
                <w:numId w:val="79"/>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induce that person to perform improperly a relevant function or activity</w:t>
            </w:r>
          </w:p>
          <w:p w:rsidR="00383DAC" w:rsidRDefault="00383DAC" w:rsidP="00F10936">
            <w:pPr>
              <w:pStyle w:val="Standard"/>
              <w:numPr>
                <w:ilvl w:val="0"/>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reward that person for improper performance of a relevant function or activity</w:t>
            </w:r>
          </w:p>
          <w:p w:rsidR="00383DAC" w:rsidRDefault="00383DAC" w:rsidP="00F10936">
            <w:pPr>
              <w:pStyle w:val="Standard"/>
              <w:numPr>
                <w:ilvl w:val="0"/>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commit any offence:</w:t>
            </w:r>
          </w:p>
          <w:p w:rsidR="00383DAC" w:rsidRDefault="00383DAC" w:rsidP="00F10936">
            <w:pPr>
              <w:pStyle w:val="Standard"/>
              <w:numPr>
                <w:ilvl w:val="1"/>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under the Bribery Act 2010</w:t>
            </w:r>
          </w:p>
          <w:p w:rsidR="00383DAC" w:rsidRDefault="00383DAC" w:rsidP="00F10936">
            <w:pPr>
              <w:pStyle w:val="Standard"/>
              <w:numPr>
                <w:ilvl w:val="1"/>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under legislation creating offences concerning Fraud</w:t>
            </w:r>
          </w:p>
          <w:p w:rsidR="00383DAC" w:rsidRDefault="00383DAC" w:rsidP="00F10936">
            <w:pPr>
              <w:pStyle w:val="Standard"/>
              <w:numPr>
                <w:ilvl w:val="1"/>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at common Law concerning Fraud</w:t>
            </w:r>
          </w:p>
          <w:p w:rsidR="00383DAC" w:rsidRDefault="00383DAC" w:rsidP="00F10936">
            <w:pPr>
              <w:pStyle w:val="Standard"/>
              <w:numPr>
                <w:ilvl w:val="1"/>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committing or attempting or conspiring to commit Fraud</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‘Project-Specific IPRs</w:t>
            </w:r>
            <w:r>
              <w:rPr>
                <w:rFonts w:ascii="Arial" w:eastAsia="Arial" w:hAnsi="Arial" w:cs="Arial"/>
                <w:sz w:val="24"/>
                <w:szCs w:val="24"/>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numPr>
                <w:ilvl w:val="0"/>
                <w:numId w:val="80"/>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rsidR="00383DAC" w:rsidRDefault="00383DAC" w:rsidP="00F10936">
            <w:pPr>
              <w:pStyle w:val="Standard"/>
              <w:numPr>
                <w:ilvl w:val="0"/>
                <w:numId w:val="13"/>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Intellectual Property Rights arising as a result of the performance of the Supplier's obligations under the Call-Off Contract;</w:t>
            </w:r>
          </w:p>
          <w:p w:rsidR="00383DAC" w:rsidRDefault="00383DAC" w:rsidP="00F10936">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but not including the Supplier Background IPRs</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'Property'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property, other than real property and IPR, issued or made available to the Supplier by the Buyer in connection with a Call-Off Contract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w:t>
            </w:r>
            <w:r>
              <w:rPr>
                <w:rFonts w:ascii="Arial" w:hAnsi="Arial" w:cs="Arial"/>
                <w:b/>
                <w:bCs/>
                <w:color w:val="353535"/>
                <w:sz w:val="24"/>
                <w:szCs w:val="24"/>
              </w:rPr>
              <w:t>Protective Measures’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ind w:left="30"/>
              <w:rPr>
                <w:rFonts w:ascii="Arial" w:hAnsi="Arial" w:cs="Arial"/>
                <w:color w:val="00000A"/>
                <w:sz w:val="24"/>
                <w:szCs w:val="24"/>
              </w:rPr>
            </w:pPr>
            <w:r>
              <w:rPr>
                <w:rFonts w:ascii="Arial" w:hAnsi="Arial" w:cs="Arial"/>
                <w:color w:val="00000A"/>
                <w:sz w:val="24"/>
                <w:szCs w:val="24"/>
              </w:rPr>
              <w:t xml:space="preserve">Appropriate technical and organisational measures which may include: </w:t>
            </w:r>
            <w:proofErr w:type="spellStart"/>
            <w:r>
              <w:rPr>
                <w:rFonts w:ascii="Arial" w:hAnsi="Arial" w:cs="Arial"/>
                <w:color w:val="00000A"/>
                <w:sz w:val="24"/>
                <w:szCs w:val="24"/>
              </w:rPr>
              <w:t>pseudonymising</w:t>
            </w:r>
            <w:proofErr w:type="spellEnd"/>
            <w:r>
              <w:rPr>
                <w:rFonts w:ascii="Arial" w:hAnsi="Arial" w:cs="Arial"/>
                <w:color w:val="00000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'Regulations'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spacing w:before="60" w:after="60"/>
            </w:pPr>
            <w:r>
              <w:rPr>
                <w:rFonts w:ascii="Arial" w:eastAsia="Arial" w:hAnsi="Arial" w:cs="Arial"/>
                <w:sz w:val="24"/>
                <w:szCs w:val="24"/>
              </w:rPr>
              <w:t xml:space="preserve">The Public Contracts Regulations 2015 (at </w:t>
            </w:r>
            <w:hyperlink r:id="rId28" w:history="1">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9" w:history="1">
              <w:r>
                <w:rPr>
                  <w:rFonts w:ascii="Arial" w:eastAsia="Arial" w:hAnsi="Arial" w:cs="Arial"/>
                  <w:color w:val="1155CC"/>
                  <w:sz w:val="24"/>
                  <w:szCs w:val="24"/>
                  <w:u w:val="single"/>
                </w:rPr>
                <w:t>http://www.legislation.gov.uk/ssi/2012/88/made</w:t>
              </w:r>
            </w:hyperlink>
            <w:r>
              <w:rPr>
                <w:rFonts w:ascii="Arial" w:eastAsia="Arial" w:hAnsi="Arial" w:cs="Arial"/>
                <w:sz w:val="24"/>
                <w:szCs w:val="24"/>
                <w:shd w:val="clear" w:color="auto" w:fill="FFFFFF"/>
              </w:rPr>
              <w:t>), as amended from time to time</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'Regulatory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pPr>
            <w:r>
              <w:rPr>
                <w:rFonts w:ascii="Arial" w:eastAsia="Arial" w:hAnsi="Arial" w:cs="Arial"/>
                <w:sz w:val="24"/>
                <w:szCs w:val="24"/>
                <w:shd w:val="clear" w:color="auto" w:fill="FFFFFF"/>
              </w:rPr>
              <w:t>Government departments and other bodies which, whether under statute, codes of practice or otherwise, are entitled to investigate or influence the matters dealt with in the Framework Agreement or the Call-Off Contract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'Reporting Date'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rPr>
            </w:pPr>
            <w:r>
              <w:rPr>
                <w:rFonts w:ascii="Arial" w:eastAsia="Arial" w:hAnsi="Arial" w:cs="Arial"/>
                <w:sz w:val="24"/>
                <w:szCs w:val="24"/>
              </w:rPr>
              <w:t xml:space="preserve">The seventh day of each month following the month to which the relevant MI relates. A different date may be </w:t>
            </w:r>
            <w:r>
              <w:rPr>
                <w:rFonts w:ascii="Arial" w:eastAsia="Arial" w:hAnsi="Arial" w:cs="Arial"/>
                <w:sz w:val="24"/>
                <w:szCs w:val="24"/>
              </w:rPr>
              <w:lastRenderedPageBreak/>
              <w:t>chosen if agreed between the Parties</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'Request for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 request for information or an apparent request under the Code of Practice on Access to Government Information, FOIA or the Environmental Information Regulations</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'Services'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Digital outcomes, digital specialists, user research studios or user research participants to be provided by the Supplier under a Call-Off Contract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'Specific Change in Law'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 change in the Law that relates specifically to the business of CCS and which would not affect a Comparable Supply</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'Statement of Requirements'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 statement issued by CCS or any Buyer detailing its Services requirements issued in the Call-Off Contract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'Statement of Work' (SOW)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tabs>
                <w:tab w:val="left" w:pos="-720"/>
              </w:tabs>
              <w:rPr>
                <w:rFonts w:ascii="Arial" w:eastAsia="Arial" w:hAnsi="Arial" w:cs="Arial"/>
                <w:sz w:val="24"/>
                <w:szCs w:val="24"/>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'Subcontractor'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Each of the Supplier’s Subcontractors or any person engaged by the Supplier in connection with the provision of the digital services as may be permitted by Clause 9.18 of the Framework Agreement or the Call-Off Contract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pPr>
            <w:r>
              <w:rPr>
                <w:rFonts w:ascii="Arial" w:eastAsia="Arial" w:hAnsi="Arial" w:cs="Arial"/>
                <w:b/>
                <w:sz w:val="24"/>
                <w:szCs w:val="24"/>
              </w:rPr>
              <w:t>‘</w:t>
            </w:r>
            <w:proofErr w:type="spellStart"/>
            <w:r>
              <w:rPr>
                <w:rFonts w:ascii="Arial" w:hAnsi="Arial" w:cs="Arial"/>
                <w:b/>
                <w:bCs/>
                <w:color w:val="353535"/>
                <w:sz w:val="24"/>
                <w:szCs w:val="24"/>
              </w:rPr>
              <w:t>Subprocessor</w:t>
            </w:r>
            <w:proofErr w:type="spellEnd"/>
            <w:r>
              <w:rPr>
                <w:rFonts w:ascii="Arial" w:hAnsi="Arial" w:cs="Arial"/>
                <w:b/>
                <w:bCs/>
                <w:color w:val="353535"/>
                <w:sz w:val="24"/>
                <w:szCs w:val="24"/>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hAnsi="Arial" w:cs="Arial"/>
                <w:color w:val="00000A"/>
                <w:sz w:val="24"/>
                <w:szCs w:val="24"/>
              </w:rPr>
            </w:pPr>
            <w:r>
              <w:rPr>
                <w:rFonts w:ascii="Arial" w:hAnsi="Arial" w:cs="Arial"/>
                <w:color w:val="00000A"/>
                <w:sz w:val="24"/>
                <w:szCs w:val="24"/>
              </w:rPr>
              <w:t>Any third party appointed to process Personal Data on behalf of the Supplier under this Call-Off Contract.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‘Supplier’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eastAsia="Arial" w:hAnsi="Arial" w:cs="Arial"/>
                <w:sz w:val="24"/>
                <w:szCs w:val="24"/>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‘Supplier Background IPRs’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Background IPRs of the Supplier</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‘Supplier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Software which is proprietary to the Supplier and which is or will be used by the Supplier for the purposes of providing the Services</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'Supplier Staff'</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t>‘Supplier Staff Liabilities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rPr>
                <w:rFonts w:ascii="Arial" w:eastAsia="Arial" w:hAnsi="Arial" w:cs="Arial"/>
                <w:sz w:val="24"/>
                <w:szCs w:val="24"/>
              </w:rPr>
            </w:pPr>
            <w:r>
              <w:rPr>
                <w:rFonts w:ascii="Arial" w:eastAsia="Arial" w:hAnsi="Arial" w:cs="Arial"/>
                <w:sz w:val="24"/>
                <w:szCs w:val="24"/>
              </w:rPr>
              <w:t xml:space="preserve">Any claims, actions, proceedings, orders, demands, complaints, Losses and any awards or compensation reasonably incurred in connection with any claim or </w:t>
            </w:r>
            <w:r>
              <w:rPr>
                <w:rFonts w:ascii="Arial" w:eastAsia="Arial" w:hAnsi="Arial" w:cs="Arial"/>
                <w:sz w:val="24"/>
                <w:szCs w:val="24"/>
              </w:rPr>
              <w:lastRenderedPageBreak/>
              <w:t>investigation related to employment</w:t>
            </w:r>
          </w:p>
        </w:tc>
      </w:tr>
      <w:tr w:rsidR="00383DAC" w:rsidTr="00F10936">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383DAC" w:rsidRDefault="00383DAC" w:rsidP="00F10936">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'Working Day'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383DAC" w:rsidRDefault="00383DAC" w:rsidP="00F10936">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Any day other than a Saturday, Sunday or public holiday in England and Wales, from 9am to 5pm unless otherwise agreed with the Buyer and the Supplier in the Call-Off Contract</w:t>
            </w:r>
          </w:p>
        </w:tc>
      </w:tr>
    </w:tbl>
    <w:p w:rsidR="00383DAC" w:rsidRDefault="00383DAC" w:rsidP="00383DAC">
      <w:pPr>
        <w:pStyle w:val="Standard"/>
        <w:widowControl w:val="0"/>
        <w:rPr>
          <w:rFonts w:ascii="Arial" w:hAnsi="Arial" w:cs="Arial"/>
        </w:rPr>
      </w:pPr>
    </w:p>
    <w:p w:rsidR="00383DAC" w:rsidRDefault="00383DAC" w:rsidP="00383DAC">
      <w:pPr>
        <w:pStyle w:val="Standard"/>
      </w:pPr>
    </w:p>
    <w:p w:rsidR="00C718C4" w:rsidRDefault="00C718C4"/>
    <w:sectPr w:rsidR="00C718C4">
      <w:headerReference w:type="default" r:id="rId30"/>
      <w:footerReference w:type="default" r:id="rId31"/>
      <w:pgSz w:w="11906" w:h="16838"/>
      <w:pgMar w:top="777" w:right="1133" w:bottom="777"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007" w:rsidRDefault="00F94225">
      <w:r>
        <w:separator/>
      </w:r>
    </w:p>
  </w:endnote>
  <w:endnote w:type="continuationSeparator" w:id="0">
    <w:p w:rsidR="00731007" w:rsidRDefault="00F9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roman"/>
    <w:pitch w:val="variable"/>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43" w:rsidRDefault="00383DAC">
    <w:pPr>
      <w:pStyle w:val="Standard"/>
      <w:widowControl w:val="0"/>
      <w:spacing w:line="276" w:lineRule="auto"/>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rPr>
        <w:rFonts w:ascii="Helvetica Neue" w:eastAsia="Helvetica Neue" w:hAnsi="Helvetica Neue" w:cs="Helvetica Neue"/>
        <w:sz w:val="16"/>
        <w:szCs w:val="16"/>
      </w:rPr>
      <w:fldChar w:fldCharType="begin"/>
    </w:r>
    <w:r>
      <w:rPr>
        <w:rFonts w:ascii="Helvetica Neue" w:eastAsia="Helvetica Neue" w:hAnsi="Helvetica Neue" w:cs="Helvetica Neue"/>
        <w:sz w:val="16"/>
        <w:szCs w:val="16"/>
      </w:rPr>
      <w:instrText xml:space="preserve"> PAGE </w:instrText>
    </w:r>
    <w:r>
      <w:rPr>
        <w:rFonts w:ascii="Helvetica Neue" w:eastAsia="Helvetica Neue" w:hAnsi="Helvetica Neue" w:cs="Helvetica Neue"/>
        <w:sz w:val="16"/>
        <w:szCs w:val="16"/>
      </w:rPr>
      <w:fldChar w:fldCharType="separate"/>
    </w:r>
    <w:r w:rsidR="00F03217">
      <w:rPr>
        <w:rFonts w:ascii="Helvetica Neue" w:eastAsia="Helvetica Neue" w:hAnsi="Helvetica Neue" w:cs="Helvetica Neue"/>
        <w:noProof/>
        <w:sz w:val="16"/>
        <w:szCs w:val="16"/>
      </w:rPr>
      <w:t>21</w:t>
    </w:r>
    <w:r>
      <w:rPr>
        <w:rFonts w:ascii="Helvetica Neue" w:eastAsia="Helvetica Neue" w:hAnsi="Helvetica Neue" w:cs="Helvetica Neue"/>
        <w:sz w:val="16"/>
        <w:szCs w:val="16"/>
      </w:rPr>
      <w:fldChar w:fldCharType="end"/>
    </w:r>
    <w:r>
      <w:rPr>
        <w:rFonts w:ascii="Helvetica Neue" w:eastAsia="Helvetica Neue" w:hAnsi="Helvetica Neue" w:cs="Helvetica Neue"/>
        <w:sz w:val="16"/>
        <w:szCs w:val="16"/>
      </w:rPr>
      <w:tab/>
    </w:r>
  </w:p>
  <w:p w:rsidR="004E4343" w:rsidRDefault="00383DAC">
    <w:pPr>
      <w:pStyle w:val="Standard"/>
      <w:widowControl w:val="0"/>
      <w:spacing w:line="276" w:lineRule="auto"/>
      <w:rPr>
        <w:rFonts w:ascii="Helvetica Neue" w:eastAsia="Helvetica Neue" w:hAnsi="Helvetica Neue" w:cs="Helvetica Neue"/>
        <w:sz w:val="16"/>
        <w:szCs w:val="16"/>
      </w:rPr>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p>
  <w:p w:rsidR="004E4343" w:rsidRDefault="00F03217">
    <w:pPr>
      <w:pStyle w:val="Standard"/>
      <w:widowControl w:val="0"/>
      <w:spacing w:line="276" w:lineRule="auto"/>
    </w:pPr>
  </w:p>
  <w:p w:rsidR="004E4343" w:rsidRDefault="00F03217">
    <w:pPr>
      <w:pStyle w:val="Standar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007" w:rsidRDefault="00F94225">
      <w:r>
        <w:separator/>
      </w:r>
    </w:p>
  </w:footnote>
  <w:footnote w:type="continuationSeparator" w:id="0">
    <w:p w:rsidR="00731007" w:rsidRDefault="00F94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43" w:rsidRDefault="00F03217">
    <w:pPr>
      <w:pStyle w:val="Standard"/>
      <w:jc w:val="center"/>
    </w:pPr>
  </w:p>
  <w:p w:rsidR="004E4343" w:rsidRDefault="00F03217">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1C58"/>
    <w:multiLevelType w:val="multilevel"/>
    <w:tmpl w:val="21A638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DD057A"/>
    <w:multiLevelType w:val="multilevel"/>
    <w:tmpl w:val="B46E5A2E"/>
    <w:styleLink w:val="WWNum19"/>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2" w15:restartNumberingAfterBreak="0">
    <w:nsid w:val="034F1889"/>
    <w:multiLevelType w:val="multilevel"/>
    <w:tmpl w:val="0B30A528"/>
    <w:styleLink w:val="WWNum27"/>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6801890"/>
    <w:multiLevelType w:val="multilevel"/>
    <w:tmpl w:val="EF5AD1EE"/>
    <w:lvl w:ilvl="0">
      <w:numFmt w:val="bullet"/>
      <w:lvlText w:val=""/>
      <w:lvlJc w:val="left"/>
      <w:pPr>
        <w:ind w:left="675" w:hanging="360"/>
      </w:pPr>
      <w:rPr>
        <w:rFonts w:ascii="Symbol" w:hAnsi="Symbol"/>
      </w:rPr>
    </w:lvl>
    <w:lvl w:ilvl="1">
      <w:numFmt w:val="bullet"/>
      <w:lvlText w:val="o"/>
      <w:lvlJc w:val="left"/>
      <w:pPr>
        <w:ind w:left="1395" w:hanging="360"/>
      </w:pPr>
      <w:rPr>
        <w:rFonts w:ascii="Courier New" w:hAnsi="Courier New" w:cs="Courier New"/>
      </w:rPr>
    </w:lvl>
    <w:lvl w:ilvl="2">
      <w:numFmt w:val="bullet"/>
      <w:lvlText w:val=""/>
      <w:lvlJc w:val="left"/>
      <w:pPr>
        <w:ind w:left="2115" w:hanging="360"/>
      </w:pPr>
      <w:rPr>
        <w:rFonts w:ascii="Wingdings" w:hAnsi="Wingdings"/>
      </w:rPr>
    </w:lvl>
    <w:lvl w:ilvl="3">
      <w:numFmt w:val="bullet"/>
      <w:lvlText w:val=""/>
      <w:lvlJc w:val="left"/>
      <w:pPr>
        <w:ind w:left="2835" w:hanging="360"/>
      </w:pPr>
      <w:rPr>
        <w:rFonts w:ascii="Symbol" w:hAnsi="Symbol"/>
      </w:rPr>
    </w:lvl>
    <w:lvl w:ilvl="4">
      <w:numFmt w:val="bullet"/>
      <w:lvlText w:val="o"/>
      <w:lvlJc w:val="left"/>
      <w:pPr>
        <w:ind w:left="3555" w:hanging="360"/>
      </w:pPr>
      <w:rPr>
        <w:rFonts w:ascii="Courier New" w:hAnsi="Courier New" w:cs="Courier New"/>
      </w:rPr>
    </w:lvl>
    <w:lvl w:ilvl="5">
      <w:numFmt w:val="bullet"/>
      <w:lvlText w:val=""/>
      <w:lvlJc w:val="left"/>
      <w:pPr>
        <w:ind w:left="4275" w:hanging="360"/>
      </w:pPr>
      <w:rPr>
        <w:rFonts w:ascii="Wingdings" w:hAnsi="Wingdings"/>
      </w:rPr>
    </w:lvl>
    <w:lvl w:ilvl="6">
      <w:numFmt w:val="bullet"/>
      <w:lvlText w:val=""/>
      <w:lvlJc w:val="left"/>
      <w:pPr>
        <w:ind w:left="4995" w:hanging="360"/>
      </w:pPr>
      <w:rPr>
        <w:rFonts w:ascii="Symbol" w:hAnsi="Symbol"/>
      </w:rPr>
    </w:lvl>
    <w:lvl w:ilvl="7">
      <w:numFmt w:val="bullet"/>
      <w:lvlText w:val="o"/>
      <w:lvlJc w:val="left"/>
      <w:pPr>
        <w:ind w:left="5715" w:hanging="360"/>
      </w:pPr>
      <w:rPr>
        <w:rFonts w:ascii="Courier New" w:hAnsi="Courier New" w:cs="Courier New"/>
      </w:rPr>
    </w:lvl>
    <w:lvl w:ilvl="8">
      <w:numFmt w:val="bullet"/>
      <w:lvlText w:val=""/>
      <w:lvlJc w:val="left"/>
      <w:pPr>
        <w:ind w:left="6435" w:hanging="360"/>
      </w:pPr>
      <w:rPr>
        <w:rFonts w:ascii="Wingdings" w:hAnsi="Wingdings"/>
      </w:rPr>
    </w:lvl>
  </w:abstractNum>
  <w:abstractNum w:abstractNumId="4" w15:restartNumberingAfterBreak="0">
    <w:nsid w:val="071D1993"/>
    <w:multiLevelType w:val="multilevel"/>
    <w:tmpl w:val="C65896C0"/>
    <w:styleLink w:val="WWNum20"/>
    <w:lvl w:ilvl="0">
      <w:numFmt w:val="bullet"/>
      <w:lvlText w:val="●"/>
      <w:lvlJc w:val="left"/>
      <w:pPr>
        <w:ind w:left="720" w:firstLine="360"/>
      </w:pPr>
      <w:rPr>
        <w:rFonts w:ascii="Arial" w:hAnsi="Arial"/>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5" w15:restartNumberingAfterBreak="0">
    <w:nsid w:val="081B183B"/>
    <w:multiLevelType w:val="multilevel"/>
    <w:tmpl w:val="97C848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765110"/>
    <w:multiLevelType w:val="multilevel"/>
    <w:tmpl w:val="31CA92D0"/>
    <w:styleLink w:val="WWNum33"/>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1F2AC2"/>
    <w:multiLevelType w:val="multilevel"/>
    <w:tmpl w:val="3A1256D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12F32A83"/>
    <w:multiLevelType w:val="multilevel"/>
    <w:tmpl w:val="5D249E18"/>
    <w:styleLink w:val="WWNum17"/>
    <w:lvl w:ilvl="0">
      <w:numFmt w:val="bullet"/>
      <w:lvlText w:val="●"/>
      <w:lvlJc w:val="left"/>
      <w:pPr>
        <w:ind w:left="2160" w:firstLine="6120"/>
      </w:pPr>
      <w:rPr>
        <w:rFonts w:ascii="Arial" w:eastAsia="Arial" w:hAnsi="Arial" w:cs="Arial"/>
        <w:u w:val="none"/>
      </w:rPr>
    </w:lvl>
    <w:lvl w:ilvl="1">
      <w:numFmt w:val="bullet"/>
      <w:lvlText w:val="○"/>
      <w:lvlJc w:val="left"/>
      <w:pPr>
        <w:ind w:left="2880" w:firstLine="8280"/>
      </w:pPr>
      <w:rPr>
        <w:rFonts w:ascii="Arial" w:eastAsia="Arial" w:hAnsi="Arial" w:cs="Arial"/>
        <w:u w:val="none"/>
      </w:rPr>
    </w:lvl>
    <w:lvl w:ilvl="2">
      <w:numFmt w:val="bullet"/>
      <w:lvlText w:val="■"/>
      <w:lvlJc w:val="left"/>
      <w:pPr>
        <w:ind w:left="3600" w:firstLine="10440"/>
      </w:pPr>
      <w:rPr>
        <w:rFonts w:ascii="Arial" w:eastAsia="Arial" w:hAnsi="Arial" w:cs="Arial"/>
        <w:u w:val="none"/>
      </w:rPr>
    </w:lvl>
    <w:lvl w:ilvl="3">
      <w:numFmt w:val="bullet"/>
      <w:lvlText w:val="●"/>
      <w:lvlJc w:val="left"/>
      <w:pPr>
        <w:ind w:left="4320" w:firstLine="12600"/>
      </w:pPr>
      <w:rPr>
        <w:rFonts w:ascii="Arial" w:eastAsia="Arial" w:hAnsi="Arial" w:cs="Arial"/>
        <w:u w:val="none"/>
      </w:rPr>
    </w:lvl>
    <w:lvl w:ilvl="4">
      <w:numFmt w:val="bullet"/>
      <w:lvlText w:val="○"/>
      <w:lvlJc w:val="left"/>
      <w:pPr>
        <w:ind w:left="5040" w:firstLine="14760"/>
      </w:pPr>
      <w:rPr>
        <w:rFonts w:ascii="Arial" w:eastAsia="Arial" w:hAnsi="Arial" w:cs="Arial"/>
        <w:u w:val="none"/>
      </w:rPr>
    </w:lvl>
    <w:lvl w:ilvl="5">
      <w:numFmt w:val="bullet"/>
      <w:lvlText w:val="■"/>
      <w:lvlJc w:val="left"/>
      <w:pPr>
        <w:ind w:left="5760" w:firstLine="16920"/>
      </w:pPr>
      <w:rPr>
        <w:rFonts w:ascii="Arial" w:eastAsia="Arial" w:hAnsi="Arial" w:cs="Arial"/>
        <w:u w:val="none"/>
      </w:rPr>
    </w:lvl>
    <w:lvl w:ilvl="6">
      <w:numFmt w:val="bullet"/>
      <w:lvlText w:val="●"/>
      <w:lvlJc w:val="left"/>
      <w:pPr>
        <w:ind w:left="6480" w:firstLine="18577"/>
      </w:pPr>
      <w:rPr>
        <w:rFonts w:ascii="Arial" w:eastAsia="Arial" w:hAnsi="Arial" w:cs="Arial"/>
        <w:u w:val="none"/>
      </w:rPr>
    </w:lvl>
    <w:lvl w:ilvl="7">
      <w:numFmt w:val="bullet"/>
      <w:lvlText w:val="○"/>
      <w:lvlJc w:val="left"/>
      <w:pPr>
        <w:ind w:left="7200" w:firstLine="18577"/>
      </w:pPr>
      <w:rPr>
        <w:rFonts w:ascii="Arial" w:eastAsia="Arial" w:hAnsi="Arial" w:cs="Arial"/>
        <w:u w:val="none"/>
      </w:rPr>
    </w:lvl>
    <w:lvl w:ilvl="8">
      <w:numFmt w:val="bullet"/>
      <w:lvlText w:val="■"/>
      <w:lvlJc w:val="left"/>
      <w:pPr>
        <w:ind w:left="7920" w:firstLine="18577"/>
      </w:pPr>
      <w:rPr>
        <w:rFonts w:ascii="Arial" w:eastAsia="Arial" w:hAnsi="Arial" w:cs="Arial"/>
        <w:u w:val="none"/>
      </w:rPr>
    </w:lvl>
  </w:abstractNum>
  <w:abstractNum w:abstractNumId="9" w15:restartNumberingAfterBreak="0">
    <w:nsid w:val="141A61A8"/>
    <w:multiLevelType w:val="multilevel"/>
    <w:tmpl w:val="6910FE20"/>
    <w:styleLink w:val="WWNum40"/>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10" w15:restartNumberingAfterBreak="0">
    <w:nsid w:val="1471711F"/>
    <w:multiLevelType w:val="multilevel"/>
    <w:tmpl w:val="13C4A98A"/>
    <w:styleLink w:val="WWNum4"/>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1" w15:restartNumberingAfterBreak="0">
    <w:nsid w:val="1667155B"/>
    <w:multiLevelType w:val="multilevel"/>
    <w:tmpl w:val="08923930"/>
    <w:styleLink w:val="WWNum13"/>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2" w15:restartNumberingAfterBreak="0">
    <w:nsid w:val="16817E01"/>
    <w:multiLevelType w:val="multilevel"/>
    <w:tmpl w:val="5DDE7A38"/>
    <w:styleLink w:val="WWNum35"/>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13" w15:restartNumberingAfterBreak="0">
    <w:nsid w:val="1D271EC4"/>
    <w:multiLevelType w:val="multilevel"/>
    <w:tmpl w:val="1144A492"/>
    <w:styleLink w:val="WWNum38"/>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14" w15:restartNumberingAfterBreak="0">
    <w:nsid w:val="1EC77864"/>
    <w:multiLevelType w:val="hybridMultilevel"/>
    <w:tmpl w:val="B372CE0C"/>
    <w:lvl w:ilvl="0" w:tplc="6DB40D3A">
      <w:numFmt w:val="bullet"/>
      <w:lvlText w:val="•"/>
      <w:lvlJc w:val="left"/>
      <w:pPr>
        <w:ind w:left="1080" w:hanging="360"/>
      </w:pPr>
      <w:rPr>
        <w:rFonts w:ascii="Calibri" w:eastAsia="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2264FCB"/>
    <w:multiLevelType w:val="multilevel"/>
    <w:tmpl w:val="CC44F10E"/>
    <w:styleLink w:val="WWNum16"/>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sz w:val="24"/>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6" w15:restartNumberingAfterBreak="0">
    <w:nsid w:val="22927AB8"/>
    <w:multiLevelType w:val="multilevel"/>
    <w:tmpl w:val="89C27ED0"/>
    <w:styleLink w:val="WWNum25"/>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7" w15:restartNumberingAfterBreak="0">
    <w:nsid w:val="2388614B"/>
    <w:multiLevelType w:val="multilevel"/>
    <w:tmpl w:val="6A0259C4"/>
    <w:styleLink w:val="WWNum15"/>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18" w15:restartNumberingAfterBreak="0">
    <w:nsid w:val="2915552F"/>
    <w:multiLevelType w:val="multilevel"/>
    <w:tmpl w:val="733428DE"/>
    <w:styleLink w:val="WWNum3"/>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19" w15:restartNumberingAfterBreak="0">
    <w:nsid w:val="2A30411B"/>
    <w:multiLevelType w:val="multilevel"/>
    <w:tmpl w:val="E774D0DE"/>
    <w:styleLink w:val="WWNum6"/>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20" w15:restartNumberingAfterBreak="0">
    <w:nsid w:val="2AB17ADB"/>
    <w:multiLevelType w:val="multilevel"/>
    <w:tmpl w:val="F8D227B4"/>
    <w:styleLink w:val="WWNum36"/>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21" w15:restartNumberingAfterBreak="0">
    <w:nsid w:val="302956C5"/>
    <w:multiLevelType w:val="multilevel"/>
    <w:tmpl w:val="FC5E4D40"/>
    <w:styleLink w:val="WWNum26"/>
    <w:lvl w:ilvl="0">
      <w:numFmt w:val="bullet"/>
      <w:lvlText w:val="●"/>
      <w:lvlJc w:val="left"/>
      <w:pPr>
        <w:ind w:left="741" w:firstLine="1800"/>
      </w:pPr>
      <w:rPr>
        <w:rFonts w:ascii="Arial" w:eastAsia="Arial" w:hAnsi="Arial" w:cs="Arial"/>
        <w:sz w:val="24"/>
        <w:u w:val="none"/>
      </w:rPr>
    </w:lvl>
    <w:lvl w:ilvl="1">
      <w:numFmt w:val="bullet"/>
      <w:lvlText w:val="○"/>
      <w:lvlJc w:val="left"/>
      <w:pPr>
        <w:ind w:left="1461" w:firstLine="3960"/>
      </w:pPr>
      <w:rPr>
        <w:rFonts w:ascii="Arial" w:eastAsia="Arial" w:hAnsi="Arial" w:cs="Arial"/>
        <w:sz w:val="24"/>
        <w:u w:val="none"/>
      </w:rPr>
    </w:lvl>
    <w:lvl w:ilvl="2">
      <w:numFmt w:val="bullet"/>
      <w:lvlText w:val="■"/>
      <w:lvlJc w:val="left"/>
      <w:pPr>
        <w:ind w:left="2181" w:firstLine="6120"/>
      </w:pPr>
      <w:rPr>
        <w:rFonts w:ascii="Arial" w:eastAsia="Arial" w:hAnsi="Arial" w:cs="Arial"/>
        <w:u w:val="none"/>
      </w:rPr>
    </w:lvl>
    <w:lvl w:ilvl="3">
      <w:numFmt w:val="bullet"/>
      <w:lvlText w:val="●"/>
      <w:lvlJc w:val="left"/>
      <w:pPr>
        <w:ind w:left="2901" w:firstLine="8280"/>
      </w:pPr>
      <w:rPr>
        <w:rFonts w:ascii="Arial" w:eastAsia="Arial" w:hAnsi="Arial" w:cs="Arial"/>
        <w:u w:val="none"/>
      </w:rPr>
    </w:lvl>
    <w:lvl w:ilvl="4">
      <w:numFmt w:val="bullet"/>
      <w:lvlText w:val="○"/>
      <w:lvlJc w:val="left"/>
      <w:pPr>
        <w:ind w:left="3621" w:firstLine="10440"/>
      </w:pPr>
      <w:rPr>
        <w:rFonts w:ascii="Arial" w:eastAsia="Arial" w:hAnsi="Arial" w:cs="Arial"/>
        <w:u w:val="none"/>
      </w:rPr>
    </w:lvl>
    <w:lvl w:ilvl="5">
      <w:numFmt w:val="bullet"/>
      <w:lvlText w:val="■"/>
      <w:lvlJc w:val="left"/>
      <w:pPr>
        <w:ind w:left="4341" w:firstLine="12600"/>
      </w:pPr>
      <w:rPr>
        <w:rFonts w:ascii="Arial" w:eastAsia="Arial" w:hAnsi="Arial" w:cs="Arial"/>
        <w:u w:val="none"/>
      </w:rPr>
    </w:lvl>
    <w:lvl w:ilvl="6">
      <w:numFmt w:val="bullet"/>
      <w:lvlText w:val="●"/>
      <w:lvlJc w:val="left"/>
      <w:pPr>
        <w:ind w:left="5061" w:firstLine="14760"/>
      </w:pPr>
      <w:rPr>
        <w:rFonts w:ascii="Arial" w:eastAsia="Arial" w:hAnsi="Arial" w:cs="Arial"/>
        <w:u w:val="none"/>
      </w:rPr>
    </w:lvl>
    <w:lvl w:ilvl="7">
      <w:numFmt w:val="bullet"/>
      <w:lvlText w:val="○"/>
      <w:lvlJc w:val="left"/>
      <w:pPr>
        <w:ind w:left="5781" w:firstLine="16920"/>
      </w:pPr>
      <w:rPr>
        <w:rFonts w:ascii="Arial" w:eastAsia="Arial" w:hAnsi="Arial" w:cs="Arial"/>
        <w:u w:val="none"/>
      </w:rPr>
    </w:lvl>
    <w:lvl w:ilvl="8">
      <w:numFmt w:val="bullet"/>
      <w:lvlText w:val="■"/>
      <w:lvlJc w:val="left"/>
      <w:pPr>
        <w:ind w:left="6501" w:firstLine="18577"/>
      </w:pPr>
      <w:rPr>
        <w:rFonts w:ascii="Arial" w:eastAsia="Arial" w:hAnsi="Arial" w:cs="Arial"/>
        <w:u w:val="none"/>
      </w:rPr>
    </w:lvl>
  </w:abstractNum>
  <w:abstractNum w:abstractNumId="22" w15:restartNumberingAfterBreak="0">
    <w:nsid w:val="314B47BB"/>
    <w:multiLevelType w:val="multilevel"/>
    <w:tmpl w:val="20B8787C"/>
    <w:styleLink w:val="WWNum7"/>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23" w15:restartNumberingAfterBreak="0">
    <w:nsid w:val="34FE431F"/>
    <w:multiLevelType w:val="multilevel"/>
    <w:tmpl w:val="8DD0F2C6"/>
    <w:styleLink w:val="WWNum14"/>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24" w15:restartNumberingAfterBreak="0">
    <w:nsid w:val="37032762"/>
    <w:multiLevelType w:val="hybridMultilevel"/>
    <w:tmpl w:val="2F9CD3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3E54707E"/>
    <w:multiLevelType w:val="multilevel"/>
    <w:tmpl w:val="BA167EA0"/>
    <w:styleLink w:val="WWNum3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5E4C6F"/>
    <w:multiLevelType w:val="multilevel"/>
    <w:tmpl w:val="17603104"/>
    <w:styleLink w:val="WWNum9"/>
    <w:lvl w:ilvl="0">
      <w:numFmt w:val="bullet"/>
      <w:lvlText w:val="●"/>
      <w:lvlJc w:val="left"/>
      <w:pPr>
        <w:ind w:left="720" w:firstLine="360"/>
      </w:pPr>
      <w:rPr>
        <w:rFonts w:ascii="Arial" w:hAnsi="Arial"/>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27" w15:restartNumberingAfterBreak="0">
    <w:nsid w:val="42950657"/>
    <w:multiLevelType w:val="multilevel"/>
    <w:tmpl w:val="AF0E18EE"/>
    <w:styleLink w:val="WWNum11"/>
    <w:lvl w:ilvl="0">
      <w:start w:val="1"/>
      <w:numFmt w:val="decimal"/>
      <w:lvlText w:val="%1."/>
      <w:lvlJc w:val="left"/>
      <w:pPr>
        <w:ind w:left="720" w:firstLine="1800"/>
      </w:pPr>
    </w:lvl>
    <w:lvl w:ilvl="1">
      <w:start w:val="1"/>
      <w:numFmt w:val="decimal"/>
      <w:lvlText w:val="%1.%2"/>
      <w:lvlJc w:val="left"/>
      <w:pPr>
        <w:ind w:left="720" w:firstLine="1800"/>
      </w:pPr>
      <w:rPr>
        <w:rFonts w:ascii="Arial" w:hAnsi="Arial"/>
        <w:b w:val="0"/>
        <w:sz w:val="24"/>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28" w15:restartNumberingAfterBreak="0">
    <w:nsid w:val="433748AF"/>
    <w:multiLevelType w:val="multilevel"/>
    <w:tmpl w:val="43544EF4"/>
    <w:styleLink w:val="WWNum31"/>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D04989"/>
    <w:multiLevelType w:val="multilevel"/>
    <w:tmpl w:val="824E6414"/>
    <w:styleLink w:val="WWNum23"/>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30" w15:restartNumberingAfterBreak="0">
    <w:nsid w:val="45993F00"/>
    <w:multiLevelType w:val="multilevel"/>
    <w:tmpl w:val="412A79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7007C18"/>
    <w:multiLevelType w:val="multilevel"/>
    <w:tmpl w:val="0720D178"/>
    <w:styleLink w:val="WWNum1"/>
    <w:lvl w:ilvl="0">
      <w:numFmt w:val="bullet"/>
      <w:lvlText w:val="●"/>
      <w:lvlJc w:val="left"/>
      <w:pPr>
        <w:ind w:left="720" w:firstLine="1800"/>
      </w:pPr>
      <w:rPr>
        <w:rFonts w:ascii="Arial" w:eastAsia="Arial" w:hAnsi="Arial" w:cs="Arial"/>
        <w:sz w:val="22"/>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2" w15:restartNumberingAfterBreak="0">
    <w:nsid w:val="4CF62ED4"/>
    <w:multiLevelType w:val="multilevel"/>
    <w:tmpl w:val="7E1C7656"/>
    <w:styleLink w:val="WWNum37"/>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33" w15:restartNumberingAfterBreak="0">
    <w:nsid w:val="4F5375E2"/>
    <w:multiLevelType w:val="multilevel"/>
    <w:tmpl w:val="4B1A99AE"/>
    <w:styleLink w:val="WWNum2"/>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4" w15:restartNumberingAfterBreak="0">
    <w:nsid w:val="501031E8"/>
    <w:multiLevelType w:val="multilevel"/>
    <w:tmpl w:val="7DB29570"/>
    <w:styleLink w:val="WWNum8"/>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5" w15:restartNumberingAfterBreak="0">
    <w:nsid w:val="51ED3910"/>
    <w:multiLevelType w:val="multilevel"/>
    <w:tmpl w:val="CE7019B0"/>
    <w:styleLink w:val="WWNum2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247278"/>
    <w:multiLevelType w:val="multilevel"/>
    <w:tmpl w:val="81AAE2E0"/>
    <w:styleLink w:val="WWNum5"/>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7" w15:restartNumberingAfterBreak="0">
    <w:nsid w:val="52E323C4"/>
    <w:multiLevelType w:val="multilevel"/>
    <w:tmpl w:val="8340A456"/>
    <w:styleLink w:val="WWNum18"/>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8" w15:restartNumberingAfterBreak="0">
    <w:nsid w:val="56FE06DF"/>
    <w:multiLevelType w:val="multilevel"/>
    <w:tmpl w:val="77847958"/>
    <w:styleLink w:val="WWNum22"/>
    <w:lvl w:ilvl="0">
      <w:start w:val="1"/>
      <w:numFmt w:val="decimal"/>
      <w:lvlText w:val="%1."/>
      <w:lvlJc w:val="left"/>
      <w:pPr>
        <w:ind w:left="862" w:firstLine="2226"/>
      </w:pPr>
      <w:rPr>
        <w:rFonts w:ascii="Arial" w:hAnsi="Arial"/>
        <w:b/>
        <w:sz w:val="24"/>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8577"/>
      </w:pPr>
    </w:lvl>
  </w:abstractNum>
  <w:abstractNum w:abstractNumId="39" w15:restartNumberingAfterBreak="0">
    <w:nsid w:val="5E634953"/>
    <w:multiLevelType w:val="multilevel"/>
    <w:tmpl w:val="746256CE"/>
    <w:styleLink w:val="WWNum10"/>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40" w15:restartNumberingAfterBreak="0">
    <w:nsid w:val="5FA03A94"/>
    <w:multiLevelType w:val="multilevel"/>
    <w:tmpl w:val="E62A56B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1" w15:restartNumberingAfterBreak="0">
    <w:nsid w:val="642C3AE5"/>
    <w:multiLevelType w:val="multilevel"/>
    <w:tmpl w:val="58E6E67C"/>
    <w:styleLink w:val="WWNum21"/>
    <w:lvl w:ilvl="0">
      <w:numFmt w:val="bullet"/>
      <w:lvlText w:val="●"/>
      <w:lvlJc w:val="left"/>
      <w:pPr>
        <w:ind w:left="720" w:firstLine="360"/>
      </w:pPr>
      <w:rPr>
        <w:rFonts w:ascii="Arial" w:hAnsi="Arial"/>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42" w15:restartNumberingAfterBreak="0">
    <w:nsid w:val="656D5089"/>
    <w:multiLevelType w:val="multilevel"/>
    <w:tmpl w:val="D1AA01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5D4443C"/>
    <w:multiLevelType w:val="multilevel"/>
    <w:tmpl w:val="CA1E8712"/>
    <w:styleLink w:val="WWNum34"/>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44"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70471E2E"/>
    <w:multiLevelType w:val="multilevel"/>
    <w:tmpl w:val="DEBA341A"/>
    <w:styleLink w:val="WWNum24"/>
    <w:lvl w:ilvl="0">
      <w:start w:val="1"/>
      <w:numFmt w:val="decimal"/>
      <w:lvlText w:val="%1."/>
      <w:lvlJc w:val="left"/>
      <w:pPr>
        <w:ind w:left="720" w:firstLine="1800"/>
      </w:pPr>
      <w:rPr>
        <w:rFonts w:ascii="Arial" w:hAnsi="Arial"/>
        <w:sz w:val="24"/>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8577"/>
      </w:pPr>
      <w:rPr>
        <w:u w:val="none"/>
      </w:rPr>
    </w:lvl>
  </w:abstractNum>
  <w:abstractNum w:abstractNumId="46" w15:restartNumberingAfterBreak="0">
    <w:nsid w:val="71CA286F"/>
    <w:multiLevelType w:val="multilevel"/>
    <w:tmpl w:val="EEE0AAFC"/>
    <w:styleLink w:val="WWNum29"/>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5230E91"/>
    <w:multiLevelType w:val="multilevel"/>
    <w:tmpl w:val="1874580C"/>
    <w:styleLink w:val="WWNum12"/>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48" w15:restartNumberingAfterBreak="0">
    <w:nsid w:val="77053C1B"/>
    <w:multiLevelType w:val="multilevel"/>
    <w:tmpl w:val="415CBBE0"/>
    <w:styleLink w:val="WWNum39"/>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49" w15:restartNumberingAfterBreak="0">
    <w:nsid w:val="7C4121C4"/>
    <w:multiLevelType w:val="multilevel"/>
    <w:tmpl w:val="3082335A"/>
    <w:styleLink w:val="WWNum3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F97247E"/>
    <w:multiLevelType w:val="multilevel"/>
    <w:tmpl w:val="4588DC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31"/>
  </w:num>
  <w:num w:numId="3">
    <w:abstractNumId w:val="33"/>
  </w:num>
  <w:num w:numId="4">
    <w:abstractNumId w:val="18"/>
  </w:num>
  <w:num w:numId="5">
    <w:abstractNumId w:val="10"/>
  </w:num>
  <w:num w:numId="6">
    <w:abstractNumId w:val="36"/>
  </w:num>
  <w:num w:numId="7">
    <w:abstractNumId w:val="19"/>
  </w:num>
  <w:num w:numId="8">
    <w:abstractNumId w:val="22"/>
  </w:num>
  <w:num w:numId="9">
    <w:abstractNumId w:val="34"/>
  </w:num>
  <w:num w:numId="10">
    <w:abstractNumId w:val="26"/>
  </w:num>
  <w:num w:numId="11">
    <w:abstractNumId w:val="39"/>
  </w:num>
  <w:num w:numId="12">
    <w:abstractNumId w:val="27"/>
  </w:num>
  <w:num w:numId="13">
    <w:abstractNumId w:val="47"/>
  </w:num>
  <w:num w:numId="14">
    <w:abstractNumId w:val="11"/>
  </w:num>
  <w:num w:numId="15">
    <w:abstractNumId w:val="23"/>
  </w:num>
  <w:num w:numId="16">
    <w:abstractNumId w:val="17"/>
  </w:num>
  <w:num w:numId="17">
    <w:abstractNumId w:val="15"/>
  </w:num>
  <w:num w:numId="18">
    <w:abstractNumId w:val="8"/>
  </w:num>
  <w:num w:numId="19">
    <w:abstractNumId w:val="37"/>
  </w:num>
  <w:num w:numId="20">
    <w:abstractNumId w:val="1"/>
  </w:num>
  <w:num w:numId="21">
    <w:abstractNumId w:val="4"/>
  </w:num>
  <w:num w:numId="22">
    <w:abstractNumId w:val="41"/>
  </w:num>
  <w:num w:numId="23">
    <w:abstractNumId w:val="38"/>
  </w:num>
  <w:num w:numId="24">
    <w:abstractNumId w:val="29"/>
  </w:num>
  <w:num w:numId="25">
    <w:abstractNumId w:val="45"/>
  </w:num>
  <w:num w:numId="26">
    <w:abstractNumId w:val="16"/>
  </w:num>
  <w:num w:numId="27">
    <w:abstractNumId w:val="21"/>
  </w:num>
  <w:num w:numId="28">
    <w:abstractNumId w:val="2"/>
  </w:num>
  <w:num w:numId="29">
    <w:abstractNumId w:val="35"/>
  </w:num>
  <w:num w:numId="30">
    <w:abstractNumId w:val="46"/>
  </w:num>
  <w:num w:numId="31">
    <w:abstractNumId w:val="49"/>
  </w:num>
  <w:num w:numId="32">
    <w:abstractNumId w:val="28"/>
  </w:num>
  <w:num w:numId="33">
    <w:abstractNumId w:val="25"/>
  </w:num>
  <w:num w:numId="34">
    <w:abstractNumId w:val="6"/>
  </w:num>
  <w:num w:numId="35">
    <w:abstractNumId w:val="43"/>
  </w:num>
  <w:num w:numId="36">
    <w:abstractNumId w:val="12"/>
  </w:num>
  <w:num w:numId="37">
    <w:abstractNumId w:val="20"/>
  </w:num>
  <w:num w:numId="38">
    <w:abstractNumId w:val="32"/>
  </w:num>
  <w:num w:numId="39">
    <w:abstractNumId w:val="13"/>
  </w:num>
  <w:num w:numId="40">
    <w:abstractNumId w:val="48"/>
  </w:num>
  <w:num w:numId="41">
    <w:abstractNumId w:val="9"/>
  </w:num>
  <w:num w:numId="42">
    <w:abstractNumId w:val="41"/>
  </w:num>
  <w:num w:numId="43">
    <w:abstractNumId w:val="19"/>
  </w:num>
  <w:num w:numId="44">
    <w:abstractNumId w:val="40"/>
  </w:num>
  <w:num w:numId="45">
    <w:abstractNumId w:val="3"/>
  </w:num>
  <w:num w:numId="46">
    <w:abstractNumId w:val="44"/>
  </w:num>
  <w:num w:numId="47">
    <w:abstractNumId w:val="42"/>
  </w:num>
  <w:num w:numId="48">
    <w:abstractNumId w:val="50"/>
  </w:num>
  <w:num w:numId="49">
    <w:abstractNumId w:val="5"/>
  </w:num>
  <w:num w:numId="50">
    <w:abstractNumId w:val="30"/>
  </w:num>
  <w:num w:numId="51">
    <w:abstractNumId w:val="0"/>
  </w:num>
  <w:num w:numId="52">
    <w:abstractNumId w:val="37"/>
  </w:num>
  <w:num w:numId="53">
    <w:abstractNumId w:val="31"/>
  </w:num>
  <w:num w:numId="54">
    <w:abstractNumId w:val="39"/>
  </w:num>
  <w:num w:numId="55">
    <w:abstractNumId w:val="33"/>
  </w:num>
  <w:num w:numId="56">
    <w:abstractNumId w:val="38"/>
    <w:lvlOverride w:ilvl="0">
      <w:startOverride w:val="1"/>
    </w:lvlOverride>
  </w:num>
  <w:num w:numId="57">
    <w:abstractNumId w:val="45"/>
    <w:lvlOverride w:ilvl="0">
      <w:startOverride w:val="1"/>
    </w:lvlOverride>
  </w:num>
  <w:num w:numId="58">
    <w:abstractNumId w:val="43"/>
  </w:num>
  <w:num w:numId="59">
    <w:abstractNumId w:val="12"/>
  </w:num>
  <w:num w:numId="60">
    <w:abstractNumId w:val="20"/>
  </w:num>
  <w:num w:numId="61">
    <w:abstractNumId w:val="32"/>
  </w:num>
  <w:num w:numId="62">
    <w:abstractNumId w:val="13"/>
  </w:num>
  <w:num w:numId="63">
    <w:abstractNumId w:val="48"/>
  </w:num>
  <w:num w:numId="64">
    <w:abstractNumId w:val="9"/>
  </w:num>
  <w:num w:numId="65">
    <w:abstractNumId w:val="29"/>
  </w:num>
  <w:num w:numId="66">
    <w:abstractNumId w:val="17"/>
  </w:num>
  <w:num w:numId="67">
    <w:abstractNumId w:val="26"/>
  </w:num>
  <w:num w:numId="68">
    <w:abstractNumId w:val="4"/>
  </w:num>
  <w:num w:numId="69">
    <w:abstractNumId w:val="18"/>
  </w:num>
  <w:num w:numId="70">
    <w:abstractNumId w:val="22"/>
  </w:num>
  <w:num w:numId="71">
    <w:abstractNumId w:val="21"/>
  </w:num>
  <w:num w:numId="72">
    <w:abstractNumId w:val="46"/>
    <w:lvlOverride w:ilvl="0">
      <w:startOverride w:val="1"/>
    </w:lvlOverride>
  </w:num>
  <w:num w:numId="73">
    <w:abstractNumId w:val="49"/>
    <w:lvlOverride w:ilvl="0">
      <w:startOverride w:val="1"/>
    </w:lvlOverride>
  </w:num>
  <w:num w:numId="74">
    <w:abstractNumId w:val="1"/>
  </w:num>
  <w:num w:numId="75">
    <w:abstractNumId w:val="36"/>
  </w:num>
  <w:num w:numId="76">
    <w:abstractNumId w:val="11"/>
  </w:num>
  <w:num w:numId="77">
    <w:abstractNumId w:val="16"/>
  </w:num>
  <w:num w:numId="78">
    <w:abstractNumId w:val="23"/>
  </w:num>
  <w:num w:numId="79">
    <w:abstractNumId w:val="15"/>
  </w:num>
  <w:num w:numId="80">
    <w:abstractNumId w:val="47"/>
  </w:num>
  <w:num w:numId="81">
    <w:abstractNumId w:val="24"/>
  </w:num>
  <w:num w:numId="82">
    <w:abstractNumId w:val="1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AC"/>
    <w:rsid w:val="00281B08"/>
    <w:rsid w:val="00383DAC"/>
    <w:rsid w:val="006B3DF3"/>
    <w:rsid w:val="0071092D"/>
    <w:rsid w:val="00731007"/>
    <w:rsid w:val="009439E9"/>
    <w:rsid w:val="00C718C4"/>
    <w:rsid w:val="00F03217"/>
    <w:rsid w:val="00F94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2A82ABE6-7BB3-4B41-B62C-C359B367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3DAC"/>
    <w:pPr>
      <w:widowControl w:val="0"/>
      <w:suppressAutoHyphens/>
      <w:autoSpaceDN w:val="0"/>
      <w:spacing w:after="0" w:line="240" w:lineRule="auto"/>
      <w:textAlignment w:val="baseline"/>
    </w:pPr>
    <w:rPr>
      <w:rFonts w:ascii="Verdana" w:eastAsia="Verdana" w:hAnsi="Verdana" w:cs="Verdana"/>
      <w:color w:val="000000"/>
      <w:sz w:val="20"/>
      <w:szCs w:val="20"/>
      <w:lang w:eastAsia="en-GB"/>
    </w:rPr>
  </w:style>
  <w:style w:type="paragraph" w:styleId="Heading1">
    <w:name w:val="heading 1"/>
    <w:basedOn w:val="Standard"/>
    <w:next w:val="Standard"/>
    <w:link w:val="Heading1Char"/>
    <w:rsid w:val="00383DAC"/>
    <w:pPr>
      <w:keepNext/>
      <w:keepLines/>
      <w:outlineLvl w:val="0"/>
    </w:pPr>
    <w:rPr>
      <w:rFonts w:ascii="Helvetica Neue" w:eastAsia="Helvetica Neue" w:hAnsi="Helvetica Neue" w:cs="Helvetica Neue"/>
      <w:b/>
      <w:sz w:val="24"/>
      <w:szCs w:val="24"/>
    </w:rPr>
  </w:style>
  <w:style w:type="paragraph" w:styleId="Heading2">
    <w:name w:val="heading 2"/>
    <w:basedOn w:val="Standard"/>
    <w:next w:val="Standard"/>
    <w:link w:val="Heading2Char"/>
    <w:rsid w:val="00383DAC"/>
    <w:pPr>
      <w:keepNext/>
      <w:keepLines/>
      <w:spacing w:before="60"/>
      <w:outlineLvl w:val="1"/>
    </w:pPr>
    <w:rPr>
      <w:rFonts w:ascii="Helvetica Neue" w:eastAsia="Helvetica Neue" w:hAnsi="Helvetica Neue" w:cs="Helvetica Neue"/>
      <w:b/>
      <w:sz w:val="24"/>
      <w:szCs w:val="24"/>
    </w:rPr>
  </w:style>
  <w:style w:type="paragraph" w:styleId="Heading3">
    <w:name w:val="heading 3"/>
    <w:basedOn w:val="Standard"/>
    <w:next w:val="Standard"/>
    <w:link w:val="Heading3Char"/>
    <w:rsid w:val="00383DAC"/>
    <w:pPr>
      <w:keepNext/>
      <w:keepLines/>
      <w:spacing w:after="240"/>
      <w:jc w:val="center"/>
      <w:outlineLvl w:val="2"/>
    </w:pPr>
    <w:rPr>
      <w:color w:val="365F91"/>
    </w:rPr>
  </w:style>
  <w:style w:type="paragraph" w:styleId="Heading4">
    <w:name w:val="heading 4"/>
    <w:basedOn w:val="Standard"/>
    <w:next w:val="Standard"/>
    <w:link w:val="Heading4Char"/>
    <w:rsid w:val="00383DAC"/>
    <w:pPr>
      <w:keepNext/>
      <w:keepLines/>
      <w:spacing w:after="240"/>
      <w:jc w:val="center"/>
      <w:outlineLvl w:val="3"/>
    </w:pPr>
    <w:rPr>
      <w:color w:val="365F91"/>
    </w:rPr>
  </w:style>
  <w:style w:type="paragraph" w:styleId="Heading5">
    <w:name w:val="heading 5"/>
    <w:basedOn w:val="Standard"/>
    <w:next w:val="Standard"/>
    <w:link w:val="Heading5Char"/>
    <w:rsid w:val="00383DAC"/>
    <w:pPr>
      <w:keepNext/>
      <w:keepLines/>
      <w:spacing w:after="240"/>
      <w:jc w:val="center"/>
      <w:outlineLvl w:val="4"/>
    </w:pPr>
    <w:rPr>
      <w:color w:val="365F91"/>
    </w:rPr>
  </w:style>
  <w:style w:type="paragraph" w:styleId="Heading6">
    <w:name w:val="heading 6"/>
    <w:basedOn w:val="Standard"/>
    <w:next w:val="Standard"/>
    <w:link w:val="Heading6Char"/>
    <w:rsid w:val="00383DAC"/>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3DAC"/>
    <w:rPr>
      <w:rFonts w:ascii="Helvetica Neue" w:eastAsia="Helvetica Neue" w:hAnsi="Helvetica Neue" w:cs="Helvetica Neue"/>
      <w:b/>
      <w:color w:val="000000"/>
      <w:sz w:val="24"/>
      <w:szCs w:val="24"/>
      <w:lang w:eastAsia="en-GB"/>
    </w:rPr>
  </w:style>
  <w:style w:type="character" w:customStyle="1" w:styleId="Heading2Char">
    <w:name w:val="Heading 2 Char"/>
    <w:basedOn w:val="DefaultParagraphFont"/>
    <w:link w:val="Heading2"/>
    <w:rsid w:val="00383DAC"/>
    <w:rPr>
      <w:rFonts w:ascii="Helvetica Neue" w:eastAsia="Helvetica Neue" w:hAnsi="Helvetica Neue" w:cs="Helvetica Neue"/>
      <w:b/>
      <w:color w:val="000000"/>
      <w:sz w:val="24"/>
      <w:szCs w:val="24"/>
      <w:lang w:eastAsia="en-GB"/>
    </w:rPr>
  </w:style>
  <w:style w:type="character" w:customStyle="1" w:styleId="Heading3Char">
    <w:name w:val="Heading 3 Char"/>
    <w:basedOn w:val="DefaultParagraphFont"/>
    <w:link w:val="Heading3"/>
    <w:rsid w:val="00383DAC"/>
    <w:rPr>
      <w:rFonts w:ascii="Verdana" w:eastAsia="Verdana" w:hAnsi="Verdana" w:cs="Verdana"/>
      <w:color w:val="365F91"/>
      <w:sz w:val="20"/>
      <w:szCs w:val="20"/>
      <w:lang w:eastAsia="en-GB"/>
    </w:rPr>
  </w:style>
  <w:style w:type="character" w:customStyle="1" w:styleId="Heading4Char">
    <w:name w:val="Heading 4 Char"/>
    <w:basedOn w:val="DefaultParagraphFont"/>
    <w:link w:val="Heading4"/>
    <w:rsid w:val="00383DAC"/>
    <w:rPr>
      <w:rFonts w:ascii="Verdana" w:eastAsia="Verdana" w:hAnsi="Verdana" w:cs="Verdana"/>
      <w:color w:val="365F91"/>
      <w:sz w:val="20"/>
      <w:szCs w:val="20"/>
      <w:lang w:eastAsia="en-GB"/>
    </w:rPr>
  </w:style>
  <w:style w:type="character" w:customStyle="1" w:styleId="Heading5Char">
    <w:name w:val="Heading 5 Char"/>
    <w:basedOn w:val="DefaultParagraphFont"/>
    <w:link w:val="Heading5"/>
    <w:rsid w:val="00383DAC"/>
    <w:rPr>
      <w:rFonts w:ascii="Verdana" w:eastAsia="Verdana" w:hAnsi="Verdana" w:cs="Verdana"/>
      <w:color w:val="365F91"/>
      <w:sz w:val="20"/>
      <w:szCs w:val="20"/>
      <w:lang w:eastAsia="en-GB"/>
    </w:rPr>
  </w:style>
  <w:style w:type="character" w:customStyle="1" w:styleId="Heading6Char">
    <w:name w:val="Heading 6 Char"/>
    <w:basedOn w:val="DefaultParagraphFont"/>
    <w:link w:val="Heading6"/>
    <w:rsid w:val="00383DAC"/>
    <w:rPr>
      <w:rFonts w:ascii="Verdana" w:eastAsia="Verdana" w:hAnsi="Verdana" w:cs="Verdana"/>
      <w:color w:val="365F91"/>
      <w:sz w:val="20"/>
      <w:szCs w:val="20"/>
      <w:lang w:eastAsia="en-GB"/>
    </w:rPr>
  </w:style>
  <w:style w:type="paragraph" w:customStyle="1" w:styleId="Standard">
    <w:name w:val="Standard"/>
    <w:rsid w:val="00383DAC"/>
    <w:pPr>
      <w:suppressAutoHyphens/>
      <w:autoSpaceDN w:val="0"/>
      <w:spacing w:after="0" w:line="240" w:lineRule="auto"/>
      <w:textAlignment w:val="baseline"/>
    </w:pPr>
    <w:rPr>
      <w:rFonts w:ascii="Verdana" w:eastAsia="Verdana" w:hAnsi="Verdana" w:cs="Verdana"/>
      <w:color w:val="000000"/>
      <w:sz w:val="20"/>
      <w:szCs w:val="20"/>
      <w:lang w:eastAsia="en-GB"/>
    </w:rPr>
  </w:style>
  <w:style w:type="paragraph" w:customStyle="1" w:styleId="Heading">
    <w:name w:val="Heading"/>
    <w:basedOn w:val="Standard"/>
    <w:next w:val="Textbody"/>
    <w:rsid w:val="00383DAC"/>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rsid w:val="00383DAC"/>
    <w:pPr>
      <w:spacing w:after="140" w:line="288" w:lineRule="auto"/>
    </w:pPr>
  </w:style>
  <w:style w:type="paragraph" w:styleId="List">
    <w:name w:val="List"/>
    <w:basedOn w:val="Textbody"/>
    <w:rsid w:val="00383DAC"/>
    <w:rPr>
      <w:sz w:val="24"/>
    </w:rPr>
  </w:style>
  <w:style w:type="paragraph" w:styleId="Caption">
    <w:name w:val="caption"/>
    <w:basedOn w:val="Standard"/>
    <w:rsid w:val="00383DAC"/>
    <w:pPr>
      <w:suppressLineNumbers/>
      <w:spacing w:before="120" w:after="120"/>
    </w:pPr>
    <w:rPr>
      <w:i/>
      <w:iCs/>
      <w:sz w:val="24"/>
      <w:szCs w:val="24"/>
    </w:rPr>
  </w:style>
  <w:style w:type="paragraph" w:customStyle="1" w:styleId="Index">
    <w:name w:val="Index"/>
    <w:basedOn w:val="Standard"/>
    <w:rsid w:val="00383DAC"/>
    <w:pPr>
      <w:suppressLineNumbers/>
    </w:pPr>
    <w:rPr>
      <w:sz w:val="24"/>
    </w:rPr>
  </w:style>
  <w:style w:type="paragraph" w:styleId="Title">
    <w:name w:val="Title"/>
    <w:basedOn w:val="Standard"/>
    <w:next w:val="Standard"/>
    <w:link w:val="TitleChar"/>
    <w:rsid w:val="00383DAC"/>
    <w:pPr>
      <w:keepNext/>
      <w:keepLines/>
      <w:spacing w:after="240"/>
      <w:jc w:val="center"/>
    </w:pPr>
    <w:rPr>
      <w:b/>
    </w:rPr>
  </w:style>
  <w:style w:type="character" w:customStyle="1" w:styleId="TitleChar">
    <w:name w:val="Title Char"/>
    <w:basedOn w:val="DefaultParagraphFont"/>
    <w:link w:val="Title"/>
    <w:rsid w:val="00383DAC"/>
    <w:rPr>
      <w:rFonts w:ascii="Verdana" w:eastAsia="Verdana" w:hAnsi="Verdana" w:cs="Verdana"/>
      <w:b/>
      <w:color w:val="000000"/>
      <w:sz w:val="20"/>
      <w:szCs w:val="20"/>
      <w:lang w:eastAsia="en-GB"/>
    </w:rPr>
  </w:style>
  <w:style w:type="paragraph" w:styleId="Subtitle">
    <w:name w:val="Subtitle"/>
    <w:basedOn w:val="Standard"/>
    <w:next w:val="Standard"/>
    <w:link w:val="SubtitleChar"/>
    <w:rsid w:val="00383DA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83DAC"/>
    <w:rPr>
      <w:rFonts w:ascii="Georgia" w:eastAsia="Georgia" w:hAnsi="Georgia" w:cs="Georgia"/>
      <w:i/>
      <w:color w:val="666666"/>
      <w:sz w:val="48"/>
      <w:szCs w:val="48"/>
      <w:lang w:eastAsia="en-GB"/>
    </w:rPr>
  </w:style>
  <w:style w:type="paragraph" w:styleId="Header">
    <w:name w:val="header"/>
    <w:basedOn w:val="Standard"/>
    <w:link w:val="HeaderChar"/>
    <w:rsid w:val="00383DAC"/>
    <w:pPr>
      <w:tabs>
        <w:tab w:val="center" w:pos="4513"/>
        <w:tab w:val="right" w:pos="9026"/>
      </w:tabs>
    </w:pPr>
  </w:style>
  <w:style w:type="character" w:customStyle="1" w:styleId="HeaderChar">
    <w:name w:val="Header Char"/>
    <w:basedOn w:val="DefaultParagraphFont"/>
    <w:link w:val="Header"/>
    <w:rsid w:val="00383DAC"/>
    <w:rPr>
      <w:rFonts w:ascii="Verdana" w:eastAsia="Verdana" w:hAnsi="Verdana" w:cs="Verdana"/>
      <w:color w:val="000000"/>
      <w:sz w:val="20"/>
      <w:szCs w:val="20"/>
      <w:lang w:eastAsia="en-GB"/>
    </w:rPr>
  </w:style>
  <w:style w:type="paragraph" w:styleId="Footer">
    <w:name w:val="footer"/>
    <w:basedOn w:val="Standard"/>
    <w:link w:val="FooterChar"/>
    <w:rsid w:val="00383DAC"/>
    <w:pPr>
      <w:tabs>
        <w:tab w:val="center" w:pos="4513"/>
        <w:tab w:val="right" w:pos="9026"/>
      </w:tabs>
    </w:pPr>
  </w:style>
  <w:style w:type="character" w:customStyle="1" w:styleId="FooterChar">
    <w:name w:val="Footer Char"/>
    <w:basedOn w:val="DefaultParagraphFont"/>
    <w:link w:val="Footer"/>
    <w:rsid w:val="00383DAC"/>
    <w:rPr>
      <w:rFonts w:ascii="Verdana" w:eastAsia="Verdana" w:hAnsi="Verdana" w:cs="Verdana"/>
      <w:color w:val="000000"/>
      <w:sz w:val="20"/>
      <w:szCs w:val="20"/>
      <w:lang w:eastAsia="en-GB"/>
    </w:rPr>
  </w:style>
  <w:style w:type="paragraph" w:styleId="ListParagraph">
    <w:name w:val="List Paragraph"/>
    <w:basedOn w:val="Standard"/>
    <w:rsid w:val="00383DAC"/>
    <w:pPr>
      <w:ind w:left="720"/>
    </w:pPr>
  </w:style>
  <w:style w:type="paragraph" w:customStyle="1" w:styleId="TableContents">
    <w:name w:val="Table Contents"/>
    <w:basedOn w:val="Standard"/>
    <w:rsid w:val="00383DAC"/>
  </w:style>
  <w:style w:type="character" w:customStyle="1" w:styleId="ListLabel1">
    <w:name w:val="ListLabel 1"/>
    <w:rsid w:val="00383DAC"/>
    <w:rPr>
      <w:rFonts w:ascii="Arial" w:eastAsia="Arial" w:hAnsi="Arial" w:cs="Arial"/>
      <w:sz w:val="22"/>
      <w:u w:val="none"/>
    </w:rPr>
  </w:style>
  <w:style w:type="character" w:customStyle="1" w:styleId="ListLabel2">
    <w:name w:val="ListLabel 2"/>
    <w:rsid w:val="00383DAC"/>
    <w:rPr>
      <w:rFonts w:eastAsia="Arial" w:cs="Arial"/>
      <w:u w:val="none"/>
    </w:rPr>
  </w:style>
  <w:style w:type="character" w:customStyle="1" w:styleId="ListLabel3">
    <w:name w:val="ListLabel 3"/>
    <w:rsid w:val="00383DAC"/>
    <w:rPr>
      <w:rFonts w:eastAsia="Arial" w:cs="Arial"/>
      <w:u w:val="none"/>
    </w:rPr>
  </w:style>
  <w:style w:type="character" w:customStyle="1" w:styleId="ListLabel4">
    <w:name w:val="ListLabel 4"/>
    <w:rsid w:val="00383DAC"/>
    <w:rPr>
      <w:rFonts w:eastAsia="Arial" w:cs="Arial"/>
      <w:u w:val="none"/>
    </w:rPr>
  </w:style>
  <w:style w:type="character" w:customStyle="1" w:styleId="ListLabel5">
    <w:name w:val="ListLabel 5"/>
    <w:rsid w:val="00383DAC"/>
    <w:rPr>
      <w:rFonts w:eastAsia="Arial" w:cs="Arial"/>
      <w:u w:val="none"/>
    </w:rPr>
  </w:style>
  <w:style w:type="character" w:customStyle="1" w:styleId="ListLabel6">
    <w:name w:val="ListLabel 6"/>
    <w:rsid w:val="00383DAC"/>
    <w:rPr>
      <w:rFonts w:eastAsia="Arial" w:cs="Arial"/>
      <w:u w:val="none"/>
    </w:rPr>
  </w:style>
  <w:style w:type="character" w:customStyle="1" w:styleId="ListLabel7">
    <w:name w:val="ListLabel 7"/>
    <w:rsid w:val="00383DAC"/>
    <w:rPr>
      <w:rFonts w:eastAsia="Arial" w:cs="Arial"/>
      <w:u w:val="none"/>
    </w:rPr>
  </w:style>
  <w:style w:type="character" w:customStyle="1" w:styleId="ListLabel8">
    <w:name w:val="ListLabel 8"/>
    <w:rsid w:val="00383DAC"/>
    <w:rPr>
      <w:rFonts w:eastAsia="Arial" w:cs="Arial"/>
      <w:u w:val="none"/>
    </w:rPr>
  </w:style>
  <w:style w:type="character" w:customStyle="1" w:styleId="ListLabel9">
    <w:name w:val="ListLabel 9"/>
    <w:rsid w:val="00383DAC"/>
    <w:rPr>
      <w:rFonts w:eastAsia="Arial" w:cs="Arial"/>
      <w:u w:val="none"/>
    </w:rPr>
  </w:style>
  <w:style w:type="character" w:customStyle="1" w:styleId="ListLabel10">
    <w:name w:val="ListLabel 10"/>
    <w:rsid w:val="00383DAC"/>
    <w:rPr>
      <w:rFonts w:ascii="Arial" w:eastAsia="Arial" w:hAnsi="Arial" w:cs="Arial"/>
      <w:sz w:val="24"/>
      <w:u w:val="none"/>
    </w:rPr>
  </w:style>
  <w:style w:type="character" w:customStyle="1" w:styleId="ListLabel11">
    <w:name w:val="ListLabel 11"/>
    <w:rsid w:val="00383DAC"/>
    <w:rPr>
      <w:rFonts w:eastAsia="Arial" w:cs="Arial"/>
      <w:u w:val="none"/>
    </w:rPr>
  </w:style>
  <w:style w:type="character" w:customStyle="1" w:styleId="ListLabel12">
    <w:name w:val="ListLabel 12"/>
    <w:rsid w:val="00383DAC"/>
    <w:rPr>
      <w:rFonts w:eastAsia="Arial" w:cs="Arial"/>
      <w:u w:val="none"/>
    </w:rPr>
  </w:style>
  <w:style w:type="character" w:customStyle="1" w:styleId="ListLabel13">
    <w:name w:val="ListLabel 13"/>
    <w:rsid w:val="00383DAC"/>
    <w:rPr>
      <w:rFonts w:eastAsia="Arial" w:cs="Arial"/>
      <w:u w:val="none"/>
    </w:rPr>
  </w:style>
  <w:style w:type="character" w:customStyle="1" w:styleId="ListLabel14">
    <w:name w:val="ListLabel 14"/>
    <w:rsid w:val="00383DAC"/>
    <w:rPr>
      <w:rFonts w:eastAsia="Arial" w:cs="Arial"/>
      <w:u w:val="none"/>
    </w:rPr>
  </w:style>
  <w:style w:type="character" w:customStyle="1" w:styleId="ListLabel15">
    <w:name w:val="ListLabel 15"/>
    <w:rsid w:val="00383DAC"/>
    <w:rPr>
      <w:rFonts w:eastAsia="Arial" w:cs="Arial"/>
      <w:u w:val="none"/>
    </w:rPr>
  </w:style>
  <w:style w:type="character" w:customStyle="1" w:styleId="ListLabel16">
    <w:name w:val="ListLabel 16"/>
    <w:rsid w:val="00383DAC"/>
    <w:rPr>
      <w:rFonts w:eastAsia="Arial" w:cs="Arial"/>
      <w:u w:val="none"/>
    </w:rPr>
  </w:style>
  <w:style w:type="character" w:customStyle="1" w:styleId="ListLabel17">
    <w:name w:val="ListLabel 17"/>
    <w:rsid w:val="00383DAC"/>
    <w:rPr>
      <w:rFonts w:eastAsia="Arial" w:cs="Arial"/>
      <w:u w:val="none"/>
    </w:rPr>
  </w:style>
  <w:style w:type="character" w:customStyle="1" w:styleId="ListLabel18">
    <w:name w:val="ListLabel 18"/>
    <w:rsid w:val="00383DAC"/>
    <w:rPr>
      <w:rFonts w:eastAsia="Arial" w:cs="Arial"/>
      <w:u w:val="none"/>
    </w:rPr>
  </w:style>
  <w:style w:type="character" w:customStyle="1" w:styleId="ListLabel19">
    <w:name w:val="ListLabel 19"/>
    <w:rsid w:val="00383DAC"/>
    <w:rPr>
      <w:rFonts w:ascii="Arial" w:eastAsia="Arial" w:hAnsi="Arial" w:cs="Arial"/>
      <w:sz w:val="24"/>
      <w:u w:val="none"/>
    </w:rPr>
  </w:style>
  <w:style w:type="character" w:customStyle="1" w:styleId="ListLabel20">
    <w:name w:val="ListLabel 20"/>
    <w:rsid w:val="00383DAC"/>
    <w:rPr>
      <w:rFonts w:eastAsia="Arial" w:cs="Arial"/>
      <w:u w:val="none"/>
    </w:rPr>
  </w:style>
  <w:style w:type="character" w:customStyle="1" w:styleId="ListLabel21">
    <w:name w:val="ListLabel 21"/>
    <w:rsid w:val="00383DAC"/>
    <w:rPr>
      <w:rFonts w:eastAsia="Arial" w:cs="Arial"/>
      <w:u w:val="none"/>
    </w:rPr>
  </w:style>
  <w:style w:type="character" w:customStyle="1" w:styleId="ListLabel22">
    <w:name w:val="ListLabel 22"/>
    <w:rsid w:val="00383DAC"/>
    <w:rPr>
      <w:rFonts w:eastAsia="Arial" w:cs="Arial"/>
      <w:u w:val="none"/>
    </w:rPr>
  </w:style>
  <w:style w:type="character" w:customStyle="1" w:styleId="ListLabel23">
    <w:name w:val="ListLabel 23"/>
    <w:rsid w:val="00383DAC"/>
    <w:rPr>
      <w:rFonts w:eastAsia="Arial" w:cs="Arial"/>
      <w:u w:val="none"/>
    </w:rPr>
  </w:style>
  <w:style w:type="character" w:customStyle="1" w:styleId="ListLabel24">
    <w:name w:val="ListLabel 24"/>
    <w:rsid w:val="00383DAC"/>
    <w:rPr>
      <w:rFonts w:eastAsia="Arial" w:cs="Arial"/>
      <w:u w:val="none"/>
    </w:rPr>
  </w:style>
  <w:style w:type="character" w:customStyle="1" w:styleId="ListLabel25">
    <w:name w:val="ListLabel 25"/>
    <w:rsid w:val="00383DAC"/>
    <w:rPr>
      <w:rFonts w:eastAsia="Arial" w:cs="Arial"/>
      <w:u w:val="none"/>
    </w:rPr>
  </w:style>
  <w:style w:type="character" w:customStyle="1" w:styleId="ListLabel26">
    <w:name w:val="ListLabel 26"/>
    <w:rsid w:val="00383DAC"/>
    <w:rPr>
      <w:rFonts w:eastAsia="Arial" w:cs="Arial"/>
      <w:u w:val="none"/>
    </w:rPr>
  </w:style>
  <w:style w:type="character" w:customStyle="1" w:styleId="ListLabel27">
    <w:name w:val="ListLabel 27"/>
    <w:rsid w:val="00383DAC"/>
    <w:rPr>
      <w:rFonts w:eastAsia="Arial" w:cs="Arial"/>
      <w:u w:val="none"/>
    </w:rPr>
  </w:style>
  <w:style w:type="character" w:customStyle="1" w:styleId="ListLabel28">
    <w:name w:val="ListLabel 28"/>
    <w:rsid w:val="00383DAC"/>
    <w:rPr>
      <w:rFonts w:ascii="Arial" w:eastAsia="Arial" w:hAnsi="Arial" w:cs="Arial"/>
      <w:sz w:val="24"/>
      <w:u w:val="none"/>
    </w:rPr>
  </w:style>
  <w:style w:type="character" w:customStyle="1" w:styleId="ListLabel29">
    <w:name w:val="ListLabel 29"/>
    <w:rsid w:val="00383DAC"/>
    <w:rPr>
      <w:rFonts w:eastAsia="Arial" w:cs="Arial"/>
      <w:u w:val="none"/>
    </w:rPr>
  </w:style>
  <w:style w:type="character" w:customStyle="1" w:styleId="ListLabel30">
    <w:name w:val="ListLabel 30"/>
    <w:rsid w:val="00383DAC"/>
    <w:rPr>
      <w:rFonts w:eastAsia="Arial" w:cs="Arial"/>
      <w:u w:val="none"/>
    </w:rPr>
  </w:style>
  <w:style w:type="character" w:customStyle="1" w:styleId="ListLabel31">
    <w:name w:val="ListLabel 31"/>
    <w:rsid w:val="00383DAC"/>
    <w:rPr>
      <w:rFonts w:eastAsia="Arial" w:cs="Arial"/>
      <w:u w:val="none"/>
    </w:rPr>
  </w:style>
  <w:style w:type="character" w:customStyle="1" w:styleId="ListLabel32">
    <w:name w:val="ListLabel 32"/>
    <w:rsid w:val="00383DAC"/>
    <w:rPr>
      <w:rFonts w:eastAsia="Arial" w:cs="Arial"/>
      <w:u w:val="none"/>
    </w:rPr>
  </w:style>
  <w:style w:type="character" w:customStyle="1" w:styleId="ListLabel33">
    <w:name w:val="ListLabel 33"/>
    <w:rsid w:val="00383DAC"/>
    <w:rPr>
      <w:rFonts w:eastAsia="Arial" w:cs="Arial"/>
      <w:u w:val="none"/>
    </w:rPr>
  </w:style>
  <w:style w:type="character" w:customStyle="1" w:styleId="ListLabel34">
    <w:name w:val="ListLabel 34"/>
    <w:rsid w:val="00383DAC"/>
    <w:rPr>
      <w:rFonts w:eastAsia="Arial" w:cs="Arial"/>
      <w:u w:val="none"/>
    </w:rPr>
  </w:style>
  <w:style w:type="character" w:customStyle="1" w:styleId="ListLabel35">
    <w:name w:val="ListLabel 35"/>
    <w:rsid w:val="00383DAC"/>
    <w:rPr>
      <w:rFonts w:eastAsia="Arial" w:cs="Arial"/>
      <w:u w:val="none"/>
    </w:rPr>
  </w:style>
  <w:style w:type="character" w:customStyle="1" w:styleId="ListLabel36">
    <w:name w:val="ListLabel 36"/>
    <w:rsid w:val="00383DAC"/>
    <w:rPr>
      <w:rFonts w:eastAsia="Arial" w:cs="Arial"/>
      <w:u w:val="none"/>
    </w:rPr>
  </w:style>
  <w:style w:type="character" w:customStyle="1" w:styleId="ListLabel37">
    <w:name w:val="ListLabel 37"/>
    <w:rsid w:val="00383DAC"/>
    <w:rPr>
      <w:rFonts w:ascii="Arial" w:eastAsia="Arial" w:hAnsi="Arial" w:cs="Arial"/>
      <w:sz w:val="24"/>
      <w:u w:val="none"/>
    </w:rPr>
  </w:style>
  <w:style w:type="character" w:customStyle="1" w:styleId="ListLabel38">
    <w:name w:val="ListLabel 38"/>
    <w:rsid w:val="00383DAC"/>
    <w:rPr>
      <w:rFonts w:eastAsia="Arial" w:cs="Arial"/>
      <w:u w:val="none"/>
    </w:rPr>
  </w:style>
  <w:style w:type="character" w:customStyle="1" w:styleId="ListLabel39">
    <w:name w:val="ListLabel 39"/>
    <w:rsid w:val="00383DAC"/>
    <w:rPr>
      <w:rFonts w:eastAsia="Arial" w:cs="Arial"/>
      <w:u w:val="none"/>
    </w:rPr>
  </w:style>
  <w:style w:type="character" w:customStyle="1" w:styleId="ListLabel40">
    <w:name w:val="ListLabel 40"/>
    <w:rsid w:val="00383DAC"/>
    <w:rPr>
      <w:rFonts w:eastAsia="Arial" w:cs="Arial"/>
      <w:u w:val="none"/>
    </w:rPr>
  </w:style>
  <w:style w:type="character" w:customStyle="1" w:styleId="ListLabel41">
    <w:name w:val="ListLabel 41"/>
    <w:rsid w:val="00383DAC"/>
    <w:rPr>
      <w:rFonts w:eastAsia="Arial" w:cs="Arial"/>
      <w:u w:val="none"/>
    </w:rPr>
  </w:style>
  <w:style w:type="character" w:customStyle="1" w:styleId="ListLabel42">
    <w:name w:val="ListLabel 42"/>
    <w:rsid w:val="00383DAC"/>
    <w:rPr>
      <w:rFonts w:eastAsia="Arial" w:cs="Arial"/>
      <w:u w:val="none"/>
    </w:rPr>
  </w:style>
  <w:style w:type="character" w:customStyle="1" w:styleId="ListLabel43">
    <w:name w:val="ListLabel 43"/>
    <w:rsid w:val="00383DAC"/>
    <w:rPr>
      <w:rFonts w:eastAsia="Arial" w:cs="Arial"/>
      <w:u w:val="none"/>
    </w:rPr>
  </w:style>
  <w:style w:type="character" w:customStyle="1" w:styleId="ListLabel44">
    <w:name w:val="ListLabel 44"/>
    <w:rsid w:val="00383DAC"/>
    <w:rPr>
      <w:rFonts w:eastAsia="Arial" w:cs="Arial"/>
      <w:u w:val="none"/>
    </w:rPr>
  </w:style>
  <w:style w:type="character" w:customStyle="1" w:styleId="ListLabel45">
    <w:name w:val="ListLabel 45"/>
    <w:rsid w:val="00383DAC"/>
    <w:rPr>
      <w:rFonts w:eastAsia="Arial" w:cs="Arial"/>
      <w:u w:val="none"/>
    </w:rPr>
  </w:style>
  <w:style w:type="character" w:customStyle="1" w:styleId="ListLabel46">
    <w:name w:val="ListLabel 46"/>
    <w:rsid w:val="00383DAC"/>
    <w:rPr>
      <w:rFonts w:ascii="Arial" w:eastAsia="Arial" w:hAnsi="Arial" w:cs="Arial"/>
      <w:sz w:val="24"/>
      <w:u w:val="none"/>
    </w:rPr>
  </w:style>
  <w:style w:type="character" w:customStyle="1" w:styleId="ListLabel47">
    <w:name w:val="ListLabel 47"/>
    <w:rsid w:val="00383DAC"/>
    <w:rPr>
      <w:rFonts w:eastAsia="Arial" w:cs="Arial"/>
      <w:u w:val="none"/>
    </w:rPr>
  </w:style>
  <w:style w:type="character" w:customStyle="1" w:styleId="ListLabel48">
    <w:name w:val="ListLabel 48"/>
    <w:rsid w:val="00383DAC"/>
    <w:rPr>
      <w:rFonts w:eastAsia="Arial" w:cs="Arial"/>
      <w:u w:val="none"/>
    </w:rPr>
  </w:style>
  <w:style w:type="character" w:customStyle="1" w:styleId="ListLabel49">
    <w:name w:val="ListLabel 49"/>
    <w:rsid w:val="00383DAC"/>
    <w:rPr>
      <w:rFonts w:eastAsia="Arial" w:cs="Arial"/>
      <w:u w:val="none"/>
    </w:rPr>
  </w:style>
  <w:style w:type="character" w:customStyle="1" w:styleId="ListLabel50">
    <w:name w:val="ListLabel 50"/>
    <w:rsid w:val="00383DAC"/>
    <w:rPr>
      <w:rFonts w:eastAsia="Arial" w:cs="Arial"/>
      <w:u w:val="none"/>
    </w:rPr>
  </w:style>
  <w:style w:type="character" w:customStyle="1" w:styleId="ListLabel51">
    <w:name w:val="ListLabel 51"/>
    <w:rsid w:val="00383DAC"/>
    <w:rPr>
      <w:rFonts w:eastAsia="Arial" w:cs="Arial"/>
      <w:u w:val="none"/>
    </w:rPr>
  </w:style>
  <w:style w:type="character" w:customStyle="1" w:styleId="ListLabel52">
    <w:name w:val="ListLabel 52"/>
    <w:rsid w:val="00383DAC"/>
    <w:rPr>
      <w:rFonts w:eastAsia="Arial" w:cs="Arial"/>
      <w:u w:val="none"/>
    </w:rPr>
  </w:style>
  <w:style w:type="character" w:customStyle="1" w:styleId="ListLabel53">
    <w:name w:val="ListLabel 53"/>
    <w:rsid w:val="00383DAC"/>
    <w:rPr>
      <w:rFonts w:eastAsia="Arial" w:cs="Arial"/>
      <w:u w:val="none"/>
    </w:rPr>
  </w:style>
  <w:style w:type="character" w:customStyle="1" w:styleId="ListLabel54">
    <w:name w:val="ListLabel 54"/>
    <w:rsid w:val="00383DAC"/>
    <w:rPr>
      <w:rFonts w:eastAsia="Arial" w:cs="Arial"/>
      <w:u w:val="none"/>
    </w:rPr>
  </w:style>
  <w:style w:type="character" w:customStyle="1" w:styleId="ListLabel55">
    <w:name w:val="ListLabel 55"/>
    <w:rsid w:val="00383DAC"/>
    <w:rPr>
      <w:rFonts w:ascii="Arial" w:eastAsia="Arial" w:hAnsi="Arial" w:cs="Arial"/>
      <w:sz w:val="24"/>
      <w:u w:val="none"/>
    </w:rPr>
  </w:style>
  <w:style w:type="character" w:customStyle="1" w:styleId="ListLabel56">
    <w:name w:val="ListLabel 56"/>
    <w:rsid w:val="00383DAC"/>
    <w:rPr>
      <w:rFonts w:eastAsia="Arial" w:cs="Arial"/>
      <w:u w:val="none"/>
    </w:rPr>
  </w:style>
  <w:style w:type="character" w:customStyle="1" w:styleId="ListLabel57">
    <w:name w:val="ListLabel 57"/>
    <w:rsid w:val="00383DAC"/>
    <w:rPr>
      <w:rFonts w:eastAsia="Arial" w:cs="Arial"/>
      <w:u w:val="none"/>
    </w:rPr>
  </w:style>
  <w:style w:type="character" w:customStyle="1" w:styleId="ListLabel58">
    <w:name w:val="ListLabel 58"/>
    <w:rsid w:val="00383DAC"/>
    <w:rPr>
      <w:rFonts w:eastAsia="Arial" w:cs="Arial"/>
      <w:u w:val="none"/>
    </w:rPr>
  </w:style>
  <w:style w:type="character" w:customStyle="1" w:styleId="ListLabel59">
    <w:name w:val="ListLabel 59"/>
    <w:rsid w:val="00383DAC"/>
    <w:rPr>
      <w:rFonts w:eastAsia="Arial" w:cs="Arial"/>
      <w:u w:val="none"/>
    </w:rPr>
  </w:style>
  <w:style w:type="character" w:customStyle="1" w:styleId="ListLabel60">
    <w:name w:val="ListLabel 60"/>
    <w:rsid w:val="00383DAC"/>
    <w:rPr>
      <w:rFonts w:eastAsia="Arial" w:cs="Arial"/>
      <w:u w:val="none"/>
    </w:rPr>
  </w:style>
  <w:style w:type="character" w:customStyle="1" w:styleId="ListLabel61">
    <w:name w:val="ListLabel 61"/>
    <w:rsid w:val="00383DAC"/>
    <w:rPr>
      <w:rFonts w:eastAsia="Arial" w:cs="Arial"/>
      <w:u w:val="none"/>
    </w:rPr>
  </w:style>
  <w:style w:type="character" w:customStyle="1" w:styleId="ListLabel62">
    <w:name w:val="ListLabel 62"/>
    <w:rsid w:val="00383DAC"/>
    <w:rPr>
      <w:rFonts w:eastAsia="Arial" w:cs="Arial"/>
      <w:u w:val="none"/>
    </w:rPr>
  </w:style>
  <w:style w:type="character" w:customStyle="1" w:styleId="ListLabel63">
    <w:name w:val="ListLabel 63"/>
    <w:rsid w:val="00383DAC"/>
    <w:rPr>
      <w:rFonts w:eastAsia="Arial" w:cs="Arial"/>
      <w:u w:val="none"/>
    </w:rPr>
  </w:style>
  <w:style w:type="character" w:customStyle="1" w:styleId="ListLabel64">
    <w:name w:val="ListLabel 64"/>
    <w:rsid w:val="00383DAC"/>
    <w:rPr>
      <w:rFonts w:ascii="Arial" w:eastAsia="Arial" w:hAnsi="Arial" w:cs="Arial"/>
      <w:sz w:val="24"/>
      <w:u w:val="none"/>
    </w:rPr>
  </w:style>
  <w:style w:type="character" w:customStyle="1" w:styleId="ListLabel65">
    <w:name w:val="ListLabel 65"/>
    <w:rsid w:val="00383DAC"/>
    <w:rPr>
      <w:rFonts w:eastAsia="Arial" w:cs="Arial"/>
      <w:u w:val="none"/>
    </w:rPr>
  </w:style>
  <w:style w:type="character" w:customStyle="1" w:styleId="ListLabel66">
    <w:name w:val="ListLabel 66"/>
    <w:rsid w:val="00383DAC"/>
    <w:rPr>
      <w:rFonts w:eastAsia="Arial" w:cs="Arial"/>
      <w:u w:val="none"/>
    </w:rPr>
  </w:style>
  <w:style w:type="character" w:customStyle="1" w:styleId="ListLabel67">
    <w:name w:val="ListLabel 67"/>
    <w:rsid w:val="00383DAC"/>
    <w:rPr>
      <w:rFonts w:eastAsia="Arial" w:cs="Arial"/>
      <w:u w:val="none"/>
    </w:rPr>
  </w:style>
  <w:style w:type="character" w:customStyle="1" w:styleId="ListLabel68">
    <w:name w:val="ListLabel 68"/>
    <w:rsid w:val="00383DAC"/>
    <w:rPr>
      <w:rFonts w:eastAsia="Arial" w:cs="Arial"/>
      <w:u w:val="none"/>
    </w:rPr>
  </w:style>
  <w:style w:type="character" w:customStyle="1" w:styleId="ListLabel69">
    <w:name w:val="ListLabel 69"/>
    <w:rsid w:val="00383DAC"/>
    <w:rPr>
      <w:rFonts w:eastAsia="Arial" w:cs="Arial"/>
      <w:u w:val="none"/>
    </w:rPr>
  </w:style>
  <w:style w:type="character" w:customStyle="1" w:styleId="ListLabel70">
    <w:name w:val="ListLabel 70"/>
    <w:rsid w:val="00383DAC"/>
    <w:rPr>
      <w:rFonts w:eastAsia="Arial" w:cs="Arial"/>
      <w:u w:val="none"/>
    </w:rPr>
  </w:style>
  <w:style w:type="character" w:customStyle="1" w:styleId="ListLabel71">
    <w:name w:val="ListLabel 71"/>
    <w:rsid w:val="00383DAC"/>
    <w:rPr>
      <w:rFonts w:eastAsia="Arial" w:cs="Arial"/>
      <w:u w:val="none"/>
    </w:rPr>
  </w:style>
  <w:style w:type="character" w:customStyle="1" w:styleId="ListLabel72">
    <w:name w:val="ListLabel 72"/>
    <w:rsid w:val="00383DAC"/>
    <w:rPr>
      <w:rFonts w:eastAsia="Arial" w:cs="Arial"/>
      <w:u w:val="none"/>
    </w:rPr>
  </w:style>
  <w:style w:type="character" w:customStyle="1" w:styleId="ListLabel73">
    <w:name w:val="ListLabel 73"/>
    <w:rsid w:val="00383DAC"/>
    <w:rPr>
      <w:rFonts w:ascii="Arial" w:eastAsia="Arial" w:hAnsi="Arial" w:cs="Arial"/>
      <w:sz w:val="24"/>
      <w:u w:val="none"/>
    </w:rPr>
  </w:style>
  <w:style w:type="character" w:customStyle="1" w:styleId="ListLabel74">
    <w:name w:val="ListLabel 74"/>
    <w:rsid w:val="00383DAC"/>
    <w:rPr>
      <w:u w:val="none"/>
    </w:rPr>
  </w:style>
  <w:style w:type="character" w:customStyle="1" w:styleId="ListLabel75">
    <w:name w:val="ListLabel 75"/>
    <w:rsid w:val="00383DAC"/>
    <w:rPr>
      <w:u w:val="none"/>
    </w:rPr>
  </w:style>
  <w:style w:type="character" w:customStyle="1" w:styleId="ListLabel76">
    <w:name w:val="ListLabel 76"/>
    <w:rsid w:val="00383DAC"/>
    <w:rPr>
      <w:u w:val="none"/>
    </w:rPr>
  </w:style>
  <w:style w:type="character" w:customStyle="1" w:styleId="ListLabel77">
    <w:name w:val="ListLabel 77"/>
    <w:rsid w:val="00383DAC"/>
    <w:rPr>
      <w:u w:val="none"/>
    </w:rPr>
  </w:style>
  <w:style w:type="character" w:customStyle="1" w:styleId="ListLabel78">
    <w:name w:val="ListLabel 78"/>
    <w:rsid w:val="00383DAC"/>
    <w:rPr>
      <w:u w:val="none"/>
    </w:rPr>
  </w:style>
  <w:style w:type="character" w:customStyle="1" w:styleId="ListLabel79">
    <w:name w:val="ListLabel 79"/>
    <w:rsid w:val="00383DAC"/>
    <w:rPr>
      <w:u w:val="none"/>
    </w:rPr>
  </w:style>
  <w:style w:type="character" w:customStyle="1" w:styleId="ListLabel80">
    <w:name w:val="ListLabel 80"/>
    <w:rsid w:val="00383DAC"/>
    <w:rPr>
      <w:u w:val="none"/>
    </w:rPr>
  </w:style>
  <w:style w:type="character" w:customStyle="1" w:styleId="ListLabel81">
    <w:name w:val="ListLabel 81"/>
    <w:rsid w:val="00383DAC"/>
    <w:rPr>
      <w:u w:val="none"/>
    </w:rPr>
  </w:style>
  <w:style w:type="character" w:customStyle="1" w:styleId="ListLabel82">
    <w:name w:val="ListLabel 82"/>
    <w:rsid w:val="00383DAC"/>
    <w:rPr>
      <w:rFonts w:ascii="Arial" w:eastAsia="Arial" w:hAnsi="Arial" w:cs="Arial"/>
      <w:sz w:val="24"/>
      <w:u w:val="none"/>
    </w:rPr>
  </w:style>
  <w:style w:type="character" w:customStyle="1" w:styleId="ListLabel83">
    <w:name w:val="ListLabel 83"/>
    <w:rsid w:val="00383DAC"/>
    <w:rPr>
      <w:rFonts w:eastAsia="Arial" w:cs="Arial"/>
      <w:u w:val="none"/>
    </w:rPr>
  </w:style>
  <w:style w:type="character" w:customStyle="1" w:styleId="ListLabel84">
    <w:name w:val="ListLabel 84"/>
    <w:rsid w:val="00383DAC"/>
    <w:rPr>
      <w:rFonts w:eastAsia="Arial" w:cs="Arial"/>
      <w:u w:val="none"/>
    </w:rPr>
  </w:style>
  <w:style w:type="character" w:customStyle="1" w:styleId="ListLabel85">
    <w:name w:val="ListLabel 85"/>
    <w:rsid w:val="00383DAC"/>
    <w:rPr>
      <w:rFonts w:eastAsia="Arial" w:cs="Arial"/>
      <w:u w:val="none"/>
    </w:rPr>
  </w:style>
  <w:style w:type="character" w:customStyle="1" w:styleId="ListLabel86">
    <w:name w:val="ListLabel 86"/>
    <w:rsid w:val="00383DAC"/>
    <w:rPr>
      <w:rFonts w:eastAsia="Arial" w:cs="Arial"/>
      <w:u w:val="none"/>
    </w:rPr>
  </w:style>
  <w:style w:type="character" w:customStyle="1" w:styleId="ListLabel87">
    <w:name w:val="ListLabel 87"/>
    <w:rsid w:val="00383DAC"/>
    <w:rPr>
      <w:rFonts w:eastAsia="Arial" w:cs="Arial"/>
      <w:u w:val="none"/>
    </w:rPr>
  </w:style>
  <w:style w:type="character" w:customStyle="1" w:styleId="ListLabel88">
    <w:name w:val="ListLabel 88"/>
    <w:rsid w:val="00383DAC"/>
    <w:rPr>
      <w:rFonts w:eastAsia="Arial" w:cs="Arial"/>
      <w:u w:val="none"/>
    </w:rPr>
  </w:style>
  <w:style w:type="character" w:customStyle="1" w:styleId="ListLabel89">
    <w:name w:val="ListLabel 89"/>
    <w:rsid w:val="00383DAC"/>
    <w:rPr>
      <w:rFonts w:eastAsia="Arial" w:cs="Arial"/>
      <w:u w:val="none"/>
    </w:rPr>
  </w:style>
  <w:style w:type="character" w:customStyle="1" w:styleId="ListLabel90">
    <w:name w:val="ListLabel 90"/>
    <w:rsid w:val="00383DAC"/>
    <w:rPr>
      <w:rFonts w:eastAsia="Arial" w:cs="Arial"/>
      <w:u w:val="none"/>
    </w:rPr>
  </w:style>
  <w:style w:type="character" w:customStyle="1" w:styleId="ListLabel91">
    <w:name w:val="ListLabel 91"/>
    <w:rsid w:val="00383DAC"/>
    <w:rPr>
      <w:rFonts w:ascii="Arial" w:eastAsia="Arial" w:hAnsi="Arial" w:cs="Arial"/>
      <w:b w:val="0"/>
      <w:sz w:val="24"/>
    </w:rPr>
  </w:style>
  <w:style w:type="character" w:customStyle="1" w:styleId="ListLabel92">
    <w:name w:val="ListLabel 92"/>
    <w:rsid w:val="00383DAC"/>
    <w:rPr>
      <w:rFonts w:ascii="Arial" w:eastAsia="Arial" w:hAnsi="Arial" w:cs="Arial"/>
      <w:sz w:val="24"/>
      <w:u w:val="none"/>
    </w:rPr>
  </w:style>
  <w:style w:type="character" w:customStyle="1" w:styleId="ListLabel93">
    <w:name w:val="ListLabel 93"/>
    <w:rsid w:val="00383DAC"/>
    <w:rPr>
      <w:rFonts w:eastAsia="Arial" w:cs="Arial"/>
      <w:u w:val="none"/>
    </w:rPr>
  </w:style>
  <w:style w:type="character" w:customStyle="1" w:styleId="ListLabel94">
    <w:name w:val="ListLabel 94"/>
    <w:rsid w:val="00383DAC"/>
    <w:rPr>
      <w:rFonts w:eastAsia="Arial" w:cs="Arial"/>
      <w:u w:val="none"/>
    </w:rPr>
  </w:style>
  <w:style w:type="character" w:customStyle="1" w:styleId="ListLabel95">
    <w:name w:val="ListLabel 95"/>
    <w:rsid w:val="00383DAC"/>
    <w:rPr>
      <w:rFonts w:eastAsia="Arial" w:cs="Arial"/>
      <w:u w:val="none"/>
    </w:rPr>
  </w:style>
  <w:style w:type="character" w:customStyle="1" w:styleId="ListLabel96">
    <w:name w:val="ListLabel 96"/>
    <w:rsid w:val="00383DAC"/>
    <w:rPr>
      <w:rFonts w:eastAsia="Arial" w:cs="Arial"/>
      <w:u w:val="none"/>
    </w:rPr>
  </w:style>
  <w:style w:type="character" w:customStyle="1" w:styleId="ListLabel97">
    <w:name w:val="ListLabel 97"/>
    <w:rsid w:val="00383DAC"/>
    <w:rPr>
      <w:rFonts w:eastAsia="Arial" w:cs="Arial"/>
      <w:u w:val="none"/>
    </w:rPr>
  </w:style>
  <w:style w:type="character" w:customStyle="1" w:styleId="ListLabel98">
    <w:name w:val="ListLabel 98"/>
    <w:rsid w:val="00383DAC"/>
    <w:rPr>
      <w:rFonts w:eastAsia="Arial" w:cs="Arial"/>
      <w:u w:val="none"/>
    </w:rPr>
  </w:style>
  <w:style w:type="character" w:customStyle="1" w:styleId="ListLabel99">
    <w:name w:val="ListLabel 99"/>
    <w:rsid w:val="00383DAC"/>
    <w:rPr>
      <w:rFonts w:eastAsia="Arial" w:cs="Arial"/>
      <w:u w:val="none"/>
    </w:rPr>
  </w:style>
  <w:style w:type="character" w:customStyle="1" w:styleId="ListLabel100">
    <w:name w:val="ListLabel 100"/>
    <w:rsid w:val="00383DAC"/>
    <w:rPr>
      <w:rFonts w:eastAsia="Arial" w:cs="Arial"/>
      <w:u w:val="none"/>
    </w:rPr>
  </w:style>
  <w:style w:type="character" w:customStyle="1" w:styleId="ListLabel101">
    <w:name w:val="ListLabel 101"/>
    <w:rsid w:val="00383DAC"/>
    <w:rPr>
      <w:rFonts w:ascii="Arial" w:eastAsia="Arial" w:hAnsi="Arial" w:cs="Arial"/>
      <w:sz w:val="24"/>
      <w:u w:val="none"/>
    </w:rPr>
  </w:style>
  <w:style w:type="character" w:customStyle="1" w:styleId="ListLabel102">
    <w:name w:val="ListLabel 102"/>
    <w:rsid w:val="00383DAC"/>
    <w:rPr>
      <w:rFonts w:eastAsia="Arial" w:cs="Arial"/>
      <w:u w:val="none"/>
    </w:rPr>
  </w:style>
  <w:style w:type="character" w:customStyle="1" w:styleId="ListLabel103">
    <w:name w:val="ListLabel 103"/>
    <w:rsid w:val="00383DAC"/>
    <w:rPr>
      <w:rFonts w:eastAsia="Arial" w:cs="Arial"/>
      <w:u w:val="none"/>
    </w:rPr>
  </w:style>
  <w:style w:type="character" w:customStyle="1" w:styleId="ListLabel104">
    <w:name w:val="ListLabel 104"/>
    <w:rsid w:val="00383DAC"/>
    <w:rPr>
      <w:rFonts w:eastAsia="Arial" w:cs="Arial"/>
      <w:u w:val="none"/>
    </w:rPr>
  </w:style>
  <w:style w:type="character" w:customStyle="1" w:styleId="ListLabel105">
    <w:name w:val="ListLabel 105"/>
    <w:rsid w:val="00383DAC"/>
    <w:rPr>
      <w:rFonts w:eastAsia="Arial" w:cs="Arial"/>
      <w:u w:val="none"/>
    </w:rPr>
  </w:style>
  <w:style w:type="character" w:customStyle="1" w:styleId="ListLabel106">
    <w:name w:val="ListLabel 106"/>
    <w:rsid w:val="00383DAC"/>
    <w:rPr>
      <w:rFonts w:eastAsia="Arial" w:cs="Arial"/>
      <w:u w:val="none"/>
    </w:rPr>
  </w:style>
  <w:style w:type="character" w:customStyle="1" w:styleId="ListLabel107">
    <w:name w:val="ListLabel 107"/>
    <w:rsid w:val="00383DAC"/>
    <w:rPr>
      <w:rFonts w:eastAsia="Arial" w:cs="Arial"/>
      <w:u w:val="none"/>
    </w:rPr>
  </w:style>
  <w:style w:type="character" w:customStyle="1" w:styleId="ListLabel108">
    <w:name w:val="ListLabel 108"/>
    <w:rsid w:val="00383DAC"/>
    <w:rPr>
      <w:rFonts w:eastAsia="Arial" w:cs="Arial"/>
      <w:u w:val="none"/>
    </w:rPr>
  </w:style>
  <w:style w:type="character" w:customStyle="1" w:styleId="ListLabel109">
    <w:name w:val="ListLabel 109"/>
    <w:rsid w:val="00383DAC"/>
    <w:rPr>
      <w:rFonts w:eastAsia="Arial" w:cs="Arial"/>
      <w:u w:val="none"/>
    </w:rPr>
  </w:style>
  <w:style w:type="character" w:customStyle="1" w:styleId="ListLabel110">
    <w:name w:val="ListLabel 110"/>
    <w:rsid w:val="00383DAC"/>
    <w:rPr>
      <w:rFonts w:ascii="Arial" w:eastAsia="Arial" w:hAnsi="Arial" w:cs="Arial"/>
      <w:sz w:val="24"/>
      <w:u w:val="none"/>
    </w:rPr>
  </w:style>
  <w:style w:type="character" w:customStyle="1" w:styleId="ListLabel111">
    <w:name w:val="ListLabel 111"/>
    <w:rsid w:val="00383DAC"/>
    <w:rPr>
      <w:rFonts w:eastAsia="Arial" w:cs="Arial"/>
      <w:u w:val="none"/>
    </w:rPr>
  </w:style>
  <w:style w:type="character" w:customStyle="1" w:styleId="ListLabel112">
    <w:name w:val="ListLabel 112"/>
    <w:rsid w:val="00383DAC"/>
    <w:rPr>
      <w:rFonts w:eastAsia="Arial" w:cs="Arial"/>
      <w:u w:val="none"/>
    </w:rPr>
  </w:style>
  <w:style w:type="character" w:customStyle="1" w:styleId="ListLabel113">
    <w:name w:val="ListLabel 113"/>
    <w:rsid w:val="00383DAC"/>
    <w:rPr>
      <w:rFonts w:eastAsia="Arial" w:cs="Arial"/>
      <w:u w:val="none"/>
    </w:rPr>
  </w:style>
  <w:style w:type="character" w:customStyle="1" w:styleId="ListLabel114">
    <w:name w:val="ListLabel 114"/>
    <w:rsid w:val="00383DAC"/>
    <w:rPr>
      <w:rFonts w:eastAsia="Arial" w:cs="Arial"/>
      <w:u w:val="none"/>
    </w:rPr>
  </w:style>
  <w:style w:type="character" w:customStyle="1" w:styleId="ListLabel115">
    <w:name w:val="ListLabel 115"/>
    <w:rsid w:val="00383DAC"/>
    <w:rPr>
      <w:rFonts w:eastAsia="Arial" w:cs="Arial"/>
      <w:u w:val="none"/>
    </w:rPr>
  </w:style>
  <w:style w:type="character" w:customStyle="1" w:styleId="ListLabel116">
    <w:name w:val="ListLabel 116"/>
    <w:rsid w:val="00383DAC"/>
    <w:rPr>
      <w:rFonts w:eastAsia="Arial" w:cs="Arial"/>
      <w:u w:val="none"/>
    </w:rPr>
  </w:style>
  <w:style w:type="character" w:customStyle="1" w:styleId="ListLabel117">
    <w:name w:val="ListLabel 117"/>
    <w:rsid w:val="00383DAC"/>
    <w:rPr>
      <w:rFonts w:eastAsia="Arial" w:cs="Arial"/>
      <w:u w:val="none"/>
    </w:rPr>
  </w:style>
  <w:style w:type="character" w:customStyle="1" w:styleId="ListLabel118">
    <w:name w:val="ListLabel 118"/>
    <w:rsid w:val="00383DAC"/>
    <w:rPr>
      <w:rFonts w:eastAsia="Arial" w:cs="Arial"/>
      <w:u w:val="none"/>
    </w:rPr>
  </w:style>
  <w:style w:type="character" w:customStyle="1" w:styleId="ListLabel119">
    <w:name w:val="ListLabel 119"/>
    <w:rsid w:val="00383DAC"/>
    <w:rPr>
      <w:rFonts w:ascii="Arial" w:eastAsia="Arial" w:hAnsi="Arial" w:cs="Arial"/>
      <w:sz w:val="24"/>
      <w:u w:val="none"/>
    </w:rPr>
  </w:style>
  <w:style w:type="character" w:customStyle="1" w:styleId="ListLabel120">
    <w:name w:val="ListLabel 120"/>
    <w:rsid w:val="00383DAC"/>
    <w:rPr>
      <w:rFonts w:eastAsia="Arial" w:cs="Arial"/>
      <w:u w:val="none"/>
    </w:rPr>
  </w:style>
  <w:style w:type="character" w:customStyle="1" w:styleId="ListLabel121">
    <w:name w:val="ListLabel 121"/>
    <w:rsid w:val="00383DAC"/>
    <w:rPr>
      <w:rFonts w:eastAsia="Arial" w:cs="Arial"/>
      <w:u w:val="none"/>
    </w:rPr>
  </w:style>
  <w:style w:type="character" w:customStyle="1" w:styleId="ListLabel122">
    <w:name w:val="ListLabel 122"/>
    <w:rsid w:val="00383DAC"/>
    <w:rPr>
      <w:rFonts w:eastAsia="Arial" w:cs="Arial"/>
      <w:u w:val="none"/>
    </w:rPr>
  </w:style>
  <w:style w:type="character" w:customStyle="1" w:styleId="ListLabel123">
    <w:name w:val="ListLabel 123"/>
    <w:rsid w:val="00383DAC"/>
    <w:rPr>
      <w:rFonts w:eastAsia="Arial" w:cs="Arial"/>
      <w:u w:val="none"/>
    </w:rPr>
  </w:style>
  <w:style w:type="character" w:customStyle="1" w:styleId="ListLabel124">
    <w:name w:val="ListLabel 124"/>
    <w:rsid w:val="00383DAC"/>
    <w:rPr>
      <w:rFonts w:eastAsia="Arial" w:cs="Arial"/>
      <w:u w:val="none"/>
    </w:rPr>
  </w:style>
  <w:style w:type="character" w:customStyle="1" w:styleId="ListLabel125">
    <w:name w:val="ListLabel 125"/>
    <w:rsid w:val="00383DAC"/>
    <w:rPr>
      <w:rFonts w:eastAsia="Arial" w:cs="Arial"/>
      <w:u w:val="none"/>
    </w:rPr>
  </w:style>
  <w:style w:type="character" w:customStyle="1" w:styleId="ListLabel126">
    <w:name w:val="ListLabel 126"/>
    <w:rsid w:val="00383DAC"/>
    <w:rPr>
      <w:rFonts w:eastAsia="Arial" w:cs="Arial"/>
      <w:u w:val="none"/>
    </w:rPr>
  </w:style>
  <w:style w:type="character" w:customStyle="1" w:styleId="ListLabel127">
    <w:name w:val="ListLabel 127"/>
    <w:rsid w:val="00383DAC"/>
    <w:rPr>
      <w:rFonts w:eastAsia="Arial" w:cs="Arial"/>
      <w:u w:val="none"/>
    </w:rPr>
  </w:style>
  <w:style w:type="character" w:customStyle="1" w:styleId="ListLabel128">
    <w:name w:val="ListLabel 128"/>
    <w:rsid w:val="00383DAC"/>
    <w:rPr>
      <w:rFonts w:ascii="Arial" w:eastAsia="Arial" w:hAnsi="Arial" w:cs="Arial"/>
      <w:sz w:val="24"/>
      <w:u w:val="none"/>
    </w:rPr>
  </w:style>
  <w:style w:type="character" w:customStyle="1" w:styleId="ListLabel129">
    <w:name w:val="ListLabel 129"/>
    <w:rsid w:val="00383DAC"/>
    <w:rPr>
      <w:rFonts w:ascii="Arial" w:eastAsia="Arial" w:hAnsi="Arial" w:cs="Arial"/>
      <w:sz w:val="24"/>
      <w:u w:val="none"/>
    </w:rPr>
  </w:style>
  <w:style w:type="character" w:customStyle="1" w:styleId="ListLabel130">
    <w:name w:val="ListLabel 130"/>
    <w:rsid w:val="00383DAC"/>
    <w:rPr>
      <w:rFonts w:eastAsia="Arial" w:cs="Arial"/>
      <w:u w:val="none"/>
    </w:rPr>
  </w:style>
  <w:style w:type="character" w:customStyle="1" w:styleId="ListLabel131">
    <w:name w:val="ListLabel 131"/>
    <w:rsid w:val="00383DAC"/>
    <w:rPr>
      <w:rFonts w:eastAsia="Arial" w:cs="Arial"/>
      <w:u w:val="none"/>
    </w:rPr>
  </w:style>
  <w:style w:type="character" w:customStyle="1" w:styleId="ListLabel132">
    <w:name w:val="ListLabel 132"/>
    <w:rsid w:val="00383DAC"/>
    <w:rPr>
      <w:rFonts w:eastAsia="Arial" w:cs="Arial"/>
      <w:u w:val="none"/>
    </w:rPr>
  </w:style>
  <w:style w:type="character" w:customStyle="1" w:styleId="ListLabel133">
    <w:name w:val="ListLabel 133"/>
    <w:rsid w:val="00383DAC"/>
    <w:rPr>
      <w:rFonts w:eastAsia="Arial" w:cs="Arial"/>
      <w:u w:val="none"/>
    </w:rPr>
  </w:style>
  <w:style w:type="character" w:customStyle="1" w:styleId="ListLabel134">
    <w:name w:val="ListLabel 134"/>
    <w:rsid w:val="00383DAC"/>
    <w:rPr>
      <w:rFonts w:eastAsia="Arial" w:cs="Arial"/>
      <w:u w:val="none"/>
    </w:rPr>
  </w:style>
  <w:style w:type="character" w:customStyle="1" w:styleId="ListLabel135">
    <w:name w:val="ListLabel 135"/>
    <w:rsid w:val="00383DAC"/>
    <w:rPr>
      <w:rFonts w:eastAsia="Arial" w:cs="Arial"/>
      <w:u w:val="none"/>
    </w:rPr>
  </w:style>
  <w:style w:type="character" w:customStyle="1" w:styleId="ListLabel136">
    <w:name w:val="ListLabel 136"/>
    <w:rsid w:val="00383DAC"/>
    <w:rPr>
      <w:rFonts w:eastAsia="Arial" w:cs="Arial"/>
      <w:u w:val="none"/>
    </w:rPr>
  </w:style>
  <w:style w:type="character" w:customStyle="1" w:styleId="ListLabel137">
    <w:name w:val="ListLabel 137"/>
    <w:rsid w:val="00383DAC"/>
    <w:rPr>
      <w:rFonts w:eastAsia="Arial" w:cs="Arial"/>
      <w:u w:val="none"/>
    </w:rPr>
  </w:style>
  <w:style w:type="character" w:customStyle="1" w:styleId="ListLabel138">
    <w:name w:val="ListLabel 138"/>
    <w:rsid w:val="00383DAC"/>
    <w:rPr>
      <w:rFonts w:eastAsia="Arial" w:cs="Arial"/>
      <w:u w:val="none"/>
    </w:rPr>
  </w:style>
  <w:style w:type="character" w:customStyle="1" w:styleId="ListLabel139">
    <w:name w:val="ListLabel 139"/>
    <w:rsid w:val="00383DAC"/>
    <w:rPr>
      <w:rFonts w:eastAsia="Arial" w:cs="Arial"/>
      <w:u w:val="none"/>
    </w:rPr>
  </w:style>
  <w:style w:type="character" w:customStyle="1" w:styleId="ListLabel140">
    <w:name w:val="ListLabel 140"/>
    <w:rsid w:val="00383DAC"/>
    <w:rPr>
      <w:rFonts w:eastAsia="Arial" w:cs="Arial"/>
      <w:u w:val="none"/>
    </w:rPr>
  </w:style>
  <w:style w:type="character" w:customStyle="1" w:styleId="ListLabel141">
    <w:name w:val="ListLabel 141"/>
    <w:rsid w:val="00383DAC"/>
    <w:rPr>
      <w:rFonts w:eastAsia="Arial" w:cs="Arial"/>
      <w:u w:val="none"/>
    </w:rPr>
  </w:style>
  <w:style w:type="character" w:customStyle="1" w:styleId="ListLabel142">
    <w:name w:val="ListLabel 142"/>
    <w:rsid w:val="00383DAC"/>
    <w:rPr>
      <w:rFonts w:eastAsia="Arial" w:cs="Arial"/>
      <w:u w:val="none"/>
    </w:rPr>
  </w:style>
  <w:style w:type="character" w:customStyle="1" w:styleId="ListLabel143">
    <w:name w:val="ListLabel 143"/>
    <w:rsid w:val="00383DAC"/>
    <w:rPr>
      <w:rFonts w:eastAsia="Arial" w:cs="Arial"/>
      <w:u w:val="none"/>
    </w:rPr>
  </w:style>
  <w:style w:type="character" w:customStyle="1" w:styleId="ListLabel144">
    <w:name w:val="ListLabel 144"/>
    <w:rsid w:val="00383DAC"/>
    <w:rPr>
      <w:rFonts w:eastAsia="Arial" w:cs="Arial"/>
      <w:u w:val="none"/>
    </w:rPr>
  </w:style>
  <w:style w:type="character" w:customStyle="1" w:styleId="ListLabel145">
    <w:name w:val="ListLabel 145"/>
    <w:rsid w:val="00383DAC"/>
    <w:rPr>
      <w:rFonts w:eastAsia="Arial" w:cs="Arial"/>
      <w:u w:val="none"/>
    </w:rPr>
  </w:style>
  <w:style w:type="character" w:customStyle="1" w:styleId="ListLabel146">
    <w:name w:val="ListLabel 146"/>
    <w:rsid w:val="00383DAC"/>
    <w:rPr>
      <w:rFonts w:ascii="Arial" w:eastAsia="Arial" w:hAnsi="Arial" w:cs="Arial"/>
      <w:sz w:val="24"/>
      <w:u w:val="none"/>
    </w:rPr>
  </w:style>
  <w:style w:type="character" w:customStyle="1" w:styleId="ListLabel147">
    <w:name w:val="ListLabel 147"/>
    <w:rsid w:val="00383DAC"/>
    <w:rPr>
      <w:rFonts w:eastAsia="Arial" w:cs="Arial"/>
      <w:u w:val="none"/>
    </w:rPr>
  </w:style>
  <w:style w:type="character" w:customStyle="1" w:styleId="ListLabel148">
    <w:name w:val="ListLabel 148"/>
    <w:rsid w:val="00383DAC"/>
    <w:rPr>
      <w:rFonts w:eastAsia="Arial" w:cs="Arial"/>
      <w:u w:val="none"/>
    </w:rPr>
  </w:style>
  <w:style w:type="character" w:customStyle="1" w:styleId="ListLabel149">
    <w:name w:val="ListLabel 149"/>
    <w:rsid w:val="00383DAC"/>
    <w:rPr>
      <w:rFonts w:eastAsia="Arial" w:cs="Arial"/>
      <w:u w:val="none"/>
    </w:rPr>
  </w:style>
  <w:style w:type="character" w:customStyle="1" w:styleId="ListLabel150">
    <w:name w:val="ListLabel 150"/>
    <w:rsid w:val="00383DAC"/>
    <w:rPr>
      <w:rFonts w:eastAsia="Arial" w:cs="Arial"/>
      <w:u w:val="none"/>
    </w:rPr>
  </w:style>
  <w:style w:type="character" w:customStyle="1" w:styleId="ListLabel151">
    <w:name w:val="ListLabel 151"/>
    <w:rsid w:val="00383DAC"/>
    <w:rPr>
      <w:rFonts w:eastAsia="Arial" w:cs="Arial"/>
      <w:u w:val="none"/>
    </w:rPr>
  </w:style>
  <w:style w:type="character" w:customStyle="1" w:styleId="ListLabel152">
    <w:name w:val="ListLabel 152"/>
    <w:rsid w:val="00383DAC"/>
    <w:rPr>
      <w:rFonts w:eastAsia="Arial" w:cs="Arial"/>
      <w:u w:val="none"/>
    </w:rPr>
  </w:style>
  <w:style w:type="character" w:customStyle="1" w:styleId="ListLabel153">
    <w:name w:val="ListLabel 153"/>
    <w:rsid w:val="00383DAC"/>
    <w:rPr>
      <w:rFonts w:eastAsia="Arial" w:cs="Arial"/>
      <w:u w:val="none"/>
    </w:rPr>
  </w:style>
  <w:style w:type="character" w:customStyle="1" w:styleId="ListLabel154">
    <w:name w:val="ListLabel 154"/>
    <w:rsid w:val="00383DAC"/>
    <w:rPr>
      <w:rFonts w:eastAsia="Arial" w:cs="Arial"/>
      <w:u w:val="none"/>
    </w:rPr>
  </w:style>
  <w:style w:type="character" w:customStyle="1" w:styleId="ListLabel155">
    <w:name w:val="ListLabel 155"/>
    <w:rsid w:val="00383DAC"/>
    <w:rPr>
      <w:rFonts w:ascii="Arial" w:eastAsia="Arial" w:hAnsi="Arial" w:cs="Arial"/>
      <w:sz w:val="24"/>
      <w:u w:val="none"/>
    </w:rPr>
  </w:style>
  <w:style w:type="character" w:customStyle="1" w:styleId="ListLabel156">
    <w:name w:val="ListLabel 156"/>
    <w:rsid w:val="00383DAC"/>
    <w:rPr>
      <w:rFonts w:eastAsia="Arial" w:cs="Arial"/>
      <w:u w:val="none"/>
    </w:rPr>
  </w:style>
  <w:style w:type="character" w:customStyle="1" w:styleId="ListLabel157">
    <w:name w:val="ListLabel 157"/>
    <w:rsid w:val="00383DAC"/>
    <w:rPr>
      <w:rFonts w:eastAsia="Arial" w:cs="Arial"/>
      <w:u w:val="none"/>
    </w:rPr>
  </w:style>
  <w:style w:type="character" w:customStyle="1" w:styleId="ListLabel158">
    <w:name w:val="ListLabel 158"/>
    <w:rsid w:val="00383DAC"/>
    <w:rPr>
      <w:rFonts w:eastAsia="Arial" w:cs="Arial"/>
      <w:u w:val="none"/>
    </w:rPr>
  </w:style>
  <w:style w:type="character" w:customStyle="1" w:styleId="ListLabel159">
    <w:name w:val="ListLabel 159"/>
    <w:rsid w:val="00383DAC"/>
    <w:rPr>
      <w:rFonts w:eastAsia="Arial" w:cs="Arial"/>
      <w:u w:val="none"/>
    </w:rPr>
  </w:style>
  <w:style w:type="character" w:customStyle="1" w:styleId="ListLabel160">
    <w:name w:val="ListLabel 160"/>
    <w:rsid w:val="00383DAC"/>
    <w:rPr>
      <w:rFonts w:eastAsia="Arial" w:cs="Arial"/>
      <w:u w:val="none"/>
    </w:rPr>
  </w:style>
  <w:style w:type="character" w:customStyle="1" w:styleId="ListLabel161">
    <w:name w:val="ListLabel 161"/>
    <w:rsid w:val="00383DAC"/>
    <w:rPr>
      <w:rFonts w:eastAsia="Arial" w:cs="Arial"/>
      <w:u w:val="none"/>
    </w:rPr>
  </w:style>
  <w:style w:type="character" w:customStyle="1" w:styleId="ListLabel162">
    <w:name w:val="ListLabel 162"/>
    <w:rsid w:val="00383DAC"/>
    <w:rPr>
      <w:rFonts w:eastAsia="Arial" w:cs="Arial"/>
      <w:u w:val="none"/>
    </w:rPr>
  </w:style>
  <w:style w:type="character" w:customStyle="1" w:styleId="ListLabel163">
    <w:name w:val="ListLabel 163"/>
    <w:rsid w:val="00383DAC"/>
    <w:rPr>
      <w:rFonts w:eastAsia="Arial" w:cs="Arial"/>
      <w:u w:val="none"/>
    </w:rPr>
  </w:style>
  <w:style w:type="character" w:customStyle="1" w:styleId="ListLabel164">
    <w:name w:val="ListLabel 164"/>
    <w:rsid w:val="00383DAC"/>
    <w:rPr>
      <w:rFonts w:ascii="Arial" w:eastAsia="Arial" w:hAnsi="Arial" w:cs="Arial"/>
      <w:sz w:val="24"/>
      <w:u w:val="none"/>
    </w:rPr>
  </w:style>
  <w:style w:type="character" w:customStyle="1" w:styleId="ListLabel165">
    <w:name w:val="ListLabel 165"/>
    <w:rsid w:val="00383DAC"/>
    <w:rPr>
      <w:u w:val="none"/>
    </w:rPr>
  </w:style>
  <w:style w:type="character" w:customStyle="1" w:styleId="ListLabel166">
    <w:name w:val="ListLabel 166"/>
    <w:rsid w:val="00383DAC"/>
    <w:rPr>
      <w:u w:val="none"/>
    </w:rPr>
  </w:style>
  <w:style w:type="character" w:customStyle="1" w:styleId="ListLabel167">
    <w:name w:val="ListLabel 167"/>
    <w:rsid w:val="00383DAC"/>
    <w:rPr>
      <w:u w:val="none"/>
    </w:rPr>
  </w:style>
  <w:style w:type="character" w:customStyle="1" w:styleId="ListLabel168">
    <w:name w:val="ListLabel 168"/>
    <w:rsid w:val="00383DAC"/>
    <w:rPr>
      <w:u w:val="none"/>
    </w:rPr>
  </w:style>
  <w:style w:type="character" w:customStyle="1" w:styleId="ListLabel169">
    <w:name w:val="ListLabel 169"/>
    <w:rsid w:val="00383DAC"/>
    <w:rPr>
      <w:u w:val="none"/>
    </w:rPr>
  </w:style>
  <w:style w:type="character" w:customStyle="1" w:styleId="ListLabel170">
    <w:name w:val="ListLabel 170"/>
    <w:rsid w:val="00383DAC"/>
    <w:rPr>
      <w:u w:val="none"/>
    </w:rPr>
  </w:style>
  <w:style w:type="character" w:customStyle="1" w:styleId="ListLabel171">
    <w:name w:val="ListLabel 171"/>
    <w:rsid w:val="00383DAC"/>
    <w:rPr>
      <w:u w:val="none"/>
    </w:rPr>
  </w:style>
  <w:style w:type="character" w:customStyle="1" w:styleId="ListLabel172">
    <w:name w:val="ListLabel 172"/>
    <w:rsid w:val="00383DAC"/>
    <w:rPr>
      <w:u w:val="none"/>
    </w:rPr>
  </w:style>
  <w:style w:type="character" w:customStyle="1" w:styleId="ListLabel173">
    <w:name w:val="ListLabel 173"/>
    <w:rsid w:val="00383DAC"/>
    <w:rPr>
      <w:rFonts w:ascii="Arial" w:eastAsia="Arial" w:hAnsi="Arial" w:cs="Arial"/>
      <w:sz w:val="24"/>
      <w:u w:val="none"/>
    </w:rPr>
  </w:style>
  <w:style w:type="character" w:customStyle="1" w:styleId="ListLabel174">
    <w:name w:val="ListLabel 174"/>
    <w:rsid w:val="00383DAC"/>
    <w:rPr>
      <w:u w:val="none"/>
    </w:rPr>
  </w:style>
  <w:style w:type="character" w:customStyle="1" w:styleId="ListLabel175">
    <w:name w:val="ListLabel 175"/>
    <w:rsid w:val="00383DAC"/>
    <w:rPr>
      <w:u w:val="none"/>
    </w:rPr>
  </w:style>
  <w:style w:type="character" w:customStyle="1" w:styleId="ListLabel176">
    <w:name w:val="ListLabel 176"/>
    <w:rsid w:val="00383DAC"/>
    <w:rPr>
      <w:u w:val="none"/>
    </w:rPr>
  </w:style>
  <w:style w:type="character" w:customStyle="1" w:styleId="ListLabel177">
    <w:name w:val="ListLabel 177"/>
    <w:rsid w:val="00383DAC"/>
    <w:rPr>
      <w:u w:val="none"/>
    </w:rPr>
  </w:style>
  <w:style w:type="character" w:customStyle="1" w:styleId="ListLabel178">
    <w:name w:val="ListLabel 178"/>
    <w:rsid w:val="00383DAC"/>
    <w:rPr>
      <w:u w:val="none"/>
    </w:rPr>
  </w:style>
  <w:style w:type="character" w:customStyle="1" w:styleId="ListLabel179">
    <w:name w:val="ListLabel 179"/>
    <w:rsid w:val="00383DAC"/>
    <w:rPr>
      <w:u w:val="none"/>
    </w:rPr>
  </w:style>
  <w:style w:type="character" w:customStyle="1" w:styleId="ListLabel180">
    <w:name w:val="ListLabel 180"/>
    <w:rsid w:val="00383DAC"/>
    <w:rPr>
      <w:u w:val="none"/>
    </w:rPr>
  </w:style>
  <w:style w:type="character" w:customStyle="1" w:styleId="ListLabel181">
    <w:name w:val="ListLabel 181"/>
    <w:rsid w:val="00383DAC"/>
    <w:rPr>
      <w:u w:val="none"/>
    </w:rPr>
  </w:style>
  <w:style w:type="character" w:customStyle="1" w:styleId="ListLabel182">
    <w:name w:val="ListLabel 182"/>
    <w:rsid w:val="00383DAC"/>
    <w:rPr>
      <w:rFonts w:ascii="Arial" w:eastAsia="Arial" w:hAnsi="Arial" w:cs="Arial"/>
      <w:b/>
      <w:sz w:val="24"/>
    </w:rPr>
  </w:style>
  <w:style w:type="character" w:customStyle="1" w:styleId="ListLabel183">
    <w:name w:val="ListLabel 183"/>
    <w:rsid w:val="00383DAC"/>
    <w:rPr>
      <w:rFonts w:ascii="Arial" w:eastAsia="Arial" w:hAnsi="Arial" w:cs="Arial"/>
      <w:sz w:val="24"/>
      <w:u w:val="none"/>
    </w:rPr>
  </w:style>
  <w:style w:type="character" w:customStyle="1" w:styleId="ListLabel184">
    <w:name w:val="ListLabel 184"/>
    <w:rsid w:val="00383DAC"/>
    <w:rPr>
      <w:rFonts w:eastAsia="Arial" w:cs="Arial"/>
      <w:u w:val="none"/>
    </w:rPr>
  </w:style>
  <w:style w:type="character" w:customStyle="1" w:styleId="ListLabel185">
    <w:name w:val="ListLabel 185"/>
    <w:rsid w:val="00383DAC"/>
    <w:rPr>
      <w:rFonts w:eastAsia="Arial" w:cs="Arial"/>
      <w:u w:val="none"/>
    </w:rPr>
  </w:style>
  <w:style w:type="character" w:customStyle="1" w:styleId="ListLabel186">
    <w:name w:val="ListLabel 186"/>
    <w:rsid w:val="00383DAC"/>
    <w:rPr>
      <w:rFonts w:eastAsia="Arial" w:cs="Arial"/>
      <w:u w:val="none"/>
    </w:rPr>
  </w:style>
  <w:style w:type="character" w:customStyle="1" w:styleId="ListLabel187">
    <w:name w:val="ListLabel 187"/>
    <w:rsid w:val="00383DAC"/>
    <w:rPr>
      <w:rFonts w:eastAsia="Arial" w:cs="Arial"/>
      <w:u w:val="none"/>
    </w:rPr>
  </w:style>
  <w:style w:type="character" w:customStyle="1" w:styleId="ListLabel188">
    <w:name w:val="ListLabel 188"/>
    <w:rsid w:val="00383DAC"/>
    <w:rPr>
      <w:rFonts w:eastAsia="Arial" w:cs="Arial"/>
      <w:u w:val="none"/>
    </w:rPr>
  </w:style>
  <w:style w:type="character" w:customStyle="1" w:styleId="ListLabel189">
    <w:name w:val="ListLabel 189"/>
    <w:rsid w:val="00383DAC"/>
    <w:rPr>
      <w:rFonts w:eastAsia="Arial" w:cs="Arial"/>
      <w:u w:val="none"/>
    </w:rPr>
  </w:style>
  <w:style w:type="character" w:customStyle="1" w:styleId="ListLabel190">
    <w:name w:val="ListLabel 190"/>
    <w:rsid w:val="00383DAC"/>
    <w:rPr>
      <w:rFonts w:eastAsia="Arial" w:cs="Arial"/>
      <w:u w:val="none"/>
    </w:rPr>
  </w:style>
  <w:style w:type="character" w:customStyle="1" w:styleId="ListLabel191">
    <w:name w:val="ListLabel 191"/>
    <w:rsid w:val="00383DAC"/>
    <w:rPr>
      <w:rFonts w:eastAsia="Arial" w:cs="Arial"/>
      <w:u w:val="none"/>
    </w:rPr>
  </w:style>
  <w:style w:type="character" w:customStyle="1" w:styleId="ListLabel192">
    <w:name w:val="ListLabel 192"/>
    <w:rsid w:val="00383DAC"/>
    <w:rPr>
      <w:rFonts w:ascii="Arial" w:eastAsia="Arial" w:hAnsi="Arial" w:cs="Arial"/>
      <w:sz w:val="24"/>
      <w:u w:val="none"/>
    </w:rPr>
  </w:style>
  <w:style w:type="character" w:customStyle="1" w:styleId="ListLabel193">
    <w:name w:val="ListLabel 193"/>
    <w:rsid w:val="00383DAC"/>
    <w:rPr>
      <w:u w:val="none"/>
    </w:rPr>
  </w:style>
  <w:style w:type="character" w:customStyle="1" w:styleId="ListLabel194">
    <w:name w:val="ListLabel 194"/>
    <w:rsid w:val="00383DAC"/>
    <w:rPr>
      <w:u w:val="none"/>
    </w:rPr>
  </w:style>
  <w:style w:type="character" w:customStyle="1" w:styleId="ListLabel195">
    <w:name w:val="ListLabel 195"/>
    <w:rsid w:val="00383DAC"/>
    <w:rPr>
      <w:u w:val="none"/>
    </w:rPr>
  </w:style>
  <w:style w:type="character" w:customStyle="1" w:styleId="ListLabel196">
    <w:name w:val="ListLabel 196"/>
    <w:rsid w:val="00383DAC"/>
    <w:rPr>
      <w:u w:val="none"/>
    </w:rPr>
  </w:style>
  <w:style w:type="character" w:customStyle="1" w:styleId="ListLabel197">
    <w:name w:val="ListLabel 197"/>
    <w:rsid w:val="00383DAC"/>
    <w:rPr>
      <w:u w:val="none"/>
    </w:rPr>
  </w:style>
  <w:style w:type="character" w:customStyle="1" w:styleId="ListLabel198">
    <w:name w:val="ListLabel 198"/>
    <w:rsid w:val="00383DAC"/>
    <w:rPr>
      <w:u w:val="none"/>
    </w:rPr>
  </w:style>
  <w:style w:type="character" w:customStyle="1" w:styleId="ListLabel199">
    <w:name w:val="ListLabel 199"/>
    <w:rsid w:val="00383DAC"/>
    <w:rPr>
      <w:u w:val="none"/>
    </w:rPr>
  </w:style>
  <w:style w:type="character" w:customStyle="1" w:styleId="ListLabel200">
    <w:name w:val="ListLabel 200"/>
    <w:rsid w:val="00383DAC"/>
    <w:rPr>
      <w:u w:val="none"/>
    </w:rPr>
  </w:style>
  <w:style w:type="character" w:customStyle="1" w:styleId="ListLabel201">
    <w:name w:val="ListLabel 201"/>
    <w:rsid w:val="00383DAC"/>
    <w:rPr>
      <w:rFonts w:ascii="Arial" w:eastAsia="Arial" w:hAnsi="Arial" w:cs="Arial"/>
      <w:sz w:val="24"/>
      <w:u w:val="none"/>
    </w:rPr>
  </w:style>
  <w:style w:type="character" w:customStyle="1" w:styleId="ListLabel202">
    <w:name w:val="ListLabel 202"/>
    <w:rsid w:val="00383DAC"/>
    <w:rPr>
      <w:rFonts w:eastAsia="Arial" w:cs="Arial"/>
      <w:u w:val="none"/>
    </w:rPr>
  </w:style>
  <w:style w:type="character" w:customStyle="1" w:styleId="ListLabel203">
    <w:name w:val="ListLabel 203"/>
    <w:rsid w:val="00383DAC"/>
    <w:rPr>
      <w:rFonts w:eastAsia="Arial" w:cs="Arial"/>
      <w:u w:val="none"/>
    </w:rPr>
  </w:style>
  <w:style w:type="character" w:customStyle="1" w:styleId="ListLabel204">
    <w:name w:val="ListLabel 204"/>
    <w:rsid w:val="00383DAC"/>
    <w:rPr>
      <w:rFonts w:eastAsia="Arial" w:cs="Arial"/>
      <w:u w:val="none"/>
    </w:rPr>
  </w:style>
  <w:style w:type="character" w:customStyle="1" w:styleId="ListLabel205">
    <w:name w:val="ListLabel 205"/>
    <w:rsid w:val="00383DAC"/>
    <w:rPr>
      <w:rFonts w:eastAsia="Arial" w:cs="Arial"/>
      <w:u w:val="none"/>
    </w:rPr>
  </w:style>
  <w:style w:type="character" w:customStyle="1" w:styleId="ListLabel206">
    <w:name w:val="ListLabel 206"/>
    <w:rsid w:val="00383DAC"/>
    <w:rPr>
      <w:rFonts w:eastAsia="Arial" w:cs="Arial"/>
      <w:u w:val="none"/>
    </w:rPr>
  </w:style>
  <w:style w:type="character" w:customStyle="1" w:styleId="ListLabel207">
    <w:name w:val="ListLabel 207"/>
    <w:rsid w:val="00383DAC"/>
    <w:rPr>
      <w:rFonts w:eastAsia="Arial" w:cs="Arial"/>
      <w:u w:val="none"/>
    </w:rPr>
  </w:style>
  <w:style w:type="character" w:customStyle="1" w:styleId="ListLabel208">
    <w:name w:val="ListLabel 208"/>
    <w:rsid w:val="00383DAC"/>
    <w:rPr>
      <w:rFonts w:eastAsia="Arial" w:cs="Arial"/>
      <w:u w:val="none"/>
    </w:rPr>
  </w:style>
  <w:style w:type="character" w:customStyle="1" w:styleId="ListLabel209">
    <w:name w:val="ListLabel 209"/>
    <w:rsid w:val="00383DAC"/>
    <w:rPr>
      <w:rFonts w:eastAsia="Arial" w:cs="Arial"/>
      <w:u w:val="none"/>
    </w:rPr>
  </w:style>
  <w:style w:type="character" w:customStyle="1" w:styleId="ListLabel210">
    <w:name w:val="ListLabel 210"/>
    <w:rsid w:val="00383DAC"/>
    <w:rPr>
      <w:rFonts w:ascii="Arial" w:eastAsia="Arial" w:hAnsi="Arial" w:cs="Arial"/>
      <w:sz w:val="24"/>
      <w:u w:val="none"/>
    </w:rPr>
  </w:style>
  <w:style w:type="character" w:customStyle="1" w:styleId="ListLabel211">
    <w:name w:val="ListLabel 211"/>
    <w:rsid w:val="00383DAC"/>
    <w:rPr>
      <w:rFonts w:ascii="Arial" w:eastAsia="Arial" w:hAnsi="Arial" w:cs="Arial"/>
      <w:sz w:val="24"/>
      <w:u w:val="none"/>
    </w:rPr>
  </w:style>
  <w:style w:type="character" w:customStyle="1" w:styleId="ListLabel212">
    <w:name w:val="ListLabel 212"/>
    <w:rsid w:val="00383DAC"/>
    <w:rPr>
      <w:rFonts w:eastAsia="Arial" w:cs="Arial"/>
      <w:u w:val="none"/>
    </w:rPr>
  </w:style>
  <w:style w:type="character" w:customStyle="1" w:styleId="ListLabel213">
    <w:name w:val="ListLabel 213"/>
    <w:rsid w:val="00383DAC"/>
    <w:rPr>
      <w:rFonts w:eastAsia="Arial" w:cs="Arial"/>
      <w:u w:val="none"/>
    </w:rPr>
  </w:style>
  <w:style w:type="character" w:customStyle="1" w:styleId="ListLabel214">
    <w:name w:val="ListLabel 214"/>
    <w:rsid w:val="00383DAC"/>
    <w:rPr>
      <w:rFonts w:eastAsia="Arial" w:cs="Arial"/>
      <w:u w:val="none"/>
    </w:rPr>
  </w:style>
  <w:style w:type="character" w:customStyle="1" w:styleId="ListLabel215">
    <w:name w:val="ListLabel 215"/>
    <w:rsid w:val="00383DAC"/>
    <w:rPr>
      <w:rFonts w:eastAsia="Arial" w:cs="Arial"/>
      <w:u w:val="none"/>
    </w:rPr>
  </w:style>
  <w:style w:type="character" w:customStyle="1" w:styleId="ListLabel216">
    <w:name w:val="ListLabel 216"/>
    <w:rsid w:val="00383DAC"/>
    <w:rPr>
      <w:rFonts w:eastAsia="Arial" w:cs="Arial"/>
      <w:u w:val="none"/>
    </w:rPr>
  </w:style>
  <w:style w:type="character" w:customStyle="1" w:styleId="ListLabel217">
    <w:name w:val="ListLabel 217"/>
    <w:rsid w:val="00383DAC"/>
    <w:rPr>
      <w:rFonts w:eastAsia="Arial" w:cs="Arial"/>
      <w:u w:val="none"/>
    </w:rPr>
  </w:style>
  <w:style w:type="character" w:customStyle="1" w:styleId="ListLabel218">
    <w:name w:val="ListLabel 218"/>
    <w:rsid w:val="00383DAC"/>
    <w:rPr>
      <w:rFonts w:eastAsia="Arial" w:cs="Arial"/>
      <w:u w:val="none"/>
    </w:rPr>
  </w:style>
  <w:style w:type="character" w:customStyle="1" w:styleId="ListLabel219">
    <w:name w:val="ListLabel 219"/>
    <w:rsid w:val="00383DAC"/>
    <w:rPr>
      <w:rFonts w:cs="Courier New"/>
    </w:rPr>
  </w:style>
  <w:style w:type="character" w:customStyle="1" w:styleId="ListLabel220">
    <w:name w:val="ListLabel 220"/>
    <w:rsid w:val="00383DAC"/>
    <w:rPr>
      <w:rFonts w:cs="Courier New"/>
    </w:rPr>
  </w:style>
  <w:style w:type="character" w:customStyle="1" w:styleId="ListLabel221">
    <w:name w:val="ListLabel 221"/>
    <w:rsid w:val="00383DAC"/>
    <w:rPr>
      <w:rFonts w:cs="Courier New"/>
    </w:rPr>
  </w:style>
  <w:style w:type="character" w:customStyle="1" w:styleId="ListLabel222">
    <w:name w:val="ListLabel 222"/>
    <w:rsid w:val="00383DAC"/>
    <w:rPr>
      <w:rFonts w:cs="Courier New"/>
    </w:rPr>
  </w:style>
  <w:style w:type="character" w:customStyle="1" w:styleId="ListLabel223">
    <w:name w:val="ListLabel 223"/>
    <w:rsid w:val="00383DAC"/>
    <w:rPr>
      <w:rFonts w:cs="Courier New"/>
    </w:rPr>
  </w:style>
  <w:style w:type="character" w:customStyle="1" w:styleId="ListLabel224">
    <w:name w:val="ListLabel 224"/>
    <w:rsid w:val="00383DAC"/>
    <w:rPr>
      <w:rFonts w:cs="Courier New"/>
    </w:rPr>
  </w:style>
  <w:style w:type="character" w:customStyle="1" w:styleId="ListLabel225">
    <w:name w:val="ListLabel 225"/>
    <w:rsid w:val="00383DAC"/>
    <w:rPr>
      <w:rFonts w:cs="Courier New"/>
    </w:rPr>
  </w:style>
  <w:style w:type="character" w:customStyle="1" w:styleId="ListLabel226">
    <w:name w:val="ListLabel 226"/>
    <w:rsid w:val="00383DAC"/>
    <w:rPr>
      <w:rFonts w:cs="Courier New"/>
    </w:rPr>
  </w:style>
  <w:style w:type="character" w:customStyle="1" w:styleId="ListLabel227">
    <w:name w:val="ListLabel 227"/>
    <w:rsid w:val="00383DAC"/>
    <w:rPr>
      <w:rFonts w:cs="Courier New"/>
    </w:rPr>
  </w:style>
  <w:style w:type="character" w:customStyle="1" w:styleId="ListLabel228">
    <w:name w:val="ListLabel 228"/>
    <w:rsid w:val="00383DAC"/>
    <w:rPr>
      <w:rFonts w:cs="Courier New"/>
    </w:rPr>
  </w:style>
  <w:style w:type="character" w:customStyle="1" w:styleId="ListLabel229">
    <w:name w:val="ListLabel 229"/>
    <w:rsid w:val="00383DAC"/>
    <w:rPr>
      <w:rFonts w:cs="Courier New"/>
    </w:rPr>
  </w:style>
  <w:style w:type="character" w:customStyle="1" w:styleId="ListLabel230">
    <w:name w:val="ListLabel 230"/>
    <w:rsid w:val="00383DAC"/>
    <w:rPr>
      <w:rFonts w:cs="Courier New"/>
    </w:rPr>
  </w:style>
  <w:style w:type="character" w:customStyle="1" w:styleId="ListLabel231">
    <w:name w:val="ListLabel 231"/>
    <w:rsid w:val="00383DAC"/>
    <w:rPr>
      <w:rFonts w:cs="Courier New"/>
    </w:rPr>
  </w:style>
  <w:style w:type="character" w:customStyle="1" w:styleId="ListLabel232">
    <w:name w:val="ListLabel 232"/>
    <w:rsid w:val="00383DAC"/>
    <w:rPr>
      <w:rFonts w:cs="Courier New"/>
    </w:rPr>
  </w:style>
  <w:style w:type="character" w:customStyle="1" w:styleId="ListLabel233">
    <w:name w:val="ListLabel 233"/>
    <w:rsid w:val="00383DAC"/>
    <w:rPr>
      <w:rFonts w:cs="Courier New"/>
    </w:rPr>
  </w:style>
  <w:style w:type="character" w:customStyle="1" w:styleId="ListLabel234">
    <w:name w:val="ListLabel 234"/>
    <w:rsid w:val="00383DAC"/>
    <w:rPr>
      <w:rFonts w:cs="Courier New"/>
    </w:rPr>
  </w:style>
  <w:style w:type="character" w:customStyle="1" w:styleId="ListLabel235">
    <w:name w:val="ListLabel 235"/>
    <w:rsid w:val="00383DAC"/>
    <w:rPr>
      <w:rFonts w:cs="Courier New"/>
    </w:rPr>
  </w:style>
  <w:style w:type="character" w:customStyle="1" w:styleId="ListLabel236">
    <w:name w:val="ListLabel 236"/>
    <w:rsid w:val="00383DAC"/>
    <w:rPr>
      <w:rFonts w:cs="Courier New"/>
    </w:rPr>
  </w:style>
  <w:style w:type="character" w:customStyle="1" w:styleId="ListLabel237">
    <w:name w:val="ListLabel 237"/>
    <w:rsid w:val="00383DAC"/>
    <w:rPr>
      <w:rFonts w:cs="Courier New"/>
    </w:rPr>
  </w:style>
  <w:style w:type="character" w:customStyle="1" w:styleId="ListLabel238">
    <w:name w:val="ListLabel 238"/>
    <w:rsid w:val="00383DAC"/>
    <w:rPr>
      <w:rFonts w:cs="Courier New"/>
    </w:rPr>
  </w:style>
  <w:style w:type="character" w:customStyle="1" w:styleId="ListLabel239">
    <w:name w:val="ListLabel 239"/>
    <w:rsid w:val="00383DAC"/>
    <w:rPr>
      <w:rFonts w:cs="Courier New"/>
    </w:rPr>
  </w:style>
  <w:style w:type="character" w:customStyle="1" w:styleId="Internetlink">
    <w:name w:val="Internet link"/>
    <w:rsid w:val="00383DAC"/>
    <w:rPr>
      <w:color w:val="000080"/>
      <w:u w:val="single"/>
    </w:rPr>
  </w:style>
  <w:style w:type="paragraph" w:styleId="NoSpacing">
    <w:name w:val="No Spacing"/>
    <w:rsid w:val="00383DAC"/>
    <w:pPr>
      <w:widowControl w:val="0"/>
      <w:suppressAutoHyphens/>
      <w:autoSpaceDN w:val="0"/>
      <w:spacing w:after="0" w:line="240" w:lineRule="auto"/>
      <w:textAlignment w:val="baseline"/>
    </w:pPr>
    <w:rPr>
      <w:rFonts w:ascii="Verdana" w:eastAsia="Verdana" w:hAnsi="Verdana" w:cs="Verdana"/>
      <w:color w:val="000000"/>
      <w:sz w:val="20"/>
      <w:szCs w:val="20"/>
      <w:lang w:eastAsia="en-GB"/>
    </w:rPr>
  </w:style>
  <w:style w:type="character" w:styleId="Hyperlink">
    <w:name w:val="Hyperlink"/>
    <w:basedOn w:val="DefaultParagraphFont"/>
    <w:rsid w:val="00383DAC"/>
    <w:rPr>
      <w:color w:val="0563C1"/>
      <w:u w:val="single"/>
    </w:rPr>
  </w:style>
  <w:style w:type="character" w:styleId="Strong">
    <w:name w:val="Strong"/>
    <w:basedOn w:val="DefaultParagraphFont"/>
    <w:rsid w:val="00383DAC"/>
    <w:rPr>
      <w:b/>
      <w:bCs/>
      <w:position w:val="0"/>
      <w:sz w:val="24"/>
      <w:szCs w:val="24"/>
      <w:vertAlign w:val="baseline"/>
    </w:rPr>
  </w:style>
  <w:style w:type="paragraph" w:styleId="NormalWeb">
    <w:name w:val="Normal (Web)"/>
    <w:basedOn w:val="Normal"/>
    <w:rsid w:val="00383DAC"/>
    <w:pPr>
      <w:widowControl/>
      <w:suppressAutoHyphens w:val="0"/>
      <w:spacing w:after="150"/>
    </w:pPr>
    <w:rPr>
      <w:rFonts w:ascii="Times New Roman" w:eastAsia="Times New Roman" w:hAnsi="Times New Roman" w:cs="Times New Roman"/>
      <w:color w:val="auto"/>
      <w:sz w:val="24"/>
      <w:szCs w:val="24"/>
    </w:rPr>
  </w:style>
  <w:style w:type="paragraph" w:customStyle="1" w:styleId="tableshadepink">
    <w:name w:val="tableshade_pink"/>
    <w:basedOn w:val="Normal"/>
    <w:rsid w:val="00383DAC"/>
    <w:pPr>
      <w:widowControl/>
      <w:suppressAutoHyphens w:val="0"/>
      <w:spacing w:after="150"/>
    </w:pPr>
    <w:rPr>
      <w:rFonts w:ascii="Times New Roman" w:eastAsia="Times New Roman" w:hAnsi="Times New Roman" w:cs="Times New Roman"/>
      <w:color w:val="auto"/>
      <w:sz w:val="24"/>
      <w:szCs w:val="24"/>
    </w:rPr>
  </w:style>
  <w:style w:type="numbering" w:customStyle="1" w:styleId="NoList1">
    <w:name w:val="No List_1"/>
    <w:basedOn w:val="NoList"/>
    <w:rsid w:val="00383DAC"/>
    <w:pPr>
      <w:numPr>
        <w:numId w:val="1"/>
      </w:numPr>
    </w:pPr>
  </w:style>
  <w:style w:type="numbering" w:customStyle="1" w:styleId="WWNum1">
    <w:name w:val="WWNum1"/>
    <w:basedOn w:val="NoList"/>
    <w:rsid w:val="00383DAC"/>
    <w:pPr>
      <w:numPr>
        <w:numId w:val="2"/>
      </w:numPr>
    </w:pPr>
  </w:style>
  <w:style w:type="numbering" w:customStyle="1" w:styleId="WWNum2">
    <w:name w:val="WWNum2"/>
    <w:basedOn w:val="NoList"/>
    <w:rsid w:val="00383DAC"/>
    <w:pPr>
      <w:numPr>
        <w:numId w:val="3"/>
      </w:numPr>
    </w:pPr>
  </w:style>
  <w:style w:type="numbering" w:customStyle="1" w:styleId="WWNum3">
    <w:name w:val="WWNum3"/>
    <w:basedOn w:val="NoList"/>
    <w:rsid w:val="00383DAC"/>
    <w:pPr>
      <w:numPr>
        <w:numId w:val="4"/>
      </w:numPr>
    </w:pPr>
  </w:style>
  <w:style w:type="numbering" w:customStyle="1" w:styleId="WWNum4">
    <w:name w:val="WWNum4"/>
    <w:basedOn w:val="NoList"/>
    <w:rsid w:val="00383DAC"/>
    <w:pPr>
      <w:numPr>
        <w:numId w:val="5"/>
      </w:numPr>
    </w:pPr>
  </w:style>
  <w:style w:type="numbering" w:customStyle="1" w:styleId="WWNum5">
    <w:name w:val="WWNum5"/>
    <w:basedOn w:val="NoList"/>
    <w:rsid w:val="00383DAC"/>
    <w:pPr>
      <w:numPr>
        <w:numId w:val="6"/>
      </w:numPr>
    </w:pPr>
  </w:style>
  <w:style w:type="numbering" w:customStyle="1" w:styleId="WWNum6">
    <w:name w:val="WWNum6"/>
    <w:basedOn w:val="NoList"/>
    <w:rsid w:val="00383DAC"/>
    <w:pPr>
      <w:numPr>
        <w:numId w:val="7"/>
      </w:numPr>
    </w:pPr>
  </w:style>
  <w:style w:type="numbering" w:customStyle="1" w:styleId="WWNum7">
    <w:name w:val="WWNum7"/>
    <w:basedOn w:val="NoList"/>
    <w:rsid w:val="00383DAC"/>
    <w:pPr>
      <w:numPr>
        <w:numId w:val="8"/>
      </w:numPr>
    </w:pPr>
  </w:style>
  <w:style w:type="numbering" w:customStyle="1" w:styleId="WWNum8">
    <w:name w:val="WWNum8"/>
    <w:basedOn w:val="NoList"/>
    <w:rsid w:val="00383DAC"/>
    <w:pPr>
      <w:numPr>
        <w:numId w:val="9"/>
      </w:numPr>
    </w:pPr>
  </w:style>
  <w:style w:type="numbering" w:customStyle="1" w:styleId="WWNum9">
    <w:name w:val="WWNum9"/>
    <w:basedOn w:val="NoList"/>
    <w:rsid w:val="00383DAC"/>
    <w:pPr>
      <w:numPr>
        <w:numId w:val="10"/>
      </w:numPr>
    </w:pPr>
  </w:style>
  <w:style w:type="numbering" w:customStyle="1" w:styleId="WWNum10">
    <w:name w:val="WWNum10"/>
    <w:basedOn w:val="NoList"/>
    <w:rsid w:val="00383DAC"/>
    <w:pPr>
      <w:numPr>
        <w:numId w:val="11"/>
      </w:numPr>
    </w:pPr>
  </w:style>
  <w:style w:type="numbering" w:customStyle="1" w:styleId="WWNum11">
    <w:name w:val="WWNum11"/>
    <w:basedOn w:val="NoList"/>
    <w:rsid w:val="00383DAC"/>
    <w:pPr>
      <w:numPr>
        <w:numId w:val="12"/>
      </w:numPr>
    </w:pPr>
  </w:style>
  <w:style w:type="numbering" w:customStyle="1" w:styleId="WWNum12">
    <w:name w:val="WWNum12"/>
    <w:basedOn w:val="NoList"/>
    <w:rsid w:val="00383DAC"/>
    <w:pPr>
      <w:numPr>
        <w:numId w:val="13"/>
      </w:numPr>
    </w:pPr>
  </w:style>
  <w:style w:type="numbering" w:customStyle="1" w:styleId="WWNum13">
    <w:name w:val="WWNum13"/>
    <w:basedOn w:val="NoList"/>
    <w:rsid w:val="00383DAC"/>
    <w:pPr>
      <w:numPr>
        <w:numId w:val="14"/>
      </w:numPr>
    </w:pPr>
  </w:style>
  <w:style w:type="numbering" w:customStyle="1" w:styleId="WWNum14">
    <w:name w:val="WWNum14"/>
    <w:basedOn w:val="NoList"/>
    <w:rsid w:val="00383DAC"/>
    <w:pPr>
      <w:numPr>
        <w:numId w:val="15"/>
      </w:numPr>
    </w:pPr>
  </w:style>
  <w:style w:type="numbering" w:customStyle="1" w:styleId="WWNum15">
    <w:name w:val="WWNum15"/>
    <w:basedOn w:val="NoList"/>
    <w:rsid w:val="00383DAC"/>
    <w:pPr>
      <w:numPr>
        <w:numId w:val="16"/>
      </w:numPr>
    </w:pPr>
  </w:style>
  <w:style w:type="numbering" w:customStyle="1" w:styleId="WWNum16">
    <w:name w:val="WWNum16"/>
    <w:basedOn w:val="NoList"/>
    <w:rsid w:val="00383DAC"/>
    <w:pPr>
      <w:numPr>
        <w:numId w:val="17"/>
      </w:numPr>
    </w:pPr>
  </w:style>
  <w:style w:type="numbering" w:customStyle="1" w:styleId="WWNum17">
    <w:name w:val="WWNum17"/>
    <w:basedOn w:val="NoList"/>
    <w:rsid w:val="00383DAC"/>
    <w:pPr>
      <w:numPr>
        <w:numId w:val="18"/>
      </w:numPr>
    </w:pPr>
  </w:style>
  <w:style w:type="numbering" w:customStyle="1" w:styleId="WWNum18">
    <w:name w:val="WWNum18"/>
    <w:basedOn w:val="NoList"/>
    <w:rsid w:val="00383DAC"/>
    <w:pPr>
      <w:numPr>
        <w:numId w:val="19"/>
      </w:numPr>
    </w:pPr>
  </w:style>
  <w:style w:type="numbering" w:customStyle="1" w:styleId="WWNum19">
    <w:name w:val="WWNum19"/>
    <w:basedOn w:val="NoList"/>
    <w:rsid w:val="00383DAC"/>
    <w:pPr>
      <w:numPr>
        <w:numId w:val="20"/>
      </w:numPr>
    </w:pPr>
  </w:style>
  <w:style w:type="numbering" w:customStyle="1" w:styleId="WWNum20">
    <w:name w:val="WWNum20"/>
    <w:basedOn w:val="NoList"/>
    <w:rsid w:val="00383DAC"/>
    <w:pPr>
      <w:numPr>
        <w:numId w:val="21"/>
      </w:numPr>
    </w:pPr>
  </w:style>
  <w:style w:type="numbering" w:customStyle="1" w:styleId="WWNum21">
    <w:name w:val="WWNum21"/>
    <w:basedOn w:val="NoList"/>
    <w:rsid w:val="00383DAC"/>
    <w:pPr>
      <w:numPr>
        <w:numId w:val="22"/>
      </w:numPr>
    </w:pPr>
  </w:style>
  <w:style w:type="numbering" w:customStyle="1" w:styleId="WWNum22">
    <w:name w:val="WWNum22"/>
    <w:basedOn w:val="NoList"/>
    <w:rsid w:val="00383DAC"/>
    <w:pPr>
      <w:numPr>
        <w:numId w:val="23"/>
      </w:numPr>
    </w:pPr>
  </w:style>
  <w:style w:type="numbering" w:customStyle="1" w:styleId="WWNum23">
    <w:name w:val="WWNum23"/>
    <w:basedOn w:val="NoList"/>
    <w:rsid w:val="00383DAC"/>
    <w:pPr>
      <w:numPr>
        <w:numId w:val="24"/>
      </w:numPr>
    </w:pPr>
  </w:style>
  <w:style w:type="numbering" w:customStyle="1" w:styleId="WWNum24">
    <w:name w:val="WWNum24"/>
    <w:basedOn w:val="NoList"/>
    <w:rsid w:val="00383DAC"/>
    <w:pPr>
      <w:numPr>
        <w:numId w:val="25"/>
      </w:numPr>
    </w:pPr>
  </w:style>
  <w:style w:type="numbering" w:customStyle="1" w:styleId="WWNum25">
    <w:name w:val="WWNum25"/>
    <w:basedOn w:val="NoList"/>
    <w:rsid w:val="00383DAC"/>
    <w:pPr>
      <w:numPr>
        <w:numId w:val="26"/>
      </w:numPr>
    </w:pPr>
  </w:style>
  <w:style w:type="numbering" w:customStyle="1" w:styleId="WWNum26">
    <w:name w:val="WWNum26"/>
    <w:basedOn w:val="NoList"/>
    <w:rsid w:val="00383DAC"/>
    <w:pPr>
      <w:numPr>
        <w:numId w:val="27"/>
      </w:numPr>
    </w:pPr>
  </w:style>
  <w:style w:type="numbering" w:customStyle="1" w:styleId="WWNum27">
    <w:name w:val="WWNum27"/>
    <w:basedOn w:val="NoList"/>
    <w:rsid w:val="00383DAC"/>
    <w:pPr>
      <w:numPr>
        <w:numId w:val="28"/>
      </w:numPr>
    </w:pPr>
  </w:style>
  <w:style w:type="numbering" w:customStyle="1" w:styleId="WWNum28">
    <w:name w:val="WWNum28"/>
    <w:basedOn w:val="NoList"/>
    <w:rsid w:val="00383DAC"/>
    <w:pPr>
      <w:numPr>
        <w:numId w:val="29"/>
      </w:numPr>
    </w:pPr>
  </w:style>
  <w:style w:type="numbering" w:customStyle="1" w:styleId="WWNum29">
    <w:name w:val="WWNum29"/>
    <w:basedOn w:val="NoList"/>
    <w:rsid w:val="00383DAC"/>
    <w:pPr>
      <w:numPr>
        <w:numId w:val="30"/>
      </w:numPr>
    </w:pPr>
  </w:style>
  <w:style w:type="numbering" w:customStyle="1" w:styleId="WWNum30">
    <w:name w:val="WWNum30"/>
    <w:basedOn w:val="NoList"/>
    <w:rsid w:val="00383DAC"/>
    <w:pPr>
      <w:numPr>
        <w:numId w:val="31"/>
      </w:numPr>
    </w:pPr>
  </w:style>
  <w:style w:type="numbering" w:customStyle="1" w:styleId="WWNum31">
    <w:name w:val="WWNum31"/>
    <w:basedOn w:val="NoList"/>
    <w:rsid w:val="00383DAC"/>
    <w:pPr>
      <w:numPr>
        <w:numId w:val="32"/>
      </w:numPr>
    </w:pPr>
  </w:style>
  <w:style w:type="numbering" w:customStyle="1" w:styleId="WWNum32">
    <w:name w:val="WWNum32"/>
    <w:basedOn w:val="NoList"/>
    <w:rsid w:val="00383DAC"/>
    <w:pPr>
      <w:numPr>
        <w:numId w:val="33"/>
      </w:numPr>
    </w:pPr>
  </w:style>
  <w:style w:type="numbering" w:customStyle="1" w:styleId="WWNum33">
    <w:name w:val="WWNum33"/>
    <w:basedOn w:val="NoList"/>
    <w:rsid w:val="00383DAC"/>
    <w:pPr>
      <w:numPr>
        <w:numId w:val="34"/>
      </w:numPr>
    </w:pPr>
  </w:style>
  <w:style w:type="numbering" w:customStyle="1" w:styleId="WWNum34">
    <w:name w:val="WWNum34"/>
    <w:basedOn w:val="NoList"/>
    <w:rsid w:val="00383DAC"/>
    <w:pPr>
      <w:numPr>
        <w:numId w:val="35"/>
      </w:numPr>
    </w:pPr>
  </w:style>
  <w:style w:type="numbering" w:customStyle="1" w:styleId="WWNum35">
    <w:name w:val="WWNum35"/>
    <w:basedOn w:val="NoList"/>
    <w:rsid w:val="00383DAC"/>
    <w:pPr>
      <w:numPr>
        <w:numId w:val="36"/>
      </w:numPr>
    </w:pPr>
  </w:style>
  <w:style w:type="numbering" w:customStyle="1" w:styleId="WWNum36">
    <w:name w:val="WWNum36"/>
    <w:basedOn w:val="NoList"/>
    <w:rsid w:val="00383DAC"/>
    <w:pPr>
      <w:numPr>
        <w:numId w:val="37"/>
      </w:numPr>
    </w:pPr>
  </w:style>
  <w:style w:type="numbering" w:customStyle="1" w:styleId="WWNum37">
    <w:name w:val="WWNum37"/>
    <w:basedOn w:val="NoList"/>
    <w:rsid w:val="00383DAC"/>
    <w:pPr>
      <w:numPr>
        <w:numId w:val="38"/>
      </w:numPr>
    </w:pPr>
  </w:style>
  <w:style w:type="numbering" w:customStyle="1" w:styleId="WWNum38">
    <w:name w:val="WWNum38"/>
    <w:basedOn w:val="NoList"/>
    <w:rsid w:val="00383DAC"/>
    <w:pPr>
      <w:numPr>
        <w:numId w:val="39"/>
      </w:numPr>
    </w:pPr>
  </w:style>
  <w:style w:type="numbering" w:customStyle="1" w:styleId="WWNum39">
    <w:name w:val="WWNum39"/>
    <w:basedOn w:val="NoList"/>
    <w:rsid w:val="00383DAC"/>
    <w:pPr>
      <w:numPr>
        <w:numId w:val="40"/>
      </w:numPr>
    </w:pPr>
  </w:style>
  <w:style w:type="numbering" w:customStyle="1" w:styleId="WWNum40">
    <w:name w:val="WWNum40"/>
    <w:basedOn w:val="NoList"/>
    <w:rsid w:val="00383DA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38116">
      <w:bodyDiv w:val="1"/>
      <w:marLeft w:val="0"/>
      <w:marRight w:val="0"/>
      <w:marTop w:val="0"/>
      <w:marBottom w:val="0"/>
      <w:divBdr>
        <w:top w:val="none" w:sz="0" w:space="0" w:color="auto"/>
        <w:left w:val="none" w:sz="0" w:space="0" w:color="auto"/>
        <w:bottom w:val="none" w:sz="0" w:space="0" w:color="auto"/>
        <w:right w:val="none" w:sz="0" w:space="0" w:color="auto"/>
      </w:divBdr>
    </w:div>
    <w:div w:id="19557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hyperlink" Target="https://www.gov.uk/service-manual/technology/code-of-practice.html"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Payments.team@hmrc.gsi.gov.uk" TargetMode="Externa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openxmlformats.org/officeDocument/2006/relationships/hyperlink" Target="https://www.digitalmarketplace.service.gov.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mailto:Steve.harlow@hmrc.gsi.gov.uk" TargetMode="External"/><Relationship Id="rId29" Type="http://schemas.openxmlformats.org/officeDocument/2006/relationships/hyperlink" Target="http://www.legislation.gov.uk/ssi/2012/88/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1.doc"/><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Microsoft_Word_97_-_2003_Document2.doc"/><Relationship Id="rId23" Type="http://schemas.openxmlformats.org/officeDocument/2006/relationships/hyperlink" Target="mailto:cloud_digital@crowncommercial.gov.uk" TargetMode="External"/><Relationship Id="rId28" Type="http://schemas.openxmlformats.org/officeDocument/2006/relationships/hyperlink" Target="http://www.legislation.gov.uk/uksi/2015/102/contents/made" TargetMode="External"/><Relationship Id="rId10" Type="http://schemas.openxmlformats.org/officeDocument/2006/relationships/image" Target="media/image2.emf"/><Relationship Id="rId19" Type="http://schemas.openxmlformats.org/officeDocument/2006/relationships/package" Target="embeddings/Microsoft_Word_Document2.docx"/><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hyperlink" Target="https://www.gov.uk/service-manua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63</Pages>
  <Words>19443</Words>
  <Characters>110831</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130014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Jessica (Commercial Directorate)</dc:creator>
  <cp:keywords/>
  <dc:description/>
  <cp:lastModifiedBy>Goodwin, Jessica (Commercial Directorate)</cp:lastModifiedBy>
  <cp:revision>3</cp:revision>
  <dcterms:created xsi:type="dcterms:W3CDTF">2018-08-31T13:50:00Z</dcterms:created>
  <dcterms:modified xsi:type="dcterms:W3CDTF">2018-08-31T13:54:00Z</dcterms:modified>
</cp:coreProperties>
</file>