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B29" w:rsidRPr="00A37589" w:rsidRDefault="00272B29" w:rsidP="00272B29">
      <w:pPr>
        <w:keepNext/>
        <w:jc w:val="center"/>
        <w:rPr>
          <w:noProof/>
        </w:rPr>
      </w:pPr>
      <w:r w:rsidRPr="00A37589">
        <w:rPr>
          <w:noProof/>
        </w:rPr>
        <w:t>`</w:t>
      </w:r>
      <w:r>
        <w:rPr>
          <w:noProof/>
          <w:lang w:eastAsia="en-GB"/>
        </w:rPr>
        <w:drawing>
          <wp:inline distT="0" distB="0" distL="0" distR="0">
            <wp:extent cx="3257550" cy="4276725"/>
            <wp:effectExtent l="0" t="0" r="0" b="0"/>
            <wp:docPr id="2"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3257550" cy="4276725"/>
                    </a:xfrm>
                    <a:prstGeom prst="rect">
                      <a:avLst/>
                    </a:prstGeom>
                    <a:noFill/>
                    <a:ln w="9525">
                      <a:noFill/>
                      <a:miter lim="800000"/>
                      <a:headEnd/>
                      <a:tailEnd/>
                    </a:ln>
                  </pic:spPr>
                </pic:pic>
              </a:graphicData>
            </a:graphic>
          </wp:inline>
        </w:drawing>
      </w:r>
    </w:p>
    <w:p w:rsidR="00272B29" w:rsidRPr="00257F5B" w:rsidRDefault="00272B29" w:rsidP="00257F5B">
      <w:pPr>
        <w:jc w:val="center"/>
        <w:rPr>
          <w:rFonts w:ascii="Gill Sans MT" w:eastAsiaTheme="minorHAnsi" w:hAnsi="Gill Sans MT"/>
          <w:b/>
          <w:sz w:val="36"/>
        </w:rPr>
      </w:pPr>
    </w:p>
    <w:p w:rsidR="00272B29" w:rsidRPr="00257F5B" w:rsidRDefault="00272B29" w:rsidP="00257F5B">
      <w:pPr>
        <w:jc w:val="center"/>
        <w:rPr>
          <w:rFonts w:ascii="Gill Sans MT" w:eastAsiaTheme="minorHAnsi" w:hAnsi="Gill Sans MT"/>
          <w:b/>
          <w:sz w:val="36"/>
        </w:rPr>
      </w:pPr>
      <w:r w:rsidRPr="00257F5B">
        <w:rPr>
          <w:rFonts w:ascii="Gill Sans MT" w:eastAsiaTheme="minorHAnsi" w:hAnsi="Gill Sans MT"/>
          <w:b/>
          <w:sz w:val="36"/>
        </w:rPr>
        <w:t>FOL17/178: THE ROYAL PARKS’ APPRENTICESHIP SCHEME EDUCATION PROVIDER 2017-2021</w:t>
      </w:r>
    </w:p>
    <w:p w:rsidR="00D465FA" w:rsidRPr="00257F5B" w:rsidRDefault="00D465FA" w:rsidP="00257F5B">
      <w:pPr>
        <w:jc w:val="center"/>
        <w:rPr>
          <w:rFonts w:ascii="Gill Sans MT" w:eastAsiaTheme="minorHAnsi" w:hAnsi="Gill Sans MT"/>
          <w:b/>
          <w:sz w:val="36"/>
        </w:rPr>
      </w:pPr>
    </w:p>
    <w:p w:rsidR="00D465FA" w:rsidRPr="00257F5B" w:rsidRDefault="00272B29" w:rsidP="00257F5B">
      <w:pPr>
        <w:jc w:val="center"/>
        <w:rPr>
          <w:rFonts w:ascii="Gill Sans MT" w:eastAsiaTheme="minorHAnsi" w:hAnsi="Gill Sans MT"/>
          <w:b/>
          <w:sz w:val="36"/>
        </w:rPr>
      </w:pPr>
      <w:r w:rsidRPr="00257F5B">
        <w:rPr>
          <w:rFonts w:ascii="Gill Sans MT" w:eastAsiaTheme="minorHAnsi" w:hAnsi="Gill Sans MT"/>
          <w:b/>
          <w:sz w:val="36"/>
        </w:rPr>
        <w:t>GENERAL TERMS AND CONDITIONS OF CONTRACT</w:t>
      </w:r>
    </w:p>
    <w:p w:rsidR="00D465FA" w:rsidRPr="00272B29" w:rsidRDefault="00870A30" w:rsidP="00D465FA">
      <w:pPr>
        <w:pStyle w:val="TOC1"/>
        <w:jc w:val="center"/>
        <w:rPr>
          <w:rFonts w:ascii="Gill Sans MT" w:hAnsi="Gill Sans MT"/>
          <w:sz w:val="24"/>
          <w:szCs w:val="24"/>
        </w:rPr>
      </w:pPr>
      <w:r>
        <w:br w:type="page"/>
      </w:r>
      <w:r w:rsidR="00D465FA" w:rsidRPr="00272B29">
        <w:rPr>
          <w:rFonts w:ascii="Gill Sans MT" w:hAnsi="Gill Sans MT"/>
          <w:sz w:val="24"/>
          <w:szCs w:val="24"/>
        </w:rPr>
        <w:lastRenderedPageBreak/>
        <w:t>Table of Contents</w:t>
      </w:r>
    </w:p>
    <w:p w:rsidR="00D465FA" w:rsidRPr="00272B29" w:rsidRDefault="00D465FA" w:rsidP="00D465FA">
      <w:pPr>
        <w:pStyle w:val="TOC1"/>
        <w:rPr>
          <w:rFonts w:ascii="Gill Sans MT" w:hAnsi="Gill Sans MT"/>
          <w:b w:val="0"/>
          <w:sz w:val="24"/>
          <w:szCs w:val="24"/>
        </w:rPr>
      </w:pPr>
    </w:p>
    <w:p w:rsidR="003A593F" w:rsidRPr="003A593F" w:rsidRDefault="009B5F44">
      <w:pPr>
        <w:pStyle w:val="TOC1"/>
        <w:rPr>
          <w:rFonts w:ascii="Gill Sans MT" w:eastAsiaTheme="minorEastAsia" w:hAnsi="Gill Sans MT" w:cstheme="minorBidi"/>
          <w:b w:val="0"/>
          <w:caps w:val="0"/>
          <w:noProof/>
          <w:sz w:val="24"/>
          <w:szCs w:val="24"/>
          <w:u w:val="none"/>
          <w:lang w:eastAsia="en-GB"/>
        </w:rPr>
      </w:pPr>
      <w:r w:rsidRPr="009B5F44">
        <w:rPr>
          <w:rFonts w:ascii="Gill Sans MT" w:hAnsi="Gill Sans MT"/>
          <w:b w:val="0"/>
          <w:sz w:val="24"/>
          <w:szCs w:val="24"/>
          <w:u w:val="none"/>
        </w:rPr>
        <w:fldChar w:fldCharType="begin"/>
      </w:r>
      <w:r w:rsidR="00870A30" w:rsidRPr="003A593F">
        <w:rPr>
          <w:rFonts w:ascii="Gill Sans MT" w:hAnsi="Gill Sans MT"/>
          <w:b w:val="0"/>
          <w:sz w:val="24"/>
          <w:szCs w:val="24"/>
          <w:u w:val="none"/>
        </w:rPr>
        <w:instrText xml:space="preserve"> TOC \o "1-1" </w:instrText>
      </w:r>
      <w:r w:rsidRPr="009B5F44">
        <w:rPr>
          <w:rFonts w:ascii="Gill Sans MT" w:hAnsi="Gill Sans MT"/>
          <w:b w:val="0"/>
          <w:sz w:val="24"/>
          <w:szCs w:val="24"/>
          <w:u w:val="none"/>
        </w:rPr>
        <w:fldChar w:fldCharType="separate"/>
      </w:r>
      <w:r w:rsidR="003A593F" w:rsidRPr="003A593F">
        <w:rPr>
          <w:rFonts w:ascii="Gill Sans MT" w:hAnsi="Gill Sans MT"/>
          <w:b w:val="0"/>
          <w:noProof/>
          <w:sz w:val="24"/>
          <w:szCs w:val="24"/>
        </w:rPr>
        <w:t>1</w:t>
      </w:r>
      <w:r w:rsidR="003A593F" w:rsidRPr="003A593F">
        <w:rPr>
          <w:rFonts w:ascii="Gill Sans MT" w:eastAsiaTheme="minorEastAsia" w:hAnsi="Gill Sans MT" w:cstheme="minorBidi"/>
          <w:b w:val="0"/>
          <w:caps w:val="0"/>
          <w:noProof/>
          <w:sz w:val="24"/>
          <w:szCs w:val="24"/>
          <w:u w:val="none"/>
          <w:lang w:eastAsia="en-GB"/>
        </w:rPr>
        <w:tab/>
      </w:r>
      <w:r w:rsidR="003A593F" w:rsidRPr="003A593F">
        <w:rPr>
          <w:rFonts w:ascii="Gill Sans MT" w:hAnsi="Gill Sans MT"/>
          <w:b w:val="0"/>
          <w:noProof/>
          <w:sz w:val="24"/>
          <w:szCs w:val="24"/>
        </w:rPr>
        <w:t>DEFINITIONS</w:t>
      </w:r>
      <w:r w:rsidR="003A593F" w:rsidRPr="003A593F">
        <w:rPr>
          <w:rFonts w:ascii="Gill Sans MT" w:hAnsi="Gill Sans MT"/>
          <w:b w:val="0"/>
          <w:noProof/>
          <w:sz w:val="24"/>
          <w:szCs w:val="24"/>
        </w:rPr>
        <w:tab/>
      </w:r>
      <w:r w:rsidRPr="003A593F">
        <w:rPr>
          <w:rFonts w:ascii="Gill Sans MT" w:hAnsi="Gill Sans MT"/>
          <w:b w:val="0"/>
          <w:noProof/>
          <w:sz w:val="24"/>
          <w:szCs w:val="24"/>
        </w:rPr>
        <w:fldChar w:fldCharType="begin"/>
      </w:r>
      <w:r w:rsidR="003A593F" w:rsidRPr="003A593F">
        <w:rPr>
          <w:rFonts w:ascii="Gill Sans MT" w:hAnsi="Gill Sans MT"/>
          <w:b w:val="0"/>
          <w:noProof/>
          <w:sz w:val="24"/>
          <w:szCs w:val="24"/>
        </w:rPr>
        <w:instrText xml:space="preserve"> PAGEREF _Toc478998715 \h </w:instrText>
      </w:r>
      <w:r w:rsidRPr="003A593F">
        <w:rPr>
          <w:rFonts w:ascii="Gill Sans MT" w:hAnsi="Gill Sans MT"/>
          <w:b w:val="0"/>
          <w:noProof/>
          <w:sz w:val="24"/>
          <w:szCs w:val="24"/>
        </w:rPr>
      </w:r>
      <w:r w:rsidRPr="003A593F">
        <w:rPr>
          <w:rFonts w:ascii="Gill Sans MT" w:hAnsi="Gill Sans MT"/>
          <w:b w:val="0"/>
          <w:noProof/>
          <w:sz w:val="24"/>
          <w:szCs w:val="24"/>
        </w:rPr>
        <w:fldChar w:fldCharType="separate"/>
      </w:r>
      <w:r w:rsidR="008660B8">
        <w:rPr>
          <w:rFonts w:ascii="Gill Sans MT" w:hAnsi="Gill Sans MT"/>
          <w:b w:val="0"/>
          <w:noProof/>
          <w:sz w:val="24"/>
          <w:szCs w:val="24"/>
        </w:rPr>
        <w:t>4</w:t>
      </w:r>
      <w:r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INTERPRETATION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_Toc478998716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6</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ENTIRE AGREEMENT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_Toc478998717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7</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SCOPE OF CONTRACT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_Toc478998718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7</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NOTICES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_Toc478998719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7</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6</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INSPECTION OF PREMISES – NOT USED</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_Toc478998720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8</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7</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CLIENT PROPERTY</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_Toc478998721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8</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8</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MISTAKES IN INFORMATION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_Toc478998722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9</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CONFLICTS OF INTEREST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_Toc478998723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10</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FRAUD</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_Toc478998724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11</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CONTRACT PERIOD</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_Toc478998725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12</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 xml:space="preserve">POSSIBLE EXTENSION OF CONTRACT PERIOD </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13</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COMPUTER-READABLE OUTPUT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14</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ROYAL PARKS REGULATIONS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_Toc478998728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15</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CONTRACTOR’S OBLIGATIONS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_Toc478998729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16</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PREVENTION OF CORRUPTION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_Toc478998730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17</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DISCRIMINATION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_Toc478998731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18</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THE CONTRACTS (Rights of Third Parties) ACT 1999</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_Toc478998732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19</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ENVIRONMENTAL REQUIREMENTS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_Toc478998733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20</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HEALTH AND SAFETY</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_Toc478998734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21</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DATA PROTECTION ACT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_Toc478998735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12</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22</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OFFICIAL SECRETS ACTS 1911 TO 1989 AND THE FINANCE ACT 1989</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12</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23</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CONFIDENTIALITY AND FREEDOM OF INFORMATION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12</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24</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PUBLICITY, MEDIA, AND OFFICIAL ENQUIRIES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_Toc478998738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15</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25</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SECURITY</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_Toc478998739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15</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26</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CONTRACTOR’S STAFF</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_Toc478998740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16</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27</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INTELLECTUAL PROPERTY RIGHTS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_Toc478998741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17</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28</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AUDIT AND THE NATIONAL AUDIT OFFICE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_Toc478998742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29</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ASSIGNMENT AND SUB-CONTRACTING</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_Toc478998743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30</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WAIVER</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_Toc478998744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31</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SEVERABILITY</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_Toc478998745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19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32</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REMEDIES CUMULATIVE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33</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MONITORING OF CONTRACT PERFORMANCE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34</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NOVATION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_Toc478998748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35</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EQUIPMENT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_Toc478998749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36</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STANDARD OF WORK</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_Toc478998750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22</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37</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REMEDIES IN THE EVENT OF INADEQUATE PERFORMANCE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_Toc478998751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23</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38</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VARIATION OF THE SERVICES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_Toc478998752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24</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39</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LICENCE TO OCCUPY CLIENT’S PREMESIS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_Toc478998753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24</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40</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PROFESSIONAL INDEMNITY</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_Toc478998754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25</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41</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TUPE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_Toc478998755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25</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42</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OVERTIME WORKING</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26</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hAnsi="Gill Sans MT"/>
          <w:b w:val="0"/>
          <w:noProof/>
          <w:sz w:val="24"/>
          <w:szCs w:val="24"/>
        </w:rPr>
      </w:pPr>
      <w:r w:rsidRPr="003A593F">
        <w:rPr>
          <w:rFonts w:ascii="Gill Sans MT" w:hAnsi="Gill Sans MT"/>
          <w:b w:val="0"/>
          <w:noProof/>
          <w:sz w:val="24"/>
          <w:szCs w:val="24"/>
        </w:rPr>
        <w:t>43</w:t>
      </w:r>
      <w:r w:rsidRPr="003A593F">
        <w:rPr>
          <w:rFonts w:ascii="Gill Sans MT" w:hAnsi="Gill Sans MT"/>
          <w:b w:val="0"/>
          <w:noProof/>
          <w:sz w:val="24"/>
          <w:szCs w:val="24"/>
        </w:rPr>
        <w:tab/>
        <w:t>PROGRESS REPORTS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26</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44</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RE-TENDERING AND HANDOVER</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_Toc478998758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26</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45</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CONTRACT PRICE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_Toc478998759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27</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46</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PAYMENT AND TAX</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_Toc478998760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28</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47</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RECOVERY OF SUMS DUE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_Toc478998761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28</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48</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PRICE ADJUSTMENT ON EXTENSION OF THE INITIAL CONTRACT PERIOD</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_Toc478998762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28</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49</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INDEXATION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_Toc478998763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50</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PAYMENT OF SUB-CONTRACTORS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lastRenderedPageBreak/>
        <w:t>51</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INDEMNITY AND INSURANCE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29</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52</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WARRANTIES AND REPRESENTATIONS</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_Toc478998768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30</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53</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TERMINATION ON CHANGE OF CONTROL OR INSOLVENCY</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_Toc478998769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54</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TERMINATION ON DEFAULT</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_Toc478998770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31</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55</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BREAK</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_Toc478998771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33</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56</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CONSEQUENCES OF TERMINATION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_Toc478998772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33</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57</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DISRUPTION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_Toc478998773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33</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58</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RECOVERY UPON TERMINATION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_Toc478998774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34</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59</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FORCE MAJEURE</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_Toc478998775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34</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60</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GOVERNING LAW</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_Toc478998776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35</w:t>
      </w:r>
      <w:r w:rsidR="009B5F44" w:rsidRPr="003A593F">
        <w:rPr>
          <w:rFonts w:ascii="Gill Sans MT" w:hAnsi="Gill Sans MT"/>
          <w:b w:val="0"/>
          <w:noProof/>
          <w:sz w:val="24"/>
          <w:szCs w:val="24"/>
        </w:rPr>
        <w:fldChar w:fldCharType="end"/>
      </w:r>
    </w:p>
    <w:p w:rsidR="003A593F" w:rsidRPr="003A593F" w:rsidRDefault="003A593F">
      <w:pPr>
        <w:pStyle w:val="TOC1"/>
        <w:rPr>
          <w:rFonts w:ascii="Gill Sans MT" w:eastAsiaTheme="minorEastAsia" w:hAnsi="Gill Sans MT" w:cstheme="minorBidi"/>
          <w:b w:val="0"/>
          <w:caps w:val="0"/>
          <w:noProof/>
          <w:sz w:val="24"/>
          <w:szCs w:val="24"/>
          <w:u w:val="none"/>
          <w:lang w:eastAsia="en-GB"/>
        </w:rPr>
      </w:pPr>
      <w:r w:rsidRPr="003A593F">
        <w:rPr>
          <w:rFonts w:ascii="Gill Sans MT" w:hAnsi="Gill Sans MT"/>
          <w:b w:val="0"/>
          <w:noProof/>
          <w:sz w:val="24"/>
          <w:szCs w:val="24"/>
        </w:rPr>
        <w:t>61</w:t>
      </w:r>
      <w:r w:rsidRPr="003A593F">
        <w:rPr>
          <w:rFonts w:ascii="Gill Sans MT" w:eastAsiaTheme="minorEastAsia" w:hAnsi="Gill Sans MT" w:cstheme="minorBidi"/>
          <w:b w:val="0"/>
          <w:caps w:val="0"/>
          <w:noProof/>
          <w:sz w:val="24"/>
          <w:szCs w:val="24"/>
          <w:u w:val="none"/>
          <w:lang w:eastAsia="en-GB"/>
        </w:rPr>
        <w:tab/>
      </w:r>
      <w:r w:rsidRPr="003A593F">
        <w:rPr>
          <w:rFonts w:ascii="Gill Sans MT" w:hAnsi="Gill Sans MT"/>
          <w:b w:val="0"/>
          <w:noProof/>
          <w:sz w:val="24"/>
          <w:szCs w:val="24"/>
        </w:rPr>
        <w:t>DISPUTE RESOLUTION</w:t>
      </w:r>
      <w:r w:rsidRPr="003A593F">
        <w:rPr>
          <w:rFonts w:ascii="Gill Sans MT" w:hAnsi="Gill Sans MT"/>
          <w:b w:val="0"/>
          <w:noProof/>
          <w:sz w:val="24"/>
          <w:szCs w:val="24"/>
        </w:rPr>
        <w:tab/>
      </w:r>
      <w:r w:rsidR="009B5F44" w:rsidRPr="003A593F">
        <w:rPr>
          <w:rFonts w:ascii="Gill Sans MT" w:hAnsi="Gill Sans MT"/>
          <w:b w:val="0"/>
          <w:noProof/>
          <w:sz w:val="24"/>
          <w:szCs w:val="24"/>
        </w:rPr>
        <w:fldChar w:fldCharType="begin"/>
      </w:r>
      <w:r w:rsidRPr="003A593F">
        <w:rPr>
          <w:rFonts w:ascii="Gill Sans MT" w:hAnsi="Gill Sans MT"/>
          <w:b w:val="0"/>
          <w:noProof/>
          <w:sz w:val="24"/>
          <w:szCs w:val="24"/>
        </w:rPr>
        <w:instrText xml:space="preserve"> PAGEREF _Toc478998777 \h </w:instrText>
      </w:r>
      <w:r w:rsidR="009B5F44" w:rsidRPr="003A593F">
        <w:rPr>
          <w:rFonts w:ascii="Gill Sans MT" w:hAnsi="Gill Sans MT"/>
          <w:b w:val="0"/>
          <w:noProof/>
          <w:sz w:val="24"/>
          <w:szCs w:val="24"/>
        </w:rPr>
      </w:r>
      <w:r w:rsidR="009B5F44" w:rsidRPr="003A593F">
        <w:rPr>
          <w:rFonts w:ascii="Gill Sans MT" w:hAnsi="Gill Sans MT"/>
          <w:b w:val="0"/>
          <w:noProof/>
          <w:sz w:val="24"/>
          <w:szCs w:val="24"/>
        </w:rPr>
        <w:fldChar w:fldCharType="separate"/>
      </w:r>
      <w:r w:rsidR="008660B8">
        <w:rPr>
          <w:rFonts w:ascii="Gill Sans MT" w:hAnsi="Gill Sans MT"/>
          <w:b w:val="0"/>
          <w:noProof/>
          <w:sz w:val="24"/>
          <w:szCs w:val="24"/>
        </w:rPr>
        <w:t>35</w:t>
      </w:r>
      <w:r w:rsidR="009B5F44" w:rsidRPr="003A593F">
        <w:rPr>
          <w:rFonts w:ascii="Gill Sans MT" w:hAnsi="Gill Sans MT"/>
          <w:b w:val="0"/>
          <w:noProof/>
          <w:sz w:val="24"/>
          <w:szCs w:val="24"/>
        </w:rPr>
        <w:fldChar w:fldCharType="end"/>
      </w:r>
    </w:p>
    <w:p w:rsidR="00A7767F" w:rsidRPr="00272B29" w:rsidRDefault="009B5F44" w:rsidP="00F67740">
      <w:pPr>
        <w:spacing w:after="120"/>
        <w:rPr>
          <w:rFonts w:ascii="Gill Sans MT" w:hAnsi="Gill Sans MT"/>
          <w:sz w:val="24"/>
          <w:szCs w:val="24"/>
        </w:rPr>
        <w:sectPr w:rsidR="00A7767F" w:rsidRPr="00272B29" w:rsidSect="00871838">
          <w:footerReference w:type="default" r:id="rId9"/>
          <w:pgSz w:w="11909" w:h="16834" w:code="9"/>
          <w:pgMar w:top="1134" w:right="1134" w:bottom="1134" w:left="1134" w:header="720" w:footer="720" w:gutter="0"/>
          <w:cols w:space="720"/>
          <w:titlePg/>
          <w:docGrid w:linePitch="272"/>
        </w:sectPr>
      </w:pPr>
      <w:r w:rsidRPr="003A593F">
        <w:rPr>
          <w:rFonts w:ascii="Gill Sans MT" w:hAnsi="Gill Sans MT"/>
          <w:sz w:val="24"/>
          <w:szCs w:val="24"/>
        </w:rPr>
        <w:fldChar w:fldCharType="end"/>
      </w:r>
    </w:p>
    <w:p w:rsidR="001A2F31" w:rsidRPr="001A2F31" w:rsidRDefault="001A2F31" w:rsidP="001A2F31">
      <w:pPr>
        <w:jc w:val="both"/>
        <w:rPr>
          <w:rFonts w:ascii="Gill Sans MT" w:hAnsi="Gill Sans MT"/>
          <w:sz w:val="24"/>
          <w:szCs w:val="24"/>
        </w:rPr>
      </w:pPr>
    </w:p>
    <w:p w:rsidR="001A2F31" w:rsidRPr="001A2F31" w:rsidRDefault="001A2F31" w:rsidP="001A2F31">
      <w:pPr>
        <w:jc w:val="both"/>
        <w:rPr>
          <w:rFonts w:ascii="Gill Sans MT" w:hAnsi="Gill Sans MT"/>
          <w:sz w:val="24"/>
          <w:szCs w:val="24"/>
        </w:rPr>
      </w:pPr>
      <w:r w:rsidRPr="001A2F31">
        <w:rPr>
          <w:rFonts w:ascii="Gill Sans MT" w:hAnsi="Gill Sans MT"/>
          <w:sz w:val="24"/>
          <w:szCs w:val="24"/>
        </w:rPr>
        <w:t xml:space="preserve">T H I </w:t>
      </w:r>
      <w:r>
        <w:rPr>
          <w:rFonts w:ascii="Gill Sans MT" w:hAnsi="Gill Sans MT"/>
          <w:sz w:val="24"/>
          <w:szCs w:val="24"/>
        </w:rPr>
        <w:t xml:space="preserve">S A G R E </w:t>
      </w:r>
      <w:proofErr w:type="spellStart"/>
      <w:r>
        <w:rPr>
          <w:rFonts w:ascii="Gill Sans MT" w:hAnsi="Gill Sans MT"/>
          <w:sz w:val="24"/>
          <w:szCs w:val="24"/>
        </w:rPr>
        <w:t>E</w:t>
      </w:r>
      <w:proofErr w:type="spellEnd"/>
      <w:r>
        <w:rPr>
          <w:rFonts w:ascii="Gill Sans MT" w:hAnsi="Gill Sans MT"/>
          <w:sz w:val="24"/>
          <w:szCs w:val="24"/>
        </w:rPr>
        <w:t xml:space="preserve"> M E N T is made the</w:t>
      </w:r>
      <w:r>
        <w:rPr>
          <w:rFonts w:ascii="Gill Sans MT" w:hAnsi="Gill Sans MT"/>
          <w:sz w:val="24"/>
          <w:szCs w:val="24"/>
        </w:rPr>
        <w:tab/>
      </w:r>
      <w:r w:rsidR="008660B8">
        <w:rPr>
          <w:rFonts w:ascii="Gill Sans MT" w:hAnsi="Gill Sans MT"/>
          <w:sz w:val="24"/>
          <w:szCs w:val="24"/>
        </w:rPr>
        <w:tab/>
      </w:r>
      <w:r w:rsidRPr="001A2F31">
        <w:rPr>
          <w:rFonts w:ascii="Gill Sans MT" w:hAnsi="Gill Sans MT"/>
          <w:sz w:val="24"/>
          <w:szCs w:val="24"/>
        </w:rPr>
        <w:t xml:space="preserve">day of </w:t>
      </w:r>
      <w:r>
        <w:rPr>
          <w:rFonts w:ascii="Gill Sans MT" w:hAnsi="Gill Sans MT"/>
          <w:sz w:val="24"/>
          <w:szCs w:val="24"/>
        </w:rPr>
        <w:tab/>
      </w:r>
      <w:r>
        <w:rPr>
          <w:rFonts w:ascii="Gill Sans MT" w:hAnsi="Gill Sans MT"/>
          <w:sz w:val="24"/>
          <w:szCs w:val="24"/>
        </w:rPr>
        <w:tab/>
      </w:r>
      <w:r w:rsidR="008660B8">
        <w:rPr>
          <w:rFonts w:ascii="Gill Sans MT" w:hAnsi="Gill Sans MT"/>
          <w:sz w:val="24"/>
          <w:szCs w:val="24"/>
        </w:rPr>
        <w:tab/>
      </w:r>
      <w:r w:rsidR="008660B8">
        <w:rPr>
          <w:rFonts w:ascii="Gill Sans MT" w:hAnsi="Gill Sans MT"/>
          <w:sz w:val="24"/>
          <w:szCs w:val="24"/>
        </w:rPr>
        <w:tab/>
      </w:r>
      <w:r w:rsidR="008660B8">
        <w:rPr>
          <w:rFonts w:ascii="Gill Sans MT" w:hAnsi="Gill Sans MT"/>
          <w:sz w:val="24"/>
          <w:szCs w:val="24"/>
        </w:rPr>
        <w:tab/>
      </w:r>
      <w:r w:rsidRPr="001A2F31">
        <w:rPr>
          <w:rFonts w:ascii="Gill Sans MT" w:hAnsi="Gill Sans MT"/>
          <w:sz w:val="24"/>
          <w:szCs w:val="24"/>
        </w:rPr>
        <w:t>2017</w:t>
      </w:r>
    </w:p>
    <w:p w:rsidR="001A2F31" w:rsidRDefault="001A2F31" w:rsidP="001A2F31">
      <w:pPr>
        <w:jc w:val="both"/>
        <w:rPr>
          <w:rFonts w:ascii="Gill Sans MT" w:hAnsi="Gill Sans MT"/>
          <w:sz w:val="24"/>
          <w:szCs w:val="24"/>
        </w:rPr>
      </w:pPr>
    </w:p>
    <w:p w:rsidR="001A2F31" w:rsidRDefault="001A2F31" w:rsidP="001A2F31">
      <w:pPr>
        <w:jc w:val="both"/>
        <w:rPr>
          <w:rFonts w:ascii="Gill Sans MT" w:hAnsi="Gill Sans MT"/>
          <w:sz w:val="24"/>
          <w:szCs w:val="24"/>
        </w:rPr>
      </w:pPr>
      <w:r w:rsidRPr="001A2F31">
        <w:rPr>
          <w:rFonts w:ascii="Gill Sans MT" w:hAnsi="Gill Sans MT"/>
          <w:sz w:val="24"/>
          <w:szCs w:val="24"/>
        </w:rPr>
        <w:t xml:space="preserve">B E T W E </w:t>
      </w:r>
      <w:proofErr w:type="spellStart"/>
      <w:r w:rsidRPr="001A2F31">
        <w:rPr>
          <w:rFonts w:ascii="Gill Sans MT" w:hAnsi="Gill Sans MT"/>
          <w:sz w:val="24"/>
          <w:szCs w:val="24"/>
        </w:rPr>
        <w:t>E</w:t>
      </w:r>
      <w:proofErr w:type="spellEnd"/>
      <w:r w:rsidRPr="001A2F31">
        <w:rPr>
          <w:rFonts w:ascii="Gill Sans MT" w:hAnsi="Gill Sans MT"/>
          <w:sz w:val="24"/>
          <w:szCs w:val="24"/>
        </w:rPr>
        <w:t xml:space="preserve"> N</w:t>
      </w:r>
    </w:p>
    <w:p w:rsidR="001A2F31" w:rsidRPr="001A2F31" w:rsidRDefault="001A2F31" w:rsidP="001A2F31">
      <w:pPr>
        <w:jc w:val="both"/>
        <w:rPr>
          <w:rFonts w:ascii="Gill Sans MT" w:hAnsi="Gill Sans MT"/>
          <w:sz w:val="24"/>
          <w:szCs w:val="24"/>
        </w:rPr>
      </w:pPr>
    </w:p>
    <w:p w:rsidR="001A2F31" w:rsidRPr="001A2F31" w:rsidRDefault="001A2F31" w:rsidP="001A2F31">
      <w:pPr>
        <w:pStyle w:val="ListParagraph"/>
        <w:numPr>
          <w:ilvl w:val="0"/>
          <w:numId w:val="41"/>
        </w:numPr>
        <w:ind w:hanging="720"/>
        <w:jc w:val="both"/>
        <w:rPr>
          <w:rFonts w:ascii="Gill Sans MT" w:hAnsi="Gill Sans MT"/>
          <w:sz w:val="24"/>
          <w:szCs w:val="24"/>
        </w:rPr>
      </w:pPr>
      <w:r w:rsidRPr="001A2F31">
        <w:rPr>
          <w:rFonts w:ascii="Gill Sans MT" w:hAnsi="Gill Sans MT"/>
          <w:sz w:val="24"/>
          <w:szCs w:val="24"/>
        </w:rPr>
        <w:t>THE ROYAL PARKS LIMITED (hereinafter called ‘TRP’)) whose registered office is at the Old Police House, Hyde Park, London, W2 2UH (Company number 10016100); and</w:t>
      </w:r>
    </w:p>
    <w:p w:rsidR="001A2F31" w:rsidRPr="001A2F31" w:rsidRDefault="001A2F31" w:rsidP="001A2F31">
      <w:pPr>
        <w:jc w:val="both"/>
        <w:rPr>
          <w:rFonts w:ascii="Gill Sans MT" w:hAnsi="Gill Sans MT"/>
          <w:sz w:val="24"/>
          <w:szCs w:val="24"/>
        </w:rPr>
      </w:pPr>
    </w:p>
    <w:p w:rsidR="001A2F31" w:rsidRDefault="001A2F31" w:rsidP="001A2F31">
      <w:pPr>
        <w:pStyle w:val="ListParagraph"/>
        <w:numPr>
          <w:ilvl w:val="0"/>
          <w:numId w:val="41"/>
        </w:numPr>
        <w:ind w:hanging="720"/>
        <w:jc w:val="both"/>
        <w:rPr>
          <w:rFonts w:ascii="Gill Sans MT" w:hAnsi="Gill Sans MT"/>
          <w:sz w:val="24"/>
          <w:szCs w:val="24"/>
        </w:rPr>
      </w:pPr>
      <w:r w:rsidRPr="001A2F31">
        <w:rPr>
          <w:rFonts w:ascii="Gill Sans MT" w:hAnsi="Gill Sans MT"/>
          <w:sz w:val="24"/>
          <w:szCs w:val="24"/>
        </w:rPr>
        <w:t xml:space="preserve">(&lt;INSERT COMPANY NAME&gt; (hereinafter called “the </w:t>
      </w:r>
      <w:r w:rsidR="00024DAB">
        <w:rPr>
          <w:rFonts w:ascii="Gill Sans MT" w:hAnsi="Gill Sans MT"/>
          <w:sz w:val="24"/>
          <w:szCs w:val="24"/>
        </w:rPr>
        <w:t>Contractor</w:t>
      </w:r>
      <w:r w:rsidRPr="001A2F31">
        <w:rPr>
          <w:rFonts w:ascii="Gill Sans MT" w:hAnsi="Gill Sans MT"/>
          <w:sz w:val="24"/>
          <w:szCs w:val="24"/>
        </w:rPr>
        <w:t>”), a company registered in England and Wales under company number &lt;insert number&gt; and having its registered office at &lt;insert address&gt;.</w:t>
      </w:r>
    </w:p>
    <w:p w:rsidR="001A2F31" w:rsidRPr="001A2F31" w:rsidRDefault="001A2F31" w:rsidP="001A2F31">
      <w:pPr>
        <w:rPr>
          <w:rFonts w:ascii="Gill Sans MT" w:hAnsi="Gill Sans MT"/>
          <w:sz w:val="24"/>
          <w:szCs w:val="24"/>
        </w:rPr>
      </w:pPr>
    </w:p>
    <w:p w:rsidR="001A2F31" w:rsidRDefault="001A2F31" w:rsidP="001A2F31">
      <w:pPr>
        <w:jc w:val="both"/>
        <w:rPr>
          <w:rFonts w:ascii="Gill Sans MT" w:hAnsi="Gill Sans MT"/>
          <w:sz w:val="24"/>
          <w:szCs w:val="24"/>
        </w:rPr>
      </w:pPr>
    </w:p>
    <w:p w:rsidR="001A2F31" w:rsidRPr="008660B8" w:rsidRDefault="001A2F31" w:rsidP="001A2F31">
      <w:pPr>
        <w:jc w:val="both"/>
        <w:rPr>
          <w:rFonts w:ascii="Gill Sans MT" w:hAnsi="Gill Sans MT"/>
          <w:b/>
          <w:sz w:val="24"/>
          <w:szCs w:val="24"/>
        </w:rPr>
      </w:pPr>
      <w:r w:rsidRPr="008660B8">
        <w:rPr>
          <w:rFonts w:ascii="Gill Sans MT" w:hAnsi="Gill Sans MT"/>
          <w:b/>
          <w:sz w:val="24"/>
          <w:szCs w:val="24"/>
        </w:rPr>
        <w:t>INTRODUCTION</w:t>
      </w:r>
    </w:p>
    <w:p w:rsidR="001A2F31" w:rsidRPr="001A2F31" w:rsidRDefault="001A2F31" w:rsidP="001A2F31">
      <w:pPr>
        <w:jc w:val="both"/>
        <w:rPr>
          <w:rFonts w:ascii="Gill Sans MT" w:hAnsi="Gill Sans MT"/>
          <w:sz w:val="24"/>
          <w:szCs w:val="24"/>
        </w:rPr>
      </w:pPr>
    </w:p>
    <w:p w:rsidR="001A2F31" w:rsidRPr="001A2F31" w:rsidRDefault="001A2F31" w:rsidP="001A2F31">
      <w:pPr>
        <w:jc w:val="both"/>
        <w:rPr>
          <w:rFonts w:ascii="Gill Sans MT" w:hAnsi="Gill Sans MT"/>
          <w:sz w:val="24"/>
          <w:szCs w:val="24"/>
        </w:rPr>
      </w:pPr>
      <w:r w:rsidRPr="001A2F31">
        <w:rPr>
          <w:rFonts w:ascii="Gill Sans MT" w:hAnsi="Gill Sans MT"/>
          <w:sz w:val="24"/>
          <w:szCs w:val="24"/>
        </w:rPr>
        <w:t>(1) The Secretary of State for Culture Media and Sport (“the Secretary of State”) is</w:t>
      </w:r>
      <w:r w:rsidR="00F83E76">
        <w:rPr>
          <w:rFonts w:ascii="Gill Sans MT" w:hAnsi="Gill Sans MT"/>
          <w:sz w:val="24"/>
          <w:szCs w:val="24"/>
        </w:rPr>
        <w:t xml:space="preserve"> </w:t>
      </w:r>
      <w:r w:rsidRPr="001A2F31">
        <w:rPr>
          <w:rFonts w:ascii="Gill Sans MT" w:hAnsi="Gill Sans MT"/>
          <w:sz w:val="24"/>
          <w:szCs w:val="24"/>
        </w:rPr>
        <w:t>responsible for the management of the Royal Parks by virtue of section 22 of the</w:t>
      </w:r>
      <w:r w:rsidR="00F83E76">
        <w:rPr>
          <w:rFonts w:ascii="Gill Sans MT" w:hAnsi="Gill Sans MT"/>
          <w:sz w:val="24"/>
          <w:szCs w:val="24"/>
        </w:rPr>
        <w:t xml:space="preserve"> </w:t>
      </w:r>
      <w:r w:rsidRPr="001A2F31">
        <w:rPr>
          <w:rFonts w:ascii="Gill Sans MT" w:hAnsi="Gill Sans MT"/>
          <w:sz w:val="24"/>
          <w:szCs w:val="24"/>
        </w:rPr>
        <w:t>Crown Lands Act 1851 (as amended by other legislation) and pursuant to The</w:t>
      </w:r>
      <w:r w:rsidR="00F83E76">
        <w:rPr>
          <w:rFonts w:ascii="Gill Sans MT" w:hAnsi="Gill Sans MT"/>
          <w:sz w:val="24"/>
          <w:szCs w:val="24"/>
        </w:rPr>
        <w:t xml:space="preserve"> </w:t>
      </w:r>
      <w:r w:rsidRPr="001A2F31">
        <w:rPr>
          <w:rFonts w:ascii="Gill Sans MT" w:hAnsi="Gill Sans MT"/>
          <w:sz w:val="24"/>
          <w:szCs w:val="24"/>
        </w:rPr>
        <w:t>Contracting Out (Functio</w:t>
      </w:r>
      <w:r w:rsidR="008660B8">
        <w:rPr>
          <w:rFonts w:ascii="Gill Sans MT" w:hAnsi="Gill Sans MT"/>
          <w:sz w:val="24"/>
          <w:szCs w:val="24"/>
        </w:rPr>
        <w:t>ns relating to the Royal Parks)</w:t>
      </w:r>
      <w:r w:rsidRPr="001A2F31">
        <w:rPr>
          <w:rFonts w:ascii="Gill Sans MT" w:hAnsi="Gill Sans MT"/>
          <w:sz w:val="24"/>
          <w:szCs w:val="24"/>
        </w:rPr>
        <w:t xml:space="preserve"> Order 2016</w:t>
      </w:r>
      <w:r w:rsidR="008660B8">
        <w:rPr>
          <w:rFonts w:ascii="Gill Sans MT" w:hAnsi="Gill Sans MT"/>
          <w:sz w:val="24"/>
          <w:szCs w:val="24"/>
        </w:rPr>
        <w:t>,</w:t>
      </w:r>
      <w:r w:rsidRPr="001A2F31">
        <w:rPr>
          <w:rFonts w:ascii="Gill Sans MT" w:hAnsi="Gill Sans MT"/>
          <w:sz w:val="24"/>
          <w:szCs w:val="24"/>
        </w:rPr>
        <w:t xml:space="preserve"> the Secretary of</w:t>
      </w:r>
      <w:r w:rsidR="00F83E76">
        <w:rPr>
          <w:rFonts w:ascii="Gill Sans MT" w:hAnsi="Gill Sans MT"/>
          <w:sz w:val="24"/>
          <w:szCs w:val="24"/>
        </w:rPr>
        <w:t xml:space="preserve"> </w:t>
      </w:r>
      <w:r w:rsidRPr="001A2F31">
        <w:rPr>
          <w:rFonts w:ascii="Gill Sans MT" w:hAnsi="Gill Sans MT"/>
          <w:sz w:val="24"/>
          <w:szCs w:val="24"/>
        </w:rPr>
        <w:t>State has authorised TRP to manage the Royal Parks on behalf of the Secretary of</w:t>
      </w:r>
      <w:r w:rsidR="00F83E76">
        <w:rPr>
          <w:rFonts w:ascii="Gill Sans MT" w:hAnsi="Gill Sans MT"/>
          <w:sz w:val="24"/>
          <w:szCs w:val="24"/>
        </w:rPr>
        <w:t xml:space="preserve"> </w:t>
      </w:r>
      <w:r w:rsidRPr="001A2F31">
        <w:rPr>
          <w:rFonts w:ascii="Gill Sans MT" w:hAnsi="Gill Sans MT"/>
          <w:sz w:val="24"/>
          <w:szCs w:val="24"/>
        </w:rPr>
        <w:t>State.</w:t>
      </w:r>
    </w:p>
    <w:p w:rsidR="001A2F31" w:rsidRPr="001A2F31" w:rsidRDefault="001A2F31" w:rsidP="001A2F31">
      <w:pPr>
        <w:jc w:val="both"/>
        <w:rPr>
          <w:rFonts w:ascii="Gill Sans MT" w:hAnsi="Gill Sans MT"/>
          <w:sz w:val="24"/>
          <w:szCs w:val="24"/>
        </w:rPr>
      </w:pPr>
    </w:p>
    <w:p w:rsidR="00A7767F" w:rsidRPr="00871838" w:rsidRDefault="00870A30" w:rsidP="00126A5B">
      <w:pPr>
        <w:pStyle w:val="Heading1"/>
      </w:pPr>
      <w:bookmarkStart w:id="0" w:name="_Toc478998715"/>
      <w:r w:rsidRPr="00871838">
        <w:t>DEFINITIONS</w:t>
      </w:r>
      <w:bookmarkEnd w:id="0"/>
    </w:p>
    <w:p w:rsidR="00A7767F" w:rsidRPr="00272B29" w:rsidRDefault="00A7767F">
      <w:pPr>
        <w:jc w:val="both"/>
        <w:rPr>
          <w:rFonts w:ascii="Gill Sans MT" w:hAnsi="Gill Sans MT"/>
          <w:sz w:val="24"/>
          <w:szCs w:val="24"/>
        </w:rPr>
      </w:pPr>
    </w:p>
    <w:p w:rsidR="00A7767F" w:rsidRDefault="00870A30">
      <w:pPr>
        <w:jc w:val="both"/>
        <w:rPr>
          <w:rFonts w:ascii="Gill Sans MT" w:hAnsi="Gill Sans MT"/>
          <w:sz w:val="24"/>
          <w:szCs w:val="24"/>
        </w:rPr>
      </w:pPr>
      <w:r w:rsidRPr="00272B29">
        <w:rPr>
          <w:rFonts w:ascii="Gill Sans MT" w:hAnsi="Gill Sans MT"/>
          <w:sz w:val="24"/>
          <w:szCs w:val="24"/>
        </w:rPr>
        <w:t>In these Conditions:</w:t>
      </w:r>
    </w:p>
    <w:p w:rsidR="00024DAB" w:rsidRPr="00272B29" w:rsidRDefault="00024DAB">
      <w:pPr>
        <w:jc w:val="both"/>
        <w:rPr>
          <w:rFonts w:ascii="Gill Sans MT" w:hAnsi="Gill Sans MT"/>
          <w:sz w:val="24"/>
          <w:szCs w:val="24"/>
        </w:rPr>
      </w:pPr>
    </w:p>
    <w:p w:rsidR="00024DAB" w:rsidRDefault="00024DAB" w:rsidP="00024DAB">
      <w:pPr>
        <w:jc w:val="both"/>
        <w:rPr>
          <w:rFonts w:ascii="Gill Sans MT" w:hAnsi="Gill Sans MT"/>
          <w:sz w:val="24"/>
          <w:szCs w:val="24"/>
        </w:rPr>
      </w:pPr>
      <w:r w:rsidRPr="003A593F">
        <w:rPr>
          <w:rFonts w:ascii="Gill Sans MT" w:hAnsi="Gill Sans MT"/>
          <w:sz w:val="24"/>
          <w:szCs w:val="24"/>
        </w:rPr>
        <w:t>“Apprenticeship Scheme Coordinator” means the individual authorised to act on behalf of the Contractor for the purposes of the Contract</w:t>
      </w:r>
      <w:r w:rsidR="008660B8">
        <w:rPr>
          <w:rFonts w:ascii="Gill Sans MT" w:hAnsi="Gill Sans MT"/>
          <w:sz w:val="24"/>
          <w:szCs w:val="24"/>
        </w:rPr>
        <w:t>.</w:t>
      </w:r>
    </w:p>
    <w:p w:rsidR="00024DAB" w:rsidRDefault="00024DAB" w:rsidP="00024DAB">
      <w:pPr>
        <w:jc w:val="both"/>
        <w:rPr>
          <w:rFonts w:ascii="Gill Sans MT" w:hAnsi="Gill Sans MT"/>
          <w:sz w:val="24"/>
          <w:szCs w:val="24"/>
        </w:rPr>
      </w:pPr>
    </w:p>
    <w:p w:rsidR="00024DAB" w:rsidRDefault="00024DAB" w:rsidP="00024DAB">
      <w:pPr>
        <w:jc w:val="both"/>
        <w:rPr>
          <w:rFonts w:ascii="Gill Sans MT" w:hAnsi="Gill Sans MT"/>
          <w:sz w:val="24"/>
          <w:szCs w:val="24"/>
        </w:rPr>
      </w:pPr>
      <w:r w:rsidRPr="00272B29">
        <w:rPr>
          <w:rFonts w:ascii="Gill Sans MT" w:hAnsi="Gill Sans MT"/>
          <w:sz w:val="24"/>
          <w:szCs w:val="24"/>
        </w:rPr>
        <w:t>“Approval” and “Approved” means the written consent of the Contract Manager.</w:t>
      </w:r>
    </w:p>
    <w:p w:rsidR="00024DAB" w:rsidRPr="00272B29" w:rsidRDefault="00024DAB" w:rsidP="00024DAB">
      <w:pPr>
        <w:jc w:val="both"/>
        <w:rPr>
          <w:rFonts w:ascii="Gill Sans MT" w:hAnsi="Gill Sans MT"/>
          <w:sz w:val="24"/>
          <w:szCs w:val="24"/>
        </w:rPr>
      </w:pPr>
    </w:p>
    <w:p w:rsidR="0073033D" w:rsidRPr="00272B29" w:rsidRDefault="0073033D" w:rsidP="00024DAB">
      <w:pPr>
        <w:jc w:val="both"/>
        <w:rPr>
          <w:rFonts w:ascii="Gill Sans MT" w:hAnsi="Gill Sans MT"/>
          <w:sz w:val="24"/>
          <w:szCs w:val="24"/>
        </w:rPr>
      </w:pPr>
      <w:r w:rsidRPr="00272B29">
        <w:rPr>
          <w:rFonts w:ascii="Gill Sans MT" w:hAnsi="Gill Sans MT"/>
          <w:sz w:val="24"/>
          <w:szCs w:val="24"/>
        </w:rPr>
        <w:t xml:space="preserve">“Authority” means the contracting authority, </w:t>
      </w:r>
      <w:r w:rsidR="00F67740" w:rsidRPr="00272B29">
        <w:rPr>
          <w:rFonts w:ascii="Gill Sans MT" w:hAnsi="Gill Sans MT"/>
          <w:sz w:val="24"/>
          <w:szCs w:val="24"/>
        </w:rPr>
        <w:t xml:space="preserve">as defined in Regulation </w:t>
      </w:r>
      <w:r w:rsidR="007038D0">
        <w:rPr>
          <w:rFonts w:ascii="Gill Sans MT" w:hAnsi="Gill Sans MT"/>
          <w:sz w:val="24"/>
          <w:szCs w:val="24"/>
        </w:rPr>
        <w:t>2</w:t>
      </w:r>
      <w:r w:rsidR="00F67740" w:rsidRPr="00272B29">
        <w:rPr>
          <w:rFonts w:ascii="Gill Sans MT" w:hAnsi="Gill Sans MT"/>
          <w:sz w:val="24"/>
          <w:szCs w:val="24"/>
        </w:rPr>
        <w:t>(1) of t</w:t>
      </w:r>
      <w:r w:rsidR="00C34640">
        <w:rPr>
          <w:rFonts w:ascii="Gill Sans MT" w:hAnsi="Gill Sans MT"/>
          <w:sz w:val="24"/>
          <w:szCs w:val="24"/>
        </w:rPr>
        <w:t xml:space="preserve">he Pubic Contracts Regulations </w:t>
      </w:r>
      <w:r w:rsidR="00F67740" w:rsidRPr="00272B29">
        <w:rPr>
          <w:rFonts w:ascii="Gill Sans MT" w:hAnsi="Gill Sans MT"/>
          <w:sz w:val="24"/>
          <w:szCs w:val="24"/>
        </w:rPr>
        <w:t>20</w:t>
      </w:r>
      <w:r w:rsidR="00C34640">
        <w:rPr>
          <w:rFonts w:ascii="Gill Sans MT" w:hAnsi="Gill Sans MT"/>
          <w:sz w:val="24"/>
          <w:szCs w:val="24"/>
        </w:rPr>
        <w:t>15</w:t>
      </w:r>
      <w:r w:rsidR="00F67740" w:rsidRPr="00272B29">
        <w:rPr>
          <w:rFonts w:ascii="Gill Sans MT" w:hAnsi="Gill Sans MT"/>
          <w:sz w:val="24"/>
          <w:szCs w:val="24"/>
        </w:rPr>
        <w:t xml:space="preserve">, </w:t>
      </w:r>
      <w:r w:rsidRPr="00272B29">
        <w:rPr>
          <w:rFonts w:ascii="Gill Sans MT" w:hAnsi="Gill Sans MT"/>
          <w:sz w:val="24"/>
          <w:szCs w:val="24"/>
        </w:rPr>
        <w:t xml:space="preserve">in this case The Royal Parks </w:t>
      </w:r>
      <w:r w:rsidR="00C34640">
        <w:rPr>
          <w:rFonts w:ascii="Gill Sans MT" w:hAnsi="Gill Sans MT"/>
          <w:sz w:val="24"/>
          <w:szCs w:val="24"/>
        </w:rPr>
        <w:t xml:space="preserve">Ltd </w:t>
      </w:r>
      <w:r w:rsidRPr="00272B29">
        <w:rPr>
          <w:rFonts w:ascii="Gill Sans MT" w:hAnsi="Gill Sans MT"/>
          <w:sz w:val="24"/>
          <w:szCs w:val="24"/>
        </w:rPr>
        <w:t>(TRP).</w:t>
      </w:r>
    </w:p>
    <w:p w:rsidR="00A7767F" w:rsidRDefault="00A7767F">
      <w:pPr>
        <w:jc w:val="both"/>
        <w:rPr>
          <w:rFonts w:ascii="Gill Sans MT" w:hAnsi="Gill Sans MT"/>
          <w:sz w:val="24"/>
          <w:szCs w:val="24"/>
        </w:rPr>
      </w:pPr>
    </w:p>
    <w:p w:rsidR="005C6126" w:rsidRDefault="005C6126">
      <w:pPr>
        <w:jc w:val="both"/>
        <w:rPr>
          <w:rFonts w:ascii="Gill Sans MT" w:hAnsi="Gill Sans MT"/>
          <w:sz w:val="24"/>
          <w:szCs w:val="24"/>
        </w:rPr>
      </w:pPr>
      <w:r>
        <w:rPr>
          <w:rFonts w:ascii="Gill Sans MT" w:hAnsi="Gill Sans MT"/>
          <w:sz w:val="24"/>
          <w:szCs w:val="24"/>
        </w:rPr>
        <w:t xml:space="preserve">“Clause” </w:t>
      </w:r>
      <w:r w:rsidRPr="00272B29">
        <w:rPr>
          <w:rFonts w:ascii="Gill Sans MT" w:hAnsi="Gill Sans MT"/>
          <w:sz w:val="24"/>
          <w:szCs w:val="24"/>
        </w:rPr>
        <w:t>is a paragraph within a Condition</w:t>
      </w:r>
      <w:r>
        <w:rPr>
          <w:rFonts w:ascii="Gill Sans MT" w:hAnsi="Gill Sans MT"/>
          <w:sz w:val="24"/>
          <w:szCs w:val="24"/>
        </w:rPr>
        <w:t>.</w:t>
      </w:r>
    </w:p>
    <w:p w:rsidR="005C6126" w:rsidRPr="00272B29" w:rsidRDefault="005C6126">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"Client" </w:t>
      </w:r>
      <w:r w:rsidR="00566564" w:rsidRPr="00272B29">
        <w:rPr>
          <w:rFonts w:ascii="Gill Sans MT" w:hAnsi="Gill Sans MT"/>
          <w:color w:val="000000"/>
          <w:sz w:val="24"/>
          <w:szCs w:val="24"/>
        </w:rPr>
        <w:t>means The Royal Parks Ltd</w:t>
      </w:r>
      <w:r w:rsidR="008660B8">
        <w:rPr>
          <w:rFonts w:ascii="Gill Sans MT" w:hAnsi="Gill Sans MT"/>
          <w:color w:val="000000"/>
          <w:sz w:val="24"/>
          <w:szCs w:val="24"/>
        </w:rPr>
        <w:t>.</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“Commencement Date” </w:t>
      </w:r>
      <w:r w:rsidR="00C508CC" w:rsidRPr="00272B29">
        <w:rPr>
          <w:rFonts w:ascii="Gill Sans MT" w:hAnsi="Gill Sans MT"/>
          <w:sz w:val="24"/>
          <w:szCs w:val="24"/>
        </w:rPr>
        <w:t>means the</w:t>
      </w:r>
      <w:r w:rsidRPr="00272B29">
        <w:rPr>
          <w:rFonts w:ascii="Gill Sans MT" w:hAnsi="Gill Sans MT"/>
          <w:sz w:val="24"/>
          <w:szCs w:val="24"/>
        </w:rPr>
        <w:t xml:space="preserve"> date that the Contract was awarded.</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“Condition” means a condition within the Contract.</w:t>
      </w:r>
    </w:p>
    <w:p w:rsidR="00A7767F" w:rsidRPr="00272B29" w:rsidRDefault="00A7767F">
      <w:pPr>
        <w:jc w:val="both"/>
        <w:rPr>
          <w:rFonts w:ascii="Gill Sans MT" w:hAnsi="Gill Sans MT"/>
          <w:sz w:val="24"/>
          <w:szCs w:val="24"/>
        </w:rPr>
      </w:pPr>
    </w:p>
    <w:p w:rsidR="00A7767F" w:rsidRPr="00272B29" w:rsidRDefault="00870A30" w:rsidP="003A593F">
      <w:pPr>
        <w:jc w:val="both"/>
        <w:rPr>
          <w:rFonts w:ascii="Gill Sans MT" w:hAnsi="Gill Sans MT"/>
          <w:sz w:val="24"/>
          <w:szCs w:val="24"/>
        </w:rPr>
      </w:pPr>
      <w:r w:rsidRPr="00272B29">
        <w:rPr>
          <w:rFonts w:ascii="Gill Sans MT" w:hAnsi="Gill Sans MT"/>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w:t>
      </w:r>
      <w:r w:rsidR="00873F0D" w:rsidRPr="00272B29">
        <w:rPr>
          <w:rFonts w:ascii="Gill Sans MT" w:hAnsi="Gill Sans MT"/>
          <w:sz w:val="24"/>
          <w:szCs w:val="24"/>
        </w:rPr>
        <w:t>S</w:t>
      </w:r>
      <w:r w:rsidRPr="00272B29">
        <w:rPr>
          <w:rFonts w:ascii="Gill Sans MT" w:hAnsi="Gill Sans MT"/>
          <w:sz w:val="24"/>
          <w:szCs w:val="24"/>
        </w:rPr>
        <w:t>ervices, developments, trade secrets, Intellectual Property Rights, know-how, personnel, customers and suppliers of either Party, [all personal data and sensitive personal data within the meaning of the Data Protection Act 1998] and the Commercially Sensitive Information.</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"Contract" means the agreement between the Client and the Contractor consisting of these Conditions, the Specification, the Contractor’s Tender </w:t>
      </w:r>
      <w:r w:rsidR="00866CC0">
        <w:rPr>
          <w:rFonts w:ascii="Gill Sans MT" w:hAnsi="Gill Sans MT"/>
          <w:sz w:val="24"/>
          <w:szCs w:val="24"/>
        </w:rPr>
        <w:t xml:space="preserve">Response </w:t>
      </w:r>
      <w:r w:rsidRPr="00272B29">
        <w:rPr>
          <w:rFonts w:ascii="Gill Sans MT" w:hAnsi="Gill Sans MT"/>
          <w:sz w:val="24"/>
          <w:szCs w:val="24"/>
        </w:rPr>
        <w:t>and any other documents (or parts thereof) specified by the Client.</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C34640">
        <w:rPr>
          <w:rFonts w:ascii="Gill Sans MT" w:hAnsi="Gill Sans MT"/>
          <w:sz w:val="24"/>
          <w:szCs w:val="24"/>
        </w:rPr>
        <w:t>"Contract Manager" means the person for the time being appointed by the Client as being authorised to administer the Contract on behalf of the Client or such person as may be nominated by the Contract Manager to act on its behalf.</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“Contract Period” means the period of duration of the Contract in accordance with Condition 11.</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"Contract Price" means the price exclusive of any applicable Tax, payable to the Contractor by the Client under the Contract, as set out in Schedule 3 (Price Schedule), for the full and proper performance by the Contractor of its part of the Contract as determined under the Conditions of the Contract but before taking into account the effe</w:t>
      </w:r>
      <w:r w:rsidR="008660B8">
        <w:rPr>
          <w:rFonts w:ascii="Gill Sans MT" w:hAnsi="Gill Sans MT"/>
          <w:sz w:val="24"/>
          <w:szCs w:val="24"/>
        </w:rPr>
        <w:t>ct of any adjustment of price.</w:t>
      </w:r>
    </w:p>
    <w:p w:rsidR="00A7767F" w:rsidRPr="00272B29" w:rsidRDefault="00A7767F">
      <w:pPr>
        <w:jc w:val="both"/>
        <w:rPr>
          <w:rFonts w:ascii="Gill Sans MT" w:hAnsi="Gill Sans MT"/>
          <w:sz w:val="24"/>
          <w:szCs w:val="24"/>
        </w:rPr>
      </w:pPr>
    </w:p>
    <w:p w:rsidR="00A7767F" w:rsidRPr="00272B29" w:rsidRDefault="00870A30" w:rsidP="00036AE9">
      <w:pPr>
        <w:pStyle w:val="BodyTextIndent2"/>
        <w:ind w:left="0" w:firstLine="0"/>
        <w:rPr>
          <w:rFonts w:ascii="Gill Sans MT" w:hAnsi="Gill Sans MT"/>
          <w:sz w:val="24"/>
          <w:szCs w:val="24"/>
        </w:rPr>
      </w:pPr>
      <w:r w:rsidRPr="00C34640">
        <w:rPr>
          <w:rFonts w:ascii="Gill Sans MT" w:hAnsi="Gill Sans MT"/>
          <w:sz w:val="24"/>
          <w:szCs w:val="24"/>
        </w:rPr>
        <w:t xml:space="preserve">“Contracting Authority” means any contracting authority as defined in Regulation </w:t>
      </w:r>
      <w:r w:rsidR="00EF1E7A" w:rsidRPr="00C34640">
        <w:rPr>
          <w:rFonts w:ascii="Gill Sans MT" w:hAnsi="Gill Sans MT"/>
          <w:sz w:val="24"/>
          <w:szCs w:val="24"/>
        </w:rPr>
        <w:t>3</w:t>
      </w:r>
      <w:r w:rsidRPr="00C34640">
        <w:rPr>
          <w:rFonts w:ascii="Gill Sans MT" w:hAnsi="Gill Sans MT"/>
          <w:sz w:val="24"/>
          <w:szCs w:val="24"/>
        </w:rPr>
        <w:t xml:space="preserve"> of the Public Contracts (Works, Services and Supply) Regulations</w:t>
      </w:r>
      <w:r w:rsidR="00EF1E7A" w:rsidRPr="00C34640">
        <w:rPr>
          <w:rFonts w:ascii="Gill Sans MT" w:hAnsi="Gill Sans MT"/>
          <w:sz w:val="24"/>
          <w:szCs w:val="24"/>
        </w:rPr>
        <w:t xml:space="preserve"> </w:t>
      </w:r>
      <w:r w:rsidRPr="00C34640">
        <w:rPr>
          <w:rFonts w:ascii="Gill Sans MT" w:hAnsi="Gill Sans MT"/>
          <w:sz w:val="24"/>
          <w:szCs w:val="24"/>
        </w:rPr>
        <w:t>20</w:t>
      </w:r>
      <w:r w:rsidR="00EF1E7A" w:rsidRPr="00C34640">
        <w:rPr>
          <w:rFonts w:ascii="Gill Sans MT" w:hAnsi="Gill Sans MT"/>
          <w:sz w:val="24"/>
          <w:szCs w:val="24"/>
        </w:rPr>
        <w:t>15</w:t>
      </w:r>
      <w:r w:rsidRPr="00C34640">
        <w:rPr>
          <w:rFonts w:ascii="Gill Sans MT" w:hAnsi="Gill Sans MT"/>
          <w:sz w:val="24"/>
          <w:szCs w:val="24"/>
        </w:rPr>
        <w:t xml:space="preserve"> other than the Authority.</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3A593F">
        <w:rPr>
          <w:rFonts w:ascii="Gill Sans MT" w:hAnsi="Gill Sans MT"/>
          <w:sz w:val="24"/>
          <w:szCs w:val="24"/>
        </w:rPr>
        <w:t xml:space="preserve">"Contractor" means the </w:t>
      </w:r>
      <w:r w:rsidR="00866CC0" w:rsidRPr="003A593F">
        <w:rPr>
          <w:rFonts w:ascii="Gill Sans MT" w:hAnsi="Gill Sans MT"/>
          <w:sz w:val="24"/>
          <w:szCs w:val="24"/>
        </w:rPr>
        <w:t>E</w:t>
      </w:r>
      <w:r w:rsidR="004D4AF6" w:rsidRPr="003A593F">
        <w:rPr>
          <w:rFonts w:ascii="Gill Sans MT" w:hAnsi="Gill Sans MT"/>
          <w:sz w:val="24"/>
          <w:szCs w:val="24"/>
        </w:rPr>
        <w:t>ducation</w:t>
      </w:r>
      <w:r w:rsidR="00F67740" w:rsidRPr="003A593F">
        <w:rPr>
          <w:rFonts w:ascii="Gill Sans MT" w:hAnsi="Gill Sans MT"/>
          <w:sz w:val="24"/>
          <w:szCs w:val="24"/>
        </w:rPr>
        <w:t xml:space="preserve"> </w:t>
      </w:r>
      <w:r w:rsidR="00866CC0" w:rsidRPr="003A593F">
        <w:rPr>
          <w:rFonts w:ascii="Gill Sans MT" w:hAnsi="Gill Sans MT"/>
          <w:sz w:val="24"/>
          <w:szCs w:val="24"/>
        </w:rPr>
        <w:t xml:space="preserve">Provider </w:t>
      </w:r>
      <w:r w:rsidRPr="003A593F">
        <w:rPr>
          <w:rFonts w:ascii="Gill Sans MT" w:hAnsi="Gill Sans MT"/>
          <w:sz w:val="24"/>
          <w:szCs w:val="24"/>
        </w:rPr>
        <w:t>with whom the Client</w:t>
      </w:r>
      <w:r w:rsidR="00F67740" w:rsidRPr="003A593F">
        <w:rPr>
          <w:rFonts w:ascii="Gill Sans MT" w:hAnsi="Gill Sans MT"/>
          <w:sz w:val="24"/>
          <w:szCs w:val="24"/>
        </w:rPr>
        <w:t xml:space="preserve"> </w:t>
      </w:r>
      <w:r w:rsidRPr="003A593F">
        <w:rPr>
          <w:rFonts w:ascii="Gill Sans MT" w:hAnsi="Gill Sans MT"/>
          <w:sz w:val="24"/>
          <w:szCs w:val="24"/>
        </w:rPr>
        <w:t>enters into this Contract.</w:t>
      </w:r>
    </w:p>
    <w:p w:rsidR="00A7767F" w:rsidRDefault="00A7767F">
      <w:pPr>
        <w:jc w:val="both"/>
        <w:rPr>
          <w:rFonts w:ascii="Gill Sans MT" w:hAnsi="Gill Sans MT"/>
          <w:sz w:val="24"/>
          <w:szCs w:val="24"/>
        </w:rPr>
      </w:pPr>
    </w:p>
    <w:p w:rsidR="00C34640" w:rsidRPr="00C34640" w:rsidRDefault="00C34640" w:rsidP="00C34640">
      <w:pPr>
        <w:autoSpaceDE w:val="0"/>
        <w:autoSpaceDN w:val="0"/>
        <w:adjustRightInd w:val="0"/>
        <w:jc w:val="both"/>
        <w:rPr>
          <w:rFonts w:ascii="Gill Sans MT" w:hAnsi="Gill Sans MT"/>
          <w:sz w:val="28"/>
          <w:szCs w:val="24"/>
        </w:rPr>
      </w:pPr>
      <w:r w:rsidRPr="00C34640">
        <w:rPr>
          <w:rFonts w:ascii="Gill Sans MT" w:hAnsi="Gill Sans MT" w:cs="Gill Sans MT"/>
          <w:sz w:val="24"/>
          <w:szCs w:val="22"/>
          <w:lang w:eastAsia="en-GB"/>
        </w:rPr>
        <w:t>“Crown”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w:t>
      </w:r>
    </w:p>
    <w:p w:rsidR="00C34640" w:rsidRPr="00272B29" w:rsidRDefault="00C34640">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w:t>
      </w:r>
      <w:r w:rsidR="00C508CC" w:rsidRPr="00272B29">
        <w:rPr>
          <w:rFonts w:ascii="Gill Sans MT" w:hAnsi="Gill Sans MT"/>
          <w:sz w:val="24"/>
          <w:szCs w:val="24"/>
        </w:rPr>
        <w:t>is liable</w:t>
      </w:r>
      <w:r w:rsidRPr="00272B29">
        <w:rPr>
          <w:rFonts w:ascii="Gill Sans MT" w:hAnsi="Gill Sans MT"/>
          <w:sz w:val="24"/>
          <w:szCs w:val="24"/>
        </w:rPr>
        <w:t xml:space="preserve"> to the other.</w:t>
      </w:r>
    </w:p>
    <w:p w:rsidR="00A7767F" w:rsidRPr="00272B29" w:rsidRDefault="00A7767F">
      <w:pPr>
        <w:jc w:val="both"/>
        <w:rPr>
          <w:rFonts w:ascii="Gill Sans MT" w:hAnsi="Gill Sans MT"/>
          <w:sz w:val="24"/>
          <w:szCs w:val="24"/>
        </w:rPr>
      </w:pPr>
    </w:p>
    <w:p w:rsidR="00A7767F" w:rsidRPr="00272B29" w:rsidRDefault="00870A30" w:rsidP="00C52117">
      <w:pPr>
        <w:pStyle w:val="BodyTextIndent2"/>
        <w:ind w:left="0" w:firstLine="0"/>
        <w:rPr>
          <w:rFonts w:ascii="Gill Sans MT" w:hAnsi="Gill Sans MT"/>
          <w:sz w:val="24"/>
          <w:szCs w:val="24"/>
        </w:rPr>
      </w:pPr>
      <w:r w:rsidRPr="00272B29">
        <w:rPr>
          <w:rFonts w:ascii="Gill Sans MT" w:hAnsi="Gill Sans MT"/>
          <w:sz w:val="24"/>
          <w:szCs w:val="24"/>
        </w:rPr>
        <w:t>“Environmental Information Regulations” means the Environmental Information Regulations 2004.</w:t>
      </w:r>
    </w:p>
    <w:p w:rsidR="00A7767F" w:rsidRPr="00272B29" w:rsidRDefault="00A7767F">
      <w:pPr>
        <w:jc w:val="both"/>
        <w:rPr>
          <w:rFonts w:ascii="Gill Sans MT" w:hAnsi="Gill Sans MT"/>
          <w:sz w:val="24"/>
          <w:szCs w:val="24"/>
        </w:rPr>
      </w:pPr>
    </w:p>
    <w:p w:rsidR="00A7767F" w:rsidRPr="00272B29" w:rsidRDefault="00870A30" w:rsidP="00036AE9">
      <w:pPr>
        <w:pStyle w:val="BodyTextIndent2"/>
        <w:tabs>
          <w:tab w:val="clear" w:pos="0"/>
        </w:tabs>
        <w:ind w:left="0" w:firstLine="0"/>
        <w:rPr>
          <w:rFonts w:ascii="Gill Sans MT" w:hAnsi="Gill Sans MT"/>
          <w:sz w:val="24"/>
          <w:szCs w:val="24"/>
        </w:rPr>
      </w:pPr>
      <w:r w:rsidRPr="00272B29">
        <w:rPr>
          <w:rFonts w:ascii="Gill Sans MT" w:hAnsi="Gill Sans MT"/>
          <w:sz w:val="24"/>
          <w:szCs w:val="24"/>
        </w:rPr>
        <w:t>“FOIA” means the Freedom of Information Act 2000 and any subordinate legislation made under this Act from time to time together with any guidance and/or codes of practice issued by the Information Commissioner in relation to such legislation.</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"Goods" means any such goods as are to be </w:t>
      </w:r>
      <w:r w:rsidR="004D4AF6">
        <w:rPr>
          <w:rFonts w:ascii="Gill Sans MT" w:hAnsi="Gill Sans MT"/>
          <w:sz w:val="24"/>
          <w:szCs w:val="24"/>
        </w:rPr>
        <w:t xml:space="preserve">supplied by the Contractor (or </w:t>
      </w:r>
      <w:r w:rsidRPr="00272B29">
        <w:rPr>
          <w:rFonts w:ascii="Gill Sans MT" w:hAnsi="Gill Sans MT"/>
          <w:sz w:val="24"/>
          <w:szCs w:val="24"/>
        </w:rPr>
        <w:t>by the Contractor’s Sub-Contractor) under the Contract as specified in the</w:t>
      </w:r>
      <w:r w:rsidR="00C34640">
        <w:rPr>
          <w:rFonts w:ascii="Gill Sans MT" w:hAnsi="Gill Sans MT"/>
          <w:sz w:val="24"/>
          <w:szCs w:val="24"/>
        </w:rPr>
        <w:t xml:space="preserve"> </w:t>
      </w:r>
      <w:r w:rsidRPr="00272B29">
        <w:rPr>
          <w:rFonts w:ascii="Gill Sans MT" w:hAnsi="Gill Sans MT"/>
          <w:sz w:val="24"/>
          <w:szCs w:val="24"/>
        </w:rPr>
        <w:t>Specification.</w:t>
      </w:r>
    </w:p>
    <w:p w:rsidR="00A7767F" w:rsidRPr="00272B29" w:rsidRDefault="00A7767F">
      <w:pPr>
        <w:jc w:val="both"/>
        <w:rPr>
          <w:rFonts w:ascii="Gill Sans MT" w:hAnsi="Gill Sans MT"/>
          <w:sz w:val="24"/>
          <w:szCs w:val="24"/>
        </w:rPr>
      </w:pPr>
    </w:p>
    <w:p w:rsidR="00A7767F" w:rsidRPr="00272B29" w:rsidRDefault="00870A30" w:rsidP="00036AE9">
      <w:pPr>
        <w:pStyle w:val="BodyTextIndent2"/>
        <w:ind w:left="0" w:firstLine="0"/>
        <w:rPr>
          <w:rFonts w:ascii="Gill Sans MT" w:hAnsi="Gill Sans MT"/>
          <w:sz w:val="24"/>
          <w:szCs w:val="24"/>
        </w:rPr>
      </w:pPr>
      <w:r w:rsidRPr="00272B29">
        <w:rPr>
          <w:rFonts w:ascii="Gill Sans MT" w:hAnsi="Gill Sans MT"/>
          <w:sz w:val="24"/>
          <w:szCs w:val="24"/>
        </w:rPr>
        <w:t>“Information”</w:t>
      </w:r>
      <w:r w:rsidRPr="00272B29">
        <w:rPr>
          <w:rFonts w:ascii="Gill Sans MT" w:hAnsi="Gill Sans MT"/>
          <w:b/>
          <w:sz w:val="24"/>
          <w:szCs w:val="24"/>
        </w:rPr>
        <w:t xml:space="preserve"> </w:t>
      </w:r>
      <w:r w:rsidRPr="00272B29">
        <w:rPr>
          <w:rFonts w:ascii="Gill Sans MT" w:hAnsi="Gill Sans MT"/>
          <w:sz w:val="24"/>
          <w:szCs w:val="24"/>
        </w:rPr>
        <w:t>has the meaning given under section 84 of the Freedom of Information Act 2000.</w:t>
      </w:r>
    </w:p>
    <w:p w:rsidR="00A7767F" w:rsidRPr="00272B29" w:rsidRDefault="004D4AF6">
      <w:pPr>
        <w:jc w:val="both"/>
        <w:rPr>
          <w:rFonts w:ascii="Gill Sans MT" w:hAnsi="Gill Sans MT"/>
          <w:sz w:val="24"/>
          <w:szCs w:val="24"/>
        </w:rPr>
      </w:pPr>
      <w:r w:rsidRPr="00272B29" w:rsidDel="004D4AF6">
        <w:rPr>
          <w:rFonts w:ascii="Gill Sans MT" w:hAnsi="Gill Sans MT"/>
          <w:sz w:val="24"/>
          <w:szCs w:val="24"/>
        </w:rPr>
        <w:t xml:space="preserve"> </w:t>
      </w: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“Intellectual Property Rights” means patents, inventions, </w:t>
      </w:r>
      <w:r w:rsidR="00257F5B" w:rsidRPr="00272B29">
        <w:rPr>
          <w:rFonts w:ascii="Gill Sans MT" w:hAnsi="Gill Sans MT"/>
          <w:sz w:val="24"/>
          <w:szCs w:val="24"/>
        </w:rPr>
        <w:t>trademarks</w:t>
      </w:r>
      <w:r w:rsidRPr="00272B29">
        <w:rPr>
          <w:rFonts w:ascii="Gill Sans MT" w:hAnsi="Gill Sans MT"/>
          <w:sz w:val="24"/>
          <w:szCs w:val="24"/>
        </w:rPr>
        <w:t xml:space="preserve">, service marks, logos, design rights (whether </w:t>
      </w:r>
      <w:proofErr w:type="spellStart"/>
      <w:r w:rsidRPr="00272B29">
        <w:rPr>
          <w:rFonts w:ascii="Gill Sans MT" w:hAnsi="Gill Sans MT"/>
          <w:sz w:val="24"/>
          <w:szCs w:val="24"/>
        </w:rPr>
        <w:t>registerable</w:t>
      </w:r>
      <w:proofErr w:type="spellEnd"/>
      <w:r w:rsidRPr="00272B29">
        <w:rPr>
          <w:rFonts w:ascii="Gill Sans MT" w:hAnsi="Gill Sans MT"/>
          <w:sz w:val="24"/>
          <w:szCs w:val="24"/>
        </w:rPr>
        <w:t xml:space="preserve"> or otherwise), applications for any of the foregoing, copyright, database rights, domain names, trade or business names, moral rights and other similar rights or obligations whether </w:t>
      </w:r>
      <w:proofErr w:type="spellStart"/>
      <w:r w:rsidRPr="00272B29">
        <w:rPr>
          <w:rFonts w:ascii="Gill Sans MT" w:hAnsi="Gill Sans MT"/>
          <w:sz w:val="24"/>
          <w:szCs w:val="24"/>
        </w:rPr>
        <w:t>registerable</w:t>
      </w:r>
      <w:proofErr w:type="spellEnd"/>
      <w:r w:rsidRPr="00272B29">
        <w:rPr>
          <w:rFonts w:ascii="Gill Sans MT" w:hAnsi="Gill Sans MT"/>
          <w:sz w:val="24"/>
          <w:szCs w:val="24"/>
        </w:rPr>
        <w:t xml:space="preserve"> or not in any country (including but not limited to the United Kingdom) and the right to sue for passing off.</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“Month” means calendar month.</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“Party” means a party to this Contract and “Parties” shall be construed</w:t>
      </w:r>
      <w:r w:rsidR="00257F5B">
        <w:rPr>
          <w:rFonts w:ascii="Gill Sans MT" w:hAnsi="Gill Sans MT"/>
          <w:sz w:val="24"/>
          <w:szCs w:val="24"/>
        </w:rPr>
        <w:t xml:space="preserve"> </w:t>
      </w:r>
      <w:r w:rsidRPr="00272B29">
        <w:rPr>
          <w:rFonts w:ascii="Gill Sans MT" w:hAnsi="Gill Sans MT"/>
          <w:sz w:val="24"/>
          <w:szCs w:val="24"/>
        </w:rPr>
        <w:t>accordingly.</w:t>
      </w:r>
    </w:p>
    <w:p w:rsidR="00A7767F" w:rsidRDefault="00A7767F">
      <w:pPr>
        <w:jc w:val="both"/>
        <w:rPr>
          <w:rFonts w:ascii="Gill Sans MT" w:hAnsi="Gill Sans MT"/>
          <w:sz w:val="24"/>
          <w:szCs w:val="24"/>
        </w:rPr>
      </w:pPr>
    </w:p>
    <w:p w:rsidR="00C34640" w:rsidRPr="00C34640" w:rsidRDefault="00C34640" w:rsidP="00C34640">
      <w:pPr>
        <w:autoSpaceDE w:val="0"/>
        <w:autoSpaceDN w:val="0"/>
        <w:adjustRightInd w:val="0"/>
        <w:rPr>
          <w:rFonts w:ascii="Gill Sans MT" w:hAnsi="Gill Sans MT"/>
          <w:sz w:val="28"/>
          <w:szCs w:val="24"/>
        </w:rPr>
      </w:pPr>
      <w:r w:rsidRPr="00C34640">
        <w:rPr>
          <w:rFonts w:ascii="Gill Sans MT" w:hAnsi="Gill Sans MT" w:cs="Gill Sans MT"/>
          <w:sz w:val="24"/>
          <w:szCs w:val="22"/>
          <w:lang w:eastAsia="en-GB"/>
        </w:rPr>
        <w:t>“Park</w:t>
      </w:r>
      <w:r>
        <w:rPr>
          <w:rFonts w:ascii="Gill Sans MT" w:hAnsi="Gill Sans MT" w:cs="Gill Sans MT"/>
          <w:sz w:val="24"/>
          <w:szCs w:val="22"/>
          <w:lang w:eastAsia="en-GB"/>
        </w:rPr>
        <w:t>s</w:t>
      </w:r>
      <w:r w:rsidRPr="00C34640">
        <w:rPr>
          <w:rFonts w:ascii="Gill Sans MT" w:hAnsi="Gill Sans MT" w:cs="Gill Sans MT"/>
          <w:sz w:val="24"/>
          <w:szCs w:val="22"/>
          <w:lang w:eastAsia="en-GB"/>
        </w:rPr>
        <w:t>” means the area</w:t>
      </w:r>
      <w:r>
        <w:rPr>
          <w:rFonts w:ascii="Gill Sans MT" w:hAnsi="Gill Sans MT" w:cs="Gill Sans MT"/>
          <w:sz w:val="24"/>
          <w:szCs w:val="22"/>
          <w:lang w:eastAsia="en-GB"/>
        </w:rPr>
        <w:t>s</w:t>
      </w:r>
      <w:r w:rsidRPr="00C34640">
        <w:rPr>
          <w:rFonts w:ascii="Gill Sans MT" w:hAnsi="Gill Sans MT" w:cs="Gill Sans MT"/>
          <w:sz w:val="24"/>
          <w:szCs w:val="22"/>
          <w:lang w:eastAsia="en-GB"/>
        </w:rPr>
        <w:t xml:space="preserve"> which </w:t>
      </w:r>
      <w:r>
        <w:rPr>
          <w:rFonts w:ascii="Gill Sans MT" w:hAnsi="Gill Sans MT" w:cs="Gill Sans MT"/>
          <w:sz w:val="24"/>
          <w:szCs w:val="22"/>
          <w:lang w:eastAsia="en-GB"/>
        </w:rPr>
        <w:t>are</w:t>
      </w:r>
      <w:r w:rsidRPr="00C34640">
        <w:rPr>
          <w:rFonts w:ascii="Gill Sans MT" w:hAnsi="Gill Sans MT" w:cs="Gill Sans MT"/>
          <w:sz w:val="24"/>
          <w:szCs w:val="22"/>
          <w:lang w:eastAsia="en-GB"/>
        </w:rPr>
        <w:t xml:space="preserve"> for the time being under the control or management of TRP and</w:t>
      </w:r>
      <w:r>
        <w:rPr>
          <w:rFonts w:ascii="Gill Sans MT" w:hAnsi="Gill Sans MT" w:cs="Gill Sans MT"/>
          <w:sz w:val="24"/>
          <w:szCs w:val="22"/>
          <w:lang w:eastAsia="en-GB"/>
        </w:rPr>
        <w:t xml:space="preserve"> </w:t>
      </w:r>
      <w:r w:rsidRPr="00C34640">
        <w:rPr>
          <w:rFonts w:ascii="Gill Sans MT" w:hAnsi="Gill Sans MT" w:cs="Gill Sans MT"/>
          <w:sz w:val="24"/>
          <w:szCs w:val="22"/>
          <w:lang w:eastAsia="en-GB"/>
        </w:rPr>
        <w:t>to which the Park Regulations apply.</w:t>
      </w:r>
    </w:p>
    <w:p w:rsidR="00C34640" w:rsidRPr="00272B29" w:rsidRDefault="00C34640">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lastRenderedPageBreak/>
        <w:t>"Premises" means the location where the Goods are to be delivered and/</w:t>
      </w:r>
      <w:r w:rsidR="00C508CC" w:rsidRPr="00272B29">
        <w:rPr>
          <w:rFonts w:ascii="Gill Sans MT" w:hAnsi="Gill Sans MT"/>
          <w:sz w:val="24"/>
          <w:szCs w:val="24"/>
        </w:rPr>
        <w:t>or the</w:t>
      </w:r>
      <w:r w:rsidRPr="00272B29">
        <w:rPr>
          <w:rFonts w:ascii="Gill Sans MT" w:hAnsi="Gill Sans MT"/>
          <w:sz w:val="24"/>
          <w:szCs w:val="24"/>
        </w:rPr>
        <w:t xml:space="preserve"> Services are to be performed, as specified in the Specification.</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3A593F">
        <w:rPr>
          <w:rFonts w:ascii="Gill Sans MT" w:hAnsi="Gill Sans MT"/>
          <w:sz w:val="24"/>
          <w:szCs w:val="24"/>
        </w:rPr>
        <w:t xml:space="preserve">“Pricing Schedule” means the </w:t>
      </w:r>
      <w:r w:rsidR="004D4AF6" w:rsidRPr="003A593F">
        <w:rPr>
          <w:rFonts w:ascii="Gill Sans MT" w:hAnsi="Gill Sans MT"/>
          <w:sz w:val="24"/>
          <w:szCs w:val="24"/>
        </w:rPr>
        <w:t xml:space="preserve">Contract </w:t>
      </w:r>
      <w:r w:rsidRPr="003A593F">
        <w:rPr>
          <w:rFonts w:ascii="Gill Sans MT" w:hAnsi="Gill Sans MT"/>
          <w:sz w:val="24"/>
          <w:szCs w:val="24"/>
        </w:rPr>
        <w:t>Schedule containing details of the Contract Price</w:t>
      </w:r>
    </w:p>
    <w:p w:rsidR="00A7767F" w:rsidRPr="00272B29" w:rsidRDefault="00A7767F">
      <w:pPr>
        <w:jc w:val="both"/>
        <w:rPr>
          <w:rFonts w:ascii="Gill Sans MT" w:hAnsi="Gill Sans MT"/>
          <w:sz w:val="24"/>
          <w:szCs w:val="24"/>
        </w:rPr>
      </w:pPr>
    </w:p>
    <w:p w:rsidR="00A7767F" w:rsidRPr="00272B29" w:rsidRDefault="00870A30" w:rsidP="00036AE9">
      <w:pPr>
        <w:jc w:val="both"/>
        <w:rPr>
          <w:rFonts w:ascii="Gill Sans MT" w:hAnsi="Gill Sans MT"/>
          <w:sz w:val="24"/>
          <w:szCs w:val="24"/>
        </w:rPr>
      </w:pPr>
      <w:r w:rsidRPr="00272B29">
        <w:rPr>
          <w:rFonts w:ascii="Gill Sans MT" w:hAnsi="Gill Sans MT"/>
          <w:sz w:val="24"/>
          <w:szCs w:val="24"/>
        </w:rPr>
        <w:t>“Requests for Information” shall have the meaning set out in FOIA or any apparent request for information under the FOIA, the Environmental Information Regulations or the Code of Practice on Access to Government Information (2nd Edition).</w:t>
      </w:r>
    </w:p>
    <w:p w:rsidR="00A7767F" w:rsidRDefault="00A7767F">
      <w:pPr>
        <w:jc w:val="both"/>
        <w:rPr>
          <w:rFonts w:ascii="Gill Sans MT" w:hAnsi="Gill Sans MT"/>
          <w:sz w:val="24"/>
          <w:szCs w:val="24"/>
        </w:rPr>
      </w:pPr>
    </w:p>
    <w:p w:rsidR="00866CC0" w:rsidRPr="00866CC0" w:rsidRDefault="00866CC0" w:rsidP="00866CC0">
      <w:pPr>
        <w:keepNext/>
        <w:keepLines/>
        <w:suppressAutoHyphens/>
        <w:jc w:val="both"/>
        <w:rPr>
          <w:rFonts w:ascii="Gill Sans MT" w:hAnsi="Gill Sans MT"/>
          <w:color w:val="000000"/>
          <w:sz w:val="24"/>
          <w:szCs w:val="24"/>
        </w:rPr>
      </w:pPr>
      <w:r w:rsidRPr="00866CC0">
        <w:rPr>
          <w:rFonts w:ascii="Gill Sans MT" w:hAnsi="Gill Sans MT"/>
          <w:sz w:val="24"/>
          <w:szCs w:val="24"/>
        </w:rPr>
        <w:t>“</w:t>
      </w:r>
      <w:r w:rsidR="004D4AF6" w:rsidRPr="00866CC0">
        <w:rPr>
          <w:rFonts w:ascii="Gill Sans MT" w:hAnsi="Gill Sans MT"/>
          <w:sz w:val="24"/>
          <w:szCs w:val="24"/>
        </w:rPr>
        <w:t>Schedule</w:t>
      </w:r>
      <w:r w:rsidRPr="00866CC0">
        <w:rPr>
          <w:rFonts w:ascii="Gill Sans MT" w:hAnsi="Gill Sans MT"/>
          <w:sz w:val="24"/>
          <w:szCs w:val="24"/>
        </w:rPr>
        <w:t xml:space="preserve">” </w:t>
      </w:r>
      <w:r w:rsidRPr="00866CC0">
        <w:rPr>
          <w:rFonts w:ascii="Gill Sans MT" w:hAnsi="Gill Sans MT"/>
          <w:color w:val="000000"/>
          <w:sz w:val="24"/>
          <w:szCs w:val="24"/>
        </w:rPr>
        <w:t>means a schedule attached to, and forming part of, the Contract.</w:t>
      </w:r>
    </w:p>
    <w:p w:rsidR="004D4AF6" w:rsidRPr="00272B29" w:rsidRDefault="004D4AF6">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"Services" means the services to be provided as specified in the Specification and shall, where the context so admits, include any materials, articles or goods to be supplied </w:t>
      </w:r>
      <w:r w:rsidR="00C508CC" w:rsidRPr="00272B29">
        <w:rPr>
          <w:rFonts w:ascii="Gill Sans MT" w:hAnsi="Gill Sans MT"/>
          <w:sz w:val="24"/>
          <w:szCs w:val="24"/>
        </w:rPr>
        <w:t>there</w:t>
      </w:r>
      <w:r w:rsidR="002A53A5" w:rsidRPr="00272B29">
        <w:rPr>
          <w:rFonts w:ascii="Gill Sans MT" w:hAnsi="Gill Sans MT"/>
          <w:sz w:val="24"/>
          <w:szCs w:val="24"/>
        </w:rPr>
        <w:t>-</w:t>
      </w:r>
      <w:r w:rsidR="00C508CC" w:rsidRPr="00272B29">
        <w:rPr>
          <w:rFonts w:ascii="Gill Sans MT" w:hAnsi="Gill Sans MT"/>
          <w:sz w:val="24"/>
          <w:szCs w:val="24"/>
        </w:rPr>
        <w:t>under</w:t>
      </w:r>
      <w:r w:rsidRPr="00272B29">
        <w:rPr>
          <w:rFonts w:ascii="Gill Sans MT" w:hAnsi="Gill Sans MT"/>
          <w:sz w:val="24"/>
          <w:szCs w:val="24"/>
        </w:rPr>
        <w:t>.</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 xml:space="preserve">“Specification” means the description of </w:t>
      </w:r>
      <w:r w:rsidR="002A53A5" w:rsidRPr="00272B29">
        <w:rPr>
          <w:rFonts w:ascii="Gill Sans MT" w:hAnsi="Gill Sans MT"/>
          <w:sz w:val="24"/>
          <w:szCs w:val="24"/>
        </w:rPr>
        <w:t>the Goods</w:t>
      </w:r>
      <w:r w:rsidRPr="00272B29">
        <w:rPr>
          <w:rFonts w:ascii="Gill Sans MT" w:hAnsi="Gill Sans MT"/>
          <w:sz w:val="24"/>
          <w:szCs w:val="24"/>
        </w:rPr>
        <w:t xml:space="preserve"> or Services to be provided under the Contract and attached as </w:t>
      </w:r>
      <w:r w:rsidR="00024DAB">
        <w:rPr>
          <w:rFonts w:ascii="Gill Sans MT" w:hAnsi="Gill Sans MT"/>
          <w:sz w:val="24"/>
          <w:szCs w:val="24"/>
        </w:rPr>
        <w:t>in the Specification</w:t>
      </w:r>
      <w:r w:rsidR="00E67BDB">
        <w:rPr>
          <w:rFonts w:ascii="Gill Sans MT" w:hAnsi="Gill Sans MT"/>
          <w:sz w:val="24"/>
          <w:szCs w:val="24"/>
        </w:rPr>
        <w:t>.</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“Staff” means all persons employed by the Contractor to perform the Contract together with the Contractor's servants, agents and sub-contractors used in the performance of the Contract.</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“Tender” means the Contractor’s tender response to the Invitation to Tender.</w:t>
      </w:r>
    </w:p>
    <w:p w:rsidR="00A7767F" w:rsidRPr="00272B29" w:rsidRDefault="00A7767F">
      <w:pPr>
        <w:jc w:val="both"/>
        <w:rPr>
          <w:rFonts w:ascii="Gill Sans MT" w:hAnsi="Gill Sans MT"/>
          <w:sz w:val="24"/>
          <w:szCs w:val="24"/>
        </w:rPr>
      </w:pPr>
    </w:p>
    <w:p w:rsidR="00A7767F" w:rsidRPr="00272B29" w:rsidRDefault="00870A30">
      <w:pPr>
        <w:jc w:val="both"/>
        <w:rPr>
          <w:rFonts w:ascii="Gill Sans MT" w:hAnsi="Gill Sans MT"/>
          <w:sz w:val="24"/>
          <w:szCs w:val="24"/>
        </w:rPr>
      </w:pPr>
      <w:r w:rsidRPr="00272B29">
        <w:rPr>
          <w:rFonts w:ascii="Gill Sans MT" w:hAnsi="Gill Sans MT"/>
          <w:sz w:val="24"/>
          <w:szCs w:val="24"/>
        </w:rPr>
        <w:t>“Tax” means Value Added Tax, customs duties and any other taxes or duties</w:t>
      </w:r>
      <w:r w:rsidR="00036AE9" w:rsidRPr="00272B29">
        <w:rPr>
          <w:rFonts w:ascii="Gill Sans MT" w:hAnsi="Gill Sans MT"/>
          <w:sz w:val="24"/>
          <w:szCs w:val="24"/>
        </w:rPr>
        <w:t>.</w:t>
      </w:r>
    </w:p>
    <w:p w:rsidR="00A7767F" w:rsidRPr="00272B29" w:rsidRDefault="00A7767F">
      <w:pPr>
        <w:jc w:val="both"/>
        <w:rPr>
          <w:rFonts w:ascii="Gill Sans MT" w:hAnsi="Gill Sans MT"/>
          <w:sz w:val="24"/>
          <w:szCs w:val="24"/>
        </w:rPr>
      </w:pPr>
    </w:p>
    <w:p w:rsidR="00A7767F" w:rsidRPr="00126A5B" w:rsidRDefault="00870A30" w:rsidP="00126A5B">
      <w:pPr>
        <w:pStyle w:val="Heading1"/>
      </w:pPr>
      <w:bookmarkStart w:id="1" w:name="_Toc478998716"/>
      <w:r w:rsidRPr="00126A5B">
        <w:t>INTERPRETATION</w:t>
      </w:r>
      <w:bookmarkEnd w:id="1"/>
    </w:p>
    <w:p w:rsidR="00A7767F" w:rsidRPr="00272B29" w:rsidRDefault="00A7767F">
      <w:pPr>
        <w:jc w:val="both"/>
        <w:rPr>
          <w:rFonts w:ascii="Gill Sans MT" w:hAnsi="Gill Sans MT"/>
          <w:sz w:val="24"/>
          <w:szCs w:val="24"/>
        </w:rPr>
      </w:pPr>
    </w:p>
    <w:p w:rsidR="00A7767F" w:rsidRPr="00126A5B" w:rsidRDefault="00870A30" w:rsidP="00126A5B">
      <w:pPr>
        <w:pStyle w:val="Heading2"/>
      </w:pPr>
      <w:r w:rsidRPr="00126A5B">
        <w:t>The interpretation and construction of this Contract shall be subject to the following provisions:</w:t>
      </w:r>
    </w:p>
    <w:p w:rsidR="00A7767F" w:rsidRPr="00272B29" w:rsidRDefault="00A7767F">
      <w:pPr>
        <w:jc w:val="both"/>
        <w:rPr>
          <w:rFonts w:ascii="Gill Sans MT" w:hAnsi="Gill Sans MT"/>
          <w:sz w:val="24"/>
          <w:szCs w:val="24"/>
        </w:rPr>
      </w:pPr>
    </w:p>
    <w:p w:rsidR="00A7767F" w:rsidRPr="00272B29" w:rsidRDefault="00870A30" w:rsidP="001A2F31">
      <w:pPr>
        <w:numPr>
          <w:ilvl w:val="0"/>
          <w:numId w:val="28"/>
        </w:numPr>
        <w:spacing w:after="120"/>
        <w:ind w:left="1276" w:hanging="567"/>
        <w:jc w:val="both"/>
        <w:rPr>
          <w:rFonts w:ascii="Gill Sans MT" w:hAnsi="Gill Sans MT"/>
          <w:sz w:val="24"/>
          <w:szCs w:val="24"/>
        </w:rPr>
      </w:pPr>
      <w:r w:rsidRPr="00272B29">
        <w:rPr>
          <w:rFonts w:ascii="Gill Sans MT" w:hAnsi="Gill Sans MT"/>
          <w:sz w:val="24"/>
          <w:szCs w:val="24"/>
        </w:rPr>
        <w:t>The terms and expressions set out in Condition 1 shall hav</w:t>
      </w:r>
      <w:r w:rsidR="00036AE9" w:rsidRPr="00272B29">
        <w:rPr>
          <w:rFonts w:ascii="Gill Sans MT" w:hAnsi="Gill Sans MT"/>
          <w:sz w:val="24"/>
          <w:szCs w:val="24"/>
        </w:rPr>
        <w:t>e the meanings ascribed therein.</w:t>
      </w:r>
    </w:p>
    <w:p w:rsidR="00A7767F" w:rsidRPr="00272B29" w:rsidRDefault="00870A30" w:rsidP="001A2F31">
      <w:pPr>
        <w:numPr>
          <w:ilvl w:val="0"/>
          <w:numId w:val="28"/>
        </w:numPr>
        <w:spacing w:after="120"/>
        <w:ind w:left="1276" w:hanging="567"/>
        <w:jc w:val="both"/>
        <w:rPr>
          <w:rFonts w:ascii="Gill Sans MT" w:hAnsi="Gill Sans MT"/>
          <w:sz w:val="24"/>
          <w:szCs w:val="24"/>
        </w:rPr>
      </w:pPr>
      <w:r w:rsidRPr="00272B29">
        <w:rPr>
          <w:rFonts w:ascii="Gill Sans MT" w:hAnsi="Gill Sans MT"/>
          <w:sz w:val="24"/>
          <w:szCs w:val="24"/>
        </w:rPr>
        <w:t>Words importing the singular meaning include where the context so admits th</w:t>
      </w:r>
      <w:r w:rsidR="00036AE9" w:rsidRPr="00272B29">
        <w:rPr>
          <w:rFonts w:ascii="Gill Sans MT" w:hAnsi="Gill Sans MT"/>
          <w:sz w:val="24"/>
          <w:szCs w:val="24"/>
        </w:rPr>
        <w:t>e plural meaning and vice versa.</w:t>
      </w:r>
    </w:p>
    <w:p w:rsidR="00A7767F" w:rsidRPr="00272B29" w:rsidRDefault="00870A30" w:rsidP="001A2F31">
      <w:pPr>
        <w:numPr>
          <w:ilvl w:val="0"/>
          <w:numId w:val="28"/>
        </w:numPr>
        <w:spacing w:after="120"/>
        <w:ind w:left="1276" w:hanging="567"/>
        <w:jc w:val="both"/>
        <w:rPr>
          <w:rFonts w:ascii="Gill Sans MT" w:hAnsi="Gill Sans MT"/>
          <w:sz w:val="24"/>
          <w:szCs w:val="24"/>
        </w:rPr>
      </w:pPr>
      <w:r w:rsidRPr="00272B29">
        <w:rPr>
          <w:rFonts w:ascii="Gill Sans MT" w:hAnsi="Gill Sans MT"/>
          <w:sz w:val="24"/>
          <w:szCs w:val="24"/>
        </w:rPr>
        <w:t>Words importing the masculine includ</w:t>
      </w:r>
      <w:r w:rsidR="00036AE9" w:rsidRPr="00272B29">
        <w:rPr>
          <w:rFonts w:ascii="Gill Sans MT" w:hAnsi="Gill Sans MT"/>
          <w:sz w:val="24"/>
          <w:szCs w:val="24"/>
        </w:rPr>
        <w:t>e the feminine and the neuter.</w:t>
      </w:r>
    </w:p>
    <w:p w:rsidR="00A7767F" w:rsidRPr="00272B29" w:rsidRDefault="00870A30" w:rsidP="001A2F31">
      <w:pPr>
        <w:numPr>
          <w:ilvl w:val="0"/>
          <w:numId w:val="28"/>
        </w:numPr>
        <w:spacing w:after="120"/>
        <w:ind w:left="1276" w:hanging="567"/>
        <w:jc w:val="both"/>
        <w:rPr>
          <w:rFonts w:ascii="Gill Sans MT" w:hAnsi="Gill Sans MT"/>
          <w:sz w:val="24"/>
          <w:szCs w:val="24"/>
        </w:rPr>
      </w:pPr>
      <w:r w:rsidRPr="00272B29">
        <w:rPr>
          <w:rFonts w:ascii="Gill Sans MT" w:hAnsi="Gill Sans MT"/>
          <w:sz w:val="24"/>
          <w:szCs w:val="24"/>
        </w:rPr>
        <w:t>Reference to a Condition is a reference to the whole of that Co</w:t>
      </w:r>
      <w:r w:rsidR="00036AE9" w:rsidRPr="00272B29">
        <w:rPr>
          <w:rFonts w:ascii="Gill Sans MT" w:hAnsi="Gill Sans MT"/>
          <w:sz w:val="24"/>
          <w:szCs w:val="24"/>
        </w:rPr>
        <w:t>ndition unless stated otherwise.</w:t>
      </w:r>
    </w:p>
    <w:p w:rsidR="00A7767F" w:rsidRPr="00272B29" w:rsidRDefault="00870A30" w:rsidP="001A2F31">
      <w:pPr>
        <w:numPr>
          <w:ilvl w:val="0"/>
          <w:numId w:val="28"/>
        </w:numPr>
        <w:spacing w:after="120"/>
        <w:ind w:left="1276" w:hanging="567"/>
        <w:jc w:val="both"/>
        <w:rPr>
          <w:rFonts w:ascii="Gill Sans MT" w:hAnsi="Gill Sans MT"/>
          <w:sz w:val="24"/>
          <w:szCs w:val="24"/>
        </w:rPr>
      </w:pPr>
      <w:r w:rsidRPr="00272B29">
        <w:rPr>
          <w:rFonts w:ascii="Gill Sans MT" w:hAnsi="Gill Sans MT"/>
          <w:sz w:val="24"/>
          <w:szCs w:val="24"/>
        </w:rPr>
        <w:t>Reference to a Clause is a reference to a paragraph within a Co</w:t>
      </w:r>
      <w:r w:rsidR="00036AE9" w:rsidRPr="00272B29">
        <w:rPr>
          <w:rFonts w:ascii="Gill Sans MT" w:hAnsi="Gill Sans MT"/>
          <w:sz w:val="24"/>
          <w:szCs w:val="24"/>
        </w:rPr>
        <w:t>ndition unless stated otherwise.</w:t>
      </w:r>
    </w:p>
    <w:p w:rsidR="00A7767F" w:rsidRPr="00272B29" w:rsidRDefault="00870A30" w:rsidP="001A2F31">
      <w:pPr>
        <w:numPr>
          <w:ilvl w:val="0"/>
          <w:numId w:val="28"/>
        </w:numPr>
        <w:spacing w:after="120"/>
        <w:ind w:left="1276" w:hanging="567"/>
        <w:jc w:val="both"/>
        <w:rPr>
          <w:rFonts w:ascii="Gill Sans MT" w:hAnsi="Gill Sans MT"/>
          <w:sz w:val="24"/>
          <w:szCs w:val="24"/>
        </w:rPr>
      </w:pPr>
      <w:r w:rsidRPr="00272B29">
        <w:rPr>
          <w:rFonts w:ascii="Gill Sans MT" w:hAnsi="Gill Sans MT"/>
          <w:sz w:val="24"/>
          <w:szCs w:val="24"/>
        </w:rPr>
        <w:t>References to any statute, enactment, order, regulation or other similar instrument shall be construed as a reference to the statute, enactment, order, regulation or instrument as amended by any subsequent enactment, modification, order, regulation or instrument as sub</w:t>
      </w:r>
      <w:r w:rsidR="00036AE9" w:rsidRPr="00272B29">
        <w:rPr>
          <w:rFonts w:ascii="Gill Sans MT" w:hAnsi="Gill Sans MT"/>
          <w:sz w:val="24"/>
          <w:szCs w:val="24"/>
        </w:rPr>
        <w:t>sequently amended or re-enacted.</w:t>
      </w:r>
    </w:p>
    <w:p w:rsidR="00A7767F" w:rsidRPr="00272B29" w:rsidRDefault="00870A30" w:rsidP="001A2F31">
      <w:pPr>
        <w:pStyle w:val="BodyText2"/>
        <w:numPr>
          <w:ilvl w:val="0"/>
          <w:numId w:val="28"/>
        </w:numPr>
        <w:spacing w:after="120"/>
        <w:ind w:left="1276" w:hanging="567"/>
        <w:jc w:val="both"/>
        <w:rPr>
          <w:rFonts w:ascii="Gill Sans MT" w:hAnsi="Gill Sans MT"/>
          <w:szCs w:val="24"/>
        </w:rPr>
      </w:pPr>
      <w:r w:rsidRPr="00272B29">
        <w:rPr>
          <w:rFonts w:ascii="Gill Sans MT" w:hAnsi="Gill Sans MT"/>
          <w:szCs w:val="24"/>
        </w:rPr>
        <w:t>References to any person shall include natural persons and partnerships, firms and other incorporated bodies and all other legal persons of whatev</w:t>
      </w:r>
      <w:r w:rsidR="00036AE9" w:rsidRPr="00272B29">
        <w:rPr>
          <w:rFonts w:ascii="Gill Sans MT" w:hAnsi="Gill Sans MT"/>
          <w:szCs w:val="24"/>
        </w:rPr>
        <w:t>er kind and however constituted.</w:t>
      </w:r>
    </w:p>
    <w:p w:rsidR="00A7767F" w:rsidRPr="00272B29" w:rsidRDefault="00870A30" w:rsidP="001A2F31">
      <w:pPr>
        <w:numPr>
          <w:ilvl w:val="0"/>
          <w:numId w:val="28"/>
        </w:numPr>
        <w:ind w:left="1276" w:hanging="567"/>
        <w:jc w:val="both"/>
        <w:rPr>
          <w:rFonts w:ascii="Gill Sans MT" w:hAnsi="Gill Sans MT"/>
          <w:sz w:val="24"/>
          <w:szCs w:val="24"/>
        </w:rPr>
      </w:pPr>
      <w:r w:rsidRPr="00272B29">
        <w:rPr>
          <w:rFonts w:ascii="Gill Sans MT" w:hAnsi="Gill Sans MT"/>
          <w:sz w:val="24"/>
          <w:szCs w:val="24"/>
        </w:rPr>
        <w:t xml:space="preserve">Headings are included in this Contract for ease of reference only and </w:t>
      </w:r>
      <w:proofErr w:type="gramStart"/>
      <w:r w:rsidRPr="00272B29">
        <w:rPr>
          <w:rFonts w:ascii="Gill Sans MT" w:hAnsi="Gill Sans MT"/>
          <w:sz w:val="24"/>
          <w:szCs w:val="24"/>
        </w:rPr>
        <w:t>shall  not</w:t>
      </w:r>
      <w:proofErr w:type="gramEnd"/>
      <w:r w:rsidRPr="00272B29">
        <w:rPr>
          <w:rFonts w:ascii="Gill Sans MT" w:hAnsi="Gill Sans MT"/>
          <w:sz w:val="24"/>
          <w:szCs w:val="24"/>
        </w:rPr>
        <w:t xml:space="preserve"> affect the interpretation or construction of this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2" w:name="_Toc478998717"/>
      <w:r w:rsidRPr="00272B29">
        <w:lastRenderedPageBreak/>
        <w:t>ENTIRE AGREEMENT</w:t>
      </w:r>
      <w:bookmarkEnd w:id="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w:t>
      </w:r>
      <w:r w:rsidR="00036AE9" w:rsidRPr="00272B29">
        <w:t>y fraudulent misrepresentation.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and only to the extent of any conflict between the Specification</w:t>
      </w:r>
      <w:proofErr w:type="gramStart"/>
      <w:r w:rsidRPr="00272B29">
        <w:t>, ,</w:t>
      </w:r>
      <w:proofErr w:type="gramEnd"/>
      <w:r w:rsidRPr="00272B29">
        <w:t xml:space="preserve"> Contractor’s Tender and other documents, these Conditions shall prevail.</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3" w:name="_Toc478998718"/>
      <w:r w:rsidRPr="00272B29">
        <w:t>SCOPE OF CONTRACT</w:t>
      </w:r>
      <w:bookmarkEnd w:id="3"/>
    </w:p>
    <w:p w:rsidR="00A7767F" w:rsidRPr="00272B29" w:rsidRDefault="00A7767F">
      <w:pPr>
        <w:jc w:val="both"/>
        <w:rPr>
          <w:rFonts w:ascii="Gill Sans MT" w:hAnsi="Gill Sans MT"/>
          <w:sz w:val="24"/>
          <w:szCs w:val="24"/>
        </w:rPr>
      </w:pPr>
    </w:p>
    <w:p w:rsidR="00A7767F" w:rsidRDefault="00870A30" w:rsidP="00126A5B">
      <w:pPr>
        <w:pStyle w:val="Heading2"/>
      </w:pPr>
      <w:r w:rsidRPr="00272B29">
        <w:t>Nothing in the Contract shall be construed as creating a partnership, a contract of employment or a relationship of principal and agent between the Client and the Contractor.</w:t>
      </w: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4" w:name="_Toc478998719"/>
      <w:r w:rsidRPr="00272B29">
        <w:t>NOTICES</w:t>
      </w:r>
      <w:bookmarkEnd w:id="4"/>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Except as otherwise expressly provided within the Contract, no notice or other communication from one Party to the other shall have any validity under the Contract unless made in writing by or on behalf of the </w:t>
      </w:r>
      <w:r w:rsidR="00C508CC" w:rsidRPr="00272B29">
        <w:t>Party concerned</w:t>
      </w:r>
      <w:r w:rsidRPr="00272B29">
        <w: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5" w:name="_Ref478642573"/>
      <w:r w:rsidRPr="00272B29">
        <w:t xml:space="preserve">Any notice or other communication which is to be given by either Party to the other shall be given by letter (sent by hand, post, registered post or by the recorded delivery service), or by electronic mail addressed to the other Party in the manner referred to in Clause </w:t>
      </w:r>
      <w:r w:rsidR="009B5F44">
        <w:fldChar w:fldCharType="begin"/>
      </w:r>
      <w:r w:rsidR="00866CC0">
        <w:instrText xml:space="preserve"> REF _Ref478642548 \r \h </w:instrText>
      </w:r>
      <w:r w:rsidR="009B5F44">
        <w:fldChar w:fldCharType="separate"/>
      </w:r>
      <w:r w:rsidR="00866CC0">
        <w:t>5.3</w:t>
      </w:r>
      <w:r w:rsidR="009B5F44">
        <w:fldChar w:fldCharType="end"/>
      </w:r>
      <w:r w:rsidRPr="00272B29">
        <w:t>.  Provided the relevant communication is not returned as undelivered, the notice or communication shall be deemed to have been given 2 working days after the day on which the letter was posted, or four hours, in the case of electronic mail or sooner where the other Party acknowledges receipt of such letters or item of electronic mail.</w:t>
      </w:r>
      <w:bookmarkEnd w:id="5"/>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6" w:name="_Ref478642548"/>
      <w:r w:rsidRPr="00272B29">
        <w:t xml:space="preserve">For the purposes of Clause </w:t>
      </w:r>
      <w:r w:rsidR="009B5F44">
        <w:fldChar w:fldCharType="begin"/>
      </w:r>
      <w:r w:rsidR="00866CC0">
        <w:instrText xml:space="preserve"> REF _Ref478642573 \r \h </w:instrText>
      </w:r>
      <w:r w:rsidR="009B5F44">
        <w:fldChar w:fldCharType="separate"/>
      </w:r>
      <w:r w:rsidR="00866CC0">
        <w:t>5.2</w:t>
      </w:r>
      <w:r w:rsidR="009B5F44">
        <w:fldChar w:fldCharType="end"/>
      </w:r>
      <w:r w:rsidRPr="00272B29">
        <w:t>, the address of each Party shall be:</w:t>
      </w:r>
      <w:bookmarkEnd w:id="6"/>
    </w:p>
    <w:p w:rsidR="00A7767F" w:rsidRPr="00272B29" w:rsidRDefault="00A7767F">
      <w:pPr>
        <w:jc w:val="both"/>
        <w:rPr>
          <w:rFonts w:ascii="Gill Sans MT" w:hAnsi="Gill Sans MT"/>
          <w:sz w:val="24"/>
          <w:szCs w:val="24"/>
        </w:rPr>
      </w:pPr>
    </w:p>
    <w:p w:rsidR="00A7767F" w:rsidRPr="00272B29" w:rsidRDefault="00870A30" w:rsidP="00126A5B">
      <w:pPr>
        <w:ind w:left="720"/>
        <w:jc w:val="both"/>
        <w:rPr>
          <w:rFonts w:ascii="Gill Sans MT" w:hAnsi="Gill Sans MT"/>
          <w:sz w:val="24"/>
          <w:szCs w:val="24"/>
        </w:rPr>
      </w:pPr>
      <w:r w:rsidRPr="00272B29">
        <w:rPr>
          <w:rFonts w:ascii="Gill Sans MT" w:hAnsi="Gill Sans MT"/>
          <w:sz w:val="24"/>
          <w:szCs w:val="24"/>
        </w:rPr>
        <w:t>For the Client:</w:t>
      </w:r>
    </w:p>
    <w:p w:rsidR="00A7767F" w:rsidRPr="00272B29" w:rsidRDefault="00A7767F" w:rsidP="00126A5B">
      <w:pPr>
        <w:ind w:left="720"/>
        <w:jc w:val="both"/>
        <w:rPr>
          <w:rFonts w:ascii="Gill Sans MT" w:hAnsi="Gill Sans MT"/>
          <w:sz w:val="24"/>
          <w:szCs w:val="24"/>
        </w:rPr>
      </w:pPr>
    </w:p>
    <w:p w:rsidR="00A7767F" w:rsidRPr="00272B29" w:rsidRDefault="00870A30" w:rsidP="00126A5B">
      <w:pPr>
        <w:ind w:left="720"/>
        <w:jc w:val="both"/>
        <w:rPr>
          <w:rFonts w:ascii="Gill Sans MT" w:hAnsi="Gill Sans MT"/>
          <w:sz w:val="24"/>
          <w:szCs w:val="24"/>
        </w:rPr>
      </w:pPr>
      <w:r w:rsidRPr="00272B29">
        <w:rPr>
          <w:rFonts w:ascii="Gill Sans MT" w:hAnsi="Gill Sans MT"/>
          <w:sz w:val="24"/>
          <w:szCs w:val="24"/>
        </w:rPr>
        <w:t>The Royal Parks</w:t>
      </w:r>
    </w:p>
    <w:p w:rsidR="00A7767F" w:rsidRPr="00272B29" w:rsidRDefault="00870A30" w:rsidP="00126A5B">
      <w:pPr>
        <w:ind w:left="720"/>
        <w:jc w:val="both"/>
        <w:rPr>
          <w:rFonts w:ascii="Gill Sans MT" w:hAnsi="Gill Sans MT"/>
          <w:sz w:val="24"/>
          <w:szCs w:val="24"/>
        </w:rPr>
      </w:pPr>
      <w:r w:rsidRPr="00272B29">
        <w:rPr>
          <w:rFonts w:ascii="Gill Sans MT" w:hAnsi="Gill Sans MT"/>
          <w:sz w:val="24"/>
          <w:szCs w:val="24"/>
        </w:rPr>
        <w:t>Ranger’s Lodge</w:t>
      </w:r>
    </w:p>
    <w:p w:rsidR="00A7767F" w:rsidRPr="00272B29" w:rsidRDefault="00870A30" w:rsidP="00126A5B">
      <w:pPr>
        <w:ind w:left="720"/>
        <w:jc w:val="both"/>
        <w:rPr>
          <w:rFonts w:ascii="Gill Sans MT" w:hAnsi="Gill Sans MT"/>
          <w:sz w:val="24"/>
          <w:szCs w:val="24"/>
        </w:rPr>
      </w:pPr>
      <w:r w:rsidRPr="00272B29">
        <w:rPr>
          <w:rFonts w:ascii="Gill Sans MT" w:hAnsi="Gill Sans MT"/>
          <w:sz w:val="24"/>
          <w:szCs w:val="24"/>
        </w:rPr>
        <w:t>Hyde Park</w:t>
      </w:r>
    </w:p>
    <w:p w:rsidR="00A7767F" w:rsidRPr="00272B29" w:rsidRDefault="00870A30" w:rsidP="00126A5B">
      <w:pPr>
        <w:ind w:left="720"/>
        <w:jc w:val="both"/>
        <w:rPr>
          <w:rFonts w:ascii="Gill Sans MT" w:hAnsi="Gill Sans MT"/>
          <w:sz w:val="24"/>
          <w:szCs w:val="24"/>
        </w:rPr>
      </w:pPr>
      <w:r w:rsidRPr="00272B29">
        <w:rPr>
          <w:rFonts w:ascii="Gill Sans MT" w:hAnsi="Gill Sans MT"/>
          <w:sz w:val="24"/>
          <w:szCs w:val="24"/>
        </w:rPr>
        <w:t>London</w:t>
      </w:r>
    </w:p>
    <w:p w:rsidR="00A7767F" w:rsidRPr="00272B29" w:rsidRDefault="00870A30" w:rsidP="00126A5B">
      <w:pPr>
        <w:ind w:left="720"/>
        <w:jc w:val="both"/>
        <w:rPr>
          <w:rFonts w:ascii="Gill Sans MT" w:hAnsi="Gill Sans MT"/>
          <w:sz w:val="24"/>
          <w:szCs w:val="24"/>
        </w:rPr>
      </w:pPr>
      <w:r w:rsidRPr="00272B29">
        <w:rPr>
          <w:rFonts w:ascii="Gill Sans MT" w:hAnsi="Gill Sans MT"/>
          <w:sz w:val="24"/>
          <w:szCs w:val="24"/>
        </w:rPr>
        <w:t>W2 2UH</w:t>
      </w:r>
    </w:p>
    <w:p w:rsidR="00A7767F" w:rsidRPr="00272B29" w:rsidRDefault="00A7767F" w:rsidP="00126A5B">
      <w:pPr>
        <w:ind w:left="720"/>
        <w:jc w:val="both"/>
        <w:rPr>
          <w:rFonts w:ascii="Gill Sans MT" w:hAnsi="Gill Sans MT"/>
          <w:sz w:val="24"/>
          <w:szCs w:val="24"/>
        </w:rPr>
      </w:pPr>
    </w:p>
    <w:p w:rsidR="00A7767F" w:rsidRPr="00024DAB" w:rsidRDefault="000C33E0" w:rsidP="00126A5B">
      <w:pPr>
        <w:ind w:left="720"/>
        <w:jc w:val="both"/>
        <w:rPr>
          <w:rFonts w:ascii="Gill Sans MT" w:hAnsi="Gill Sans MT"/>
          <w:sz w:val="24"/>
          <w:szCs w:val="24"/>
        </w:rPr>
      </w:pPr>
      <w:r w:rsidRPr="00024DAB">
        <w:rPr>
          <w:rFonts w:ascii="Gill Sans MT" w:hAnsi="Gill Sans MT"/>
          <w:sz w:val="24"/>
          <w:szCs w:val="24"/>
        </w:rPr>
        <w:t xml:space="preserve">For the attention of: </w:t>
      </w:r>
      <w:r w:rsidR="004D4AF6" w:rsidRPr="00024DAB">
        <w:rPr>
          <w:rFonts w:ascii="Gill Sans MT" w:hAnsi="Gill Sans MT"/>
          <w:sz w:val="24"/>
          <w:szCs w:val="24"/>
        </w:rPr>
        <w:t>Jane Pelly</w:t>
      </w:r>
    </w:p>
    <w:p w:rsidR="00A7767F" w:rsidRPr="00024DAB" w:rsidRDefault="00A7767F" w:rsidP="00126A5B">
      <w:pPr>
        <w:ind w:left="720"/>
        <w:jc w:val="both"/>
        <w:rPr>
          <w:rFonts w:ascii="Gill Sans MT" w:hAnsi="Gill Sans MT"/>
          <w:sz w:val="24"/>
          <w:szCs w:val="24"/>
        </w:rPr>
      </w:pPr>
    </w:p>
    <w:p w:rsidR="00A7767F" w:rsidRPr="00024DAB" w:rsidRDefault="000C33E0" w:rsidP="00126A5B">
      <w:pPr>
        <w:ind w:left="720"/>
        <w:jc w:val="both"/>
        <w:rPr>
          <w:rFonts w:ascii="Gill Sans MT" w:hAnsi="Gill Sans MT"/>
          <w:sz w:val="24"/>
          <w:szCs w:val="24"/>
        </w:rPr>
      </w:pPr>
      <w:r w:rsidRPr="00024DAB">
        <w:rPr>
          <w:rFonts w:ascii="Gill Sans MT" w:hAnsi="Gill Sans MT"/>
          <w:sz w:val="24"/>
          <w:szCs w:val="24"/>
        </w:rPr>
        <w:t xml:space="preserve">Tel: 0300 061 </w:t>
      </w:r>
      <w:r w:rsidR="004D4AF6" w:rsidRPr="00024DAB">
        <w:rPr>
          <w:rFonts w:ascii="Gill Sans MT" w:hAnsi="Gill Sans MT"/>
          <w:sz w:val="24"/>
          <w:szCs w:val="24"/>
        </w:rPr>
        <w:t>2038</w:t>
      </w:r>
    </w:p>
    <w:p w:rsidR="00A7767F" w:rsidRPr="00024DAB" w:rsidRDefault="000C33E0" w:rsidP="00126A5B">
      <w:pPr>
        <w:ind w:left="720"/>
        <w:jc w:val="both"/>
        <w:rPr>
          <w:rFonts w:ascii="Gill Sans MT" w:hAnsi="Gill Sans MT"/>
          <w:sz w:val="24"/>
          <w:szCs w:val="24"/>
        </w:rPr>
      </w:pPr>
      <w:proofErr w:type="gramStart"/>
      <w:r w:rsidRPr="00024DAB">
        <w:rPr>
          <w:rFonts w:ascii="Gill Sans MT" w:hAnsi="Gill Sans MT"/>
          <w:sz w:val="24"/>
          <w:szCs w:val="24"/>
        </w:rPr>
        <w:t>email</w:t>
      </w:r>
      <w:proofErr w:type="gramEnd"/>
      <w:r w:rsidRPr="00024DAB">
        <w:rPr>
          <w:rFonts w:ascii="Gill Sans MT" w:hAnsi="Gill Sans MT"/>
          <w:sz w:val="24"/>
          <w:szCs w:val="24"/>
        </w:rPr>
        <w:t xml:space="preserve">: </w:t>
      </w:r>
      <w:r w:rsidR="004D4AF6" w:rsidRPr="00024DAB">
        <w:rPr>
          <w:rFonts w:ascii="Gill Sans MT" w:hAnsi="Gill Sans MT"/>
          <w:sz w:val="24"/>
          <w:szCs w:val="24"/>
        </w:rPr>
        <w:t>jpelly</w:t>
      </w:r>
      <w:r w:rsidRPr="00024DAB">
        <w:rPr>
          <w:rFonts w:ascii="Gill Sans MT" w:hAnsi="Gill Sans MT"/>
          <w:sz w:val="24"/>
          <w:szCs w:val="24"/>
        </w:rPr>
        <w:t>@royalparks.gsi.gov.uk</w:t>
      </w:r>
    </w:p>
    <w:p w:rsidR="00A7767F" w:rsidRPr="00024DAB" w:rsidRDefault="00A7767F" w:rsidP="00126A5B">
      <w:pPr>
        <w:ind w:left="720"/>
        <w:jc w:val="both"/>
        <w:rPr>
          <w:rFonts w:ascii="Gill Sans MT" w:hAnsi="Gill Sans MT"/>
          <w:sz w:val="24"/>
          <w:szCs w:val="24"/>
        </w:rPr>
      </w:pPr>
    </w:p>
    <w:p w:rsidR="00A7767F" w:rsidRPr="00024DAB" w:rsidRDefault="00870A30" w:rsidP="00126A5B">
      <w:pPr>
        <w:ind w:left="720"/>
        <w:jc w:val="both"/>
        <w:rPr>
          <w:rFonts w:ascii="Gill Sans MT" w:hAnsi="Gill Sans MT"/>
          <w:sz w:val="24"/>
          <w:szCs w:val="24"/>
        </w:rPr>
      </w:pPr>
      <w:r w:rsidRPr="00024DAB">
        <w:rPr>
          <w:rFonts w:ascii="Gill Sans MT" w:hAnsi="Gill Sans MT"/>
          <w:sz w:val="24"/>
          <w:szCs w:val="24"/>
        </w:rPr>
        <w:t>For the Contractor:</w:t>
      </w:r>
    </w:p>
    <w:p w:rsidR="00A7767F" w:rsidRPr="00024DAB" w:rsidRDefault="00A7767F" w:rsidP="00126A5B">
      <w:pPr>
        <w:ind w:left="720"/>
        <w:jc w:val="both"/>
        <w:rPr>
          <w:rFonts w:ascii="Gill Sans MT" w:hAnsi="Gill Sans MT"/>
          <w:sz w:val="24"/>
          <w:szCs w:val="24"/>
        </w:rPr>
      </w:pPr>
    </w:p>
    <w:p w:rsidR="00A7767F" w:rsidRPr="00024DAB" w:rsidRDefault="00036AE9" w:rsidP="00126A5B">
      <w:pPr>
        <w:ind w:left="720"/>
        <w:jc w:val="both"/>
        <w:rPr>
          <w:rFonts w:ascii="Gill Sans MT" w:hAnsi="Gill Sans MT"/>
          <w:sz w:val="24"/>
          <w:szCs w:val="24"/>
        </w:rPr>
      </w:pPr>
      <w:r w:rsidRPr="00024DAB">
        <w:rPr>
          <w:rFonts w:ascii="Gill Sans MT" w:hAnsi="Gill Sans MT"/>
          <w:sz w:val="24"/>
          <w:szCs w:val="24"/>
        </w:rPr>
        <w:t>PLEASE INSERT ADDRESS HERE</w:t>
      </w:r>
    </w:p>
    <w:p w:rsidR="00036AE9" w:rsidRPr="00024DAB" w:rsidRDefault="00036AE9" w:rsidP="00126A5B">
      <w:pPr>
        <w:ind w:left="720"/>
        <w:jc w:val="both"/>
        <w:rPr>
          <w:rFonts w:ascii="Gill Sans MT" w:hAnsi="Gill Sans MT"/>
          <w:sz w:val="24"/>
          <w:szCs w:val="24"/>
        </w:rPr>
      </w:pPr>
    </w:p>
    <w:p w:rsidR="00A7767F" w:rsidRPr="00024DAB" w:rsidRDefault="001767BA" w:rsidP="00126A5B">
      <w:pPr>
        <w:ind w:left="720"/>
        <w:jc w:val="both"/>
        <w:rPr>
          <w:rFonts w:ascii="Gill Sans MT" w:hAnsi="Gill Sans MT"/>
          <w:sz w:val="24"/>
          <w:szCs w:val="24"/>
        </w:rPr>
      </w:pPr>
      <w:r w:rsidRPr="00024DAB">
        <w:rPr>
          <w:rFonts w:ascii="Gill Sans MT" w:hAnsi="Gill Sans MT"/>
          <w:sz w:val="24"/>
          <w:szCs w:val="24"/>
        </w:rPr>
        <w:t xml:space="preserve">For the attention of: </w:t>
      </w:r>
      <w:r w:rsidR="00036AE9" w:rsidRPr="00024DAB">
        <w:rPr>
          <w:rFonts w:ascii="Gill Sans MT" w:hAnsi="Gill Sans MT"/>
          <w:sz w:val="24"/>
          <w:szCs w:val="24"/>
        </w:rPr>
        <w:t xml:space="preserve">PLEASE INSERT </w:t>
      </w:r>
      <w:r w:rsidR="00C34640" w:rsidRPr="00024DAB">
        <w:rPr>
          <w:rFonts w:ascii="Gill Sans MT" w:hAnsi="Gill Sans MT"/>
          <w:sz w:val="24"/>
          <w:szCs w:val="24"/>
        </w:rPr>
        <w:t xml:space="preserve">contact details for </w:t>
      </w:r>
      <w:r w:rsidR="00036AE9" w:rsidRPr="00024DAB">
        <w:rPr>
          <w:rFonts w:ascii="Gill Sans MT" w:hAnsi="Gill Sans MT"/>
          <w:sz w:val="24"/>
          <w:szCs w:val="24"/>
        </w:rPr>
        <w:t xml:space="preserve">your </w:t>
      </w:r>
      <w:r w:rsidR="00C34640" w:rsidRPr="00024DAB">
        <w:rPr>
          <w:rFonts w:ascii="Gill Sans MT" w:hAnsi="Gill Sans MT"/>
          <w:sz w:val="24"/>
          <w:szCs w:val="24"/>
        </w:rPr>
        <w:t xml:space="preserve">Apprenticeships Scheme Coordinator </w:t>
      </w:r>
      <w:r w:rsidR="00036AE9" w:rsidRPr="00024DAB">
        <w:rPr>
          <w:rFonts w:ascii="Gill Sans MT" w:hAnsi="Gill Sans MT"/>
          <w:sz w:val="24"/>
          <w:szCs w:val="24"/>
        </w:rPr>
        <w:t>here</w:t>
      </w:r>
    </w:p>
    <w:p w:rsidR="00A7767F" w:rsidRPr="00024DAB" w:rsidRDefault="00A7767F" w:rsidP="00126A5B">
      <w:pPr>
        <w:ind w:left="720"/>
        <w:jc w:val="both"/>
        <w:rPr>
          <w:rFonts w:ascii="Gill Sans MT" w:hAnsi="Gill Sans MT"/>
          <w:sz w:val="24"/>
          <w:szCs w:val="24"/>
        </w:rPr>
      </w:pPr>
    </w:p>
    <w:p w:rsidR="00A7767F" w:rsidRPr="00024DAB" w:rsidRDefault="00036AE9" w:rsidP="00126A5B">
      <w:pPr>
        <w:ind w:left="720"/>
        <w:jc w:val="both"/>
        <w:rPr>
          <w:rFonts w:ascii="Gill Sans MT" w:hAnsi="Gill Sans MT"/>
          <w:sz w:val="24"/>
          <w:szCs w:val="24"/>
        </w:rPr>
      </w:pPr>
      <w:r w:rsidRPr="00024DAB">
        <w:rPr>
          <w:rFonts w:ascii="Gill Sans MT" w:hAnsi="Gill Sans MT"/>
          <w:sz w:val="24"/>
          <w:szCs w:val="24"/>
        </w:rPr>
        <w:lastRenderedPageBreak/>
        <w:t>Tel:</w:t>
      </w:r>
    </w:p>
    <w:p w:rsidR="00A7767F" w:rsidRPr="00024DAB" w:rsidRDefault="00036AE9" w:rsidP="00126A5B">
      <w:pPr>
        <w:ind w:left="720"/>
        <w:jc w:val="both"/>
        <w:rPr>
          <w:rFonts w:ascii="Gill Sans MT" w:hAnsi="Gill Sans MT"/>
          <w:sz w:val="24"/>
          <w:szCs w:val="24"/>
        </w:rPr>
      </w:pPr>
      <w:proofErr w:type="gramStart"/>
      <w:r w:rsidRPr="00024DAB">
        <w:rPr>
          <w:rFonts w:ascii="Gill Sans MT" w:hAnsi="Gill Sans MT"/>
          <w:sz w:val="24"/>
          <w:szCs w:val="24"/>
        </w:rPr>
        <w:t>e</w:t>
      </w:r>
      <w:r w:rsidR="00C34640" w:rsidRPr="00024DAB">
        <w:rPr>
          <w:rFonts w:ascii="Gill Sans MT" w:hAnsi="Gill Sans MT"/>
          <w:sz w:val="24"/>
          <w:szCs w:val="24"/>
        </w:rPr>
        <w:t>mail</w:t>
      </w:r>
      <w:proofErr w:type="gramEnd"/>
      <w:r w:rsidR="00C34640" w:rsidRPr="00024DAB">
        <w:rPr>
          <w:rFonts w:ascii="Gill Sans MT" w:hAnsi="Gill Sans MT"/>
          <w:sz w:val="24"/>
          <w:szCs w:val="24"/>
        </w:rPr>
        <w:t>:</w:t>
      </w:r>
    </w:p>
    <w:p w:rsidR="00A7767F" w:rsidRPr="00272B29" w:rsidRDefault="00A7767F" w:rsidP="00126A5B">
      <w:pPr>
        <w:ind w:left="96"/>
        <w:jc w:val="both"/>
        <w:rPr>
          <w:rFonts w:ascii="Gill Sans MT" w:hAnsi="Gill Sans MT"/>
          <w:sz w:val="24"/>
          <w:szCs w:val="24"/>
        </w:rPr>
      </w:pPr>
    </w:p>
    <w:p w:rsidR="00A7767F" w:rsidRPr="00272B29" w:rsidRDefault="00870A30" w:rsidP="00126A5B">
      <w:pPr>
        <w:pStyle w:val="Heading2"/>
      </w:pPr>
      <w:r w:rsidRPr="00272B29">
        <w:t>Either Party may change its address for service by notice in accordance with this Condition.</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7" w:name="_Toc478998720"/>
      <w:r w:rsidRPr="00272B29">
        <w:t>INSPECTION OF PREMISES</w:t>
      </w:r>
      <w:r w:rsidR="00EF1E7A" w:rsidRPr="00272B29">
        <w:t xml:space="preserve"> – NOT USED</w:t>
      </w:r>
      <w:bookmarkEnd w:id="7"/>
    </w:p>
    <w:p w:rsidR="00A7767F" w:rsidRPr="00272B29" w:rsidRDefault="00A7767F">
      <w:pPr>
        <w:jc w:val="both"/>
        <w:rPr>
          <w:rFonts w:ascii="Gill Sans MT" w:hAnsi="Gill Sans MT"/>
          <w:sz w:val="24"/>
          <w:szCs w:val="24"/>
        </w:rPr>
      </w:pP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8" w:name="_Toc478998721"/>
      <w:r w:rsidRPr="00272B29">
        <w:t>CLIENT PROPERTY</w:t>
      </w:r>
      <w:bookmarkEnd w:id="8"/>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the Client for the purpose of the Contract issues Client Property free of charge to the Contractor such Property shall be and remain the property of the Client.  The Contractor shall not in any circumstances have a lien on the Client Property and the Contractor shall take all reasonable steps to ensure that the title of the Client to such Client Property and the exclusion of any such lien are brought to the notice of all sub-contractors and other persons dealing with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Any Client Property made available or otherwise received by the Contractor shall be deemed to be in good condition when received by or on behalf of the Contractor unless the Contractor notifies the Client otherwise within seven days of receipt.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maintain all Client Property in good order and condition and shall use Client Property solely in connection with the Contract and for no other purpose without prior Approval.</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notify the Contract Manager of any surplus Client Property remaining after completion of the Contract and shall dispose of it as the Client may direct.  Waste of such Client Property arising from negligence of the Contractor or any of the Contractor's employees, servants, agents, suppliers or sub-contractors shall be made good at the Contractor's expense. Without prejudice to any other rights of the Client, the Contractor shall deliver up Client Property whether processed or not to the Client on demand.</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ensure the security of all Client Property, whilst in the Contractor’s possession, either on its premises or elsewhere during the performance of the Contract, in accordance with the Client’s reasonable security requirements from time to time.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be liable for any and all loss of or damage to any Client Property, unless the Contractor is able to demonstrate that such loss or damage was caused by the negligence or default of the Client.  The Contractor's liability set out in this Clause shall be reduced to the extent that such loss or damage was contributed to by the negligence or default of the Client. The Contractor shall forthwith inform the Contract Manager of any defects appearing in or losses or damage occurring to Client Property made available for the purposes of the Contract.</w:t>
      </w:r>
    </w:p>
    <w:p w:rsidR="003E784B" w:rsidRDefault="003E784B">
      <w:pPr>
        <w:rPr>
          <w:rFonts w:ascii="Gill Sans MT" w:hAnsi="Gill Sans MT"/>
          <w:sz w:val="24"/>
          <w:szCs w:val="24"/>
        </w:rPr>
      </w:pPr>
      <w:r>
        <w:rPr>
          <w:rFonts w:ascii="Gill Sans MT" w:hAnsi="Gill Sans MT"/>
          <w:sz w:val="24"/>
          <w:szCs w:val="24"/>
        </w:rPr>
        <w:br w:type="page"/>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9" w:name="_Toc478998722"/>
      <w:r w:rsidRPr="00272B29">
        <w:t>MISTAKES IN INFORMATION</w:t>
      </w:r>
      <w:bookmarkEnd w:id="9"/>
    </w:p>
    <w:p w:rsidR="00A7767F" w:rsidRPr="00272B29" w:rsidRDefault="00A7767F">
      <w:pPr>
        <w:jc w:val="both"/>
        <w:rPr>
          <w:rFonts w:ascii="Gill Sans MT" w:hAnsi="Gill Sans MT"/>
          <w:sz w:val="24"/>
          <w:szCs w:val="24"/>
        </w:rPr>
      </w:pPr>
    </w:p>
    <w:p w:rsidR="00A7767F" w:rsidRDefault="00870A30" w:rsidP="00126A5B">
      <w:pPr>
        <w:pStyle w:val="Heading2"/>
      </w:pPr>
      <w:r w:rsidRPr="00272B29">
        <w:t>The Contractor shall be responsible for the accuracy of all drawings, documentation and information supplied to the Client by the Contractor and shall pay the Client any extra costs occasioned by any discrepancies, errors or omissions therein.</w:t>
      </w: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10" w:name="_Toc478998723"/>
      <w:r w:rsidRPr="00272B29">
        <w:t>CONFLICTS OF INTEREST</w:t>
      </w:r>
      <w:bookmarkEnd w:id="10"/>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take appropriate steps to ensure that neither the Contractor nor any employee, servant, agent, supplier or sub-contractor is placed in a position where there is or may be an actual conflict, or a potential conflict, between the pecuniary or personal interests of the Contractor or such persons and the duties owed to the Client under the provisions of the Contract.  The Contractor will disclose to the Client full particulars of any such conflict of interest which may arise.</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The provisions of this Condition shall apply during the continuance of this Contract and indefinitely after termination.</w:t>
      </w:r>
    </w:p>
    <w:p w:rsidR="004D4AF6" w:rsidRPr="004D4AF6" w:rsidRDefault="004D4AF6" w:rsidP="004D4AF6">
      <w:pPr>
        <w:jc w:val="both"/>
        <w:rPr>
          <w:rFonts w:ascii="Gill Sans MT" w:hAnsi="Gill Sans MT"/>
          <w:sz w:val="24"/>
          <w:szCs w:val="24"/>
        </w:rPr>
      </w:pPr>
    </w:p>
    <w:p w:rsidR="00A7767F" w:rsidRPr="00272B29" w:rsidRDefault="00870A30" w:rsidP="00126A5B">
      <w:pPr>
        <w:pStyle w:val="Heading1"/>
      </w:pPr>
      <w:bookmarkStart w:id="11" w:name="_Toc478998724"/>
      <w:r w:rsidRPr="00272B29">
        <w:t>FRAUD</w:t>
      </w:r>
      <w:bookmarkEnd w:id="11"/>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safeguard the Client’s funding of the Contract against fraud generally and, in particular, fraud on the part of the Staff, or the Contractor’s directors and suppliers. The Contractor shall notify the Client immediately if it has reason to suspect that any fraud has occurred or is occurring or is likely to occur.</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2" w:name="_Toc478998725"/>
      <w:r w:rsidRPr="00272B29">
        <w:t>CONTRACT PERIOD</w:t>
      </w:r>
      <w:bookmarkEnd w:id="1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 shall take effect on the Commencement Date and shall expire automatically on the date specified in the Contract award notification, unless it is otherwise terminated in accordance with these Conditions, or otherwise lawfully terminated, or extended under </w:t>
      </w:r>
      <w:r w:rsidR="00C508CC" w:rsidRPr="00272B29">
        <w:t>Condition 12</w:t>
      </w:r>
      <w:r w:rsidRPr="00272B29">
        <w:t>.</w:t>
      </w:r>
    </w:p>
    <w:p w:rsidR="00A7767F" w:rsidRPr="00272B29" w:rsidRDefault="00A7767F">
      <w:pPr>
        <w:jc w:val="both"/>
        <w:rPr>
          <w:rFonts w:ascii="Gill Sans MT" w:hAnsi="Gill Sans MT"/>
          <w:sz w:val="24"/>
          <w:szCs w:val="24"/>
        </w:rPr>
      </w:pPr>
    </w:p>
    <w:p w:rsidR="00A7767F" w:rsidRPr="00272B29" w:rsidRDefault="00176BF3" w:rsidP="00126A5B">
      <w:pPr>
        <w:pStyle w:val="Heading1"/>
      </w:pPr>
      <w:bookmarkStart w:id="13" w:name="_Ref478997397"/>
      <w:bookmarkStart w:id="14" w:name="_Toc478998726"/>
      <w:r w:rsidRPr="00272B29">
        <w:t>POSSIBLE EXTENSION OF CONTRACT PERIOD</w:t>
      </w:r>
      <w:r w:rsidR="005525DC" w:rsidRPr="00272B29">
        <w:t xml:space="preserve"> </w:t>
      </w:r>
      <w:bookmarkEnd w:id="13"/>
      <w:bookmarkEnd w:id="14"/>
    </w:p>
    <w:p w:rsidR="00A7767F" w:rsidRPr="00272B29" w:rsidRDefault="00A7767F">
      <w:pPr>
        <w:jc w:val="both"/>
        <w:rPr>
          <w:rFonts w:ascii="Gill Sans MT" w:hAnsi="Gill Sans MT"/>
          <w:sz w:val="24"/>
          <w:szCs w:val="24"/>
        </w:rPr>
      </w:pPr>
    </w:p>
    <w:p w:rsidR="00A7767F" w:rsidRPr="003E784B" w:rsidRDefault="000C33E0" w:rsidP="00126A5B">
      <w:pPr>
        <w:pStyle w:val="Heading2"/>
      </w:pPr>
      <w:r w:rsidRPr="003E784B">
        <w:t xml:space="preserve">Subject to satisfactory performance by the Contractor during the Contract Period, the Client may wish to extend the Contract for a further 4 years.  The Client may approach the Contractor if it wishes to do so before the end of the Contract Period.  The agreed </w:t>
      </w:r>
      <w:r w:rsidR="005C6126" w:rsidRPr="003E784B">
        <w:t>T</w:t>
      </w:r>
      <w:r w:rsidRPr="003E784B">
        <w:t xml:space="preserve">erms and </w:t>
      </w:r>
      <w:r w:rsidR="005C6126" w:rsidRPr="003E784B">
        <w:t>C</w:t>
      </w:r>
      <w:r w:rsidRPr="003E784B">
        <w:t>onditions in this Contract will apply throughout any such extended period</w:t>
      </w:r>
      <w:r w:rsidR="00870A30" w:rsidRPr="003E784B">
        <w: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5" w:name="_Toc47934918"/>
      <w:bookmarkStart w:id="16" w:name="_Toc478998727"/>
      <w:r w:rsidRPr="00272B29">
        <w:t>COMPUTER-READABLE OUTPUT</w:t>
      </w:r>
      <w:bookmarkEnd w:id="15"/>
      <w:bookmarkEnd w:id="16"/>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On request, output data must be supplied in computer-readable form which is compatible with the use to which the data will be applied by the Authority.  Before the data is prepared, the Contractor must agree with the Authority the file format and media to be used and the data structure required.  The Contractor must bear all the costs for preparing the data in the agreed format, on the agreed media and in the required structure.  Proposals to submit compressed data must also be agreed </w:t>
      </w:r>
      <w:r w:rsidR="00F311DF" w:rsidRPr="00272B29">
        <w:t>in advance with the Authority.</w:t>
      </w:r>
    </w:p>
    <w:p w:rsidR="003E784B" w:rsidRDefault="003E784B">
      <w:pPr>
        <w:rPr>
          <w:rFonts w:ascii="Gill Sans MT" w:hAnsi="Gill Sans MT"/>
          <w:sz w:val="24"/>
          <w:szCs w:val="24"/>
        </w:rPr>
      </w:pPr>
      <w:r>
        <w:rPr>
          <w:rFonts w:ascii="Gill Sans MT" w:hAnsi="Gill Sans MT"/>
          <w:sz w:val="24"/>
          <w:szCs w:val="24"/>
        </w:rPr>
        <w:br w:type="page"/>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7" w:name="_Toc47934919"/>
      <w:bookmarkStart w:id="18" w:name="_Toc478998728"/>
      <w:r w:rsidRPr="00272B29">
        <w:t>ROYAL PARKS REGULATIONS</w:t>
      </w:r>
      <w:bookmarkEnd w:id="17"/>
      <w:bookmarkEnd w:id="18"/>
    </w:p>
    <w:p w:rsidR="00A7767F" w:rsidRPr="00272B29" w:rsidRDefault="00A7767F">
      <w:pPr>
        <w:jc w:val="both"/>
        <w:rPr>
          <w:rFonts w:ascii="Gill Sans MT" w:hAnsi="Gill Sans MT"/>
          <w:sz w:val="24"/>
          <w:szCs w:val="24"/>
        </w:rPr>
      </w:pPr>
    </w:p>
    <w:p w:rsidR="00A7767F" w:rsidRDefault="00870A30" w:rsidP="00126A5B">
      <w:pPr>
        <w:pStyle w:val="Heading2"/>
      </w:pPr>
      <w:r w:rsidRPr="00272B29">
        <w:t xml:space="preserve">The Contractor shall comply </w:t>
      </w:r>
      <w:r w:rsidR="00C508CC" w:rsidRPr="00272B29">
        <w:t>with “</w:t>
      </w:r>
      <w:r w:rsidRPr="00272B29">
        <w:t>The Royal Parks and Other Open Spaces Regulations 1997</w:t>
      </w:r>
      <w:r w:rsidR="00C508CC" w:rsidRPr="00272B29">
        <w:t>” and</w:t>
      </w:r>
      <w:r w:rsidRPr="00272B29">
        <w:t xml:space="preserve"> any subsequent amendments.</w:t>
      </w: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19" w:name="_Toc478998729"/>
      <w:r w:rsidRPr="00272B29">
        <w:t>CONTRACTOR’S OBLIGATIONS</w:t>
      </w:r>
      <w:bookmarkEnd w:id="19"/>
    </w:p>
    <w:p w:rsidR="00A7767F" w:rsidRPr="00272B29" w:rsidRDefault="00A7767F">
      <w:pPr>
        <w:jc w:val="both"/>
        <w:rPr>
          <w:rFonts w:ascii="Gill Sans MT" w:hAnsi="Gill Sans MT"/>
          <w:sz w:val="24"/>
          <w:szCs w:val="24"/>
        </w:rPr>
      </w:pPr>
    </w:p>
    <w:p w:rsidR="00A7767F" w:rsidRDefault="00870A30" w:rsidP="00126A5B">
      <w:pPr>
        <w:pStyle w:val="Heading2"/>
      </w:pPr>
      <w:r w:rsidRPr="00272B29">
        <w:t>The Contractor shall perform its obligations under the Contract in</w:t>
      </w:r>
      <w:r w:rsidR="00C508CC" w:rsidRPr="00272B29">
        <w:t xml:space="preserve"> </w:t>
      </w:r>
      <w:r w:rsidRPr="00272B29">
        <w:t>accordance with these Conditions.</w:t>
      </w:r>
    </w:p>
    <w:p w:rsidR="00257F5B" w:rsidRPr="00257F5B" w:rsidRDefault="00257F5B" w:rsidP="00257F5B">
      <w:pPr>
        <w:jc w:val="both"/>
        <w:rPr>
          <w:rFonts w:ascii="Gill Sans MT" w:hAnsi="Gill Sans MT"/>
          <w:sz w:val="24"/>
          <w:szCs w:val="24"/>
        </w:rPr>
      </w:pPr>
    </w:p>
    <w:p w:rsidR="00A7767F" w:rsidRPr="00272B29" w:rsidRDefault="00870A30" w:rsidP="00126A5B">
      <w:pPr>
        <w:pStyle w:val="Heading1"/>
      </w:pPr>
      <w:bookmarkStart w:id="20" w:name="_Toc478998730"/>
      <w:r w:rsidRPr="00272B29">
        <w:t>PREVENTION OF CORRUPTION</w:t>
      </w:r>
      <w:bookmarkEnd w:id="20"/>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 offer or give, or agree to give, to any employee, agent, servant or representative of the Client any gift or consideration of any kind as an inducement or reward for doing, refraining from doing, or for having done or refrained from doing, any act in relation to the obtaining or execution of this Contract, or for showing or refraining from showing favour or disfavour to any person in relation to this Contract or any such contract.  The attention of the Contractor is drawn to the criminal offences under the Prevention of Corruption Acts 1889 to 1916.</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 enter into this Contract if in connection with it commission has been paid or is agreed to be paid to any employee or representative of the Client by the Contractor or on the Contractor’s behalf,</w:t>
      </w:r>
      <w:r w:rsidR="00C508CC" w:rsidRPr="00272B29">
        <w:t xml:space="preserve"> </w:t>
      </w:r>
      <w:r w:rsidRPr="00272B29">
        <w:t>unless before this Contract is made particulars of any such commission and of the terms and conditions of any agreement for the payment thereof have been disclosed in writing to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the Contractor or Contractor's employees, servants, sub-contractors, suppliers or agents or anyone acting on the Contractor's behalf, commit such an offence in relation to this contract, the Client has the right to:</w:t>
      </w:r>
    </w:p>
    <w:p w:rsidR="00A7767F" w:rsidRPr="00272B29" w:rsidRDefault="00A7767F">
      <w:pPr>
        <w:jc w:val="both"/>
        <w:rPr>
          <w:rFonts w:ascii="Gill Sans MT" w:hAnsi="Gill Sans MT"/>
          <w:sz w:val="24"/>
          <w:szCs w:val="24"/>
        </w:rPr>
      </w:pPr>
    </w:p>
    <w:p w:rsidR="00A7767F" w:rsidRPr="00272B29" w:rsidRDefault="00870A30" w:rsidP="001A2F31">
      <w:pPr>
        <w:numPr>
          <w:ilvl w:val="0"/>
          <w:numId w:val="29"/>
        </w:numPr>
        <w:spacing w:after="120"/>
        <w:ind w:left="1276" w:hanging="567"/>
        <w:jc w:val="both"/>
        <w:rPr>
          <w:rFonts w:ascii="Gill Sans MT" w:hAnsi="Gill Sans MT"/>
          <w:sz w:val="24"/>
          <w:szCs w:val="24"/>
        </w:rPr>
      </w:pPr>
      <w:r w:rsidRPr="00272B29">
        <w:rPr>
          <w:rFonts w:ascii="Gill Sans MT" w:hAnsi="Gill Sans MT"/>
          <w:sz w:val="24"/>
          <w:szCs w:val="24"/>
        </w:rPr>
        <w:t>terminate the Contract and recover from the Contractor the amount of any loss suffered by the Client resulting from the termination;</w:t>
      </w:r>
    </w:p>
    <w:p w:rsidR="00A7767F" w:rsidRPr="00272B29" w:rsidRDefault="00870A30" w:rsidP="001A2F31">
      <w:pPr>
        <w:numPr>
          <w:ilvl w:val="0"/>
          <w:numId w:val="29"/>
        </w:numPr>
        <w:spacing w:after="120"/>
        <w:ind w:left="1276" w:hanging="567"/>
        <w:jc w:val="both"/>
        <w:rPr>
          <w:rFonts w:ascii="Gill Sans MT" w:hAnsi="Gill Sans MT"/>
          <w:sz w:val="24"/>
          <w:szCs w:val="24"/>
        </w:rPr>
      </w:pPr>
      <w:r w:rsidRPr="00272B29">
        <w:rPr>
          <w:rFonts w:ascii="Gill Sans MT" w:hAnsi="Gill Sans MT"/>
          <w:sz w:val="24"/>
          <w:szCs w:val="24"/>
        </w:rPr>
        <w:t>recover from the Contractor the amount or value of any such gift, consideration or commission; and</w:t>
      </w:r>
    </w:p>
    <w:p w:rsidR="00A7767F" w:rsidRPr="00272B29" w:rsidRDefault="00870A30" w:rsidP="001A2F31">
      <w:pPr>
        <w:numPr>
          <w:ilvl w:val="0"/>
          <w:numId w:val="29"/>
        </w:numPr>
        <w:spacing w:after="120"/>
        <w:ind w:left="1276" w:hanging="567"/>
        <w:jc w:val="both"/>
        <w:rPr>
          <w:rFonts w:ascii="Gill Sans MT" w:hAnsi="Gill Sans MT"/>
          <w:sz w:val="24"/>
          <w:szCs w:val="24"/>
        </w:rPr>
      </w:pPr>
      <w:proofErr w:type="gramStart"/>
      <w:r w:rsidRPr="00272B29">
        <w:rPr>
          <w:rFonts w:ascii="Gill Sans MT" w:hAnsi="Gill Sans MT"/>
          <w:sz w:val="24"/>
          <w:szCs w:val="24"/>
        </w:rPr>
        <w:t>recover</w:t>
      </w:r>
      <w:proofErr w:type="gramEnd"/>
      <w:r w:rsidRPr="00272B29">
        <w:rPr>
          <w:rFonts w:ascii="Gill Sans MT" w:hAnsi="Gill Sans MT"/>
          <w:sz w:val="24"/>
          <w:szCs w:val="24"/>
        </w:rPr>
        <w:t xml:space="preserve"> in full from the Contractor any other loss sustained by the Client in consequence of any breach of this Condition, whether or not the Contract has been terminated.</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exercising its rights or remedies under this Condition, the Client shall:</w:t>
      </w:r>
    </w:p>
    <w:p w:rsidR="00A7767F" w:rsidRPr="00272B29" w:rsidRDefault="00A7767F">
      <w:pPr>
        <w:jc w:val="both"/>
        <w:rPr>
          <w:rFonts w:ascii="Gill Sans MT" w:hAnsi="Gill Sans MT"/>
          <w:sz w:val="24"/>
          <w:szCs w:val="24"/>
        </w:rPr>
      </w:pPr>
    </w:p>
    <w:p w:rsidR="00A7767F" w:rsidRPr="00272B29" w:rsidRDefault="00870A30" w:rsidP="001A2F31">
      <w:pPr>
        <w:numPr>
          <w:ilvl w:val="0"/>
          <w:numId w:val="30"/>
        </w:numPr>
        <w:spacing w:after="120"/>
        <w:ind w:left="1276" w:hanging="567"/>
        <w:jc w:val="both"/>
        <w:rPr>
          <w:rFonts w:ascii="Gill Sans MT" w:hAnsi="Gill Sans MT"/>
          <w:sz w:val="24"/>
          <w:szCs w:val="24"/>
        </w:rPr>
      </w:pPr>
      <w:r w:rsidRPr="00272B29">
        <w:rPr>
          <w:rFonts w:ascii="Gill Sans MT" w:hAnsi="Gill Sans MT"/>
          <w:sz w:val="24"/>
          <w:szCs w:val="24"/>
        </w:rPr>
        <w:t>act in a reasonable and proportionate manner having regard to such matters as the gravity of, and the identity of the person performing the prohibited act;</w:t>
      </w:r>
      <w:r w:rsidR="00C34640">
        <w:rPr>
          <w:rFonts w:ascii="Gill Sans MT" w:hAnsi="Gill Sans MT"/>
          <w:sz w:val="24"/>
          <w:szCs w:val="24"/>
        </w:rPr>
        <w:t xml:space="preserve"> and</w:t>
      </w:r>
    </w:p>
    <w:p w:rsidR="00A7767F" w:rsidRPr="00272B29" w:rsidRDefault="00870A30" w:rsidP="001A2F31">
      <w:pPr>
        <w:numPr>
          <w:ilvl w:val="0"/>
          <w:numId w:val="30"/>
        </w:numPr>
        <w:spacing w:after="120"/>
        <w:ind w:left="1276" w:hanging="567"/>
        <w:jc w:val="both"/>
        <w:rPr>
          <w:rFonts w:ascii="Gill Sans MT" w:hAnsi="Gill Sans MT"/>
          <w:sz w:val="24"/>
          <w:szCs w:val="24"/>
        </w:rPr>
      </w:pPr>
      <w:proofErr w:type="gramStart"/>
      <w:r w:rsidRPr="00272B29">
        <w:rPr>
          <w:rFonts w:ascii="Gill Sans MT" w:hAnsi="Gill Sans MT"/>
          <w:sz w:val="24"/>
          <w:szCs w:val="24"/>
        </w:rPr>
        <w:t>give</w:t>
      </w:r>
      <w:proofErr w:type="gramEnd"/>
      <w:r w:rsidRPr="00272B29">
        <w:rPr>
          <w:rFonts w:ascii="Gill Sans MT" w:hAnsi="Gill Sans MT"/>
          <w:sz w:val="24"/>
          <w:szCs w:val="24"/>
        </w:rPr>
        <w:t xml:space="preserve"> all due consideration, where appropriate, to action other than termination of the Contract.</w:t>
      </w:r>
    </w:p>
    <w:p w:rsidR="003E784B" w:rsidRDefault="003E784B">
      <w:pPr>
        <w:rPr>
          <w:rFonts w:ascii="Gill Sans MT" w:hAnsi="Gill Sans MT"/>
          <w:sz w:val="24"/>
          <w:szCs w:val="24"/>
        </w:rPr>
      </w:pPr>
      <w:r>
        <w:rPr>
          <w:rFonts w:ascii="Gill Sans MT" w:hAnsi="Gill Sans MT"/>
          <w:sz w:val="24"/>
          <w:szCs w:val="24"/>
        </w:rPr>
        <w:br w:type="page"/>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21" w:name="_Toc478998731"/>
      <w:r w:rsidRPr="00272B29">
        <w:t>DISCRIMINATION</w:t>
      </w:r>
      <w:bookmarkEnd w:id="21"/>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22" w:name="_Ref478643016"/>
      <w:r w:rsidRPr="00272B29">
        <w:t>The Contractor shall not unlawfully discriminate within the meaning and scope of any law, enactment, order, or regulation relating to discrimination (whether in race, gender, religion, disability, sexual orientation or otherwise) in employment.</w:t>
      </w:r>
      <w:bookmarkEnd w:id="2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take all reasonable steps to secure the observance of Clause </w:t>
      </w:r>
      <w:r w:rsidR="009B5F44">
        <w:fldChar w:fldCharType="begin"/>
      </w:r>
      <w:r w:rsidR="00866CC0">
        <w:instrText xml:space="preserve"> REF _Ref478643016 \r \h </w:instrText>
      </w:r>
      <w:r w:rsidR="009B5F44">
        <w:fldChar w:fldCharType="separate"/>
      </w:r>
      <w:r w:rsidR="00866CC0">
        <w:t>17.1</w:t>
      </w:r>
      <w:r w:rsidR="009B5F44">
        <w:fldChar w:fldCharType="end"/>
      </w:r>
      <w:r w:rsidRPr="00272B29">
        <w:t xml:space="preserve"> by all servants, employees or agents of the Contractor and all suppliers and sub-contractors employed in the execution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23" w:name="_Ref478643030"/>
      <w:bookmarkStart w:id="24" w:name="_Ref478650802"/>
      <w:bookmarkStart w:id="25" w:name="_Toc478998732"/>
      <w:r w:rsidRPr="00272B29">
        <w:t>THE CONTRACTS (</w:t>
      </w:r>
      <w:r w:rsidRPr="00272B29">
        <w:rPr>
          <w:caps/>
        </w:rPr>
        <w:t>Rights of Third Parties</w:t>
      </w:r>
      <w:r w:rsidRPr="00272B29">
        <w:t>) ACT 1999</w:t>
      </w:r>
      <w:bookmarkEnd w:id="23"/>
      <w:bookmarkEnd w:id="24"/>
      <w:bookmarkEnd w:id="25"/>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No person who is not a Party to the Contract (including without limitation any employee, officer, agent, representative, or sub-contractor of either the Client or the Contractor) shall have any right to enforce any term of the Contract, which expressly or by implication, confers a benefit on him without the prior agreement in writing of both Parties, which agreement should specifically refer to this Condition </w:t>
      </w:r>
      <w:r w:rsidR="009B5F44">
        <w:fldChar w:fldCharType="begin"/>
      </w:r>
      <w:r w:rsidR="00866CC0">
        <w:instrText xml:space="preserve"> REF _Ref478643030 \r \h </w:instrText>
      </w:r>
      <w:r w:rsidR="009B5F44">
        <w:fldChar w:fldCharType="separate"/>
      </w:r>
      <w:r w:rsidR="00866CC0">
        <w:t>18</w:t>
      </w:r>
      <w:r w:rsidR="009B5F44">
        <w:fldChar w:fldCharType="end"/>
      </w:r>
      <w:r w:rsidR="00773DDC" w:rsidRPr="00272B29">
        <w:t xml:space="preserve">. </w:t>
      </w:r>
      <w:r w:rsidRPr="00272B29">
        <w:t xml:space="preserve"> This </w:t>
      </w:r>
      <w:r w:rsidR="005C6126">
        <w:t>C</w:t>
      </w:r>
      <w:r w:rsidRPr="00272B29">
        <w:t>lause does not affect any right or remedy of any person which exists or is available otherwise than pursuant to that Act and does not apply to the Crown.</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26" w:name="_Toc478998733"/>
      <w:r w:rsidRPr="00272B29">
        <w:t>ENVIRONMENTAL REQUIREMENTS</w:t>
      </w:r>
      <w:bookmarkEnd w:id="26"/>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when working on the Client’s Premises, perform the Contract in accordance with the Client’s environmental policy, which is to conserve energy, water, wood, paper and other resources, reduce waste and phase out the use of ozone</w:t>
      </w:r>
      <w:r w:rsidR="00824ED1" w:rsidRPr="00272B29">
        <w:t>-</w:t>
      </w:r>
      <w:r w:rsidRPr="00272B29">
        <w:t>depleting substances and minimise the release of greenhouse gases, volatile organic compounds and other substances damaging to health and the environment.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27" w:name="_Toc478998734"/>
      <w:r w:rsidRPr="00272B29">
        <w:t>HEALTH AND SAFETY</w:t>
      </w:r>
      <w:bookmarkEnd w:id="27"/>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take all necessary measures to comply with the requirements of the Health and Safety at Work etc. </w:t>
      </w:r>
      <w:proofErr w:type="gramStart"/>
      <w:r w:rsidRPr="00272B29">
        <w:t>Act 1974 and any other acts, orders, regulations and codes of practice relating to health and safety, which may apply to Staff and other persons working on the Premises in the performance of the Contract.</w:t>
      </w:r>
      <w:proofErr w:type="gramEnd"/>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shall promptly notify the Contractor of any health and safety hazards which may exist or arise at the Client’s Premises and which may affect the Contractor in the performance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While on the Client’s Premises, the Contractor shall comply with any health and safety measures implemented by the Client in respect of Staff and other persons working on those Premises.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notify the Client immediately in the event of any incident occurring in the performance of the Contract on the Client’s Premises where that incident causes any personal injury or damage to property which could give rise to personal injury.</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promptly notify the Client of any health and safety hazards which may arise in connection with the performance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lastRenderedPageBreak/>
        <w:t xml:space="preserve">The Contractor shall ensure that its health and safety policy statement and risk </w:t>
      </w:r>
      <w:r w:rsidR="00461A9D" w:rsidRPr="00272B29">
        <w:t>assessments</w:t>
      </w:r>
      <w:r w:rsidRPr="00272B29">
        <w:t xml:space="preserve"> (as required by the Health and Safety at Work etc Act 1974), and any other health and safety information that the Client may reasonably demand, are made available to the Client on request.</w:t>
      </w:r>
    </w:p>
    <w:p w:rsidR="00A7767F" w:rsidRPr="00272B29" w:rsidRDefault="00A7767F">
      <w:pPr>
        <w:rPr>
          <w:rFonts w:ascii="Gill Sans MT" w:hAnsi="Gill Sans MT"/>
          <w:sz w:val="24"/>
          <w:szCs w:val="24"/>
        </w:rPr>
      </w:pPr>
    </w:p>
    <w:p w:rsidR="00A7767F" w:rsidRDefault="00870A30" w:rsidP="00126A5B">
      <w:pPr>
        <w:pStyle w:val="Heading2"/>
      </w:pPr>
      <w:bookmarkStart w:id="28" w:name="_Toc525361968"/>
      <w:r w:rsidRPr="00272B29">
        <w:t xml:space="preserve">Prior to Commencement of Full Operations, a Health and Safety Management Plan defining the demarcation between the respective health and safety responsibilities of the </w:t>
      </w:r>
      <w:r w:rsidR="00024DAB">
        <w:t>Contractor</w:t>
      </w:r>
      <w:r w:rsidRPr="00272B29">
        <w:t xml:space="preserve"> and the Authority</w:t>
      </w:r>
      <w:bookmarkEnd w:id="28"/>
      <w:r w:rsidRPr="00272B29">
        <w:t xml:space="preserve"> shall be agreed with the Authority. This Management Plan shall also include emergency evacuation procedures.</w:t>
      </w:r>
    </w:p>
    <w:p w:rsidR="003A593F" w:rsidRPr="003A593F" w:rsidRDefault="003A593F" w:rsidP="003A593F">
      <w:pPr>
        <w:rPr>
          <w:rFonts w:ascii="Gill Sans MT" w:hAnsi="Gill Sans MT"/>
          <w:sz w:val="24"/>
          <w:szCs w:val="24"/>
        </w:rPr>
      </w:pPr>
    </w:p>
    <w:p w:rsidR="00A7767F" w:rsidRPr="00272B29" w:rsidRDefault="00870A30" w:rsidP="00126A5B">
      <w:pPr>
        <w:pStyle w:val="Heading1"/>
      </w:pPr>
      <w:bookmarkStart w:id="29" w:name="_Toc478998735"/>
      <w:r w:rsidRPr="00272B29">
        <w:t>DATA PROTECTION ACT</w:t>
      </w:r>
      <w:bookmarkEnd w:id="29"/>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30" w:name="_Ref478643050"/>
      <w:r w:rsidRPr="00272B29">
        <w:t>The Contractor (and shall procure that any of its Staff involved in the provision of this Contract) shall be registered under the Data Protection Act 1998 ("DPA") and both Parties will duly observe all their obligations under the Act which arise in connection with the Contract.</w:t>
      </w:r>
      <w:bookmarkEnd w:id="30"/>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31" w:name="_Ref478643062"/>
      <w:r w:rsidRPr="00272B29">
        <w:t xml:space="preserve">Notwithstanding the general obligation in Clause </w:t>
      </w:r>
      <w:r w:rsidR="009B5F44">
        <w:fldChar w:fldCharType="begin"/>
      </w:r>
      <w:r w:rsidR="00866CC0">
        <w:instrText xml:space="preserve"> REF _Ref478643050 \r \h </w:instrText>
      </w:r>
      <w:r w:rsidR="009B5F44">
        <w:fldChar w:fldCharType="separate"/>
      </w:r>
      <w:r w:rsidR="00866CC0">
        <w:t>21.1</w:t>
      </w:r>
      <w:r w:rsidR="009B5F44">
        <w:fldChar w:fldCharType="end"/>
      </w:r>
      <w:r w:rsidRPr="00272B29">
        <w:t>, where the Contractor is processing personal data (as defined by the DPA) as a data processor for the Client (as defined by the DPA) the Contractor shall 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bookmarkEnd w:id="31"/>
    </w:p>
    <w:p w:rsidR="00A7767F" w:rsidRPr="00272B29" w:rsidRDefault="00A7767F">
      <w:pPr>
        <w:jc w:val="both"/>
        <w:rPr>
          <w:rFonts w:ascii="Gill Sans MT" w:hAnsi="Gill Sans MT"/>
          <w:sz w:val="24"/>
          <w:szCs w:val="24"/>
        </w:rPr>
      </w:pPr>
    </w:p>
    <w:p w:rsidR="00A7767F" w:rsidRPr="00272B29" w:rsidRDefault="00870A30" w:rsidP="001A2F31">
      <w:pPr>
        <w:numPr>
          <w:ilvl w:val="0"/>
          <w:numId w:val="31"/>
        </w:numPr>
        <w:spacing w:after="120"/>
        <w:ind w:left="1276" w:hanging="567"/>
        <w:jc w:val="both"/>
        <w:rPr>
          <w:rFonts w:ascii="Gill Sans MT" w:hAnsi="Gill Sans MT"/>
          <w:sz w:val="24"/>
          <w:szCs w:val="24"/>
        </w:rPr>
      </w:pPr>
      <w:r w:rsidRPr="00272B29">
        <w:rPr>
          <w:rFonts w:ascii="Gill Sans MT" w:hAnsi="Gill Sans MT"/>
          <w:sz w:val="24"/>
          <w:szCs w:val="24"/>
        </w:rPr>
        <w:t>provide the Client with such information as the Client may reasonably require to satisfy itself that the Contractor is complying with its obligations under the DPA;</w:t>
      </w:r>
    </w:p>
    <w:p w:rsidR="00A7767F" w:rsidRPr="00272B29" w:rsidRDefault="00870A30" w:rsidP="001A2F31">
      <w:pPr>
        <w:numPr>
          <w:ilvl w:val="0"/>
          <w:numId w:val="31"/>
        </w:numPr>
        <w:spacing w:after="120"/>
        <w:ind w:left="1276" w:hanging="567"/>
        <w:jc w:val="both"/>
        <w:rPr>
          <w:rFonts w:ascii="Gill Sans MT" w:hAnsi="Gill Sans MT"/>
          <w:sz w:val="24"/>
          <w:szCs w:val="24"/>
        </w:rPr>
      </w:pPr>
      <w:r w:rsidRPr="00272B29">
        <w:rPr>
          <w:rFonts w:ascii="Gill Sans MT" w:hAnsi="Gill Sans MT"/>
          <w:sz w:val="24"/>
          <w:szCs w:val="24"/>
        </w:rPr>
        <w:t xml:space="preserve">promptly notify the Client of any breach of the security measures required to be put in place pursuant to Clause </w:t>
      </w:r>
      <w:r w:rsidR="009B5F44">
        <w:rPr>
          <w:rFonts w:ascii="Gill Sans MT" w:hAnsi="Gill Sans MT"/>
          <w:sz w:val="24"/>
          <w:szCs w:val="24"/>
        </w:rPr>
        <w:fldChar w:fldCharType="begin"/>
      </w:r>
      <w:r w:rsidR="00866CC0">
        <w:rPr>
          <w:rFonts w:ascii="Gill Sans MT" w:hAnsi="Gill Sans MT"/>
          <w:sz w:val="24"/>
          <w:szCs w:val="24"/>
        </w:rPr>
        <w:instrText xml:space="preserve"> REF _Ref478643062 \r \h </w:instrText>
      </w:r>
      <w:r w:rsidR="009B5F44">
        <w:rPr>
          <w:rFonts w:ascii="Gill Sans MT" w:hAnsi="Gill Sans MT"/>
          <w:sz w:val="24"/>
          <w:szCs w:val="24"/>
        </w:rPr>
      </w:r>
      <w:r w:rsidR="009B5F44">
        <w:rPr>
          <w:rFonts w:ascii="Gill Sans MT" w:hAnsi="Gill Sans MT"/>
          <w:sz w:val="24"/>
          <w:szCs w:val="24"/>
        </w:rPr>
        <w:fldChar w:fldCharType="separate"/>
      </w:r>
      <w:r w:rsidR="00866CC0">
        <w:rPr>
          <w:rFonts w:ascii="Gill Sans MT" w:hAnsi="Gill Sans MT"/>
          <w:sz w:val="24"/>
          <w:szCs w:val="24"/>
        </w:rPr>
        <w:t>21.2</w:t>
      </w:r>
      <w:r w:rsidR="009B5F44">
        <w:rPr>
          <w:rFonts w:ascii="Gill Sans MT" w:hAnsi="Gill Sans MT"/>
          <w:sz w:val="24"/>
          <w:szCs w:val="24"/>
        </w:rPr>
        <w:fldChar w:fldCharType="end"/>
      </w:r>
      <w:r w:rsidRPr="00272B29">
        <w:rPr>
          <w:rFonts w:ascii="Gill Sans MT" w:hAnsi="Gill Sans MT"/>
          <w:sz w:val="24"/>
          <w:szCs w:val="24"/>
        </w:rPr>
        <w:t>; and</w:t>
      </w:r>
    </w:p>
    <w:p w:rsidR="00A7767F" w:rsidRPr="00272B29" w:rsidRDefault="00870A30" w:rsidP="001A2F31">
      <w:pPr>
        <w:numPr>
          <w:ilvl w:val="0"/>
          <w:numId w:val="31"/>
        </w:numPr>
        <w:spacing w:after="120"/>
        <w:ind w:left="1276" w:hanging="567"/>
        <w:jc w:val="both"/>
        <w:rPr>
          <w:rFonts w:ascii="Gill Sans MT" w:hAnsi="Gill Sans MT"/>
          <w:sz w:val="24"/>
          <w:szCs w:val="24"/>
        </w:rPr>
      </w:pPr>
      <w:proofErr w:type="gramStart"/>
      <w:r w:rsidRPr="00272B29">
        <w:rPr>
          <w:rFonts w:ascii="Gill Sans MT" w:hAnsi="Gill Sans MT"/>
          <w:sz w:val="24"/>
          <w:szCs w:val="24"/>
        </w:rPr>
        <w:t>ensure</w:t>
      </w:r>
      <w:proofErr w:type="gramEnd"/>
      <w:r w:rsidRPr="00272B29">
        <w:rPr>
          <w:rFonts w:ascii="Gill Sans MT" w:hAnsi="Gill Sans MT"/>
          <w:sz w:val="24"/>
          <w:szCs w:val="24"/>
        </w:rPr>
        <w:t xml:space="preserve"> that it does nothing knowingly or negligently which places the Client in breach of the Client’s obligations under the DPA.</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provisions of this Condition shall apply during the continuance of this Contract and indefinitely after its expiry or termination.</w:t>
      </w:r>
    </w:p>
    <w:p w:rsidR="00824ED1" w:rsidRPr="00272B29" w:rsidRDefault="00824ED1" w:rsidP="00824ED1">
      <w:pPr>
        <w:rPr>
          <w:rFonts w:ascii="Gill Sans MT" w:hAnsi="Gill Sans MT"/>
          <w:sz w:val="24"/>
          <w:szCs w:val="24"/>
        </w:rPr>
      </w:pPr>
    </w:p>
    <w:p w:rsidR="00A7767F" w:rsidRPr="00272B29" w:rsidRDefault="00870A30" w:rsidP="00126A5B">
      <w:pPr>
        <w:pStyle w:val="Heading1"/>
      </w:pPr>
      <w:bookmarkStart w:id="32" w:name="_Toc478998736"/>
      <w:r w:rsidRPr="00272B29">
        <w:t xml:space="preserve">OFFICIAL SECRETS ACTS 1911 TO 1989 AND </w:t>
      </w:r>
      <w:r w:rsidR="00C508CC" w:rsidRPr="00272B29">
        <w:t>THE FINANCE</w:t>
      </w:r>
      <w:r w:rsidRPr="00272B29">
        <w:t xml:space="preserve"> ACT 1989</w:t>
      </w:r>
      <w:bookmarkEnd w:id="32"/>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33" w:name="_Ref478643088"/>
      <w:r w:rsidRPr="00272B29">
        <w:t xml:space="preserve">The Contractor undertakes to abide by, and ensure that its Staff </w:t>
      </w:r>
      <w:proofErr w:type="gramStart"/>
      <w:r w:rsidRPr="00272B29">
        <w:t>abide</w:t>
      </w:r>
      <w:proofErr w:type="gramEnd"/>
      <w:r w:rsidRPr="00272B29">
        <w:t xml:space="preserve"> by the provisions of</w:t>
      </w:r>
      <w:r w:rsidR="008660B8">
        <w:t>:</w:t>
      </w:r>
      <w:bookmarkEnd w:id="33"/>
      <w:r w:rsidRPr="00272B29">
        <w:t xml:space="preserve"> </w:t>
      </w:r>
    </w:p>
    <w:p w:rsidR="00A7767F" w:rsidRPr="00272B29" w:rsidRDefault="00A7767F">
      <w:pPr>
        <w:jc w:val="both"/>
        <w:rPr>
          <w:rFonts w:ascii="Gill Sans MT" w:hAnsi="Gill Sans MT"/>
          <w:sz w:val="24"/>
          <w:szCs w:val="24"/>
        </w:rPr>
      </w:pPr>
    </w:p>
    <w:p w:rsidR="00A7767F" w:rsidRPr="00272B29" w:rsidRDefault="00870A30" w:rsidP="001A2F31">
      <w:pPr>
        <w:numPr>
          <w:ilvl w:val="0"/>
          <w:numId w:val="32"/>
        </w:numPr>
        <w:spacing w:after="120"/>
        <w:ind w:left="1276" w:hanging="567"/>
        <w:jc w:val="both"/>
        <w:rPr>
          <w:rFonts w:ascii="Gill Sans MT" w:hAnsi="Gill Sans MT"/>
          <w:sz w:val="24"/>
          <w:szCs w:val="24"/>
        </w:rPr>
      </w:pPr>
      <w:r w:rsidRPr="00272B29">
        <w:rPr>
          <w:rFonts w:ascii="Gill Sans MT" w:hAnsi="Gill Sans MT"/>
          <w:sz w:val="24"/>
          <w:szCs w:val="24"/>
        </w:rPr>
        <w:t>the Official Secrets Acts 1911 to 1989; and</w:t>
      </w:r>
    </w:p>
    <w:p w:rsidR="00A7767F" w:rsidRPr="00272B29" w:rsidRDefault="00870A30" w:rsidP="001A2F31">
      <w:pPr>
        <w:numPr>
          <w:ilvl w:val="0"/>
          <w:numId w:val="32"/>
        </w:numPr>
        <w:spacing w:after="120"/>
        <w:ind w:left="1276" w:hanging="567"/>
        <w:jc w:val="both"/>
        <w:rPr>
          <w:rFonts w:ascii="Gill Sans MT" w:hAnsi="Gill Sans MT"/>
          <w:sz w:val="24"/>
          <w:szCs w:val="24"/>
        </w:rPr>
      </w:pPr>
      <w:r w:rsidRPr="00272B29">
        <w:rPr>
          <w:rFonts w:ascii="Gill Sans MT" w:hAnsi="Gill Sans MT"/>
          <w:sz w:val="24"/>
          <w:szCs w:val="24"/>
        </w:rPr>
        <w:t>Section 182 of the Finance Act 1989.</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that the Contractor and its Staff fail to comply with this Condition, the Client reserves the right to terminate the Contract by giving notice in writing to the Contractor.</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provisions of Clause </w:t>
      </w:r>
      <w:r w:rsidR="009B5F44">
        <w:fldChar w:fldCharType="begin"/>
      </w:r>
      <w:r w:rsidR="00866CC0">
        <w:instrText xml:space="preserve"> REF _Ref478643088 \r \h </w:instrText>
      </w:r>
      <w:r w:rsidR="009B5F44">
        <w:fldChar w:fldCharType="separate"/>
      </w:r>
      <w:r w:rsidR="00866CC0">
        <w:t>22.1</w:t>
      </w:r>
      <w:r w:rsidR="009B5F44">
        <w:fldChar w:fldCharType="end"/>
      </w:r>
      <w:r w:rsidRPr="00272B29">
        <w:t xml:space="preserve"> shall apply during the continuance of the Contract and indefinitely after its expiry or termination.</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34" w:name="_Toc478998737"/>
      <w:r w:rsidRPr="00272B29">
        <w:t>CONFIDENTIALITY AND FREEDOM OF INFORMATION</w:t>
      </w:r>
      <w:bookmarkEnd w:id="34"/>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35" w:name="_Ref478643103"/>
      <w:r w:rsidRPr="00272B29">
        <w:lastRenderedPageBreak/>
        <w:t>Each Party</w:t>
      </w:r>
      <w:r w:rsidR="008660B8">
        <w:t>:</w:t>
      </w:r>
      <w:bookmarkEnd w:id="35"/>
    </w:p>
    <w:p w:rsidR="00A7767F" w:rsidRPr="00272B29" w:rsidRDefault="00A7767F">
      <w:pPr>
        <w:tabs>
          <w:tab w:val="left" w:pos="-720"/>
          <w:tab w:val="left" w:pos="0"/>
        </w:tabs>
        <w:suppressAutoHyphens/>
        <w:jc w:val="both"/>
        <w:rPr>
          <w:rFonts w:ascii="Gill Sans MT" w:hAnsi="Gill Sans MT"/>
          <w:sz w:val="24"/>
          <w:szCs w:val="24"/>
        </w:rPr>
      </w:pPr>
    </w:p>
    <w:p w:rsidR="00A7767F" w:rsidRPr="00272B29" w:rsidRDefault="00870A30" w:rsidP="001A2F31">
      <w:pPr>
        <w:numPr>
          <w:ilvl w:val="0"/>
          <w:numId w:val="19"/>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shall treat all Confidential Information belonging to the other Party as confidential and safeguard it accordingly; and</w:t>
      </w:r>
    </w:p>
    <w:p w:rsidR="00A7767F" w:rsidRPr="00272B29" w:rsidRDefault="00870A30" w:rsidP="001A2F31">
      <w:pPr>
        <w:numPr>
          <w:ilvl w:val="0"/>
          <w:numId w:val="19"/>
        </w:numPr>
        <w:tabs>
          <w:tab w:val="clear" w:pos="1021"/>
        </w:tabs>
        <w:ind w:left="1276" w:hanging="567"/>
        <w:jc w:val="both"/>
        <w:rPr>
          <w:rFonts w:ascii="Gill Sans MT" w:hAnsi="Gill Sans MT"/>
          <w:sz w:val="24"/>
          <w:szCs w:val="24"/>
        </w:rPr>
      </w:pPr>
      <w:r w:rsidRPr="00272B29">
        <w:rPr>
          <w:rFonts w:ascii="Gill Sans MT" w:hAnsi="Gill Sans MT"/>
          <w:sz w:val="24"/>
          <w:szCs w:val="24"/>
        </w:rPr>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rsidR="00A7767F" w:rsidRPr="00272B29" w:rsidRDefault="00A7767F">
      <w:pPr>
        <w:tabs>
          <w:tab w:val="left" w:pos="-720"/>
          <w:tab w:val="left" w:pos="0"/>
        </w:tabs>
        <w:suppressAutoHyphens/>
        <w:ind w:left="360"/>
        <w:jc w:val="both"/>
        <w:rPr>
          <w:rFonts w:ascii="Gill Sans MT" w:hAnsi="Gill Sans MT"/>
          <w:sz w:val="24"/>
          <w:szCs w:val="24"/>
        </w:rPr>
      </w:pPr>
    </w:p>
    <w:p w:rsidR="00A7767F" w:rsidRPr="00272B29" w:rsidRDefault="00870A30" w:rsidP="00126A5B">
      <w:pPr>
        <w:pStyle w:val="Heading2"/>
      </w:pPr>
      <w:r w:rsidRPr="00272B29">
        <w:t>The Contractor shall take all necessary precautions to ensure that all Confidential Information obtained from the Client under or in connection with the Contract</w:t>
      </w:r>
      <w:r w:rsidR="008660B8">
        <w:t>:</w:t>
      </w:r>
    </w:p>
    <w:p w:rsidR="00A7767F" w:rsidRPr="00126A5B" w:rsidRDefault="00A7767F">
      <w:pPr>
        <w:tabs>
          <w:tab w:val="left" w:pos="-720"/>
        </w:tabs>
        <w:suppressAutoHyphens/>
        <w:ind w:left="720" w:hanging="720"/>
        <w:jc w:val="both"/>
        <w:rPr>
          <w:rFonts w:ascii="Gill Sans MT" w:hAnsi="Gill Sans MT"/>
          <w:sz w:val="24"/>
          <w:szCs w:val="24"/>
        </w:rPr>
      </w:pPr>
    </w:p>
    <w:p w:rsidR="00A7767F" w:rsidRPr="00272B29" w:rsidRDefault="00870A30" w:rsidP="001A2F31">
      <w:pPr>
        <w:numPr>
          <w:ilvl w:val="0"/>
          <w:numId w:val="20"/>
        </w:numPr>
        <w:tabs>
          <w:tab w:val="clear" w:pos="1021"/>
        </w:tabs>
        <w:ind w:left="1276" w:hanging="567"/>
        <w:jc w:val="both"/>
        <w:rPr>
          <w:rFonts w:ascii="Gill Sans MT" w:hAnsi="Gill Sans MT"/>
          <w:sz w:val="24"/>
          <w:szCs w:val="24"/>
        </w:rPr>
      </w:pPr>
      <w:r w:rsidRPr="00272B29">
        <w:rPr>
          <w:rFonts w:ascii="Gill Sans MT" w:hAnsi="Gill Sans MT"/>
          <w:sz w:val="24"/>
          <w:szCs w:val="24"/>
        </w:rPr>
        <w:t>is given only to such of the Staff and professional advisors or consultants engaged to advise it in connection with the Contract as is strictly necessary for the performance of the Contract and only to the extent necessary for the performance of the Contract;</w:t>
      </w:r>
    </w:p>
    <w:p w:rsidR="00A7767F" w:rsidRPr="00272B29" w:rsidRDefault="00870A30" w:rsidP="001A2F31">
      <w:pPr>
        <w:numPr>
          <w:ilvl w:val="0"/>
          <w:numId w:val="20"/>
        </w:numPr>
        <w:tabs>
          <w:tab w:val="clear" w:pos="1021"/>
        </w:tabs>
        <w:spacing w:after="120"/>
        <w:ind w:left="1276" w:hanging="567"/>
        <w:jc w:val="both"/>
        <w:rPr>
          <w:rFonts w:ascii="Gill Sans MT" w:hAnsi="Gill Sans MT"/>
          <w:sz w:val="24"/>
          <w:szCs w:val="24"/>
        </w:rPr>
      </w:pPr>
      <w:proofErr w:type="gramStart"/>
      <w:r w:rsidRPr="00272B29">
        <w:rPr>
          <w:rFonts w:ascii="Gill Sans MT" w:hAnsi="Gill Sans MT"/>
          <w:sz w:val="24"/>
          <w:szCs w:val="24"/>
        </w:rPr>
        <w:t>is</w:t>
      </w:r>
      <w:proofErr w:type="gramEnd"/>
      <w:r w:rsidRPr="00272B29">
        <w:rPr>
          <w:rFonts w:ascii="Gill Sans MT" w:hAnsi="Gill Sans MT"/>
          <w:sz w:val="24"/>
          <w:szCs w:val="24"/>
        </w:rPr>
        <w:t xml:space="preserve"> treated as confidential and not disclosed (without prior Approval) or used by any Staff or such professional advisors or consultants otherwise than for the purposes of the Contract.</w:t>
      </w:r>
    </w:p>
    <w:p w:rsidR="00A7767F" w:rsidRPr="00272B29" w:rsidRDefault="00A7767F">
      <w:pPr>
        <w:tabs>
          <w:tab w:val="left" w:pos="-720"/>
          <w:tab w:val="left" w:pos="0"/>
        </w:tabs>
        <w:suppressAutoHyphens/>
        <w:ind w:left="1440" w:hanging="1440"/>
        <w:jc w:val="both"/>
        <w:rPr>
          <w:rFonts w:ascii="Gill Sans MT" w:hAnsi="Gill Sans MT"/>
          <w:sz w:val="24"/>
          <w:szCs w:val="24"/>
        </w:rPr>
      </w:pPr>
    </w:p>
    <w:p w:rsidR="00A7767F" w:rsidRPr="00272B29" w:rsidRDefault="00870A30" w:rsidP="00126A5B">
      <w:pPr>
        <w:pStyle w:val="Heading2"/>
      </w:pPr>
      <w:bookmarkStart w:id="36" w:name="_Ref478643114"/>
      <w:r w:rsidRPr="00272B29">
        <w:t>The Contractor shall not use any Confidential Information it receives from the Authority otherwise than for the purposes of the Contract.</w:t>
      </w:r>
      <w:bookmarkEnd w:id="36"/>
    </w:p>
    <w:p w:rsidR="00A7767F" w:rsidRPr="00272B29" w:rsidRDefault="00A7767F">
      <w:pPr>
        <w:tabs>
          <w:tab w:val="left" w:pos="-720"/>
          <w:tab w:val="left" w:pos="0"/>
        </w:tabs>
        <w:suppressAutoHyphens/>
        <w:ind w:left="720" w:hanging="720"/>
        <w:jc w:val="both"/>
        <w:rPr>
          <w:rFonts w:ascii="Gill Sans MT" w:hAnsi="Gill Sans MT"/>
          <w:sz w:val="24"/>
          <w:szCs w:val="24"/>
        </w:rPr>
      </w:pPr>
    </w:p>
    <w:p w:rsidR="00A7767F" w:rsidRPr="00272B29" w:rsidRDefault="00870A30" w:rsidP="00126A5B">
      <w:pPr>
        <w:pStyle w:val="Heading2"/>
      </w:pPr>
      <w:r w:rsidRPr="00272B29">
        <w:t xml:space="preserve">The provisions of Clauses </w:t>
      </w:r>
      <w:r w:rsidR="009B5F44">
        <w:fldChar w:fldCharType="begin"/>
      </w:r>
      <w:r w:rsidR="00866CC0">
        <w:instrText xml:space="preserve"> REF _Ref478643103 \r \h </w:instrText>
      </w:r>
      <w:r w:rsidR="009B5F44">
        <w:fldChar w:fldCharType="separate"/>
      </w:r>
      <w:r w:rsidR="00866CC0">
        <w:t>23.1</w:t>
      </w:r>
      <w:r w:rsidR="009B5F44">
        <w:fldChar w:fldCharType="end"/>
      </w:r>
      <w:r w:rsidRPr="00272B29">
        <w:t xml:space="preserve"> to </w:t>
      </w:r>
      <w:r w:rsidR="009B5F44">
        <w:fldChar w:fldCharType="begin"/>
      </w:r>
      <w:r w:rsidR="00866CC0">
        <w:instrText xml:space="preserve"> REF _Ref478643114 \r \h </w:instrText>
      </w:r>
      <w:r w:rsidR="009B5F44">
        <w:fldChar w:fldCharType="separate"/>
      </w:r>
      <w:r w:rsidR="00866CC0">
        <w:t>23.3</w:t>
      </w:r>
      <w:r w:rsidR="009B5F44">
        <w:fldChar w:fldCharType="end"/>
      </w:r>
      <w:r w:rsidRPr="00272B29">
        <w:t xml:space="preserve"> shall not apply to any Confidential Information received</w:t>
      </w:r>
      <w:r w:rsidR="00700299" w:rsidRPr="00272B29">
        <w:t xml:space="preserve"> by one Party from the other:</w:t>
      </w:r>
    </w:p>
    <w:p w:rsidR="00A7767F" w:rsidRPr="00272B29" w:rsidRDefault="00A7767F">
      <w:pPr>
        <w:tabs>
          <w:tab w:val="left" w:pos="-720"/>
          <w:tab w:val="left" w:pos="0"/>
        </w:tabs>
        <w:suppressAutoHyphens/>
        <w:ind w:left="720" w:hanging="720"/>
        <w:jc w:val="both"/>
        <w:rPr>
          <w:rFonts w:ascii="Gill Sans MT" w:hAnsi="Gill Sans MT"/>
          <w:sz w:val="24"/>
          <w:szCs w:val="24"/>
        </w:rPr>
      </w:pPr>
    </w:p>
    <w:p w:rsidR="00A7767F" w:rsidRPr="00272B29" w:rsidRDefault="00870A30" w:rsidP="001A2F31">
      <w:pPr>
        <w:numPr>
          <w:ilvl w:val="0"/>
          <w:numId w:val="21"/>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which is or becomes public knowledge (otherwise than by breach of this Condition); </w:t>
      </w:r>
    </w:p>
    <w:p w:rsidR="00A7767F" w:rsidRPr="00272B29" w:rsidRDefault="00870A30" w:rsidP="001A2F31">
      <w:pPr>
        <w:numPr>
          <w:ilvl w:val="0"/>
          <w:numId w:val="21"/>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which was in the possession of the receiving Party, without restriction as to its disclosure, before receiving it from the disclosing Party; </w:t>
      </w:r>
    </w:p>
    <w:p w:rsidR="00A7767F" w:rsidRPr="00272B29" w:rsidRDefault="00870A30" w:rsidP="001A2F31">
      <w:pPr>
        <w:numPr>
          <w:ilvl w:val="0"/>
          <w:numId w:val="21"/>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which is received from a third party who lawfully acquired it and who is under no obligation restricting its disclosure; </w:t>
      </w:r>
    </w:p>
    <w:p w:rsidR="00A7767F" w:rsidRPr="00272B29" w:rsidRDefault="00870A30" w:rsidP="001A2F31">
      <w:pPr>
        <w:numPr>
          <w:ilvl w:val="0"/>
          <w:numId w:val="21"/>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is independently developed without access to the Confidential Information; or</w:t>
      </w:r>
    </w:p>
    <w:p w:rsidR="00A7767F" w:rsidRPr="00272B29" w:rsidRDefault="00870A30" w:rsidP="001A2F31">
      <w:pPr>
        <w:numPr>
          <w:ilvl w:val="0"/>
          <w:numId w:val="21"/>
        </w:numPr>
        <w:tabs>
          <w:tab w:val="clear" w:pos="1021"/>
        </w:tabs>
        <w:ind w:left="1276" w:hanging="567"/>
        <w:jc w:val="both"/>
        <w:rPr>
          <w:rFonts w:ascii="Gill Sans MT" w:hAnsi="Gill Sans MT"/>
          <w:sz w:val="24"/>
          <w:szCs w:val="24"/>
        </w:rPr>
      </w:pPr>
      <w:proofErr w:type="gramStart"/>
      <w:r w:rsidRPr="00272B29">
        <w:rPr>
          <w:rFonts w:ascii="Gill Sans MT" w:hAnsi="Gill Sans MT"/>
          <w:sz w:val="24"/>
          <w:szCs w:val="24"/>
        </w:rPr>
        <w:t>which</w:t>
      </w:r>
      <w:proofErr w:type="gramEnd"/>
      <w:r w:rsidRPr="00272B29">
        <w:rPr>
          <w:rFonts w:ascii="Gill Sans MT" w:hAnsi="Gill Sans MT"/>
          <w:sz w:val="24"/>
          <w:szCs w:val="24"/>
        </w:rPr>
        <w:t xml:space="preserve"> must be disclosed pursuant to a statutory, legal or parliamentary obligation placed upon the Party making the disclosure, including any requirements for disclosure under the FOIA or the Environmental Information Regulations.</w:t>
      </w:r>
    </w:p>
    <w:p w:rsidR="00A7767F" w:rsidRPr="00272B29" w:rsidRDefault="00A7767F">
      <w:pPr>
        <w:tabs>
          <w:tab w:val="left" w:pos="-720"/>
          <w:tab w:val="left" w:pos="0"/>
        </w:tabs>
        <w:suppressAutoHyphens/>
        <w:ind w:left="1440"/>
        <w:jc w:val="both"/>
        <w:rPr>
          <w:rFonts w:ascii="Gill Sans MT" w:hAnsi="Gill Sans MT"/>
          <w:sz w:val="24"/>
          <w:szCs w:val="24"/>
        </w:rPr>
      </w:pPr>
    </w:p>
    <w:p w:rsidR="00A7767F" w:rsidRPr="00272B29" w:rsidRDefault="00870A30" w:rsidP="00126A5B">
      <w:pPr>
        <w:pStyle w:val="Heading2"/>
      </w:pPr>
      <w:r w:rsidRPr="00272B29">
        <w:t>Nothing in this Condition shall prevent the Client</w:t>
      </w:r>
      <w:r w:rsidR="008660B8">
        <w:t>:</w:t>
      </w:r>
    </w:p>
    <w:p w:rsidR="00A7767F" w:rsidRPr="00272B29" w:rsidRDefault="00A7767F">
      <w:pPr>
        <w:tabs>
          <w:tab w:val="left" w:pos="-720"/>
          <w:tab w:val="left" w:pos="0"/>
        </w:tabs>
        <w:suppressAutoHyphens/>
        <w:jc w:val="both"/>
        <w:rPr>
          <w:rFonts w:ascii="Gill Sans MT" w:hAnsi="Gill Sans MT"/>
          <w:sz w:val="24"/>
          <w:szCs w:val="24"/>
        </w:rPr>
      </w:pPr>
    </w:p>
    <w:p w:rsidR="00A7767F" w:rsidRPr="00272B29" w:rsidRDefault="00870A30" w:rsidP="001A2F31">
      <w:pPr>
        <w:numPr>
          <w:ilvl w:val="0"/>
          <w:numId w:val="22"/>
        </w:numPr>
        <w:tabs>
          <w:tab w:val="clear" w:pos="1021"/>
        </w:tabs>
        <w:ind w:left="1276" w:hanging="567"/>
        <w:jc w:val="both"/>
        <w:rPr>
          <w:rFonts w:ascii="Gill Sans MT" w:hAnsi="Gill Sans MT"/>
          <w:sz w:val="24"/>
          <w:szCs w:val="24"/>
        </w:rPr>
      </w:pPr>
      <w:r w:rsidRPr="00272B29">
        <w:rPr>
          <w:rFonts w:ascii="Gill Sans MT" w:hAnsi="Gill Sans MT"/>
          <w:sz w:val="24"/>
          <w:szCs w:val="24"/>
        </w:rPr>
        <w:t>disclosing any Confidential Information for the purpose of</w:t>
      </w:r>
      <w:r w:rsidR="008660B8">
        <w:rPr>
          <w:rFonts w:ascii="Gill Sans MT" w:hAnsi="Gill Sans MT"/>
          <w:sz w:val="24"/>
          <w:szCs w:val="24"/>
        </w:rPr>
        <w:t>:</w:t>
      </w:r>
    </w:p>
    <w:p w:rsidR="00A7767F" w:rsidRPr="00272B29" w:rsidRDefault="00A7767F">
      <w:pPr>
        <w:tabs>
          <w:tab w:val="left" w:pos="-720"/>
          <w:tab w:val="left" w:pos="0"/>
        </w:tabs>
        <w:suppressAutoHyphens/>
        <w:jc w:val="both"/>
        <w:rPr>
          <w:rFonts w:ascii="Gill Sans MT" w:hAnsi="Gill Sans MT"/>
          <w:i/>
          <w:sz w:val="24"/>
          <w:szCs w:val="24"/>
        </w:rPr>
      </w:pPr>
    </w:p>
    <w:p w:rsidR="00A7767F" w:rsidRPr="00272B29" w:rsidRDefault="00870A30" w:rsidP="001A2F31">
      <w:pPr>
        <w:numPr>
          <w:ilvl w:val="1"/>
          <w:numId w:val="33"/>
        </w:numPr>
        <w:tabs>
          <w:tab w:val="clear" w:pos="2880"/>
        </w:tabs>
        <w:suppressAutoHyphens/>
        <w:spacing w:after="120"/>
        <w:ind w:left="1843" w:hanging="567"/>
        <w:jc w:val="both"/>
        <w:rPr>
          <w:rFonts w:ascii="Gill Sans MT" w:hAnsi="Gill Sans MT"/>
          <w:sz w:val="24"/>
          <w:szCs w:val="24"/>
        </w:rPr>
      </w:pPr>
      <w:r w:rsidRPr="00272B29">
        <w:rPr>
          <w:rFonts w:ascii="Gill Sans MT" w:hAnsi="Gill Sans MT"/>
          <w:sz w:val="24"/>
          <w:szCs w:val="24"/>
        </w:rPr>
        <w:t>the examination and certification of the Client’s accounts; or</w:t>
      </w:r>
    </w:p>
    <w:p w:rsidR="00605511" w:rsidRPr="00272B29" w:rsidRDefault="00870A30" w:rsidP="001A2F31">
      <w:pPr>
        <w:numPr>
          <w:ilvl w:val="1"/>
          <w:numId w:val="33"/>
        </w:numPr>
        <w:tabs>
          <w:tab w:val="clear" w:pos="2880"/>
        </w:tabs>
        <w:suppressAutoHyphens/>
        <w:spacing w:after="120"/>
        <w:ind w:left="1843" w:hanging="567"/>
        <w:jc w:val="both"/>
        <w:rPr>
          <w:rFonts w:ascii="Gill Sans MT" w:hAnsi="Gill Sans MT"/>
          <w:sz w:val="24"/>
          <w:szCs w:val="24"/>
        </w:rPr>
      </w:pPr>
      <w:r w:rsidRPr="00272B29">
        <w:rPr>
          <w:rFonts w:ascii="Gill Sans MT" w:hAnsi="Gill Sans MT"/>
          <w:sz w:val="24"/>
          <w:szCs w:val="24"/>
        </w:rPr>
        <w:t>any examination pursuant to Section 6(1) of the National Audit Act 1983 of the economy, efficiency and effectiveness with which the Client has used its resources;</w:t>
      </w:r>
    </w:p>
    <w:p w:rsidR="00A7767F" w:rsidRPr="00272B29" w:rsidRDefault="00870A30" w:rsidP="00126A5B">
      <w:pPr>
        <w:tabs>
          <w:tab w:val="left" w:pos="-720"/>
          <w:tab w:val="left" w:pos="0"/>
        </w:tabs>
        <w:suppressAutoHyphens/>
        <w:spacing w:after="120"/>
        <w:ind w:left="1276"/>
        <w:jc w:val="both"/>
        <w:rPr>
          <w:rFonts w:ascii="Gill Sans MT" w:hAnsi="Gill Sans MT"/>
          <w:sz w:val="24"/>
          <w:szCs w:val="24"/>
        </w:rPr>
      </w:pPr>
      <w:proofErr w:type="gramStart"/>
      <w:r w:rsidRPr="00272B29">
        <w:rPr>
          <w:rFonts w:ascii="Gill Sans MT" w:hAnsi="Gill Sans MT"/>
          <w:sz w:val="24"/>
          <w:szCs w:val="24"/>
        </w:rPr>
        <w:t>or</w:t>
      </w:r>
      <w:proofErr w:type="gramEnd"/>
    </w:p>
    <w:p w:rsidR="00A7767F" w:rsidRPr="00272B29" w:rsidRDefault="00870A30" w:rsidP="001A2F31">
      <w:pPr>
        <w:numPr>
          <w:ilvl w:val="0"/>
          <w:numId w:val="22"/>
        </w:numPr>
        <w:tabs>
          <w:tab w:val="clear" w:pos="1021"/>
        </w:tabs>
        <w:ind w:left="1276" w:hanging="567"/>
        <w:jc w:val="both"/>
        <w:rPr>
          <w:rFonts w:ascii="Gill Sans MT" w:hAnsi="Gill Sans MT"/>
          <w:sz w:val="24"/>
          <w:szCs w:val="24"/>
        </w:rPr>
      </w:pPr>
      <w:r w:rsidRPr="00272B29">
        <w:rPr>
          <w:rFonts w:ascii="Gill Sans MT" w:hAnsi="Gill Sans MT"/>
          <w:sz w:val="24"/>
          <w:szCs w:val="24"/>
        </w:rPr>
        <w:t>disclosing any Confidential Information obtained from the Contractor</w:t>
      </w:r>
      <w:r w:rsidR="008660B8">
        <w:rPr>
          <w:rFonts w:ascii="Gill Sans MT" w:hAnsi="Gill Sans MT"/>
          <w:sz w:val="24"/>
          <w:szCs w:val="24"/>
        </w:rPr>
        <w:t>:</w:t>
      </w:r>
    </w:p>
    <w:p w:rsidR="00A7767F" w:rsidRPr="00272B29" w:rsidRDefault="00A7767F" w:rsidP="00126A5B">
      <w:pPr>
        <w:tabs>
          <w:tab w:val="left" w:pos="-720"/>
          <w:tab w:val="left" w:pos="0"/>
        </w:tabs>
        <w:suppressAutoHyphens/>
        <w:ind w:left="1276"/>
        <w:jc w:val="both"/>
        <w:rPr>
          <w:rFonts w:ascii="Gill Sans MT" w:hAnsi="Gill Sans MT"/>
          <w:sz w:val="24"/>
          <w:szCs w:val="24"/>
        </w:rPr>
      </w:pPr>
    </w:p>
    <w:p w:rsidR="00A7767F" w:rsidRPr="00272B29" w:rsidRDefault="00870A30" w:rsidP="001A2F31">
      <w:pPr>
        <w:numPr>
          <w:ilvl w:val="0"/>
          <w:numId w:val="34"/>
        </w:numPr>
        <w:suppressAutoHyphens/>
        <w:spacing w:after="120"/>
        <w:ind w:left="1843" w:hanging="567"/>
        <w:jc w:val="both"/>
        <w:rPr>
          <w:rFonts w:ascii="Gill Sans MT" w:hAnsi="Gill Sans MT"/>
          <w:sz w:val="24"/>
          <w:szCs w:val="24"/>
        </w:rPr>
      </w:pPr>
      <w:proofErr w:type="gramStart"/>
      <w:r w:rsidRPr="00272B29">
        <w:rPr>
          <w:rFonts w:ascii="Gill Sans MT" w:hAnsi="Gill Sans MT"/>
          <w:sz w:val="24"/>
          <w:szCs w:val="24"/>
        </w:rPr>
        <w:lastRenderedPageBreak/>
        <w:t>to</w:t>
      </w:r>
      <w:proofErr w:type="gramEnd"/>
      <w:r w:rsidRPr="00272B29">
        <w:rPr>
          <w:rFonts w:ascii="Gill Sans MT" w:hAnsi="Gill Sans MT"/>
          <w:sz w:val="24"/>
          <w:szCs w:val="24"/>
        </w:rPr>
        <w:t xml:space="preserve">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rsidR="00A7767F" w:rsidRPr="00272B29" w:rsidRDefault="00870A30" w:rsidP="001A2F31">
      <w:pPr>
        <w:numPr>
          <w:ilvl w:val="0"/>
          <w:numId w:val="34"/>
        </w:numPr>
        <w:suppressAutoHyphens/>
        <w:spacing w:after="120"/>
        <w:ind w:left="1843" w:hanging="567"/>
        <w:jc w:val="both"/>
        <w:rPr>
          <w:rFonts w:ascii="Gill Sans MT" w:hAnsi="Gill Sans MT"/>
          <w:sz w:val="24"/>
          <w:szCs w:val="24"/>
        </w:rPr>
      </w:pPr>
      <w:r w:rsidRPr="00272B29">
        <w:rPr>
          <w:rFonts w:ascii="Gill Sans MT" w:hAnsi="Gill Sans MT"/>
          <w:sz w:val="24"/>
          <w:szCs w:val="24"/>
        </w:rPr>
        <w:t>to any person engaged in providing any services to the Client for any purpose relating to or ancillary to the Contract;</w:t>
      </w:r>
    </w:p>
    <w:p w:rsidR="00A7767F" w:rsidRPr="00272B29" w:rsidRDefault="00A7767F">
      <w:pPr>
        <w:tabs>
          <w:tab w:val="left" w:pos="-720"/>
          <w:tab w:val="left" w:pos="0"/>
        </w:tabs>
        <w:suppressAutoHyphens/>
        <w:ind w:left="1080"/>
        <w:jc w:val="both"/>
        <w:rPr>
          <w:rFonts w:ascii="Gill Sans MT" w:hAnsi="Gill Sans MT"/>
          <w:sz w:val="24"/>
          <w:szCs w:val="24"/>
        </w:rPr>
      </w:pPr>
    </w:p>
    <w:p w:rsidR="00A7767F" w:rsidRPr="00272B29" w:rsidRDefault="00870A30" w:rsidP="00126A5B">
      <w:pPr>
        <w:suppressAutoHyphens/>
        <w:ind w:left="1276"/>
        <w:jc w:val="both"/>
        <w:rPr>
          <w:rFonts w:ascii="Gill Sans MT" w:hAnsi="Gill Sans MT"/>
          <w:sz w:val="24"/>
          <w:szCs w:val="24"/>
        </w:rPr>
      </w:pPr>
      <w:proofErr w:type="gramStart"/>
      <w:r w:rsidRPr="00272B29">
        <w:rPr>
          <w:rFonts w:ascii="Gill Sans MT" w:hAnsi="Gill Sans MT"/>
          <w:sz w:val="24"/>
          <w:szCs w:val="24"/>
        </w:rPr>
        <w:t>provided</w:t>
      </w:r>
      <w:proofErr w:type="gramEnd"/>
      <w:r w:rsidRPr="00272B29">
        <w:rPr>
          <w:rFonts w:ascii="Gill Sans MT" w:hAnsi="Gill Sans MT"/>
          <w:sz w:val="24"/>
          <w:szCs w:val="24"/>
        </w:rPr>
        <w:t xml:space="preserve"> that in disclosing information under sub-paragraph (b) the Client discloses only the information which is necessary for the purpose concerned and requires that the information is treated in confidence and that a confidentiality undertaking is given where appropriate. </w:t>
      </w:r>
    </w:p>
    <w:p w:rsidR="00A7767F" w:rsidRPr="00272B29" w:rsidRDefault="00A7767F" w:rsidP="00126A5B">
      <w:pPr>
        <w:tabs>
          <w:tab w:val="left" w:pos="-720"/>
          <w:tab w:val="left" w:pos="0"/>
        </w:tabs>
        <w:suppressAutoHyphens/>
        <w:jc w:val="both"/>
        <w:rPr>
          <w:rFonts w:ascii="Gill Sans MT" w:hAnsi="Gill Sans MT"/>
          <w:sz w:val="24"/>
          <w:szCs w:val="24"/>
        </w:rPr>
      </w:pPr>
    </w:p>
    <w:p w:rsidR="00A7767F" w:rsidRPr="00272B29" w:rsidRDefault="00870A30" w:rsidP="00126A5B">
      <w:pPr>
        <w:pStyle w:val="Heading2"/>
      </w:pPr>
      <w:r w:rsidRPr="00272B29">
        <w:t>Nothing in this Condition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rsidR="00A7767F" w:rsidRPr="00272B29" w:rsidRDefault="00A7767F" w:rsidP="00700299">
      <w:pPr>
        <w:tabs>
          <w:tab w:val="left" w:pos="-720"/>
          <w:tab w:val="left" w:pos="0"/>
        </w:tabs>
        <w:suppressAutoHyphens/>
        <w:jc w:val="both"/>
        <w:rPr>
          <w:rFonts w:ascii="Gill Sans MT" w:hAnsi="Gill Sans MT"/>
          <w:sz w:val="24"/>
          <w:szCs w:val="24"/>
        </w:rPr>
      </w:pPr>
    </w:p>
    <w:p w:rsidR="00A7767F" w:rsidRPr="00272B29" w:rsidRDefault="00870A30" w:rsidP="00126A5B">
      <w:pPr>
        <w:pStyle w:val="Heading2"/>
      </w:pPr>
      <w:r w:rsidRPr="00272B29">
        <w:t>In the event that the Contractor fails to comply with this Condition 1, the Client reserves the right to terminate the Contract by notice in writing with immediate effect.</w:t>
      </w:r>
    </w:p>
    <w:p w:rsidR="00A7767F" w:rsidRPr="00272B29" w:rsidRDefault="00A7767F">
      <w:pPr>
        <w:pStyle w:val="BodyTextIndent3"/>
        <w:tabs>
          <w:tab w:val="left" w:pos="-720"/>
        </w:tabs>
        <w:rPr>
          <w:rFonts w:ascii="Gill Sans MT" w:hAnsi="Gill Sans MT"/>
          <w:szCs w:val="24"/>
        </w:rPr>
      </w:pPr>
    </w:p>
    <w:p w:rsidR="00A7767F" w:rsidRPr="00272B29" w:rsidRDefault="00870A30" w:rsidP="00126A5B">
      <w:pPr>
        <w:pStyle w:val="Heading2"/>
      </w:pPr>
      <w:r w:rsidRPr="00272B29">
        <w:t>The provisions under this Condition 1 are without prejudice to the application of the Official Secrets Acts 1911 to 1989 to any Confidential Information.</w:t>
      </w:r>
    </w:p>
    <w:p w:rsidR="00A7767F" w:rsidRPr="00126A5B" w:rsidRDefault="00A7767F" w:rsidP="00126A5B">
      <w:pPr>
        <w:pStyle w:val="BodyTextIndent3"/>
        <w:tabs>
          <w:tab w:val="left" w:pos="-720"/>
        </w:tabs>
        <w:rPr>
          <w:rFonts w:ascii="Gill Sans MT" w:hAnsi="Gill Sans MT"/>
          <w:szCs w:val="24"/>
        </w:rPr>
      </w:pPr>
    </w:p>
    <w:p w:rsidR="00A7767F" w:rsidRPr="00272B29" w:rsidRDefault="00870A30" w:rsidP="00126A5B">
      <w:pPr>
        <w:pStyle w:val="Heading2"/>
      </w:pPr>
      <w:r w:rsidRPr="00272B29">
        <w:t xml:space="preserve">The Contractor acknowledges that the Client is subject to the requirements the FOIA and the Environmental Information Regulations and shall assist and co-operate with the Client (at the Contractor’s expense) to enable the Client to comply with these Information disclosure requirements. </w:t>
      </w:r>
    </w:p>
    <w:p w:rsidR="004D4AF6" w:rsidRPr="004D4AF6" w:rsidRDefault="004D4AF6" w:rsidP="004D4AF6">
      <w:pPr>
        <w:pStyle w:val="BodyTextIndent3"/>
        <w:tabs>
          <w:tab w:val="left" w:pos="-720"/>
        </w:tabs>
        <w:rPr>
          <w:rFonts w:ascii="Gill Sans MT" w:hAnsi="Gill Sans MT"/>
          <w:szCs w:val="24"/>
        </w:rPr>
      </w:pPr>
    </w:p>
    <w:p w:rsidR="00A7767F" w:rsidRPr="00272B29" w:rsidRDefault="00870A30" w:rsidP="00126A5B">
      <w:pPr>
        <w:pStyle w:val="Heading2"/>
      </w:pPr>
      <w:r w:rsidRPr="00272B29">
        <w:t xml:space="preserve">The Contractor shall and shall procure that its sub-contractors shall: </w:t>
      </w:r>
    </w:p>
    <w:p w:rsidR="00A7767F" w:rsidRPr="00272B29" w:rsidRDefault="00A7767F">
      <w:pPr>
        <w:rPr>
          <w:rFonts w:ascii="Gill Sans MT" w:hAnsi="Gill Sans MT"/>
          <w:sz w:val="24"/>
          <w:szCs w:val="24"/>
        </w:rPr>
      </w:pPr>
    </w:p>
    <w:p w:rsidR="00A7767F" w:rsidRPr="00126A5B" w:rsidRDefault="00A7767F" w:rsidP="001A2F31">
      <w:pPr>
        <w:numPr>
          <w:ilvl w:val="0"/>
          <w:numId w:val="35"/>
        </w:numPr>
        <w:tabs>
          <w:tab w:val="clear" w:pos="1021"/>
        </w:tabs>
        <w:spacing w:after="120"/>
        <w:ind w:left="1276" w:hanging="567"/>
        <w:jc w:val="both"/>
        <w:rPr>
          <w:rFonts w:ascii="Gill Sans MT" w:hAnsi="Gill Sans MT"/>
          <w:sz w:val="24"/>
          <w:szCs w:val="24"/>
        </w:rPr>
      </w:pPr>
      <w:r w:rsidRPr="00126A5B">
        <w:rPr>
          <w:rFonts w:ascii="Gill Sans MT" w:hAnsi="Gill Sans MT"/>
          <w:sz w:val="24"/>
          <w:szCs w:val="24"/>
        </w:rPr>
        <w:t>transfer the Request for Information to the Client as soon as practicable after receipt and in any event within two Working Days of receiving a Request for Information;</w:t>
      </w:r>
    </w:p>
    <w:p w:rsidR="00A7767F" w:rsidRPr="00126A5B" w:rsidRDefault="00A7767F" w:rsidP="001A2F31">
      <w:pPr>
        <w:numPr>
          <w:ilvl w:val="0"/>
          <w:numId w:val="35"/>
        </w:numPr>
        <w:tabs>
          <w:tab w:val="clear" w:pos="1021"/>
        </w:tabs>
        <w:spacing w:after="120"/>
        <w:ind w:left="1276" w:hanging="567"/>
        <w:jc w:val="both"/>
        <w:rPr>
          <w:rFonts w:ascii="Gill Sans MT" w:hAnsi="Gill Sans MT"/>
          <w:sz w:val="24"/>
          <w:szCs w:val="24"/>
        </w:rPr>
      </w:pPr>
      <w:r w:rsidRPr="00126A5B">
        <w:rPr>
          <w:rFonts w:ascii="Gill Sans MT" w:hAnsi="Gill Sans MT"/>
          <w:sz w:val="24"/>
          <w:szCs w:val="24"/>
        </w:rPr>
        <w:t>provide the Client with a copy of all Information in its possession or power in the form that the Client requires within five Working Days of the Client requesting that Information; and</w:t>
      </w:r>
    </w:p>
    <w:p w:rsidR="00A7767F" w:rsidRPr="00126A5B" w:rsidRDefault="00A7767F" w:rsidP="001A2F31">
      <w:pPr>
        <w:numPr>
          <w:ilvl w:val="0"/>
          <w:numId w:val="35"/>
        </w:numPr>
        <w:tabs>
          <w:tab w:val="clear" w:pos="1021"/>
        </w:tabs>
        <w:ind w:left="1276" w:hanging="567"/>
        <w:jc w:val="both"/>
        <w:rPr>
          <w:rFonts w:ascii="Gill Sans MT" w:hAnsi="Gill Sans MT"/>
          <w:sz w:val="24"/>
          <w:szCs w:val="24"/>
        </w:rPr>
      </w:pPr>
      <w:proofErr w:type="gramStart"/>
      <w:r w:rsidRPr="00126A5B">
        <w:rPr>
          <w:rFonts w:ascii="Gill Sans MT" w:hAnsi="Gill Sans MT"/>
          <w:sz w:val="24"/>
          <w:szCs w:val="24"/>
        </w:rPr>
        <w:t>provide</w:t>
      </w:r>
      <w:proofErr w:type="gramEnd"/>
      <w:r w:rsidRPr="00126A5B">
        <w:rPr>
          <w:rFonts w:ascii="Gill Sans MT" w:hAnsi="Gill Sans MT"/>
          <w:sz w:val="24"/>
          <w:szCs w:val="24"/>
        </w:rPr>
        <w:t xml:space="preserve"> all necessary assistance as reasonably requested by the Client to enable the Client to respond to a Request for Information within the time for compliance set out in section 10 of the FOIA or regulation 5 of the Environmental Information Regulations.</w:t>
      </w:r>
    </w:p>
    <w:p w:rsidR="00A7767F" w:rsidRPr="00126A5B" w:rsidRDefault="00A7767F" w:rsidP="00126A5B">
      <w:pPr>
        <w:rPr>
          <w:rFonts w:ascii="Gill Sans MT" w:hAnsi="Gill Sans MT"/>
          <w:sz w:val="24"/>
          <w:szCs w:val="24"/>
        </w:rPr>
      </w:pPr>
    </w:p>
    <w:p w:rsidR="00A7767F" w:rsidRPr="00272B29" w:rsidRDefault="00870A30" w:rsidP="00126A5B">
      <w:pPr>
        <w:pStyle w:val="Heading2"/>
      </w:pPr>
      <w:r w:rsidRPr="00272B29">
        <w:t>The Client shall be responsible for determining at its absolute discretion whether the Commercially Sensitive Information and/or any other Infor</w:t>
      </w:r>
      <w:r w:rsidR="00126A5B">
        <w:t>mation:</w:t>
      </w:r>
    </w:p>
    <w:p w:rsidR="00A7767F" w:rsidRPr="00272B29" w:rsidRDefault="00A7767F">
      <w:pPr>
        <w:rPr>
          <w:rFonts w:ascii="Gill Sans MT" w:hAnsi="Gill Sans MT"/>
          <w:sz w:val="24"/>
          <w:szCs w:val="24"/>
        </w:rPr>
      </w:pPr>
    </w:p>
    <w:p w:rsidR="00A7767F" w:rsidRPr="00272B29" w:rsidRDefault="00A7767F" w:rsidP="001A2F31">
      <w:pPr>
        <w:pStyle w:val="Heading3"/>
        <w:numPr>
          <w:ilvl w:val="1"/>
          <w:numId w:val="18"/>
        </w:numPr>
        <w:tabs>
          <w:tab w:val="clear" w:pos="0"/>
          <w:tab w:val="clear" w:pos="1800"/>
        </w:tabs>
        <w:spacing w:after="120"/>
        <w:ind w:left="1276" w:hanging="567"/>
        <w:rPr>
          <w:rFonts w:ascii="Gill Sans MT" w:hAnsi="Gill Sans MT"/>
          <w:b w:val="0"/>
          <w:szCs w:val="24"/>
          <w:u w:val="none"/>
        </w:rPr>
      </w:pPr>
      <w:proofErr w:type="gramStart"/>
      <w:r w:rsidRPr="00272B29">
        <w:rPr>
          <w:rFonts w:ascii="Gill Sans MT" w:hAnsi="Gill Sans MT"/>
          <w:b w:val="0"/>
          <w:szCs w:val="24"/>
          <w:u w:val="none"/>
        </w:rPr>
        <w:t>is</w:t>
      </w:r>
      <w:proofErr w:type="gramEnd"/>
      <w:r w:rsidRPr="00272B29">
        <w:rPr>
          <w:rFonts w:ascii="Gill Sans MT" w:hAnsi="Gill Sans MT"/>
          <w:b w:val="0"/>
          <w:szCs w:val="24"/>
          <w:u w:val="none"/>
        </w:rPr>
        <w:t xml:space="preserve"> exempt from disclosure in acc</w:t>
      </w:r>
      <w:r w:rsidR="00126A5B">
        <w:rPr>
          <w:rFonts w:ascii="Gill Sans MT" w:hAnsi="Gill Sans MT"/>
          <w:b w:val="0"/>
          <w:szCs w:val="24"/>
          <w:u w:val="none"/>
        </w:rPr>
        <w:t xml:space="preserve">ordance with the provisions of </w:t>
      </w:r>
      <w:r w:rsidRPr="00272B29">
        <w:rPr>
          <w:rFonts w:ascii="Gill Sans MT" w:hAnsi="Gill Sans MT"/>
          <w:b w:val="0"/>
          <w:szCs w:val="24"/>
          <w:u w:val="none"/>
        </w:rPr>
        <w:t>the FOIA or the Environmental Information Regulations;</w:t>
      </w:r>
    </w:p>
    <w:p w:rsidR="00A7767F" w:rsidRPr="00272B29" w:rsidRDefault="00A7767F" w:rsidP="001A2F31">
      <w:pPr>
        <w:pStyle w:val="Heading3"/>
        <w:numPr>
          <w:ilvl w:val="1"/>
          <w:numId w:val="18"/>
        </w:numPr>
        <w:tabs>
          <w:tab w:val="clear" w:pos="0"/>
          <w:tab w:val="clear" w:pos="1800"/>
        </w:tabs>
        <w:ind w:left="1276" w:hanging="567"/>
        <w:rPr>
          <w:rFonts w:ascii="Gill Sans MT" w:hAnsi="Gill Sans MT"/>
          <w:b w:val="0"/>
          <w:szCs w:val="24"/>
          <w:u w:val="none"/>
        </w:rPr>
      </w:pPr>
      <w:proofErr w:type="gramStart"/>
      <w:r w:rsidRPr="00272B29">
        <w:rPr>
          <w:rFonts w:ascii="Gill Sans MT" w:hAnsi="Gill Sans MT"/>
          <w:b w:val="0"/>
          <w:szCs w:val="24"/>
          <w:u w:val="none"/>
        </w:rPr>
        <w:t>is</w:t>
      </w:r>
      <w:proofErr w:type="gramEnd"/>
      <w:r w:rsidRPr="00272B29">
        <w:rPr>
          <w:rFonts w:ascii="Gill Sans MT" w:hAnsi="Gill Sans MT"/>
          <w:b w:val="0"/>
          <w:szCs w:val="24"/>
          <w:u w:val="none"/>
        </w:rPr>
        <w:t xml:space="preserve"> to be disclosed in response to a Request for Information, and </w:t>
      </w:r>
    </w:p>
    <w:p w:rsidR="00A7767F" w:rsidRPr="00272B29" w:rsidRDefault="00A7767F">
      <w:pPr>
        <w:rPr>
          <w:rFonts w:ascii="Gill Sans MT" w:hAnsi="Gill Sans MT"/>
          <w:sz w:val="24"/>
          <w:szCs w:val="24"/>
        </w:rPr>
      </w:pPr>
    </w:p>
    <w:p w:rsidR="00A7767F" w:rsidRPr="00272B29" w:rsidRDefault="00A7767F">
      <w:pPr>
        <w:pStyle w:val="Heading3"/>
        <w:numPr>
          <w:ilvl w:val="0"/>
          <w:numId w:val="0"/>
        </w:numPr>
        <w:ind w:left="720" w:hanging="720"/>
        <w:rPr>
          <w:rFonts w:ascii="Gill Sans MT" w:hAnsi="Gill Sans MT"/>
          <w:b w:val="0"/>
          <w:szCs w:val="24"/>
          <w:u w:val="none"/>
        </w:rPr>
      </w:pPr>
      <w:r w:rsidRPr="00272B29">
        <w:rPr>
          <w:rFonts w:ascii="Gill Sans MT" w:hAnsi="Gill Sans MT"/>
          <w:b w:val="0"/>
          <w:szCs w:val="24"/>
          <w:u w:val="none"/>
        </w:rPr>
        <w:lastRenderedPageBreak/>
        <w:tab/>
      </w:r>
      <w:proofErr w:type="gramStart"/>
      <w:r w:rsidRPr="00272B29">
        <w:rPr>
          <w:rFonts w:ascii="Gill Sans MT" w:hAnsi="Gill Sans MT"/>
          <w:b w:val="0"/>
          <w:szCs w:val="24"/>
          <w:u w:val="none"/>
        </w:rPr>
        <w:t>in</w:t>
      </w:r>
      <w:proofErr w:type="gramEnd"/>
      <w:r w:rsidRPr="00272B29">
        <w:rPr>
          <w:rFonts w:ascii="Gill Sans MT" w:hAnsi="Gill Sans MT"/>
          <w:b w:val="0"/>
          <w:szCs w:val="24"/>
          <w:u w:val="none"/>
        </w:rPr>
        <w:t xml:space="preserve"> no event shall the Contractor respond directly to a Request for Information unless expressly authorised to do so by the Client. </w:t>
      </w:r>
    </w:p>
    <w:p w:rsidR="00A7767F" w:rsidRPr="00272B29" w:rsidRDefault="00A7767F">
      <w:pPr>
        <w:rPr>
          <w:rFonts w:ascii="Gill Sans MT" w:hAnsi="Gill Sans MT"/>
          <w:sz w:val="24"/>
          <w:szCs w:val="24"/>
        </w:rPr>
      </w:pPr>
    </w:p>
    <w:p w:rsidR="00A7767F" w:rsidRPr="00272B29" w:rsidRDefault="00870A30" w:rsidP="00126A5B">
      <w:pPr>
        <w:pStyle w:val="Heading2"/>
      </w:pPr>
      <w:bookmarkStart w:id="37" w:name="_Ref478643466"/>
      <w:r w:rsidRPr="00272B29">
        <w:t>The Contractor acknowledges that the Client may, acting in accordance with the Department for Constitutional Affairs’ Code of Practice on the Discharge of Functions of Public Authorities under Part I of the Freedom of Information Act 2000, be obliged under the FOIA, or the Environmental Information Regulations to disclose Information</w:t>
      </w:r>
      <w:r w:rsidR="008660B8">
        <w:t>:</w:t>
      </w:r>
      <w:bookmarkEnd w:id="37"/>
    </w:p>
    <w:p w:rsidR="00A7767F" w:rsidRPr="00272B29" w:rsidRDefault="00A7767F">
      <w:pPr>
        <w:rPr>
          <w:rFonts w:ascii="Gill Sans MT" w:hAnsi="Gill Sans MT"/>
          <w:sz w:val="24"/>
          <w:szCs w:val="24"/>
        </w:rPr>
      </w:pPr>
    </w:p>
    <w:p w:rsidR="00A7767F" w:rsidRPr="00272B29" w:rsidRDefault="00A7767F" w:rsidP="001A2F31">
      <w:pPr>
        <w:pStyle w:val="Heading3"/>
        <w:numPr>
          <w:ilvl w:val="1"/>
          <w:numId w:val="23"/>
        </w:numPr>
        <w:tabs>
          <w:tab w:val="clear" w:pos="0"/>
          <w:tab w:val="clear" w:pos="1800"/>
        </w:tabs>
        <w:spacing w:after="120"/>
        <w:ind w:left="1276" w:hanging="567"/>
        <w:rPr>
          <w:rFonts w:ascii="Gill Sans MT" w:hAnsi="Gill Sans MT"/>
          <w:b w:val="0"/>
          <w:bCs w:val="0"/>
          <w:szCs w:val="24"/>
          <w:u w:val="none"/>
        </w:rPr>
      </w:pPr>
      <w:proofErr w:type="gramStart"/>
      <w:r w:rsidRPr="00272B29">
        <w:rPr>
          <w:rFonts w:ascii="Gill Sans MT" w:hAnsi="Gill Sans MT"/>
          <w:b w:val="0"/>
          <w:bCs w:val="0"/>
          <w:szCs w:val="24"/>
          <w:u w:val="none"/>
        </w:rPr>
        <w:t>without</w:t>
      </w:r>
      <w:proofErr w:type="gramEnd"/>
      <w:r w:rsidRPr="00272B29">
        <w:rPr>
          <w:rFonts w:ascii="Gill Sans MT" w:hAnsi="Gill Sans MT"/>
          <w:b w:val="0"/>
          <w:bCs w:val="0"/>
          <w:szCs w:val="24"/>
          <w:u w:val="none"/>
        </w:rPr>
        <w:t xml:space="preserve"> consulting with the Contractor, or</w:t>
      </w:r>
    </w:p>
    <w:p w:rsidR="00A7767F" w:rsidRPr="00272B29" w:rsidRDefault="00A7767F" w:rsidP="001A2F31">
      <w:pPr>
        <w:pStyle w:val="Heading3"/>
        <w:numPr>
          <w:ilvl w:val="1"/>
          <w:numId w:val="23"/>
        </w:numPr>
        <w:tabs>
          <w:tab w:val="clear" w:pos="0"/>
          <w:tab w:val="clear" w:pos="1800"/>
        </w:tabs>
        <w:ind w:left="1276" w:hanging="567"/>
        <w:rPr>
          <w:rFonts w:ascii="Gill Sans MT" w:hAnsi="Gill Sans MT"/>
          <w:b w:val="0"/>
          <w:bCs w:val="0"/>
          <w:szCs w:val="24"/>
          <w:u w:val="none"/>
        </w:rPr>
      </w:pPr>
      <w:proofErr w:type="gramStart"/>
      <w:r w:rsidRPr="00272B29">
        <w:rPr>
          <w:rFonts w:ascii="Gill Sans MT" w:hAnsi="Gill Sans MT"/>
          <w:b w:val="0"/>
          <w:bCs w:val="0"/>
          <w:szCs w:val="24"/>
          <w:u w:val="none"/>
        </w:rPr>
        <w:t>following</w:t>
      </w:r>
      <w:proofErr w:type="gramEnd"/>
      <w:r w:rsidRPr="00272B29">
        <w:rPr>
          <w:rFonts w:ascii="Gill Sans MT" w:hAnsi="Gill Sans MT"/>
          <w:b w:val="0"/>
          <w:bCs w:val="0"/>
          <w:szCs w:val="24"/>
          <w:u w:val="none"/>
        </w:rPr>
        <w:t xml:space="preserve"> consultation with the Contractor and having taken its views into account.</w:t>
      </w:r>
    </w:p>
    <w:p w:rsidR="00A7767F" w:rsidRPr="00272B29" w:rsidRDefault="00A7767F" w:rsidP="00605511">
      <w:pPr>
        <w:tabs>
          <w:tab w:val="num" w:pos="1134"/>
        </w:tabs>
        <w:ind w:left="1134" w:hanging="425"/>
        <w:rPr>
          <w:rFonts w:ascii="Gill Sans MT" w:hAnsi="Gill Sans MT"/>
          <w:sz w:val="24"/>
          <w:szCs w:val="24"/>
        </w:rPr>
      </w:pPr>
    </w:p>
    <w:p w:rsidR="00A7767F" w:rsidRPr="00272B29" w:rsidRDefault="00870A30" w:rsidP="00126A5B">
      <w:pPr>
        <w:pStyle w:val="Heading2"/>
      </w:pPr>
      <w:r w:rsidRPr="00272B29">
        <w:t>The Contractor shall ensure that all information produced in the course of the Contract or relating to the Contract is retained for disclosure and shall permit the Client to inspect such records as requested from time to time.</w:t>
      </w:r>
    </w:p>
    <w:p w:rsidR="00A7767F" w:rsidRPr="00272B29" w:rsidRDefault="00A7767F">
      <w:pPr>
        <w:rPr>
          <w:rFonts w:ascii="Gill Sans MT" w:hAnsi="Gill Sans MT"/>
          <w:sz w:val="24"/>
          <w:szCs w:val="24"/>
        </w:rPr>
      </w:pPr>
    </w:p>
    <w:p w:rsidR="00A7767F" w:rsidRPr="00272B29" w:rsidRDefault="00870A30" w:rsidP="00126A5B">
      <w:pPr>
        <w:pStyle w:val="Heading2"/>
      </w:pPr>
      <w:r w:rsidRPr="00272B29">
        <w:t xml:space="preserve">The Contractor acknowledges that any lists or schedules provided by it outlining Confidential Information are of indicative value only and that the Client may nevertheless be obliged to disclose Confidential Information in accordance with Clause </w:t>
      </w:r>
      <w:r w:rsidR="009B5F44">
        <w:fldChar w:fldCharType="begin"/>
      </w:r>
      <w:r w:rsidR="00B61264">
        <w:instrText xml:space="preserve"> REF _Ref478643466 \r \h </w:instrText>
      </w:r>
      <w:r w:rsidR="009B5F44">
        <w:fldChar w:fldCharType="separate"/>
      </w:r>
      <w:r w:rsidR="00B61264">
        <w:t>23.12</w:t>
      </w:r>
      <w:r w:rsidR="009B5F44">
        <w:fldChar w:fldCharType="end"/>
      </w:r>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38" w:name="_Toc478998738"/>
      <w:r w:rsidRPr="00272B29">
        <w:t>PUBLICITY, MEDIA, AND OFFICIAL ENQUIRIES</w:t>
      </w:r>
      <w:bookmarkEnd w:id="38"/>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39" w:name="_Ref478643494"/>
      <w:r w:rsidRPr="00272B29">
        <w:t>Except with the written consent of the other Party, neither Party shall make any press announcements or publicise the Contract or any part thereof in any way.</w:t>
      </w:r>
      <w:bookmarkEnd w:id="39"/>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Both Parties shall take all reasonable steps to ensure the observance of the provisions of Clause </w:t>
      </w:r>
      <w:r w:rsidR="009B5F44">
        <w:fldChar w:fldCharType="begin"/>
      </w:r>
      <w:r w:rsidR="00B61264">
        <w:instrText xml:space="preserve"> REF _Ref478643494 \r \h </w:instrText>
      </w:r>
      <w:r w:rsidR="009B5F44">
        <w:fldChar w:fldCharType="separate"/>
      </w:r>
      <w:r w:rsidR="00B61264">
        <w:t>24.1</w:t>
      </w:r>
      <w:r w:rsidR="009B5F44">
        <w:fldChar w:fldCharType="end"/>
      </w:r>
      <w:r w:rsidRPr="00272B29">
        <w:t xml:space="preserve"> by all their servants, employees, agents, professional advisors and consultants.  The Contractor shall take all reasonable steps to ensure the observance of the provisions of Clause </w:t>
      </w:r>
      <w:r w:rsidR="009B5F44">
        <w:fldChar w:fldCharType="begin"/>
      </w:r>
      <w:r w:rsidR="00B61264">
        <w:instrText xml:space="preserve"> REF _Ref478643494 \r \h </w:instrText>
      </w:r>
      <w:r w:rsidR="009B5F44">
        <w:fldChar w:fldCharType="separate"/>
      </w:r>
      <w:r w:rsidR="00B61264">
        <w:t>24.1</w:t>
      </w:r>
      <w:r w:rsidR="009B5F44">
        <w:fldChar w:fldCharType="end"/>
      </w:r>
      <w:r w:rsidRPr="00272B29">
        <w:t xml:space="preserve"> by its sub-contractors.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Authority reserves the right to make press announcements without the consent of the Contractor in an emergency. The Authority will, however, use its best endeavours to contact the Contractor before any such announcement is made.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provisions of this Condition shall apply during the continuance of this Contract and indefinitely after its expiry or termination.</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40" w:name="_Toc478998739"/>
      <w:r w:rsidRPr="00272B29">
        <w:t>SECURITY</w:t>
      </w:r>
      <w:bookmarkEnd w:id="40"/>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41" w:name="_Ref478643534"/>
      <w:r w:rsidRPr="00272B29">
        <w:t>The Contractor shall take all measures necessary to comply with the provisions of any enactment relating to security which may be applicable to the Contractor in the performance of the Services.</w:t>
      </w:r>
      <w:bookmarkEnd w:id="41"/>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take all reasonable measures, by the display of notices or other appropriate means, to ensure that Staff have notice that all provisions referred to in Clause </w:t>
      </w:r>
      <w:r w:rsidR="009B5F44">
        <w:fldChar w:fldCharType="begin"/>
      </w:r>
      <w:r w:rsidR="00B61264">
        <w:instrText xml:space="preserve"> REF _Ref478643534 \r \h </w:instrText>
      </w:r>
      <w:r w:rsidR="009B5F44">
        <w:fldChar w:fldCharType="separate"/>
      </w:r>
      <w:r w:rsidR="00B61264">
        <w:t>25.1</w:t>
      </w:r>
      <w:r w:rsidR="009B5F44">
        <w:fldChar w:fldCharType="end"/>
      </w:r>
      <w:r w:rsidRPr="00272B29">
        <w:t xml:space="preserve"> will apply to them and will continue to apply to them, if so applicable, after the expiry or earlier termination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Whilst on the Client’s Premises, Staff shall comply with all security measures implemented by the Client in respect of Personnel and other Persons attending those Premises. The Client shall provide copies of its written security procedures to the Contractor on request.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lastRenderedPageBreak/>
        <w:t>The Client shall have the right to carry out any search of Staff or of vehicles used by the Contractor at the Client's Premises.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co-operate with any investigation relating to security which is carried out by the Client or by any person who is responsible to the Client for security matters and when required by the Client's Representative:</w:t>
      </w:r>
    </w:p>
    <w:p w:rsidR="00A7767F" w:rsidRPr="00272B29" w:rsidRDefault="00A7767F">
      <w:pPr>
        <w:jc w:val="both"/>
        <w:rPr>
          <w:rFonts w:ascii="Gill Sans MT" w:hAnsi="Gill Sans MT"/>
          <w:sz w:val="24"/>
          <w:szCs w:val="24"/>
        </w:rPr>
      </w:pPr>
    </w:p>
    <w:p w:rsidR="00A7767F" w:rsidRPr="00272B29" w:rsidRDefault="00870A30" w:rsidP="001A2F31">
      <w:pPr>
        <w:numPr>
          <w:ilvl w:val="0"/>
          <w:numId w:val="4"/>
        </w:numPr>
        <w:spacing w:after="120"/>
        <w:jc w:val="both"/>
        <w:rPr>
          <w:rFonts w:ascii="Gill Sans MT" w:hAnsi="Gill Sans MT"/>
          <w:sz w:val="24"/>
          <w:szCs w:val="24"/>
        </w:rPr>
      </w:pPr>
      <w:r w:rsidRPr="00272B29">
        <w:rPr>
          <w:rFonts w:ascii="Gill Sans MT" w:hAnsi="Gill Sans MT"/>
          <w:sz w:val="24"/>
          <w:szCs w:val="24"/>
        </w:rPr>
        <w:t>shall use his best endeavours to make any Staff identified by the Client's Representative available to be interviewed by the Client's Representative, or by a person who is responsible to the Authority for security matters, for the purposes of the investigation.  Staff shall have the right to be accompanied by the Contractor's Representative and to be advised or represented by any other person whose attendance at the interviews is acceptable to both the Client's Representative and the Contractor's Representative; and</w:t>
      </w:r>
    </w:p>
    <w:p w:rsidR="00A7767F" w:rsidRPr="00272B29" w:rsidRDefault="00870A30" w:rsidP="001A2F31">
      <w:pPr>
        <w:numPr>
          <w:ilvl w:val="0"/>
          <w:numId w:val="4"/>
        </w:numPr>
        <w:jc w:val="both"/>
        <w:rPr>
          <w:rFonts w:ascii="Gill Sans MT" w:hAnsi="Gill Sans MT"/>
          <w:sz w:val="24"/>
          <w:szCs w:val="24"/>
        </w:rPr>
      </w:pPr>
      <w:r w:rsidRPr="00272B29">
        <w:rPr>
          <w:rFonts w:ascii="Gill Sans MT" w:hAnsi="Gill Sans MT"/>
          <w:sz w:val="24"/>
          <w:szCs w:val="24"/>
        </w:rPr>
        <w:t>shall, subject to any legal restriction on their disclosure, provide all documents, records or other material of any kind which may reasonably be required by the Client or by a person who is responsible to the Client for security matters, for the purposes of the investigation, so long as the provision of that material does not prevent the Contractor from performing the Services.  The Client shall have the right to retain any such material for use in connection with the investigation and, so far as possible, shall provide the Contractor with a copy of any material retained.</w:t>
      </w:r>
      <w:r w:rsidRPr="00272B29">
        <w:rPr>
          <w:rFonts w:ascii="Gill Sans MT" w:hAnsi="Gill Sans MT"/>
          <w:sz w:val="24"/>
          <w:szCs w:val="24"/>
        </w:rPr>
        <w:tab/>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42" w:name="_Toc478998740"/>
      <w:r w:rsidRPr="00272B29">
        <w:t>CONTRACTOR’S STAFF</w:t>
      </w:r>
      <w:bookmarkEnd w:id="42"/>
    </w:p>
    <w:p w:rsidR="00A7767F" w:rsidRPr="00272B29" w:rsidRDefault="00A7767F">
      <w:pPr>
        <w:jc w:val="both"/>
        <w:rPr>
          <w:rFonts w:ascii="Gill Sans MT" w:hAnsi="Gill Sans MT"/>
          <w:sz w:val="24"/>
          <w:szCs w:val="24"/>
        </w:rPr>
      </w:pPr>
    </w:p>
    <w:p w:rsidR="00A7767F" w:rsidRPr="003A593F" w:rsidRDefault="00870A30" w:rsidP="00126A5B">
      <w:pPr>
        <w:pStyle w:val="Heading2"/>
      </w:pPr>
      <w:r w:rsidRPr="003A593F">
        <w:t xml:space="preserve">The Client reserves the right under this Contract to refuse to admit </w:t>
      </w:r>
      <w:proofErr w:type="gramStart"/>
      <w:r w:rsidRPr="003A593F">
        <w:t>to,</w:t>
      </w:r>
      <w:proofErr w:type="gramEnd"/>
      <w:r w:rsidRPr="003A593F">
        <w:t xml:space="preserve"> or to withdraw permission to remain </w:t>
      </w:r>
      <w:r w:rsidR="00C34640" w:rsidRPr="003A593F">
        <w:t>in</w:t>
      </w:r>
      <w:r w:rsidRPr="003A593F">
        <w:t xml:space="preserve">, any </w:t>
      </w:r>
      <w:r w:rsidR="00C34640" w:rsidRPr="003A593F">
        <w:t>Parks</w:t>
      </w:r>
      <w:r w:rsidRPr="003A593F">
        <w:t>:</w:t>
      </w:r>
    </w:p>
    <w:p w:rsidR="00A7767F" w:rsidRPr="00272B29" w:rsidRDefault="00A7767F">
      <w:pPr>
        <w:jc w:val="both"/>
        <w:rPr>
          <w:rFonts w:ascii="Gill Sans MT" w:hAnsi="Gill Sans MT"/>
          <w:sz w:val="24"/>
          <w:szCs w:val="24"/>
        </w:rPr>
      </w:pPr>
    </w:p>
    <w:p w:rsidR="00A7767F" w:rsidRPr="00272B29" w:rsidRDefault="00870A30" w:rsidP="001A2F31">
      <w:pPr>
        <w:numPr>
          <w:ilvl w:val="0"/>
          <w:numId w:val="5"/>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any member of the </w:t>
      </w:r>
      <w:r w:rsidRPr="003A593F">
        <w:rPr>
          <w:rFonts w:ascii="Gill Sans MT" w:hAnsi="Gill Sans MT"/>
          <w:sz w:val="24"/>
          <w:szCs w:val="24"/>
        </w:rPr>
        <w:t>Staff</w:t>
      </w:r>
      <w:r w:rsidRPr="00272B29">
        <w:rPr>
          <w:rFonts w:ascii="Gill Sans MT" w:hAnsi="Gill Sans MT"/>
          <w:sz w:val="24"/>
          <w:szCs w:val="24"/>
        </w:rPr>
        <w:t>; or</w:t>
      </w:r>
    </w:p>
    <w:p w:rsidR="00A7767F" w:rsidRPr="00272B29" w:rsidRDefault="00870A30" w:rsidP="001A2F31">
      <w:pPr>
        <w:numPr>
          <w:ilvl w:val="0"/>
          <w:numId w:val="5"/>
        </w:numPr>
        <w:tabs>
          <w:tab w:val="clear" w:pos="1021"/>
        </w:tabs>
        <w:ind w:left="1276" w:hanging="567"/>
        <w:jc w:val="both"/>
        <w:rPr>
          <w:rFonts w:ascii="Gill Sans MT" w:hAnsi="Gill Sans MT"/>
          <w:sz w:val="24"/>
          <w:szCs w:val="24"/>
        </w:rPr>
      </w:pPr>
      <w:r w:rsidRPr="00272B29">
        <w:rPr>
          <w:rFonts w:ascii="Gill Sans MT" w:hAnsi="Gill Sans MT"/>
          <w:sz w:val="24"/>
          <w:szCs w:val="24"/>
        </w:rPr>
        <w:t>any person employed or engaged by a sub-contractor, agent or servant of the Contractor</w:t>
      </w:r>
    </w:p>
    <w:p w:rsidR="00A7767F" w:rsidRPr="00272B29" w:rsidRDefault="00A7767F">
      <w:pPr>
        <w:jc w:val="both"/>
        <w:rPr>
          <w:rFonts w:ascii="Gill Sans MT" w:hAnsi="Gill Sans MT"/>
          <w:sz w:val="24"/>
          <w:szCs w:val="24"/>
        </w:rPr>
      </w:pPr>
    </w:p>
    <w:p w:rsidR="00A7767F" w:rsidRPr="00272B29" w:rsidRDefault="00870A30" w:rsidP="004D4AF6">
      <w:pPr>
        <w:ind w:left="709"/>
        <w:jc w:val="both"/>
        <w:rPr>
          <w:rFonts w:ascii="Gill Sans MT" w:hAnsi="Gill Sans MT"/>
          <w:sz w:val="24"/>
          <w:szCs w:val="24"/>
        </w:rPr>
      </w:pPr>
      <w:proofErr w:type="gramStart"/>
      <w:r w:rsidRPr="00272B29">
        <w:rPr>
          <w:rFonts w:ascii="Gill Sans MT" w:hAnsi="Gill Sans MT"/>
          <w:sz w:val="24"/>
          <w:szCs w:val="24"/>
        </w:rPr>
        <w:t>whose</w:t>
      </w:r>
      <w:proofErr w:type="gramEnd"/>
      <w:r w:rsidRPr="00272B29">
        <w:rPr>
          <w:rFonts w:ascii="Gill Sans MT" w:hAnsi="Gill Sans MT"/>
          <w:sz w:val="24"/>
          <w:szCs w:val="24"/>
        </w:rPr>
        <w:t xml:space="preserve"> admission or continued presence would be, in the opinion of the Client, undesirable.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43" w:name="_Ref478643550"/>
      <w:r w:rsidRPr="00272B29">
        <w:t xml:space="preserve">If and when directed by the Client, the Contractor shall provide a list of the names and addresses of all persons who it is expected may require admission in connection with the Contract to any </w:t>
      </w:r>
      <w:r w:rsidR="00C34640">
        <w:t>Parks</w:t>
      </w:r>
      <w:r w:rsidRPr="00272B29">
        <w:t>, specifying the capacities in which they are concerned with the Contract and giving such other particulars as th</w:t>
      </w:r>
      <w:r w:rsidR="00700299" w:rsidRPr="00272B29">
        <w:t>e Client may reasonably desire.</w:t>
      </w:r>
      <w:bookmarkEnd w:id="43"/>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decision of the Client as to whether any person is to be refused access to any </w:t>
      </w:r>
      <w:r w:rsidR="00C34640">
        <w:t>Parks</w:t>
      </w:r>
      <w:r w:rsidRPr="00272B29">
        <w:t xml:space="preserve"> and as to whether the Contractor has failed to comply with Clause </w:t>
      </w:r>
      <w:r w:rsidR="009B5F44">
        <w:fldChar w:fldCharType="begin"/>
      </w:r>
      <w:r w:rsidR="00B61264">
        <w:instrText xml:space="preserve"> REF _Ref478643550 \r \h </w:instrText>
      </w:r>
      <w:r w:rsidR="009B5F44">
        <w:fldChar w:fldCharType="separate"/>
      </w:r>
      <w:r w:rsidR="00B61264">
        <w:t>26.2</w:t>
      </w:r>
      <w:r w:rsidR="009B5F44">
        <w:fldChar w:fldCharType="end"/>
      </w:r>
      <w:r w:rsidRPr="00272B29">
        <w:t xml:space="preserve"> shall be final and conclusive.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bear the cost of any notice, instruction or decision of the Client under this Condition.</w:t>
      </w:r>
    </w:p>
    <w:p w:rsidR="003E784B" w:rsidRDefault="003E784B">
      <w:pPr>
        <w:rPr>
          <w:rFonts w:ascii="Gill Sans MT" w:hAnsi="Gill Sans MT"/>
          <w:sz w:val="24"/>
          <w:szCs w:val="24"/>
        </w:rPr>
      </w:pPr>
      <w:r>
        <w:rPr>
          <w:rFonts w:ascii="Gill Sans MT" w:hAnsi="Gill Sans MT"/>
          <w:sz w:val="24"/>
          <w:szCs w:val="24"/>
        </w:rPr>
        <w:br w:type="page"/>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44" w:name="_Toc478998741"/>
      <w:r w:rsidRPr="00272B29">
        <w:t>INTELLECTUAL PROPERTY RIGHTS</w:t>
      </w:r>
      <w:bookmarkEnd w:id="44"/>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45" w:name="_Ref478643659"/>
      <w:r w:rsidRPr="00272B29">
        <w:t>It shall be a condition of the Contract that, except to the extent that the Goods and/or Services incorporate designs furnished by the Client, the Goods and/or Services will not infringe any Intellectual Property Rights of any third party and the Contractor shall fully indemnify and keep indemnified the Client against all actions, suits, claims, demands, losses, charges, costs and expenses which the Client may suffer or incur as a result of or in connection with any breach of this Condition.</w:t>
      </w:r>
      <w:bookmarkEnd w:id="45"/>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obtain Approval before utilising any material, in relation to the performance of the Contract which is or may be subject to any third party Intellectual Property Rights.  Where such approval is given by the Client, the Contractor shall procure that the owner of the rights grants to the Client a non-exclusive licence or, if itself a licensee of those rights, shall grant to the Client an authorised sub-licence to use, reproduce, modify, adapt and enhance the material subject to such rights.  Such licence shall be perpetual and irrevocable and shall be granted at no cost to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46" w:name="_Ref478651272"/>
      <w:r w:rsidRPr="00272B29">
        <w:t>All Intellectual Property Rights in any specifications, instructions, plans, drawings, patents, patterns, models, designs or other material:</w:t>
      </w:r>
      <w:bookmarkEnd w:id="46"/>
    </w:p>
    <w:p w:rsidR="00A7767F" w:rsidRPr="00272B29" w:rsidRDefault="00A7767F">
      <w:pPr>
        <w:jc w:val="both"/>
        <w:rPr>
          <w:rFonts w:ascii="Gill Sans MT" w:hAnsi="Gill Sans MT"/>
          <w:sz w:val="24"/>
          <w:szCs w:val="24"/>
        </w:rPr>
      </w:pPr>
    </w:p>
    <w:p w:rsidR="00A7767F" w:rsidRPr="00272B29" w:rsidRDefault="00870A30" w:rsidP="001A2F31">
      <w:pPr>
        <w:numPr>
          <w:ilvl w:val="0"/>
          <w:numId w:val="36"/>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furnished to or made available to the Contractor by the Client shall remain the property of the Client;</w:t>
      </w:r>
    </w:p>
    <w:p w:rsidR="00A7767F" w:rsidRPr="00272B29" w:rsidRDefault="00870A30" w:rsidP="001A2F31">
      <w:pPr>
        <w:numPr>
          <w:ilvl w:val="0"/>
          <w:numId w:val="36"/>
        </w:numPr>
        <w:tabs>
          <w:tab w:val="clear" w:pos="1021"/>
        </w:tabs>
        <w:ind w:left="1276" w:hanging="567"/>
        <w:jc w:val="both"/>
        <w:rPr>
          <w:rFonts w:ascii="Gill Sans MT" w:hAnsi="Gill Sans MT"/>
          <w:sz w:val="24"/>
          <w:szCs w:val="24"/>
        </w:rPr>
      </w:pPr>
      <w:r w:rsidRPr="00272B29">
        <w:rPr>
          <w:rFonts w:ascii="Gill Sans MT" w:hAnsi="Gill Sans MT"/>
          <w:sz w:val="24"/>
          <w:szCs w:val="24"/>
        </w:rPr>
        <w:t xml:space="preserve">prepared by or for the Contractor for use, or intended use, in relation to the performance of this Contract shall belong to the </w:t>
      </w:r>
      <w:r w:rsidR="001A2F31">
        <w:rPr>
          <w:rFonts w:ascii="Gill Sans MT" w:hAnsi="Gill Sans MT"/>
          <w:sz w:val="24"/>
          <w:szCs w:val="24"/>
        </w:rPr>
        <w:t xml:space="preserve"> Client</w:t>
      </w:r>
      <w:r w:rsidRPr="00272B29">
        <w:rPr>
          <w:rFonts w:ascii="Gill Sans MT" w:hAnsi="Gill Sans MT"/>
          <w:sz w:val="24"/>
          <w:szCs w:val="24"/>
        </w:rPr>
        <w:t>, and the Contractor shall not, and shall procure that the Contractor's employees, servants, agents, suppliers and sub-contractors shall not, (except when necessary for the implementation of the Contract) without prior Approval, use or disclose any such Intellectual Property Rights, or any other information (whether or not relevant to this Contract) which the Contractor may obtain in performing the Contract except information which is in the public domain.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forthwith notify the Client if any claim or demand is made or action brought against the Contractor for infringement or alleged infringement of any Intellectual Property Right in connection with the performance of the Contract.  The Contractor shall at its own expense conduct any litigation arising </w:t>
      </w:r>
      <w:proofErr w:type="spellStart"/>
      <w:r w:rsidRPr="00272B29">
        <w:t>therefrom</w:t>
      </w:r>
      <w:proofErr w:type="spellEnd"/>
      <w:r w:rsidRPr="00272B29">
        <w:t xml:space="preserve"> and all negotiations in connection therewith provided always that the Contractor shall consult the Client on all substantive issues which arise during the conduct of such litigation and negotiations and shall, in such conduct, take due and proper account of the interests of the Client;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shall at the request of the Contractor afford to the Contractor all reasonable assistance for the purpose of contesting any claim or demand made or action brought against the Client or the Contractor for infringement or alleged infringement of any Intellectual Property Right in connection with the performance of the Contract and shall be repaid all costs and expenses (including, but not limited to, legal costs and disbursements on a solicitor and client basis) incurred in doing so.</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lastRenderedPageBreak/>
        <w:t>The Client shall not make any admissions which may be prejudicial to the defence or settlement of any claim, demand or action for infringement or alleged infringement of any Intellectual Property Right by the Client or the Contractor in connection with the performance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47" w:name="_Ref478643622"/>
      <w:r w:rsidRPr="00272B29">
        <w:t>If a claim, demand or action for infringement or alleged infringement of any Intellectual Property Right is made in connection with the Contract or in the reasonable opinion of the Contractor is likely to be made, the Contractor shall at its own expense and subject to the consent of the Client (not to be unreasonably withheld or delayed) either:</w:t>
      </w:r>
      <w:bookmarkEnd w:id="47"/>
    </w:p>
    <w:p w:rsidR="00A7767F" w:rsidRPr="00272B29" w:rsidRDefault="00A7767F">
      <w:pPr>
        <w:jc w:val="both"/>
        <w:rPr>
          <w:rFonts w:ascii="Gill Sans MT" w:hAnsi="Gill Sans MT"/>
          <w:sz w:val="24"/>
          <w:szCs w:val="24"/>
        </w:rPr>
      </w:pPr>
    </w:p>
    <w:p w:rsidR="00A7767F" w:rsidRPr="00272B29" w:rsidRDefault="00870A30" w:rsidP="001A2F31">
      <w:pPr>
        <w:numPr>
          <w:ilvl w:val="0"/>
          <w:numId w:val="37"/>
        </w:numPr>
        <w:tabs>
          <w:tab w:val="clear" w:pos="1344"/>
        </w:tabs>
        <w:spacing w:after="120"/>
        <w:ind w:left="1276" w:hanging="567"/>
        <w:jc w:val="both"/>
        <w:rPr>
          <w:rFonts w:ascii="Gill Sans MT" w:hAnsi="Gill Sans MT"/>
          <w:sz w:val="24"/>
          <w:szCs w:val="24"/>
        </w:rPr>
      </w:pPr>
      <w:r w:rsidRPr="00272B29">
        <w:rPr>
          <w:rFonts w:ascii="Gill Sans MT" w:hAnsi="Gill Sans MT"/>
          <w:sz w:val="24"/>
          <w:szCs w:val="24"/>
        </w:rPr>
        <w:t>modify any or all of the Services or Goods without reducing the performance or functionality of the same, or substitute alternative Goods or Services of equivalent performance and functionality, so as to avoid the infringement or the alleged infringement, provided that the terms herein shall apply mutates mutandis to such modified Goods or Services or to the substitute Goods or Services; or</w:t>
      </w:r>
    </w:p>
    <w:p w:rsidR="00A7767F" w:rsidRPr="00272B29" w:rsidRDefault="00870A30" w:rsidP="001A2F31">
      <w:pPr>
        <w:numPr>
          <w:ilvl w:val="0"/>
          <w:numId w:val="37"/>
        </w:numPr>
        <w:tabs>
          <w:tab w:val="clear" w:pos="1344"/>
        </w:tabs>
        <w:ind w:left="1276" w:hanging="567"/>
        <w:jc w:val="both"/>
        <w:rPr>
          <w:rFonts w:ascii="Gill Sans MT" w:hAnsi="Gill Sans MT"/>
          <w:sz w:val="24"/>
          <w:szCs w:val="24"/>
        </w:rPr>
      </w:pPr>
      <w:proofErr w:type="gramStart"/>
      <w:r w:rsidRPr="00272B29">
        <w:rPr>
          <w:rFonts w:ascii="Gill Sans MT" w:hAnsi="Gill Sans MT"/>
          <w:sz w:val="24"/>
          <w:szCs w:val="24"/>
        </w:rPr>
        <w:t>procure</w:t>
      </w:r>
      <w:proofErr w:type="gramEnd"/>
      <w:r w:rsidRPr="00272B29">
        <w:rPr>
          <w:rFonts w:ascii="Gill Sans MT" w:hAnsi="Gill Sans MT"/>
          <w:sz w:val="24"/>
          <w:szCs w:val="24"/>
        </w:rPr>
        <w:t xml:space="preserve"> a licence to use and provide the Goods or Services, which are the subject of the alleged infringement, on terms which are acceptable to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foregoing provisions of this Condition shall not apply insofar as any such claim or demand or action is in respect of:</w:t>
      </w:r>
    </w:p>
    <w:p w:rsidR="00A7767F" w:rsidRPr="00272B29" w:rsidRDefault="00A7767F">
      <w:pPr>
        <w:jc w:val="both"/>
        <w:rPr>
          <w:rFonts w:ascii="Gill Sans MT" w:hAnsi="Gill Sans MT"/>
          <w:sz w:val="24"/>
          <w:szCs w:val="24"/>
        </w:rPr>
      </w:pPr>
    </w:p>
    <w:p w:rsidR="00A7767F" w:rsidRPr="00272B29" w:rsidRDefault="00870A30" w:rsidP="001A2F31">
      <w:pPr>
        <w:numPr>
          <w:ilvl w:val="0"/>
          <w:numId w:val="38"/>
        </w:numPr>
        <w:tabs>
          <w:tab w:val="clear" w:pos="1344"/>
        </w:tabs>
        <w:spacing w:after="120"/>
        <w:ind w:left="1276" w:hanging="567"/>
        <w:jc w:val="both"/>
        <w:rPr>
          <w:rFonts w:ascii="Gill Sans MT" w:hAnsi="Gill Sans MT"/>
          <w:sz w:val="24"/>
          <w:szCs w:val="24"/>
        </w:rPr>
      </w:pPr>
      <w:r w:rsidRPr="00272B29">
        <w:rPr>
          <w:rFonts w:ascii="Gill Sans MT" w:hAnsi="Gill Sans MT"/>
          <w:sz w:val="24"/>
          <w:szCs w:val="24"/>
        </w:rPr>
        <w:t>any use by or on behalf of the Client of Goods or Services in combination with any item not supplied or authorised by the Contractor (which shall act reasonably in giving such authorisation) where such use of the Goods or Services directly gives rise to the claim, demand or action; or</w:t>
      </w:r>
    </w:p>
    <w:p w:rsidR="00A7767F" w:rsidRPr="00272B29" w:rsidRDefault="00870A30" w:rsidP="001A2F31">
      <w:pPr>
        <w:numPr>
          <w:ilvl w:val="0"/>
          <w:numId w:val="38"/>
        </w:numPr>
        <w:tabs>
          <w:tab w:val="clear" w:pos="1344"/>
        </w:tabs>
        <w:spacing w:after="120"/>
        <w:ind w:left="1276" w:hanging="567"/>
        <w:jc w:val="both"/>
        <w:rPr>
          <w:rFonts w:ascii="Gill Sans MT" w:hAnsi="Gill Sans MT"/>
          <w:sz w:val="24"/>
          <w:szCs w:val="24"/>
        </w:rPr>
      </w:pPr>
      <w:r w:rsidRPr="00272B29">
        <w:rPr>
          <w:rFonts w:ascii="Gill Sans MT" w:hAnsi="Gill Sans MT"/>
          <w:sz w:val="24"/>
          <w:szCs w:val="24"/>
        </w:rPr>
        <w:t>the use by the Client of the Goods or Services in a manner not reasonably inferred from the Specification requirements of the Client; or</w:t>
      </w:r>
    </w:p>
    <w:p w:rsidR="00A7767F" w:rsidRPr="00272B29" w:rsidRDefault="00870A30" w:rsidP="001A2F31">
      <w:pPr>
        <w:numPr>
          <w:ilvl w:val="0"/>
          <w:numId w:val="38"/>
        </w:numPr>
        <w:tabs>
          <w:tab w:val="clear" w:pos="1344"/>
        </w:tabs>
        <w:spacing w:after="120"/>
        <w:ind w:left="1276" w:hanging="567"/>
        <w:jc w:val="both"/>
        <w:rPr>
          <w:rFonts w:ascii="Gill Sans MT" w:hAnsi="Gill Sans MT"/>
          <w:sz w:val="24"/>
          <w:szCs w:val="24"/>
        </w:rPr>
      </w:pPr>
      <w:proofErr w:type="gramStart"/>
      <w:r w:rsidRPr="00272B29">
        <w:rPr>
          <w:rFonts w:ascii="Gill Sans MT" w:hAnsi="Gill Sans MT"/>
          <w:sz w:val="24"/>
          <w:szCs w:val="24"/>
        </w:rPr>
        <w:t>the</w:t>
      </w:r>
      <w:proofErr w:type="gramEnd"/>
      <w:r w:rsidRPr="00272B29">
        <w:rPr>
          <w:rFonts w:ascii="Gill Sans MT" w:hAnsi="Gill Sans MT"/>
          <w:sz w:val="24"/>
          <w:szCs w:val="24"/>
        </w:rPr>
        <w:t xml:space="preserve"> Client’s unreasonable refusal to accept modified Goods or Services or substitute Goods or Services pursuant to Clause </w:t>
      </w:r>
      <w:r w:rsidR="009B5F44">
        <w:rPr>
          <w:rFonts w:ascii="Gill Sans MT" w:hAnsi="Gill Sans MT"/>
          <w:sz w:val="24"/>
          <w:szCs w:val="24"/>
        </w:rPr>
        <w:fldChar w:fldCharType="begin"/>
      </w:r>
      <w:r w:rsidR="00B61264">
        <w:rPr>
          <w:rFonts w:ascii="Gill Sans MT" w:hAnsi="Gill Sans MT"/>
          <w:sz w:val="24"/>
          <w:szCs w:val="24"/>
        </w:rPr>
        <w:instrText xml:space="preserve"> REF _Ref478643622 \r \h </w:instrText>
      </w:r>
      <w:r w:rsidR="009B5F44">
        <w:rPr>
          <w:rFonts w:ascii="Gill Sans MT" w:hAnsi="Gill Sans MT"/>
          <w:sz w:val="24"/>
          <w:szCs w:val="24"/>
        </w:rPr>
      </w:r>
      <w:r w:rsidR="009B5F44">
        <w:rPr>
          <w:rFonts w:ascii="Gill Sans MT" w:hAnsi="Gill Sans MT"/>
          <w:sz w:val="24"/>
          <w:szCs w:val="24"/>
        </w:rPr>
        <w:fldChar w:fldCharType="separate"/>
      </w:r>
      <w:r w:rsidR="00B61264">
        <w:rPr>
          <w:rFonts w:ascii="Gill Sans MT" w:hAnsi="Gill Sans MT"/>
          <w:sz w:val="24"/>
          <w:szCs w:val="24"/>
        </w:rPr>
        <w:t>27.7</w:t>
      </w:r>
      <w:r w:rsidR="009B5F44">
        <w:rPr>
          <w:rFonts w:ascii="Gill Sans MT" w:hAnsi="Gill Sans MT"/>
          <w:sz w:val="24"/>
          <w:szCs w:val="24"/>
        </w:rPr>
        <w:fldChar w:fldCharType="end"/>
      </w:r>
      <w:r w:rsidRPr="00272B29">
        <w:rPr>
          <w:rFonts w:ascii="Gill Sans MT" w:hAnsi="Gill Sans MT"/>
          <w:sz w:val="24"/>
          <w:szCs w:val="24"/>
        </w:rPr>
        <w: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If the Contractor has availed itself of the rights to modify the Goods or Services or supply substitute Goods or Services or to procure a licence and such exercise of the said rights has avoided any claim, demand or action for infringement, then the Contractor shall have no further liability under this Condition in respect of the said claim, demand or action.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If a modification or substitution in accordance with Clause </w:t>
      </w:r>
      <w:r w:rsidR="009B5F44">
        <w:fldChar w:fldCharType="begin"/>
      </w:r>
      <w:r w:rsidR="00B61264">
        <w:instrText xml:space="preserve"> REF _Ref478643622 \r \h </w:instrText>
      </w:r>
      <w:r w:rsidR="009B5F44">
        <w:fldChar w:fldCharType="separate"/>
      </w:r>
      <w:r w:rsidR="00B61264">
        <w:t>27.7</w:t>
      </w:r>
      <w:r w:rsidR="009B5F44">
        <w:fldChar w:fldCharType="end"/>
      </w:r>
      <w:r w:rsidRPr="00272B29">
        <w:t xml:space="preserve"> above is not possible so as to avoid the infringement and the Contractor has been unable to procure a licence in accordance with Clause </w:t>
      </w:r>
      <w:r w:rsidR="009B5F44">
        <w:fldChar w:fldCharType="begin"/>
      </w:r>
      <w:r w:rsidR="00B61264">
        <w:instrText xml:space="preserve"> REF _Ref478643622 \r \h </w:instrText>
      </w:r>
      <w:r w:rsidR="009B5F44">
        <w:fldChar w:fldCharType="separate"/>
      </w:r>
      <w:r w:rsidR="00B61264">
        <w:t>27.7</w:t>
      </w:r>
      <w:r w:rsidR="009B5F44">
        <w:fldChar w:fldCharType="end"/>
      </w:r>
      <w:r w:rsidRPr="00272B29">
        <w:t xml:space="preserve">, Clause </w:t>
      </w:r>
      <w:r w:rsidR="009B5F44">
        <w:fldChar w:fldCharType="begin"/>
      </w:r>
      <w:r w:rsidR="00B61264">
        <w:instrText xml:space="preserve"> REF _Ref478643659 \r \h </w:instrText>
      </w:r>
      <w:r w:rsidR="009B5F44">
        <w:fldChar w:fldCharType="separate"/>
      </w:r>
      <w:r w:rsidR="00B61264">
        <w:t>27.1</w:t>
      </w:r>
      <w:r w:rsidR="009B5F44">
        <w:fldChar w:fldCharType="end"/>
      </w:r>
      <w:r w:rsidRPr="00272B29">
        <w:t xml:space="preserve"> shall apply.</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foregoing states the entire liability of the Contractor with regard to the infringement of any Intellectual Property Right in connection with the performance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At the termination of the Contract the Contractor shall immediately return to the Client all materials, work or records held, including any back up media.</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provisions of this Condition shall apply during the continuance of this Contract and indefinitely after its expiry or termination.</w:t>
      </w:r>
    </w:p>
    <w:p w:rsidR="003E784B" w:rsidRDefault="003E784B">
      <w:pPr>
        <w:rPr>
          <w:rFonts w:ascii="Gill Sans MT" w:hAnsi="Gill Sans MT"/>
          <w:sz w:val="24"/>
          <w:szCs w:val="24"/>
        </w:rPr>
      </w:pPr>
      <w:r>
        <w:rPr>
          <w:rFonts w:ascii="Gill Sans MT" w:hAnsi="Gill Sans MT"/>
          <w:sz w:val="24"/>
          <w:szCs w:val="24"/>
        </w:rPr>
        <w:br w:type="page"/>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48" w:name="_Ref478652279"/>
      <w:bookmarkStart w:id="49" w:name="_Toc478998742"/>
      <w:r w:rsidRPr="00272B29">
        <w:t>AUDIT AND THE NATIONAL AUDIT OFFICE</w:t>
      </w:r>
      <w:bookmarkEnd w:id="48"/>
      <w:bookmarkEnd w:id="49"/>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w:t>
      </w:r>
      <w:r w:rsidR="00773DDC" w:rsidRPr="00272B29">
        <w:t xml:space="preserve"> shall keep and maintain until two years</w:t>
      </w:r>
      <w:r w:rsidRPr="00272B29">
        <w:t xml:space="preserve"> after the Contract has been completed, or as long a period as may be agreed between the Parties, full and accurate records of the Contract including the Goods and/or Services provided under it, all expenditure reimbursed by the Client, and all payments made by the Client.  The Contractor shall on request afford the Client or the Client's representatives such access to those records as may be required by the Client in connection with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0" w:name="_Toc478998743"/>
      <w:r w:rsidRPr="00272B29">
        <w:t>ASSIGNMENT AND SUB-CONTRACTING</w:t>
      </w:r>
      <w:bookmarkEnd w:id="50"/>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 assign, sub-contract or in any other way dispose of the Contract or any part of it without prior Approval.  Sub-contracting any part of the Contract shall not relieve the Contractor of any obligation or duty attributable to the Contractor under the Contract or these Conditions.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be responsible for the acts and omissions of its sub contractors as though they are its own.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the Client has consented to the placing of sub-contracts, copies of each sub-contract shall be sent by the Contractor to the Client immediately it is issued.</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 use the services of self-employed individuals without prior Approval.</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1" w:name="_Toc478998744"/>
      <w:r w:rsidRPr="00272B29">
        <w:t>WAIVER</w:t>
      </w:r>
      <w:bookmarkEnd w:id="51"/>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No waiver shall be effective unless it is expressly stated to be a waiver and communicated to the other Party in writing in accordance with the provisions of Condition 5.</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 waiver of any right or remedy arising from a breach of Contract shall not constitute a waiver of any right or remedy arising from any other or subsequent breach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2" w:name="_Toc478998745"/>
      <w:r w:rsidRPr="00272B29">
        <w:t>SEVERABILITY</w:t>
      </w:r>
      <w:bookmarkEnd w:id="5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of a holding of invalidity so fundamental as to prevent the accomplishment of the purpose of the Contract, the Parties shall immediately commence negotiations in good faith to remedy the invalidity.</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3" w:name="_Toc478998746"/>
      <w:r w:rsidRPr="00272B29">
        <w:lastRenderedPageBreak/>
        <w:t>REMEDIES CUMULATIVE</w:t>
      </w:r>
      <w:bookmarkEnd w:id="53"/>
    </w:p>
    <w:p w:rsidR="00A7767F" w:rsidRPr="00272B29" w:rsidRDefault="00A7767F">
      <w:pPr>
        <w:jc w:val="both"/>
        <w:rPr>
          <w:rFonts w:ascii="Gill Sans MT" w:hAnsi="Gill Sans MT"/>
          <w:sz w:val="24"/>
          <w:szCs w:val="24"/>
        </w:rPr>
      </w:pPr>
    </w:p>
    <w:p w:rsidR="00A7767F" w:rsidRDefault="00870A30" w:rsidP="00126A5B">
      <w:pPr>
        <w:pStyle w:val="Heading2"/>
      </w:pPr>
      <w:r w:rsidRPr="00272B29">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rsidR="00871838" w:rsidRPr="00871838" w:rsidRDefault="00871838" w:rsidP="00871838">
      <w:pPr>
        <w:jc w:val="both"/>
        <w:rPr>
          <w:rFonts w:ascii="Gill Sans MT" w:hAnsi="Gill Sans MT"/>
          <w:sz w:val="24"/>
          <w:szCs w:val="24"/>
        </w:rPr>
      </w:pPr>
    </w:p>
    <w:p w:rsidR="00A7767F" w:rsidRPr="00272B29" w:rsidRDefault="00870A30" w:rsidP="00126A5B">
      <w:pPr>
        <w:pStyle w:val="Heading1"/>
      </w:pPr>
      <w:bookmarkStart w:id="54" w:name="_Toc478998747"/>
      <w:r w:rsidRPr="00272B29">
        <w:t>MONITORING OF CONTRACT PERFORMANCE</w:t>
      </w:r>
      <w:bookmarkEnd w:id="54"/>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comply with the monitoring arrangements set out in Schedule </w:t>
      </w:r>
      <w:r w:rsidR="00C34640">
        <w:t>2</w:t>
      </w:r>
      <w:r w:rsidRPr="00272B29">
        <w:t xml:space="preserve"> (Specification) including, but not limited to, providing such data and information as the Contractor may be required to p</w:t>
      </w:r>
      <w:r w:rsidR="00F311DF" w:rsidRPr="00272B29">
        <w:t>roduce under this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5" w:name="_Toc478998748"/>
      <w:r w:rsidRPr="00272B29">
        <w:t>NOVATION</w:t>
      </w:r>
      <w:bookmarkEnd w:id="55"/>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56" w:name="_Ref478644017"/>
      <w:r w:rsidRPr="00272B29">
        <w:t xml:space="preserve">Subject to Clause </w:t>
      </w:r>
      <w:r w:rsidR="009B5F44">
        <w:fldChar w:fldCharType="begin"/>
      </w:r>
      <w:r w:rsidR="00B61264">
        <w:instrText xml:space="preserve"> REF _Ref478643966 \r \h </w:instrText>
      </w:r>
      <w:r w:rsidR="009B5F44">
        <w:fldChar w:fldCharType="separate"/>
      </w:r>
      <w:r w:rsidR="00B61264">
        <w:t>34.3</w:t>
      </w:r>
      <w:r w:rsidR="009B5F44">
        <w:fldChar w:fldCharType="end"/>
      </w:r>
      <w:r w:rsidRPr="00272B29">
        <w:t>, the Client shall be entitled to:</w:t>
      </w:r>
      <w:bookmarkEnd w:id="56"/>
    </w:p>
    <w:p w:rsidR="00A7767F" w:rsidRPr="00272B29" w:rsidRDefault="00A7767F">
      <w:pPr>
        <w:jc w:val="both"/>
        <w:rPr>
          <w:rFonts w:ascii="Gill Sans MT" w:hAnsi="Gill Sans MT"/>
          <w:sz w:val="24"/>
          <w:szCs w:val="24"/>
        </w:rPr>
      </w:pPr>
    </w:p>
    <w:p w:rsidR="00A7767F" w:rsidRPr="00272B29" w:rsidRDefault="00870A30" w:rsidP="001A2F31">
      <w:pPr>
        <w:numPr>
          <w:ilvl w:val="0"/>
          <w:numId w:val="2"/>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assign, </w:t>
      </w:r>
      <w:proofErr w:type="spellStart"/>
      <w:r w:rsidRPr="00272B29">
        <w:rPr>
          <w:rFonts w:ascii="Gill Sans MT" w:hAnsi="Gill Sans MT"/>
          <w:sz w:val="24"/>
          <w:szCs w:val="24"/>
        </w:rPr>
        <w:t>novate</w:t>
      </w:r>
      <w:proofErr w:type="spellEnd"/>
      <w:r w:rsidRPr="00272B29">
        <w:rPr>
          <w:rFonts w:ascii="Gill Sans MT" w:hAnsi="Gill Sans MT"/>
          <w:sz w:val="24"/>
          <w:szCs w:val="24"/>
        </w:rPr>
        <w:t xml:space="preserve"> or otherwise dispose of its rights and obligations under this Contract or any part thereof to any Contracting Authority provided that any such assignment, </w:t>
      </w:r>
      <w:proofErr w:type="spellStart"/>
      <w:r w:rsidRPr="00272B29">
        <w:rPr>
          <w:rFonts w:ascii="Gill Sans MT" w:hAnsi="Gill Sans MT"/>
          <w:sz w:val="24"/>
          <w:szCs w:val="24"/>
        </w:rPr>
        <w:t>novation</w:t>
      </w:r>
      <w:proofErr w:type="spellEnd"/>
      <w:r w:rsidRPr="00272B29">
        <w:rPr>
          <w:rFonts w:ascii="Gill Sans MT" w:hAnsi="Gill Sans MT"/>
          <w:sz w:val="24"/>
          <w:szCs w:val="24"/>
        </w:rPr>
        <w:t xml:space="preserve"> or other disposal shall not increase the burden of the Contractor's obligations under this Contract; or </w:t>
      </w:r>
    </w:p>
    <w:p w:rsidR="00A7767F" w:rsidRPr="00272B29" w:rsidRDefault="00870A30" w:rsidP="001A2F31">
      <w:pPr>
        <w:numPr>
          <w:ilvl w:val="0"/>
          <w:numId w:val="2"/>
        </w:numPr>
        <w:tabs>
          <w:tab w:val="clear" w:pos="1021"/>
        </w:tabs>
        <w:spacing w:after="120"/>
        <w:ind w:left="1276" w:hanging="567"/>
        <w:jc w:val="both"/>
        <w:rPr>
          <w:rFonts w:ascii="Gill Sans MT" w:hAnsi="Gill Sans MT"/>
          <w:sz w:val="24"/>
          <w:szCs w:val="24"/>
        </w:rPr>
      </w:pPr>
      <w:proofErr w:type="spellStart"/>
      <w:r w:rsidRPr="00272B29">
        <w:rPr>
          <w:rFonts w:ascii="Gill Sans MT" w:hAnsi="Gill Sans MT"/>
          <w:sz w:val="24"/>
          <w:szCs w:val="24"/>
        </w:rPr>
        <w:t>novate</w:t>
      </w:r>
      <w:proofErr w:type="spellEnd"/>
      <w:r w:rsidRPr="00272B29">
        <w:rPr>
          <w:rFonts w:ascii="Gill Sans MT" w:hAnsi="Gill Sans MT"/>
          <w:sz w:val="24"/>
          <w:szCs w:val="24"/>
        </w:rPr>
        <w:t xml:space="preserve"> this Contract to </w:t>
      </w:r>
      <w:proofErr w:type="spellStart"/>
      <w:r w:rsidRPr="00272B29">
        <w:rPr>
          <w:rFonts w:ascii="Gill Sans MT" w:hAnsi="Gill Sans MT"/>
          <w:sz w:val="24"/>
          <w:szCs w:val="24"/>
        </w:rPr>
        <w:t>any body</w:t>
      </w:r>
      <w:proofErr w:type="spellEnd"/>
      <w:r w:rsidRPr="00272B29">
        <w:rPr>
          <w:rFonts w:ascii="Gill Sans MT" w:hAnsi="Gill Sans MT"/>
          <w:sz w:val="24"/>
          <w:szCs w:val="24"/>
        </w:rPr>
        <w:t xml:space="preserve"> established by the </w:t>
      </w:r>
      <w:r w:rsidRPr="00C34640">
        <w:rPr>
          <w:rFonts w:ascii="Gill Sans MT" w:hAnsi="Gill Sans MT"/>
          <w:sz w:val="24"/>
          <w:szCs w:val="24"/>
        </w:rPr>
        <w:t>Crown</w:t>
      </w:r>
      <w:r w:rsidRPr="00272B29">
        <w:rPr>
          <w:rFonts w:ascii="Gill Sans MT" w:hAnsi="Gill Sans MT"/>
          <w:sz w:val="24"/>
          <w:szCs w:val="24"/>
        </w:rPr>
        <w:t xml:space="preserve"> or under statute in order substantially to perform any of the functions that previously had been performed by the Client provided that any such </w:t>
      </w:r>
      <w:proofErr w:type="spellStart"/>
      <w:r w:rsidRPr="00272B29">
        <w:rPr>
          <w:rFonts w:ascii="Gill Sans MT" w:hAnsi="Gill Sans MT"/>
          <w:sz w:val="24"/>
          <w:szCs w:val="24"/>
        </w:rPr>
        <w:t>novation</w:t>
      </w:r>
      <w:proofErr w:type="spellEnd"/>
      <w:r w:rsidRPr="00272B29">
        <w:rPr>
          <w:rFonts w:ascii="Gill Sans MT" w:hAnsi="Gill Sans MT"/>
          <w:sz w:val="24"/>
          <w:szCs w:val="24"/>
        </w:rPr>
        <w:t xml:space="preserve"> shall not increase the burden of the Contractor’s obligations pursuant to this Contract; or</w:t>
      </w:r>
    </w:p>
    <w:p w:rsidR="00A7767F" w:rsidRPr="00272B29" w:rsidRDefault="00870A30" w:rsidP="001A2F31">
      <w:pPr>
        <w:numPr>
          <w:ilvl w:val="0"/>
          <w:numId w:val="2"/>
        </w:numPr>
        <w:tabs>
          <w:tab w:val="clear" w:pos="1021"/>
        </w:tabs>
        <w:ind w:left="1276" w:hanging="567"/>
        <w:jc w:val="both"/>
        <w:rPr>
          <w:rFonts w:ascii="Gill Sans MT" w:hAnsi="Gill Sans MT"/>
          <w:sz w:val="24"/>
          <w:szCs w:val="24"/>
        </w:rPr>
      </w:pPr>
      <w:proofErr w:type="spellStart"/>
      <w:r w:rsidRPr="00272B29">
        <w:rPr>
          <w:rFonts w:ascii="Gill Sans MT" w:hAnsi="Gill Sans MT"/>
          <w:sz w:val="24"/>
          <w:szCs w:val="24"/>
        </w:rPr>
        <w:t>novate</w:t>
      </w:r>
      <w:proofErr w:type="spellEnd"/>
      <w:r w:rsidRPr="00272B29">
        <w:rPr>
          <w:rFonts w:ascii="Gill Sans MT" w:hAnsi="Gill Sans MT"/>
          <w:sz w:val="24"/>
          <w:szCs w:val="24"/>
        </w:rPr>
        <w:t xml:space="preserve"> this Contract to any private sector body which substantially performs the function of the Client provided that any such </w:t>
      </w:r>
      <w:proofErr w:type="spellStart"/>
      <w:r w:rsidRPr="00272B29">
        <w:rPr>
          <w:rFonts w:ascii="Gill Sans MT" w:hAnsi="Gill Sans MT"/>
          <w:sz w:val="24"/>
          <w:szCs w:val="24"/>
        </w:rPr>
        <w:t>novation</w:t>
      </w:r>
      <w:proofErr w:type="spellEnd"/>
      <w:r w:rsidRPr="00272B29">
        <w:rPr>
          <w:rFonts w:ascii="Gill Sans MT" w:hAnsi="Gill Sans MT"/>
          <w:sz w:val="24"/>
          <w:szCs w:val="24"/>
        </w:rPr>
        <w:t xml:space="preserve"> shall not increase the burden of the Contractor’s obligations pursuant to this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Any change in the legal status of the Client such that it ceases to be a Contracting Authority shall not, subject to Clause </w:t>
      </w:r>
      <w:r w:rsidR="009B5F44">
        <w:fldChar w:fldCharType="begin"/>
      </w:r>
      <w:r w:rsidR="00B61264">
        <w:instrText xml:space="preserve"> REF _Ref478643966 \r \h </w:instrText>
      </w:r>
      <w:r w:rsidR="009B5F44">
        <w:fldChar w:fldCharType="separate"/>
      </w:r>
      <w:r w:rsidR="00B61264">
        <w:t>34.3</w:t>
      </w:r>
      <w:r w:rsidR="009B5F44">
        <w:fldChar w:fldCharType="end"/>
      </w:r>
      <w:r w:rsidRPr="00272B29">
        <w:t>, affect the validity of this Contract.  In such circumstances, this Contract shall bind and inure to the benefit of any successor body to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57" w:name="_Ref478643966"/>
      <w:r w:rsidRPr="00272B29">
        <w:t xml:space="preserve">If the Contract is </w:t>
      </w:r>
      <w:proofErr w:type="spellStart"/>
      <w:r w:rsidRPr="00272B29">
        <w:t>novated</w:t>
      </w:r>
      <w:proofErr w:type="spellEnd"/>
      <w:r w:rsidRPr="00272B29">
        <w:t xml:space="preserve"> pursuant to Clause </w:t>
      </w:r>
      <w:r w:rsidR="009B5F44">
        <w:fldChar w:fldCharType="begin"/>
      </w:r>
      <w:r w:rsidR="00B61264">
        <w:instrText xml:space="preserve"> REF _Ref478644017 \r \h </w:instrText>
      </w:r>
      <w:r w:rsidR="009B5F44">
        <w:fldChar w:fldCharType="separate"/>
      </w:r>
      <w:r w:rsidR="00B61264">
        <w:t>34.1</w:t>
      </w:r>
      <w:r w:rsidR="009B5F44">
        <w:fldChar w:fldCharType="end"/>
      </w:r>
      <w:r w:rsidRPr="00272B29">
        <w:t>(b) to a body which is not a Contracting Authority or if there is a change in the legal status of the Client such that it ceases to be a Contracting Authority (in the remainder of this Condition both such bodies being referred to as “the Transferee"):</w:t>
      </w:r>
      <w:bookmarkEnd w:id="57"/>
    </w:p>
    <w:p w:rsidR="00A7767F" w:rsidRPr="00272B29" w:rsidRDefault="00A7767F">
      <w:pPr>
        <w:jc w:val="both"/>
        <w:rPr>
          <w:rFonts w:ascii="Gill Sans MT" w:hAnsi="Gill Sans MT"/>
          <w:sz w:val="24"/>
          <w:szCs w:val="24"/>
        </w:rPr>
      </w:pPr>
    </w:p>
    <w:p w:rsidR="00A7767F" w:rsidRPr="00272B29" w:rsidRDefault="00870A30" w:rsidP="001A2F31">
      <w:pPr>
        <w:numPr>
          <w:ilvl w:val="0"/>
          <w:numId w:val="3"/>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the rights of termination of the Client in Condition </w:t>
      </w:r>
      <w:r w:rsidR="009B5F44">
        <w:rPr>
          <w:rFonts w:ascii="Gill Sans MT" w:hAnsi="Gill Sans MT"/>
          <w:sz w:val="24"/>
          <w:szCs w:val="24"/>
        </w:rPr>
        <w:fldChar w:fldCharType="begin"/>
      </w:r>
      <w:r w:rsidR="00B61264">
        <w:rPr>
          <w:rFonts w:ascii="Gill Sans MT" w:hAnsi="Gill Sans MT"/>
          <w:sz w:val="24"/>
          <w:szCs w:val="24"/>
        </w:rPr>
        <w:instrText xml:space="preserve"> REF _Ref478644050 \r \h </w:instrText>
      </w:r>
      <w:r w:rsidR="009B5F44">
        <w:rPr>
          <w:rFonts w:ascii="Gill Sans MT" w:hAnsi="Gill Sans MT"/>
          <w:sz w:val="24"/>
          <w:szCs w:val="24"/>
        </w:rPr>
      </w:r>
      <w:r w:rsidR="009B5F44">
        <w:rPr>
          <w:rFonts w:ascii="Gill Sans MT" w:hAnsi="Gill Sans MT"/>
          <w:sz w:val="24"/>
          <w:szCs w:val="24"/>
        </w:rPr>
        <w:fldChar w:fldCharType="separate"/>
      </w:r>
      <w:r w:rsidR="00B61264">
        <w:rPr>
          <w:rFonts w:ascii="Gill Sans MT" w:hAnsi="Gill Sans MT"/>
          <w:sz w:val="24"/>
          <w:szCs w:val="24"/>
        </w:rPr>
        <w:t>53</w:t>
      </w:r>
      <w:r w:rsidR="009B5F44">
        <w:rPr>
          <w:rFonts w:ascii="Gill Sans MT" w:hAnsi="Gill Sans MT"/>
          <w:sz w:val="24"/>
          <w:szCs w:val="24"/>
        </w:rPr>
        <w:fldChar w:fldCharType="end"/>
      </w:r>
      <w:r w:rsidRPr="00272B29">
        <w:rPr>
          <w:rFonts w:ascii="Gill Sans MT" w:hAnsi="Gill Sans MT"/>
          <w:sz w:val="24"/>
          <w:szCs w:val="24"/>
        </w:rPr>
        <w:t xml:space="preserve"> and </w:t>
      </w:r>
      <w:r w:rsidR="009B5F44">
        <w:rPr>
          <w:rFonts w:ascii="Gill Sans MT" w:hAnsi="Gill Sans MT"/>
          <w:sz w:val="24"/>
          <w:szCs w:val="24"/>
        </w:rPr>
        <w:fldChar w:fldCharType="begin"/>
      </w:r>
      <w:r w:rsidR="00B61264">
        <w:rPr>
          <w:rFonts w:ascii="Gill Sans MT" w:hAnsi="Gill Sans MT"/>
          <w:sz w:val="24"/>
          <w:szCs w:val="24"/>
        </w:rPr>
        <w:instrText xml:space="preserve"> REF _Ref478644060 \r \h </w:instrText>
      </w:r>
      <w:r w:rsidR="009B5F44">
        <w:rPr>
          <w:rFonts w:ascii="Gill Sans MT" w:hAnsi="Gill Sans MT"/>
          <w:sz w:val="24"/>
          <w:szCs w:val="24"/>
        </w:rPr>
      </w:r>
      <w:r w:rsidR="009B5F44">
        <w:rPr>
          <w:rFonts w:ascii="Gill Sans MT" w:hAnsi="Gill Sans MT"/>
          <w:sz w:val="24"/>
          <w:szCs w:val="24"/>
        </w:rPr>
        <w:fldChar w:fldCharType="separate"/>
      </w:r>
      <w:r w:rsidR="00B61264">
        <w:rPr>
          <w:rFonts w:ascii="Gill Sans MT" w:hAnsi="Gill Sans MT"/>
          <w:sz w:val="24"/>
          <w:szCs w:val="24"/>
        </w:rPr>
        <w:t>54</w:t>
      </w:r>
      <w:r w:rsidR="009B5F44">
        <w:rPr>
          <w:rFonts w:ascii="Gill Sans MT" w:hAnsi="Gill Sans MT"/>
          <w:sz w:val="24"/>
          <w:szCs w:val="24"/>
        </w:rPr>
        <w:fldChar w:fldCharType="end"/>
      </w:r>
      <w:r w:rsidRPr="00272B29">
        <w:rPr>
          <w:rFonts w:ascii="Gill Sans MT" w:hAnsi="Gill Sans MT"/>
          <w:sz w:val="24"/>
          <w:szCs w:val="24"/>
        </w:rPr>
        <w:t xml:space="preserve"> shall be available to the Contractor in the event of the bankruptcy, insolvency or Default of the Transferee;</w:t>
      </w:r>
    </w:p>
    <w:p w:rsidR="00A7767F" w:rsidRPr="00272B29" w:rsidRDefault="00870A30" w:rsidP="001A2F31">
      <w:pPr>
        <w:numPr>
          <w:ilvl w:val="0"/>
          <w:numId w:val="3"/>
        </w:numPr>
        <w:tabs>
          <w:tab w:val="clear" w:pos="1021"/>
        </w:tabs>
        <w:spacing w:after="120"/>
        <w:ind w:left="1276" w:hanging="567"/>
        <w:jc w:val="both"/>
        <w:rPr>
          <w:rFonts w:ascii="Gill Sans MT" w:hAnsi="Gill Sans MT"/>
          <w:sz w:val="24"/>
          <w:szCs w:val="24"/>
        </w:rPr>
      </w:pPr>
      <w:r w:rsidRPr="00272B29">
        <w:rPr>
          <w:rFonts w:ascii="Gill Sans MT" w:hAnsi="Gill Sans MT"/>
          <w:sz w:val="24"/>
          <w:szCs w:val="24"/>
        </w:rPr>
        <w:t xml:space="preserve">the Transferee shall only be able to assign, </w:t>
      </w:r>
      <w:proofErr w:type="spellStart"/>
      <w:r w:rsidRPr="00272B29">
        <w:rPr>
          <w:rFonts w:ascii="Gill Sans MT" w:hAnsi="Gill Sans MT"/>
          <w:sz w:val="24"/>
          <w:szCs w:val="24"/>
        </w:rPr>
        <w:t>novate</w:t>
      </w:r>
      <w:proofErr w:type="spellEnd"/>
      <w:r w:rsidRPr="00272B29">
        <w:rPr>
          <w:rFonts w:ascii="Gill Sans MT" w:hAnsi="Gill Sans MT"/>
          <w:sz w:val="24"/>
          <w:szCs w:val="24"/>
        </w:rPr>
        <w:t xml:space="preserve"> or otherwise dispose of its rights and obligations under this Contract or any part thereof with the previous consent in writing of the Contractor;</w:t>
      </w:r>
    </w:p>
    <w:p w:rsidR="00A7767F" w:rsidRPr="00272B29" w:rsidRDefault="00870A30" w:rsidP="001A2F31">
      <w:pPr>
        <w:numPr>
          <w:ilvl w:val="0"/>
          <w:numId w:val="3"/>
        </w:numPr>
        <w:tabs>
          <w:tab w:val="clear" w:pos="1021"/>
        </w:tabs>
        <w:ind w:left="1276" w:hanging="567"/>
        <w:jc w:val="both"/>
        <w:rPr>
          <w:rFonts w:ascii="Gill Sans MT" w:hAnsi="Gill Sans MT"/>
          <w:sz w:val="24"/>
          <w:szCs w:val="24"/>
        </w:rPr>
      </w:pPr>
      <w:r w:rsidRPr="00272B29">
        <w:rPr>
          <w:rFonts w:ascii="Gill Sans MT" w:hAnsi="Gill Sans MT"/>
          <w:sz w:val="24"/>
          <w:szCs w:val="24"/>
        </w:rPr>
        <w:t xml:space="preserve">the following Conditions and Clauses shall be varied from the date of the </w:t>
      </w:r>
      <w:proofErr w:type="spellStart"/>
      <w:r w:rsidRPr="00272B29">
        <w:rPr>
          <w:rFonts w:ascii="Gill Sans MT" w:hAnsi="Gill Sans MT"/>
          <w:sz w:val="24"/>
          <w:szCs w:val="24"/>
        </w:rPr>
        <w:t>novation</w:t>
      </w:r>
      <w:proofErr w:type="spellEnd"/>
      <w:r w:rsidRPr="00272B29">
        <w:rPr>
          <w:rFonts w:ascii="Gill Sans MT" w:hAnsi="Gill Sans MT"/>
          <w:sz w:val="24"/>
          <w:szCs w:val="24"/>
        </w:rPr>
        <w:t xml:space="preserve"> or the date of the change of status (as appropriate) as set out below as if the Contract had been amended by the Parties: </w:t>
      </w:r>
    </w:p>
    <w:p w:rsidR="00A7767F" w:rsidRPr="00272B29" w:rsidRDefault="00A7767F">
      <w:pPr>
        <w:jc w:val="both"/>
        <w:rPr>
          <w:rFonts w:ascii="Gill Sans MT" w:hAnsi="Gill Sans MT"/>
          <w:sz w:val="24"/>
          <w:szCs w:val="24"/>
        </w:rPr>
      </w:pPr>
    </w:p>
    <w:p w:rsidR="00A7767F" w:rsidRPr="00C34640" w:rsidRDefault="00870A30" w:rsidP="001A2F31">
      <w:pPr>
        <w:numPr>
          <w:ilvl w:val="0"/>
          <w:numId w:val="39"/>
        </w:numPr>
        <w:spacing w:after="120"/>
        <w:ind w:left="1843" w:hanging="567"/>
        <w:jc w:val="both"/>
        <w:rPr>
          <w:rFonts w:ascii="Gill Sans MT" w:hAnsi="Gill Sans MT"/>
          <w:sz w:val="24"/>
          <w:szCs w:val="24"/>
        </w:rPr>
      </w:pPr>
      <w:r w:rsidRPr="00C34640">
        <w:rPr>
          <w:rFonts w:ascii="Gill Sans MT" w:hAnsi="Gill Sans MT"/>
          <w:sz w:val="24"/>
          <w:szCs w:val="24"/>
        </w:rPr>
        <w:t xml:space="preserve">in Condition </w:t>
      </w:r>
      <w:fldSimple w:instr=" REF _Ref478650802 \r \h  \* MERGEFORMAT ">
        <w:r w:rsidR="001A2F31" w:rsidRPr="00C34640">
          <w:rPr>
            <w:rFonts w:ascii="Gill Sans MT" w:hAnsi="Gill Sans MT"/>
            <w:sz w:val="24"/>
            <w:szCs w:val="24"/>
          </w:rPr>
          <w:t>18</w:t>
        </w:r>
      </w:fldSimple>
      <w:r w:rsidRPr="00C34640">
        <w:rPr>
          <w:rFonts w:ascii="Gill Sans MT" w:hAnsi="Gill Sans MT"/>
          <w:sz w:val="24"/>
          <w:szCs w:val="24"/>
        </w:rPr>
        <w:t>, the word "Crown" shall be replaced with the word "Client"</w:t>
      </w:r>
    </w:p>
    <w:p w:rsidR="00A7767F" w:rsidRPr="00C34640" w:rsidRDefault="00870A30" w:rsidP="001A2F31">
      <w:pPr>
        <w:numPr>
          <w:ilvl w:val="0"/>
          <w:numId w:val="39"/>
        </w:numPr>
        <w:spacing w:after="120"/>
        <w:ind w:left="1843" w:hanging="567"/>
        <w:jc w:val="both"/>
        <w:rPr>
          <w:rFonts w:ascii="Gill Sans MT" w:hAnsi="Gill Sans MT"/>
          <w:sz w:val="24"/>
          <w:szCs w:val="24"/>
        </w:rPr>
      </w:pPr>
      <w:r w:rsidRPr="00C34640">
        <w:rPr>
          <w:rFonts w:ascii="Gill Sans MT" w:hAnsi="Gill Sans MT"/>
          <w:sz w:val="24"/>
          <w:szCs w:val="24"/>
        </w:rPr>
        <w:t xml:space="preserve">in Clause </w:t>
      </w:r>
      <w:fldSimple w:instr=" REF _Ref478643659 \r \h  \* MERGEFORMAT ">
        <w:r w:rsidR="001A2F31" w:rsidRPr="00C34640">
          <w:rPr>
            <w:rFonts w:ascii="Gill Sans MT" w:hAnsi="Gill Sans MT"/>
            <w:sz w:val="24"/>
            <w:szCs w:val="24"/>
          </w:rPr>
          <w:t>27.1</w:t>
        </w:r>
      </w:fldSimple>
      <w:r w:rsidRPr="00C34640">
        <w:rPr>
          <w:rFonts w:ascii="Gill Sans MT" w:hAnsi="Gill Sans MT"/>
          <w:sz w:val="24"/>
          <w:szCs w:val="24"/>
        </w:rPr>
        <w:t xml:space="preserve"> delete the words "and the Crown" and "or the Crown";</w:t>
      </w:r>
    </w:p>
    <w:p w:rsidR="00A7767F" w:rsidRPr="00C34640" w:rsidRDefault="00870A30" w:rsidP="001A2F31">
      <w:pPr>
        <w:numPr>
          <w:ilvl w:val="0"/>
          <w:numId w:val="39"/>
        </w:numPr>
        <w:spacing w:after="120"/>
        <w:ind w:left="1843" w:hanging="567"/>
        <w:jc w:val="both"/>
        <w:rPr>
          <w:rFonts w:ascii="Gill Sans MT" w:hAnsi="Gill Sans MT"/>
          <w:sz w:val="24"/>
          <w:szCs w:val="24"/>
        </w:rPr>
      </w:pPr>
      <w:r w:rsidRPr="00C34640">
        <w:rPr>
          <w:rFonts w:ascii="Gill Sans MT" w:hAnsi="Gill Sans MT"/>
          <w:sz w:val="24"/>
          <w:szCs w:val="24"/>
        </w:rPr>
        <w:lastRenderedPageBreak/>
        <w:t xml:space="preserve">in Clause </w:t>
      </w:r>
      <w:fldSimple w:instr=" REF _Ref478651390 \r \h  \* MERGEFORMAT ">
        <w:r w:rsidR="001A2F31" w:rsidRPr="00C34640">
          <w:rPr>
            <w:rFonts w:ascii="Gill Sans MT" w:hAnsi="Gill Sans MT"/>
            <w:sz w:val="24"/>
            <w:szCs w:val="24"/>
          </w:rPr>
          <w:t>47.1</w:t>
        </w:r>
      </w:fldSimple>
      <w:r w:rsidRPr="00C34640">
        <w:rPr>
          <w:rFonts w:ascii="Gill Sans MT" w:hAnsi="Gill Sans MT"/>
          <w:sz w:val="24"/>
          <w:szCs w:val="24"/>
        </w:rPr>
        <w:t xml:space="preserve"> the words "or with any department, agency or authority of the Crown" shall be deleted;</w:t>
      </w:r>
    </w:p>
    <w:p w:rsidR="00A7767F" w:rsidRPr="00C34640" w:rsidRDefault="00870A30" w:rsidP="001A2F31">
      <w:pPr>
        <w:numPr>
          <w:ilvl w:val="0"/>
          <w:numId w:val="39"/>
        </w:numPr>
        <w:ind w:left="1843" w:hanging="567"/>
        <w:jc w:val="both"/>
        <w:rPr>
          <w:rFonts w:ascii="Gill Sans MT" w:hAnsi="Gill Sans MT"/>
          <w:sz w:val="24"/>
          <w:szCs w:val="24"/>
        </w:rPr>
      </w:pPr>
      <w:r w:rsidRPr="00C34640">
        <w:rPr>
          <w:rFonts w:ascii="Gill Sans MT" w:hAnsi="Gill Sans MT"/>
          <w:sz w:val="24"/>
          <w:szCs w:val="24"/>
        </w:rPr>
        <w:t xml:space="preserve">Condition </w:t>
      </w:r>
      <w:fldSimple w:instr=" REF _Ref478652279 \r \h  \* MERGEFORMAT ">
        <w:r w:rsidR="001A2F31" w:rsidRPr="00C34640">
          <w:rPr>
            <w:rFonts w:ascii="Gill Sans MT" w:hAnsi="Gill Sans MT"/>
            <w:sz w:val="24"/>
            <w:szCs w:val="24"/>
          </w:rPr>
          <w:t>28</w:t>
        </w:r>
      </w:fldSimple>
      <w:r w:rsidR="001A2F31" w:rsidRPr="00C34640">
        <w:rPr>
          <w:rFonts w:ascii="Gill Sans MT" w:hAnsi="Gill Sans MT"/>
          <w:sz w:val="24"/>
          <w:szCs w:val="24"/>
        </w:rPr>
        <w:t xml:space="preserve">, </w:t>
      </w:r>
      <w:r w:rsidRPr="00C34640">
        <w:rPr>
          <w:rFonts w:ascii="Gill Sans MT" w:hAnsi="Gill Sans MT"/>
          <w:sz w:val="24"/>
          <w:szCs w:val="24"/>
        </w:rPr>
        <w:t xml:space="preserve">ceases to be applicable in the event that the contract is </w:t>
      </w:r>
      <w:proofErr w:type="spellStart"/>
      <w:r w:rsidRPr="00C34640">
        <w:rPr>
          <w:rFonts w:ascii="Gill Sans MT" w:hAnsi="Gill Sans MT"/>
          <w:sz w:val="24"/>
          <w:szCs w:val="24"/>
        </w:rPr>
        <w:t>novated</w:t>
      </w:r>
      <w:proofErr w:type="spellEnd"/>
      <w:r w:rsidRPr="00C34640">
        <w:rPr>
          <w:rFonts w:ascii="Gill Sans MT" w:hAnsi="Gill Sans MT"/>
          <w:sz w:val="24"/>
          <w:szCs w:val="24"/>
        </w:rPr>
        <w:t xml:space="preserve"> to a private sector body;</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shall be entitled to disclose to any Transferee any Confidential Information of the Contractor which relates to the performance of the Contract by the Contractor.  In such circumstances the Client shall authorise the Transferee to use such Confidential Information only for purposes relating to the performance of the Contract and for no other purposes and shall take all reasonable steps to ensure that the Transferee accepts an obligation of confidence.</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8" w:name="_Toc478998749"/>
      <w:r w:rsidRPr="00272B29">
        <w:t>EQUIPMENT</w:t>
      </w:r>
      <w:bookmarkEnd w:id="58"/>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provide all the Equipment necessary for the provision of the Services.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make no delivery of Equipment nor commence any work on the Client’s Premises without obtaining the Client's prior Approval.</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All Equipment brought onto the Client's Premises shall be at the Contractor's own risk. The Contractor sh</w:t>
      </w:r>
      <w:r w:rsidR="00871838">
        <w:t xml:space="preserve">all provide for the haulage or </w:t>
      </w:r>
      <w:r w:rsidRPr="00272B29">
        <w:t>carriage thereof to the Premises and the removal of Equipment when no longer required at its sole cost.  The Contractor shall ensure that the Client's Premises are appropriate to contain and operate the Equipment.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maintain all items of Equipment within the Client’s Premises in a safe, serviceable and clean condition.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All Equipment shall be at the risk of the Contractor and the Client shall have no liability for any loss of or damage to any Equipment unless the Contractor is able to demonstrate that such loss or damage was caused or contributed to by the negligence or default of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Client may at its option purchase any item of Equipment from the Contractor at any time, if the Client considers that the item is likely to be required in the provision of the Services following the expiry </w:t>
      </w:r>
      <w:r w:rsidR="00D005D6" w:rsidRPr="00272B29">
        <w:t>or termination</w:t>
      </w:r>
      <w:r w:rsidRPr="00272B29">
        <w:t xml:space="preserve"> of the Contract.  The purchase price to be paid by the </w:t>
      </w:r>
      <w:r w:rsidR="00D005D6" w:rsidRPr="00272B29">
        <w:t>Client shall</w:t>
      </w:r>
      <w:r w:rsidRPr="00272B29">
        <w:t xml:space="preserve"> be the fair market value.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shall have the power at any time during the progress of the Services to order in writing:</w:t>
      </w:r>
    </w:p>
    <w:p w:rsidR="00A7767F" w:rsidRPr="00272B29" w:rsidRDefault="00A7767F">
      <w:pPr>
        <w:jc w:val="both"/>
        <w:rPr>
          <w:rFonts w:ascii="Gill Sans MT" w:hAnsi="Gill Sans MT"/>
          <w:sz w:val="24"/>
          <w:szCs w:val="24"/>
        </w:rPr>
      </w:pPr>
    </w:p>
    <w:p w:rsidR="00A7767F" w:rsidRPr="00272B29" w:rsidRDefault="00870A30" w:rsidP="001A2F31">
      <w:pPr>
        <w:numPr>
          <w:ilvl w:val="0"/>
          <w:numId w:val="6"/>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removal from the Client’s Premises of any Equipment which in the opinion of the Client are either hazardous, noxious or not in accordance with the Contract; and/or</w:t>
      </w:r>
    </w:p>
    <w:p w:rsidR="00A7767F" w:rsidRPr="00272B29" w:rsidRDefault="00870A30" w:rsidP="001A2F31">
      <w:pPr>
        <w:numPr>
          <w:ilvl w:val="0"/>
          <w:numId w:val="6"/>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substitution of proper and suitable materials, plant, equipment; and/or</w:t>
      </w:r>
    </w:p>
    <w:p w:rsidR="00A7767F" w:rsidRPr="00272B29" w:rsidRDefault="00870A30" w:rsidP="001A2F31">
      <w:pPr>
        <w:numPr>
          <w:ilvl w:val="0"/>
          <w:numId w:val="6"/>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the</w:t>
      </w:r>
      <w:proofErr w:type="gramEnd"/>
      <w:r w:rsidRPr="00272B29">
        <w:rPr>
          <w:rFonts w:ascii="Gill Sans MT" w:hAnsi="Gill Sans MT"/>
          <w:sz w:val="24"/>
          <w:szCs w:val="24"/>
        </w:rPr>
        <w:t xml:space="preserve"> removal and proper re-execution notwithstanding any previous test thereof or interim payment therefore of any work which, in respect of material or workmanship, is not in the opinion of the Client in accordance with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lastRenderedPageBreak/>
        <w:t>On completion of the Services the Contractor shall remove the Equipment and unused materials and shall clear away from the Client’s Premises all rubbish arising out of the Services, make good any damage caused to the Client's Premises by the removal of the Equipment and leave the Client’s Premises in a neat and tidy condition.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Access to the Client’s Premises shall not be exclusive to the Contractor but shall be limited to such Staff and the Contractor's suppliers as are necessary to the performance of the Services concurrently with the execution of work by others. The Contractor shall co-operate free of charge with such others as the Client may reasonably require.</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59" w:name="_Toc478998750"/>
      <w:r w:rsidRPr="00272B29">
        <w:t>STANDARD OF WORK</w:t>
      </w:r>
      <w:bookmarkEnd w:id="59"/>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To the extent that the standard of work has not been specified in the Contract the Contractor shall use the best applicable techniques and standards and execute the Contract with all reasonable care, skill and diligence, and in accordance with good industry practice.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warrants and represents that all Staff assigned to the performance of the Service shall possess and exercise such qualifications, skill and experience as are necessary for the proper performance of the Services.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introduction of new methods or systems which impinge on the provision of the Services shall be subject to prior Approval.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signing by the Contract Manager (or his representative) of time sheets or other similar documents shall not be construed as implying the Contractor’s compliance with the Contract.</w:t>
      </w:r>
    </w:p>
    <w:p w:rsidR="003A593F" w:rsidRDefault="003A593F">
      <w:pPr>
        <w:rPr>
          <w:rFonts w:ascii="Gill Sans MT" w:hAnsi="Gill Sans MT"/>
          <w:sz w:val="24"/>
          <w:szCs w:val="24"/>
        </w:rPr>
      </w:pPr>
      <w:r>
        <w:rPr>
          <w:b/>
        </w:rPr>
        <w:br w:type="page"/>
      </w:r>
    </w:p>
    <w:p w:rsidR="00A7767F" w:rsidRPr="00272B29" w:rsidRDefault="00870A30" w:rsidP="00126A5B">
      <w:pPr>
        <w:pStyle w:val="Heading1"/>
      </w:pPr>
      <w:bookmarkStart w:id="60" w:name="_Toc478998751"/>
      <w:r w:rsidRPr="00272B29">
        <w:lastRenderedPageBreak/>
        <w:t>REMEDIES IN THE EVENT OF INADEQUATE PERFORMANCE</w:t>
      </w:r>
      <w:bookmarkEnd w:id="60"/>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a complaint is received about the standard of Services or about the way any Services have been delivered or work has been performed or about the materials or procedures used or about any other matter connected with the performance of this Contract, then the Contract Manager shall take all reasonable steps to ascertain whether the complaint is valid. If the Contract Manager so decides, he may uphold the complaint, or take further action in accordance with the provisions of  Condition 56 of this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that the Client is of the opinion that there has been a fundamental breach of this Contract by the Contractor, or the Contractor’s performance of its duties under the Contract has failed to meet the requirements, then the Client may, without prejudice to its rights under Condition 56 of the Contract, do any of the following:</w:t>
      </w:r>
    </w:p>
    <w:p w:rsidR="00A7767F" w:rsidRPr="00272B29" w:rsidRDefault="00A7767F">
      <w:pPr>
        <w:jc w:val="both"/>
        <w:rPr>
          <w:rFonts w:ascii="Gill Sans MT" w:hAnsi="Gill Sans MT"/>
          <w:sz w:val="24"/>
          <w:szCs w:val="24"/>
        </w:rPr>
      </w:pPr>
    </w:p>
    <w:p w:rsidR="00A7767F" w:rsidRPr="00272B29" w:rsidRDefault="00870A30" w:rsidP="001A2F31">
      <w:pPr>
        <w:numPr>
          <w:ilvl w:val="0"/>
          <w:numId w:val="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 xml:space="preserve">make such deduction from the payment to be made to the Contractor as the Client shall reasonably determine to reflect sums paid or sums which would otherwise be payable in respect of such of the Services as the Contractor shall have failed to provide; </w:t>
      </w:r>
    </w:p>
    <w:p w:rsidR="00A7767F" w:rsidRPr="00272B29" w:rsidRDefault="00870A30" w:rsidP="001A2F31">
      <w:pPr>
        <w:numPr>
          <w:ilvl w:val="0"/>
          <w:numId w:val="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 xml:space="preserve">without terminating the Contract, itself provide or procure the provision of part of the Services until such time as the Contractor shall have demonstrated to the reasonable satisfaction of the Client that the Contractor will once more be able to perform such part of the Services in accordance with the Contract; </w:t>
      </w:r>
    </w:p>
    <w:p w:rsidR="00A7767F" w:rsidRPr="00272B29" w:rsidRDefault="00870A30" w:rsidP="001A2F31">
      <w:pPr>
        <w:numPr>
          <w:ilvl w:val="0"/>
          <w:numId w:val="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without terminating the whole of the Contract, terminate the Contract in respect of part of the Services only (whereupon a corresponding reduction in the Contract Price shall be made)  and thereafter itself provide or procure a third party to provide such part of the Services; and/or</w:t>
      </w:r>
    </w:p>
    <w:p w:rsidR="00A7767F" w:rsidRPr="00272B29" w:rsidRDefault="00870A30" w:rsidP="001A2F31">
      <w:pPr>
        <w:numPr>
          <w:ilvl w:val="0"/>
          <w:numId w:val="7"/>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terminate</w:t>
      </w:r>
      <w:proofErr w:type="gramEnd"/>
      <w:r w:rsidRPr="00272B29">
        <w:rPr>
          <w:rFonts w:ascii="Gill Sans MT" w:hAnsi="Gill Sans MT"/>
          <w:sz w:val="24"/>
          <w:szCs w:val="24"/>
        </w:rPr>
        <w:t>, in accordance with Condition 56, the whole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may charge to the Contractor any cost reasonably incurred by the Client and any reasonable administration costs in respect of the provision of any part of the Services by the Client or by a third party to the extent that such costs exceed the payment which would otherwise have been payable to the Contractor for such part of the Services.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In the event that the Client enforces any of its rights under Condition 56, the Contractor shall forthwith deliver up to the Client all Client Property (including, but not limited to, access to keys) relating to the Services or part of the Services.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61" w:name="_Ref478997066"/>
      <w:r w:rsidRPr="00272B29">
        <w:t>If the Contractor fails to perform any of the Services to the reasonable satisfaction of the Client and such failure is capable of remedy, then the Client shall instruct the Contractor to perform the work and the Contractor shall at its own cost and expense remedy such failure (and any damage resulting from such failure) within 14 days or such other period of time as the Client may direct.</w:t>
      </w:r>
      <w:bookmarkEnd w:id="61"/>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that:</w:t>
      </w:r>
    </w:p>
    <w:p w:rsidR="00A7767F" w:rsidRPr="00272B29" w:rsidRDefault="00A7767F">
      <w:pPr>
        <w:jc w:val="both"/>
        <w:rPr>
          <w:rFonts w:ascii="Gill Sans MT" w:hAnsi="Gill Sans MT"/>
          <w:sz w:val="24"/>
          <w:szCs w:val="24"/>
        </w:rPr>
      </w:pPr>
    </w:p>
    <w:p w:rsidR="00A7767F" w:rsidRPr="00272B29" w:rsidRDefault="00870A30" w:rsidP="001A2F31">
      <w:pPr>
        <w:numPr>
          <w:ilvl w:val="0"/>
          <w:numId w:val="8"/>
        </w:numPr>
        <w:spacing w:after="120"/>
        <w:jc w:val="both"/>
        <w:rPr>
          <w:rFonts w:ascii="Gill Sans MT" w:hAnsi="Gill Sans MT"/>
          <w:sz w:val="24"/>
          <w:szCs w:val="24"/>
        </w:rPr>
      </w:pPr>
      <w:proofErr w:type="gramStart"/>
      <w:r w:rsidRPr="00272B29">
        <w:rPr>
          <w:rFonts w:ascii="Gill Sans MT" w:hAnsi="Gill Sans MT"/>
          <w:sz w:val="24"/>
          <w:szCs w:val="24"/>
        </w:rPr>
        <w:t>the</w:t>
      </w:r>
      <w:proofErr w:type="gramEnd"/>
      <w:r w:rsidRPr="00272B29">
        <w:rPr>
          <w:rFonts w:ascii="Gill Sans MT" w:hAnsi="Gill Sans MT"/>
          <w:sz w:val="24"/>
          <w:szCs w:val="24"/>
        </w:rPr>
        <w:t xml:space="preserve"> Contractor fails to comply with Clause </w:t>
      </w:r>
      <w:r w:rsidR="009B5F44">
        <w:rPr>
          <w:rFonts w:ascii="Gill Sans MT" w:hAnsi="Gill Sans MT"/>
          <w:sz w:val="24"/>
          <w:szCs w:val="24"/>
        </w:rPr>
        <w:fldChar w:fldCharType="begin"/>
      </w:r>
      <w:r w:rsidR="00C34640">
        <w:rPr>
          <w:rFonts w:ascii="Gill Sans MT" w:hAnsi="Gill Sans MT"/>
          <w:sz w:val="24"/>
          <w:szCs w:val="24"/>
        </w:rPr>
        <w:instrText xml:space="preserve"> REF _Ref478997066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37.5</w:t>
      </w:r>
      <w:r w:rsidR="009B5F44">
        <w:rPr>
          <w:rFonts w:ascii="Gill Sans MT" w:hAnsi="Gill Sans MT"/>
          <w:sz w:val="24"/>
          <w:szCs w:val="24"/>
        </w:rPr>
        <w:fldChar w:fldCharType="end"/>
      </w:r>
      <w:r w:rsidRPr="00272B29">
        <w:rPr>
          <w:rFonts w:ascii="Gill Sans MT" w:hAnsi="Gill Sans MT"/>
          <w:sz w:val="24"/>
          <w:szCs w:val="24"/>
        </w:rPr>
        <w:t>. above; or</w:t>
      </w:r>
    </w:p>
    <w:p w:rsidR="00A7767F" w:rsidRPr="00272B29" w:rsidRDefault="00870A30" w:rsidP="001A2F31">
      <w:pPr>
        <w:numPr>
          <w:ilvl w:val="0"/>
          <w:numId w:val="8"/>
        </w:numPr>
        <w:jc w:val="both"/>
        <w:rPr>
          <w:rFonts w:ascii="Gill Sans MT" w:hAnsi="Gill Sans MT"/>
          <w:sz w:val="24"/>
          <w:szCs w:val="24"/>
        </w:rPr>
      </w:pPr>
      <w:r w:rsidRPr="00272B29">
        <w:rPr>
          <w:rFonts w:ascii="Gill Sans MT" w:hAnsi="Gill Sans MT"/>
          <w:sz w:val="24"/>
          <w:szCs w:val="24"/>
        </w:rPr>
        <w:t xml:space="preserve">the Contractor persistently fails to comply with Clause </w:t>
      </w:r>
      <w:r w:rsidR="009B5F44">
        <w:rPr>
          <w:rFonts w:ascii="Gill Sans MT" w:hAnsi="Gill Sans MT"/>
          <w:sz w:val="24"/>
          <w:szCs w:val="24"/>
        </w:rPr>
        <w:fldChar w:fldCharType="begin"/>
      </w:r>
      <w:r w:rsidR="00C34640">
        <w:rPr>
          <w:rFonts w:ascii="Gill Sans MT" w:hAnsi="Gill Sans MT"/>
          <w:sz w:val="24"/>
          <w:szCs w:val="24"/>
        </w:rPr>
        <w:instrText xml:space="preserve"> REF _Ref478997066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37.5</w:t>
      </w:r>
      <w:r w:rsidR="009B5F44">
        <w:rPr>
          <w:rFonts w:ascii="Gill Sans MT" w:hAnsi="Gill Sans MT"/>
          <w:sz w:val="24"/>
          <w:szCs w:val="24"/>
        </w:rPr>
        <w:fldChar w:fldCharType="end"/>
      </w:r>
      <w:r w:rsidRPr="00272B29">
        <w:rPr>
          <w:rFonts w:ascii="Gill Sans MT" w:hAnsi="Gill Sans MT"/>
          <w:sz w:val="24"/>
          <w:szCs w:val="24"/>
        </w:rPr>
        <w:t xml:space="preserve"> above, and such failures, taken as a whole, materially adverse the commercial interests of the Client</w:t>
      </w:r>
    </w:p>
    <w:p w:rsidR="00A7767F" w:rsidRPr="00272B29" w:rsidRDefault="00A7767F">
      <w:pPr>
        <w:jc w:val="both"/>
        <w:rPr>
          <w:rFonts w:ascii="Gill Sans MT" w:hAnsi="Gill Sans MT"/>
          <w:sz w:val="24"/>
          <w:szCs w:val="24"/>
        </w:rPr>
      </w:pPr>
    </w:p>
    <w:p w:rsidR="00A7767F" w:rsidRPr="00272B29" w:rsidRDefault="00870A30">
      <w:pPr>
        <w:ind w:left="624"/>
        <w:jc w:val="both"/>
        <w:rPr>
          <w:rFonts w:ascii="Gill Sans MT" w:hAnsi="Gill Sans MT"/>
          <w:sz w:val="24"/>
          <w:szCs w:val="24"/>
        </w:rPr>
      </w:pPr>
      <w:proofErr w:type="gramStart"/>
      <w:r w:rsidRPr="00272B29">
        <w:rPr>
          <w:rFonts w:ascii="Gill Sans MT" w:hAnsi="Gill Sans MT"/>
          <w:sz w:val="24"/>
          <w:szCs w:val="24"/>
        </w:rPr>
        <w:lastRenderedPageBreak/>
        <w:t>the</w:t>
      </w:r>
      <w:proofErr w:type="gramEnd"/>
      <w:r w:rsidRPr="00272B29">
        <w:rPr>
          <w:rFonts w:ascii="Gill Sans MT" w:hAnsi="Gill Sans MT"/>
          <w:sz w:val="24"/>
          <w:szCs w:val="24"/>
        </w:rPr>
        <w:t xml:space="preserve"> Client reserves the right to terminate the Contract by notice in writing with immediate effect.</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ab/>
        <w:t>The remedies of the Client under this Condition may be exercised successively in respect of any one or more failures by the Contractor.</w:t>
      </w:r>
    </w:p>
    <w:p w:rsidR="000323BC" w:rsidRPr="000323BC" w:rsidRDefault="000323BC" w:rsidP="000323BC">
      <w:pPr>
        <w:jc w:val="both"/>
        <w:rPr>
          <w:rFonts w:ascii="Gill Sans MT" w:hAnsi="Gill Sans MT"/>
          <w:sz w:val="24"/>
          <w:szCs w:val="24"/>
        </w:rPr>
      </w:pPr>
    </w:p>
    <w:p w:rsidR="00A7767F" w:rsidRPr="00272B29" w:rsidRDefault="00870A30" w:rsidP="00126A5B">
      <w:pPr>
        <w:pStyle w:val="Heading1"/>
      </w:pPr>
      <w:bookmarkStart w:id="62" w:name="_Toc478998752"/>
      <w:r w:rsidRPr="00272B29">
        <w:t>VARIATION OF THE SERVICES</w:t>
      </w:r>
      <w:bookmarkEnd w:id="6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reserves the right on giving reasonable written notice from time to time to require changes to the S</w:t>
      </w:r>
      <w:r w:rsidR="00871838">
        <w:t xml:space="preserve">ervices (whether by way of the </w:t>
      </w:r>
      <w:r w:rsidRPr="00272B29">
        <w:t>removal of Services, the addition of new Services, or increasing or decreasing the Services or the locations where the Services are to be provided) for any reasons whatsoever.  Such a change is he</w:t>
      </w:r>
      <w:r w:rsidR="00126A5B">
        <w:t>reinafter called “a Variation”.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of a Variation the Contract Price may also be varied.  Such Variation in the Contract Price shall be calculated by the Client and agreed with the Contractor and shall be such amount as properly and fairly reflects the nature and extent of the Variation in all the circumstances.  Failing agreement the matter shall be determined by negotiation or mediation in accordance with the provisions of Condition 63.</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The Contractor shall provide such information as may be reasonably required to enable such varied price to be calculated.</w:t>
      </w:r>
    </w:p>
    <w:p w:rsidR="00871838" w:rsidRPr="00871838" w:rsidRDefault="00871838" w:rsidP="00871838">
      <w:pPr>
        <w:jc w:val="both"/>
        <w:rPr>
          <w:rFonts w:ascii="Gill Sans MT" w:hAnsi="Gill Sans MT"/>
          <w:sz w:val="24"/>
          <w:szCs w:val="24"/>
        </w:rPr>
      </w:pPr>
    </w:p>
    <w:p w:rsidR="00A7767F" w:rsidRPr="00272B29" w:rsidRDefault="00870A30" w:rsidP="00126A5B">
      <w:pPr>
        <w:pStyle w:val="Heading1"/>
      </w:pPr>
      <w:bookmarkStart w:id="63" w:name="_Toc478998753"/>
      <w:r w:rsidRPr="00272B29">
        <w:t>LICENCE TO OCCUPY CLIENT’S PREMESIS</w:t>
      </w:r>
      <w:bookmarkEnd w:id="63"/>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 Any land or Premises (including temporary buildings) made available to the Contractor by the Client in connection wi</w:t>
      </w:r>
      <w:r w:rsidR="000323BC">
        <w:t xml:space="preserve">th the Contract, shall be made </w:t>
      </w:r>
      <w:r w:rsidRPr="00272B29">
        <w:t>available to the Contractor free of charge and shall be used by the Contractor solely for the purpose of</w:t>
      </w:r>
      <w:r w:rsidR="000323BC">
        <w:t xml:space="preserve"> performing the Contract.  The </w:t>
      </w:r>
      <w:r w:rsidRPr="00272B29">
        <w:t>Contractor shall have the use of such land or Premises as licensee and shall vacate the same on completion, ter</w:t>
      </w:r>
      <w:r w:rsidR="00C34640">
        <w:t>mination or abandonment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 The Contractor shall not use the Client’s Premises for any purpose or activity other than the provision of the Services unless given </w:t>
      </w:r>
      <w:r w:rsidR="00D005D6" w:rsidRPr="00272B29">
        <w:t>prior Approval</w:t>
      </w:r>
      <w:r w:rsidRPr="00272B29">
        <w: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Should the Contractor require modifications to the Client’s Premises, such modifications shall be subject to prior Approval and shall be carried out by the Client at the Contractor’s expense.  The Client shall undertake Approved modification work without undue delay.  Ownership of such modifications shall rest with the Client.  At the Client's option, the Client may make modifications to the Client's Premises to return them to their original specification. Such modifications shall be carried out by the Client at the Contractor's expense.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and Contractor's employees, servants, agents, suppliers or sub-contractors shall observe and comply with such rules and regulations as may be in force at any time for the use of such Premises as determined by the Client, and pay for the cost of making good any damage caused by the Contractor, his employees, servants, agents, suppliers or sub-contractors other than fair wear and tear.  For the avoidance of doubt, damage includes damage to the fabric of the buildings, plant, fixed equipment or fittings therein.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Parties agree that there is no intention on the part of the Client to create a tenancy of whatsoever nature in favour of the Contractor or its employees, servants, agents, suppliers or sub-contractors and that no such tenancy has or shall come into being and, </w:t>
      </w:r>
      <w:r w:rsidRPr="00272B29">
        <w:lastRenderedPageBreak/>
        <w:t>notwithstanding any rights granted pursuant to this Contract, the Client retains the right at any time to use in any manner the Client sees fit any premises owned or occupied by it.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64" w:name="_Toc478998754"/>
      <w:r w:rsidRPr="00272B29">
        <w:t>PROFESSIONAL INDEMNITY</w:t>
      </w:r>
      <w:bookmarkEnd w:id="64"/>
    </w:p>
    <w:p w:rsidR="00A7767F" w:rsidRPr="00272B29" w:rsidRDefault="00A7767F">
      <w:pPr>
        <w:jc w:val="both"/>
        <w:rPr>
          <w:rFonts w:ascii="Gill Sans MT" w:hAnsi="Gill Sans MT"/>
          <w:sz w:val="24"/>
          <w:szCs w:val="24"/>
        </w:rPr>
      </w:pPr>
    </w:p>
    <w:p w:rsidR="00A7767F" w:rsidRDefault="00870A30" w:rsidP="00126A5B">
      <w:pPr>
        <w:pStyle w:val="Heading2"/>
      </w:pPr>
      <w:r w:rsidRPr="00272B29">
        <w:t>The Contractor shall hold and maintain professional indemnity insurance cover and shall ensure that all professional consultants involved in the provision of the Services hold and maintain appropriate cover.  Such insurance shall be maintained for a minimum of 12 (twelve) years following expiration or earlier termination of this Contract.</w:t>
      </w:r>
    </w:p>
    <w:p w:rsidR="00126A5B" w:rsidRPr="00126A5B" w:rsidRDefault="00126A5B" w:rsidP="00126A5B">
      <w:pPr>
        <w:jc w:val="both"/>
        <w:rPr>
          <w:rFonts w:ascii="Gill Sans MT" w:hAnsi="Gill Sans MT"/>
          <w:sz w:val="24"/>
          <w:szCs w:val="24"/>
        </w:rPr>
      </w:pPr>
    </w:p>
    <w:p w:rsidR="00A7767F" w:rsidRPr="00272B29" w:rsidRDefault="00870A30" w:rsidP="00126A5B">
      <w:pPr>
        <w:pStyle w:val="Heading1"/>
      </w:pPr>
      <w:bookmarkStart w:id="65" w:name="_Toc478998755"/>
      <w:r w:rsidRPr="00272B29">
        <w:t>TUPE</w:t>
      </w:r>
      <w:bookmarkEnd w:id="65"/>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Parties recognise that the Transfer of Undertakings (Protection of Employment) Regulations 1981 (TUPE) may apply in respect of the award of the Contract, and that for the purposes of those Regulations, the undertaking concerned (or any relevant part of the undertaking) shall transfer to the Contractor on the commencement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66" w:name="_Ref478997119"/>
      <w:r w:rsidRPr="00272B29">
        <w:t xml:space="preserve">During the period of six months preceding the expiry of the Contract or after the Client has given notice to terminate the Contract or the Contractor stops trading, and within 20 working days of being so requested by the Client, the Contractor shall fully and accurately disclose to the Client for the purposes of </w:t>
      </w:r>
      <w:r w:rsidR="001B6354" w:rsidRPr="00272B29">
        <w:t>TUPE all</w:t>
      </w:r>
      <w:r w:rsidRPr="00272B29">
        <w:t xml:space="preserve"> information relating to its employees engaged in providing Services under the Contract, in particular, but not necessarily restricted to, the following:</w:t>
      </w:r>
      <w:bookmarkEnd w:id="66"/>
      <w:r w:rsidRPr="00272B29">
        <w:t xml:space="preserve"> </w:t>
      </w:r>
    </w:p>
    <w:p w:rsidR="00A7767F" w:rsidRPr="00272B29" w:rsidRDefault="00A7767F">
      <w:pPr>
        <w:jc w:val="both"/>
        <w:rPr>
          <w:rFonts w:ascii="Gill Sans MT" w:hAnsi="Gill Sans MT"/>
          <w:sz w:val="24"/>
          <w:szCs w:val="24"/>
        </w:rPr>
      </w:pPr>
    </w:p>
    <w:p w:rsidR="00A7767F" w:rsidRPr="00272B29" w:rsidRDefault="00870A30" w:rsidP="001A2F31">
      <w:pPr>
        <w:numPr>
          <w:ilvl w:val="0"/>
          <w:numId w:val="9"/>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total number of Staff whose employment with the Contractor is liable to be terminated at the expiry of this Contract but for any operation of law; and</w:t>
      </w:r>
    </w:p>
    <w:p w:rsidR="00A7767F" w:rsidRPr="00272B29" w:rsidRDefault="00870A30" w:rsidP="001A2F31">
      <w:pPr>
        <w:numPr>
          <w:ilvl w:val="0"/>
          <w:numId w:val="9"/>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for each person, age and gender, details of their salary, and pay settlements covering that person which relate to future dates but which have already been agreed and their redundancy entitlements (the names of individual members of employed Staff do not have to be given); and</w:t>
      </w:r>
    </w:p>
    <w:p w:rsidR="00A7767F" w:rsidRPr="00272B29" w:rsidRDefault="00870A30" w:rsidP="001A2F31">
      <w:pPr>
        <w:numPr>
          <w:ilvl w:val="0"/>
          <w:numId w:val="9"/>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full information about the other terms and conditions on which the affected Staff are employed (including but not limited to their working arrangements), or about where that information can be found; and</w:t>
      </w:r>
    </w:p>
    <w:p w:rsidR="00A7767F" w:rsidRPr="00272B29" w:rsidRDefault="00870A30" w:rsidP="001A2F31">
      <w:pPr>
        <w:numPr>
          <w:ilvl w:val="0"/>
          <w:numId w:val="9"/>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details of pensions entitlements, if any; and</w:t>
      </w:r>
    </w:p>
    <w:p w:rsidR="00A7767F" w:rsidRPr="00272B29" w:rsidRDefault="00870A30" w:rsidP="001A2F31">
      <w:pPr>
        <w:numPr>
          <w:ilvl w:val="0"/>
          <w:numId w:val="9"/>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job</w:t>
      </w:r>
      <w:proofErr w:type="gramEnd"/>
      <w:r w:rsidRPr="00272B29">
        <w:rPr>
          <w:rFonts w:ascii="Gill Sans MT" w:hAnsi="Gill Sans MT"/>
          <w:sz w:val="24"/>
          <w:szCs w:val="24"/>
        </w:rPr>
        <w:t xml:space="preserve"> titles of the members of Staff affected and the qualifications required for each position.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permit the Client to use the information for the purposes of TUPE and of re-tendering. The Contractor will co-operate with the re-tendering of the Contract by allowing the Transferee to communicate with and meet the affected employees and/or their representatives.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agrees to indemnify the Client fully and to hold it harmless at all times from and against all actions, proceedings, claims, expenses, awards, costs and all other liabilities whatsoever in any way connected with or arising from or relating to the provision of information under Clause </w:t>
      </w:r>
      <w:r w:rsidR="009B5F44">
        <w:fldChar w:fldCharType="begin"/>
      </w:r>
      <w:r w:rsidR="00C34640">
        <w:instrText xml:space="preserve"> REF _Ref478997119 \r \h </w:instrText>
      </w:r>
      <w:r w:rsidR="009B5F44">
        <w:fldChar w:fldCharType="separate"/>
      </w:r>
      <w:r w:rsidR="00C34640">
        <w:t>41.2</w:t>
      </w:r>
      <w:r w:rsidR="009B5F44">
        <w:fldChar w:fldCharType="end"/>
      </w:r>
      <w:r w:rsidRPr="00272B29">
        <w: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agrees to indemnify the Client from and against all actions, proceedings, claims, expenses, awards, costs and all other liabilities (including legal fees) in connection with or as a result of any claim or demand by any employee or other employee or person </w:t>
      </w:r>
      <w:r w:rsidRPr="00272B29">
        <w:lastRenderedPageBreak/>
        <w:t>claiming to be an employee on any date upon which the Contract is terminated and/or transferred to any third party ("Relevant Transfer Date") arising out of their employment or its termination whether such claim or claims arise before or after the Relevant Transfer Date.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In the event that the information provided by the Contractor in accordance with Clause </w:t>
      </w:r>
      <w:r w:rsidR="009B5F44">
        <w:fldChar w:fldCharType="begin"/>
      </w:r>
      <w:r w:rsidR="00C34640">
        <w:instrText xml:space="preserve"> REF _Ref478997119 \r \h </w:instrText>
      </w:r>
      <w:r w:rsidR="009B5F44">
        <w:fldChar w:fldCharType="separate"/>
      </w:r>
      <w:r w:rsidR="00C34640">
        <w:t>41.2</w:t>
      </w:r>
      <w:r w:rsidR="009B5F44">
        <w:fldChar w:fldCharType="end"/>
      </w:r>
      <w:r w:rsidRPr="00272B29">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The provisions of this Condition shall apply during the continuance of this Contract and indefinitely after its termination.</w:t>
      </w: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67" w:name="_Toc47934889"/>
      <w:bookmarkStart w:id="68" w:name="_Toc478998756"/>
      <w:r w:rsidRPr="00272B29">
        <w:t>OVERTIME WORKING</w:t>
      </w:r>
      <w:bookmarkEnd w:id="67"/>
      <w:bookmarkEnd w:id="68"/>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not normally be prevented from working reasonable overtime hours on the Authority's Premises if he so desires, provided that he obtains prior Approval and it is at no additional cost to the Authority.</w:t>
      </w:r>
    </w:p>
    <w:p w:rsidR="00A7767F" w:rsidRPr="00272B29" w:rsidRDefault="00A7767F">
      <w:pPr>
        <w:jc w:val="both"/>
        <w:rPr>
          <w:rFonts w:ascii="Gill Sans MT" w:hAnsi="Gill Sans MT"/>
          <w:sz w:val="24"/>
          <w:szCs w:val="24"/>
        </w:rPr>
      </w:pPr>
    </w:p>
    <w:p w:rsidR="00A7767F" w:rsidRPr="003A593F" w:rsidRDefault="00870A30" w:rsidP="00126A5B">
      <w:pPr>
        <w:pStyle w:val="Heading1"/>
      </w:pPr>
      <w:bookmarkStart w:id="69" w:name="_Toc47934890"/>
      <w:bookmarkStart w:id="70" w:name="_Toc478998757"/>
      <w:r w:rsidRPr="003A593F">
        <w:t>PROGRESS REPORTS</w:t>
      </w:r>
      <w:bookmarkEnd w:id="69"/>
      <w:bookmarkEnd w:id="70"/>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progress reports are required to be submitted under the Contract, the Contractor shall render those reports at such time and in such form as may be specified or as otherwise agreed between the Parties.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submission and receipt of progress reports shall not prejudice the rights of either Party under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71" w:name="_Toc47934891"/>
      <w:bookmarkStart w:id="72" w:name="_Toc478998758"/>
      <w:r w:rsidRPr="00272B29">
        <w:t>RE-TENDERING AND HANDOVER</w:t>
      </w:r>
      <w:bookmarkEnd w:id="71"/>
      <w:bookmarkEnd w:id="72"/>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73" w:name="_Ref478997158"/>
      <w:r w:rsidRPr="00272B29">
        <w:t>Within 21 days of being so requested by the Authority's Representative, the Contractor shall provide, and thereafter keep updated, in a fully indexed and catalogued format, all information necessary to enable the Authority to issue tender documents for the future provision of the Services.</w:t>
      </w:r>
      <w:bookmarkEnd w:id="73"/>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Authority shall take all necessary precautions to ensure that the information referred to in Clause </w:t>
      </w:r>
      <w:r w:rsidR="009B5F44">
        <w:fldChar w:fldCharType="begin"/>
      </w:r>
      <w:r w:rsidR="00C34640">
        <w:instrText xml:space="preserve"> REF _Ref478997158 \r \h </w:instrText>
      </w:r>
      <w:r w:rsidR="009B5F44">
        <w:fldChar w:fldCharType="separate"/>
      </w:r>
      <w:r w:rsidR="00C34640">
        <w:t>44.1</w:t>
      </w:r>
      <w:r w:rsidR="009B5F44">
        <w:fldChar w:fldCharType="end"/>
      </w:r>
      <w:r w:rsidRPr="00272B29">
        <w:t xml:space="preserve"> is given only to service providers who have qualified to tender for the future provision of the Services.  Authority shall require that such service providers shall treat that information in confidence; that they shall not communicate it except to such persons within their organisation and to such extent as any be necessary for the purpose of preparing a response to an invitation to tender issued by the Authority; and that they shall not use it for any other purpose.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indemnify the Authority against any claim made against the Authority at any time by any person in respect of any liability incurred by the Authority arising from any deficiency or inaccuracy in information which the Contractor is required to provide </w:t>
      </w:r>
      <w:r w:rsidR="006D3339" w:rsidRPr="00272B29">
        <w:t>under Clause</w:t>
      </w:r>
      <w:r w:rsidRPr="00272B29">
        <w:t xml:space="preserve"> </w:t>
      </w:r>
      <w:r w:rsidR="009B5F44">
        <w:fldChar w:fldCharType="begin"/>
      </w:r>
      <w:r w:rsidR="00C34640">
        <w:instrText xml:space="preserve"> REF _Ref478997158 \r \h </w:instrText>
      </w:r>
      <w:r w:rsidR="009B5F44">
        <w:fldChar w:fldCharType="separate"/>
      </w:r>
      <w:r w:rsidR="00C34640">
        <w:t>44.1</w:t>
      </w:r>
      <w:r w:rsidR="009B5F44">
        <w:fldChar w:fldCharType="end"/>
      </w:r>
      <w:r w:rsidRPr="00272B29">
        <w: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74" w:name="_Ref478997205"/>
      <w:r w:rsidRPr="00272B29">
        <w:t>The Contractor shall not:</w:t>
      </w:r>
      <w:bookmarkEnd w:id="74"/>
    </w:p>
    <w:p w:rsidR="00A7767F" w:rsidRPr="00272B29" w:rsidRDefault="00A7767F">
      <w:pPr>
        <w:jc w:val="both"/>
        <w:rPr>
          <w:rFonts w:ascii="Gill Sans MT" w:hAnsi="Gill Sans MT"/>
          <w:sz w:val="24"/>
          <w:szCs w:val="24"/>
        </w:rPr>
      </w:pPr>
    </w:p>
    <w:p w:rsidR="00A7767F" w:rsidRPr="00272B29" w:rsidRDefault="00870A30" w:rsidP="001A2F31">
      <w:pPr>
        <w:numPr>
          <w:ilvl w:val="0"/>
          <w:numId w:val="10"/>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lastRenderedPageBreak/>
        <w:t>at any time during the Contract Period including any extension of the original Contract Period, move any persons in his employment into the undertaking or relevant part of an undertaking which provides the Services, who do not meet the standards of skills and experience, or who are in excess of the number, required for the purposes of the Contract; or</w:t>
      </w:r>
    </w:p>
    <w:p w:rsidR="00A7767F" w:rsidRPr="00272B29" w:rsidRDefault="00870A30" w:rsidP="001A2F31">
      <w:pPr>
        <w:numPr>
          <w:ilvl w:val="0"/>
          <w:numId w:val="10"/>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make</w:t>
      </w:r>
      <w:proofErr w:type="gramEnd"/>
      <w:r w:rsidRPr="00272B29">
        <w:rPr>
          <w:rFonts w:ascii="Gill Sans MT" w:hAnsi="Gill Sans MT"/>
          <w:sz w:val="24"/>
          <w:szCs w:val="24"/>
        </w:rPr>
        <w:t xml:space="preserve"> any substantial change in the terms and conditions of employment of any Staff which is inconsistent with the Contractor's established employment and remuneration policies.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Where, in the opinion of the Authority's Representative, any change or proposed change in the Staff in the undertaking or relevant part of an undertaking, or any change in terms and conditions of employment of such Staff, would be in breach of Clause </w:t>
      </w:r>
      <w:r w:rsidR="009B5F44">
        <w:fldChar w:fldCharType="begin"/>
      </w:r>
      <w:r w:rsidR="00C34640">
        <w:instrText xml:space="preserve"> REF _Ref478997205 \r \h </w:instrText>
      </w:r>
      <w:r w:rsidR="009B5F44">
        <w:fldChar w:fldCharType="separate"/>
      </w:r>
      <w:r w:rsidR="00C34640">
        <w:t>44.4</w:t>
      </w:r>
      <w:r w:rsidR="009B5F44">
        <w:fldChar w:fldCharType="end"/>
      </w:r>
      <w:r w:rsidRPr="00272B29">
        <w:t>, the Authority shall have the right:</w:t>
      </w:r>
    </w:p>
    <w:p w:rsidR="00A7767F" w:rsidRPr="00272B29" w:rsidRDefault="00A7767F">
      <w:pPr>
        <w:jc w:val="both"/>
        <w:rPr>
          <w:rFonts w:ascii="Gill Sans MT" w:hAnsi="Gill Sans MT"/>
          <w:sz w:val="24"/>
          <w:szCs w:val="24"/>
        </w:rPr>
      </w:pPr>
    </w:p>
    <w:p w:rsidR="00A7767F" w:rsidRPr="00272B29" w:rsidRDefault="00870A30" w:rsidP="001A2F31">
      <w:pPr>
        <w:numPr>
          <w:ilvl w:val="0"/>
          <w:numId w:val="11"/>
        </w:numPr>
        <w:tabs>
          <w:tab w:val="clear" w:pos="1134"/>
        </w:tabs>
        <w:spacing w:after="120"/>
        <w:ind w:left="1276" w:hanging="567"/>
        <w:jc w:val="both"/>
        <w:rPr>
          <w:rFonts w:ascii="Gill Sans MT" w:hAnsi="Gill Sans MT"/>
          <w:sz w:val="24"/>
          <w:szCs w:val="24"/>
        </w:rPr>
      </w:pPr>
      <w:r w:rsidRPr="00272B29">
        <w:rPr>
          <w:rFonts w:ascii="Gill Sans MT" w:hAnsi="Gill Sans MT"/>
          <w:sz w:val="24"/>
          <w:szCs w:val="24"/>
        </w:rPr>
        <w:t>to make representations to the Contractor against the change or proposed change;</w:t>
      </w:r>
    </w:p>
    <w:p w:rsidR="00A7767F" w:rsidRPr="00272B29" w:rsidRDefault="00870A30" w:rsidP="001A2F31">
      <w:pPr>
        <w:numPr>
          <w:ilvl w:val="0"/>
          <w:numId w:val="11"/>
        </w:numPr>
        <w:tabs>
          <w:tab w:val="clear" w:pos="1134"/>
        </w:tabs>
        <w:spacing w:after="120"/>
        <w:ind w:left="1276" w:hanging="567"/>
        <w:jc w:val="both"/>
        <w:rPr>
          <w:rFonts w:ascii="Gill Sans MT" w:hAnsi="Gill Sans MT"/>
          <w:sz w:val="24"/>
          <w:szCs w:val="24"/>
        </w:rPr>
      </w:pPr>
      <w:r w:rsidRPr="00272B29">
        <w:rPr>
          <w:rFonts w:ascii="Gill Sans MT" w:hAnsi="Gill Sans MT"/>
          <w:sz w:val="24"/>
          <w:szCs w:val="24"/>
        </w:rPr>
        <w:t>to give notice to the Contractor requiring him to remedy the breach within 30 days; and</w:t>
      </w:r>
    </w:p>
    <w:p w:rsidR="00A7767F" w:rsidRPr="00272B29" w:rsidRDefault="00870A30" w:rsidP="001A2F31">
      <w:pPr>
        <w:numPr>
          <w:ilvl w:val="0"/>
          <w:numId w:val="11"/>
        </w:numPr>
        <w:tabs>
          <w:tab w:val="clear" w:pos="1134"/>
        </w:tabs>
        <w:ind w:left="1276" w:hanging="567"/>
        <w:jc w:val="both"/>
        <w:rPr>
          <w:rFonts w:ascii="Gill Sans MT" w:hAnsi="Gill Sans MT"/>
          <w:sz w:val="24"/>
          <w:szCs w:val="24"/>
        </w:rPr>
      </w:pPr>
      <w:r w:rsidRPr="00272B29">
        <w:rPr>
          <w:rFonts w:ascii="Gill Sans MT" w:hAnsi="Gill Sans MT"/>
          <w:sz w:val="24"/>
          <w:szCs w:val="24"/>
        </w:rPr>
        <w:t>if the Contractor has not remedied the breach to the satisfaction of the Authority's Representative by the end of the period of 30 days, to terminate the Contract by reason of the default of the Contractor, in accordance with Condition 56.</w:t>
      </w:r>
    </w:p>
    <w:p w:rsidR="00A7767F" w:rsidRPr="00272B29" w:rsidRDefault="00A7767F">
      <w:pPr>
        <w:jc w:val="both"/>
        <w:rPr>
          <w:rFonts w:ascii="Gill Sans MT" w:hAnsi="Gill Sans MT"/>
          <w:sz w:val="24"/>
          <w:szCs w:val="24"/>
        </w:rPr>
      </w:pPr>
    </w:p>
    <w:p w:rsidR="00A7767F" w:rsidRPr="00272B29" w:rsidRDefault="00A7767F">
      <w:pPr>
        <w:jc w:val="both"/>
        <w:rPr>
          <w:rFonts w:ascii="Gill Sans MT" w:hAnsi="Gill Sans MT"/>
          <w:sz w:val="24"/>
          <w:szCs w:val="24"/>
        </w:rPr>
      </w:pP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co-operate fully with the Authority during the handover arising from the completion or earlier termination of the Contract.  This co-operation, during the setting up operations period of the new contractor, shall extend to allowing full access to, and providing copies of, all documents, reports, summaries and any other information necessary in order to achieve an effective transition without disruption to routine operational requirements.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Within 10 working days of being so requested by the Authority's Representative, the Contractor shall transfer to the Authority, or any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p>
    <w:p w:rsidR="00A7767F" w:rsidRPr="00272B29" w:rsidRDefault="00A7767F" w:rsidP="00D465FA">
      <w:pPr>
        <w:jc w:val="both"/>
        <w:rPr>
          <w:rFonts w:ascii="Gill Sans MT" w:hAnsi="Gill Sans MT"/>
          <w:sz w:val="24"/>
          <w:szCs w:val="24"/>
        </w:rPr>
      </w:pPr>
    </w:p>
    <w:p w:rsidR="00A7767F" w:rsidRPr="000323BC" w:rsidRDefault="00870A30" w:rsidP="00126A5B">
      <w:pPr>
        <w:pStyle w:val="Heading1"/>
      </w:pPr>
      <w:bookmarkStart w:id="75" w:name="_Toc478998759"/>
      <w:r w:rsidRPr="000323BC">
        <w:t>CONTRACT PRICE</w:t>
      </w:r>
      <w:bookmarkEnd w:id="75"/>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consideration of the performance of the Contractor’s obligations under the Contract by the Contractor, the Client shall pay the Contract Price.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In the event that the cost to the Contactor of performing its obligations under the Contract increases or decreases as a result of any new legislation or regulation being made after the commencement of the Contract, any variation to the Contract Price will be assessed on an individual basis. Such variation will not be allowed in relation to legislation or regulations enacted after the commencement of the Contract, which were made public prior to the commencement of the Contract.  The impact of any such variation on the Contractor's costs will be deemed to have been included in the Contract Price.</w:t>
      </w:r>
    </w:p>
    <w:p w:rsidR="00A7767F" w:rsidRPr="00272B29" w:rsidRDefault="00A7767F">
      <w:pPr>
        <w:jc w:val="both"/>
        <w:rPr>
          <w:rFonts w:ascii="Gill Sans MT" w:hAnsi="Gill Sans MT"/>
          <w:sz w:val="24"/>
          <w:szCs w:val="24"/>
        </w:rPr>
      </w:pPr>
    </w:p>
    <w:p w:rsidR="00A7767F" w:rsidRDefault="00870A30" w:rsidP="00126A5B">
      <w:pPr>
        <w:pStyle w:val="Heading2"/>
      </w:pPr>
      <w:r w:rsidRPr="00257F5B">
        <w:lastRenderedPageBreak/>
        <w:t>The Client shall pay the Contractor, in addition to the Contract Price, a sum equal to the Tax chargeable on the value of Services provided in accordance with the Contract.</w:t>
      </w: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76" w:name="_Toc478998760"/>
      <w:r w:rsidRPr="00272B29">
        <w:t>PAYMENT AND TAX</w:t>
      </w:r>
      <w:bookmarkEnd w:id="76"/>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Payment will be made in cleared funds within 30 days of receipt and agreement of invoices, submitted monthly in arrears, for work completed to the satisfaction of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Each invoice shall contain all appropriate references and a detailed breakdown of the Goods/Services and shall be supported by any other documentation required by the Contract Manag</w:t>
      </w:r>
      <w:r w:rsidR="00731E30">
        <w:t>er to substantiate the invoice.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the Contractor enters into a sub-contract with a supplier or contractor for the purpose of performing the Contract, it shall cause a term to be included in such a sub-contract which requires payment to be made by the Contractor to the sub-contractor within a specified period not exceeding 30 days from the receipt of a valid invoice, as defined by the sub contract requirements.</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Tax, where applicable, shall be shown separately on all invoices as a strictly net extra charge.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Client may reduce payment in respect of any Goods/Services which the Contractor has either failed to provide or has provided inadequately, without prejudice to any other rights or remedies of the Client.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77" w:name="_Toc478998761"/>
      <w:r w:rsidRPr="00272B29">
        <w:t>RECOVERY OF SUMS DUE</w:t>
      </w:r>
      <w:bookmarkEnd w:id="77"/>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78" w:name="_Ref478651390"/>
      <w:r w:rsidRPr="00272B29">
        <w:t>Wherever under the Contract any sum of money is recoverable from or payable by the Contractor (including any sum which the Contractor is liable to pay to the Client in respect of any breach of this Contract), the Client may unilaterally deduct that sum from any sum then due, or which at any later time may become due to the Contractor under the Contract or under any other agreement or contract with the Client.</w:t>
      </w:r>
      <w:bookmarkEnd w:id="78"/>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Any overpayment by </w:t>
      </w:r>
      <w:r w:rsidR="001A2F31">
        <w:t>either Party</w:t>
      </w:r>
      <w:r w:rsidRPr="00272B29">
        <w:t>, whether of the Contract Price or of Tax</w:t>
      </w:r>
      <w:r w:rsidR="001A2F31">
        <w:t xml:space="preserve"> or otherwise</w:t>
      </w:r>
      <w:r w:rsidRPr="00272B29">
        <w:t xml:space="preserve">, shall be a sum of money recoverable by the </w:t>
      </w:r>
      <w:r w:rsidR="001A2F31">
        <w:t>Party that made the overpayment from the Party in receipt of the overpayment</w:t>
      </w:r>
      <w:r w:rsidRPr="00272B29">
        <w: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make </w:t>
      </w:r>
      <w:r w:rsidR="001A2F31">
        <w:t>all</w:t>
      </w:r>
      <w:r w:rsidR="001A2F31" w:rsidRPr="00272B29">
        <w:t xml:space="preserve"> </w:t>
      </w:r>
      <w:r w:rsidRPr="00272B29">
        <w:t>payments due to the Client without any deduction whether by way of set-off, counterclaim, discount, abatement or otherwise unless the Contractor has a valid court order requiring an amount equal to such deduction to be paid by the Client to the Contractor.</w:t>
      </w:r>
    </w:p>
    <w:p w:rsidR="00A7767F" w:rsidRPr="00272B29" w:rsidRDefault="00A7767F">
      <w:pPr>
        <w:jc w:val="both"/>
        <w:rPr>
          <w:rFonts w:ascii="Gill Sans MT" w:hAnsi="Gill Sans MT"/>
          <w:sz w:val="24"/>
          <w:szCs w:val="24"/>
        </w:rPr>
      </w:pPr>
    </w:p>
    <w:p w:rsidR="004A3070" w:rsidRPr="00272B29" w:rsidRDefault="004A3070" w:rsidP="00126A5B">
      <w:pPr>
        <w:pStyle w:val="Heading1"/>
      </w:pPr>
      <w:bookmarkStart w:id="79" w:name="_Toc262639210"/>
      <w:bookmarkStart w:id="80" w:name="_Toc477521366"/>
      <w:bookmarkStart w:id="81" w:name="_Toc478998762"/>
      <w:r w:rsidRPr="00272B29">
        <w:t>PRICE ADJUSTMENT ON EXTENSION OF THE INITIAL CONTRACT PERIOD</w:t>
      </w:r>
      <w:bookmarkEnd w:id="79"/>
      <w:bookmarkEnd w:id="80"/>
      <w:bookmarkEnd w:id="81"/>
    </w:p>
    <w:p w:rsidR="004A3070" w:rsidRPr="00272B29" w:rsidRDefault="004A3070" w:rsidP="004A3070">
      <w:pPr>
        <w:rPr>
          <w:rFonts w:ascii="Gill Sans MT" w:hAnsi="Gill Sans MT"/>
          <w:sz w:val="24"/>
          <w:szCs w:val="24"/>
        </w:rPr>
      </w:pPr>
    </w:p>
    <w:p w:rsidR="004A3070" w:rsidRPr="00272B29" w:rsidRDefault="004A3070" w:rsidP="00126A5B">
      <w:pPr>
        <w:pStyle w:val="Heading2"/>
      </w:pPr>
      <w:bookmarkStart w:id="82" w:name="_Toc262639211"/>
      <w:bookmarkStart w:id="83" w:name="_Ref478639424"/>
      <w:bookmarkStart w:id="84" w:name="_Ref478651351"/>
      <w:r w:rsidRPr="00272B29">
        <w:t xml:space="preserve">The Contract Price shall apply for the Initial Contract Period.  In the event that the Client agrees to extend the Initial Contract Period pursuant to </w:t>
      </w:r>
      <w:r w:rsidR="00C34640">
        <w:t>Condition</w:t>
      </w:r>
      <w:r w:rsidR="00C34640" w:rsidRPr="00C34640">
        <w:t xml:space="preserve"> </w:t>
      </w:r>
      <w:r w:rsidR="009B5F44">
        <w:fldChar w:fldCharType="begin"/>
      </w:r>
      <w:r w:rsidR="00C34640">
        <w:instrText xml:space="preserve"> REF _Ref478997397 \r \h </w:instrText>
      </w:r>
      <w:r w:rsidR="009B5F44">
        <w:fldChar w:fldCharType="separate"/>
      </w:r>
      <w:r w:rsidR="00C34640">
        <w:t>12</w:t>
      </w:r>
      <w:r w:rsidR="009B5F44">
        <w:fldChar w:fldCharType="end"/>
      </w:r>
      <w:r w:rsidRPr="00272B29">
        <w:t xml:space="preserve"> (</w:t>
      </w:r>
      <w:r w:rsidR="00C34640">
        <w:t>Possible Extension of</w:t>
      </w:r>
      <w:r w:rsidRPr="00272B29">
        <w:t xml:space="preserve"> Contract Period) the Client shall, in the 6 month period prior to the expiry of the Initial Contract Period, enter into good faith negotiations with the Contractor (for a period of not more than 30 Working Days) to agree a variation in the Contract Price.</w:t>
      </w:r>
      <w:bookmarkEnd w:id="82"/>
      <w:bookmarkEnd w:id="83"/>
      <w:bookmarkEnd w:id="84"/>
    </w:p>
    <w:p w:rsidR="004A3070" w:rsidRPr="00272B29" w:rsidRDefault="004A3070" w:rsidP="004A3070">
      <w:pPr>
        <w:rPr>
          <w:rFonts w:ascii="Gill Sans MT" w:hAnsi="Gill Sans MT"/>
          <w:sz w:val="24"/>
          <w:szCs w:val="24"/>
        </w:rPr>
      </w:pPr>
    </w:p>
    <w:p w:rsidR="004A3070" w:rsidRPr="00272B29" w:rsidRDefault="004A3070" w:rsidP="00126A5B">
      <w:pPr>
        <w:pStyle w:val="Heading2"/>
      </w:pPr>
      <w:bookmarkStart w:id="85" w:name="_Toc262639212"/>
      <w:r w:rsidRPr="00272B29">
        <w:lastRenderedPageBreak/>
        <w:t xml:space="preserve">If the Parties are unable to agree a variation in the Contract Price in accordance with </w:t>
      </w:r>
      <w:r w:rsidR="005C6126">
        <w:t>C</w:t>
      </w:r>
      <w:r w:rsidRPr="00272B29">
        <w:t xml:space="preserve">lause </w:t>
      </w:r>
      <w:r w:rsidR="009B5F44">
        <w:fldChar w:fldCharType="begin"/>
      </w:r>
      <w:r w:rsidR="00257F5B">
        <w:instrText xml:space="preserve"> REF _Ref478639424 \r \h </w:instrText>
      </w:r>
      <w:r w:rsidR="009B5F44">
        <w:fldChar w:fldCharType="separate"/>
      </w:r>
      <w:r w:rsidR="00866CC0">
        <w:t>48.1</w:t>
      </w:r>
      <w:r w:rsidR="009B5F44">
        <w:fldChar w:fldCharType="end"/>
      </w:r>
      <w:r w:rsidRPr="00272B29">
        <w:t>, the Contract shall terminate at the end of the Initial Contract Period.</w:t>
      </w:r>
      <w:bookmarkEnd w:id="85"/>
    </w:p>
    <w:p w:rsidR="004A3070" w:rsidRPr="00272B29" w:rsidRDefault="004A3070" w:rsidP="004A3070">
      <w:pPr>
        <w:rPr>
          <w:rFonts w:ascii="Gill Sans MT" w:hAnsi="Gill Sans MT"/>
          <w:sz w:val="24"/>
          <w:szCs w:val="24"/>
        </w:rPr>
      </w:pPr>
    </w:p>
    <w:p w:rsidR="004A3070" w:rsidRPr="00272B29" w:rsidRDefault="004A3070" w:rsidP="00126A5B">
      <w:pPr>
        <w:pStyle w:val="Heading2"/>
      </w:pPr>
      <w:bookmarkStart w:id="86" w:name="_Toc262639213"/>
      <w:r w:rsidRPr="00272B29">
        <w:t>If a variation in the Contract Price is agreed between the Client and the Contractor, the revised Contract Price will take effect from the first day of any period of extension and shall apply during such period of extension.</w:t>
      </w:r>
      <w:bookmarkEnd w:id="86"/>
      <w:r w:rsidRPr="00272B29">
        <w:t xml:space="preserve">  </w:t>
      </w:r>
    </w:p>
    <w:p w:rsidR="004A3070" w:rsidRPr="00272B29" w:rsidRDefault="004A3070" w:rsidP="004A3070">
      <w:pPr>
        <w:rPr>
          <w:rFonts w:ascii="Gill Sans MT" w:hAnsi="Gill Sans MT"/>
          <w:sz w:val="24"/>
          <w:szCs w:val="24"/>
        </w:rPr>
      </w:pPr>
    </w:p>
    <w:p w:rsidR="004A3070" w:rsidRPr="00272B29" w:rsidRDefault="004A3070" w:rsidP="00126A5B">
      <w:pPr>
        <w:pStyle w:val="Heading2"/>
      </w:pPr>
      <w:bookmarkStart w:id="87" w:name="_Toc262639214"/>
      <w:r w:rsidRPr="00272B29">
        <w:t xml:space="preserve">Any increase in the Contract Price pursuant to </w:t>
      </w:r>
      <w:r w:rsidR="005C6126">
        <w:t>C</w:t>
      </w:r>
      <w:r w:rsidRPr="00272B29">
        <w:t xml:space="preserve">lause </w:t>
      </w:r>
      <w:r w:rsidR="009B5F44">
        <w:fldChar w:fldCharType="begin"/>
      </w:r>
      <w:r w:rsidR="00257F5B">
        <w:instrText xml:space="preserve"> REF _Ref478639424 \r \h </w:instrText>
      </w:r>
      <w:r w:rsidR="009B5F44">
        <w:fldChar w:fldCharType="separate"/>
      </w:r>
      <w:r w:rsidR="00866CC0">
        <w:t>48.1</w:t>
      </w:r>
      <w:r w:rsidR="009B5F44">
        <w:fldChar w:fldCharType="end"/>
      </w:r>
      <w:r w:rsidRPr="00272B29">
        <w:t xml:space="preserve">shall not exceed the percentage change in the Office of National Statistics’ Consumer Prices Index (CPI) between the </w:t>
      </w:r>
      <w:r w:rsidR="00C34640">
        <w:t xml:space="preserve">previous Indexation Adjustment </w:t>
      </w:r>
      <w:r w:rsidRPr="00272B29">
        <w:t>Date and the date 6 Months before the end of the Initial Contract Period.</w:t>
      </w:r>
      <w:bookmarkEnd w:id="87"/>
      <w:r w:rsidRPr="00272B29">
        <w:t xml:space="preserve">  </w:t>
      </w:r>
    </w:p>
    <w:p w:rsidR="004A3070" w:rsidRPr="00272B29" w:rsidRDefault="004A3070" w:rsidP="004A3070">
      <w:pPr>
        <w:tabs>
          <w:tab w:val="left" w:pos="0"/>
          <w:tab w:val="left" w:pos="709"/>
        </w:tabs>
        <w:suppressAutoHyphens/>
        <w:ind w:left="851" w:hanging="851"/>
        <w:jc w:val="both"/>
        <w:rPr>
          <w:rFonts w:ascii="Gill Sans MT" w:hAnsi="Gill Sans MT"/>
          <w:color w:val="000000"/>
          <w:sz w:val="24"/>
          <w:szCs w:val="24"/>
        </w:rPr>
      </w:pPr>
    </w:p>
    <w:p w:rsidR="004A3070" w:rsidRPr="00272B29" w:rsidRDefault="000323BC" w:rsidP="00126A5B">
      <w:pPr>
        <w:pStyle w:val="Heading1"/>
      </w:pPr>
      <w:bookmarkStart w:id="88" w:name="_Toc477521367"/>
      <w:bookmarkStart w:id="89" w:name="_Toc478998763"/>
      <w:r w:rsidRPr="00272B29">
        <w:t>INDEXATION</w:t>
      </w:r>
      <w:bookmarkEnd w:id="88"/>
      <w:bookmarkEnd w:id="89"/>
    </w:p>
    <w:p w:rsidR="004A3070" w:rsidRPr="00272B29" w:rsidRDefault="004A3070" w:rsidP="004A3070">
      <w:pPr>
        <w:tabs>
          <w:tab w:val="left" w:pos="0"/>
          <w:tab w:val="left" w:pos="709"/>
        </w:tabs>
        <w:suppressAutoHyphens/>
        <w:ind w:left="851" w:hanging="851"/>
        <w:jc w:val="both"/>
        <w:rPr>
          <w:rFonts w:ascii="Gill Sans MT" w:hAnsi="Gill Sans MT"/>
          <w:color w:val="000000"/>
          <w:sz w:val="24"/>
          <w:szCs w:val="24"/>
        </w:rPr>
      </w:pPr>
    </w:p>
    <w:p w:rsidR="004A3070" w:rsidRPr="00272B29" w:rsidRDefault="004A3070" w:rsidP="00126A5B">
      <w:pPr>
        <w:pStyle w:val="Heading2"/>
      </w:pPr>
      <w:bookmarkStart w:id="90" w:name="_Ref478639476"/>
      <w:r w:rsidRPr="00272B29">
        <w:t>The Contract Price shall be subject to increase by way of indexation and the following provisions shall apply:</w:t>
      </w:r>
      <w:bookmarkEnd w:id="90"/>
    </w:p>
    <w:p w:rsidR="004A3070" w:rsidRPr="00272B29" w:rsidRDefault="004A3070" w:rsidP="004A3070">
      <w:pPr>
        <w:tabs>
          <w:tab w:val="left" w:pos="0"/>
          <w:tab w:val="left" w:pos="709"/>
        </w:tabs>
        <w:suppressAutoHyphens/>
        <w:ind w:left="851" w:hanging="851"/>
        <w:jc w:val="both"/>
        <w:rPr>
          <w:rFonts w:ascii="Gill Sans MT" w:hAnsi="Gill Sans MT"/>
          <w:color w:val="000000"/>
          <w:sz w:val="24"/>
          <w:szCs w:val="24"/>
        </w:rPr>
      </w:pPr>
    </w:p>
    <w:p w:rsidR="004A3070" w:rsidRPr="00272B29" w:rsidRDefault="004A3070" w:rsidP="001A2F31">
      <w:pPr>
        <w:pStyle w:val="BodyTextIndent3"/>
        <w:numPr>
          <w:ilvl w:val="0"/>
          <w:numId w:val="26"/>
        </w:numPr>
        <w:tabs>
          <w:tab w:val="clear" w:pos="0"/>
        </w:tabs>
        <w:spacing w:after="120"/>
        <w:ind w:left="1276" w:hanging="567"/>
        <w:rPr>
          <w:rFonts w:ascii="Gill Sans MT" w:hAnsi="Gill Sans MT"/>
          <w:color w:val="000000"/>
          <w:szCs w:val="24"/>
        </w:rPr>
      </w:pPr>
      <w:r w:rsidRPr="00272B29">
        <w:rPr>
          <w:rFonts w:ascii="Gill Sans MT" w:hAnsi="Gill Sans MT"/>
          <w:color w:val="000000"/>
          <w:szCs w:val="24"/>
        </w:rPr>
        <w:t>the relevant adjustment shall:</w:t>
      </w:r>
    </w:p>
    <w:p w:rsidR="004A3070" w:rsidRPr="00272B29" w:rsidRDefault="004A3070" w:rsidP="001A2F31">
      <w:pPr>
        <w:pStyle w:val="GPSL4numberedclause"/>
        <w:numPr>
          <w:ilvl w:val="0"/>
          <w:numId w:val="27"/>
        </w:numPr>
        <w:tabs>
          <w:tab w:val="clear" w:pos="2694"/>
        </w:tabs>
        <w:spacing w:before="0"/>
        <w:ind w:left="1843" w:hanging="567"/>
        <w:rPr>
          <w:rFonts w:ascii="Gill Sans MT" w:hAnsi="Gill Sans MT"/>
          <w:sz w:val="24"/>
          <w:szCs w:val="24"/>
        </w:rPr>
      </w:pPr>
      <w:r w:rsidRPr="00272B29">
        <w:rPr>
          <w:rFonts w:ascii="Gill Sans MT" w:hAnsi="Gill Sans MT"/>
          <w:sz w:val="24"/>
          <w:szCs w:val="24"/>
        </w:rPr>
        <w:t xml:space="preserve">be applied on the effective date of the increase in the relevant Contract Price by way of Indexation </w:t>
      </w:r>
      <w:r w:rsidRPr="00272B29">
        <w:rPr>
          <w:rFonts w:ascii="Gill Sans MT" w:hAnsi="Gill Sans MT"/>
          <w:b/>
          <w:sz w:val="24"/>
          <w:szCs w:val="24"/>
        </w:rPr>
        <w:t>(“Indexation Adjustment Date</w:t>
      </w:r>
      <w:r w:rsidRPr="00272B29">
        <w:rPr>
          <w:rFonts w:ascii="Gill Sans MT" w:hAnsi="Gill Sans MT"/>
          <w:sz w:val="24"/>
          <w:szCs w:val="24"/>
        </w:rPr>
        <w:t xml:space="preserve">”) which shall be subject to </w:t>
      </w:r>
      <w:r w:rsidR="005C6126">
        <w:rPr>
          <w:rFonts w:ascii="Gill Sans MT" w:hAnsi="Gill Sans MT"/>
          <w:sz w:val="24"/>
          <w:szCs w:val="24"/>
        </w:rPr>
        <w:t>C</w:t>
      </w:r>
      <w:r w:rsidRPr="00272B29">
        <w:rPr>
          <w:rFonts w:ascii="Gill Sans MT" w:hAnsi="Gill Sans MT"/>
          <w:sz w:val="24"/>
          <w:szCs w:val="24"/>
        </w:rPr>
        <w:t xml:space="preserve">lause </w:t>
      </w:r>
      <w:r w:rsidR="009B5F44">
        <w:rPr>
          <w:rFonts w:ascii="Gill Sans MT" w:hAnsi="Gill Sans MT"/>
          <w:sz w:val="24"/>
          <w:szCs w:val="24"/>
        </w:rPr>
        <w:fldChar w:fldCharType="begin"/>
      </w:r>
      <w:r w:rsidR="00257F5B">
        <w:rPr>
          <w:rFonts w:ascii="Gill Sans MT" w:hAnsi="Gill Sans MT"/>
          <w:sz w:val="24"/>
          <w:szCs w:val="24"/>
        </w:rPr>
        <w:instrText xml:space="preserve"> REF _Ref478639476 \r \h </w:instrText>
      </w:r>
      <w:r w:rsidR="009B5F44">
        <w:rPr>
          <w:rFonts w:ascii="Gill Sans MT" w:hAnsi="Gill Sans MT"/>
          <w:sz w:val="24"/>
          <w:szCs w:val="24"/>
        </w:rPr>
      </w:r>
      <w:r w:rsidR="009B5F44">
        <w:rPr>
          <w:rFonts w:ascii="Gill Sans MT" w:hAnsi="Gill Sans MT"/>
          <w:sz w:val="24"/>
          <w:szCs w:val="24"/>
        </w:rPr>
        <w:fldChar w:fldCharType="separate"/>
      </w:r>
      <w:r w:rsidR="00866CC0">
        <w:rPr>
          <w:rFonts w:ascii="Gill Sans MT" w:hAnsi="Gill Sans MT"/>
          <w:sz w:val="24"/>
          <w:szCs w:val="24"/>
        </w:rPr>
        <w:t>49.1</w:t>
      </w:r>
      <w:r w:rsidR="009B5F44">
        <w:rPr>
          <w:rFonts w:ascii="Gill Sans MT" w:hAnsi="Gill Sans MT"/>
          <w:sz w:val="24"/>
          <w:szCs w:val="24"/>
        </w:rPr>
        <w:fldChar w:fldCharType="end"/>
      </w:r>
      <w:r w:rsidRPr="00272B29">
        <w:rPr>
          <w:rFonts w:ascii="Gill Sans MT" w:hAnsi="Gill Sans MT"/>
          <w:sz w:val="24"/>
          <w:szCs w:val="24"/>
        </w:rPr>
        <w:t>(b);</w:t>
      </w:r>
    </w:p>
    <w:p w:rsidR="004A3070" w:rsidRPr="00272B29" w:rsidRDefault="004A3070" w:rsidP="001A2F31">
      <w:pPr>
        <w:pStyle w:val="GPSL4numberedclause"/>
        <w:numPr>
          <w:ilvl w:val="0"/>
          <w:numId w:val="27"/>
        </w:numPr>
        <w:tabs>
          <w:tab w:val="clear" w:pos="2694"/>
        </w:tabs>
        <w:spacing w:before="0"/>
        <w:ind w:left="1843" w:hanging="567"/>
        <w:rPr>
          <w:rFonts w:ascii="Gill Sans MT" w:hAnsi="Gill Sans MT"/>
          <w:sz w:val="24"/>
          <w:szCs w:val="24"/>
        </w:rPr>
      </w:pPr>
      <w:r w:rsidRPr="00272B29">
        <w:rPr>
          <w:rFonts w:ascii="Gill Sans MT" w:hAnsi="Gill Sans MT"/>
          <w:sz w:val="24"/>
          <w:szCs w:val="24"/>
        </w:rPr>
        <w:t>be determined by multiplying the relevant amount or sum by the percentage increase in the Consumer Price Index in the last twelve (12) Months immediately preceding the relevant Indexation Adjustment Date;</w:t>
      </w:r>
    </w:p>
    <w:p w:rsidR="004A3070" w:rsidRPr="00272B29" w:rsidRDefault="004A3070" w:rsidP="001A2F31">
      <w:pPr>
        <w:pStyle w:val="GPSL4numberedclause"/>
        <w:numPr>
          <w:ilvl w:val="0"/>
          <w:numId w:val="27"/>
        </w:numPr>
        <w:tabs>
          <w:tab w:val="clear" w:pos="2694"/>
        </w:tabs>
        <w:spacing w:before="0"/>
        <w:ind w:left="1843" w:hanging="567"/>
        <w:rPr>
          <w:rFonts w:ascii="Gill Sans MT" w:hAnsi="Gill Sans MT"/>
          <w:sz w:val="24"/>
          <w:szCs w:val="24"/>
        </w:rPr>
      </w:pPr>
      <w:r w:rsidRPr="00272B29">
        <w:rPr>
          <w:rFonts w:ascii="Gill Sans MT" w:hAnsi="Gill Sans MT"/>
          <w:sz w:val="24"/>
          <w:szCs w:val="24"/>
        </w:rPr>
        <w:t>where the published CPI Index figure at the relevant Indexation Adjustment Date is stated to be a provisional figure or is subsequently amended, that figure shall apply as ultimately confirmed or amended unless the Client and the Supplier shall agree otherwise;</w:t>
      </w:r>
    </w:p>
    <w:p w:rsidR="004A3070" w:rsidRPr="00272B29" w:rsidRDefault="004A3070" w:rsidP="001A2F31">
      <w:pPr>
        <w:pStyle w:val="GPSL4numberedclause"/>
        <w:numPr>
          <w:ilvl w:val="0"/>
          <w:numId w:val="27"/>
        </w:numPr>
        <w:tabs>
          <w:tab w:val="clear" w:pos="2694"/>
        </w:tabs>
        <w:spacing w:before="0"/>
        <w:ind w:left="1843" w:hanging="567"/>
        <w:rPr>
          <w:rFonts w:ascii="Gill Sans MT" w:hAnsi="Gill Sans MT"/>
          <w:sz w:val="24"/>
          <w:szCs w:val="24"/>
        </w:rPr>
      </w:pPr>
      <w:proofErr w:type="gramStart"/>
      <w:r w:rsidRPr="00272B29">
        <w:rPr>
          <w:rFonts w:ascii="Gill Sans MT" w:hAnsi="Gill Sans MT"/>
          <w:sz w:val="24"/>
          <w:szCs w:val="24"/>
        </w:rPr>
        <w:t>if</w:t>
      </w:r>
      <w:proofErr w:type="gramEnd"/>
      <w:r w:rsidRPr="00272B29">
        <w:rPr>
          <w:rFonts w:ascii="Gill Sans MT" w:hAnsi="Gill Sans MT"/>
          <w:sz w:val="24"/>
          <w:szCs w:val="24"/>
        </w:rPr>
        <w:t xml:space="preserve"> the CPI Index is no longer published, the Client and the Supplier shall agree a fair and reasonable adjustment to that index or, if appropriate, shall agree a revised formula.</w:t>
      </w:r>
    </w:p>
    <w:p w:rsidR="004A3070" w:rsidRPr="00272B29" w:rsidRDefault="004A3070" w:rsidP="001A2F31">
      <w:pPr>
        <w:pStyle w:val="BodyTextIndent3"/>
        <w:numPr>
          <w:ilvl w:val="0"/>
          <w:numId w:val="26"/>
        </w:numPr>
        <w:tabs>
          <w:tab w:val="clear" w:pos="0"/>
        </w:tabs>
        <w:ind w:left="1276" w:hanging="567"/>
        <w:rPr>
          <w:rFonts w:ascii="Gill Sans MT" w:hAnsi="Gill Sans MT"/>
          <w:color w:val="000000"/>
          <w:szCs w:val="24"/>
        </w:rPr>
      </w:pPr>
      <w:r w:rsidRPr="00272B29">
        <w:rPr>
          <w:rFonts w:ascii="Gill Sans MT" w:hAnsi="Gill Sans MT"/>
          <w:color w:val="000000"/>
          <w:szCs w:val="24"/>
        </w:rPr>
        <w:t>The earliest Indexation Adjustment Date will be the 1</w:t>
      </w:r>
      <w:r w:rsidRPr="00272B29">
        <w:rPr>
          <w:rFonts w:ascii="Gill Sans MT" w:hAnsi="Gill Sans MT"/>
          <w:color w:val="000000"/>
          <w:szCs w:val="24"/>
          <w:vertAlign w:val="superscript"/>
        </w:rPr>
        <w:t>st</w:t>
      </w:r>
      <w:r w:rsidRPr="00272B29">
        <w:rPr>
          <w:rFonts w:ascii="Gill Sans MT" w:hAnsi="Gill Sans MT"/>
          <w:color w:val="000000"/>
          <w:szCs w:val="24"/>
        </w:rPr>
        <w:t xml:space="preserve"> Working Day following the first anniversary of the Commencement Date.  Thereafter, any subsequent increase by way of Indexation shall not occur before the anniversary of the previous Indexation Adjustment Date during the Contract Period.</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91" w:name="_Toc47934893"/>
      <w:bookmarkStart w:id="92" w:name="_Toc478998766"/>
      <w:r w:rsidRPr="00272B29">
        <w:t>PAYMENT OF SUB-CONTRACTORS</w:t>
      </w:r>
      <w:bookmarkEnd w:id="91"/>
      <w:bookmarkEnd w:id="92"/>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93" w:name="OLE_LINK3"/>
      <w:r w:rsidRPr="00272B29">
        <w:t>Where the Contractor enters into a sub-contract for the provision of any part of the Services, the Contractor shall ensure that a term is included in the sub-contract which requires the Contractor to pay all sums due to the sub-contractor within a specified period, not exceeding 30 days from the date of receipt of a valid invoice as defined by the terms of that sub-contract.</w:t>
      </w:r>
    </w:p>
    <w:bookmarkEnd w:id="93"/>
    <w:p w:rsidR="00731E30" w:rsidRPr="00731E30" w:rsidRDefault="00731E30" w:rsidP="00731E30">
      <w:pPr>
        <w:jc w:val="both"/>
        <w:rPr>
          <w:rFonts w:ascii="Gill Sans MT" w:hAnsi="Gill Sans MT"/>
          <w:sz w:val="24"/>
          <w:szCs w:val="24"/>
        </w:rPr>
      </w:pPr>
    </w:p>
    <w:p w:rsidR="00A7767F" w:rsidRPr="00272B29" w:rsidRDefault="00870A30" w:rsidP="00126A5B">
      <w:pPr>
        <w:pStyle w:val="Heading1"/>
      </w:pPr>
      <w:bookmarkStart w:id="94" w:name="_Toc478998767"/>
      <w:r w:rsidRPr="00272B29">
        <w:t>INDEMNITY AND INSURANCE</w:t>
      </w:r>
      <w:bookmarkEnd w:id="94"/>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Neither Party excludes or limits liability to the other Party for death or personal injury caused by its negligence or for any breach of </w:t>
      </w:r>
      <w:r w:rsidR="001B6354" w:rsidRPr="00272B29">
        <w:t>any obligations</w:t>
      </w:r>
      <w:r w:rsidRPr="00272B29">
        <w:t xml:space="preserve"> implied by Section 12 of the Sale of Goods Act 1979 or Section 2 of the Supply of Goods and Services Act 1982.</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95" w:name="_Ref478997693"/>
      <w:r w:rsidRPr="00272B29">
        <w:lastRenderedPageBreak/>
        <w:t>The Contractor shall indemnify and keep indemnified the Client fully against all claims, proceedings, actions, damages, legal costs, expenses and any other liabilities whatsoever arising out of, in respect of or in connection with the Contract in respect of any death or personal injury, or loss of or damage to property which is caused directly or indirectly by any act or omission of the Contractor.  This Condition shall not apply to the extent that the Contractor is able to demonstrate that such death or personal injury, or loss or damage was not caused or contributed to by its negligence or default, or the negligence or default of its staff or sub-contractors, or by any circumstances within its or their control.</w:t>
      </w:r>
      <w:bookmarkEnd w:id="95"/>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effect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or loss of or damage to property.  Such policies shall include cover in respect of any financial loss arising from any advice given or omitted to be given by the Contractor.</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hold employer’s liability insurance in respect of Staff in accordance with any legal requirement for the time being in force.</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produce to the Contract Manager, on request, copies of all insurance policies referred to in this Condition or other evidence confirming the existence and extent of the cover given by those policies, together with receipts or other evidence of payment of the latest premiums due under those policies.</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The terms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w:t>
      </w:r>
      <w:r w:rsidR="00D465FA" w:rsidRPr="00272B29">
        <w:t xml:space="preserve">d to in </w:t>
      </w:r>
      <w:r w:rsidR="005C6126">
        <w:t>C</w:t>
      </w:r>
      <w:r w:rsidR="00D465FA" w:rsidRPr="00272B29">
        <w:t xml:space="preserve">lause </w:t>
      </w:r>
      <w:r w:rsidR="009B5F44">
        <w:fldChar w:fldCharType="begin"/>
      </w:r>
      <w:r w:rsidR="00C34640">
        <w:instrText xml:space="preserve"> REF _Ref478997693 \r \h </w:instrText>
      </w:r>
      <w:r w:rsidR="009B5F44">
        <w:fldChar w:fldCharType="separate"/>
      </w:r>
      <w:r w:rsidR="00C34640">
        <w:t>51.2</w:t>
      </w:r>
      <w:r w:rsidR="009B5F44">
        <w:fldChar w:fldCharType="end"/>
      </w:r>
      <w:r w:rsidR="00D465FA" w:rsidRPr="00272B29">
        <w:t>.</w:t>
      </w:r>
    </w:p>
    <w:p w:rsidR="00C34640" w:rsidRPr="00C34640" w:rsidRDefault="00C34640" w:rsidP="00C34640">
      <w:pPr>
        <w:jc w:val="both"/>
        <w:rPr>
          <w:rFonts w:ascii="Gill Sans MT" w:hAnsi="Gill Sans MT"/>
          <w:sz w:val="24"/>
          <w:szCs w:val="24"/>
        </w:rPr>
      </w:pPr>
    </w:p>
    <w:p w:rsidR="00A7767F" w:rsidRPr="00272B29" w:rsidRDefault="00870A30" w:rsidP="00126A5B">
      <w:pPr>
        <w:pStyle w:val="Heading1"/>
      </w:pPr>
      <w:bookmarkStart w:id="96" w:name="_Toc478998768"/>
      <w:r w:rsidRPr="00272B29">
        <w:t>WARRANTIES AND REPRESENTATIONS</w:t>
      </w:r>
      <w:bookmarkEnd w:id="96"/>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warrants and represents that:</w:t>
      </w:r>
    </w:p>
    <w:p w:rsidR="00A7767F" w:rsidRPr="00272B29" w:rsidRDefault="00A7767F">
      <w:pPr>
        <w:jc w:val="both"/>
        <w:rPr>
          <w:rFonts w:ascii="Gill Sans MT" w:hAnsi="Gill Sans MT"/>
          <w:sz w:val="24"/>
          <w:szCs w:val="24"/>
        </w:rPr>
      </w:pPr>
    </w:p>
    <w:p w:rsidR="00A7767F" w:rsidRPr="00272B29" w:rsidRDefault="00257F5B" w:rsidP="001A2F31">
      <w:pPr>
        <w:numPr>
          <w:ilvl w:val="0"/>
          <w:numId w:val="12"/>
        </w:numPr>
        <w:tabs>
          <w:tab w:val="clear" w:pos="1134"/>
        </w:tabs>
        <w:spacing w:after="120"/>
        <w:ind w:left="1276" w:hanging="596"/>
        <w:jc w:val="both"/>
        <w:rPr>
          <w:rFonts w:ascii="Gill Sans MT" w:hAnsi="Gill Sans MT"/>
          <w:sz w:val="24"/>
          <w:szCs w:val="24"/>
        </w:rPr>
      </w:pPr>
      <w:r>
        <w:rPr>
          <w:rFonts w:ascii="Gill Sans MT" w:hAnsi="Gill Sans MT"/>
          <w:sz w:val="24"/>
          <w:szCs w:val="24"/>
        </w:rPr>
        <w:t>T</w:t>
      </w:r>
      <w:r w:rsidR="00870A30" w:rsidRPr="00272B29">
        <w:rPr>
          <w:rFonts w:ascii="Gill Sans MT" w:hAnsi="Gill Sans MT"/>
          <w:sz w:val="24"/>
          <w:szCs w:val="24"/>
        </w:rPr>
        <w:t>he Contractor has the full capacity and authority and all necessary consents (including, but not limited to, where its procedures so require, the consent of its parent company) to enter into and perform this Contract and that this Contract is executed by a duly authorised re</w:t>
      </w:r>
      <w:r>
        <w:rPr>
          <w:rFonts w:ascii="Gill Sans MT" w:hAnsi="Gill Sans MT"/>
          <w:sz w:val="24"/>
          <w:szCs w:val="24"/>
        </w:rPr>
        <w:t>presentative of the Contractor.</w:t>
      </w:r>
    </w:p>
    <w:p w:rsidR="00A7767F" w:rsidRPr="00272B29" w:rsidRDefault="00257F5B" w:rsidP="001A2F31">
      <w:pPr>
        <w:numPr>
          <w:ilvl w:val="0"/>
          <w:numId w:val="12"/>
        </w:numPr>
        <w:tabs>
          <w:tab w:val="clear" w:pos="1134"/>
        </w:tabs>
        <w:spacing w:after="120"/>
        <w:ind w:left="1276" w:hanging="596"/>
        <w:jc w:val="both"/>
        <w:rPr>
          <w:rFonts w:ascii="Gill Sans MT" w:hAnsi="Gill Sans MT"/>
          <w:sz w:val="24"/>
          <w:szCs w:val="24"/>
        </w:rPr>
      </w:pPr>
      <w:r>
        <w:rPr>
          <w:rFonts w:ascii="Gill Sans MT" w:hAnsi="Gill Sans MT"/>
          <w:sz w:val="24"/>
          <w:szCs w:val="24"/>
        </w:rPr>
        <w:t>T</w:t>
      </w:r>
      <w:r w:rsidR="00870A30" w:rsidRPr="00272B29">
        <w:rPr>
          <w:rFonts w:ascii="Gill Sans MT" w:hAnsi="Gill Sans MT"/>
          <w:sz w:val="24"/>
          <w:szCs w:val="24"/>
        </w:rPr>
        <w:t>he Contractor shall discharge its obligations hereunder with all due skill, care and diligence including but not limited to good industry practice and (without limiting the generality of this Condition) in accordance with its own e</w:t>
      </w:r>
      <w:r>
        <w:rPr>
          <w:rFonts w:ascii="Gill Sans MT" w:hAnsi="Gill Sans MT"/>
          <w:sz w:val="24"/>
          <w:szCs w:val="24"/>
        </w:rPr>
        <w:t>stablished internal procedures.</w:t>
      </w:r>
    </w:p>
    <w:p w:rsidR="00A7767F" w:rsidRPr="00272B29" w:rsidRDefault="00257F5B" w:rsidP="001A2F31">
      <w:pPr>
        <w:numPr>
          <w:ilvl w:val="0"/>
          <w:numId w:val="12"/>
        </w:numPr>
        <w:tabs>
          <w:tab w:val="clear" w:pos="1134"/>
        </w:tabs>
        <w:spacing w:after="120"/>
        <w:ind w:left="1276" w:hanging="596"/>
        <w:jc w:val="both"/>
        <w:rPr>
          <w:rFonts w:ascii="Gill Sans MT" w:hAnsi="Gill Sans MT"/>
          <w:sz w:val="24"/>
          <w:szCs w:val="24"/>
        </w:rPr>
      </w:pPr>
      <w:r>
        <w:rPr>
          <w:rFonts w:ascii="Gill Sans MT" w:hAnsi="Gill Sans MT"/>
          <w:sz w:val="24"/>
          <w:szCs w:val="24"/>
        </w:rPr>
        <w:t>A</w:t>
      </w:r>
      <w:r w:rsidR="00870A30" w:rsidRPr="00272B29">
        <w:rPr>
          <w:rFonts w:ascii="Gill Sans MT" w:hAnsi="Gill Sans MT"/>
          <w:sz w:val="24"/>
          <w:szCs w:val="24"/>
        </w:rPr>
        <w:t>ll obligations of the Contractor pursuant to the Contract shall be performed and rendered by appropriately experienced, qualified and trained Staff with all due skill, ca</w:t>
      </w:r>
      <w:r>
        <w:rPr>
          <w:rFonts w:ascii="Gill Sans MT" w:hAnsi="Gill Sans MT"/>
          <w:sz w:val="24"/>
          <w:szCs w:val="24"/>
        </w:rPr>
        <w:t>re and diligence.</w:t>
      </w:r>
    </w:p>
    <w:p w:rsidR="00A7767F" w:rsidRPr="00272B29" w:rsidRDefault="00257F5B" w:rsidP="001A2F31">
      <w:pPr>
        <w:numPr>
          <w:ilvl w:val="0"/>
          <w:numId w:val="12"/>
        </w:numPr>
        <w:tabs>
          <w:tab w:val="clear" w:pos="1134"/>
        </w:tabs>
        <w:ind w:left="1276" w:hanging="596"/>
        <w:jc w:val="both"/>
        <w:rPr>
          <w:rFonts w:ascii="Gill Sans MT" w:hAnsi="Gill Sans MT"/>
          <w:sz w:val="24"/>
          <w:szCs w:val="24"/>
        </w:rPr>
      </w:pPr>
      <w:r>
        <w:rPr>
          <w:rFonts w:ascii="Gill Sans MT" w:hAnsi="Gill Sans MT"/>
          <w:sz w:val="24"/>
          <w:szCs w:val="24"/>
        </w:rPr>
        <w:t>T</w:t>
      </w:r>
      <w:r w:rsidR="00870A30" w:rsidRPr="00272B29">
        <w:rPr>
          <w:rFonts w:ascii="Gill Sans MT" w:hAnsi="Gill Sans MT"/>
          <w:sz w:val="24"/>
          <w:szCs w:val="24"/>
        </w:rPr>
        <w:t>he Contractor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97" w:name="_Ref478644050"/>
      <w:bookmarkStart w:id="98" w:name="_Toc478998769"/>
      <w:r w:rsidRPr="00272B29">
        <w:lastRenderedPageBreak/>
        <w:t>TERMINATION ON CHANGE OF CONTROL OR INSOLVENCY</w:t>
      </w:r>
      <w:bookmarkEnd w:id="97"/>
      <w:bookmarkEnd w:id="98"/>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99" w:name="_Ref478997738"/>
      <w:r w:rsidRPr="00272B29">
        <w:t>The Client may terminate the Contract by notice in writing with immediate eff</w:t>
      </w:r>
      <w:r w:rsidR="00257F5B">
        <w:t>ect where:</w:t>
      </w:r>
      <w:bookmarkEnd w:id="99"/>
    </w:p>
    <w:p w:rsidR="00A7767F" w:rsidRPr="00272B29" w:rsidRDefault="00A7767F">
      <w:pPr>
        <w:jc w:val="both"/>
        <w:rPr>
          <w:rFonts w:ascii="Gill Sans MT" w:hAnsi="Gill Sans MT"/>
          <w:sz w:val="24"/>
          <w:szCs w:val="24"/>
        </w:rPr>
      </w:pPr>
    </w:p>
    <w:p w:rsidR="00A7767F" w:rsidRPr="00272B29" w:rsidRDefault="00870A30" w:rsidP="001A2F31">
      <w:pPr>
        <w:numPr>
          <w:ilvl w:val="0"/>
          <w:numId w:val="13"/>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Contractor undergoes a change of control, within the meaning of section 416 of the Income and Corporation Taxes Act 1988, which impacts adversely and materially on the performance of the Contract; or</w:t>
      </w:r>
    </w:p>
    <w:p w:rsidR="00A7767F" w:rsidRPr="00272B29" w:rsidRDefault="00870A30" w:rsidP="001A2F31">
      <w:pPr>
        <w:numPr>
          <w:ilvl w:val="0"/>
          <w:numId w:val="13"/>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Contractor is an individual or a firm and a petition is presented for the Contractor's bankruptcy, or a criminal bankruptcy order is made against the Contractor or any partner in the firm, or the Contractor or any partner in the firm makes any composition or arrangement with or for the benefit of creditors, or makes any conveyance or assignment for the benefit of creditors, or if an administrator is appointed to manage the C</w:t>
      </w:r>
      <w:r w:rsidR="00257F5B">
        <w:rPr>
          <w:rFonts w:ascii="Gill Sans MT" w:hAnsi="Gill Sans MT"/>
          <w:sz w:val="24"/>
          <w:szCs w:val="24"/>
        </w:rPr>
        <w:t xml:space="preserve">ontractor's or firm’s affairs; </w:t>
      </w:r>
      <w:r w:rsidRPr="00272B29">
        <w:rPr>
          <w:rFonts w:ascii="Gill Sans MT" w:hAnsi="Gill Sans MT"/>
          <w:sz w:val="24"/>
          <w:szCs w:val="24"/>
        </w:rPr>
        <w:t>or</w:t>
      </w:r>
    </w:p>
    <w:p w:rsidR="00A7767F" w:rsidRPr="00272B29" w:rsidRDefault="00870A30" w:rsidP="001A2F31">
      <w:pPr>
        <w:numPr>
          <w:ilvl w:val="0"/>
          <w:numId w:val="13"/>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Contractor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rsidR="00A7767F" w:rsidRPr="00272B29" w:rsidRDefault="00870A30" w:rsidP="001A2F31">
      <w:pPr>
        <w:numPr>
          <w:ilvl w:val="0"/>
          <w:numId w:val="13"/>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where the Contractor is unable to pay its debts within the meaning of section 1</w:t>
      </w:r>
      <w:r w:rsidR="00D465FA" w:rsidRPr="00272B29">
        <w:rPr>
          <w:rFonts w:ascii="Gill Sans MT" w:hAnsi="Gill Sans MT"/>
          <w:sz w:val="24"/>
          <w:szCs w:val="24"/>
        </w:rPr>
        <w:t>23 of the Insolvency Act 1986;</w:t>
      </w:r>
      <w:r w:rsidR="00257F5B">
        <w:rPr>
          <w:rFonts w:ascii="Gill Sans MT" w:hAnsi="Gill Sans MT"/>
          <w:sz w:val="24"/>
          <w:szCs w:val="24"/>
        </w:rPr>
        <w:t xml:space="preserve"> </w:t>
      </w:r>
      <w:r w:rsidR="00257F5B" w:rsidRPr="00272B29">
        <w:rPr>
          <w:rFonts w:ascii="Gill Sans MT" w:hAnsi="Gill Sans MT"/>
          <w:sz w:val="24"/>
          <w:szCs w:val="24"/>
        </w:rPr>
        <w:t>or</w:t>
      </w:r>
    </w:p>
    <w:p w:rsidR="00A7767F" w:rsidRPr="00272B29" w:rsidRDefault="00870A30" w:rsidP="001A2F31">
      <w:pPr>
        <w:numPr>
          <w:ilvl w:val="0"/>
          <w:numId w:val="13"/>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any</w:t>
      </w:r>
      <w:proofErr w:type="gramEnd"/>
      <w:r w:rsidRPr="00272B29">
        <w:rPr>
          <w:rFonts w:ascii="Gill Sans MT" w:hAnsi="Gill Sans MT"/>
          <w:sz w:val="24"/>
          <w:szCs w:val="24"/>
        </w:rPr>
        <w:t xml:space="preserve"> similar event occurs under the law of any other jurisdiction within the United Kingdom.</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Client may only exercise its right under Clause </w:t>
      </w:r>
      <w:r w:rsidR="009B5F44">
        <w:fldChar w:fldCharType="begin"/>
      </w:r>
      <w:r w:rsidR="00C34640">
        <w:instrText xml:space="preserve"> REF _Ref478997738 \r \h </w:instrText>
      </w:r>
      <w:r w:rsidR="009B5F44">
        <w:fldChar w:fldCharType="separate"/>
      </w:r>
      <w:r w:rsidR="00C34640">
        <w:t>53.1</w:t>
      </w:r>
      <w:r w:rsidR="009B5F44">
        <w:fldChar w:fldCharType="end"/>
      </w:r>
      <w:r w:rsidRPr="00272B29">
        <w:t xml:space="preserve"> within six months after a change of control occurs and shall not be permitted to do so where it has agreed in advance to the particular change of control that occurs.  The Contractor shall notify the Contract Manager immediately when any change of control occurs. </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00" w:name="_Ref478644060"/>
      <w:bookmarkStart w:id="101" w:name="_Ref478997868"/>
      <w:bookmarkStart w:id="102" w:name="_Toc478998770"/>
      <w:r w:rsidRPr="00272B29">
        <w:t>TERMINATION ON DEFAULT</w:t>
      </w:r>
      <w:bookmarkEnd w:id="100"/>
      <w:bookmarkEnd w:id="101"/>
      <w:bookmarkEnd w:id="10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Client may terminate the Contract, or terminate the provision of any part of the Contract by written notice to the Contractor or the </w:t>
      </w:r>
      <w:r w:rsidR="00C34640">
        <w:t>Apprenticeship Scheme Coordinator</w:t>
      </w:r>
      <w:r w:rsidRPr="00272B29">
        <w:t xml:space="preserve"> with immediate effect if the Contractor commits a Default and if:</w:t>
      </w:r>
    </w:p>
    <w:p w:rsidR="00A7767F" w:rsidRPr="00272B29" w:rsidRDefault="00A7767F">
      <w:pPr>
        <w:jc w:val="both"/>
        <w:rPr>
          <w:rFonts w:ascii="Gill Sans MT" w:hAnsi="Gill Sans MT"/>
          <w:sz w:val="24"/>
          <w:szCs w:val="24"/>
        </w:rPr>
      </w:pPr>
    </w:p>
    <w:p w:rsidR="00A7767F" w:rsidRPr="00272B29" w:rsidRDefault="00870A30" w:rsidP="001A2F31">
      <w:pPr>
        <w:numPr>
          <w:ilvl w:val="0"/>
          <w:numId w:val="14"/>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Contractor has not remedied the Default to the satisfaction of the Client within 30 days, or such other period as may be specified by the Client, after issue of a written notice specifying the Default and requesting it to be remedied; or</w:t>
      </w:r>
    </w:p>
    <w:p w:rsidR="00A7767F" w:rsidRPr="00272B29" w:rsidRDefault="00870A30" w:rsidP="001A2F31">
      <w:pPr>
        <w:numPr>
          <w:ilvl w:val="0"/>
          <w:numId w:val="14"/>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Default is not capable of remedy; or</w:t>
      </w:r>
    </w:p>
    <w:p w:rsidR="00A7767F" w:rsidRPr="00272B29" w:rsidRDefault="00870A30" w:rsidP="001A2F31">
      <w:pPr>
        <w:numPr>
          <w:ilvl w:val="0"/>
          <w:numId w:val="14"/>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the</w:t>
      </w:r>
      <w:proofErr w:type="gramEnd"/>
      <w:r w:rsidRPr="00272B29">
        <w:rPr>
          <w:rFonts w:ascii="Gill Sans MT" w:hAnsi="Gill Sans MT"/>
          <w:sz w:val="24"/>
          <w:szCs w:val="24"/>
        </w:rPr>
        <w:t xml:space="preserve"> Default is a fundamental breach of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lastRenderedPageBreak/>
        <w:t>If the Contractor, being an individual, shall die or be adjudged incapable of managing his or her affairs within the meaning of Part VII of the Mental Health Act 1983, the Client shall be entitled to terminate this Contract by notice to the Contractor or the Contractor's Representative with immediate effect.</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In the event that through any Default of the Contractor, data transmitted or processed in connection with the Contract is either lost or sufficiently degraded to be unusable, the Contractor shall be liable for the cost of reconstitution of that data and shall provide a full credit in respect of any char</w:t>
      </w:r>
      <w:r w:rsidR="00126A5B">
        <w:t>ge levied for its transmission.</w:t>
      </w:r>
    </w:p>
    <w:p w:rsidR="003A593F" w:rsidRDefault="003A593F">
      <w:pPr>
        <w:rPr>
          <w:rFonts w:ascii="Gill Sans MT" w:hAnsi="Gill Sans MT"/>
          <w:sz w:val="24"/>
          <w:szCs w:val="24"/>
        </w:rPr>
      </w:pPr>
      <w:bookmarkStart w:id="103" w:name="_Ref478997886"/>
      <w:bookmarkStart w:id="104" w:name="_Ref478997925"/>
      <w:r>
        <w:rPr>
          <w:b/>
        </w:rPr>
        <w:br w:type="page"/>
      </w:r>
    </w:p>
    <w:p w:rsidR="00A7767F" w:rsidRPr="00272B29" w:rsidRDefault="00870A30" w:rsidP="00126A5B">
      <w:pPr>
        <w:pStyle w:val="Heading1"/>
      </w:pPr>
      <w:bookmarkStart w:id="105" w:name="_Toc478998771"/>
      <w:r w:rsidRPr="00272B29">
        <w:lastRenderedPageBreak/>
        <w:t>BREAK</w:t>
      </w:r>
      <w:bookmarkEnd w:id="103"/>
      <w:bookmarkEnd w:id="104"/>
      <w:bookmarkEnd w:id="105"/>
    </w:p>
    <w:p w:rsidR="00A7767F" w:rsidRPr="00272B29" w:rsidRDefault="00A7767F">
      <w:pPr>
        <w:jc w:val="both"/>
        <w:rPr>
          <w:rFonts w:ascii="Gill Sans MT" w:hAnsi="Gill Sans MT"/>
          <w:sz w:val="24"/>
          <w:szCs w:val="24"/>
        </w:rPr>
      </w:pPr>
    </w:p>
    <w:p w:rsidR="00A7767F" w:rsidRDefault="00870A30" w:rsidP="00126A5B">
      <w:pPr>
        <w:pStyle w:val="Heading2"/>
      </w:pPr>
      <w:r w:rsidRPr="00272B29">
        <w:t>The Client shall have the right to terminate the Contract, or to terminate the provision of any part of the Contract at any time by giving one Month</w:t>
      </w:r>
      <w:r w:rsidR="00700299" w:rsidRPr="00272B29">
        <w:t>’s</w:t>
      </w:r>
      <w:r w:rsidRPr="00272B29">
        <w:t xml:space="preserve"> written notice to the Contractor. </w:t>
      </w:r>
      <w:r w:rsidR="00D465FA" w:rsidRPr="00272B29">
        <w:t xml:space="preserve"> </w:t>
      </w:r>
      <w:r w:rsidRPr="00272B29">
        <w:t>The Client may extend the period of notice</w:t>
      </w:r>
      <w:r w:rsidR="00700299" w:rsidRPr="00272B29">
        <w:t xml:space="preserve"> at any time before it expires.</w:t>
      </w:r>
    </w:p>
    <w:p w:rsidR="000323BC" w:rsidRPr="000323BC" w:rsidRDefault="000323BC" w:rsidP="000323BC">
      <w:pPr>
        <w:jc w:val="both"/>
        <w:rPr>
          <w:rFonts w:ascii="Gill Sans MT" w:hAnsi="Gill Sans MT"/>
          <w:sz w:val="24"/>
          <w:szCs w:val="24"/>
        </w:rPr>
      </w:pPr>
    </w:p>
    <w:p w:rsidR="00A7767F" w:rsidRPr="00272B29" w:rsidRDefault="00870A30" w:rsidP="00126A5B">
      <w:pPr>
        <w:pStyle w:val="Heading1"/>
      </w:pPr>
      <w:bookmarkStart w:id="106" w:name="_Toc478998772"/>
      <w:r w:rsidRPr="00272B29">
        <w:t>CONSEQUENCES OF TERMINATION</w:t>
      </w:r>
      <w:bookmarkEnd w:id="106"/>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Where the Client terminates the Contract under C</w:t>
      </w:r>
      <w:r w:rsidR="005C6126">
        <w:t>ondition</w:t>
      </w:r>
      <w:r w:rsidRPr="00272B29">
        <w:t xml:space="preserve"> </w:t>
      </w:r>
      <w:r w:rsidR="009B5F44">
        <w:fldChar w:fldCharType="begin"/>
      </w:r>
      <w:r w:rsidR="00C34640">
        <w:instrText xml:space="preserve"> REF _Ref478997868 \r \h </w:instrText>
      </w:r>
      <w:r w:rsidR="009B5F44">
        <w:fldChar w:fldCharType="separate"/>
      </w:r>
      <w:r w:rsidR="00C34640">
        <w:t>54</w:t>
      </w:r>
      <w:r w:rsidR="009B5F44">
        <w:fldChar w:fldCharType="end"/>
      </w:r>
      <w:r w:rsidRPr="00272B29">
        <w:t>, or terminates the provision of any part of the Contract under that Condition, and then makes other arrangements for the provision of Services, the Client shall be entitled to recover from the Contractor the cost of making those other arrangements and any additional expenditure incurred by the Client throughout the remainder of the Contract Period.  Where the Contract is terminated under Condition 56, no further payments shall be payable by the Client to the Contractor until the Client has established the final cost of making those other arrangements.</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07" w:name="_Ref478997947"/>
      <w:r w:rsidRPr="00272B29">
        <w:t xml:space="preserve">Where the Client terminates the Contract under Condition </w:t>
      </w:r>
      <w:r w:rsidR="009B5F44">
        <w:fldChar w:fldCharType="begin"/>
      </w:r>
      <w:r w:rsidR="00C34640">
        <w:instrText xml:space="preserve"> REF _Ref478997886 \r \h </w:instrText>
      </w:r>
      <w:r w:rsidR="009B5F44">
        <w:fldChar w:fldCharType="separate"/>
      </w:r>
      <w:r w:rsidR="00C34640">
        <w:t>55</w:t>
      </w:r>
      <w:r w:rsidR="009B5F44">
        <w:fldChar w:fldCharType="end"/>
      </w:r>
      <w:r w:rsidRPr="00272B29">
        <w:t xml:space="preserve"> the Client shall indemnify the Contractor against any commitments, liabilities or expenditure which would otherwise represent an unavoidable loss by the Contractor by reason of the termination of the Contract, provided that the Contractor takes all reasonable steps to mitigate such loss.  The Contractor shall submit a fully itemised and </w:t>
      </w:r>
      <w:proofErr w:type="spellStart"/>
      <w:r w:rsidRPr="00272B29">
        <w:t>costed</w:t>
      </w:r>
      <w:proofErr w:type="spellEnd"/>
      <w:r w:rsidRPr="00272B29">
        <w:t xml:space="preserve"> list of such loss, with supporting evidence, of losses reasonably and actually incurred by the Contractor as a result of termination under </w:t>
      </w:r>
      <w:r w:rsidR="00C34640">
        <w:t xml:space="preserve">Condition </w:t>
      </w:r>
      <w:r w:rsidR="009B5F44">
        <w:fldChar w:fldCharType="begin"/>
      </w:r>
      <w:r w:rsidR="00C34640">
        <w:instrText xml:space="preserve"> REF _Ref478997925 \r \h </w:instrText>
      </w:r>
      <w:r w:rsidR="009B5F44">
        <w:fldChar w:fldCharType="separate"/>
      </w:r>
      <w:r w:rsidR="00C34640">
        <w:t>55</w:t>
      </w:r>
      <w:r w:rsidR="009B5F44">
        <w:fldChar w:fldCharType="end"/>
      </w:r>
      <w:r w:rsidRPr="00272B29">
        <w:t>.</w:t>
      </w:r>
      <w:bookmarkEnd w:id="107"/>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Client shall not be liable under Clause </w:t>
      </w:r>
      <w:r w:rsidR="009B5F44">
        <w:fldChar w:fldCharType="begin"/>
      </w:r>
      <w:r w:rsidR="00C34640">
        <w:instrText xml:space="preserve"> REF _Ref478997947 \r \h </w:instrText>
      </w:r>
      <w:r w:rsidR="009B5F44">
        <w:fldChar w:fldCharType="separate"/>
      </w:r>
      <w:r w:rsidR="00C34640">
        <w:t>56.2</w:t>
      </w:r>
      <w:r w:rsidR="009B5F44">
        <w:fldChar w:fldCharType="end"/>
      </w:r>
      <w:r w:rsidRPr="00272B29">
        <w:t xml:space="preserve"> to pay any sum which, when added to any sums paid or due to the Contractor under the Contract, exceeds the total sum that would have been payable to the Contractor if the Contract had not been terminated prior to the expiry of the initial Contract Period.</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08" w:name="_Toc478998773"/>
      <w:r w:rsidRPr="00272B29">
        <w:t>DISRUPTION</w:t>
      </w:r>
      <w:bookmarkEnd w:id="108"/>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take reasonable care to ensure that in the execution of the Contract it does not disrupt the operations of the Client, its employees or any other contractor employed by the Client.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The Contractor shall immediately inform the Client of any actual or potential industrial action, whether such action </w:t>
      </w:r>
      <w:proofErr w:type="gramStart"/>
      <w:r w:rsidRPr="00272B29">
        <w:t>be</w:t>
      </w:r>
      <w:proofErr w:type="gramEnd"/>
      <w:r w:rsidRPr="00272B29">
        <w:t xml:space="preserve"> by their own employees or others, which affects or might affect its ability at any time to perform its obligations under the Contract.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09" w:name="_Ref478997966"/>
      <w:r w:rsidRPr="00272B29">
        <w:t>In the event of industrial action by the Staff or the Contractor's suppliers the Contractor shall seek the Client's Approval to its proposals to perform its obligations under the Contract.</w:t>
      </w:r>
      <w:bookmarkEnd w:id="109"/>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If the Contractor’s proposals referred to in Clause </w:t>
      </w:r>
      <w:r w:rsidR="009B5F44">
        <w:fldChar w:fldCharType="begin"/>
      </w:r>
      <w:r w:rsidR="00C34640">
        <w:instrText xml:space="preserve"> REF _Ref478997966 \r \h </w:instrText>
      </w:r>
      <w:r w:rsidR="009B5F44">
        <w:fldChar w:fldCharType="separate"/>
      </w:r>
      <w:r w:rsidR="00C34640">
        <w:t>57.3</w:t>
      </w:r>
      <w:r w:rsidR="009B5F44">
        <w:fldChar w:fldCharType="end"/>
      </w:r>
      <w:r w:rsidRPr="00272B29">
        <w:t xml:space="preserve"> are considered insufficient or unacceptable by the Client, then the Contract may be terminated by the Client by notice in writing with immediate effect. </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 xml:space="preserve">If the Contractor is temporarily unable to fulfil the requirements of the Contract owing to disruption of normal business by direction of the Client, an appropriate allowance by way of extension of time will be approved by the Client.  In addition, the Client will reimburse </w:t>
      </w:r>
      <w:r w:rsidRPr="00272B29">
        <w:lastRenderedPageBreak/>
        <w:t>any additional expense incurred by the Contractor in fulfilling the provisions of the Contract as a result of such disruption.</w:t>
      </w:r>
    </w:p>
    <w:p w:rsidR="000323BC" w:rsidRPr="000323BC" w:rsidRDefault="000323BC" w:rsidP="000323BC">
      <w:pPr>
        <w:jc w:val="both"/>
        <w:rPr>
          <w:rFonts w:ascii="Gill Sans MT" w:hAnsi="Gill Sans MT"/>
          <w:sz w:val="24"/>
          <w:szCs w:val="24"/>
        </w:rPr>
      </w:pPr>
    </w:p>
    <w:p w:rsidR="00A7767F" w:rsidRPr="00272B29" w:rsidRDefault="00870A30" w:rsidP="00126A5B">
      <w:pPr>
        <w:pStyle w:val="Heading1"/>
      </w:pPr>
      <w:bookmarkStart w:id="110" w:name="_Toc478998774"/>
      <w:r w:rsidRPr="00272B29">
        <w:t>RECOVERY UPON TERMINATION</w:t>
      </w:r>
      <w:bookmarkEnd w:id="110"/>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Termination or expiry of the Contract shall be without prejudice to any rights and remedies of the Contractor and the Client accrued before such termination or expiration and nothing in the Contract shall prejudice the right of either Party to recover any amount outstanding at such termination or expiry.</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At the end of the Contract Period (and howsoever arising) the Contractor shall forthwith deliver to the Client upon request all the Client’s Property (including but not limited to materials, documents, information, access keys) relating to the Contract in its possession or under its control or in the possession or under the control of any permitted suppliers or sub-contractors and in default of compliance with this Clause the Client may recover possession thereof and the Contractor grants licence to the Client or its appointed agents to enter (for the purposes of such recovery) any premises of the Contractor or its permitted suppliers or sub-contractors where any such items may be held.</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Contractor shall co-operate with the Client and any new contractor appointed by the Client to continue or take over the performance of the Contract free of charge in order to ensure an effective handover of all work then in progress.</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11" w:name="_Ref478998027"/>
      <w:r w:rsidRPr="00272B29">
        <w:t>The provisions of this Condition shall survive the continuance of this Contract and indefinitely after its termination.</w:t>
      </w:r>
      <w:bookmarkEnd w:id="111"/>
      <w:r w:rsidRPr="00272B29">
        <w:t xml:space="preserve"> </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12" w:name="_Toc478998775"/>
      <w:r w:rsidRPr="00272B29">
        <w:t>FORCE MAJEURE</w:t>
      </w:r>
      <w:bookmarkEnd w:id="112"/>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For the purpose of this Condition, “Force Majeure” means any event or occurrence which is outside the reasonable control of the Party concerned, and which is not attributable to any act or failure to take preventive action by the Party concerned, including (but not limited to) governmental regulations, fire, flood, or any disaster.  It does not include any industrial action occurring within the Contractor’s organisation or within any sub-contractor’s organisation.</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Neither Party shall be liable to the other Party for any delay in or failure to perform its obligations under the Contract (other than a payment of money</w:t>
      </w:r>
      <w:proofErr w:type="gramStart"/>
      <w:r w:rsidRPr="00272B29">
        <w:t>)if</w:t>
      </w:r>
      <w:proofErr w:type="gramEnd"/>
      <w:r w:rsidRPr="00272B29">
        <w:t xml:space="preserve">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6 months, either Party may terminate the Contract by notice in writing with immediate effect.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13" w:name="_Ref478998051"/>
      <w:r w:rsidRPr="00272B29">
        <w:t xml:space="preserve">Any failure or delay by the Contractor in performing its obligations </w:t>
      </w:r>
      <w:r w:rsidR="001B6354" w:rsidRPr="00272B29">
        <w:t>under the</w:t>
      </w:r>
      <w:r w:rsidRPr="00272B29">
        <w:t xml:space="preserve"> Contract which results from any failure or delay by an agent, sub-contractor or supplier shall be regarded as due to Force Majeure only if that agent, sub-contractor or supplier is itself impeded by Force Majeure from complying with an obligation to the Contractor.</w:t>
      </w:r>
      <w:bookmarkEnd w:id="113"/>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Condition 6</w:t>
      </w:r>
      <w:r w:rsidR="00700299" w:rsidRPr="00272B29">
        <w:t>0</w:t>
      </w:r>
      <w:r w:rsidRPr="00272B29">
        <w:t xml:space="preserve"> does not affect the Client’s rights under sub Clause </w:t>
      </w:r>
      <w:r w:rsidR="009B5F44">
        <w:fldChar w:fldCharType="begin"/>
      </w:r>
      <w:r w:rsidR="00C34640">
        <w:instrText xml:space="preserve"> REF _Ref478998027 \r \h </w:instrText>
      </w:r>
      <w:r w:rsidR="009B5F44">
        <w:fldChar w:fldCharType="separate"/>
      </w:r>
      <w:r w:rsidR="00C34640">
        <w:t>58.4</w:t>
      </w:r>
      <w:r w:rsidR="009B5F44">
        <w:fldChar w:fldCharType="end"/>
      </w:r>
      <w:r w:rsidRPr="00272B29">
        <w: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If either of the Parties shall become aware of circumstances of Force Majeure which give rise to or which are likely to give rise to any such failure or delay on its part as described in </w:t>
      </w:r>
      <w:r w:rsidRPr="00272B29">
        <w:lastRenderedPageBreak/>
        <w:t xml:space="preserve">Clause </w:t>
      </w:r>
      <w:r w:rsidR="009B5F44">
        <w:fldChar w:fldCharType="begin"/>
      </w:r>
      <w:r w:rsidR="00C34640">
        <w:instrText xml:space="preserve"> REF _Ref478998051 \r \h </w:instrText>
      </w:r>
      <w:r w:rsidR="009B5F44">
        <w:fldChar w:fldCharType="separate"/>
      </w:r>
      <w:r w:rsidR="00C34640">
        <w:t>59.3</w:t>
      </w:r>
      <w:r w:rsidR="009B5F44">
        <w:fldChar w:fldCharType="end"/>
      </w:r>
      <w:r w:rsidRPr="00272B29">
        <w:t xml:space="preserve"> it shall forthwith notify the other by the most expeditious method then available and shall inform the other of the period which it is estimated that such failure or delay shall continue.</w:t>
      </w:r>
    </w:p>
    <w:p w:rsidR="00A7767F" w:rsidRPr="00272B29" w:rsidRDefault="00A7767F">
      <w:pPr>
        <w:jc w:val="both"/>
        <w:rPr>
          <w:rFonts w:ascii="Gill Sans MT" w:hAnsi="Gill Sans MT"/>
          <w:sz w:val="24"/>
          <w:szCs w:val="24"/>
        </w:rPr>
      </w:pPr>
    </w:p>
    <w:p w:rsidR="00A7767F" w:rsidRDefault="00870A30" w:rsidP="00126A5B">
      <w:pPr>
        <w:pStyle w:val="Heading2"/>
      </w:pPr>
      <w:r w:rsidRPr="00272B29">
        <w:t>For the avoidance of doubt it is hereby expressly declared that the only events which shall afford relief from liability for failure or delay of performance of the Contract shall be any event qualifying for Force Majeure hereunder.</w:t>
      </w:r>
    </w:p>
    <w:p w:rsidR="003A593F" w:rsidRPr="003A593F" w:rsidRDefault="003A593F" w:rsidP="003A593F">
      <w:pPr>
        <w:jc w:val="both"/>
        <w:rPr>
          <w:rFonts w:ascii="Gill Sans MT" w:hAnsi="Gill Sans MT"/>
          <w:sz w:val="24"/>
          <w:szCs w:val="24"/>
        </w:rPr>
      </w:pPr>
    </w:p>
    <w:p w:rsidR="00A7767F" w:rsidRPr="00272B29" w:rsidRDefault="00870A30" w:rsidP="00126A5B">
      <w:pPr>
        <w:pStyle w:val="Heading1"/>
      </w:pPr>
      <w:bookmarkStart w:id="114" w:name="_Toc478998776"/>
      <w:r w:rsidRPr="00272B29">
        <w:t>GOVERNING LAW</w:t>
      </w:r>
      <w:bookmarkEnd w:id="114"/>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This Contract shall be governed by and interpreted in accordance with English law and the Parties submit to the exclusive jurisdiction of the courts of England and Wales.</w:t>
      </w:r>
    </w:p>
    <w:p w:rsidR="00A7767F" w:rsidRPr="00272B29" w:rsidRDefault="00A7767F">
      <w:pPr>
        <w:jc w:val="both"/>
        <w:rPr>
          <w:rFonts w:ascii="Gill Sans MT" w:hAnsi="Gill Sans MT"/>
          <w:sz w:val="24"/>
          <w:szCs w:val="24"/>
        </w:rPr>
      </w:pPr>
    </w:p>
    <w:p w:rsidR="00A7767F" w:rsidRPr="00272B29" w:rsidRDefault="00870A30" w:rsidP="00126A5B">
      <w:pPr>
        <w:pStyle w:val="Heading1"/>
      </w:pPr>
      <w:bookmarkStart w:id="115" w:name="_Toc478998777"/>
      <w:r w:rsidRPr="00272B29">
        <w:t>DISPUTE RESOLUTION</w:t>
      </w:r>
      <w:bookmarkEnd w:id="115"/>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Parties shall attempt in good faith to negotiate a settlement to any dispute between them arising out of or in conne</w:t>
      </w:r>
      <w:r w:rsidR="00873F0D" w:rsidRPr="00272B29">
        <w:t>ction with the Contract within 30</w:t>
      </w:r>
      <w:r w:rsidRPr="00272B29">
        <w:t xml:space="preserve"> days of either Party notifying the other of the dispute such efforts shall involve the es</w:t>
      </w:r>
      <w:r w:rsidR="00873F0D" w:rsidRPr="00272B29">
        <w:t>calation of the dispute to the Finance Director</w:t>
      </w:r>
      <w:r w:rsidRPr="00272B29">
        <w:t xml:space="preserve"> (or equivalent) of each Party.  </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16" w:name="_Ref478998071"/>
      <w:r w:rsidRPr="00272B29">
        <w:t>Nothing in this dispute resolution procedure shall prevent the Parties from seeking from any court of the competent jurisdiction an interim order restraining the other Party from doing any act or compelling the other party to do any act.</w:t>
      </w:r>
      <w:bookmarkEnd w:id="116"/>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17" w:name="_Ref478998125"/>
      <w:r w:rsidRPr="00272B29">
        <w:t xml:space="preserve">If the dispute cannot be resolved by the Parties pursuant to Clause </w:t>
      </w:r>
      <w:r w:rsidR="009B5F44">
        <w:fldChar w:fldCharType="begin"/>
      </w:r>
      <w:r w:rsidR="00C34640">
        <w:instrText xml:space="preserve"> REF _Ref478998071 \r \h </w:instrText>
      </w:r>
      <w:r w:rsidR="009B5F44">
        <w:fldChar w:fldCharType="separate"/>
      </w:r>
      <w:r w:rsidR="00C34640">
        <w:t>61.2</w:t>
      </w:r>
      <w:r w:rsidR="009B5F44">
        <w:fldChar w:fldCharType="end"/>
      </w:r>
      <w:r w:rsidRPr="00272B29">
        <w:t xml:space="preserve"> the dispute shall be referred to mediation pursuant to the procedure set out in sub Clause </w:t>
      </w:r>
      <w:r w:rsidR="009B5F44">
        <w:fldChar w:fldCharType="begin"/>
      </w:r>
      <w:r w:rsidR="00C34640">
        <w:instrText xml:space="preserve"> REF _Ref478998078 \r \h </w:instrText>
      </w:r>
      <w:r w:rsidR="009B5F44">
        <w:fldChar w:fldCharType="separate"/>
      </w:r>
      <w:r w:rsidR="00C34640">
        <w:t>61.5</w:t>
      </w:r>
      <w:r w:rsidR="009B5F44">
        <w:fldChar w:fldCharType="end"/>
      </w:r>
      <w:r w:rsidRPr="00272B29">
        <w:t xml:space="preserve">unless (a) the Client considers that the dispute is not </w:t>
      </w:r>
      <w:proofErr w:type="spellStart"/>
      <w:r w:rsidRPr="00272B29">
        <w:t>mitable</w:t>
      </w:r>
      <w:proofErr w:type="spellEnd"/>
      <w:r w:rsidRPr="00272B29">
        <w:t xml:space="preserve"> for resolution by mediation; or (b) the Contracto</w:t>
      </w:r>
      <w:r w:rsidR="00D465FA" w:rsidRPr="00272B29">
        <w:t>r does not agree to mediation.</w:t>
      </w:r>
      <w:bookmarkEnd w:id="117"/>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The performance of the Contract shall not be suspended, cease or be delayed by the reference of a dispute to mediation and the Contractor (or employee, agent, supplier or sub-contractor) shall comply fully with the requirements of the Contract at all times.</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18" w:name="_Ref478998078"/>
      <w:r w:rsidRPr="00272B29">
        <w:t>The procedure for mediation and consequential provisions relating to mediation are as follows:</w:t>
      </w:r>
      <w:bookmarkEnd w:id="118"/>
    </w:p>
    <w:p w:rsidR="00A7767F" w:rsidRPr="00272B29" w:rsidRDefault="00A7767F">
      <w:pPr>
        <w:jc w:val="both"/>
        <w:rPr>
          <w:rFonts w:ascii="Gill Sans MT" w:hAnsi="Gill Sans MT"/>
          <w:sz w:val="24"/>
          <w:szCs w:val="24"/>
        </w:rPr>
      </w:pPr>
    </w:p>
    <w:p w:rsidR="00A7767F" w:rsidRPr="00272B29" w:rsidRDefault="00870A30" w:rsidP="001A2F31">
      <w:pPr>
        <w:numPr>
          <w:ilvl w:val="0"/>
          <w:numId w:val="1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Dispute Resolution (“CEDR”) to appoint a Mediator.</w:t>
      </w:r>
    </w:p>
    <w:p w:rsidR="00A7767F" w:rsidRPr="00272B29" w:rsidRDefault="00870A30" w:rsidP="001A2F31">
      <w:pPr>
        <w:numPr>
          <w:ilvl w:val="0"/>
          <w:numId w:val="1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rsidR="00A7767F" w:rsidRPr="00272B29" w:rsidRDefault="00870A30" w:rsidP="001A2F31">
      <w:pPr>
        <w:numPr>
          <w:ilvl w:val="0"/>
          <w:numId w:val="1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Unless otherwise agreed, all negotiations connected with the dispute and any settlement agreement relating to it shall be conducted in confidence and without prejudice to the rights of the Parties in any future proceedings.</w:t>
      </w:r>
    </w:p>
    <w:p w:rsidR="00A7767F" w:rsidRPr="00272B29" w:rsidRDefault="00870A30" w:rsidP="001A2F31">
      <w:pPr>
        <w:numPr>
          <w:ilvl w:val="0"/>
          <w:numId w:val="1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lastRenderedPageBreak/>
        <w:t>If the Parties reach agreement on the resolution of the dispute, the agreement shall be reduced to writing and shall be binding on the Parties once it is signed by their duly authorised representatives.</w:t>
      </w:r>
    </w:p>
    <w:p w:rsidR="00A7767F" w:rsidRPr="00272B29" w:rsidRDefault="00870A30" w:rsidP="001A2F31">
      <w:pPr>
        <w:numPr>
          <w:ilvl w:val="0"/>
          <w:numId w:val="17"/>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 xml:space="preserve">Failing agreement, either of the Parties may invite the Mediator to provide a non-binding but informative opinion in writing.  Such an opinion shall be provided on a without prejudice </w:t>
      </w:r>
      <w:r w:rsidR="007C5B11" w:rsidRPr="00272B29">
        <w:rPr>
          <w:rFonts w:ascii="Gill Sans MT" w:hAnsi="Gill Sans MT"/>
          <w:sz w:val="24"/>
          <w:szCs w:val="24"/>
        </w:rPr>
        <w:t xml:space="preserve">basis and shall not be used in </w:t>
      </w:r>
      <w:r w:rsidRPr="00272B29">
        <w:rPr>
          <w:rFonts w:ascii="Gill Sans MT" w:hAnsi="Gill Sans MT"/>
          <w:sz w:val="24"/>
          <w:szCs w:val="24"/>
        </w:rPr>
        <w:t>evidence in any proceedings relating to the Contract without the prior written consent of both Parties.</w:t>
      </w:r>
    </w:p>
    <w:p w:rsidR="00A7767F" w:rsidRPr="00272B29" w:rsidRDefault="00870A30" w:rsidP="001A2F31">
      <w:pPr>
        <w:numPr>
          <w:ilvl w:val="0"/>
          <w:numId w:val="17"/>
        </w:numPr>
        <w:tabs>
          <w:tab w:val="clear" w:pos="1134"/>
        </w:tabs>
        <w:ind w:left="1276" w:hanging="596"/>
        <w:jc w:val="both"/>
        <w:rPr>
          <w:rFonts w:ascii="Gill Sans MT" w:hAnsi="Gill Sans MT"/>
          <w:sz w:val="24"/>
          <w:szCs w:val="24"/>
        </w:rPr>
      </w:pPr>
      <w:r w:rsidRPr="00272B29">
        <w:rPr>
          <w:rFonts w:ascii="Gill Sans MT" w:hAnsi="Gill Sans MT"/>
          <w:sz w:val="24"/>
          <w:szCs w:val="24"/>
        </w:rPr>
        <w:t xml:space="preserve">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w:t>
      </w:r>
      <w:r w:rsidR="00F67740" w:rsidRPr="00272B29">
        <w:rPr>
          <w:rFonts w:ascii="Gill Sans MT" w:hAnsi="Gill Sans MT"/>
          <w:sz w:val="24"/>
          <w:szCs w:val="24"/>
        </w:rPr>
        <w:t>C</w:t>
      </w:r>
      <w:r w:rsidRPr="00272B29">
        <w:rPr>
          <w:rFonts w:ascii="Gill Sans MT" w:hAnsi="Gill Sans MT"/>
          <w:sz w:val="24"/>
          <w:szCs w:val="24"/>
        </w:rPr>
        <w:t xml:space="preserve">lause </w:t>
      </w:r>
      <w:r w:rsidR="00F67740" w:rsidRPr="00272B29">
        <w:rPr>
          <w:rFonts w:ascii="Gill Sans MT" w:hAnsi="Gill Sans MT"/>
          <w:sz w:val="24"/>
          <w:szCs w:val="24"/>
        </w:rPr>
        <w:t xml:space="preserve"> </w:t>
      </w:r>
      <w:r w:rsidR="009B5F44">
        <w:rPr>
          <w:rFonts w:ascii="Gill Sans MT" w:hAnsi="Gill Sans MT"/>
          <w:sz w:val="24"/>
          <w:szCs w:val="24"/>
        </w:rPr>
        <w:fldChar w:fldCharType="begin"/>
      </w:r>
      <w:r w:rsidR="00C34640">
        <w:rPr>
          <w:rFonts w:ascii="Gill Sans MT" w:hAnsi="Gill Sans MT"/>
          <w:sz w:val="24"/>
          <w:szCs w:val="24"/>
        </w:rPr>
        <w:instrText xml:space="preserve"> REF _Ref478998098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61.7</w:t>
      </w:r>
      <w:r w:rsidR="009B5F44">
        <w:rPr>
          <w:rFonts w:ascii="Gill Sans MT" w:hAnsi="Gill Sans MT"/>
          <w:sz w:val="24"/>
          <w:szCs w:val="24"/>
        </w:rPr>
        <w:fldChar w:fldCharType="end"/>
      </w:r>
      <w:r w:rsidR="005C6126">
        <w:rPr>
          <w:rFonts w:ascii="Gill Sans MT" w:hAnsi="Gill Sans MT"/>
          <w:sz w:val="24"/>
          <w:szCs w:val="24"/>
        </w:rPr>
        <w:t>.</w:t>
      </w:r>
    </w:p>
    <w:p w:rsidR="00A7767F" w:rsidRPr="00272B29" w:rsidRDefault="00A7767F">
      <w:pPr>
        <w:jc w:val="both"/>
        <w:rPr>
          <w:rFonts w:ascii="Gill Sans MT" w:hAnsi="Gill Sans MT"/>
          <w:sz w:val="24"/>
          <w:szCs w:val="24"/>
        </w:rPr>
      </w:pPr>
    </w:p>
    <w:p w:rsidR="00A7767F" w:rsidRPr="00272B29" w:rsidRDefault="00870A30" w:rsidP="00126A5B">
      <w:pPr>
        <w:pStyle w:val="Heading2"/>
      </w:pPr>
      <w:r w:rsidRPr="00272B29">
        <w:t xml:space="preserve">Subject to Clause </w:t>
      </w:r>
      <w:r w:rsidR="009B5F44">
        <w:fldChar w:fldCharType="begin"/>
      </w:r>
      <w:r w:rsidR="00C34640">
        <w:instrText xml:space="preserve"> REF _Ref478998071 \r \h </w:instrText>
      </w:r>
      <w:r w:rsidR="009B5F44">
        <w:fldChar w:fldCharType="separate"/>
      </w:r>
      <w:r w:rsidR="00C34640">
        <w:t>61.2</w:t>
      </w:r>
      <w:r w:rsidR="009B5F44">
        <w:fldChar w:fldCharType="end"/>
      </w:r>
      <w:r w:rsidRPr="00272B29">
        <w:t xml:space="preserve">, the Parties shall not institute court proceedings until the procedures set out in Clauses </w:t>
      </w:r>
      <w:r w:rsidR="009B5F44">
        <w:fldChar w:fldCharType="begin"/>
      </w:r>
      <w:r w:rsidR="00C34640">
        <w:instrText xml:space="preserve"> REF _Ref478998125 \r \h </w:instrText>
      </w:r>
      <w:r w:rsidR="009B5F44">
        <w:fldChar w:fldCharType="separate"/>
      </w:r>
      <w:r w:rsidR="00C34640">
        <w:t>61.3</w:t>
      </w:r>
      <w:r w:rsidR="009B5F44">
        <w:fldChar w:fldCharType="end"/>
      </w:r>
      <w:r w:rsidRPr="00272B29">
        <w:t xml:space="preserve"> and </w:t>
      </w:r>
      <w:r w:rsidR="009B5F44">
        <w:fldChar w:fldCharType="begin"/>
      </w:r>
      <w:r w:rsidR="00C34640">
        <w:instrText xml:space="preserve"> REF _Ref478998078 \r \h </w:instrText>
      </w:r>
      <w:r w:rsidR="009B5F44">
        <w:fldChar w:fldCharType="separate"/>
      </w:r>
      <w:r w:rsidR="00C34640">
        <w:t>61.5</w:t>
      </w:r>
      <w:r w:rsidR="009B5F44">
        <w:fldChar w:fldCharType="end"/>
      </w:r>
      <w:r w:rsidRPr="00272B29">
        <w:t xml:space="preserve"> have been completed save that:</w:t>
      </w:r>
    </w:p>
    <w:p w:rsidR="00A7767F" w:rsidRPr="00272B29" w:rsidRDefault="00A7767F">
      <w:pPr>
        <w:jc w:val="both"/>
        <w:rPr>
          <w:rFonts w:ascii="Gill Sans MT" w:hAnsi="Gill Sans MT"/>
          <w:sz w:val="24"/>
          <w:szCs w:val="24"/>
        </w:rPr>
      </w:pPr>
    </w:p>
    <w:p w:rsidR="00A7767F" w:rsidRPr="00272B29" w:rsidRDefault="00870A30" w:rsidP="001A2F31">
      <w:pPr>
        <w:numPr>
          <w:ilvl w:val="0"/>
          <w:numId w:val="15"/>
        </w:numPr>
        <w:tabs>
          <w:tab w:val="clear" w:pos="1134"/>
        </w:tabs>
        <w:spacing w:after="120"/>
        <w:ind w:left="1276" w:hanging="596"/>
        <w:jc w:val="both"/>
        <w:rPr>
          <w:rFonts w:ascii="Gill Sans MT" w:hAnsi="Gill Sans MT"/>
          <w:sz w:val="24"/>
          <w:szCs w:val="24"/>
        </w:rPr>
      </w:pPr>
      <w:proofErr w:type="gramStart"/>
      <w:r w:rsidRPr="00272B29">
        <w:rPr>
          <w:rFonts w:ascii="Gill Sans MT" w:hAnsi="Gill Sans MT"/>
          <w:sz w:val="24"/>
          <w:szCs w:val="24"/>
        </w:rPr>
        <w:t>the</w:t>
      </w:r>
      <w:proofErr w:type="gramEnd"/>
      <w:r w:rsidRPr="00272B29">
        <w:rPr>
          <w:rFonts w:ascii="Gill Sans MT" w:hAnsi="Gill Sans MT"/>
          <w:sz w:val="24"/>
          <w:szCs w:val="24"/>
        </w:rPr>
        <w:t xml:space="preserve"> Client may at any time before court proceedings are commenced, serve a notice on the Contractor requiring the dispute to be referred to and resolved by arbitration in accordance with the provisions of Clause </w:t>
      </w:r>
      <w:r w:rsidR="009B5F44">
        <w:rPr>
          <w:rFonts w:ascii="Gill Sans MT" w:hAnsi="Gill Sans MT"/>
          <w:sz w:val="24"/>
          <w:szCs w:val="24"/>
        </w:rPr>
        <w:fldChar w:fldCharType="begin"/>
      </w:r>
      <w:r w:rsidR="00C34640">
        <w:rPr>
          <w:rFonts w:ascii="Gill Sans MT" w:hAnsi="Gill Sans MT"/>
          <w:sz w:val="24"/>
          <w:szCs w:val="24"/>
        </w:rPr>
        <w:instrText xml:space="preserve"> REF _Ref478998098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61.7</w:t>
      </w:r>
      <w:r w:rsidR="009B5F44">
        <w:rPr>
          <w:rFonts w:ascii="Gill Sans MT" w:hAnsi="Gill Sans MT"/>
          <w:sz w:val="24"/>
          <w:szCs w:val="24"/>
        </w:rPr>
        <w:fldChar w:fldCharType="end"/>
      </w:r>
      <w:r w:rsidRPr="00272B29">
        <w:rPr>
          <w:rFonts w:ascii="Gill Sans MT" w:hAnsi="Gill Sans MT"/>
          <w:sz w:val="24"/>
          <w:szCs w:val="24"/>
        </w:rPr>
        <w:t>.</w:t>
      </w:r>
    </w:p>
    <w:p w:rsidR="00A7767F" w:rsidRPr="00272B29" w:rsidRDefault="00870A30" w:rsidP="001A2F31">
      <w:pPr>
        <w:numPr>
          <w:ilvl w:val="0"/>
          <w:numId w:val="15"/>
        </w:numPr>
        <w:tabs>
          <w:tab w:val="clear" w:pos="1134"/>
        </w:tabs>
        <w:spacing w:after="120"/>
        <w:ind w:left="1276" w:hanging="596"/>
        <w:jc w:val="both"/>
        <w:rPr>
          <w:rFonts w:ascii="Gill Sans MT" w:hAnsi="Gill Sans MT"/>
          <w:sz w:val="24"/>
          <w:szCs w:val="24"/>
        </w:rPr>
      </w:pPr>
      <w:proofErr w:type="gramStart"/>
      <w:r w:rsidRPr="00272B29">
        <w:rPr>
          <w:rFonts w:ascii="Gill Sans MT" w:hAnsi="Gill Sans MT"/>
          <w:sz w:val="24"/>
          <w:szCs w:val="24"/>
        </w:rPr>
        <w:t>if</w:t>
      </w:r>
      <w:proofErr w:type="gramEnd"/>
      <w:r w:rsidRPr="00272B29">
        <w:rPr>
          <w:rFonts w:ascii="Gill Sans MT" w:hAnsi="Gill Sans MT"/>
          <w:sz w:val="24"/>
          <w:szCs w:val="24"/>
        </w:rPr>
        <w:t xml:space="preserve"> the Contractor intends to commence court proceedings, it shall serve written notice on the Client of its intentions and the Client shall have 21 days following receipt of such notice to serve a reply on the Contractor requiring the dispute to be referred to and resolved by arbitration in accordance with the provisions of Clause </w:t>
      </w:r>
      <w:r w:rsidR="009B5F44">
        <w:rPr>
          <w:rFonts w:ascii="Gill Sans MT" w:hAnsi="Gill Sans MT"/>
          <w:sz w:val="24"/>
          <w:szCs w:val="24"/>
        </w:rPr>
        <w:fldChar w:fldCharType="begin"/>
      </w:r>
      <w:r w:rsidR="00C34640">
        <w:rPr>
          <w:rFonts w:ascii="Gill Sans MT" w:hAnsi="Gill Sans MT"/>
          <w:sz w:val="24"/>
          <w:szCs w:val="24"/>
        </w:rPr>
        <w:instrText xml:space="preserve"> REF _Ref478998098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61.7</w:t>
      </w:r>
      <w:r w:rsidR="009B5F44">
        <w:rPr>
          <w:rFonts w:ascii="Gill Sans MT" w:hAnsi="Gill Sans MT"/>
          <w:sz w:val="24"/>
          <w:szCs w:val="24"/>
        </w:rPr>
        <w:fldChar w:fldCharType="end"/>
      </w:r>
      <w:r w:rsidRPr="00272B29">
        <w:rPr>
          <w:rFonts w:ascii="Gill Sans MT" w:hAnsi="Gill Sans MT"/>
          <w:sz w:val="24"/>
          <w:szCs w:val="24"/>
        </w:rPr>
        <w:t>.</w:t>
      </w:r>
    </w:p>
    <w:p w:rsidR="00A7767F" w:rsidRPr="00272B29" w:rsidRDefault="00870A30" w:rsidP="001A2F31">
      <w:pPr>
        <w:numPr>
          <w:ilvl w:val="0"/>
          <w:numId w:val="15"/>
        </w:numPr>
        <w:tabs>
          <w:tab w:val="clear" w:pos="1134"/>
        </w:tabs>
        <w:ind w:left="1276" w:hanging="596"/>
        <w:jc w:val="both"/>
        <w:rPr>
          <w:rFonts w:ascii="Gill Sans MT" w:hAnsi="Gill Sans MT"/>
          <w:sz w:val="24"/>
          <w:szCs w:val="24"/>
        </w:rPr>
      </w:pPr>
      <w:proofErr w:type="gramStart"/>
      <w:r w:rsidRPr="00272B29">
        <w:rPr>
          <w:rFonts w:ascii="Gill Sans MT" w:hAnsi="Gill Sans MT"/>
          <w:sz w:val="24"/>
          <w:szCs w:val="24"/>
        </w:rPr>
        <w:t>the</w:t>
      </w:r>
      <w:proofErr w:type="gramEnd"/>
      <w:r w:rsidRPr="00272B29">
        <w:rPr>
          <w:rFonts w:ascii="Gill Sans MT" w:hAnsi="Gill Sans MT"/>
          <w:sz w:val="24"/>
          <w:szCs w:val="24"/>
        </w:rPr>
        <w:t xml:space="preserve"> Contractor may request by notice in writing to the Client that any dispute be referred and resolved by arbitration in accordance with the provisions of Clause </w:t>
      </w:r>
      <w:r w:rsidR="009B5F44">
        <w:rPr>
          <w:rFonts w:ascii="Gill Sans MT" w:hAnsi="Gill Sans MT"/>
          <w:sz w:val="24"/>
          <w:szCs w:val="24"/>
        </w:rPr>
        <w:fldChar w:fldCharType="begin"/>
      </w:r>
      <w:r w:rsidR="00C34640">
        <w:rPr>
          <w:rFonts w:ascii="Gill Sans MT" w:hAnsi="Gill Sans MT"/>
          <w:sz w:val="24"/>
          <w:szCs w:val="24"/>
        </w:rPr>
        <w:instrText xml:space="preserve"> REF _Ref478998098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61.7</w:t>
      </w:r>
      <w:r w:rsidR="009B5F44">
        <w:rPr>
          <w:rFonts w:ascii="Gill Sans MT" w:hAnsi="Gill Sans MT"/>
          <w:sz w:val="24"/>
          <w:szCs w:val="24"/>
        </w:rPr>
        <w:fldChar w:fldCharType="end"/>
      </w:r>
      <w:r w:rsidRPr="00272B29">
        <w:rPr>
          <w:rFonts w:ascii="Gill Sans MT" w:hAnsi="Gill Sans MT"/>
          <w:sz w:val="24"/>
          <w:szCs w:val="24"/>
        </w:rPr>
        <w:t>, to which the Client may in its discretion consent as it sees fit.</w:t>
      </w:r>
    </w:p>
    <w:p w:rsidR="00A7767F" w:rsidRPr="00272B29" w:rsidRDefault="00A7767F">
      <w:pPr>
        <w:jc w:val="both"/>
        <w:rPr>
          <w:rFonts w:ascii="Gill Sans MT" w:hAnsi="Gill Sans MT"/>
          <w:sz w:val="24"/>
          <w:szCs w:val="24"/>
        </w:rPr>
      </w:pPr>
    </w:p>
    <w:p w:rsidR="00A7767F" w:rsidRPr="00272B29" w:rsidRDefault="00870A30" w:rsidP="00126A5B">
      <w:pPr>
        <w:pStyle w:val="Heading2"/>
      </w:pPr>
      <w:bookmarkStart w:id="119" w:name="_Ref478998098"/>
      <w:r w:rsidRPr="00272B29">
        <w:t>In the event that any arbitration proceedings are commenced pursuant to Clause 6</w:t>
      </w:r>
      <w:r w:rsidR="00F67740" w:rsidRPr="00272B29">
        <w:t>2</w:t>
      </w:r>
      <w:r w:rsidRPr="00272B29">
        <w:t>.6, the following provisions shall apply:</w:t>
      </w:r>
      <w:bookmarkEnd w:id="119"/>
    </w:p>
    <w:p w:rsidR="00A7767F" w:rsidRPr="00272B29" w:rsidRDefault="00A7767F">
      <w:pPr>
        <w:jc w:val="both"/>
        <w:rPr>
          <w:rFonts w:ascii="Gill Sans MT" w:hAnsi="Gill Sans MT"/>
          <w:sz w:val="24"/>
          <w:szCs w:val="24"/>
        </w:rPr>
      </w:pPr>
    </w:p>
    <w:p w:rsidR="00A7767F" w:rsidRPr="00272B29" w:rsidRDefault="00870A30" w:rsidP="001A2F31">
      <w:pPr>
        <w:numPr>
          <w:ilvl w:val="0"/>
          <w:numId w:val="16"/>
        </w:numPr>
        <w:tabs>
          <w:tab w:val="clear" w:pos="1134"/>
        </w:tabs>
        <w:spacing w:after="120"/>
        <w:ind w:left="1276" w:hanging="596"/>
        <w:jc w:val="both"/>
        <w:rPr>
          <w:rFonts w:ascii="Gill Sans MT" w:hAnsi="Gill Sans MT"/>
          <w:sz w:val="24"/>
          <w:szCs w:val="24"/>
        </w:rPr>
      </w:pPr>
      <w:r w:rsidRPr="00272B29">
        <w:rPr>
          <w:rFonts w:ascii="Gill Sans MT" w:hAnsi="Gill Sans MT"/>
          <w:sz w:val="24"/>
          <w:szCs w:val="24"/>
        </w:rPr>
        <w:t>the arbitration shall be governed by the provisions of the Arbitration Act 1996;</w:t>
      </w:r>
    </w:p>
    <w:p w:rsidR="00A7767F" w:rsidRPr="00272B29" w:rsidRDefault="00870A30" w:rsidP="001A2F31">
      <w:pPr>
        <w:numPr>
          <w:ilvl w:val="0"/>
          <w:numId w:val="16"/>
        </w:numPr>
        <w:tabs>
          <w:tab w:val="clear" w:pos="1134"/>
        </w:tabs>
        <w:ind w:left="1276" w:hanging="596"/>
        <w:jc w:val="both"/>
        <w:rPr>
          <w:rFonts w:ascii="Gill Sans MT" w:hAnsi="Gill Sans MT"/>
          <w:sz w:val="24"/>
          <w:szCs w:val="24"/>
        </w:rPr>
      </w:pPr>
      <w:r w:rsidRPr="00272B29">
        <w:rPr>
          <w:rFonts w:ascii="Gill Sans MT" w:hAnsi="Gill Sans MT"/>
          <w:sz w:val="24"/>
          <w:szCs w:val="24"/>
        </w:rPr>
        <w:t>the Client shall give a written notice of arbitration to the Contractor (“the Arbitration Notice”) stating:</w:t>
      </w:r>
    </w:p>
    <w:p w:rsidR="00A7767F" w:rsidRPr="00272B29" w:rsidRDefault="00870A30" w:rsidP="001A2F31">
      <w:pPr>
        <w:numPr>
          <w:ilvl w:val="0"/>
          <w:numId w:val="40"/>
        </w:numPr>
        <w:spacing w:before="120" w:after="120"/>
        <w:ind w:left="1843" w:hanging="567"/>
        <w:jc w:val="both"/>
        <w:rPr>
          <w:rFonts w:ascii="Gill Sans MT" w:hAnsi="Gill Sans MT"/>
          <w:sz w:val="24"/>
          <w:szCs w:val="24"/>
        </w:rPr>
      </w:pPr>
      <w:r w:rsidRPr="00272B29">
        <w:rPr>
          <w:rFonts w:ascii="Gill Sans MT" w:hAnsi="Gill Sans MT"/>
          <w:sz w:val="24"/>
          <w:szCs w:val="24"/>
        </w:rPr>
        <w:t>that the dispute is referred to arbitration; and</w:t>
      </w:r>
    </w:p>
    <w:p w:rsidR="00A7767F" w:rsidRPr="00272B29" w:rsidRDefault="00870A30" w:rsidP="001A2F31">
      <w:pPr>
        <w:numPr>
          <w:ilvl w:val="0"/>
          <w:numId w:val="40"/>
        </w:numPr>
        <w:spacing w:after="120"/>
        <w:ind w:left="1843" w:hanging="567"/>
        <w:jc w:val="both"/>
        <w:rPr>
          <w:rFonts w:ascii="Gill Sans MT" w:hAnsi="Gill Sans MT"/>
          <w:sz w:val="24"/>
          <w:szCs w:val="24"/>
        </w:rPr>
      </w:pPr>
      <w:r w:rsidRPr="00272B29">
        <w:rPr>
          <w:rFonts w:ascii="Gill Sans MT" w:hAnsi="Gill Sans MT"/>
          <w:sz w:val="24"/>
          <w:szCs w:val="24"/>
        </w:rPr>
        <w:t>providing detail</w:t>
      </w:r>
      <w:r w:rsidR="00773DDC" w:rsidRPr="00272B29">
        <w:rPr>
          <w:rFonts w:ascii="Gill Sans MT" w:hAnsi="Gill Sans MT"/>
          <w:sz w:val="24"/>
          <w:szCs w:val="24"/>
        </w:rPr>
        <w:t>s of the issues to be resolved;</w:t>
      </w:r>
    </w:p>
    <w:p w:rsidR="00A7767F" w:rsidRPr="00272B29" w:rsidRDefault="00870A30" w:rsidP="001A2F31">
      <w:pPr>
        <w:numPr>
          <w:ilvl w:val="0"/>
          <w:numId w:val="16"/>
        </w:numPr>
        <w:jc w:val="both"/>
        <w:rPr>
          <w:rFonts w:ascii="Gill Sans MT" w:hAnsi="Gill Sans MT"/>
          <w:sz w:val="24"/>
          <w:szCs w:val="24"/>
        </w:rPr>
      </w:pPr>
      <w:r w:rsidRPr="00272B29">
        <w:rPr>
          <w:rFonts w:ascii="Gill Sans MT" w:hAnsi="Gill Sans MT"/>
          <w:sz w:val="24"/>
          <w:szCs w:val="24"/>
        </w:rPr>
        <w:t xml:space="preserve">the LCIA procedural rules in force at the date that the dispute was referred to arbitration in accordance with </w:t>
      </w:r>
      <w:r w:rsidR="009B5F44">
        <w:rPr>
          <w:rFonts w:ascii="Gill Sans MT" w:hAnsi="Gill Sans MT"/>
          <w:sz w:val="24"/>
          <w:szCs w:val="24"/>
        </w:rPr>
        <w:fldChar w:fldCharType="begin"/>
      </w:r>
      <w:r w:rsidR="00C34640">
        <w:rPr>
          <w:rFonts w:ascii="Gill Sans MT" w:hAnsi="Gill Sans MT"/>
          <w:sz w:val="24"/>
          <w:szCs w:val="24"/>
        </w:rPr>
        <w:instrText xml:space="preserve"> REF _Ref478998098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61.7</w:t>
      </w:r>
      <w:r w:rsidR="009B5F44">
        <w:rPr>
          <w:rFonts w:ascii="Gill Sans MT" w:hAnsi="Gill Sans MT"/>
          <w:sz w:val="24"/>
          <w:szCs w:val="24"/>
        </w:rPr>
        <w:fldChar w:fldCharType="end"/>
      </w:r>
      <w:r w:rsidRPr="00272B29">
        <w:rPr>
          <w:rFonts w:ascii="Gill Sans MT" w:hAnsi="Gill Sans MT"/>
          <w:sz w:val="24"/>
          <w:szCs w:val="24"/>
        </w:rPr>
        <w:t>(b) shall be applied and are deemed to be incorporated by reference to this Contract and the decision of the arbitrator shall be binding on the Parties in the absence of any material failure to comply with such rules;</w:t>
      </w:r>
    </w:p>
    <w:p w:rsidR="00A7767F" w:rsidRPr="00272B29" w:rsidRDefault="00870A30" w:rsidP="001A2F31">
      <w:pPr>
        <w:numPr>
          <w:ilvl w:val="0"/>
          <w:numId w:val="16"/>
        </w:numPr>
        <w:spacing w:before="120" w:after="120"/>
        <w:jc w:val="both"/>
        <w:rPr>
          <w:rFonts w:ascii="Gill Sans MT" w:hAnsi="Gill Sans MT"/>
          <w:sz w:val="24"/>
          <w:szCs w:val="24"/>
        </w:rPr>
      </w:pPr>
      <w:r w:rsidRPr="00272B29">
        <w:rPr>
          <w:rFonts w:ascii="Gill Sans MT" w:hAnsi="Gill Sans MT"/>
          <w:sz w:val="24"/>
          <w:szCs w:val="24"/>
        </w:rPr>
        <w:t xml:space="preserve">the tribunal shall consist of a sole arbitrator to be agreed by the Parties; </w:t>
      </w:r>
    </w:p>
    <w:p w:rsidR="00A7767F" w:rsidRPr="00272B29" w:rsidRDefault="00870A30" w:rsidP="001A2F31">
      <w:pPr>
        <w:numPr>
          <w:ilvl w:val="0"/>
          <w:numId w:val="16"/>
        </w:numPr>
        <w:jc w:val="both"/>
        <w:rPr>
          <w:rFonts w:ascii="Gill Sans MT" w:hAnsi="Gill Sans MT"/>
          <w:sz w:val="24"/>
          <w:szCs w:val="24"/>
        </w:rPr>
      </w:pPr>
      <w:r w:rsidRPr="00272B29">
        <w:rPr>
          <w:rFonts w:ascii="Gill Sans MT" w:hAnsi="Gill Sans MT"/>
          <w:sz w:val="24"/>
          <w:szCs w:val="24"/>
        </w:rPr>
        <w:t xml:space="preserve">if the Parties fail to agree the appointment of the arbitrator within 10 (ten) days of the Arbitration Notice being issued by the Client under </w:t>
      </w:r>
      <w:r w:rsidR="009B5F44">
        <w:rPr>
          <w:rFonts w:ascii="Gill Sans MT" w:hAnsi="Gill Sans MT"/>
          <w:sz w:val="24"/>
          <w:szCs w:val="24"/>
        </w:rPr>
        <w:fldChar w:fldCharType="begin"/>
      </w:r>
      <w:r w:rsidR="00C34640">
        <w:rPr>
          <w:rFonts w:ascii="Gill Sans MT" w:hAnsi="Gill Sans MT"/>
          <w:sz w:val="24"/>
          <w:szCs w:val="24"/>
        </w:rPr>
        <w:instrText xml:space="preserve"> REF _Ref478998098 \r \h </w:instrText>
      </w:r>
      <w:r w:rsidR="009B5F44">
        <w:rPr>
          <w:rFonts w:ascii="Gill Sans MT" w:hAnsi="Gill Sans MT"/>
          <w:sz w:val="24"/>
          <w:szCs w:val="24"/>
        </w:rPr>
      </w:r>
      <w:r w:rsidR="009B5F44">
        <w:rPr>
          <w:rFonts w:ascii="Gill Sans MT" w:hAnsi="Gill Sans MT"/>
          <w:sz w:val="24"/>
          <w:szCs w:val="24"/>
        </w:rPr>
        <w:fldChar w:fldCharType="separate"/>
      </w:r>
      <w:r w:rsidR="00C34640">
        <w:rPr>
          <w:rFonts w:ascii="Gill Sans MT" w:hAnsi="Gill Sans MT"/>
          <w:sz w:val="24"/>
          <w:szCs w:val="24"/>
        </w:rPr>
        <w:t>61.7</w:t>
      </w:r>
      <w:r w:rsidR="009B5F44">
        <w:rPr>
          <w:rFonts w:ascii="Gill Sans MT" w:hAnsi="Gill Sans MT"/>
          <w:sz w:val="24"/>
          <w:szCs w:val="24"/>
        </w:rPr>
        <w:fldChar w:fldCharType="end"/>
      </w:r>
      <w:r w:rsidRPr="00272B29">
        <w:rPr>
          <w:rFonts w:ascii="Gill Sans MT" w:hAnsi="Gill Sans MT"/>
          <w:sz w:val="24"/>
          <w:szCs w:val="24"/>
        </w:rPr>
        <w:t>(b) or if the person appointed is unable or unwilling to act, the arbitrator shall be appointed by the LCIA;</w:t>
      </w:r>
    </w:p>
    <w:p w:rsidR="00A7767F" w:rsidRPr="00272B29" w:rsidRDefault="00870A30" w:rsidP="001A2F31">
      <w:pPr>
        <w:numPr>
          <w:ilvl w:val="0"/>
          <w:numId w:val="16"/>
        </w:numPr>
        <w:spacing w:before="120" w:after="120"/>
        <w:jc w:val="both"/>
        <w:rPr>
          <w:rFonts w:ascii="Gill Sans MT" w:hAnsi="Gill Sans MT"/>
          <w:sz w:val="24"/>
          <w:szCs w:val="24"/>
        </w:rPr>
      </w:pPr>
      <w:r w:rsidRPr="00272B29">
        <w:rPr>
          <w:rFonts w:ascii="Gill Sans MT" w:hAnsi="Gill Sans MT"/>
          <w:sz w:val="24"/>
          <w:szCs w:val="24"/>
        </w:rPr>
        <w:t xml:space="preserve">the arbitration proceedings shall take place in London and in the English language; and </w:t>
      </w:r>
    </w:p>
    <w:p w:rsidR="00A7767F" w:rsidRPr="003A593F" w:rsidRDefault="00870A30" w:rsidP="003A593F">
      <w:pPr>
        <w:numPr>
          <w:ilvl w:val="0"/>
          <w:numId w:val="16"/>
        </w:numPr>
        <w:jc w:val="both"/>
        <w:rPr>
          <w:rFonts w:ascii="Gill Sans MT" w:hAnsi="Gill Sans MT"/>
          <w:sz w:val="24"/>
          <w:szCs w:val="24"/>
        </w:rPr>
      </w:pPr>
      <w:proofErr w:type="gramStart"/>
      <w:r w:rsidRPr="003A593F">
        <w:rPr>
          <w:rFonts w:ascii="Gill Sans MT" w:hAnsi="Gill Sans MT"/>
          <w:sz w:val="24"/>
          <w:szCs w:val="24"/>
        </w:rPr>
        <w:t>the</w:t>
      </w:r>
      <w:proofErr w:type="gramEnd"/>
      <w:r w:rsidRPr="003A593F">
        <w:rPr>
          <w:rFonts w:ascii="Gill Sans MT" w:hAnsi="Gill Sans MT"/>
          <w:sz w:val="24"/>
          <w:szCs w:val="24"/>
        </w:rPr>
        <w:t xml:space="preserve"> arbitration proceedings shall be governed by, and interpretations made in accordance with, English law.</w:t>
      </w:r>
    </w:p>
    <w:sectPr w:rsidR="00A7767F" w:rsidRPr="003A593F" w:rsidSect="00A7767F">
      <w:pgSz w:w="11909" w:h="16834"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60D" w:rsidRDefault="00F2660D">
      <w:r>
        <w:separator/>
      </w:r>
    </w:p>
  </w:endnote>
  <w:endnote w:type="continuationSeparator" w:id="0">
    <w:p w:rsidR="00F2660D" w:rsidRDefault="00F266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 w:name="STZhongsong">
    <w:altName w:val="MS Mincho"/>
    <w:charset w:val="86"/>
    <w:family w:val="auto"/>
    <w:pitch w:val="variable"/>
    <w:sig w:usb0="00000287"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7202301"/>
      <w:docPartObj>
        <w:docPartGallery w:val="Page Numbers (Bottom of Page)"/>
        <w:docPartUnique/>
      </w:docPartObj>
    </w:sdtPr>
    <w:sdtContent>
      <w:sdt>
        <w:sdtPr>
          <w:rPr>
            <w:rFonts w:ascii="Gill Sans MT" w:hAnsi="Gill Sans MT"/>
          </w:rPr>
          <w:id w:val="565050523"/>
          <w:docPartObj>
            <w:docPartGallery w:val="Page Numbers (Top of Page)"/>
            <w:docPartUnique/>
          </w:docPartObj>
        </w:sdtPr>
        <w:sdtContent>
          <w:p w:rsidR="00F2660D" w:rsidRPr="000323BC" w:rsidRDefault="00F2660D">
            <w:pPr>
              <w:pStyle w:val="Footer"/>
              <w:jc w:val="right"/>
              <w:rPr>
                <w:rFonts w:ascii="Gill Sans MT" w:hAnsi="Gill Sans MT"/>
              </w:rPr>
            </w:pPr>
            <w:r w:rsidRPr="000323BC">
              <w:rPr>
                <w:rFonts w:ascii="Gill Sans MT" w:hAnsi="Gill Sans MT"/>
              </w:rPr>
              <w:t xml:space="preserve">Page </w:t>
            </w:r>
            <w:r w:rsidR="009B5F44" w:rsidRPr="000323BC">
              <w:rPr>
                <w:rFonts w:ascii="Gill Sans MT" w:hAnsi="Gill Sans MT"/>
                <w:szCs w:val="24"/>
              </w:rPr>
              <w:fldChar w:fldCharType="begin"/>
            </w:r>
            <w:r w:rsidRPr="000323BC">
              <w:rPr>
                <w:rFonts w:ascii="Gill Sans MT" w:hAnsi="Gill Sans MT"/>
              </w:rPr>
              <w:instrText xml:space="preserve"> PAGE </w:instrText>
            </w:r>
            <w:r w:rsidR="009B5F44" w:rsidRPr="000323BC">
              <w:rPr>
                <w:rFonts w:ascii="Gill Sans MT" w:hAnsi="Gill Sans MT"/>
                <w:szCs w:val="24"/>
              </w:rPr>
              <w:fldChar w:fldCharType="separate"/>
            </w:r>
            <w:r w:rsidR="008660B8">
              <w:rPr>
                <w:rFonts w:ascii="Gill Sans MT" w:hAnsi="Gill Sans MT"/>
                <w:noProof/>
              </w:rPr>
              <w:t>2</w:t>
            </w:r>
            <w:r w:rsidR="009B5F44" w:rsidRPr="000323BC">
              <w:rPr>
                <w:rFonts w:ascii="Gill Sans MT" w:hAnsi="Gill Sans MT"/>
                <w:szCs w:val="24"/>
              </w:rPr>
              <w:fldChar w:fldCharType="end"/>
            </w:r>
            <w:r w:rsidRPr="000323BC">
              <w:rPr>
                <w:rFonts w:ascii="Gill Sans MT" w:hAnsi="Gill Sans MT"/>
              </w:rPr>
              <w:t xml:space="preserve"> of </w:t>
            </w:r>
            <w:r w:rsidR="009B5F44" w:rsidRPr="000323BC">
              <w:rPr>
                <w:rFonts w:ascii="Gill Sans MT" w:hAnsi="Gill Sans MT"/>
                <w:szCs w:val="24"/>
              </w:rPr>
              <w:fldChar w:fldCharType="begin"/>
            </w:r>
            <w:r w:rsidRPr="000323BC">
              <w:rPr>
                <w:rFonts w:ascii="Gill Sans MT" w:hAnsi="Gill Sans MT"/>
              </w:rPr>
              <w:instrText xml:space="preserve"> NUMPAGES  </w:instrText>
            </w:r>
            <w:r w:rsidR="009B5F44" w:rsidRPr="000323BC">
              <w:rPr>
                <w:rFonts w:ascii="Gill Sans MT" w:hAnsi="Gill Sans MT"/>
                <w:szCs w:val="24"/>
              </w:rPr>
              <w:fldChar w:fldCharType="separate"/>
            </w:r>
            <w:r w:rsidR="008660B8">
              <w:rPr>
                <w:rFonts w:ascii="Gill Sans MT" w:hAnsi="Gill Sans MT"/>
                <w:noProof/>
              </w:rPr>
              <w:t>36</w:t>
            </w:r>
            <w:r w:rsidR="009B5F44" w:rsidRPr="000323BC">
              <w:rPr>
                <w:rFonts w:ascii="Gill Sans MT" w:hAnsi="Gill Sans MT"/>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60D" w:rsidRDefault="00F2660D">
      <w:r>
        <w:separator/>
      </w:r>
    </w:p>
  </w:footnote>
  <w:footnote w:type="continuationSeparator" w:id="0">
    <w:p w:rsidR="00F2660D" w:rsidRDefault="00F26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91E30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B143CD"/>
    <w:multiLevelType w:val="singleLevel"/>
    <w:tmpl w:val="6EB8F3B2"/>
    <w:lvl w:ilvl="0">
      <w:start w:val="1"/>
      <w:numFmt w:val="lowerLetter"/>
      <w:lvlText w:val="(%1)"/>
      <w:lvlJc w:val="left"/>
      <w:pPr>
        <w:tabs>
          <w:tab w:val="num" w:pos="1021"/>
        </w:tabs>
        <w:ind w:left="1021" w:hanging="454"/>
      </w:pPr>
      <w:rPr>
        <w:rFonts w:hint="default"/>
      </w:rPr>
    </w:lvl>
  </w:abstractNum>
  <w:abstractNum w:abstractNumId="2">
    <w:nsid w:val="0559492D"/>
    <w:multiLevelType w:val="singleLevel"/>
    <w:tmpl w:val="6EB8F3B2"/>
    <w:lvl w:ilvl="0">
      <w:start w:val="1"/>
      <w:numFmt w:val="lowerLetter"/>
      <w:lvlText w:val="(%1)"/>
      <w:lvlJc w:val="left"/>
      <w:pPr>
        <w:tabs>
          <w:tab w:val="num" w:pos="1021"/>
        </w:tabs>
        <w:ind w:left="1021" w:hanging="454"/>
      </w:pPr>
      <w:rPr>
        <w:rFonts w:hint="default"/>
      </w:rPr>
    </w:lvl>
  </w:abstractNum>
  <w:abstractNum w:abstractNumId="3">
    <w:nsid w:val="06AC2AC8"/>
    <w:multiLevelType w:val="singleLevel"/>
    <w:tmpl w:val="40CE97A4"/>
    <w:lvl w:ilvl="0">
      <w:start w:val="1"/>
      <w:numFmt w:val="lowerLetter"/>
      <w:lvlText w:val="(%1)"/>
      <w:lvlJc w:val="left"/>
      <w:pPr>
        <w:tabs>
          <w:tab w:val="num" w:pos="1134"/>
        </w:tabs>
        <w:ind w:left="1134" w:hanging="454"/>
      </w:pPr>
      <w:rPr>
        <w:rFonts w:hint="default"/>
      </w:rPr>
    </w:lvl>
  </w:abstractNum>
  <w:abstractNum w:abstractNumId="4">
    <w:nsid w:val="09936BFC"/>
    <w:multiLevelType w:val="singleLevel"/>
    <w:tmpl w:val="40CE97A4"/>
    <w:lvl w:ilvl="0">
      <w:start w:val="1"/>
      <w:numFmt w:val="lowerLetter"/>
      <w:lvlText w:val="(%1)"/>
      <w:lvlJc w:val="left"/>
      <w:pPr>
        <w:tabs>
          <w:tab w:val="num" w:pos="1134"/>
        </w:tabs>
        <w:ind w:left="1134" w:hanging="454"/>
      </w:pPr>
      <w:rPr>
        <w:rFonts w:hint="default"/>
      </w:rPr>
    </w:lvl>
  </w:abstractNum>
  <w:abstractNum w:abstractNumId="5">
    <w:nsid w:val="0E592213"/>
    <w:multiLevelType w:val="singleLevel"/>
    <w:tmpl w:val="6EB8F3B2"/>
    <w:lvl w:ilvl="0">
      <w:start w:val="1"/>
      <w:numFmt w:val="lowerLetter"/>
      <w:lvlText w:val="(%1)"/>
      <w:lvlJc w:val="left"/>
      <w:pPr>
        <w:tabs>
          <w:tab w:val="num" w:pos="1021"/>
        </w:tabs>
        <w:ind w:left="1021" w:hanging="454"/>
      </w:pPr>
      <w:rPr>
        <w:rFonts w:hint="default"/>
      </w:rPr>
    </w:lvl>
  </w:abstractNum>
  <w:abstractNum w:abstractNumId="6">
    <w:nsid w:val="102E595C"/>
    <w:multiLevelType w:val="hybridMultilevel"/>
    <w:tmpl w:val="8FF64ED6"/>
    <w:lvl w:ilvl="0" w:tplc="5068F8F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nsid w:val="128E7891"/>
    <w:multiLevelType w:val="hybridMultilevel"/>
    <w:tmpl w:val="4B2C6612"/>
    <w:lvl w:ilvl="0" w:tplc="FFFFFFFF">
      <w:start w:val="1"/>
      <w:numFmt w:val="lowerRoman"/>
      <w:lvlText w:val="(%1)"/>
      <w:lvlJc w:val="left"/>
      <w:pPr>
        <w:ind w:left="1996" w:hanging="360"/>
      </w:pPr>
      <w:rPr>
        <w:rFonts w:hint="default"/>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8">
    <w:nsid w:val="14442EC3"/>
    <w:multiLevelType w:val="singleLevel"/>
    <w:tmpl w:val="6EB8F3B2"/>
    <w:lvl w:ilvl="0">
      <w:start w:val="1"/>
      <w:numFmt w:val="lowerLetter"/>
      <w:lvlText w:val="(%1)"/>
      <w:lvlJc w:val="left"/>
      <w:pPr>
        <w:tabs>
          <w:tab w:val="num" w:pos="1021"/>
        </w:tabs>
        <w:ind w:left="1021" w:hanging="454"/>
      </w:pPr>
      <w:rPr>
        <w:rFonts w:hint="default"/>
      </w:rPr>
    </w:lvl>
  </w:abstractNum>
  <w:abstractNum w:abstractNumId="9">
    <w:nsid w:val="157603FF"/>
    <w:multiLevelType w:val="singleLevel"/>
    <w:tmpl w:val="40CE97A4"/>
    <w:lvl w:ilvl="0">
      <w:start w:val="1"/>
      <w:numFmt w:val="lowerLetter"/>
      <w:lvlText w:val="(%1)"/>
      <w:lvlJc w:val="left"/>
      <w:pPr>
        <w:tabs>
          <w:tab w:val="num" w:pos="1134"/>
        </w:tabs>
        <w:ind w:left="1134" w:hanging="454"/>
      </w:pPr>
      <w:rPr>
        <w:rFonts w:hint="default"/>
      </w:rPr>
    </w:lvl>
  </w:abstractNum>
  <w:abstractNum w:abstractNumId="10">
    <w:nsid w:val="169041F2"/>
    <w:multiLevelType w:val="hybridMultilevel"/>
    <w:tmpl w:val="647E9440"/>
    <w:lvl w:ilvl="0" w:tplc="5E429D2A">
      <w:start w:val="1"/>
      <w:numFmt w:val="lowerRoman"/>
      <w:lvlText w:val="(%1)"/>
      <w:lvlJc w:val="left"/>
      <w:pPr>
        <w:ind w:left="2520" w:hanging="360"/>
      </w:pPr>
      <w:rPr>
        <w:rFonts w:ascii="Gill Sans MT" w:hAnsi="Gill Sans MT"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nsid w:val="1D1F53C6"/>
    <w:multiLevelType w:val="multilevel"/>
    <w:tmpl w:val="7F7AEB90"/>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nsid w:val="1DE51E28"/>
    <w:multiLevelType w:val="multilevel"/>
    <w:tmpl w:val="7A883F4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624"/>
        </w:tabs>
        <w:ind w:left="624" w:hanging="624"/>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1E1E1D92"/>
    <w:multiLevelType w:val="singleLevel"/>
    <w:tmpl w:val="40CE97A4"/>
    <w:lvl w:ilvl="0">
      <w:start w:val="1"/>
      <w:numFmt w:val="lowerLetter"/>
      <w:lvlText w:val="(%1)"/>
      <w:lvlJc w:val="left"/>
      <w:pPr>
        <w:tabs>
          <w:tab w:val="num" w:pos="1134"/>
        </w:tabs>
        <w:ind w:left="1134" w:hanging="454"/>
      </w:pPr>
      <w:rPr>
        <w:rFonts w:hint="default"/>
      </w:rPr>
    </w:lvl>
  </w:abstractNum>
  <w:abstractNum w:abstractNumId="14">
    <w:nsid w:val="283775F1"/>
    <w:multiLevelType w:val="singleLevel"/>
    <w:tmpl w:val="6EB8F3B2"/>
    <w:lvl w:ilvl="0">
      <w:start w:val="1"/>
      <w:numFmt w:val="lowerLetter"/>
      <w:lvlText w:val="(%1)"/>
      <w:lvlJc w:val="left"/>
      <w:pPr>
        <w:tabs>
          <w:tab w:val="num" w:pos="1021"/>
        </w:tabs>
        <w:ind w:left="1021" w:hanging="454"/>
      </w:pPr>
      <w:rPr>
        <w:rFonts w:hint="default"/>
      </w:rPr>
    </w:lvl>
  </w:abstractNum>
  <w:abstractNum w:abstractNumId="15">
    <w:nsid w:val="29347CEF"/>
    <w:multiLevelType w:val="multilevel"/>
    <w:tmpl w:val="7F7AEB90"/>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2CCD5F21"/>
    <w:multiLevelType w:val="hybridMultilevel"/>
    <w:tmpl w:val="6C1851E6"/>
    <w:lvl w:ilvl="0" w:tplc="5068F8F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nsid w:val="2FF45E51"/>
    <w:multiLevelType w:val="singleLevel"/>
    <w:tmpl w:val="6EB8F3B2"/>
    <w:lvl w:ilvl="0">
      <w:start w:val="1"/>
      <w:numFmt w:val="lowerLetter"/>
      <w:lvlText w:val="(%1)"/>
      <w:lvlJc w:val="left"/>
      <w:pPr>
        <w:tabs>
          <w:tab w:val="num" w:pos="1021"/>
        </w:tabs>
        <w:ind w:left="1021" w:hanging="454"/>
      </w:pPr>
      <w:rPr>
        <w:rFonts w:hint="default"/>
      </w:rPr>
    </w:lvl>
  </w:abstractNum>
  <w:abstractNum w:abstractNumId="18">
    <w:nsid w:val="3BB70FC2"/>
    <w:multiLevelType w:val="hybridMultilevel"/>
    <w:tmpl w:val="96F0EAD0"/>
    <w:lvl w:ilvl="0" w:tplc="3272A65E">
      <w:start w:val="1"/>
      <w:numFmt w:val="lowerLetter"/>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nsid w:val="3D104179"/>
    <w:multiLevelType w:val="singleLevel"/>
    <w:tmpl w:val="6EB8F3B2"/>
    <w:lvl w:ilvl="0">
      <w:start w:val="1"/>
      <w:numFmt w:val="lowerLetter"/>
      <w:lvlText w:val="(%1)"/>
      <w:lvlJc w:val="left"/>
      <w:pPr>
        <w:tabs>
          <w:tab w:val="num" w:pos="1021"/>
        </w:tabs>
        <w:ind w:left="1021" w:hanging="454"/>
      </w:pPr>
      <w:rPr>
        <w:rFonts w:hint="default"/>
      </w:rPr>
    </w:lvl>
  </w:abstractNum>
  <w:abstractNum w:abstractNumId="20">
    <w:nsid w:val="3D1A482A"/>
    <w:multiLevelType w:val="singleLevel"/>
    <w:tmpl w:val="40CE97A4"/>
    <w:lvl w:ilvl="0">
      <w:start w:val="1"/>
      <w:numFmt w:val="lowerLetter"/>
      <w:lvlText w:val="(%1)"/>
      <w:lvlJc w:val="left"/>
      <w:pPr>
        <w:tabs>
          <w:tab w:val="num" w:pos="1134"/>
        </w:tabs>
        <w:ind w:left="1134" w:hanging="454"/>
      </w:pPr>
      <w:rPr>
        <w:rFonts w:hint="default"/>
      </w:rPr>
    </w:lvl>
  </w:abstractNum>
  <w:abstractNum w:abstractNumId="21">
    <w:nsid w:val="40EC6912"/>
    <w:multiLevelType w:val="singleLevel"/>
    <w:tmpl w:val="6EB8F3B2"/>
    <w:lvl w:ilvl="0">
      <w:start w:val="1"/>
      <w:numFmt w:val="lowerLetter"/>
      <w:lvlText w:val="(%1)"/>
      <w:lvlJc w:val="left"/>
      <w:pPr>
        <w:tabs>
          <w:tab w:val="num" w:pos="1021"/>
        </w:tabs>
        <w:ind w:left="1021" w:hanging="454"/>
      </w:pPr>
      <w:rPr>
        <w:rFonts w:hint="default"/>
      </w:rPr>
    </w:lvl>
  </w:abstractNum>
  <w:abstractNum w:abstractNumId="22">
    <w:nsid w:val="44E954AF"/>
    <w:multiLevelType w:val="hybridMultilevel"/>
    <w:tmpl w:val="2752DF10"/>
    <w:lvl w:ilvl="0" w:tplc="119C0ED6">
      <w:start w:val="1"/>
      <w:numFmt w:val="lowerLetter"/>
      <w:lvlText w:val="%1)"/>
      <w:lvlJc w:val="left"/>
      <w:pPr>
        <w:tabs>
          <w:tab w:val="num" w:pos="1800"/>
        </w:tabs>
        <w:ind w:left="1800" w:hanging="360"/>
      </w:pPr>
      <w:rPr>
        <w:rFonts w:hint="default"/>
      </w:rPr>
    </w:lvl>
    <w:lvl w:ilvl="1" w:tplc="5E429D2A">
      <w:start w:val="1"/>
      <w:numFmt w:val="lowerRoman"/>
      <w:lvlText w:val="(%2)"/>
      <w:lvlJc w:val="left"/>
      <w:pPr>
        <w:tabs>
          <w:tab w:val="num" w:pos="2880"/>
        </w:tabs>
        <w:ind w:left="2880" w:hanging="720"/>
      </w:pPr>
      <w:rPr>
        <w:rFonts w:ascii="Gill Sans MT" w:hAnsi="Gill Sans MT" w:hint="default"/>
      </w:rPr>
    </w:lvl>
    <w:lvl w:ilvl="2" w:tplc="1C1CB910" w:tentative="1">
      <w:start w:val="1"/>
      <w:numFmt w:val="lowerRoman"/>
      <w:lvlText w:val="%3."/>
      <w:lvlJc w:val="right"/>
      <w:pPr>
        <w:tabs>
          <w:tab w:val="num" w:pos="3240"/>
        </w:tabs>
        <w:ind w:left="3240" w:hanging="180"/>
      </w:pPr>
    </w:lvl>
    <w:lvl w:ilvl="3" w:tplc="4BECF046" w:tentative="1">
      <w:start w:val="1"/>
      <w:numFmt w:val="decimal"/>
      <w:lvlText w:val="%4."/>
      <w:lvlJc w:val="left"/>
      <w:pPr>
        <w:tabs>
          <w:tab w:val="num" w:pos="3960"/>
        </w:tabs>
        <w:ind w:left="3960" w:hanging="360"/>
      </w:pPr>
    </w:lvl>
    <w:lvl w:ilvl="4" w:tplc="3280A48A" w:tentative="1">
      <w:start w:val="1"/>
      <w:numFmt w:val="lowerLetter"/>
      <w:lvlText w:val="%5."/>
      <w:lvlJc w:val="left"/>
      <w:pPr>
        <w:tabs>
          <w:tab w:val="num" w:pos="4680"/>
        </w:tabs>
        <w:ind w:left="4680" w:hanging="360"/>
      </w:pPr>
    </w:lvl>
    <w:lvl w:ilvl="5" w:tplc="E26CD5F6" w:tentative="1">
      <w:start w:val="1"/>
      <w:numFmt w:val="lowerRoman"/>
      <w:lvlText w:val="%6."/>
      <w:lvlJc w:val="right"/>
      <w:pPr>
        <w:tabs>
          <w:tab w:val="num" w:pos="5400"/>
        </w:tabs>
        <w:ind w:left="5400" w:hanging="180"/>
      </w:pPr>
    </w:lvl>
    <w:lvl w:ilvl="6" w:tplc="C5D8815A" w:tentative="1">
      <w:start w:val="1"/>
      <w:numFmt w:val="decimal"/>
      <w:lvlText w:val="%7."/>
      <w:lvlJc w:val="left"/>
      <w:pPr>
        <w:tabs>
          <w:tab w:val="num" w:pos="6120"/>
        </w:tabs>
        <w:ind w:left="6120" w:hanging="360"/>
      </w:pPr>
    </w:lvl>
    <w:lvl w:ilvl="7" w:tplc="F5EAC0C0" w:tentative="1">
      <w:start w:val="1"/>
      <w:numFmt w:val="lowerLetter"/>
      <w:lvlText w:val="%8."/>
      <w:lvlJc w:val="left"/>
      <w:pPr>
        <w:tabs>
          <w:tab w:val="num" w:pos="6840"/>
        </w:tabs>
        <w:ind w:left="6840" w:hanging="360"/>
      </w:pPr>
    </w:lvl>
    <w:lvl w:ilvl="8" w:tplc="1EC00D7A" w:tentative="1">
      <w:start w:val="1"/>
      <w:numFmt w:val="lowerRoman"/>
      <w:lvlText w:val="%9."/>
      <w:lvlJc w:val="right"/>
      <w:pPr>
        <w:tabs>
          <w:tab w:val="num" w:pos="7560"/>
        </w:tabs>
        <w:ind w:left="7560" w:hanging="180"/>
      </w:pPr>
    </w:lvl>
  </w:abstractNum>
  <w:abstractNum w:abstractNumId="23">
    <w:nsid w:val="46CD5F67"/>
    <w:multiLevelType w:val="multilevel"/>
    <w:tmpl w:val="775EB510"/>
    <w:lvl w:ilvl="0">
      <w:start w:val="1"/>
      <w:numFmt w:val="lowerLetter"/>
      <w:lvlText w:val="(%1)"/>
      <w:lvlJc w:val="left"/>
      <w:pPr>
        <w:tabs>
          <w:tab w:val="num" w:pos="1344"/>
        </w:tabs>
        <w:ind w:left="1344" w:hanging="360"/>
      </w:pPr>
      <w:rPr>
        <w:rFonts w:hint="default"/>
      </w:rPr>
    </w:lvl>
    <w:lvl w:ilvl="1">
      <w:start w:val="1"/>
      <w:numFmt w:val="lowerRoman"/>
      <w:lvlText w:val="%2."/>
      <w:lvlJc w:val="left"/>
      <w:pPr>
        <w:tabs>
          <w:tab w:val="num" w:pos="1800"/>
        </w:tabs>
        <w:ind w:left="1817" w:hanging="73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8BC1434"/>
    <w:multiLevelType w:val="hybridMultilevel"/>
    <w:tmpl w:val="8FF64ED6"/>
    <w:lvl w:ilvl="0" w:tplc="5068F8F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nsid w:val="532576B4"/>
    <w:multiLevelType w:val="singleLevel"/>
    <w:tmpl w:val="40CE97A4"/>
    <w:lvl w:ilvl="0">
      <w:start w:val="1"/>
      <w:numFmt w:val="lowerLetter"/>
      <w:lvlText w:val="(%1)"/>
      <w:lvlJc w:val="left"/>
      <w:pPr>
        <w:tabs>
          <w:tab w:val="num" w:pos="1134"/>
        </w:tabs>
        <w:ind w:left="1134" w:hanging="454"/>
      </w:pPr>
      <w:rPr>
        <w:rFonts w:hint="default"/>
      </w:rPr>
    </w:lvl>
  </w:abstractNum>
  <w:abstractNum w:abstractNumId="26">
    <w:nsid w:val="57E83914"/>
    <w:multiLevelType w:val="singleLevel"/>
    <w:tmpl w:val="40CE97A4"/>
    <w:lvl w:ilvl="0">
      <w:start w:val="1"/>
      <w:numFmt w:val="lowerLetter"/>
      <w:lvlText w:val="(%1)"/>
      <w:lvlJc w:val="left"/>
      <w:pPr>
        <w:tabs>
          <w:tab w:val="num" w:pos="1134"/>
        </w:tabs>
        <w:ind w:left="1134" w:hanging="454"/>
      </w:pPr>
      <w:rPr>
        <w:rFonts w:hint="default"/>
      </w:rPr>
    </w:lvl>
  </w:abstractNum>
  <w:abstractNum w:abstractNumId="27">
    <w:nsid w:val="5C87747A"/>
    <w:multiLevelType w:val="hybridMultilevel"/>
    <w:tmpl w:val="8FF64ED6"/>
    <w:lvl w:ilvl="0" w:tplc="5068F8F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nsid w:val="60D33A60"/>
    <w:multiLevelType w:val="singleLevel"/>
    <w:tmpl w:val="6EB8F3B2"/>
    <w:lvl w:ilvl="0">
      <w:start w:val="1"/>
      <w:numFmt w:val="lowerLetter"/>
      <w:lvlText w:val="(%1)"/>
      <w:lvlJc w:val="left"/>
      <w:pPr>
        <w:tabs>
          <w:tab w:val="num" w:pos="1021"/>
        </w:tabs>
        <w:ind w:left="1021" w:hanging="454"/>
      </w:pPr>
      <w:rPr>
        <w:rFonts w:hint="default"/>
      </w:rPr>
    </w:lvl>
  </w:abstractNum>
  <w:abstractNum w:abstractNumId="29">
    <w:nsid w:val="623C6CC2"/>
    <w:multiLevelType w:val="hybridMultilevel"/>
    <w:tmpl w:val="8FF64ED6"/>
    <w:lvl w:ilvl="0" w:tplc="5068F8F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nsid w:val="64ED34F9"/>
    <w:multiLevelType w:val="hybridMultilevel"/>
    <w:tmpl w:val="092655E8"/>
    <w:lvl w:ilvl="0" w:tplc="5E429D2A">
      <w:start w:val="1"/>
      <w:numFmt w:val="lowerRoman"/>
      <w:lvlText w:val="(%1)"/>
      <w:lvlJc w:val="left"/>
      <w:pPr>
        <w:ind w:left="2520" w:hanging="360"/>
      </w:pPr>
      <w:rPr>
        <w:rFonts w:ascii="Gill Sans MT" w:hAnsi="Gill Sans MT"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nsid w:val="672A7227"/>
    <w:multiLevelType w:val="hybridMultilevel"/>
    <w:tmpl w:val="7304FF2A"/>
    <w:lvl w:ilvl="0" w:tplc="4E0CB6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794019"/>
    <w:multiLevelType w:val="multilevel"/>
    <w:tmpl w:val="775EB510"/>
    <w:lvl w:ilvl="0">
      <w:start w:val="1"/>
      <w:numFmt w:val="lowerLetter"/>
      <w:lvlText w:val="(%1)"/>
      <w:lvlJc w:val="left"/>
      <w:pPr>
        <w:tabs>
          <w:tab w:val="num" w:pos="1344"/>
        </w:tabs>
        <w:ind w:left="1344" w:hanging="360"/>
      </w:pPr>
      <w:rPr>
        <w:rFonts w:hint="default"/>
      </w:rPr>
    </w:lvl>
    <w:lvl w:ilvl="1">
      <w:start w:val="1"/>
      <w:numFmt w:val="lowerRoman"/>
      <w:lvlText w:val="%2."/>
      <w:lvlJc w:val="left"/>
      <w:pPr>
        <w:tabs>
          <w:tab w:val="num" w:pos="1800"/>
        </w:tabs>
        <w:ind w:left="1817" w:hanging="737"/>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BC776A0"/>
    <w:multiLevelType w:val="singleLevel"/>
    <w:tmpl w:val="6EB8F3B2"/>
    <w:lvl w:ilvl="0">
      <w:start w:val="1"/>
      <w:numFmt w:val="lowerLetter"/>
      <w:lvlText w:val="(%1)"/>
      <w:lvlJc w:val="left"/>
      <w:pPr>
        <w:tabs>
          <w:tab w:val="num" w:pos="1021"/>
        </w:tabs>
        <w:ind w:left="1021" w:hanging="454"/>
      </w:pPr>
      <w:rPr>
        <w:rFonts w:hint="default"/>
      </w:rPr>
    </w:lvl>
  </w:abstractNum>
  <w:abstractNum w:abstractNumId="34">
    <w:nsid w:val="6C1815CB"/>
    <w:multiLevelType w:val="singleLevel"/>
    <w:tmpl w:val="40CE97A4"/>
    <w:lvl w:ilvl="0">
      <w:start w:val="1"/>
      <w:numFmt w:val="lowerLetter"/>
      <w:lvlText w:val="(%1)"/>
      <w:lvlJc w:val="left"/>
      <w:pPr>
        <w:tabs>
          <w:tab w:val="num" w:pos="1134"/>
        </w:tabs>
        <w:ind w:left="1134" w:hanging="454"/>
      </w:pPr>
      <w:rPr>
        <w:rFonts w:hint="default"/>
      </w:rPr>
    </w:lvl>
  </w:abstractNum>
  <w:abstractNum w:abstractNumId="35">
    <w:nsid w:val="72E63C27"/>
    <w:multiLevelType w:val="singleLevel"/>
    <w:tmpl w:val="40CE97A4"/>
    <w:lvl w:ilvl="0">
      <w:start w:val="1"/>
      <w:numFmt w:val="lowerLetter"/>
      <w:lvlText w:val="(%1)"/>
      <w:lvlJc w:val="left"/>
      <w:pPr>
        <w:tabs>
          <w:tab w:val="num" w:pos="1134"/>
        </w:tabs>
        <w:ind w:left="1134" w:hanging="454"/>
      </w:pPr>
      <w:rPr>
        <w:rFonts w:hint="default"/>
      </w:rPr>
    </w:lvl>
  </w:abstractNum>
  <w:abstractNum w:abstractNumId="36">
    <w:nsid w:val="766A04C1"/>
    <w:multiLevelType w:val="singleLevel"/>
    <w:tmpl w:val="40CE97A4"/>
    <w:lvl w:ilvl="0">
      <w:start w:val="1"/>
      <w:numFmt w:val="lowerLetter"/>
      <w:lvlText w:val="(%1)"/>
      <w:lvlJc w:val="left"/>
      <w:pPr>
        <w:tabs>
          <w:tab w:val="num" w:pos="1134"/>
        </w:tabs>
        <w:ind w:left="1134" w:hanging="454"/>
      </w:pPr>
      <w:rPr>
        <w:rFonts w:hint="default"/>
      </w:rPr>
    </w:lvl>
  </w:abstractNum>
  <w:abstractNum w:abstractNumId="37">
    <w:nsid w:val="772936E4"/>
    <w:multiLevelType w:val="multilevel"/>
    <w:tmpl w:val="835CEDB0"/>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1713"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2705"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632"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7BC2EE9"/>
    <w:multiLevelType w:val="hybridMultilevel"/>
    <w:tmpl w:val="DDC8E38E"/>
    <w:lvl w:ilvl="0" w:tplc="5E429D2A">
      <w:start w:val="1"/>
      <w:numFmt w:val="lowerRoman"/>
      <w:lvlText w:val="(%1)"/>
      <w:lvlJc w:val="left"/>
      <w:pPr>
        <w:ind w:left="2520" w:hanging="360"/>
      </w:pPr>
      <w:rPr>
        <w:rFonts w:ascii="Gill Sans MT" w:hAnsi="Gill Sans MT"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nsid w:val="7A736907"/>
    <w:multiLevelType w:val="singleLevel"/>
    <w:tmpl w:val="40CE97A4"/>
    <w:lvl w:ilvl="0">
      <w:start w:val="1"/>
      <w:numFmt w:val="lowerLetter"/>
      <w:lvlText w:val="(%1)"/>
      <w:lvlJc w:val="left"/>
      <w:pPr>
        <w:tabs>
          <w:tab w:val="num" w:pos="1134"/>
        </w:tabs>
        <w:ind w:left="1134" w:hanging="454"/>
      </w:pPr>
      <w:rPr>
        <w:rFonts w:hint="default"/>
      </w:rPr>
    </w:lvl>
  </w:abstractNum>
  <w:abstractNum w:abstractNumId="40">
    <w:nsid w:val="7C517206"/>
    <w:multiLevelType w:val="singleLevel"/>
    <w:tmpl w:val="40CE97A4"/>
    <w:lvl w:ilvl="0">
      <w:start w:val="1"/>
      <w:numFmt w:val="lowerLetter"/>
      <w:lvlText w:val="(%1)"/>
      <w:lvlJc w:val="left"/>
      <w:pPr>
        <w:tabs>
          <w:tab w:val="num" w:pos="1134"/>
        </w:tabs>
        <w:ind w:left="1134" w:hanging="454"/>
      </w:pPr>
      <w:rPr>
        <w:rFonts w:hint="default"/>
      </w:rPr>
    </w:lvl>
  </w:abstractNum>
  <w:num w:numId="1">
    <w:abstractNumId w:val="0"/>
  </w:num>
  <w:num w:numId="2">
    <w:abstractNumId w:val="28"/>
  </w:num>
  <w:num w:numId="3">
    <w:abstractNumId w:val="14"/>
  </w:num>
  <w:num w:numId="4">
    <w:abstractNumId w:val="33"/>
  </w:num>
  <w:num w:numId="5">
    <w:abstractNumId w:val="19"/>
  </w:num>
  <w:num w:numId="6">
    <w:abstractNumId w:val="40"/>
  </w:num>
  <w:num w:numId="7">
    <w:abstractNumId w:val="3"/>
  </w:num>
  <w:num w:numId="8">
    <w:abstractNumId w:val="36"/>
  </w:num>
  <w:num w:numId="9">
    <w:abstractNumId w:val="4"/>
  </w:num>
  <w:num w:numId="10">
    <w:abstractNumId w:val="34"/>
  </w:num>
  <w:num w:numId="11">
    <w:abstractNumId w:val="25"/>
  </w:num>
  <w:num w:numId="12">
    <w:abstractNumId w:val="13"/>
  </w:num>
  <w:num w:numId="13">
    <w:abstractNumId w:val="9"/>
  </w:num>
  <w:num w:numId="14">
    <w:abstractNumId w:val="39"/>
  </w:num>
  <w:num w:numId="15">
    <w:abstractNumId w:val="35"/>
  </w:num>
  <w:num w:numId="16">
    <w:abstractNumId w:val="26"/>
  </w:num>
  <w:num w:numId="17">
    <w:abstractNumId w:val="20"/>
  </w:num>
  <w:num w:numId="18">
    <w:abstractNumId w:val="15"/>
  </w:num>
  <w:num w:numId="19">
    <w:abstractNumId w:val="2"/>
  </w:num>
  <w:num w:numId="20">
    <w:abstractNumId w:val="8"/>
  </w:num>
  <w:num w:numId="21">
    <w:abstractNumId w:val="17"/>
  </w:num>
  <w:num w:numId="22">
    <w:abstractNumId w:val="5"/>
  </w:num>
  <w:num w:numId="23">
    <w:abstractNumId w:val="11"/>
  </w:num>
  <w:num w:numId="24">
    <w:abstractNumId w:val="12"/>
  </w:num>
  <w:num w:numId="25">
    <w:abstractNumId w:val="37"/>
  </w:num>
  <w:num w:numId="26">
    <w:abstractNumId w:val="18"/>
  </w:num>
  <w:num w:numId="27">
    <w:abstractNumId w:val="7"/>
  </w:num>
  <w:num w:numId="28">
    <w:abstractNumId w:val="16"/>
  </w:num>
  <w:num w:numId="29">
    <w:abstractNumId w:val="27"/>
  </w:num>
  <w:num w:numId="30">
    <w:abstractNumId w:val="24"/>
  </w:num>
  <w:num w:numId="31">
    <w:abstractNumId w:val="6"/>
  </w:num>
  <w:num w:numId="32">
    <w:abstractNumId w:val="29"/>
  </w:num>
  <w:num w:numId="33">
    <w:abstractNumId w:val="22"/>
  </w:num>
  <w:num w:numId="34">
    <w:abstractNumId w:val="10"/>
  </w:num>
  <w:num w:numId="35">
    <w:abstractNumId w:val="1"/>
  </w:num>
  <w:num w:numId="36">
    <w:abstractNumId w:val="21"/>
  </w:num>
  <w:num w:numId="37">
    <w:abstractNumId w:val="32"/>
  </w:num>
  <w:num w:numId="38">
    <w:abstractNumId w:val="23"/>
  </w:num>
  <w:num w:numId="39">
    <w:abstractNumId w:val="30"/>
  </w:num>
  <w:num w:numId="40">
    <w:abstractNumId w:val="38"/>
  </w:num>
  <w:num w:numId="41">
    <w:abstractNumId w:val="3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GB" w:vendorID="8" w:dllVersion="513" w:checkStyle="1"/>
  <w:proofState w:spelling="clean" w:grammar="clean"/>
  <w:doNotTrackFormatting/>
  <w:defaultTabStop w:val="720"/>
  <w:drawingGridHorizontalSpacing w:val="100"/>
  <w:displayHorizontalDrawingGridEvery w:val="0"/>
  <w:displayVerticalDrawingGridEvery w:val="0"/>
  <w:noPunctuationKerning/>
  <w:characterSpacingControl w:val="doNotCompress"/>
  <w:hdrShapeDefaults>
    <o:shapedefaults v:ext="edit" spidmax="52225"/>
  </w:hdrShapeDefaults>
  <w:footnotePr>
    <w:footnote w:id="-1"/>
    <w:footnote w:id="0"/>
  </w:footnotePr>
  <w:endnotePr>
    <w:endnote w:id="-1"/>
    <w:endnote w:id="0"/>
  </w:endnotePr>
  <w:compat/>
  <w:rsids>
    <w:rsidRoot w:val="00870A30"/>
    <w:rsid w:val="00024DAB"/>
    <w:rsid w:val="000323BC"/>
    <w:rsid w:val="00036AE9"/>
    <w:rsid w:val="00065A06"/>
    <w:rsid w:val="0008551C"/>
    <w:rsid w:val="0009533C"/>
    <w:rsid w:val="000C09AB"/>
    <w:rsid w:val="000C33E0"/>
    <w:rsid w:val="000C70D5"/>
    <w:rsid w:val="00126A5B"/>
    <w:rsid w:val="00171500"/>
    <w:rsid w:val="001767BA"/>
    <w:rsid w:val="00176BF3"/>
    <w:rsid w:val="001A2F31"/>
    <w:rsid w:val="001B6354"/>
    <w:rsid w:val="00214DEC"/>
    <w:rsid w:val="00251BAE"/>
    <w:rsid w:val="00257F5B"/>
    <w:rsid w:val="00272B29"/>
    <w:rsid w:val="002808CF"/>
    <w:rsid w:val="002A53A5"/>
    <w:rsid w:val="003263AA"/>
    <w:rsid w:val="0034333D"/>
    <w:rsid w:val="0035296D"/>
    <w:rsid w:val="00381533"/>
    <w:rsid w:val="003A593F"/>
    <w:rsid w:val="003D5414"/>
    <w:rsid w:val="003E784B"/>
    <w:rsid w:val="00435E87"/>
    <w:rsid w:val="00461A9D"/>
    <w:rsid w:val="004A3070"/>
    <w:rsid w:val="004D4AF6"/>
    <w:rsid w:val="0051110F"/>
    <w:rsid w:val="0051670B"/>
    <w:rsid w:val="005216F2"/>
    <w:rsid w:val="005525DC"/>
    <w:rsid w:val="00566564"/>
    <w:rsid w:val="005C093C"/>
    <w:rsid w:val="005C6126"/>
    <w:rsid w:val="005C7818"/>
    <w:rsid w:val="00605511"/>
    <w:rsid w:val="00617823"/>
    <w:rsid w:val="006207CA"/>
    <w:rsid w:val="006D3339"/>
    <w:rsid w:val="00700299"/>
    <w:rsid w:val="007038D0"/>
    <w:rsid w:val="0073033D"/>
    <w:rsid w:val="00731E30"/>
    <w:rsid w:val="00773DDC"/>
    <w:rsid w:val="007A352C"/>
    <w:rsid w:val="007B0914"/>
    <w:rsid w:val="007C5B11"/>
    <w:rsid w:val="00824ED1"/>
    <w:rsid w:val="00865967"/>
    <w:rsid w:val="008660B8"/>
    <w:rsid w:val="00866CC0"/>
    <w:rsid w:val="00870A30"/>
    <w:rsid w:val="00871838"/>
    <w:rsid w:val="00873F0D"/>
    <w:rsid w:val="008A57D7"/>
    <w:rsid w:val="008C0FCA"/>
    <w:rsid w:val="009B5F44"/>
    <w:rsid w:val="00A25D33"/>
    <w:rsid w:val="00A7767F"/>
    <w:rsid w:val="00AB69E3"/>
    <w:rsid w:val="00AC6755"/>
    <w:rsid w:val="00AF08B6"/>
    <w:rsid w:val="00B61264"/>
    <w:rsid w:val="00C27CEB"/>
    <w:rsid w:val="00C34640"/>
    <w:rsid w:val="00C508CC"/>
    <w:rsid w:val="00C52117"/>
    <w:rsid w:val="00CB2105"/>
    <w:rsid w:val="00CB7B95"/>
    <w:rsid w:val="00CD0070"/>
    <w:rsid w:val="00D005D6"/>
    <w:rsid w:val="00D465FA"/>
    <w:rsid w:val="00D571BD"/>
    <w:rsid w:val="00DB525D"/>
    <w:rsid w:val="00DD3B35"/>
    <w:rsid w:val="00E67BDB"/>
    <w:rsid w:val="00E94915"/>
    <w:rsid w:val="00EF0FCD"/>
    <w:rsid w:val="00EF1E7A"/>
    <w:rsid w:val="00F11105"/>
    <w:rsid w:val="00F2660D"/>
    <w:rsid w:val="00F311DF"/>
    <w:rsid w:val="00F67740"/>
    <w:rsid w:val="00F83E76"/>
    <w:rsid w:val="00FC04DC"/>
    <w:rsid w:val="00FE4E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67F"/>
    <w:rPr>
      <w:lang w:eastAsia="en-US"/>
    </w:rPr>
  </w:style>
  <w:style w:type="paragraph" w:styleId="Heading1">
    <w:name w:val="heading 1"/>
    <w:aliases w:val="Level 1,Section Heading,h1,Heading,2,level 1,Level 1 Head,H1,Titre 1 SQ,Numbered - 1,CBC Heading 1,Section,A MAJOR/BOLD,Schedheading,Heading 1(Report Only),h1 chapter heading,Attribute Heading 1,Roman 14 B Heading,Roman 14 B Heading1,1st level"/>
    <w:basedOn w:val="Normal"/>
    <w:next w:val="Normal"/>
    <w:qFormat/>
    <w:rsid w:val="00126A5B"/>
    <w:pPr>
      <w:keepNext/>
      <w:numPr>
        <w:numId w:val="24"/>
      </w:numPr>
      <w:tabs>
        <w:tab w:val="clear" w:pos="567"/>
      </w:tabs>
      <w:suppressAutoHyphens/>
      <w:ind w:left="709" w:hanging="709"/>
      <w:jc w:val="both"/>
      <w:outlineLvl w:val="0"/>
    </w:pPr>
    <w:rPr>
      <w:rFonts w:ascii="Gill Sans MT" w:hAnsi="Gill Sans MT"/>
      <w:b/>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qFormat/>
    <w:rsid w:val="00126A5B"/>
    <w:pPr>
      <w:keepNext/>
      <w:numPr>
        <w:ilvl w:val="1"/>
        <w:numId w:val="24"/>
      </w:numPr>
      <w:tabs>
        <w:tab w:val="clear" w:pos="624"/>
      </w:tabs>
      <w:suppressAutoHyphens/>
      <w:ind w:left="709" w:hanging="709"/>
      <w:jc w:val="both"/>
      <w:outlineLvl w:val="1"/>
    </w:pPr>
    <w:rPr>
      <w:rFonts w:ascii="Gill Sans MT" w:hAnsi="Gill Sans MT"/>
      <w:sz w:val="24"/>
      <w:szCs w:val="24"/>
    </w:rPr>
  </w:style>
  <w:style w:type="paragraph" w:styleId="Heading3">
    <w:name w:val="heading 3"/>
    <w:aliases w:val="Level 1 - 1,Minor heading,Level 3,Minor1,Para Heading 3,h3,Para Heading 31,h31,Minor,H3,H31,H32,H33,H311,(Alt+3),h32,h311,h33,h312,h34,h313,h35,h314,h36,h315,h37,h316,h38,h317,h39,h318,h310,h319,h3110,h320,h3111,h321,h331,h3121,h341,h3131,h351"/>
    <w:basedOn w:val="Normal"/>
    <w:next w:val="Normal"/>
    <w:qFormat/>
    <w:rsid w:val="00A7767F"/>
    <w:pPr>
      <w:keepNext/>
      <w:numPr>
        <w:ilvl w:val="2"/>
        <w:numId w:val="24"/>
      </w:numPr>
      <w:tabs>
        <w:tab w:val="left" w:pos="0"/>
      </w:tabs>
      <w:suppressAutoHyphens/>
      <w:jc w:val="both"/>
      <w:outlineLvl w:val="2"/>
    </w:pPr>
    <w:rPr>
      <w:rFonts w:ascii="Arial" w:hAnsi="Arial"/>
      <w:b/>
      <w:bCs/>
      <w:sz w:val="24"/>
      <w:u w:val="single"/>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qFormat/>
    <w:rsid w:val="00A7767F"/>
    <w:pPr>
      <w:keepNext/>
      <w:numPr>
        <w:ilvl w:val="3"/>
        <w:numId w:val="24"/>
      </w:numPr>
      <w:tabs>
        <w:tab w:val="left" w:pos="0"/>
      </w:tabs>
      <w:suppressAutoHyphens/>
      <w:jc w:val="both"/>
      <w:outlineLvl w:val="3"/>
    </w:pPr>
    <w:rPr>
      <w:rFonts w:ascii="Arial" w:hAnsi="Arial"/>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A7767F"/>
    <w:pPr>
      <w:keepNext/>
      <w:numPr>
        <w:ilvl w:val="4"/>
        <w:numId w:val="24"/>
      </w:numPr>
      <w:tabs>
        <w:tab w:val="left" w:pos="-720"/>
        <w:tab w:val="left" w:pos="0"/>
      </w:tabs>
      <w:suppressAutoHyphens/>
      <w:jc w:val="both"/>
      <w:outlineLvl w:val="4"/>
    </w:pPr>
    <w:rPr>
      <w:rFonts w:ascii="Arial" w:hAnsi="Arial"/>
      <w:sz w:val="24"/>
    </w:rPr>
  </w:style>
  <w:style w:type="paragraph" w:styleId="Heading6">
    <w:name w:val="heading 6"/>
    <w:basedOn w:val="Normal"/>
    <w:next w:val="Normal"/>
    <w:qFormat/>
    <w:rsid w:val="00A7767F"/>
    <w:pPr>
      <w:keepNext/>
      <w:keepLines/>
      <w:numPr>
        <w:ilvl w:val="5"/>
        <w:numId w:val="24"/>
      </w:numPr>
      <w:tabs>
        <w:tab w:val="left" w:pos="0"/>
      </w:tabs>
      <w:suppressAutoHyphens/>
      <w:jc w:val="both"/>
      <w:outlineLvl w:val="5"/>
    </w:pPr>
    <w:rPr>
      <w:rFonts w:ascii="Arial" w:hAnsi="Arial"/>
      <w:b/>
      <w:bCs/>
      <w:sz w:val="24"/>
    </w:rPr>
  </w:style>
  <w:style w:type="paragraph" w:styleId="Heading7">
    <w:name w:val="heading 7"/>
    <w:basedOn w:val="Normal"/>
    <w:next w:val="Normal"/>
    <w:qFormat/>
    <w:rsid w:val="00A7767F"/>
    <w:pPr>
      <w:keepNext/>
      <w:numPr>
        <w:ilvl w:val="6"/>
        <w:numId w:val="24"/>
      </w:numPr>
      <w:tabs>
        <w:tab w:val="left" w:pos="0"/>
        <w:tab w:val="left" w:pos="709"/>
      </w:tabs>
      <w:suppressAutoHyphens/>
      <w:outlineLvl w:val="6"/>
    </w:pPr>
    <w:rPr>
      <w:rFonts w:ascii="Arial" w:hAnsi="Arial"/>
      <w:b/>
      <w:sz w:val="24"/>
    </w:rPr>
  </w:style>
  <w:style w:type="paragraph" w:styleId="Heading8">
    <w:name w:val="heading 8"/>
    <w:basedOn w:val="Normal"/>
    <w:next w:val="Normal"/>
    <w:qFormat/>
    <w:rsid w:val="00A7767F"/>
    <w:pPr>
      <w:keepNext/>
      <w:numPr>
        <w:ilvl w:val="7"/>
        <w:numId w:val="24"/>
      </w:numPr>
      <w:tabs>
        <w:tab w:val="left" w:pos="0"/>
      </w:tabs>
      <w:suppressAutoHyphens/>
      <w:jc w:val="both"/>
      <w:outlineLvl w:val="7"/>
    </w:pPr>
    <w:rPr>
      <w:rFonts w:ascii="Arial" w:hAnsi="Arial"/>
      <w:sz w:val="24"/>
    </w:rPr>
  </w:style>
  <w:style w:type="paragraph" w:styleId="Heading9">
    <w:name w:val="heading 9"/>
    <w:basedOn w:val="Heading8"/>
    <w:next w:val="Normal"/>
    <w:qFormat/>
    <w:rsid w:val="00A7767F"/>
    <w:pPr>
      <w:keepNext w:val="0"/>
      <w:numPr>
        <w:ilvl w:val="8"/>
      </w:numPr>
      <w:tabs>
        <w:tab w:val="clear" w:pos="0"/>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A7767F"/>
    <w:pPr>
      <w:tabs>
        <w:tab w:val="left" w:pos="1440"/>
      </w:tabs>
      <w:ind w:left="864" w:hanging="864"/>
    </w:pPr>
    <w:rPr>
      <w:b/>
      <w:i/>
      <w:sz w:val="24"/>
    </w:rPr>
  </w:style>
  <w:style w:type="paragraph" w:styleId="BodyTextIndent">
    <w:name w:val="Body Text Indent"/>
    <w:basedOn w:val="Normal"/>
    <w:semiHidden/>
    <w:rsid w:val="00A7767F"/>
    <w:pPr>
      <w:tabs>
        <w:tab w:val="left" w:pos="-720"/>
        <w:tab w:val="left" w:pos="0"/>
      </w:tabs>
      <w:suppressAutoHyphens/>
      <w:ind w:left="720" w:hanging="720"/>
      <w:jc w:val="both"/>
    </w:pPr>
    <w:rPr>
      <w:rFonts w:ascii="Arial" w:hAnsi="Arial"/>
      <w:sz w:val="24"/>
    </w:rPr>
  </w:style>
  <w:style w:type="paragraph" w:styleId="Header">
    <w:name w:val="header"/>
    <w:basedOn w:val="Normal"/>
    <w:semiHidden/>
    <w:rsid w:val="00A7767F"/>
    <w:pPr>
      <w:tabs>
        <w:tab w:val="center" w:pos="4153"/>
        <w:tab w:val="right" w:pos="8306"/>
      </w:tabs>
    </w:pPr>
    <w:rPr>
      <w:rFonts w:ascii="Arial" w:hAnsi="Arial"/>
      <w:sz w:val="24"/>
    </w:rPr>
  </w:style>
  <w:style w:type="character" w:styleId="PageNumber">
    <w:name w:val="page number"/>
    <w:basedOn w:val="DefaultParagraphFont"/>
    <w:semiHidden/>
    <w:rsid w:val="00A7767F"/>
  </w:style>
  <w:style w:type="paragraph" w:styleId="Footer">
    <w:name w:val="footer"/>
    <w:basedOn w:val="Normal"/>
    <w:link w:val="FooterChar"/>
    <w:uiPriority w:val="99"/>
    <w:rsid w:val="00A7767F"/>
    <w:pPr>
      <w:tabs>
        <w:tab w:val="center" w:pos="4153"/>
        <w:tab w:val="right" w:pos="8306"/>
      </w:tabs>
    </w:pPr>
    <w:rPr>
      <w:rFonts w:ascii="Arial" w:hAnsi="Arial"/>
      <w:sz w:val="24"/>
    </w:rPr>
  </w:style>
  <w:style w:type="paragraph" w:styleId="BodyTextIndent2">
    <w:name w:val="Body Text Indent 2"/>
    <w:basedOn w:val="Normal"/>
    <w:semiHidden/>
    <w:rsid w:val="00A7767F"/>
    <w:pPr>
      <w:tabs>
        <w:tab w:val="left" w:pos="0"/>
      </w:tabs>
      <w:suppressAutoHyphens/>
      <w:ind w:left="1418" w:hanging="698"/>
      <w:jc w:val="both"/>
    </w:pPr>
    <w:rPr>
      <w:rFonts w:ascii="Arial" w:hAnsi="Arial"/>
    </w:rPr>
  </w:style>
  <w:style w:type="paragraph" w:styleId="Title">
    <w:name w:val="Title"/>
    <w:basedOn w:val="Normal"/>
    <w:qFormat/>
    <w:rsid w:val="00A7767F"/>
    <w:pPr>
      <w:jc w:val="center"/>
    </w:pPr>
    <w:rPr>
      <w:rFonts w:ascii="Arial" w:hAnsi="Arial"/>
      <w:b/>
      <w:sz w:val="28"/>
    </w:rPr>
  </w:style>
  <w:style w:type="paragraph" w:styleId="BodyText">
    <w:name w:val="Body Text"/>
    <w:basedOn w:val="Normal"/>
    <w:semiHidden/>
    <w:rsid w:val="00A7767F"/>
    <w:pPr>
      <w:keepNext/>
      <w:keepLines/>
      <w:tabs>
        <w:tab w:val="left" w:pos="0"/>
      </w:tabs>
      <w:suppressAutoHyphens/>
      <w:jc w:val="both"/>
    </w:pPr>
    <w:rPr>
      <w:rFonts w:ascii="Arial" w:hAnsi="Arial"/>
      <w:bCs/>
      <w:sz w:val="24"/>
    </w:rPr>
  </w:style>
  <w:style w:type="paragraph" w:styleId="BodyText2">
    <w:name w:val="Body Text 2"/>
    <w:basedOn w:val="Normal"/>
    <w:semiHidden/>
    <w:rsid w:val="00A7767F"/>
    <w:rPr>
      <w:rFonts w:ascii="Arial" w:hAnsi="Arial" w:cs="Arial"/>
      <w:sz w:val="24"/>
    </w:rPr>
  </w:style>
  <w:style w:type="paragraph" w:styleId="BodyTextIndent3">
    <w:name w:val="Body Text Indent 3"/>
    <w:basedOn w:val="Normal"/>
    <w:semiHidden/>
    <w:rsid w:val="00A7767F"/>
    <w:pPr>
      <w:tabs>
        <w:tab w:val="left" w:pos="0"/>
      </w:tabs>
      <w:suppressAutoHyphens/>
      <w:ind w:left="1440" w:hanging="1440"/>
      <w:jc w:val="both"/>
    </w:pPr>
    <w:rPr>
      <w:rFonts w:ascii="Arial" w:hAnsi="Arial"/>
      <w:sz w:val="24"/>
    </w:rPr>
  </w:style>
  <w:style w:type="paragraph" w:styleId="BlockText">
    <w:name w:val="Block Text"/>
    <w:basedOn w:val="Normal"/>
    <w:semiHidden/>
    <w:rsid w:val="00A7767F"/>
    <w:pPr>
      <w:tabs>
        <w:tab w:val="left" w:pos="0"/>
      </w:tabs>
      <w:suppressAutoHyphens/>
      <w:ind w:left="1418" w:right="803" w:hanging="698"/>
      <w:jc w:val="both"/>
    </w:pPr>
    <w:rPr>
      <w:rFonts w:ascii="Arial" w:hAnsi="Arial"/>
      <w:sz w:val="24"/>
    </w:rPr>
  </w:style>
  <w:style w:type="paragraph" w:styleId="ListBullet">
    <w:name w:val="List Bullet"/>
    <w:basedOn w:val="Normal"/>
    <w:autoRedefine/>
    <w:semiHidden/>
    <w:rsid w:val="00A7767F"/>
    <w:pPr>
      <w:numPr>
        <w:numId w:val="1"/>
      </w:numPr>
    </w:pPr>
  </w:style>
  <w:style w:type="paragraph" w:styleId="FootnoteText">
    <w:name w:val="footnote text"/>
    <w:basedOn w:val="Normal"/>
    <w:semiHidden/>
    <w:rsid w:val="00A7767F"/>
  </w:style>
  <w:style w:type="character" w:styleId="FootnoteReference">
    <w:name w:val="footnote reference"/>
    <w:basedOn w:val="DefaultParagraphFont"/>
    <w:semiHidden/>
    <w:rsid w:val="00A7767F"/>
    <w:rPr>
      <w:vertAlign w:val="superscript"/>
    </w:rPr>
  </w:style>
  <w:style w:type="paragraph" w:styleId="BodyText3">
    <w:name w:val="Body Text 3"/>
    <w:basedOn w:val="Normal"/>
    <w:semiHidden/>
    <w:rsid w:val="00A7767F"/>
    <w:pPr>
      <w:tabs>
        <w:tab w:val="left" w:pos="-720"/>
      </w:tabs>
      <w:suppressAutoHyphens/>
      <w:spacing w:line="360" w:lineRule="auto"/>
      <w:jc w:val="both"/>
    </w:pPr>
    <w:rPr>
      <w:rFonts w:ascii="Book Antiqua" w:hAnsi="Book Antiqua"/>
      <w:b/>
      <w:sz w:val="24"/>
    </w:rPr>
  </w:style>
  <w:style w:type="paragraph" w:styleId="TOC1">
    <w:name w:val="toc 1"/>
    <w:basedOn w:val="Normal"/>
    <w:next w:val="Normal"/>
    <w:autoRedefine/>
    <w:uiPriority w:val="39"/>
    <w:rsid w:val="00D465FA"/>
    <w:pPr>
      <w:tabs>
        <w:tab w:val="left" w:pos="400"/>
        <w:tab w:val="right" w:leader="dot" w:pos="9631"/>
      </w:tabs>
    </w:pPr>
    <w:rPr>
      <w:rFonts w:ascii="Book Antiqua" w:hAnsi="Book Antiqua"/>
      <w:b/>
      <w:caps/>
      <w:sz w:val="22"/>
      <w:u w:val="single"/>
    </w:rPr>
  </w:style>
  <w:style w:type="paragraph" w:styleId="TOC2">
    <w:name w:val="toc 2"/>
    <w:basedOn w:val="Normal"/>
    <w:next w:val="Normal"/>
    <w:autoRedefine/>
    <w:semiHidden/>
    <w:rsid w:val="00A7767F"/>
    <w:pPr>
      <w:ind w:left="200"/>
    </w:pPr>
  </w:style>
  <w:style w:type="paragraph" w:styleId="TOC3">
    <w:name w:val="toc 3"/>
    <w:basedOn w:val="Normal"/>
    <w:next w:val="Normal"/>
    <w:autoRedefine/>
    <w:semiHidden/>
    <w:rsid w:val="00A7767F"/>
    <w:pPr>
      <w:ind w:left="400"/>
    </w:pPr>
  </w:style>
  <w:style w:type="paragraph" w:styleId="TOC4">
    <w:name w:val="toc 4"/>
    <w:basedOn w:val="Normal"/>
    <w:next w:val="Normal"/>
    <w:autoRedefine/>
    <w:semiHidden/>
    <w:rsid w:val="00A7767F"/>
    <w:pPr>
      <w:ind w:left="600"/>
    </w:pPr>
  </w:style>
  <w:style w:type="paragraph" w:styleId="TOC5">
    <w:name w:val="toc 5"/>
    <w:basedOn w:val="Normal"/>
    <w:next w:val="Normal"/>
    <w:autoRedefine/>
    <w:semiHidden/>
    <w:rsid w:val="00A7767F"/>
    <w:pPr>
      <w:ind w:left="800"/>
    </w:pPr>
  </w:style>
  <w:style w:type="paragraph" w:styleId="TOC6">
    <w:name w:val="toc 6"/>
    <w:basedOn w:val="Normal"/>
    <w:next w:val="Normal"/>
    <w:autoRedefine/>
    <w:semiHidden/>
    <w:rsid w:val="00A7767F"/>
    <w:pPr>
      <w:ind w:left="1000"/>
    </w:pPr>
  </w:style>
  <w:style w:type="paragraph" w:styleId="TOC7">
    <w:name w:val="toc 7"/>
    <w:basedOn w:val="Normal"/>
    <w:next w:val="Normal"/>
    <w:autoRedefine/>
    <w:semiHidden/>
    <w:rsid w:val="00A7767F"/>
    <w:pPr>
      <w:ind w:left="1200"/>
    </w:pPr>
  </w:style>
  <w:style w:type="paragraph" w:styleId="TOC8">
    <w:name w:val="toc 8"/>
    <w:basedOn w:val="Normal"/>
    <w:next w:val="Normal"/>
    <w:autoRedefine/>
    <w:semiHidden/>
    <w:rsid w:val="00A7767F"/>
    <w:pPr>
      <w:ind w:left="1400"/>
    </w:pPr>
  </w:style>
  <w:style w:type="paragraph" w:styleId="TOC9">
    <w:name w:val="toc 9"/>
    <w:basedOn w:val="Normal"/>
    <w:next w:val="Normal"/>
    <w:autoRedefine/>
    <w:semiHidden/>
    <w:rsid w:val="00A7767F"/>
    <w:pPr>
      <w:ind w:left="1600"/>
    </w:pPr>
  </w:style>
  <w:style w:type="paragraph" w:styleId="BalloonText">
    <w:name w:val="Balloon Text"/>
    <w:basedOn w:val="Normal"/>
    <w:link w:val="BalloonTextChar"/>
    <w:uiPriority w:val="99"/>
    <w:semiHidden/>
    <w:unhideWhenUsed/>
    <w:rsid w:val="00870A30"/>
    <w:rPr>
      <w:rFonts w:ascii="Tahoma" w:hAnsi="Tahoma" w:cs="Tahoma"/>
      <w:sz w:val="16"/>
      <w:szCs w:val="16"/>
    </w:rPr>
  </w:style>
  <w:style w:type="character" w:customStyle="1" w:styleId="BalloonTextChar">
    <w:name w:val="Balloon Text Char"/>
    <w:basedOn w:val="DefaultParagraphFont"/>
    <w:link w:val="BalloonText"/>
    <w:uiPriority w:val="99"/>
    <w:semiHidden/>
    <w:rsid w:val="00870A30"/>
    <w:rPr>
      <w:rFonts w:ascii="Tahoma" w:hAnsi="Tahoma" w:cs="Tahoma"/>
      <w:sz w:val="16"/>
      <w:szCs w:val="16"/>
      <w:lang w:eastAsia="en-US"/>
    </w:rPr>
  </w:style>
  <w:style w:type="character" w:customStyle="1" w:styleId="FooterChar">
    <w:name w:val="Footer Char"/>
    <w:basedOn w:val="DefaultParagraphFont"/>
    <w:link w:val="Footer"/>
    <w:uiPriority w:val="99"/>
    <w:rsid w:val="00D465FA"/>
    <w:rPr>
      <w:rFonts w:ascii="Arial" w:hAnsi="Arial"/>
      <w:sz w:val="24"/>
      <w:lang w:eastAsia="en-US"/>
    </w:rPr>
  </w:style>
  <w:style w:type="character" w:styleId="CommentReference">
    <w:name w:val="annotation reference"/>
    <w:basedOn w:val="DefaultParagraphFont"/>
    <w:uiPriority w:val="99"/>
    <w:semiHidden/>
    <w:unhideWhenUsed/>
    <w:rsid w:val="00EF1E7A"/>
    <w:rPr>
      <w:sz w:val="16"/>
      <w:szCs w:val="16"/>
    </w:rPr>
  </w:style>
  <w:style w:type="paragraph" w:styleId="CommentText">
    <w:name w:val="annotation text"/>
    <w:basedOn w:val="Normal"/>
    <w:link w:val="CommentTextChar"/>
    <w:uiPriority w:val="99"/>
    <w:semiHidden/>
    <w:unhideWhenUsed/>
    <w:rsid w:val="00EF1E7A"/>
  </w:style>
  <w:style w:type="character" w:customStyle="1" w:styleId="CommentTextChar">
    <w:name w:val="Comment Text Char"/>
    <w:basedOn w:val="DefaultParagraphFont"/>
    <w:link w:val="CommentText"/>
    <w:uiPriority w:val="99"/>
    <w:semiHidden/>
    <w:rsid w:val="00EF1E7A"/>
    <w:rPr>
      <w:lang w:eastAsia="en-US"/>
    </w:rPr>
  </w:style>
  <w:style w:type="paragraph" w:styleId="CommentSubject">
    <w:name w:val="annotation subject"/>
    <w:basedOn w:val="CommentText"/>
    <w:next w:val="CommentText"/>
    <w:link w:val="CommentSubjectChar"/>
    <w:uiPriority w:val="99"/>
    <w:semiHidden/>
    <w:unhideWhenUsed/>
    <w:rsid w:val="00EF1E7A"/>
    <w:rPr>
      <w:b/>
      <w:bCs/>
    </w:rPr>
  </w:style>
  <w:style w:type="character" w:customStyle="1" w:styleId="CommentSubjectChar">
    <w:name w:val="Comment Subject Char"/>
    <w:basedOn w:val="CommentTextChar"/>
    <w:link w:val="CommentSubject"/>
    <w:uiPriority w:val="99"/>
    <w:semiHidden/>
    <w:rsid w:val="00EF1E7A"/>
    <w:rPr>
      <w:b/>
      <w:bCs/>
    </w:rPr>
  </w:style>
  <w:style w:type="paragraph" w:customStyle="1" w:styleId="GPSL1CLAUSEHEADING">
    <w:name w:val="GPS L1 CLAUSE HEADING"/>
    <w:basedOn w:val="Normal"/>
    <w:next w:val="Normal"/>
    <w:qFormat/>
    <w:rsid w:val="004A3070"/>
    <w:pPr>
      <w:numPr>
        <w:numId w:val="25"/>
      </w:numPr>
      <w:tabs>
        <w:tab w:val="left" w:pos="567"/>
      </w:tabs>
      <w:adjustRightInd w:val="0"/>
      <w:spacing w:before="120" w:after="240"/>
      <w:ind w:left="567" w:hanging="567"/>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qFormat/>
    <w:rsid w:val="004A3070"/>
    <w:pPr>
      <w:numPr>
        <w:ilvl w:val="2"/>
        <w:numId w:val="25"/>
      </w:numPr>
      <w:tabs>
        <w:tab w:val="left" w:pos="2127"/>
      </w:tabs>
      <w:adjustRightInd w:val="0"/>
      <w:spacing w:before="120" w:after="120"/>
      <w:ind w:left="2127" w:hanging="993"/>
      <w:jc w:val="both"/>
    </w:pPr>
    <w:rPr>
      <w:rFonts w:ascii="Arial" w:hAnsi="Arial" w:cs="Arial"/>
      <w:sz w:val="22"/>
      <w:szCs w:val="22"/>
      <w:lang w:eastAsia="zh-CN"/>
    </w:rPr>
  </w:style>
  <w:style w:type="paragraph" w:customStyle="1" w:styleId="GPSL4numberedclause">
    <w:name w:val="GPS L4 numbered clause"/>
    <w:basedOn w:val="GPSL3numberedclause"/>
    <w:link w:val="GPSL4numberedclauseChar"/>
    <w:qFormat/>
    <w:rsid w:val="004A3070"/>
    <w:pPr>
      <w:numPr>
        <w:ilvl w:val="3"/>
      </w:numPr>
      <w:tabs>
        <w:tab w:val="clear" w:pos="2127"/>
        <w:tab w:val="num" w:pos="360"/>
        <w:tab w:val="left" w:pos="2694"/>
      </w:tabs>
      <w:ind w:left="2847"/>
    </w:pPr>
  </w:style>
  <w:style w:type="character" w:customStyle="1" w:styleId="GPSL4numberedclauseChar">
    <w:name w:val="GPS L4 numbered clause Char"/>
    <w:basedOn w:val="DefaultParagraphFont"/>
    <w:link w:val="GPSL4numberedclause"/>
    <w:rsid w:val="004A3070"/>
    <w:rPr>
      <w:rFonts w:ascii="Arial" w:hAnsi="Arial" w:cs="Arial"/>
      <w:sz w:val="22"/>
      <w:szCs w:val="22"/>
      <w:lang w:eastAsia="zh-CN"/>
    </w:rPr>
  </w:style>
  <w:style w:type="paragraph" w:customStyle="1" w:styleId="GPSL5numberedclause">
    <w:name w:val="GPS L5 numbered clause"/>
    <w:basedOn w:val="GPSL4numberedclause"/>
    <w:qFormat/>
    <w:rsid w:val="004A3070"/>
    <w:pPr>
      <w:numPr>
        <w:ilvl w:val="4"/>
      </w:numPr>
      <w:tabs>
        <w:tab w:val="clear" w:pos="2694"/>
        <w:tab w:val="num" w:pos="360"/>
        <w:tab w:val="left" w:pos="3119"/>
      </w:tabs>
      <w:ind w:left="3119" w:hanging="425"/>
    </w:pPr>
  </w:style>
  <w:style w:type="paragraph" w:customStyle="1" w:styleId="GPSL2NumberedBoldHeading">
    <w:name w:val="GPS L2 Numbered Bold Heading"/>
    <w:basedOn w:val="Normal"/>
    <w:qFormat/>
    <w:rsid w:val="004A3070"/>
    <w:pPr>
      <w:numPr>
        <w:ilvl w:val="1"/>
        <w:numId w:val="25"/>
      </w:numPr>
      <w:tabs>
        <w:tab w:val="left" w:pos="1134"/>
      </w:tabs>
      <w:adjustRightInd w:val="0"/>
      <w:spacing w:before="120" w:after="120"/>
      <w:ind w:left="1134" w:hanging="567"/>
      <w:jc w:val="both"/>
    </w:pPr>
    <w:rPr>
      <w:rFonts w:ascii="Arial" w:hAnsi="Arial" w:cs="Arial"/>
      <w:b/>
      <w:sz w:val="22"/>
      <w:szCs w:val="22"/>
      <w:lang w:eastAsia="zh-CN"/>
    </w:rPr>
  </w:style>
  <w:style w:type="paragraph" w:customStyle="1" w:styleId="GPSL6numbered">
    <w:name w:val="GPS L6 numbered"/>
    <w:basedOn w:val="GPSL5numberedclause"/>
    <w:qFormat/>
    <w:rsid w:val="004A3070"/>
    <w:pPr>
      <w:numPr>
        <w:ilvl w:val="5"/>
      </w:numPr>
      <w:tabs>
        <w:tab w:val="clear" w:pos="3119"/>
        <w:tab w:val="num" w:pos="360"/>
        <w:tab w:val="left" w:pos="3969"/>
      </w:tabs>
      <w:ind w:left="3969" w:hanging="850"/>
    </w:pPr>
  </w:style>
  <w:style w:type="paragraph" w:styleId="ListParagraph">
    <w:name w:val="List Paragraph"/>
    <w:basedOn w:val="Normal"/>
    <w:uiPriority w:val="34"/>
    <w:qFormat/>
    <w:rsid w:val="001A2F31"/>
    <w:pPr>
      <w:ind w:left="720"/>
      <w:contextualSpacing/>
    </w:pPr>
  </w:style>
  <w:style w:type="paragraph" w:styleId="DocumentMap">
    <w:name w:val="Document Map"/>
    <w:basedOn w:val="Normal"/>
    <w:link w:val="DocumentMapChar"/>
    <w:uiPriority w:val="99"/>
    <w:semiHidden/>
    <w:unhideWhenUsed/>
    <w:rsid w:val="00F2660D"/>
    <w:rPr>
      <w:rFonts w:ascii="Tahoma" w:hAnsi="Tahoma" w:cs="Tahoma"/>
      <w:sz w:val="16"/>
      <w:szCs w:val="16"/>
    </w:rPr>
  </w:style>
  <w:style w:type="character" w:customStyle="1" w:styleId="DocumentMapChar">
    <w:name w:val="Document Map Char"/>
    <w:basedOn w:val="DefaultParagraphFont"/>
    <w:link w:val="DocumentMap"/>
    <w:uiPriority w:val="99"/>
    <w:semiHidden/>
    <w:rsid w:val="00F2660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315CD-0EA2-46AF-9ABB-45C87D10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14664</Words>
  <Characters>77873</Characters>
  <Application>Microsoft Office Word</Application>
  <DocSecurity>0</DocSecurity>
  <Lines>648</Lines>
  <Paragraphs>184</Paragraphs>
  <ScaleCrop>false</ScaleCrop>
  <HeadingPairs>
    <vt:vector size="2" baseType="variant">
      <vt:variant>
        <vt:lpstr>Title</vt:lpstr>
      </vt:variant>
      <vt:variant>
        <vt:i4>1</vt:i4>
      </vt:variant>
    </vt:vector>
  </HeadingPairs>
  <TitlesOfParts>
    <vt:vector size="1" baseType="lpstr">
      <vt:lpstr>General Terms and Conditions of Contract</vt:lpstr>
    </vt:vector>
  </TitlesOfParts>
  <Company>Inland Revenue</Company>
  <LinksUpToDate>false</LinksUpToDate>
  <CharactersWithSpaces>92353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of Contract</dc:title>
  <dc:creator>Inland Revenue</dc:creator>
  <cp:lastModifiedBy>pberry</cp:lastModifiedBy>
  <cp:revision>3</cp:revision>
  <cp:lastPrinted>2017-03-30T12:01:00Z</cp:lastPrinted>
  <dcterms:created xsi:type="dcterms:W3CDTF">2017-04-05T14:59:00Z</dcterms:created>
  <dcterms:modified xsi:type="dcterms:W3CDTF">2017-04-07T10:42:00Z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DocFormat">
    <vt:lpwstr>Word</vt:lpwstr>
  </property>
  <property fmtid="{D5CDD505-2E9C-101B-9397-08002B2CF9AE}" pid="3" name="gOfflineDTS">
    <vt:filetime>2004-03-18T17:24:11Z</vt:filetime>
  </property>
  <property fmtid="{D5CDD505-2E9C-101B-9397-08002B2CF9AE}" pid="4" name="gDocStatus">
    <vt:lpwstr>Emailed</vt:lpwstr>
  </property>
  <property fmtid="{D5CDD505-2E9C-101B-9397-08002B2CF9AE}" pid="5" name="gDocStore">
    <vt:lpwstr>Unknown</vt:lpwstr>
  </property>
</Properties>
</file>