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D6555B" w14:textId="59BC8CB8" w:rsidR="00202B9F" w:rsidRPr="00202B9F" w:rsidRDefault="00202B9F" w:rsidP="00202B9F">
      <w:pPr>
        <w:pStyle w:val="Mainheading"/>
        <w:jc w:val="center"/>
        <w:rPr>
          <w:rFonts w:ascii="Georgia" w:hAnsi="Georgia"/>
          <w:color w:val="00B0F0"/>
          <w:sz w:val="22"/>
          <w:szCs w:val="22"/>
          <w:u w:val="single"/>
        </w:rPr>
      </w:pPr>
      <w:bookmarkStart w:id="0" w:name="_Toc324410158"/>
      <w:bookmarkStart w:id="1" w:name="_Toc324410316"/>
      <w:bookmarkStart w:id="2" w:name="_Toc324410857"/>
      <w:r w:rsidRPr="00202B9F">
        <w:rPr>
          <w:rFonts w:ascii="Georgia" w:hAnsi="Georgia"/>
          <w:color w:val="00B0F0"/>
          <w:sz w:val="22"/>
          <w:szCs w:val="22"/>
          <w:u w:val="single"/>
        </w:rPr>
        <w:t>Vendor Managed Inventory P</w:t>
      </w:r>
      <w:r w:rsidR="00317908">
        <w:rPr>
          <w:rFonts w:ascii="Georgia" w:hAnsi="Georgia"/>
          <w:color w:val="00B0F0"/>
          <w:sz w:val="22"/>
          <w:szCs w:val="22"/>
          <w:u w:val="single"/>
        </w:rPr>
        <w:t xml:space="preserve">RIOR </w:t>
      </w:r>
      <w:r w:rsidRPr="00202B9F">
        <w:rPr>
          <w:rFonts w:ascii="Georgia" w:hAnsi="Georgia"/>
          <w:color w:val="00B0F0"/>
          <w:sz w:val="22"/>
          <w:szCs w:val="22"/>
          <w:u w:val="single"/>
        </w:rPr>
        <w:t>IN</w:t>
      </w:r>
      <w:r w:rsidR="00317908">
        <w:rPr>
          <w:rFonts w:ascii="Georgia" w:hAnsi="Georgia"/>
          <w:color w:val="00B0F0"/>
          <w:sz w:val="22"/>
          <w:szCs w:val="22"/>
          <w:u w:val="single"/>
        </w:rPr>
        <w:t>FORMATION NOTICE</w:t>
      </w:r>
      <w:r w:rsidRPr="00202B9F">
        <w:rPr>
          <w:rFonts w:ascii="Georgia" w:hAnsi="Georgia"/>
          <w:color w:val="00B0F0"/>
          <w:sz w:val="22"/>
          <w:szCs w:val="22"/>
          <w:u w:val="single"/>
        </w:rPr>
        <w:t xml:space="preserve"> Questions</w:t>
      </w:r>
    </w:p>
    <w:p w14:paraId="068EDF4F" w14:textId="77777777" w:rsidR="00202B9F" w:rsidRDefault="00202B9F" w:rsidP="00202B9F">
      <w:pPr>
        <w:pStyle w:val="Mainheading"/>
        <w:rPr>
          <w:rFonts w:ascii="Georgia" w:hAnsi="Georgia"/>
          <w:color w:val="00B0F0"/>
          <w:sz w:val="22"/>
          <w:szCs w:val="22"/>
        </w:rPr>
      </w:pPr>
    </w:p>
    <w:bookmarkEnd w:id="0"/>
    <w:bookmarkEnd w:id="1"/>
    <w:bookmarkEnd w:id="2"/>
    <w:p w14:paraId="18808E57" w14:textId="5F070BFB" w:rsidR="00202B9F" w:rsidRPr="00C01688" w:rsidRDefault="00C01688" w:rsidP="00202B9F">
      <w:pPr>
        <w:pStyle w:val="BodyText1"/>
        <w:rPr>
          <w:rFonts w:ascii="Georgia" w:hAnsi="Georgia"/>
          <w:color w:val="00B0F0"/>
          <w:szCs w:val="22"/>
        </w:rPr>
      </w:pPr>
      <w:r w:rsidRPr="00C01688">
        <w:rPr>
          <w:rFonts w:ascii="Georgia" w:hAnsi="Georgia"/>
          <w:color w:val="00B0F0"/>
          <w:szCs w:val="22"/>
        </w:rPr>
        <w:t xml:space="preserve">Introduction &amp; </w:t>
      </w:r>
      <w:r w:rsidR="00A52DC7">
        <w:rPr>
          <w:rFonts w:ascii="Georgia" w:hAnsi="Georgia"/>
          <w:color w:val="00B0F0"/>
          <w:szCs w:val="22"/>
        </w:rPr>
        <w:t>b</w:t>
      </w:r>
      <w:r w:rsidRPr="00C01688">
        <w:rPr>
          <w:rFonts w:ascii="Georgia" w:hAnsi="Georgia"/>
          <w:color w:val="00B0F0"/>
          <w:szCs w:val="22"/>
        </w:rPr>
        <w:t>ackground</w:t>
      </w:r>
    </w:p>
    <w:p w14:paraId="45B24BC7" w14:textId="77777777" w:rsidR="00C01688" w:rsidRPr="003827B1" w:rsidRDefault="00C01688" w:rsidP="00202B9F">
      <w:pPr>
        <w:pStyle w:val="BodyText1"/>
        <w:rPr>
          <w:rFonts w:ascii="Georgia" w:hAnsi="Georgia"/>
          <w:szCs w:val="22"/>
        </w:rPr>
      </w:pPr>
    </w:p>
    <w:p w14:paraId="16E15A0E" w14:textId="07998C3D" w:rsidR="00202B9F" w:rsidRPr="003827B1" w:rsidRDefault="00202B9F" w:rsidP="00202B9F">
      <w:pPr>
        <w:pStyle w:val="BodyText1"/>
        <w:spacing w:line="240" w:lineRule="auto"/>
        <w:rPr>
          <w:rFonts w:ascii="Georgia" w:hAnsi="Georgia"/>
          <w:szCs w:val="22"/>
        </w:rPr>
      </w:pPr>
      <w:r w:rsidRPr="003827B1">
        <w:rPr>
          <w:rFonts w:ascii="Georgia" w:hAnsi="Georgia"/>
          <w:szCs w:val="22"/>
        </w:rPr>
        <w:t>Ce</w:t>
      </w:r>
      <w:r w:rsidR="004C7171">
        <w:rPr>
          <w:rFonts w:ascii="Georgia" w:hAnsi="Georgia"/>
          <w:szCs w:val="22"/>
        </w:rPr>
        <w:t>ll &amp; Gene Therapy Catapult (CGT</w:t>
      </w:r>
      <w:r w:rsidRPr="003827B1">
        <w:rPr>
          <w:rFonts w:ascii="Georgia" w:hAnsi="Georgia"/>
          <w:szCs w:val="22"/>
        </w:rPr>
        <w:t>) is part of a world leading network of technology and innovation centres looking at bridging the gap between businesses, academia, research and government. The long term Government investment being made, is to transform the UK’s ability to create new products and services within the cell and Gene Therapy arena, opening up global opportunities for the UK and generate sustained economic growth for the future.</w:t>
      </w:r>
    </w:p>
    <w:p w14:paraId="5E488946" w14:textId="77777777" w:rsidR="00202B9F" w:rsidRPr="003827B1" w:rsidRDefault="00202B9F" w:rsidP="00202B9F">
      <w:pPr>
        <w:pStyle w:val="BodyText1"/>
        <w:spacing w:line="240" w:lineRule="auto"/>
        <w:rPr>
          <w:rFonts w:ascii="Georgia" w:hAnsi="Georgia"/>
          <w:szCs w:val="22"/>
        </w:rPr>
      </w:pPr>
    </w:p>
    <w:p w14:paraId="47937158" w14:textId="112B663B" w:rsidR="00B52B54" w:rsidRPr="003827B1" w:rsidRDefault="00B52B54" w:rsidP="00B52B54">
      <w:pPr>
        <w:pStyle w:val="BodyText1"/>
        <w:spacing w:line="240" w:lineRule="auto"/>
        <w:rPr>
          <w:rFonts w:ascii="Georgia" w:hAnsi="Georgia"/>
          <w:szCs w:val="22"/>
        </w:rPr>
      </w:pPr>
      <w:r w:rsidRPr="003827B1">
        <w:rPr>
          <w:rFonts w:ascii="Georgia" w:hAnsi="Georgia"/>
          <w:szCs w:val="22"/>
        </w:rPr>
        <w:t xml:space="preserve">The current </w:t>
      </w:r>
      <w:r w:rsidR="00DA7B1D">
        <w:rPr>
          <w:rFonts w:ascii="Georgia" w:hAnsi="Georgia"/>
          <w:szCs w:val="22"/>
        </w:rPr>
        <w:t>CGT</w:t>
      </w:r>
      <w:r w:rsidR="00963CA0">
        <w:rPr>
          <w:rFonts w:ascii="Georgia" w:hAnsi="Georgia"/>
          <w:szCs w:val="22"/>
        </w:rPr>
        <w:t xml:space="preserve"> </w:t>
      </w:r>
      <w:r w:rsidRPr="003827B1">
        <w:rPr>
          <w:rFonts w:ascii="Georgia" w:hAnsi="Georgia"/>
          <w:szCs w:val="22"/>
        </w:rPr>
        <w:t>facilities based on the 12</w:t>
      </w:r>
      <w:r w:rsidRPr="003827B1">
        <w:rPr>
          <w:rFonts w:ascii="Georgia" w:hAnsi="Georgia"/>
          <w:szCs w:val="22"/>
          <w:vertAlign w:val="superscript"/>
        </w:rPr>
        <w:t>th</w:t>
      </w:r>
      <w:r w:rsidRPr="003827B1">
        <w:rPr>
          <w:rFonts w:ascii="Georgia" w:hAnsi="Georgia"/>
          <w:szCs w:val="22"/>
        </w:rPr>
        <w:t xml:space="preserve"> Floor of Guys St Thomas Hospital in London hosts around 1</w:t>
      </w:r>
      <w:r>
        <w:rPr>
          <w:rFonts w:ascii="Georgia" w:hAnsi="Georgia"/>
          <w:szCs w:val="22"/>
        </w:rPr>
        <w:t>3</w:t>
      </w:r>
      <w:r w:rsidR="00963CA0">
        <w:rPr>
          <w:rFonts w:ascii="Georgia" w:hAnsi="Georgia"/>
          <w:szCs w:val="22"/>
        </w:rPr>
        <w:t>0 personnel</w:t>
      </w:r>
      <w:r w:rsidRPr="003827B1">
        <w:rPr>
          <w:rFonts w:ascii="Georgia" w:hAnsi="Georgia"/>
          <w:szCs w:val="22"/>
        </w:rPr>
        <w:t xml:space="preserve"> with laboratories covering a square metre space 1,200m.  </w:t>
      </w:r>
    </w:p>
    <w:p w14:paraId="38F5624D" w14:textId="77777777" w:rsidR="00202B9F" w:rsidRPr="003827B1" w:rsidRDefault="00202B9F" w:rsidP="00202B9F">
      <w:pPr>
        <w:pStyle w:val="BodyText1"/>
        <w:spacing w:line="240" w:lineRule="auto"/>
        <w:rPr>
          <w:rFonts w:ascii="Georgia" w:hAnsi="Georgia"/>
          <w:szCs w:val="22"/>
        </w:rPr>
      </w:pPr>
    </w:p>
    <w:p w14:paraId="47FABCF5" w14:textId="20CF6A89" w:rsidR="00AA0D4E" w:rsidRDefault="004C7171" w:rsidP="00202B9F">
      <w:pPr>
        <w:pStyle w:val="BodyText1"/>
        <w:spacing w:line="240" w:lineRule="auto"/>
        <w:rPr>
          <w:rFonts w:ascii="Georgia" w:hAnsi="Georgia"/>
          <w:szCs w:val="22"/>
        </w:rPr>
      </w:pPr>
      <w:r>
        <w:rPr>
          <w:rFonts w:ascii="Georgia" w:hAnsi="Georgia"/>
          <w:szCs w:val="22"/>
        </w:rPr>
        <w:t>CGT</w:t>
      </w:r>
      <w:r w:rsidR="00202B9F" w:rsidRPr="00A80A44">
        <w:rPr>
          <w:rFonts w:ascii="Georgia" w:hAnsi="Georgia"/>
          <w:szCs w:val="22"/>
        </w:rPr>
        <w:t xml:space="preserve"> is currently building a £55M large scale </w:t>
      </w:r>
      <w:r w:rsidR="00AA0D4E">
        <w:rPr>
          <w:rFonts w:ascii="Georgia" w:hAnsi="Georgia"/>
          <w:szCs w:val="22"/>
        </w:rPr>
        <w:t>advanced therapy medicinal product (ATMP)</w:t>
      </w:r>
      <w:r w:rsidR="00202B9F" w:rsidRPr="00A80A44">
        <w:rPr>
          <w:rFonts w:ascii="Georgia" w:hAnsi="Georgia"/>
          <w:szCs w:val="22"/>
        </w:rPr>
        <w:t xml:space="preserve"> manufacturing centre </w:t>
      </w:r>
      <w:r w:rsidR="00AA0D4E">
        <w:rPr>
          <w:rFonts w:ascii="Georgia" w:hAnsi="Georgia"/>
          <w:szCs w:val="22"/>
        </w:rPr>
        <w:t xml:space="preserve">(CGTMC) </w:t>
      </w:r>
      <w:r w:rsidR="00202B9F" w:rsidRPr="00A80A44">
        <w:rPr>
          <w:rFonts w:ascii="Georgia" w:hAnsi="Georgia"/>
          <w:szCs w:val="22"/>
        </w:rPr>
        <w:t xml:space="preserve">at Stevenage Biocatalyst in Hertfordshire. The </w:t>
      </w:r>
      <w:r w:rsidR="00E65EEE">
        <w:rPr>
          <w:rFonts w:ascii="Georgia" w:hAnsi="Georgia"/>
          <w:szCs w:val="22"/>
        </w:rPr>
        <w:t>CGTMC</w:t>
      </w:r>
      <w:r w:rsidR="00202B9F" w:rsidRPr="00A80A44">
        <w:rPr>
          <w:rFonts w:ascii="Georgia" w:hAnsi="Georgia"/>
          <w:szCs w:val="22"/>
        </w:rPr>
        <w:t xml:space="preserve"> is planned to open in </w:t>
      </w:r>
      <w:r w:rsidR="00AA0D4E">
        <w:rPr>
          <w:rFonts w:ascii="Georgia" w:hAnsi="Georgia"/>
          <w:szCs w:val="22"/>
        </w:rPr>
        <w:t xml:space="preserve">May </w:t>
      </w:r>
      <w:r w:rsidR="00202B9F" w:rsidRPr="00A80A44">
        <w:rPr>
          <w:rFonts w:ascii="Georgia" w:hAnsi="Georgia"/>
          <w:szCs w:val="22"/>
        </w:rPr>
        <w:t xml:space="preserve">2017 </w:t>
      </w:r>
      <w:r w:rsidR="00E65EEE">
        <w:rPr>
          <w:rFonts w:ascii="Georgia" w:hAnsi="Georgia"/>
          <w:sz w:val="21"/>
          <w:szCs w:val="21"/>
        </w:rPr>
        <w:t>and wi</w:t>
      </w:r>
      <w:r w:rsidR="00317908">
        <w:rPr>
          <w:rFonts w:ascii="Georgia" w:hAnsi="Georgia"/>
          <w:sz w:val="21"/>
          <w:szCs w:val="21"/>
        </w:rPr>
        <w:t>ll</w:t>
      </w:r>
      <w:r w:rsidR="00DA7B1D">
        <w:rPr>
          <w:rFonts w:ascii="Georgia" w:hAnsi="Georgia"/>
          <w:sz w:val="21"/>
          <w:szCs w:val="21"/>
        </w:rPr>
        <w:t xml:space="preserve"> be operated as a multi-occupier (collaborator)</w:t>
      </w:r>
      <w:r w:rsidR="00E65EEE">
        <w:rPr>
          <w:rFonts w:ascii="Georgia" w:hAnsi="Georgia"/>
          <w:sz w:val="21"/>
          <w:szCs w:val="21"/>
        </w:rPr>
        <w:t xml:space="preserve"> facility for</w:t>
      </w:r>
      <w:r w:rsidR="00202B9F" w:rsidRPr="00A80A44">
        <w:rPr>
          <w:rFonts w:ascii="Georgia" w:hAnsi="Georgia"/>
          <w:sz w:val="21"/>
          <w:szCs w:val="21"/>
        </w:rPr>
        <w:t xml:space="preserve"> UK and global companies that are looking to scale-up </w:t>
      </w:r>
      <w:r w:rsidR="00AA0D4E">
        <w:rPr>
          <w:rFonts w:ascii="Georgia" w:hAnsi="Georgia"/>
          <w:sz w:val="21"/>
          <w:szCs w:val="21"/>
        </w:rPr>
        <w:t xml:space="preserve">the manufacture ATMPs for </w:t>
      </w:r>
      <w:r w:rsidR="00202B9F" w:rsidRPr="00A80A44">
        <w:rPr>
          <w:rFonts w:ascii="Georgia" w:hAnsi="Georgia"/>
          <w:sz w:val="21"/>
          <w:szCs w:val="21"/>
        </w:rPr>
        <w:t>Phase III</w:t>
      </w:r>
      <w:r w:rsidR="00AA0D4E">
        <w:rPr>
          <w:rFonts w:ascii="Georgia" w:hAnsi="Georgia"/>
          <w:sz w:val="21"/>
          <w:szCs w:val="21"/>
        </w:rPr>
        <w:t xml:space="preserve"> studies</w:t>
      </w:r>
      <w:r w:rsidR="00202B9F" w:rsidRPr="00A80A44">
        <w:rPr>
          <w:rFonts w:ascii="Georgia" w:hAnsi="Georgia"/>
          <w:sz w:val="21"/>
          <w:szCs w:val="21"/>
        </w:rPr>
        <w:t>.</w:t>
      </w:r>
      <w:r w:rsidR="00202B9F" w:rsidRPr="00A80A44">
        <w:rPr>
          <w:rFonts w:ascii="Georgia" w:hAnsi="Georgia"/>
          <w:szCs w:val="22"/>
        </w:rPr>
        <w:t xml:space="preserve"> </w:t>
      </w:r>
    </w:p>
    <w:p w14:paraId="589E043F" w14:textId="77777777" w:rsidR="004C7171" w:rsidRDefault="004C7171" w:rsidP="00202B9F">
      <w:pPr>
        <w:pStyle w:val="BodyText1"/>
        <w:spacing w:line="240" w:lineRule="auto"/>
        <w:rPr>
          <w:rFonts w:ascii="Georgia" w:hAnsi="Georgia"/>
          <w:szCs w:val="22"/>
        </w:rPr>
      </w:pPr>
    </w:p>
    <w:p w14:paraId="4EA334D1" w14:textId="77777777" w:rsidR="00A52DC7" w:rsidRDefault="00A52DC7" w:rsidP="00A52DC7">
      <w:pPr>
        <w:pStyle w:val="BodyText1"/>
        <w:spacing w:line="240" w:lineRule="auto"/>
        <w:rPr>
          <w:rFonts w:ascii="Georgia" w:hAnsi="Georgia"/>
          <w:szCs w:val="22"/>
        </w:rPr>
      </w:pPr>
      <w:r>
        <w:rPr>
          <w:rFonts w:ascii="Georgia" w:hAnsi="Georgia"/>
        </w:rPr>
        <w:t xml:space="preserve">This document is designed to inform the structure and requirements of a subsequent tender process. The document relates to a wider </w:t>
      </w:r>
      <w:r>
        <w:rPr>
          <w:rFonts w:ascii="Georgia" w:hAnsi="Georgia"/>
          <w:szCs w:val="22"/>
        </w:rPr>
        <w:t xml:space="preserve">decision as to whether to commission a VMI service </w:t>
      </w:r>
      <w:r>
        <w:rPr>
          <w:rFonts w:ascii="Georgia" w:hAnsi="Georgia"/>
        </w:rPr>
        <w:t>to manage the supply chain and warehouse operations within the CGTMC,</w:t>
      </w:r>
      <w:r>
        <w:rPr>
          <w:rFonts w:ascii="Georgia" w:hAnsi="Georgia"/>
          <w:szCs w:val="22"/>
        </w:rPr>
        <w:t xml:space="preserve"> or a Warehouse Management Service. A separate prior information notice will be published to inform the WMS option. </w:t>
      </w:r>
    </w:p>
    <w:p w14:paraId="662E1A1A" w14:textId="77777777" w:rsidR="00A52DC7" w:rsidRDefault="00A52DC7" w:rsidP="00A52DC7">
      <w:pPr>
        <w:pStyle w:val="BodyText1"/>
        <w:spacing w:line="240" w:lineRule="auto"/>
        <w:rPr>
          <w:rFonts w:ascii="Georgia" w:hAnsi="Georgia"/>
        </w:rPr>
      </w:pPr>
    </w:p>
    <w:p w14:paraId="36F1FF5F" w14:textId="4713E669" w:rsidR="00A42DF1" w:rsidRDefault="00A42DF1" w:rsidP="00202B9F">
      <w:pPr>
        <w:pStyle w:val="BodyText1"/>
        <w:spacing w:line="240" w:lineRule="auto"/>
        <w:rPr>
          <w:rFonts w:ascii="Georgia" w:hAnsi="Georgia"/>
        </w:rPr>
      </w:pPr>
      <w:r>
        <w:rPr>
          <w:rFonts w:ascii="Georgia" w:hAnsi="Georgia"/>
        </w:rPr>
        <w:t xml:space="preserve">An indicative timeline for the </w:t>
      </w:r>
      <w:r w:rsidR="00A52DC7">
        <w:rPr>
          <w:rFonts w:ascii="Georgia" w:hAnsi="Georgia"/>
        </w:rPr>
        <w:t xml:space="preserve">potential VMI </w:t>
      </w:r>
      <w:r>
        <w:rPr>
          <w:rFonts w:ascii="Georgia" w:hAnsi="Georgia"/>
        </w:rPr>
        <w:t>procurement process is given below;</w:t>
      </w:r>
    </w:p>
    <w:p w14:paraId="0C5445C8" w14:textId="196B415A" w:rsidR="00A42DF1" w:rsidRPr="00AE4436" w:rsidRDefault="00A42DF1" w:rsidP="00A42DF1">
      <w:pPr>
        <w:spacing w:after="0" w:line="240" w:lineRule="auto"/>
        <w:rPr>
          <w:rFonts w:ascii="Georgia" w:hAnsi="Georgia"/>
          <w:color w:val="1F497D"/>
        </w:rPr>
      </w:pPr>
    </w:p>
    <w:p w14:paraId="43262791" w14:textId="016CF937" w:rsidR="00736BD9" w:rsidRPr="00AE4436" w:rsidRDefault="00A42DF1">
      <w:pPr>
        <w:pStyle w:val="ListParagraph"/>
        <w:numPr>
          <w:ilvl w:val="0"/>
          <w:numId w:val="27"/>
        </w:numPr>
        <w:spacing w:after="0" w:line="240" w:lineRule="auto"/>
        <w:contextualSpacing w:val="0"/>
        <w:rPr>
          <w:rFonts w:ascii="Georgia" w:hAnsi="Georgia"/>
        </w:rPr>
      </w:pPr>
      <w:r w:rsidRPr="00AE4436">
        <w:rPr>
          <w:rFonts w:ascii="Georgia" w:hAnsi="Georgia"/>
        </w:rPr>
        <w:t>PIN responses back by 17</w:t>
      </w:r>
      <w:r w:rsidRPr="00AE4436">
        <w:rPr>
          <w:rFonts w:ascii="Georgia" w:hAnsi="Georgia"/>
          <w:vertAlign w:val="superscript"/>
        </w:rPr>
        <w:t>th</w:t>
      </w:r>
      <w:r w:rsidRPr="00AE4436">
        <w:rPr>
          <w:rFonts w:ascii="Georgia" w:hAnsi="Georgia"/>
        </w:rPr>
        <w:t xml:space="preserve"> June 16</w:t>
      </w:r>
    </w:p>
    <w:p w14:paraId="30F8DEB8" w14:textId="77777777" w:rsidR="00A42DF1" w:rsidRPr="00AE4436" w:rsidRDefault="00A42DF1" w:rsidP="00A42DF1">
      <w:pPr>
        <w:pStyle w:val="ListParagraph"/>
        <w:numPr>
          <w:ilvl w:val="0"/>
          <w:numId w:val="27"/>
        </w:numPr>
        <w:spacing w:after="0" w:line="240" w:lineRule="auto"/>
        <w:contextualSpacing w:val="0"/>
        <w:rPr>
          <w:rFonts w:ascii="Georgia" w:hAnsi="Georgia"/>
        </w:rPr>
      </w:pPr>
      <w:r w:rsidRPr="00AE4436">
        <w:rPr>
          <w:rFonts w:ascii="Georgia" w:hAnsi="Georgia"/>
        </w:rPr>
        <w:t>Invitations to tender send out on 1</w:t>
      </w:r>
      <w:r w:rsidRPr="00AE4436">
        <w:rPr>
          <w:rFonts w:ascii="Georgia" w:hAnsi="Georgia"/>
          <w:vertAlign w:val="superscript"/>
        </w:rPr>
        <w:t>st</w:t>
      </w:r>
      <w:r w:rsidRPr="00AE4436">
        <w:rPr>
          <w:rFonts w:ascii="Georgia" w:hAnsi="Georgia"/>
        </w:rPr>
        <w:t xml:space="preserve"> July 16</w:t>
      </w:r>
    </w:p>
    <w:p w14:paraId="56851767" w14:textId="23142738" w:rsidR="00A42DF1" w:rsidRPr="00AE4436" w:rsidRDefault="00A42DF1" w:rsidP="00A42DF1">
      <w:pPr>
        <w:pStyle w:val="ListParagraph"/>
        <w:numPr>
          <w:ilvl w:val="0"/>
          <w:numId w:val="27"/>
        </w:numPr>
        <w:spacing w:after="0" w:line="240" w:lineRule="auto"/>
        <w:contextualSpacing w:val="0"/>
        <w:rPr>
          <w:rFonts w:ascii="Georgia" w:hAnsi="Georgia"/>
        </w:rPr>
      </w:pPr>
      <w:r w:rsidRPr="00AE4436">
        <w:rPr>
          <w:rFonts w:ascii="Georgia" w:hAnsi="Georgia"/>
        </w:rPr>
        <w:t>ITTs due back 15</w:t>
      </w:r>
      <w:r w:rsidRPr="00AE4436">
        <w:rPr>
          <w:rFonts w:ascii="Georgia" w:hAnsi="Georgia"/>
          <w:vertAlign w:val="superscript"/>
        </w:rPr>
        <w:t>th</w:t>
      </w:r>
      <w:r w:rsidRPr="00AE4436">
        <w:rPr>
          <w:rFonts w:ascii="Georgia" w:hAnsi="Georgia"/>
        </w:rPr>
        <w:t xml:space="preserve"> August 16</w:t>
      </w:r>
    </w:p>
    <w:p w14:paraId="4ADFAD19" w14:textId="1D0A6858" w:rsidR="00A42DF1" w:rsidRPr="00AE4436" w:rsidRDefault="00A42DF1" w:rsidP="00A42DF1">
      <w:pPr>
        <w:pStyle w:val="ListParagraph"/>
        <w:numPr>
          <w:ilvl w:val="0"/>
          <w:numId w:val="27"/>
        </w:numPr>
        <w:spacing w:after="0" w:line="240" w:lineRule="auto"/>
        <w:contextualSpacing w:val="0"/>
        <w:rPr>
          <w:rFonts w:ascii="Georgia" w:hAnsi="Georgia"/>
        </w:rPr>
      </w:pPr>
      <w:r w:rsidRPr="00AE4436">
        <w:rPr>
          <w:rFonts w:ascii="Georgia" w:hAnsi="Georgia"/>
        </w:rPr>
        <w:t>Review ITTs by 15</w:t>
      </w:r>
      <w:r w:rsidRPr="00AE4436">
        <w:rPr>
          <w:rFonts w:ascii="Georgia" w:hAnsi="Georgia"/>
          <w:vertAlign w:val="superscript"/>
        </w:rPr>
        <w:t>th</w:t>
      </w:r>
      <w:r w:rsidRPr="00AE4436">
        <w:rPr>
          <w:rFonts w:ascii="Georgia" w:hAnsi="Georgia"/>
        </w:rPr>
        <w:t xml:space="preserve"> Sep16</w:t>
      </w:r>
    </w:p>
    <w:p w14:paraId="02007A64" w14:textId="61DA072D" w:rsidR="00A42DF1" w:rsidRPr="00AE4436" w:rsidRDefault="00A42DF1" w:rsidP="00A42DF1">
      <w:pPr>
        <w:pStyle w:val="ListParagraph"/>
        <w:numPr>
          <w:ilvl w:val="0"/>
          <w:numId w:val="27"/>
        </w:numPr>
        <w:spacing w:after="0" w:line="240" w:lineRule="auto"/>
        <w:contextualSpacing w:val="0"/>
        <w:rPr>
          <w:rFonts w:ascii="Georgia" w:hAnsi="Georgia"/>
        </w:rPr>
      </w:pPr>
      <w:r w:rsidRPr="00AE4436">
        <w:rPr>
          <w:rFonts w:ascii="Georgia" w:hAnsi="Georgia"/>
        </w:rPr>
        <w:t>Award contracts on 16</w:t>
      </w:r>
      <w:r w:rsidRPr="00AE4436">
        <w:rPr>
          <w:rFonts w:ascii="Georgia" w:hAnsi="Georgia"/>
          <w:vertAlign w:val="superscript"/>
        </w:rPr>
        <w:t>th</w:t>
      </w:r>
      <w:r w:rsidRPr="00AE4436">
        <w:rPr>
          <w:rFonts w:ascii="Georgia" w:hAnsi="Georgia"/>
        </w:rPr>
        <w:t xml:space="preserve"> Sep 16</w:t>
      </w:r>
    </w:p>
    <w:p w14:paraId="67640DCA" w14:textId="6AD3DC2E" w:rsidR="00A42DF1" w:rsidRPr="00AE4436" w:rsidRDefault="00A42DF1" w:rsidP="00A42DF1">
      <w:pPr>
        <w:pStyle w:val="ListParagraph"/>
        <w:numPr>
          <w:ilvl w:val="0"/>
          <w:numId w:val="27"/>
        </w:numPr>
        <w:spacing w:after="0" w:line="240" w:lineRule="auto"/>
        <w:contextualSpacing w:val="0"/>
        <w:rPr>
          <w:rFonts w:ascii="Georgia" w:hAnsi="Georgia"/>
        </w:rPr>
      </w:pPr>
      <w:r w:rsidRPr="00AE4436">
        <w:rPr>
          <w:rFonts w:ascii="Georgia" w:hAnsi="Georgia"/>
        </w:rPr>
        <w:t>2 week standstill complete by 1</w:t>
      </w:r>
      <w:r w:rsidRPr="00AE4436">
        <w:rPr>
          <w:rFonts w:ascii="Georgia" w:hAnsi="Georgia"/>
          <w:vertAlign w:val="superscript"/>
        </w:rPr>
        <w:t>st</w:t>
      </w:r>
      <w:r w:rsidRPr="00AE4436">
        <w:rPr>
          <w:rFonts w:ascii="Georgia" w:hAnsi="Georgia"/>
        </w:rPr>
        <w:t xml:space="preserve"> Oct 16</w:t>
      </w:r>
    </w:p>
    <w:p w14:paraId="0471F8D2" w14:textId="77777777" w:rsidR="00A42DF1" w:rsidRPr="00AE4436" w:rsidRDefault="00A42DF1" w:rsidP="00A42DF1">
      <w:pPr>
        <w:pStyle w:val="ListParagraph"/>
        <w:numPr>
          <w:ilvl w:val="0"/>
          <w:numId w:val="27"/>
        </w:numPr>
        <w:spacing w:after="0" w:line="240" w:lineRule="auto"/>
        <w:contextualSpacing w:val="0"/>
        <w:rPr>
          <w:rFonts w:ascii="Georgia" w:hAnsi="Georgia"/>
        </w:rPr>
      </w:pPr>
      <w:r w:rsidRPr="00AE4436">
        <w:rPr>
          <w:rFonts w:ascii="Georgia" w:hAnsi="Georgia"/>
        </w:rPr>
        <w:t>Successful bidders formally start work on contracts</w:t>
      </w:r>
    </w:p>
    <w:p w14:paraId="7A73852E" w14:textId="509B75C6" w:rsidR="00A54A36" w:rsidRDefault="00A54A36" w:rsidP="00736BD9">
      <w:pPr>
        <w:pStyle w:val="BodyText1"/>
        <w:spacing w:line="240" w:lineRule="auto"/>
        <w:rPr>
          <w:rFonts w:ascii="Georgia" w:hAnsi="Georgia"/>
          <w:szCs w:val="22"/>
        </w:rPr>
      </w:pPr>
    </w:p>
    <w:p w14:paraId="20501645" w14:textId="663B2E07" w:rsidR="001E3684" w:rsidRPr="001E3684" w:rsidRDefault="001E3684" w:rsidP="001E3684">
      <w:pPr>
        <w:rPr>
          <w:rFonts w:ascii="Georgia" w:hAnsi="Georgia"/>
        </w:rPr>
      </w:pPr>
      <w:r>
        <w:rPr>
          <w:rFonts w:ascii="Georgia" w:hAnsi="Georgia"/>
        </w:rPr>
        <w:t xml:space="preserve">Initial </w:t>
      </w:r>
      <w:r w:rsidRPr="001E3684">
        <w:rPr>
          <w:rFonts w:ascii="Georgia" w:hAnsi="Georgia"/>
        </w:rPr>
        <w:t>Estimated Value: £500k per annum.</w:t>
      </w:r>
    </w:p>
    <w:p w14:paraId="5B492653" w14:textId="3C2A845E" w:rsidR="001E3684" w:rsidRDefault="001E3684" w:rsidP="001E3684">
      <w:pPr>
        <w:rPr>
          <w:rFonts w:ascii="Georgia" w:hAnsi="Georgia"/>
        </w:rPr>
      </w:pPr>
      <w:r>
        <w:rPr>
          <w:rFonts w:ascii="Georgia" w:hAnsi="Georgia"/>
        </w:rPr>
        <w:t xml:space="preserve">We plan to </w:t>
      </w:r>
      <w:proofErr w:type="gramStart"/>
      <w:r>
        <w:rPr>
          <w:rFonts w:ascii="Georgia" w:hAnsi="Georgia"/>
        </w:rPr>
        <w:t>Let</w:t>
      </w:r>
      <w:proofErr w:type="gramEnd"/>
      <w:r>
        <w:rPr>
          <w:rFonts w:ascii="Georgia" w:hAnsi="Georgia"/>
        </w:rPr>
        <w:t xml:space="preserve"> a contract for a d</w:t>
      </w:r>
      <w:r w:rsidRPr="001E3684">
        <w:rPr>
          <w:rFonts w:ascii="Georgia" w:hAnsi="Georgia"/>
        </w:rPr>
        <w:t>uration of: 3 years with the option to extend a further five years.</w:t>
      </w:r>
    </w:p>
    <w:p w14:paraId="317C7729" w14:textId="77777777" w:rsidR="00A54A36" w:rsidRDefault="00A54A36" w:rsidP="00A54A36">
      <w:pPr>
        <w:spacing w:after="0" w:line="240" w:lineRule="auto"/>
        <w:rPr>
          <w:rFonts w:ascii="Georgia" w:hAnsi="Georgia"/>
        </w:rPr>
      </w:pPr>
      <w:r>
        <w:rPr>
          <w:rFonts w:ascii="Georgia" w:hAnsi="Georgia"/>
        </w:rPr>
        <w:t xml:space="preserve">It must be stated all comments received will be kept in commercial confidence and no Prior Information Notice response will be considered binding in anyway. </w:t>
      </w:r>
    </w:p>
    <w:p w14:paraId="24C958C2" w14:textId="77777777" w:rsidR="00A54A36" w:rsidRDefault="00A54A36" w:rsidP="00736BD9">
      <w:pPr>
        <w:pStyle w:val="BodyText1"/>
        <w:spacing w:line="240" w:lineRule="auto"/>
        <w:rPr>
          <w:rFonts w:ascii="Georgia" w:hAnsi="Georgia"/>
          <w:szCs w:val="22"/>
        </w:rPr>
      </w:pPr>
    </w:p>
    <w:p w14:paraId="436EEC79" w14:textId="7702051E" w:rsidR="00A42DF1" w:rsidRDefault="00A42DF1" w:rsidP="00A42DF1">
      <w:pPr>
        <w:spacing w:after="0" w:line="240" w:lineRule="auto"/>
        <w:rPr>
          <w:rFonts w:ascii="Georgia" w:hAnsi="Georgia"/>
        </w:rPr>
      </w:pPr>
      <w:r>
        <w:rPr>
          <w:rFonts w:ascii="Georgia" w:hAnsi="Georgia"/>
        </w:rPr>
        <w:t xml:space="preserve">Cell &amp; Gene Therapy Catapult would like to engage the supply market at this early stage to </w:t>
      </w:r>
      <w:proofErr w:type="gramStart"/>
      <w:r>
        <w:rPr>
          <w:rFonts w:ascii="Georgia" w:hAnsi="Georgia"/>
        </w:rPr>
        <w:t>understand</w:t>
      </w:r>
      <w:proofErr w:type="gramEnd"/>
      <w:r>
        <w:rPr>
          <w:rFonts w:ascii="Georgia" w:hAnsi="Georgia"/>
        </w:rPr>
        <w:t xml:space="preserve"> and interpret market intelligence into our </w:t>
      </w:r>
      <w:r w:rsidR="00A54A36">
        <w:rPr>
          <w:rFonts w:ascii="Georgia" w:hAnsi="Georgia"/>
        </w:rPr>
        <w:t>decision making process</w:t>
      </w:r>
      <w:r>
        <w:rPr>
          <w:rFonts w:ascii="Georgia" w:hAnsi="Georgia"/>
        </w:rPr>
        <w:t>. Your comments are invited on all questions raised below.</w:t>
      </w:r>
    </w:p>
    <w:p w14:paraId="29E7D6AD" w14:textId="77777777" w:rsidR="00A52DC7" w:rsidRDefault="00A52DC7" w:rsidP="00A42DF1">
      <w:pPr>
        <w:spacing w:after="0" w:line="240" w:lineRule="auto"/>
        <w:rPr>
          <w:rFonts w:ascii="Georgia" w:hAnsi="Georgia"/>
        </w:rPr>
      </w:pPr>
    </w:p>
    <w:p w14:paraId="1172BAB9" w14:textId="77777777" w:rsidR="00A42DF1" w:rsidRPr="00AE4436" w:rsidRDefault="00A42DF1" w:rsidP="00A42DF1">
      <w:pPr>
        <w:spacing w:after="0" w:line="240" w:lineRule="auto"/>
        <w:rPr>
          <w:rFonts w:ascii="Georgia" w:hAnsi="Georgia"/>
          <w:color w:val="2E74B5" w:themeColor="accent1" w:themeShade="BF"/>
        </w:rPr>
      </w:pPr>
    </w:p>
    <w:p w14:paraId="0F6DDC8B" w14:textId="77777777" w:rsidR="001E3684" w:rsidRDefault="001E3684">
      <w:pPr>
        <w:rPr>
          <w:rFonts w:ascii="Georgia" w:hAnsi="Georgia"/>
          <w:color w:val="00B0F0"/>
        </w:rPr>
      </w:pPr>
      <w:r>
        <w:rPr>
          <w:rFonts w:ascii="Georgia" w:hAnsi="Georgia"/>
          <w:color w:val="00B0F0"/>
        </w:rPr>
        <w:br w:type="page"/>
      </w:r>
    </w:p>
    <w:p w14:paraId="0200AC9A" w14:textId="4624DE38" w:rsidR="00374CBC" w:rsidRPr="00AE4436" w:rsidRDefault="00A52DC7" w:rsidP="00374CBC">
      <w:pPr>
        <w:rPr>
          <w:rFonts w:ascii="Georgia" w:hAnsi="Georgia"/>
          <w:color w:val="00B0F0"/>
        </w:rPr>
      </w:pPr>
      <w:bookmarkStart w:id="3" w:name="_GoBack"/>
      <w:bookmarkEnd w:id="3"/>
      <w:r w:rsidRPr="00AE4436">
        <w:rPr>
          <w:rFonts w:ascii="Georgia" w:hAnsi="Georgia"/>
          <w:color w:val="00B0F0"/>
        </w:rPr>
        <w:lastRenderedPageBreak/>
        <w:t>Instructions on completion &amp; return</w:t>
      </w:r>
    </w:p>
    <w:p w14:paraId="1AF27E9B" w14:textId="3509D5A6" w:rsidR="00A52DC7" w:rsidRPr="00AE4436" w:rsidRDefault="00A52DC7" w:rsidP="00374CBC">
      <w:pPr>
        <w:rPr>
          <w:rFonts w:ascii="Georgia" w:hAnsi="Georgia"/>
        </w:rPr>
      </w:pPr>
      <w:r w:rsidRPr="00AE4436">
        <w:rPr>
          <w:rFonts w:ascii="Georgia" w:hAnsi="Georgia"/>
        </w:rPr>
        <w:t xml:space="preserve">Please send completed response documents </w:t>
      </w:r>
      <w:r>
        <w:rPr>
          <w:rFonts w:ascii="Georgia" w:hAnsi="Georgia"/>
        </w:rPr>
        <w:t xml:space="preserve">and any communication </w:t>
      </w:r>
      <w:r w:rsidRPr="00AE4436">
        <w:rPr>
          <w:rFonts w:ascii="Georgia" w:hAnsi="Georgia"/>
        </w:rPr>
        <w:t xml:space="preserve">via email to: </w:t>
      </w:r>
      <w:hyperlink r:id="rId7" w:history="1">
        <w:r w:rsidRPr="00AE4436">
          <w:rPr>
            <w:rStyle w:val="Hyperlink"/>
            <w:rFonts w:ascii="Georgia" w:hAnsi="Georgia"/>
          </w:rPr>
          <w:t>will.baxter@ct.catapult.org.uk</w:t>
        </w:r>
      </w:hyperlink>
      <w:r w:rsidRPr="00AE4436">
        <w:rPr>
          <w:rFonts w:ascii="Georgia" w:hAnsi="Georgia"/>
        </w:rPr>
        <w:t>.</w:t>
      </w:r>
    </w:p>
    <w:p w14:paraId="170FF03B" w14:textId="77777777" w:rsidR="00A52DC7" w:rsidRDefault="00A52DC7" w:rsidP="009C562F">
      <w:pPr>
        <w:spacing w:after="0" w:line="240" w:lineRule="auto"/>
        <w:rPr>
          <w:rFonts w:ascii="Georgia" w:hAnsi="Georgia"/>
        </w:rPr>
      </w:pPr>
      <w:r w:rsidRPr="00AE4436">
        <w:rPr>
          <w:rFonts w:ascii="Georgia" w:hAnsi="Georgia"/>
        </w:rPr>
        <w:t>The deadline for submitting completed responses is 3pm, Friday 17</w:t>
      </w:r>
      <w:r w:rsidRPr="00AE4436">
        <w:rPr>
          <w:rFonts w:ascii="Georgia" w:hAnsi="Georgia"/>
          <w:vertAlign w:val="superscript"/>
        </w:rPr>
        <w:t>th</w:t>
      </w:r>
      <w:r w:rsidRPr="00AE4436">
        <w:rPr>
          <w:rFonts w:ascii="Georgia" w:hAnsi="Georgia"/>
        </w:rPr>
        <w:t xml:space="preserve"> June 2016.</w:t>
      </w:r>
    </w:p>
    <w:p w14:paraId="164621E5" w14:textId="77777777" w:rsidR="00A52DC7" w:rsidRDefault="00A52DC7" w:rsidP="009C562F">
      <w:pPr>
        <w:spacing w:after="0" w:line="240" w:lineRule="auto"/>
        <w:rPr>
          <w:rFonts w:ascii="Georgia" w:hAnsi="Georgia"/>
        </w:rPr>
      </w:pPr>
    </w:p>
    <w:p w14:paraId="4BEC8E8C" w14:textId="77777777" w:rsidR="00A52DC7" w:rsidRDefault="00A52DC7">
      <w:pPr>
        <w:rPr>
          <w:rFonts w:ascii="Georgia" w:hAnsi="Georgia"/>
          <w:i/>
          <w:color w:val="2E74B5" w:themeColor="accent1" w:themeShade="BF"/>
        </w:rPr>
      </w:pPr>
      <w:r>
        <w:rPr>
          <w:rFonts w:ascii="Georgia" w:hAnsi="Georgia"/>
          <w:i/>
          <w:color w:val="2E74B5" w:themeColor="accent1" w:themeShade="BF"/>
        </w:rPr>
        <w:br w:type="page"/>
      </w:r>
    </w:p>
    <w:p w14:paraId="50827506" w14:textId="3B02966A" w:rsidR="009C562F" w:rsidRPr="00566E68" w:rsidRDefault="009C562F" w:rsidP="009C562F">
      <w:pPr>
        <w:spacing w:after="0" w:line="240" w:lineRule="auto"/>
        <w:rPr>
          <w:rFonts w:ascii="Georgia" w:hAnsi="Georgia"/>
          <w:color w:val="00B0F0"/>
        </w:rPr>
      </w:pPr>
      <w:r w:rsidRPr="00566E68">
        <w:rPr>
          <w:rFonts w:ascii="Georgia" w:hAnsi="Georgia"/>
          <w:color w:val="00B0F0"/>
        </w:rPr>
        <w:lastRenderedPageBreak/>
        <w:t xml:space="preserve">Operational </w:t>
      </w:r>
      <w:r w:rsidR="00A52DC7">
        <w:rPr>
          <w:rFonts w:ascii="Georgia" w:hAnsi="Georgia"/>
          <w:color w:val="00B0F0"/>
        </w:rPr>
        <w:t>r</w:t>
      </w:r>
      <w:r w:rsidRPr="00566E68">
        <w:rPr>
          <w:rFonts w:ascii="Georgia" w:hAnsi="Georgia"/>
          <w:color w:val="00B0F0"/>
        </w:rPr>
        <w:t>equirements</w:t>
      </w:r>
    </w:p>
    <w:p w14:paraId="32ACDE56" w14:textId="77777777" w:rsidR="009C562F" w:rsidRDefault="009C562F" w:rsidP="00202B9F">
      <w:pPr>
        <w:spacing w:after="0" w:line="240" w:lineRule="auto"/>
        <w:rPr>
          <w:rFonts w:ascii="Georgia" w:hAnsi="Georgia"/>
        </w:rPr>
      </w:pPr>
    </w:p>
    <w:p w14:paraId="05C63FE3" w14:textId="6D512570" w:rsidR="00417AA1" w:rsidRDefault="00417AA1" w:rsidP="00417AA1">
      <w:pPr>
        <w:spacing w:after="0" w:line="240" w:lineRule="auto"/>
        <w:rPr>
          <w:rFonts w:ascii="Georgia" w:hAnsi="Georgia"/>
        </w:rPr>
      </w:pPr>
      <w:r>
        <w:rPr>
          <w:rFonts w:ascii="Georgia" w:hAnsi="Georgia"/>
        </w:rPr>
        <w:t xml:space="preserve">The </w:t>
      </w:r>
      <w:r w:rsidR="00202B9F" w:rsidRPr="00304C9F">
        <w:rPr>
          <w:rFonts w:ascii="Georgia" w:hAnsi="Georgia"/>
        </w:rPr>
        <w:t xml:space="preserve">VMI service provider </w:t>
      </w:r>
      <w:r w:rsidR="00A54A36" w:rsidRPr="00304C9F">
        <w:rPr>
          <w:rFonts w:ascii="Georgia" w:hAnsi="Georgia"/>
        </w:rPr>
        <w:t>w</w:t>
      </w:r>
      <w:r w:rsidR="00A54A36">
        <w:rPr>
          <w:rFonts w:ascii="Georgia" w:hAnsi="Georgia"/>
        </w:rPr>
        <w:t>ould</w:t>
      </w:r>
      <w:r w:rsidR="00A54A36" w:rsidRPr="00304C9F">
        <w:rPr>
          <w:rFonts w:ascii="Georgia" w:hAnsi="Georgia"/>
        </w:rPr>
        <w:t xml:space="preserve"> </w:t>
      </w:r>
      <w:r w:rsidR="00202B9F" w:rsidRPr="00304C9F">
        <w:rPr>
          <w:rFonts w:ascii="Georgia" w:hAnsi="Georgia"/>
        </w:rPr>
        <w:t>manage</w:t>
      </w:r>
      <w:r>
        <w:rPr>
          <w:rFonts w:ascii="Georgia" w:hAnsi="Georgia"/>
        </w:rPr>
        <w:t xml:space="preserve"> </w:t>
      </w:r>
      <w:r w:rsidR="00202B9F" w:rsidRPr="00417AA1">
        <w:rPr>
          <w:rFonts w:ascii="Georgia" w:hAnsi="Georgia"/>
        </w:rPr>
        <w:t xml:space="preserve">the </w:t>
      </w:r>
      <w:r w:rsidR="00555A6D" w:rsidRPr="00417AA1">
        <w:rPr>
          <w:rFonts w:ascii="Georgia" w:hAnsi="Georgia"/>
        </w:rPr>
        <w:t xml:space="preserve">CGTMC supply chain, on and off site warehousing </w:t>
      </w:r>
      <w:r w:rsidR="00202B9F" w:rsidRPr="00417AA1">
        <w:rPr>
          <w:rFonts w:ascii="Georgia" w:hAnsi="Georgia"/>
        </w:rPr>
        <w:t xml:space="preserve">&amp; </w:t>
      </w:r>
      <w:r w:rsidR="004E1B49" w:rsidRPr="00417AA1">
        <w:rPr>
          <w:rFonts w:ascii="Georgia" w:hAnsi="Georgia"/>
        </w:rPr>
        <w:t xml:space="preserve">all </w:t>
      </w:r>
      <w:r w:rsidR="00D32267">
        <w:rPr>
          <w:rFonts w:ascii="Georgia" w:hAnsi="Georgia"/>
        </w:rPr>
        <w:t xml:space="preserve">storage &amp; supply </w:t>
      </w:r>
      <w:r w:rsidR="00202B9F" w:rsidRPr="00417AA1">
        <w:rPr>
          <w:rFonts w:ascii="Georgia" w:hAnsi="Georgia"/>
        </w:rPr>
        <w:t xml:space="preserve">processes </w:t>
      </w:r>
      <w:r w:rsidR="004E1B49" w:rsidRPr="00417AA1">
        <w:rPr>
          <w:rFonts w:ascii="Georgia" w:hAnsi="Georgia"/>
        </w:rPr>
        <w:t>as</w:t>
      </w:r>
      <w:r w:rsidR="002B5ADE">
        <w:rPr>
          <w:rFonts w:ascii="Georgia" w:hAnsi="Georgia"/>
        </w:rPr>
        <w:t xml:space="preserve">sociated with the management of raw </w:t>
      </w:r>
      <w:r w:rsidRPr="00417AA1">
        <w:rPr>
          <w:rFonts w:ascii="Georgia" w:hAnsi="Georgia"/>
        </w:rPr>
        <w:t>materials</w:t>
      </w:r>
      <w:r w:rsidR="002B5ADE">
        <w:rPr>
          <w:rFonts w:ascii="Georgia" w:hAnsi="Georgia"/>
        </w:rPr>
        <w:t xml:space="preserve">, consumables, product </w:t>
      </w:r>
      <w:r w:rsidR="00DA7B1D">
        <w:rPr>
          <w:rFonts w:ascii="Georgia" w:hAnsi="Georgia"/>
        </w:rPr>
        <w:t>contact</w:t>
      </w:r>
      <w:r w:rsidR="002B5ADE">
        <w:rPr>
          <w:rFonts w:ascii="Georgia" w:hAnsi="Georgia"/>
        </w:rPr>
        <w:t xml:space="preserve"> materials, excipients and environmental monitoring plates</w:t>
      </w:r>
      <w:r w:rsidRPr="00417AA1">
        <w:rPr>
          <w:rFonts w:ascii="Georgia" w:hAnsi="Georgia"/>
        </w:rPr>
        <w:t xml:space="preserve"> </w:t>
      </w:r>
      <w:r w:rsidR="00202B9F" w:rsidRPr="00417AA1">
        <w:rPr>
          <w:rFonts w:ascii="Georgia" w:hAnsi="Georgia"/>
        </w:rPr>
        <w:t xml:space="preserve">ensuring </w:t>
      </w:r>
      <w:r w:rsidR="004E1B49" w:rsidRPr="00417AA1">
        <w:rPr>
          <w:rFonts w:ascii="Georgia" w:hAnsi="Georgia"/>
        </w:rPr>
        <w:t>regulatory</w:t>
      </w:r>
      <w:r w:rsidR="00202B9F" w:rsidRPr="00417AA1">
        <w:rPr>
          <w:rFonts w:ascii="Georgia" w:hAnsi="Georgia"/>
        </w:rPr>
        <w:t xml:space="preserve"> compliance at all times. </w:t>
      </w:r>
      <w:r w:rsidR="00DA7B1D">
        <w:rPr>
          <w:rFonts w:ascii="Georgia" w:hAnsi="Georgia"/>
        </w:rPr>
        <w:t xml:space="preserve"> The VMI solution must include</w:t>
      </w:r>
      <w:r>
        <w:rPr>
          <w:rFonts w:ascii="Georgia" w:hAnsi="Georgia"/>
        </w:rPr>
        <w:t>:</w:t>
      </w:r>
    </w:p>
    <w:p w14:paraId="23214E08" w14:textId="20D490B4" w:rsidR="00FB1AB0" w:rsidRDefault="00D32267" w:rsidP="00FB1AB0">
      <w:pPr>
        <w:pStyle w:val="ListParagraph"/>
        <w:numPr>
          <w:ilvl w:val="0"/>
          <w:numId w:val="24"/>
        </w:numPr>
        <w:spacing w:after="0" w:line="240" w:lineRule="auto"/>
        <w:rPr>
          <w:rFonts w:ascii="Georgia" w:hAnsi="Georgia"/>
        </w:rPr>
      </w:pPr>
      <w:r>
        <w:rPr>
          <w:rFonts w:ascii="Georgia" w:hAnsi="Georgia"/>
        </w:rPr>
        <w:t>R</w:t>
      </w:r>
      <w:r w:rsidR="00417AA1">
        <w:rPr>
          <w:rFonts w:ascii="Georgia" w:hAnsi="Georgia"/>
        </w:rPr>
        <w:t>ecruitment, training &amp; management of all supply chain</w:t>
      </w:r>
      <w:r w:rsidR="00DA7B1D">
        <w:rPr>
          <w:rFonts w:ascii="Georgia" w:hAnsi="Georgia"/>
        </w:rPr>
        <w:t xml:space="preserve"> &amp; on and offsite </w:t>
      </w:r>
      <w:r w:rsidR="00417AA1">
        <w:rPr>
          <w:rFonts w:ascii="Georgia" w:hAnsi="Georgia"/>
        </w:rPr>
        <w:t>warehouse personnel</w:t>
      </w:r>
    </w:p>
    <w:p w14:paraId="5D5BA986" w14:textId="3946B3B7" w:rsidR="00FB1AB0" w:rsidRDefault="00D32267" w:rsidP="00FB1AB0">
      <w:pPr>
        <w:pStyle w:val="ListParagraph"/>
        <w:numPr>
          <w:ilvl w:val="0"/>
          <w:numId w:val="24"/>
        </w:numPr>
        <w:spacing w:after="0" w:line="240" w:lineRule="auto"/>
        <w:rPr>
          <w:rFonts w:ascii="Georgia" w:hAnsi="Georgia"/>
        </w:rPr>
      </w:pPr>
      <w:r>
        <w:rPr>
          <w:rFonts w:ascii="Georgia" w:hAnsi="Georgia"/>
        </w:rPr>
        <w:t>I</w:t>
      </w:r>
      <w:r w:rsidR="00417AA1" w:rsidRPr="00FB1AB0">
        <w:rPr>
          <w:rFonts w:ascii="Georgia" w:hAnsi="Georgia"/>
        </w:rPr>
        <w:t xml:space="preserve">nstallation &amp; management of a computerised </w:t>
      </w:r>
      <w:r>
        <w:rPr>
          <w:rFonts w:ascii="Georgia" w:hAnsi="Georgia"/>
        </w:rPr>
        <w:t>supply chain/</w:t>
      </w:r>
      <w:r w:rsidR="00417AA1" w:rsidRPr="00FB1AB0">
        <w:rPr>
          <w:rFonts w:ascii="Georgia" w:hAnsi="Georgia"/>
        </w:rPr>
        <w:t>warehouse management system</w:t>
      </w:r>
      <w:r w:rsidR="00DA7B1D">
        <w:rPr>
          <w:rFonts w:ascii="Georgia" w:hAnsi="Georgia"/>
        </w:rPr>
        <w:t xml:space="preserve"> </w:t>
      </w:r>
      <w:r>
        <w:rPr>
          <w:rFonts w:ascii="Georgia" w:hAnsi="Georgia"/>
        </w:rPr>
        <w:t>which</w:t>
      </w:r>
      <w:r w:rsidR="00FB1AB0">
        <w:rPr>
          <w:rFonts w:ascii="Georgia" w:hAnsi="Georgia"/>
        </w:rPr>
        <w:t xml:space="preserve"> must be:</w:t>
      </w:r>
      <w:r w:rsidR="002B5ADE" w:rsidRPr="00FB1AB0">
        <w:rPr>
          <w:rFonts w:ascii="Georgia" w:hAnsi="Georgia"/>
        </w:rPr>
        <w:t xml:space="preserve"> </w:t>
      </w:r>
    </w:p>
    <w:p w14:paraId="6FD2396A" w14:textId="47C979EB" w:rsidR="002B5ADE" w:rsidRPr="00FB1AB0" w:rsidRDefault="002B5ADE" w:rsidP="00FB1AB0">
      <w:pPr>
        <w:pStyle w:val="ListParagraph"/>
        <w:numPr>
          <w:ilvl w:val="1"/>
          <w:numId w:val="24"/>
        </w:numPr>
        <w:spacing w:after="0" w:line="240" w:lineRule="auto"/>
        <w:rPr>
          <w:rFonts w:ascii="Georgia" w:hAnsi="Georgia"/>
        </w:rPr>
      </w:pPr>
      <w:proofErr w:type="spellStart"/>
      <w:r w:rsidRPr="00FB1AB0">
        <w:rPr>
          <w:rFonts w:ascii="Georgia" w:hAnsi="Georgia"/>
        </w:rPr>
        <w:t>Eudralex</w:t>
      </w:r>
      <w:proofErr w:type="spellEnd"/>
      <w:r w:rsidRPr="00FB1AB0">
        <w:rPr>
          <w:rFonts w:ascii="Georgia" w:hAnsi="Georgia"/>
        </w:rPr>
        <w:t xml:space="preserve"> Volume 4 Annex 11, 21</w:t>
      </w:r>
      <w:r w:rsidR="00FB1AB0">
        <w:rPr>
          <w:rFonts w:ascii="Georgia" w:hAnsi="Georgia"/>
        </w:rPr>
        <w:t xml:space="preserve"> </w:t>
      </w:r>
      <w:proofErr w:type="spellStart"/>
      <w:r w:rsidR="00FB1AB0">
        <w:rPr>
          <w:rFonts w:ascii="Georgia" w:hAnsi="Georgia"/>
        </w:rPr>
        <w:t>cfr</w:t>
      </w:r>
      <w:proofErr w:type="spellEnd"/>
      <w:r w:rsidR="00FB1AB0">
        <w:rPr>
          <w:rFonts w:ascii="Georgia" w:hAnsi="Georgia"/>
        </w:rPr>
        <w:t xml:space="preserve"> part 11 &amp; GAMP 5 compliant</w:t>
      </w:r>
    </w:p>
    <w:p w14:paraId="6EF18B45" w14:textId="5D163E16" w:rsidR="002B5ADE" w:rsidRDefault="00A42DF1" w:rsidP="002B5ADE">
      <w:pPr>
        <w:pStyle w:val="ListParagraph"/>
        <w:numPr>
          <w:ilvl w:val="1"/>
          <w:numId w:val="24"/>
        </w:numPr>
        <w:spacing w:after="0" w:line="240" w:lineRule="auto"/>
        <w:rPr>
          <w:rFonts w:ascii="Georgia" w:hAnsi="Georgia"/>
        </w:rPr>
      </w:pPr>
      <w:r>
        <w:rPr>
          <w:rFonts w:ascii="Georgia" w:hAnsi="Georgia"/>
        </w:rPr>
        <w:t>We plan to i</w:t>
      </w:r>
      <w:r w:rsidR="00FB1AB0" w:rsidRPr="00450DD0">
        <w:rPr>
          <w:rFonts w:ascii="Georgia" w:hAnsi="Georgia"/>
        </w:rPr>
        <w:t>nterface</w:t>
      </w:r>
      <w:r w:rsidR="002B5ADE" w:rsidRPr="00450DD0">
        <w:rPr>
          <w:rFonts w:ascii="Georgia" w:hAnsi="Georgia"/>
        </w:rPr>
        <w:t xml:space="preserve"> with the current CGT Enterprise Resource Planning (ERP) system, </w:t>
      </w:r>
      <w:r w:rsidR="00FB1AB0">
        <w:rPr>
          <w:rFonts w:ascii="Georgia" w:hAnsi="Georgia"/>
        </w:rPr>
        <w:t>SAP by design.</w:t>
      </w:r>
    </w:p>
    <w:p w14:paraId="0BAA3EDF" w14:textId="08EDFA70" w:rsidR="002B5ADE" w:rsidRPr="00FB1AB0" w:rsidRDefault="002B5ADE" w:rsidP="00FB1AB0">
      <w:pPr>
        <w:pStyle w:val="ListParagraph"/>
        <w:numPr>
          <w:ilvl w:val="1"/>
          <w:numId w:val="24"/>
        </w:numPr>
        <w:spacing w:after="0" w:line="240" w:lineRule="auto"/>
        <w:rPr>
          <w:rFonts w:ascii="Georgia" w:hAnsi="Georgia"/>
        </w:rPr>
      </w:pPr>
      <w:r>
        <w:rPr>
          <w:rFonts w:ascii="Georgia" w:hAnsi="Georgia"/>
        </w:rPr>
        <w:t>G</w:t>
      </w:r>
      <w:r w:rsidRPr="00450DD0">
        <w:rPr>
          <w:rFonts w:ascii="Georgia" w:hAnsi="Georgia"/>
        </w:rPr>
        <w:t xml:space="preserve">ive confidential, segregated access to </w:t>
      </w:r>
      <w:r w:rsidR="00FB1AB0">
        <w:rPr>
          <w:rFonts w:ascii="Georgia" w:hAnsi="Georgia"/>
        </w:rPr>
        <w:t>CGT/collaborator personnel</w:t>
      </w:r>
    </w:p>
    <w:p w14:paraId="1D3AAA42" w14:textId="16AC6905" w:rsidR="002B5ADE" w:rsidRPr="005D0D8F" w:rsidRDefault="00FB1AB0" w:rsidP="002B5ADE">
      <w:pPr>
        <w:pStyle w:val="ListParagraph"/>
        <w:numPr>
          <w:ilvl w:val="1"/>
          <w:numId w:val="24"/>
        </w:numPr>
        <w:rPr>
          <w:rFonts w:ascii="Georgia" w:hAnsi="Georgia"/>
        </w:rPr>
      </w:pPr>
      <w:r>
        <w:rPr>
          <w:rFonts w:ascii="Georgia" w:hAnsi="Georgia"/>
        </w:rPr>
        <w:t>Provide a t</w:t>
      </w:r>
      <w:r w:rsidR="002B5ADE" w:rsidRPr="005D0D8F">
        <w:rPr>
          <w:rFonts w:ascii="Georgia" w:hAnsi="Georgia"/>
        </w:rPr>
        <w:t xml:space="preserve">esting strategy and test scripts for the testing of the </w:t>
      </w:r>
      <w:r w:rsidR="002B5ADE">
        <w:rPr>
          <w:rFonts w:ascii="Georgia" w:hAnsi="Georgia"/>
        </w:rPr>
        <w:t xml:space="preserve">IT </w:t>
      </w:r>
      <w:r w:rsidR="002B5ADE" w:rsidRPr="005D0D8F">
        <w:rPr>
          <w:rFonts w:ascii="Georgia" w:hAnsi="Georgia"/>
        </w:rPr>
        <w:t>application</w:t>
      </w:r>
      <w:r w:rsidR="002B5ADE">
        <w:rPr>
          <w:rFonts w:ascii="Georgia" w:hAnsi="Georgia"/>
        </w:rPr>
        <w:t>s</w:t>
      </w:r>
      <w:r w:rsidR="002B5ADE" w:rsidRPr="005D0D8F">
        <w:rPr>
          <w:rFonts w:ascii="Georgia" w:hAnsi="Georgia"/>
        </w:rPr>
        <w:t xml:space="preserve"> an</w:t>
      </w:r>
      <w:r w:rsidR="002B5ADE">
        <w:rPr>
          <w:rFonts w:ascii="Georgia" w:hAnsi="Georgia"/>
        </w:rPr>
        <w:t>d there</w:t>
      </w:r>
      <w:r w:rsidR="002B5ADE" w:rsidRPr="005D0D8F">
        <w:rPr>
          <w:rFonts w:ascii="Georgia" w:hAnsi="Georgia"/>
        </w:rPr>
        <w:t xml:space="preserve"> operational functionality</w:t>
      </w:r>
    </w:p>
    <w:p w14:paraId="6EA2771F" w14:textId="77777777" w:rsidR="002B5ADE" w:rsidRDefault="002B5ADE" w:rsidP="002B5ADE">
      <w:pPr>
        <w:pStyle w:val="ListParagraph"/>
        <w:numPr>
          <w:ilvl w:val="1"/>
          <w:numId w:val="24"/>
        </w:numPr>
        <w:spacing w:after="0" w:line="240" w:lineRule="auto"/>
        <w:rPr>
          <w:rFonts w:ascii="Georgia" w:hAnsi="Georgia"/>
        </w:rPr>
      </w:pPr>
      <w:r>
        <w:rPr>
          <w:rFonts w:ascii="Georgia" w:hAnsi="Georgia"/>
        </w:rPr>
        <w:t>H</w:t>
      </w:r>
      <w:r w:rsidRPr="002B5ADE">
        <w:rPr>
          <w:rFonts w:ascii="Georgia" w:hAnsi="Georgia"/>
        </w:rPr>
        <w:t>ave the capability to be hosted locally, within the public or CGT</w:t>
      </w:r>
      <w:r>
        <w:rPr>
          <w:rFonts w:ascii="Georgia" w:hAnsi="Georgia"/>
        </w:rPr>
        <w:t xml:space="preserve"> cloud</w:t>
      </w:r>
    </w:p>
    <w:p w14:paraId="7BE11F04" w14:textId="4F0FA655" w:rsidR="00DA7B1D" w:rsidRDefault="00D32267" w:rsidP="002B5ADE">
      <w:pPr>
        <w:pStyle w:val="ListParagraph"/>
        <w:numPr>
          <w:ilvl w:val="0"/>
          <w:numId w:val="24"/>
        </w:numPr>
        <w:spacing w:after="0" w:line="240" w:lineRule="auto"/>
        <w:rPr>
          <w:rFonts w:ascii="Georgia" w:hAnsi="Georgia"/>
        </w:rPr>
      </w:pPr>
      <w:r>
        <w:rPr>
          <w:rFonts w:ascii="Georgia" w:hAnsi="Georgia"/>
        </w:rPr>
        <w:t>M</w:t>
      </w:r>
      <w:r w:rsidR="00417AA1" w:rsidRPr="002B5ADE">
        <w:rPr>
          <w:rFonts w:ascii="Georgia" w:hAnsi="Georgia"/>
        </w:rPr>
        <w:t xml:space="preserve">anagement of </w:t>
      </w:r>
      <w:r>
        <w:rPr>
          <w:rFonts w:ascii="Georgia" w:hAnsi="Georgia"/>
        </w:rPr>
        <w:t xml:space="preserve">the </w:t>
      </w:r>
      <w:r w:rsidR="00417AA1" w:rsidRPr="002B5ADE">
        <w:rPr>
          <w:rFonts w:ascii="Georgia" w:hAnsi="Georgia"/>
        </w:rPr>
        <w:t>supply chain</w:t>
      </w:r>
    </w:p>
    <w:p w14:paraId="0F4EFCAC" w14:textId="6459C259" w:rsidR="00417AA1" w:rsidRDefault="00D32267" w:rsidP="002B5ADE">
      <w:pPr>
        <w:pStyle w:val="ListParagraph"/>
        <w:numPr>
          <w:ilvl w:val="0"/>
          <w:numId w:val="24"/>
        </w:numPr>
        <w:spacing w:after="0" w:line="240" w:lineRule="auto"/>
        <w:rPr>
          <w:rFonts w:ascii="Georgia" w:hAnsi="Georgia"/>
        </w:rPr>
      </w:pPr>
      <w:r>
        <w:rPr>
          <w:rFonts w:ascii="Georgia" w:hAnsi="Georgia"/>
        </w:rPr>
        <w:t>Management of the onsite</w:t>
      </w:r>
      <w:r w:rsidR="00DA7B1D">
        <w:rPr>
          <w:rFonts w:ascii="Georgia" w:hAnsi="Georgia"/>
        </w:rPr>
        <w:t xml:space="preserve"> </w:t>
      </w:r>
      <w:r w:rsidR="00417AA1" w:rsidRPr="002B5ADE">
        <w:rPr>
          <w:rFonts w:ascii="Georgia" w:hAnsi="Georgia"/>
        </w:rPr>
        <w:t>warehouse</w:t>
      </w:r>
      <w:r>
        <w:rPr>
          <w:rFonts w:ascii="Georgia" w:hAnsi="Georgia"/>
        </w:rPr>
        <w:t xml:space="preserve"> facility &amp; all the associated Standard Operating P</w:t>
      </w:r>
      <w:r w:rsidR="00417AA1" w:rsidRPr="002B5ADE">
        <w:rPr>
          <w:rFonts w:ascii="Georgia" w:hAnsi="Georgia"/>
        </w:rPr>
        <w:t>rocedures</w:t>
      </w:r>
    </w:p>
    <w:p w14:paraId="00DA0367" w14:textId="034A3309" w:rsidR="00DA7B1D" w:rsidRPr="002B5ADE" w:rsidRDefault="00D32267" w:rsidP="002B5ADE">
      <w:pPr>
        <w:pStyle w:val="ListParagraph"/>
        <w:numPr>
          <w:ilvl w:val="0"/>
          <w:numId w:val="24"/>
        </w:numPr>
        <w:spacing w:after="0" w:line="240" w:lineRule="auto"/>
        <w:rPr>
          <w:rFonts w:ascii="Georgia" w:hAnsi="Georgia"/>
        </w:rPr>
      </w:pPr>
      <w:r>
        <w:rPr>
          <w:rFonts w:ascii="Georgia" w:hAnsi="Georgia"/>
        </w:rPr>
        <w:t>Management of the o</w:t>
      </w:r>
      <w:r w:rsidR="00DA7B1D">
        <w:rPr>
          <w:rFonts w:ascii="Georgia" w:hAnsi="Georgia"/>
        </w:rPr>
        <w:t xml:space="preserve">ffsite warehouse </w:t>
      </w:r>
      <w:r>
        <w:rPr>
          <w:rFonts w:ascii="Georgia" w:hAnsi="Georgia"/>
        </w:rPr>
        <w:t>facilities</w:t>
      </w:r>
      <w:r w:rsidR="00DA7B1D">
        <w:rPr>
          <w:rFonts w:ascii="Georgia" w:hAnsi="Georgia"/>
        </w:rPr>
        <w:t xml:space="preserve"> together with </w:t>
      </w:r>
      <w:r>
        <w:rPr>
          <w:rFonts w:ascii="Georgia" w:hAnsi="Georgia"/>
        </w:rPr>
        <w:t xml:space="preserve">all the </w:t>
      </w:r>
      <w:r w:rsidR="00DA7B1D">
        <w:rPr>
          <w:rFonts w:ascii="Georgia" w:hAnsi="Georgia"/>
        </w:rPr>
        <w:t>GMP compliant</w:t>
      </w:r>
      <w:r>
        <w:rPr>
          <w:rFonts w:ascii="Georgia" w:hAnsi="Georgia"/>
        </w:rPr>
        <w:t xml:space="preserve"> procedures including the Standard Operating p</w:t>
      </w:r>
      <w:r w:rsidR="00DA7B1D">
        <w:rPr>
          <w:rFonts w:ascii="Georgia" w:hAnsi="Georgia"/>
        </w:rPr>
        <w:t>rocedures</w:t>
      </w:r>
    </w:p>
    <w:p w14:paraId="73D71479" w14:textId="50948F53" w:rsidR="002B5ADE" w:rsidRDefault="002B5ADE" w:rsidP="00417AA1">
      <w:pPr>
        <w:pStyle w:val="ListParagraph"/>
        <w:numPr>
          <w:ilvl w:val="0"/>
          <w:numId w:val="24"/>
        </w:numPr>
        <w:spacing w:after="0" w:line="240" w:lineRule="auto"/>
        <w:rPr>
          <w:rFonts w:ascii="Georgia" w:hAnsi="Georgia"/>
        </w:rPr>
      </w:pPr>
      <w:r>
        <w:rPr>
          <w:rFonts w:ascii="Georgia" w:hAnsi="Georgia"/>
        </w:rPr>
        <w:t>Delivery of the materials to the production clean room material air locks</w:t>
      </w:r>
      <w:r w:rsidR="00D32267">
        <w:rPr>
          <w:rFonts w:ascii="Georgia" w:hAnsi="Georgia"/>
        </w:rPr>
        <w:t xml:space="preserve"> &amp; transfer to the CGT/collaborator personnel</w:t>
      </w:r>
    </w:p>
    <w:p w14:paraId="61034E35" w14:textId="25EF6CBE" w:rsidR="00417AA1" w:rsidRDefault="00FB1AB0" w:rsidP="00417AA1">
      <w:pPr>
        <w:pStyle w:val="ListParagraph"/>
        <w:numPr>
          <w:ilvl w:val="0"/>
          <w:numId w:val="24"/>
        </w:numPr>
        <w:spacing w:after="0" w:line="240" w:lineRule="auto"/>
        <w:rPr>
          <w:rFonts w:ascii="Georgia" w:hAnsi="Georgia"/>
        </w:rPr>
      </w:pPr>
      <w:r>
        <w:rPr>
          <w:rFonts w:ascii="Georgia" w:hAnsi="Georgia"/>
        </w:rPr>
        <w:t>C</w:t>
      </w:r>
      <w:r w:rsidR="00417AA1">
        <w:rPr>
          <w:rFonts w:ascii="Georgia" w:hAnsi="Georgia"/>
        </w:rPr>
        <w:t xml:space="preserve">ompliance with current </w:t>
      </w:r>
      <w:r w:rsidR="00D32267">
        <w:rPr>
          <w:rFonts w:ascii="Georgia" w:hAnsi="Georgia"/>
        </w:rPr>
        <w:t xml:space="preserve">health and safety &amp; </w:t>
      </w:r>
      <w:r w:rsidR="00417AA1">
        <w:rPr>
          <w:rFonts w:ascii="Georgia" w:hAnsi="Georgia"/>
        </w:rPr>
        <w:t>HTA regulations</w:t>
      </w:r>
    </w:p>
    <w:p w14:paraId="4AA1EDAD" w14:textId="2395022A" w:rsidR="00417AA1" w:rsidRDefault="00D32267" w:rsidP="00417AA1">
      <w:pPr>
        <w:pStyle w:val="ListParagraph"/>
        <w:numPr>
          <w:ilvl w:val="0"/>
          <w:numId w:val="24"/>
        </w:numPr>
        <w:spacing w:after="0" w:line="240" w:lineRule="auto"/>
        <w:rPr>
          <w:rFonts w:ascii="Georgia" w:hAnsi="Georgia"/>
        </w:rPr>
      </w:pPr>
      <w:r>
        <w:rPr>
          <w:rFonts w:ascii="Georgia" w:hAnsi="Georgia"/>
        </w:rPr>
        <w:t>It must be</w:t>
      </w:r>
      <w:r w:rsidR="00417AA1">
        <w:rPr>
          <w:rFonts w:ascii="Georgia" w:hAnsi="Georgia"/>
        </w:rPr>
        <w:t xml:space="preserve"> scalable</w:t>
      </w:r>
    </w:p>
    <w:p w14:paraId="0368A15F" w14:textId="77CA52BC" w:rsidR="00D32267" w:rsidRDefault="00D32267" w:rsidP="00D32267">
      <w:pPr>
        <w:pStyle w:val="ListParagraph"/>
        <w:numPr>
          <w:ilvl w:val="0"/>
          <w:numId w:val="24"/>
        </w:numPr>
        <w:spacing w:after="0" w:line="240" w:lineRule="auto"/>
        <w:rPr>
          <w:rFonts w:ascii="Georgia" w:hAnsi="Georgia"/>
        </w:rPr>
      </w:pPr>
      <w:r>
        <w:rPr>
          <w:rFonts w:ascii="Georgia" w:hAnsi="Georgia"/>
        </w:rPr>
        <w:t>Demonstration of Value for money &amp; performance monitoring</w:t>
      </w:r>
    </w:p>
    <w:p w14:paraId="4DEFCEFD" w14:textId="77777777" w:rsidR="00D32267" w:rsidRDefault="00D32267" w:rsidP="00D32267">
      <w:pPr>
        <w:pStyle w:val="ListParagraph"/>
        <w:spacing w:after="0" w:line="240" w:lineRule="auto"/>
        <w:ind w:left="768"/>
        <w:rPr>
          <w:rFonts w:ascii="Georgia" w:hAnsi="Georgia"/>
        </w:rPr>
      </w:pPr>
    </w:p>
    <w:p w14:paraId="17CD6E4F" w14:textId="677EF635" w:rsidR="00DA7B1D" w:rsidRDefault="00DA7B1D" w:rsidP="00DA7B1D">
      <w:pPr>
        <w:spacing w:after="0" w:line="240" w:lineRule="auto"/>
        <w:rPr>
          <w:rFonts w:ascii="Georgia" w:hAnsi="Georgia"/>
        </w:rPr>
      </w:pPr>
      <w:r>
        <w:rPr>
          <w:rFonts w:ascii="Georgia" w:hAnsi="Georgia"/>
        </w:rPr>
        <w:t>In addition the VMI solution must:</w:t>
      </w:r>
    </w:p>
    <w:p w14:paraId="7AC3456C" w14:textId="527AF46E" w:rsidR="00D32267" w:rsidRDefault="00D32267" w:rsidP="00D32267">
      <w:pPr>
        <w:pStyle w:val="ListParagraph"/>
        <w:numPr>
          <w:ilvl w:val="0"/>
          <w:numId w:val="24"/>
        </w:numPr>
        <w:spacing w:after="0" w:line="240" w:lineRule="auto"/>
        <w:rPr>
          <w:rFonts w:ascii="Georgia" w:hAnsi="Georgia"/>
        </w:rPr>
      </w:pPr>
      <w:r>
        <w:rPr>
          <w:rFonts w:ascii="Georgia" w:hAnsi="Georgia"/>
        </w:rPr>
        <w:t>Integrate with the CGT/collaborator operating philosophies</w:t>
      </w:r>
    </w:p>
    <w:p w14:paraId="59C5BEC8" w14:textId="77777777" w:rsidR="00DA7B1D" w:rsidRDefault="00DA7B1D" w:rsidP="00DA7B1D">
      <w:pPr>
        <w:pStyle w:val="ListParagraph"/>
        <w:numPr>
          <w:ilvl w:val="0"/>
          <w:numId w:val="24"/>
        </w:numPr>
        <w:spacing w:after="0" w:line="240" w:lineRule="auto"/>
        <w:rPr>
          <w:rFonts w:ascii="Georgia" w:hAnsi="Georgia"/>
        </w:rPr>
      </w:pPr>
      <w:r>
        <w:rPr>
          <w:rFonts w:ascii="Georgia" w:hAnsi="Georgia"/>
        </w:rPr>
        <w:t xml:space="preserve">Be installed </w:t>
      </w:r>
      <w:r w:rsidRPr="00417AA1">
        <w:rPr>
          <w:rFonts w:ascii="Georgia" w:hAnsi="Georgia"/>
        </w:rPr>
        <w:t>and operational by May 2017</w:t>
      </w:r>
      <w:r>
        <w:rPr>
          <w:rFonts w:ascii="Georgia" w:hAnsi="Georgia"/>
        </w:rPr>
        <w:t xml:space="preserve"> and validated by December 2017</w:t>
      </w:r>
      <w:r w:rsidRPr="00417AA1">
        <w:rPr>
          <w:rFonts w:ascii="Georgia" w:hAnsi="Georgia"/>
        </w:rPr>
        <w:t xml:space="preserve"> </w:t>
      </w:r>
    </w:p>
    <w:p w14:paraId="1234E16A" w14:textId="1724C8B5" w:rsidR="00DA7B1D" w:rsidRPr="00736BD9" w:rsidRDefault="00DA7B1D" w:rsidP="00DA7B1D">
      <w:pPr>
        <w:pStyle w:val="ListParagraph"/>
        <w:numPr>
          <w:ilvl w:val="0"/>
          <w:numId w:val="24"/>
        </w:numPr>
        <w:spacing w:after="0" w:line="240" w:lineRule="auto"/>
        <w:rPr>
          <w:rFonts w:ascii="Georgia" w:hAnsi="Georgia"/>
        </w:rPr>
      </w:pPr>
      <w:r>
        <w:rPr>
          <w:rFonts w:ascii="Georgia" w:hAnsi="Georgia"/>
        </w:rPr>
        <w:t xml:space="preserve">Provide a </w:t>
      </w:r>
      <w:r w:rsidRPr="00417AA1">
        <w:rPr>
          <w:rFonts w:ascii="Georgia" w:hAnsi="Georgia"/>
        </w:rPr>
        <w:t>de</w:t>
      </w:r>
      <w:r>
        <w:rPr>
          <w:rFonts w:ascii="Georgia" w:hAnsi="Georgia"/>
        </w:rPr>
        <w:t xml:space="preserve">tailed implementation plan within agreed time lines together with the </w:t>
      </w:r>
      <w:r w:rsidR="000C5797" w:rsidRPr="00736BD9">
        <w:rPr>
          <w:rFonts w:ascii="Georgia" w:hAnsi="Georgia"/>
        </w:rPr>
        <w:t xml:space="preserve">associated </w:t>
      </w:r>
      <w:r w:rsidRPr="00736BD9">
        <w:rPr>
          <w:rFonts w:ascii="Georgia" w:hAnsi="Georgia"/>
        </w:rPr>
        <w:t>methodologies</w:t>
      </w:r>
      <w:r w:rsidR="00D32267" w:rsidRPr="00736BD9">
        <w:rPr>
          <w:rFonts w:ascii="Georgia" w:hAnsi="Georgia"/>
        </w:rPr>
        <w:t>.</w:t>
      </w:r>
    </w:p>
    <w:p w14:paraId="203D3EAB" w14:textId="6D20DDDB" w:rsidR="00736BD9" w:rsidRPr="00AE4436" w:rsidRDefault="00736BD9" w:rsidP="00DA7B1D">
      <w:pPr>
        <w:pStyle w:val="ListParagraph"/>
        <w:numPr>
          <w:ilvl w:val="0"/>
          <w:numId w:val="24"/>
        </w:numPr>
        <w:spacing w:after="0" w:line="240" w:lineRule="auto"/>
        <w:rPr>
          <w:rStyle w:val="st1"/>
          <w:rFonts w:ascii="Georgia" w:hAnsi="Georgia"/>
        </w:rPr>
      </w:pPr>
      <w:r w:rsidRPr="00736BD9">
        <w:rPr>
          <w:rFonts w:ascii="Georgia" w:hAnsi="Georgia"/>
        </w:rPr>
        <w:t>During testing, must provide a</w:t>
      </w:r>
      <w:r w:rsidRPr="00AE4436">
        <w:rPr>
          <w:rStyle w:val="st1"/>
          <w:rFonts w:ascii="Georgia" w:hAnsi="Georgia" w:cs="Arial"/>
        </w:rPr>
        <w:t xml:space="preserve"> </w:t>
      </w:r>
      <w:r w:rsidRPr="00AE4436">
        <w:rPr>
          <w:rStyle w:val="Emphasis"/>
          <w:rFonts w:ascii="Georgia" w:hAnsi="Georgia" w:cs="Arial"/>
          <w:b w:val="0"/>
        </w:rPr>
        <w:t>sandbox</w:t>
      </w:r>
      <w:r w:rsidRPr="00AE4436">
        <w:rPr>
          <w:rStyle w:val="st1"/>
          <w:rFonts w:ascii="Georgia" w:hAnsi="Georgia" w:cs="Arial"/>
        </w:rPr>
        <w:t xml:space="preserve"> multi environment to enable the isolation </w:t>
      </w:r>
      <w:r w:rsidR="00CE6586">
        <w:rPr>
          <w:rStyle w:val="st1"/>
          <w:rFonts w:ascii="Georgia" w:hAnsi="Georgia" w:cs="Arial"/>
        </w:rPr>
        <w:t xml:space="preserve">of </w:t>
      </w:r>
      <w:r w:rsidRPr="00AE4436">
        <w:rPr>
          <w:rStyle w:val="st1"/>
          <w:rFonts w:ascii="Georgia" w:hAnsi="Georgia" w:cs="Arial"/>
        </w:rPr>
        <w:t xml:space="preserve">untested changes and outright experimentation from the production </w:t>
      </w:r>
      <w:r w:rsidRPr="00AE4436">
        <w:rPr>
          <w:rStyle w:val="Emphasis"/>
          <w:rFonts w:ascii="Georgia" w:hAnsi="Georgia" w:cs="Arial"/>
          <w:b w:val="0"/>
        </w:rPr>
        <w:t>environment</w:t>
      </w:r>
      <w:r w:rsidRPr="00AE4436">
        <w:rPr>
          <w:rStyle w:val="st1"/>
          <w:rFonts w:ascii="Georgia" w:hAnsi="Georgia" w:cs="Arial"/>
        </w:rPr>
        <w:t>.</w:t>
      </w:r>
    </w:p>
    <w:p w14:paraId="20EBF956" w14:textId="544C4B2E" w:rsidR="00CE6586" w:rsidRPr="00736BD9" w:rsidRDefault="00CE6586" w:rsidP="00DA7B1D">
      <w:pPr>
        <w:pStyle w:val="ListParagraph"/>
        <w:numPr>
          <w:ilvl w:val="0"/>
          <w:numId w:val="24"/>
        </w:numPr>
        <w:spacing w:after="0" w:line="240" w:lineRule="auto"/>
        <w:rPr>
          <w:rFonts w:ascii="Georgia" w:hAnsi="Georgia"/>
        </w:rPr>
      </w:pPr>
      <w:r>
        <w:rPr>
          <w:rStyle w:val="st1"/>
          <w:rFonts w:ascii="Georgia" w:hAnsi="Georgia" w:cs="Arial"/>
        </w:rPr>
        <w:t>Satisfy requirements of ‘EUGMP’ (</w:t>
      </w:r>
      <w:proofErr w:type="spellStart"/>
      <w:r>
        <w:rPr>
          <w:rStyle w:val="st1"/>
          <w:rFonts w:ascii="Georgia" w:hAnsi="Georgia" w:cs="Arial"/>
        </w:rPr>
        <w:t>Eudralex</w:t>
      </w:r>
      <w:proofErr w:type="spellEnd"/>
      <w:r>
        <w:rPr>
          <w:rStyle w:val="st1"/>
          <w:rFonts w:ascii="Georgia" w:hAnsi="Georgia" w:cs="Arial"/>
        </w:rPr>
        <w:t>) in full.</w:t>
      </w:r>
    </w:p>
    <w:p w14:paraId="1F56E237" w14:textId="77777777" w:rsidR="002B5ADE" w:rsidRPr="00D32267" w:rsidRDefault="002B5ADE" w:rsidP="00D32267">
      <w:pPr>
        <w:spacing w:after="0" w:line="240" w:lineRule="auto"/>
        <w:rPr>
          <w:rFonts w:ascii="Georgia" w:hAnsi="Georgia"/>
        </w:rPr>
      </w:pPr>
    </w:p>
    <w:p w14:paraId="0923BA66" w14:textId="77777777" w:rsidR="00202B9F" w:rsidRPr="00A80A44" w:rsidRDefault="00202B9F" w:rsidP="00202B9F">
      <w:pPr>
        <w:spacing w:after="0" w:line="240" w:lineRule="auto"/>
        <w:rPr>
          <w:rFonts w:ascii="Georgia" w:hAnsi="Georgia"/>
        </w:rPr>
      </w:pPr>
    </w:p>
    <w:p w14:paraId="3AB29739" w14:textId="77777777" w:rsidR="00202B9F" w:rsidRPr="003827B1" w:rsidRDefault="00202B9F" w:rsidP="00202B9F">
      <w:pPr>
        <w:rPr>
          <w:rFonts w:ascii="Georgia" w:hAnsi="Georgia"/>
          <w:color w:val="00B0F0"/>
        </w:rPr>
      </w:pPr>
      <w:r w:rsidRPr="003827B1">
        <w:rPr>
          <w:rFonts w:ascii="Georgia" w:hAnsi="Georgia"/>
          <w:color w:val="00B0F0"/>
        </w:rPr>
        <w:t>Business model</w:t>
      </w:r>
    </w:p>
    <w:p w14:paraId="716B1F24" w14:textId="77777777" w:rsidR="009C562F" w:rsidRDefault="00202B9F" w:rsidP="002E4A25">
      <w:pPr>
        <w:pStyle w:val="ListParagraph"/>
        <w:numPr>
          <w:ilvl w:val="0"/>
          <w:numId w:val="20"/>
        </w:numPr>
        <w:rPr>
          <w:rFonts w:ascii="Georgia" w:hAnsi="Georgia"/>
        </w:rPr>
      </w:pPr>
      <w:r w:rsidRPr="005D0D8F">
        <w:rPr>
          <w:rFonts w:ascii="Georgia" w:hAnsi="Georgia"/>
        </w:rPr>
        <w:t xml:space="preserve">What capabilities are included in your Vendor Managed Inventory (VMI) service?  </w:t>
      </w:r>
    </w:p>
    <w:p w14:paraId="6F4CC947" w14:textId="77777777" w:rsidR="009C562F" w:rsidRDefault="004E1B49" w:rsidP="002E4A25">
      <w:pPr>
        <w:pStyle w:val="ListParagraph"/>
        <w:numPr>
          <w:ilvl w:val="0"/>
          <w:numId w:val="20"/>
        </w:numPr>
        <w:rPr>
          <w:rFonts w:ascii="Georgia" w:hAnsi="Georgia"/>
        </w:rPr>
      </w:pPr>
      <w:r w:rsidRPr="009C562F">
        <w:rPr>
          <w:rFonts w:ascii="Georgia" w:hAnsi="Georgia"/>
        </w:rPr>
        <w:t>Is your VMI system Good Manufacturing Practise (GMP)</w:t>
      </w:r>
      <w:proofErr w:type="gramStart"/>
      <w:r w:rsidRPr="009C562F">
        <w:rPr>
          <w:rFonts w:ascii="Georgia" w:hAnsi="Georgia"/>
        </w:rPr>
        <w:t>/(</w:t>
      </w:r>
      <w:proofErr w:type="gramEnd"/>
      <w:r w:rsidRPr="009C562F">
        <w:rPr>
          <w:rFonts w:ascii="Georgia" w:hAnsi="Georgia"/>
        </w:rPr>
        <w:t xml:space="preserve">Human tissue Authority (HTA) </w:t>
      </w:r>
      <w:r w:rsidR="00202B9F" w:rsidRPr="009C562F">
        <w:rPr>
          <w:rFonts w:ascii="Georgia" w:hAnsi="Georgia"/>
        </w:rPr>
        <w:t xml:space="preserve">compliant?  </w:t>
      </w:r>
    </w:p>
    <w:p w14:paraId="7E808352" w14:textId="204DD49B" w:rsidR="00012B7D" w:rsidRPr="005D0D8F" w:rsidRDefault="00012B7D" w:rsidP="002E4A25">
      <w:pPr>
        <w:pStyle w:val="ListParagraph"/>
        <w:numPr>
          <w:ilvl w:val="0"/>
          <w:numId w:val="20"/>
        </w:numPr>
        <w:rPr>
          <w:rFonts w:ascii="Georgia" w:hAnsi="Georgia"/>
        </w:rPr>
      </w:pPr>
      <w:r>
        <w:rPr>
          <w:rFonts w:ascii="Georgia" w:hAnsi="Georgia"/>
        </w:rPr>
        <w:t>Do you currently provide a GMP/HTA compliant service to a</w:t>
      </w:r>
      <w:r w:rsidR="00C36A8A">
        <w:rPr>
          <w:rFonts w:ascii="Georgia" w:hAnsi="Georgia"/>
        </w:rPr>
        <w:t>ny</w:t>
      </w:r>
      <w:r>
        <w:rPr>
          <w:rFonts w:ascii="Georgia" w:hAnsi="Georgia"/>
        </w:rPr>
        <w:t xml:space="preserve"> UK based </w:t>
      </w:r>
      <w:r w:rsidR="00C36A8A">
        <w:rPr>
          <w:rFonts w:ascii="Georgia" w:hAnsi="Georgia"/>
        </w:rPr>
        <w:t>bio/pharma companies</w:t>
      </w:r>
      <w:r>
        <w:rPr>
          <w:rFonts w:ascii="Georgia" w:hAnsi="Georgia"/>
        </w:rPr>
        <w:t xml:space="preserve">?  If </w:t>
      </w:r>
      <w:r w:rsidR="00C36A8A">
        <w:rPr>
          <w:rFonts w:ascii="Georgia" w:hAnsi="Georgia"/>
        </w:rPr>
        <w:t>so please give three examples</w:t>
      </w:r>
      <w:r>
        <w:rPr>
          <w:rFonts w:ascii="Georgia" w:hAnsi="Georgia"/>
        </w:rPr>
        <w:t>?</w:t>
      </w:r>
    </w:p>
    <w:p w14:paraId="53B09BDA" w14:textId="77777777" w:rsidR="00202B9F" w:rsidRPr="005D0D8F" w:rsidRDefault="00202B9F" w:rsidP="002E4A25">
      <w:pPr>
        <w:pStyle w:val="ListParagraph"/>
        <w:numPr>
          <w:ilvl w:val="0"/>
          <w:numId w:val="20"/>
        </w:numPr>
        <w:rPr>
          <w:rFonts w:ascii="Georgia" w:hAnsi="Georgia"/>
        </w:rPr>
      </w:pPr>
      <w:r w:rsidRPr="005D0D8F">
        <w:rPr>
          <w:rFonts w:ascii="Georgia" w:hAnsi="Georgia"/>
        </w:rPr>
        <w:t>What information would your company require to provide a VMI tender and if selected set up the VMI service?</w:t>
      </w:r>
    </w:p>
    <w:p w14:paraId="3957DA67" w14:textId="77777777" w:rsidR="00202B9F" w:rsidRPr="005D0D8F" w:rsidRDefault="00202B9F" w:rsidP="002E4A25">
      <w:pPr>
        <w:pStyle w:val="ListParagraph"/>
        <w:numPr>
          <w:ilvl w:val="0"/>
          <w:numId w:val="20"/>
        </w:numPr>
        <w:rPr>
          <w:rFonts w:ascii="Georgia" w:hAnsi="Georgia"/>
        </w:rPr>
      </w:pPr>
      <w:r w:rsidRPr="005D0D8F">
        <w:rPr>
          <w:rFonts w:ascii="Georgia" w:hAnsi="Georgia"/>
        </w:rPr>
        <w:t>Service Level Agreement – what options are available?</w:t>
      </w:r>
    </w:p>
    <w:p w14:paraId="7A6283F2" w14:textId="77777777" w:rsidR="00202B9F" w:rsidRPr="005D0D8F" w:rsidRDefault="00202B9F" w:rsidP="002E4A25">
      <w:pPr>
        <w:pStyle w:val="ListParagraph"/>
        <w:numPr>
          <w:ilvl w:val="0"/>
          <w:numId w:val="20"/>
        </w:numPr>
        <w:rPr>
          <w:rFonts w:ascii="Georgia" w:hAnsi="Georgia"/>
        </w:rPr>
      </w:pPr>
      <w:r w:rsidRPr="005D0D8F">
        <w:rPr>
          <w:rFonts w:ascii="Georgia" w:hAnsi="Georgia"/>
        </w:rPr>
        <w:lastRenderedPageBreak/>
        <w:t xml:space="preserve">When providing a VMI service what KPIs do your company typically provide and how regularly are these KPIs reported?  </w:t>
      </w:r>
    </w:p>
    <w:p w14:paraId="306CD5A6" w14:textId="4723AD59" w:rsidR="00202B9F" w:rsidRPr="005D0D8F" w:rsidRDefault="00202B9F" w:rsidP="002E4A25">
      <w:pPr>
        <w:pStyle w:val="ListParagraph"/>
        <w:numPr>
          <w:ilvl w:val="0"/>
          <w:numId w:val="20"/>
        </w:numPr>
        <w:rPr>
          <w:rFonts w:ascii="Georgia" w:hAnsi="Georgia"/>
        </w:rPr>
      </w:pPr>
      <w:r w:rsidRPr="005D0D8F">
        <w:rPr>
          <w:rFonts w:ascii="Georgia" w:hAnsi="Georgia"/>
        </w:rPr>
        <w:t xml:space="preserve">How </w:t>
      </w:r>
      <w:r w:rsidR="0045299A">
        <w:rPr>
          <w:rFonts w:ascii="Georgia" w:hAnsi="Georgia"/>
        </w:rPr>
        <w:t xml:space="preserve">would you propose </w:t>
      </w:r>
      <w:r w:rsidRPr="005D0D8F">
        <w:rPr>
          <w:rFonts w:ascii="Georgia" w:hAnsi="Georgia"/>
        </w:rPr>
        <w:t xml:space="preserve">the </w:t>
      </w:r>
      <w:r w:rsidR="004E1B49">
        <w:rPr>
          <w:rFonts w:ascii="Georgia" w:hAnsi="Georgia"/>
        </w:rPr>
        <w:t>CGT/VMI relationship</w:t>
      </w:r>
      <w:r w:rsidRPr="005D0D8F">
        <w:rPr>
          <w:rFonts w:ascii="Georgia" w:hAnsi="Georgia"/>
        </w:rPr>
        <w:t xml:space="preserve"> be managed over the life time of the contract?</w:t>
      </w:r>
    </w:p>
    <w:p w14:paraId="5A4D0929" w14:textId="77777777" w:rsidR="00202B9F" w:rsidRDefault="00202B9F" w:rsidP="002E4A25">
      <w:pPr>
        <w:pStyle w:val="ListParagraph"/>
        <w:numPr>
          <w:ilvl w:val="0"/>
          <w:numId w:val="20"/>
        </w:numPr>
        <w:rPr>
          <w:rFonts w:ascii="Georgia" w:hAnsi="Georgia"/>
        </w:rPr>
      </w:pPr>
      <w:r w:rsidRPr="005D0D8F">
        <w:rPr>
          <w:rFonts w:ascii="Georgia" w:hAnsi="Georgia"/>
        </w:rPr>
        <w:t>How will your company price the VMI service to ensure CGT value for money?</w:t>
      </w:r>
    </w:p>
    <w:p w14:paraId="37C36361" w14:textId="77777777" w:rsidR="00F06A89" w:rsidRDefault="0045299A" w:rsidP="002E4A25">
      <w:pPr>
        <w:pStyle w:val="ListParagraph"/>
        <w:numPr>
          <w:ilvl w:val="0"/>
          <w:numId w:val="20"/>
        </w:numPr>
        <w:rPr>
          <w:rFonts w:ascii="Georgia" w:hAnsi="Georgia"/>
        </w:rPr>
      </w:pPr>
      <w:r>
        <w:rPr>
          <w:rFonts w:ascii="Georgia" w:hAnsi="Georgia"/>
        </w:rPr>
        <w:t>Given the requirement overview above, what estimate would you give on cost including initial supply and installation, maintenance and licensing?</w:t>
      </w:r>
      <w:r w:rsidR="00F06A89" w:rsidRPr="00F06A89">
        <w:rPr>
          <w:rFonts w:ascii="Georgia" w:hAnsi="Georgia"/>
        </w:rPr>
        <w:t xml:space="preserve"> </w:t>
      </w:r>
    </w:p>
    <w:p w14:paraId="3EBE0B7F" w14:textId="4B9A503C" w:rsidR="0045299A" w:rsidRPr="00F06A89" w:rsidRDefault="00F06A89" w:rsidP="002E4A25">
      <w:pPr>
        <w:pStyle w:val="ListParagraph"/>
        <w:numPr>
          <w:ilvl w:val="0"/>
          <w:numId w:val="20"/>
        </w:numPr>
        <w:rPr>
          <w:rFonts w:ascii="Georgia" w:hAnsi="Georgia"/>
        </w:rPr>
      </w:pPr>
      <w:r>
        <w:rPr>
          <w:rFonts w:ascii="Georgia" w:hAnsi="Georgia"/>
        </w:rPr>
        <w:t>Does your model allow for multiple collaborators to procure collaborator specific materials?</w:t>
      </w:r>
    </w:p>
    <w:p w14:paraId="58654B26" w14:textId="35CFD729" w:rsidR="00202B9F" w:rsidRDefault="00202B9F" w:rsidP="002E4A25">
      <w:pPr>
        <w:pStyle w:val="ListParagraph"/>
        <w:numPr>
          <w:ilvl w:val="0"/>
          <w:numId w:val="20"/>
        </w:numPr>
        <w:rPr>
          <w:rFonts w:ascii="Georgia" w:hAnsi="Georgia"/>
        </w:rPr>
      </w:pPr>
      <w:r w:rsidRPr="005D0D8F">
        <w:rPr>
          <w:rFonts w:ascii="Georgia" w:hAnsi="Georgia"/>
        </w:rPr>
        <w:t xml:space="preserve">How </w:t>
      </w:r>
      <w:r w:rsidR="0045299A">
        <w:rPr>
          <w:rFonts w:ascii="Georgia" w:hAnsi="Georgia"/>
        </w:rPr>
        <w:t xml:space="preserve">would </w:t>
      </w:r>
      <w:r>
        <w:rPr>
          <w:rFonts w:ascii="Georgia" w:hAnsi="Georgia"/>
        </w:rPr>
        <w:t>your company propose to</w:t>
      </w:r>
      <w:r w:rsidRPr="005D0D8F">
        <w:rPr>
          <w:rFonts w:ascii="Georgia" w:hAnsi="Georgia"/>
        </w:rPr>
        <w:t xml:space="preserve"> work with CGT to design and configure the VMI solution to meet all of CGTs operating practises? </w:t>
      </w:r>
    </w:p>
    <w:p w14:paraId="78A74B65" w14:textId="59ABE123" w:rsidR="004E1B49" w:rsidRDefault="0045299A" w:rsidP="002E4A25">
      <w:pPr>
        <w:pStyle w:val="ListParagraph"/>
        <w:numPr>
          <w:ilvl w:val="0"/>
          <w:numId w:val="20"/>
        </w:numPr>
        <w:rPr>
          <w:rFonts w:ascii="Georgia" w:hAnsi="Georgia"/>
        </w:rPr>
      </w:pPr>
      <w:r>
        <w:rPr>
          <w:rFonts w:ascii="Georgia" w:hAnsi="Georgia"/>
        </w:rPr>
        <w:t>We plan on tendering on the basis of a standard set of terms, however for background, c</w:t>
      </w:r>
      <w:r w:rsidR="004E1B49">
        <w:rPr>
          <w:rFonts w:ascii="Georgia" w:hAnsi="Georgia"/>
        </w:rPr>
        <w:t>an you provide a copy of your VMI service Terms &amp; Conditions</w:t>
      </w:r>
    </w:p>
    <w:p w14:paraId="2980F25C" w14:textId="77777777" w:rsidR="00843F25" w:rsidRPr="00AE4436" w:rsidRDefault="00843F25" w:rsidP="00843F25">
      <w:pPr>
        <w:pStyle w:val="ListParagraph"/>
        <w:numPr>
          <w:ilvl w:val="0"/>
          <w:numId w:val="20"/>
        </w:numPr>
        <w:spacing w:after="0" w:line="240" w:lineRule="auto"/>
        <w:contextualSpacing w:val="0"/>
        <w:rPr>
          <w:rFonts w:ascii="Georgia" w:hAnsi="Georgia"/>
        </w:rPr>
      </w:pPr>
      <w:r w:rsidRPr="00AE4436">
        <w:rPr>
          <w:rFonts w:ascii="Georgia" w:hAnsi="Georgia"/>
        </w:rPr>
        <w:t>What in your experience are the most crucial factors in the successful commissioning of a system such as this?</w:t>
      </w:r>
    </w:p>
    <w:p w14:paraId="347F270B" w14:textId="77777777" w:rsidR="00843F25" w:rsidRPr="00AE4436" w:rsidRDefault="00843F25" w:rsidP="00843F25">
      <w:pPr>
        <w:pStyle w:val="ListParagraph"/>
        <w:numPr>
          <w:ilvl w:val="0"/>
          <w:numId w:val="20"/>
        </w:numPr>
        <w:spacing w:after="0" w:line="240" w:lineRule="auto"/>
        <w:contextualSpacing w:val="0"/>
        <w:rPr>
          <w:rFonts w:ascii="Georgia" w:hAnsi="Georgia"/>
        </w:rPr>
      </w:pPr>
      <w:r w:rsidRPr="00AE4436">
        <w:rPr>
          <w:rFonts w:ascii="Georgia" w:hAnsi="Georgia"/>
        </w:rPr>
        <w:t>What in your experience are the biggest risks associated with commissioning a system such as this?</w:t>
      </w:r>
    </w:p>
    <w:p w14:paraId="388DA4E4" w14:textId="77777777" w:rsidR="00843F25" w:rsidRDefault="00843F25" w:rsidP="00AE4436">
      <w:pPr>
        <w:ind w:left="360"/>
        <w:rPr>
          <w:rFonts w:ascii="Georgia" w:hAnsi="Georgia"/>
        </w:rPr>
      </w:pPr>
    </w:p>
    <w:p w14:paraId="62E7B8AC" w14:textId="2668E1A3" w:rsidR="00374CBC" w:rsidRPr="00382B19" w:rsidRDefault="00A52DC7" w:rsidP="00374CBC">
      <w:pPr>
        <w:rPr>
          <w:rFonts w:ascii="Georgia" w:hAnsi="Georgia"/>
          <w:color w:val="00B0F0"/>
        </w:rPr>
      </w:pPr>
      <w:r>
        <w:rPr>
          <w:rFonts w:ascii="Georgia" w:hAnsi="Georgia"/>
          <w:color w:val="00B0F0"/>
        </w:rPr>
        <w:t>Forecasted activity l</w:t>
      </w:r>
      <w:r w:rsidR="00374CBC" w:rsidRPr="00382B19">
        <w:rPr>
          <w:rFonts w:ascii="Georgia" w:hAnsi="Georgia"/>
          <w:color w:val="00B0F0"/>
        </w:rPr>
        <w:t>evels - CGTMC</w:t>
      </w:r>
    </w:p>
    <w:p w14:paraId="6EA4970B" w14:textId="77777777" w:rsidR="00374CBC" w:rsidRDefault="00374CBC" w:rsidP="00374CBC">
      <w:r>
        <w:rPr>
          <w:noProof/>
          <w:lang w:eastAsia="en-GB"/>
        </w:rPr>
        <w:drawing>
          <wp:inline distT="0" distB="0" distL="0" distR="0" wp14:anchorId="3A7CDCC0" wp14:editId="3F4B74A0">
            <wp:extent cx="5849934" cy="3705225"/>
            <wp:effectExtent l="0" t="0" r="0" b="0"/>
            <wp:docPr id="2" name="Picture 2" descr="cid:image005.png@01D1BD97.5D711B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 2" descr="cid:image005.png@01D1BD97.5D711B2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5860627" cy="3711997"/>
                    </a:xfrm>
                    <a:prstGeom prst="rect">
                      <a:avLst/>
                    </a:prstGeom>
                    <a:noFill/>
                    <a:ln>
                      <a:noFill/>
                    </a:ln>
                  </pic:spPr>
                </pic:pic>
              </a:graphicData>
            </a:graphic>
          </wp:inline>
        </w:drawing>
      </w:r>
    </w:p>
    <w:p w14:paraId="3B4364CD" w14:textId="77777777" w:rsidR="00374CBC" w:rsidRPr="00382B19" w:rsidRDefault="00374CBC" w:rsidP="00374CBC">
      <w:pPr>
        <w:rPr>
          <w:rFonts w:ascii="Georgia" w:hAnsi="Georgia"/>
        </w:rPr>
      </w:pPr>
      <w:r w:rsidRPr="00382B19">
        <w:rPr>
          <w:rFonts w:ascii="Georgia" w:hAnsi="Georgia"/>
        </w:rPr>
        <w:t>Notes:</w:t>
      </w:r>
    </w:p>
    <w:p w14:paraId="237EE437" w14:textId="5A2A9BAF" w:rsidR="00374CBC" w:rsidRPr="00AE4436" w:rsidRDefault="00374CBC" w:rsidP="00AE4436">
      <w:pPr>
        <w:pStyle w:val="ListParagraph"/>
        <w:numPr>
          <w:ilvl w:val="0"/>
          <w:numId w:val="29"/>
        </w:numPr>
        <w:rPr>
          <w:rFonts w:ascii="Georgia" w:hAnsi="Georgia"/>
        </w:rPr>
      </w:pPr>
      <w:r w:rsidRPr="00AE4436">
        <w:rPr>
          <w:rFonts w:ascii="Georgia" w:hAnsi="Georgia"/>
        </w:rPr>
        <w:t>The warehouse will need to cater for 300 to 500 SKUs</w:t>
      </w:r>
    </w:p>
    <w:p w14:paraId="69119756" w14:textId="7B200196" w:rsidR="00374CBC" w:rsidRDefault="00374CBC" w:rsidP="00AE4436">
      <w:pPr>
        <w:pStyle w:val="ListParagraph"/>
        <w:numPr>
          <w:ilvl w:val="0"/>
          <w:numId w:val="29"/>
        </w:numPr>
        <w:rPr>
          <w:rFonts w:ascii="Georgia" w:hAnsi="Georgia"/>
        </w:rPr>
      </w:pPr>
      <w:r w:rsidRPr="00AE4436">
        <w:rPr>
          <w:rFonts w:ascii="Georgia" w:hAnsi="Georgia"/>
        </w:rPr>
        <w:t>CGT defines a SKU as ‘an item required within the production process at a volume/number appropriate for the production process.  This is not necessarily the same as the stock keeping unit.</w:t>
      </w:r>
    </w:p>
    <w:p w14:paraId="6F29B27B" w14:textId="076585AC" w:rsidR="005155C2" w:rsidRPr="003827B1" w:rsidRDefault="00202B9F" w:rsidP="00202B9F">
      <w:pPr>
        <w:rPr>
          <w:rFonts w:ascii="Georgia" w:hAnsi="Georgia"/>
          <w:color w:val="00B0F0"/>
        </w:rPr>
      </w:pPr>
      <w:r w:rsidRPr="003827B1">
        <w:rPr>
          <w:rFonts w:ascii="Georgia" w:hAnsi="Georgia"/>
          <w:color w:val="00B0F0"/>
        </w:rPr>
        <w:lastRenderedPageBreak/>
        <w:t>People</w:t>
      </w:r>
      <w:r w:rsidR="005155C2" w:rsidRPr="005155C2">
        <w:t xml:space="preserve"> </w:t>
      </w:r>
    </w:p>
    <w:p w14:paraId="17897259" w14:textId="77777777" w:rsidR="00202B9F" w:rsidRPr="005D0D8F" w:rsidRDefault="00202B9F" w:rsidP="00202B9F">
      <w:pPr>
        <w:pStyle w:val="ListParagraph"/>
        <w:numPr>
          <w:ilvl w:val="0"/>
          <w:numId w:val="7"/>
        </w:numPr>
        <w:rPr>
          <w:rFonts w:ascii="Georgia" w:hAnsi="Georgia"/>
        </w:rPr>
      </w:pPr>
      <w:r w:rsidRPr="005D0D8F">
        <w:rPr>
          <w:rFonts w:ascii="Georgia" w:hAnsi="Georgia"/>
        </w:rPr>
        <w:t>How does your company determine the number of staff required</w:t>
      </w:r>
      <w:r>
        <w:rPr>
          <w:rFonts w:ascii="Georgia" w:hAnsi="Georgia"/>
        </w:rPr>
        <w:t xml:space="preserve"> for the VMI service</w:t>
      </w:r>
      <w:r w:rsidRPr="005D0D8F">
        <w:rPr>
          <w:rFonts w:ascii="Georgia" w:hAnsi="Georgia"/>
        </w:rPr>
        <w:t>?</w:t>
      </w:r>
    </w:p>
    <w:p w14:paraId="0EF488B7" w14:textId="31E8E285" w:rsidR="00202B9F" w:rsidRDefault="00D25D69" w:rsidP="00202B9F">
      <w:pPr>
        <w:pStyle w:val="ListParagraph"/>
        <w:numPr>
          <w:ilvl w:val="0"/>
          <w:numId w:val="7"/>
        </w:numPr>
        <w:rPr>
          <w:rFonts w:ascii="Georgia" w:hAnsi="Georgia"/>
        </w:rPr>
      </w:pPr>
      <w:r>
        <w:rPr>
          <w:rFonts w:ascii="Georgia" w:hAnsi="Georgia"/>
        </w:rPr>
        <w:t xml:space="preserve">Would </w:t>
      </w:r>
      <w:r w:rsidR="00202B9F" w:rsidRPr="005D0D8F">
        <w:rPr>
          <w:rFonts w:ascii="Georgia" w:hAnsi="Georgia"/>
        </w:rPr>
        <w:t>CGT be involved in the selection of staff?</w:t>
      </w:r>
    </w:p>
    <w:p w14:paraId="09EBD78A" w14:textId="25F06473" w:rsidR="004E1B49" w:rsidRPr="005D0D8F" w:rsidRDefault="004E1B49" w:rsidP="00202B9F">
      <w:pPr>
        <w:pStyle w:val="ListParagraph"/>
        <w:numPr>
          <w:ilvl w:val="0"/>
          <w:numId w:val="7"/>
        </w:numPr>
        <w:rPr>
          <w:rFonts w:ascii="Georgia" w:hAnsi="Georgia"/>
        </w:rPr>
      </w:pPr>
      <w:r>
        <w:rPr>
          <w:rFonts w:ascii="Georgia" w:hAnsi="Georgia"/>
        </w:rPr>
        <w:t>Is there provision within your VMI service for CGT purchasing/ warehouse/ logistics personnel to work alongside one another in the same teams?</w:t>
      </w:r>
    </w:p>
    <w:p w14:paraId="562D99CA" w14:textId="4E46CF59" w:rsidR="00202B9F" w:rsidRPr="005D0D8F" w:rsidRDefault="00D25D69" w:rsidP="00202B9F">
      <w:pPr>
        <w:pStyle w:val="ListParagraph"/>
        <w:numPr>
          <w:ilvl w:val="0"/>
          <w:numId w:val="7"/>
        </w:numPr>
        <w:rPr>
          <w:rFonts w:ascii="Georgia" w:hAnsi="Georgia"/>
        </w:rPr>
      </w:pPr>
      <w:r>
        <w:rPr>
          <w:rFonts w:ascii="Georgia" w:hAnsi="Georgia"/>
        </w:rPr>
        <w:t>Would</w:t>
      </w:r>
      <w:r w:rsidR="00202B9F">
        <w:rPr>
          <w:rFonts w:ascii="Georgia" w:hAnsi="Georgia"/>
        </w:rPr>
        <w:t xml:space="preserve"> your VMI service</w:t>
      </w:r>
      <w:r w:rsidR="00202B9F" w:rsidRPr="005D0D8F">
        <w:rPr>
          <w:rFonts w:ascii="Georgia" w:hAnsi="Georgia"/>
        </w:rPr>
        <w:t xml:space="preserve"> provide back-up resource</w:t>
      </w:r>
      <w:r w:rsidR="00202B9F">
        <w:rPr>
          <w:rFonts w:ascii="Georgia" w:hAnsi="Georgia"/>
        </w:rPr>
        <w:t>s</w:t>
      </w:r>
      <w:r w:rsidR="00202B9F" w:rsidRPr="005D0D8F">
        <w:rPr>
          <w:rFonts w:ascii="Georgia" w:hAnsi="Georgia"/>
        </w:rPr>
        <w:t>?</w:t>
      </w:r>
    </w:p>
    <w:p w14:paraId="41058297" w14:textId="77777777" w:rsidR="0061777D" w:rsidRPr="005D0D8F" w:rsidRDefault="0061777D" w:rsidP="0061777D">
      <w:pPr>
        <w:pStyle w:val="ListParagraph"/>
        <w:numPr>
          <w:ilvl w:val="0"/>
          <w:numId w:val="7"/>
        </w:numPr>
        <w:rPr>
          <w:rFonts w:ascii="Georgia" w:hAnsi="Georgia"/>
        </w:rPr>
      </w:pPr>
      <w:r>
        <w:rPr>
          <w:rFonts w:ascii="Georgia" w:hAnsi="Georgia"/>
        </w:rPr>
        <w:t>Do you have a formal system to record training of your staff by CGT trainers?</w:t>
      </w:r>
    </w:p>
    <w:p w14:paraId="2E71B4E6" w14:textId="77777777" w:rsidR="00202B9F" w:rsidRDefault="00202B9F" w:rsidP="00202B9F">
      <w:pPr>
        <w:pStyle w:val="ListParagraph"/>
        <w:numPr>
          <w:ilvl w:val="0"/>
          <w:numId w:val="7"/>
        </w:numPr>
        <w:rPr>
          <w:rFonts w:ascii="Georgia" w:hAnsi="Georgia"/>
        </w:rPr>
      </w:pPr>
      <w:r>
        <w:rPr>
          <w:rFonts w:ascii="Georgia" w:hAnsi="Georgia"/>
        </w:rPr>
        <w:t>What is the VMI service training policy</w:t>
      </w:r>
      <w:r w:rsidRPr="005D0D8F">
        <w:rPr>
          <w:rFonts w:ascii="Georgia" w:hAnsi="Georgia"/>
        </w:rPr>
        <w:t>?</w:t>
      </w:r>
    </w:p>
    <w:p w14:paraId="5204BAA2" w14:textId="77777777" w:rsidR="00A52DC7" w:rsidRPr="005D0D8F" w:rsidRDefault="00A52DC7" w:rsidP="00AE4436">
      <w:pPr>
        <w:pStyle w:val="ListParagraph"/>
        <w:rPr>
          <w:rFonts w:ascii="Georgia" w:hAnsi="Georgia"/>
        </w:rPr>
      </w:pPr>
    </w:p>
    <w:p w14:paraId="67DC1A89" w14:textId="77777777" w:rsidR="00202B9F" w:rsidRPr="003827B1" w:rsidRDefault="00202B9F" w:rsidP="00202B9F">
      <w:pPr>
        <w:rPr>
          <w:rFonts w:ascii="Georgia" w:hAnsi="Georgia"/>
          <w:color w:val="00B0F0"/>
        </w:rPr>
      </w:pPr>
      <w:r w:rsidRPr="003827B1">
        <w:rPr>
          <w:rFonts w:ascii="Georgia" w:hAnsi="Georgia"/>
          <w:color w:val="00B0F0"/>
        </w:rPr>
        <w:t>Supply chain including procurement</w:t>
      </w:r>
    </w:p>
    <w:p w14:paraId="01F2F28F" w14:textId="77777777" w:rsidR="00202B9F" w:rsidRPr="005D0D8F" w:rsidRDefault="00202B9F" w:rsidP="00202B9F">
      <w:pPr>
        <w:pStyle w:val="ListParagraph"/>
        <w:numPr>
          <w:ilvl w:val="0"/>
          <w:numId w:val="8"/>
        </w:numPr>
        <w:rPr>
          <w:rFonts w:ascii="Georgia" w:hAnsi="Georgia"/>
          <w:color w:val="000000" w:themeColor="text1"/>
        </w:rPr>
      </w:pPr>
      <w:r w:rsidRPr="005D0D8F">
        <w:rPr>
          <w:rFonts w:ascii="Georgia" w:hAnsi="Georgia"/>
          <w:color w:val="000000" w:themeColor="text1"/>
        </w:rPr>
        <w:t>What is your company’s preferred method for managing the supply chain?  What other options are available?</w:t>
      </w:r>
    </w:p>
    <w:p w14:paraId="605003EE" w14:textId="267DDFBD" w:rsidR="00202B9F" w:rsidRPr="005D0D8F" w:rsidRDefault="00202B9F" w:rsidP="00202B9F">
      <w:pPr>
        <w:pStyle w:val="ListParagraph"/>
        <w:numPr>
          <w:ilvl w:val="0"/>
          <w:numId w:val="8"/>
        </w:numPr>
        <w:rPr>
          <w:rFonts w:ascii="Georgia" w:hAnsi="Georgia"/>
          <w:color w:val="000000" w:themeColor="text1"/>
        </w:rPr>
      </w:pPr>
      <w:r w:rsidRPr="005D0D8F">
        <w:rPr>
          <w:rFonts w:ascii="Georgia" w:hAnsi="Georgia"/>
          <w:color w:val="000000" w:themeColor="text1"/>
        </w:rPr>
        <w:t xml:space="preserve">How </w:t>
      </w:r>
      <w:r w:rsidR="00D25D69">
        <w:rPr>
          <w:rFonts w:ascii="Georgia" w:hAnsi="Georgia"/>
          <w:color w:val="000000" w:themeColor="text1"/>
        </w:rPr>
        <w:t>would</w:t>
      </w:r>
      <w:r w:rsidR="00D25D69" w:rsidRPr="005D0D8F">
        <w:rPr>
          <w:rFonts w:ascii="Georgia" w:hAnsi="Georgia"/>
          <w:color w:val="000000" w:themeColor="text1"/>
        </w:rPr>
        <w:t xml:space="preserve"> </w:t>
      </w:r>
      <w:r w:rsidRPr="005D0D8F">
        <w:rPr>
          <w:rFonts w:ascii="Georgia" w:hAnsi="Georgia"/>
          <w:color w:val="000000" w:themeColor="text1"/>
        </w:rPr>
        <w:t>you</w:t>
      </w:r>
      <w:r>
        <w:rPr>
          <w:rFonts w:ascii="Georgia" w:hAnsi="Georgia"/>
          <w:color w:val="000000" w:themeColor="text1"/>
        </w:rPr>
        <w:t>r</w:t>
      </w:r>
      <w:r w:rsidRPr="005D0D8F">
        <w:rPr>
          <w:rFonts w:ascii="Georgia" w:hAnsi="Georgia"/>
          <w:color w:val="000000" w:themeColor="text1"/>
        </w:rPr>
        <w:t xml:space="preserve"> </w:t>
      </w:r>
      <w:r>
        <w:rPr>
          <w:rFonts w:ascii="Georgia" w:hAnsi="Georgia"/>
          <w:color w:val="000000" w:themeColor="text1"/>
        </w:rPr>
        <w:t xml:space="preserve">VMI service </w:t>
      </w:r>
      <w:r w:rsidRPr="005D0D8F">
        <w:rPr>
          <w:rFonts w:ascii="Georgia" w:hAnsi="Georgia"/>
          <w:color w:val="000000" w:themeColor="text1"/>
        </w:rPr>
        <w:t>ensure:</w:t>
      </w:r>
    </w:p>
    <w:p w14:paraId="78B3B334" w14:textId="77777777" w:rsidR="00202B9F" w:rsidRPr="005D0D8F" w:rsidRDefault="00202B9F" w:rsidP="00202B9F">
      <w:pPr>
        <w:pStyle w:val="ListParagraph"/>
        <w:numPr>
          <w:ilvl w:val="1"/>
          <w:numId w:val="8"/>
        </w:numPr>
        <w:rPr>
          <w:rFonts w:ascii="Georgia" w:hAnsi="Georgia"/>
          <w:color w:val="000000" w:themeColor="text1"/>
        </w:rPr>
      </w:pPr>
      <w:r w:rsidRPr="005D0D8F">
        <w:rPr>
          <w:rFonts w:ascii="Georgia" w:hAnsi="Georgia"/>
          <w:color w:val="000000" w:themeColor="text1"/>
        </w:rPr>
        <w:t>Regulatory compliance.  E.g. GMP/HTA</w:t>
      </w:r>
    </w:p>
    <w:p w14:paraId="20EEB865" w14:textId="77777777" w:rsidR="00202B9F" w:rsidRPr="005D0D8F" w:rsidRDefault="00202B9F" w:rsidP="00202B9F">
      <w:pPr>
        <w:pStyle w:val="ListParagraph"/>
        <w:numPr>
          <w:ilvl w:val="1"/>
          <w:numId w:val="8"/>
        </w:numPr>
        <w:rPr>
          <w:rFonts w:ascii="Georgia" w:hAnsi="Georgia"/>
          <w:color w:val="000000" w:themeColor="text1"/>
        </w:rPr>
      </w:pPr>
      <w:r w:rsidRPr="005D0D8F">
        <w:rPr>
          <w:rFonts w:ascii="Georgia" w:hAnsi="Georgia"/>
          <w:color w:val="000000" w:themeColor="text1"/>
        </w:rPr>
        <w:t>On time delivery of materials</w:t>
      </w:r>
    </w:p>
    <w:p w14:paraId="0124C0C1" w14:textId="77777777" w:rsidR="00202B9F" w:rsidRPr="005D0D8F" w:rsidRDefault="00202B9F" w:rsidP="00202B9F">
      <w:pPr>
        <w:pStyle w:val="ListParagraph"/>
        <w:numPr>
          <w:ilvl w:val="1"/>
          <w:numId w:val="8"/>
        </w:numPr>
        <w:rPr>
          <w:rFonts w:ascii="Georgia" w:hAnsi="Georgia"/>
          <w:color w:val="000000" w:themeColor="text1"/>
        </w:rPr>
      </w:pPr>
      <w:r w:rsidRPr="005D0D8F">
        <w:rPr>
          <w:rFonts w:ascii="Georgia" w:hAnsi="Georgia"/>
          <w:color w:val="000000" w:themeColor="text1"/>
        </w:rPr>
        <w:t>Value for money</w:t>
      </w:r>
    </w:p>
    <w:p w14:paraId="7A035938" w14:textId="77777777" w:rsidR="00202B9F" w:rsidRPr="005D0D8F" w:rsidRDefault="00202B9F" w:rsidP="00202B9F">
      <w:pPr>
        <w:pStyle w:val="ListParagraph"/>
        <w:numPr>
          <w:ilvl w:val="1"/>
          <w:numId w:val="8"/>
        </w:numPr>
        <w:rPr>
          <w:rFonts w:ascii="Georgia" w:hAnsi="Georgia"/>
          <w:color w:val="000000" w:themeColor="text1"/>
        </w:rPr>
      </w:pPr>
      <w:r w:rsidRPr="005D0D8F">
        <w:rPr>
          <w:rFonts w:ascii="Georgia" w:hAnsi="Georgia"/>
          <w:color w:val="000000" w:themeColor="text1"/>
        </w:rPr>
        <w:t>Confidential</w:t>
      </w:r>
      <w:r>
        <w:rPr>
          <w:rFonts w:ascii="Georgia" w:hAnsi="Georgia"/>
          <w:color w:val="000000" w:themeColor="text1"/>
        </w:rPr>
        <w:t>ity</w:t>
      </w:r>
    </w:p>
    <w:p w14:paraId="38159A40" w14:textId="77777777" w:rsidR="00CA5D6F" w:rsidRPr="00CA5D6F" w:rsidRDefault="00202B9F" w:rsidP="00202B9F">
      <w:pPr>
        <w:pStyle w:val="ListParagraph"/>
        <w:numPr>
          <w:ilvl w:val="0"/>
          <w:numId w:val="8"/>
        </w:numPr>
        <w:rPr>
          <w:rFonts w:ascii="Georgia" w:hAnsi="Georgia"/>
          <w:color w:val="000000" w:themeColor="text1"/>
        </w:rPr>
      </w:pPr>
      <w:r w:rsidRPr="005D0D8F">
        <w:rPr>
          <w:rFonts w:ascii="Georgia" w:hAnsi="Georgia"/>
        </w:rPr>
        <w:t xml:space="preserve">Stock ownership.  Please define how this operates within your </w:t>
      </w:r>
      <w:r>
        <w:rPr>
          <w:rFonts w:ascii="Georgia" w:hAnsi="Georgia"/>
        </w:rPr>
        <w:t>VMI service</w:t>
      </w:r>
      <w:r w:rsidR="00CA5D6F">
        <w:rPr>
          <w:rFonts w:ascii="Georgia" w:hAnsi="Georgia"/>
        </w:rPr>
        <w:t xml:space="preserve"> model? </w:t>
      </w:r>
    </w:p>
    <w:p w14:paraId="0E8C9AAE" w14:textId="0DE370FB" w:rsidR="00CA5D6F" w:rsidRPr="00AE4436" w:rsidRDefault="00CA5D6F" w:rsidP="003926D0">
      <w:pPr>
        <w:pStyle w:val="ListParagraph"/>
        <w:numPr>
          <w:ilvl w:val="0"/>
          <w:numId w:val="8"/>
        </w:numPr>
        <w:rPr>
          <w:rFonts w:ascii="Georgia" w:hAnsi="Georgia"/>
          <w:color w:val="000000" w:themeColor="text1"/>
        </w:rPr>
      </w:pPr>
      <w:r>
        <w:rPr>
          <w:rFonts w:ascii="Georgia" w:hAnsi="Georgia"/>
        </w:rPr>
        <w:t>Do you have the capability to transport temperature sensitive materials from an off-site warehouse</w:t>
      </w:r>
      <w:r w:rsidR="003926D0" w:rsidRPr="003926D0">
        <w:rPr>
          <w:rFonts w:ascii="Georgia" w:hAnsi="Georgia"/>
        </w:rPr>
        <w:t xml:space="preserve"> </w:t>
      </w:r>
      <w:r w:rsidR="003926D0">
        <w:rPr>
          <w:rFonts w:ascii="Georgia" w:hAnsi="Georgia"/>
        </w:rPr>
        <w:t>to the Manufacturing Centre in a GMP compliant manner?</w:t>
      </w:r>
    </w:p>
    <w:p w14:paraId="4843AB21" w14:textId="77777777" w:rsidR="00A52DC7" w:rsidRPr="003926D0" w:rsidRDefault="00A52DC7" w:rsidP="00AE4436">
      <w:pPr>
        <w:pStyle w:val="ListParagraph"/>
        <w:rPr>
          <w:rFonts w:ascii="Georgia" w:hAnsi="Georgia"/>
          <w:color w:val="000000" w:themeColor="text1"/>
        </w:rPr>
      </w:pPr>
    </w:p>
    <w:p w14:paraId="4754F857" w14:textId="77777777" w:rsidR="00202B9F" w:rsidRPr="003827B1" w:rsidRDefault="00202B9F" w:rsidP="00202B9F">
      <w:pPr>
        <w:rPr>
          <w:rFonts w:ascii="Georgia" w:hAnsi="Georgia"/>
          <w:color w:val="00B0F0"/>
        </w:rPr>
      </w:pPr>
      <w:proofErr w:type="gramStart"/>
      <w:r>
        <w:rPr>
          <w:rFonts w:ascii="Georgia" w:hAnsi="Georgia"/>
          <w:color w:val="00B0F0"/>
        </w:rPr>
        <w:t>IT</w:t>
      </w:r>
      <w:proofErr w:type="gramEnd"/>
      <w:r w:rsidRPr="003827B1">
        <w:rPr>
          <w:rFonts w:ascii="Georgia" w:hAnsi="Georgia"/>
          <w:color w:val="00B0F0"/>
        </w:rPr>
        <w:t xml:space="preserve"> System</w:t>
      </w:r>
      <w:r>
        <w:rPr>
          <w:rFonts w:ascii="Georgia" w:hAnsi="Georgia"/>
          <w:color w:val="00B0F0"/>
        </w:rPr>
        <w:t>s</w:t>
      </w:r>
    </w:p>
    <w:p w14:paraId="21C7FC59" w14:textId="77777777" w:rsidR="00202B9F" w:rsidRPr="005D0D8F" w:rsidRDefault="00202B9F" w:rsidP="002E4A25">
      <w:pPr>
        <w:pStyle w:val="ListParagraph"/>
        <w:numPr>
          <w:ilvl w:val="0"/>
          <w:numId w:val="25"/>
        </w:numPr>
        <w:ind w:left="709"/>
        <w:rPr>
          <w:rFonts w:ascii="Georgia" w:hAnsi="Georgia"/>
        </w:rPr>
      </w:pPr>
      <w:r w:rsidRPr="005D0D8F">
        <w:rPr>
          <w:rFonts w:ascii="Georgia" w:hAnsi="Georgia"/>
        </w:rPr>
        <w:t>Are your IT systems (e.g. warehouse management system</w:t>
      </w:r>
      <w:r>
        <w:rPr>
          <w:rFonts w:ascii="Georgia" w:hAnsi="Georgia"/>
        </w:rPr>
        <w:t xml:space="preserve">, </w:t>
      </w:r>
      <w:r w:rsidRPr="005D0D8F">
        <w:rPr>
          <w:rFonts w:ascii="Georgia" w:hAnsi="Georgia"/>
        </w:rPr>
        <w:t>sample tracking system</w:t>
      </w:r>
      <w:r>
        <w:rPr>
          <w:rFonts w:ascii="Georgia" w:hAnsi="Georgia"/>
        </w:rPr>
        <w:t xml:space="preserve"> </w:t>
      </w:r>
      <w:proofErr w:type="spellStart"/>
      <w:r>
        <w:rPr>
          <w:rFonts w:ascii="Georgia" w:hAnsi="Georgia"/>
        </w:rPr>
        <w:t>etc</w:t>
      </w:r>
      <w:proofErr w:type="spellEnd"/>
      <w:r w:rsidRPr="005D0D8F">
        <w:rPr>
          <w:rFonts w:ascii="Georgia" w:hAnsi="Georgia"/>
        </w:rPr>
        <w:t xml:space="preserve">) </w:t>
      </w:r>
      <w:proofErr w:type="spellStart"/>
      <w:r w:rsidRPr="005D0D8F">
        <w:rPr>
          <w:rFonts w:ascii="Georgia" w:hAnsi="Georgia"/>
        </w:rPr>
        <w:t>Eudralex</w:t>
      </w:r>
      <w:proofErr w:type="spellEnd"/>
      <w:r w:rsidRPr="005D0D8F">
        <w:rPr>
          <w:rFonts w:ascii="Georgia" w:hAnsi="Georgia"/>
        </w:rPr>
        <w:t xml:space="preserve"> Volume 4 Annex 11, 21 </w:t>
      </w:r>
      <w:proofErr w:type="spellStart"/>
      <w:r w:rsidRPr="005D0D8F">
        <w:rPr>
          <w:rFonts w:ascii="Georgia" w:hAnsi="Georgia"/>
        </w:rPr>
        <w:t>cfr</w:t>
      </w:r>
      <w:proofErr w:type="spellEnd"/>
      <w:r w:rsidRPr="005D0D8F">
        <w:rPr>
          <w:rFonts w:ascii="Georgia" w:hAnsi="Georgia"/>
        </w:rPr>
        <w:t xml:space="preserve"> part 11 &amp; GAMP 5 compliant?</w:t>
      </w:r>
    </w:p>
    <w:p w14:paraId="1028948A" w14:textId="1FA138A0" w:rsidR="00202B9F" w:rsidRPr="005D0D8F" w:rsidRDefault="00202B9F" w:rsidP="002E4A25">
      <w:pPr>
        <w:pStyle w:val="ListParagraph"/>
        <w:numPr>
          <w:ilvl w:val="0"/>
          <w:numId w:val="25"/>
        </w:numPr>
        <w:ind w:left="709"/>
        <w:rPr>
          <w:rFonts w:ascii="Georgia" w:hAnsi="Georgia"/>
        </w:rPr>
      </w:pPr>
      <w:r>
        <w:rPr>
          <w:rFonts w:ascii="Georgia" w:hAnsi="Georgia"/>
        </w:rPr>
        <w:t>W</w:t>
      </w:r>
      <w:r w:rsidRPr="005D0D8F">
        <w:rPr>
          <w:rFonts w:ascii="Georgia" w:hAnsi="Georgia"/>
        </w:rPr>
        <w:t xml:space="preserve">ill your company’s </w:t>
      </w:r>
      <w:r>
        <w:rPr>
          <w:rFonts w:ascii="Georgia" w:hAnsi="Georgia"/>
        </w:rPr>
        <w:t xml:space="preserve">IT systems interface with the </w:t>
      </w:r>
      <w:r w:rsidR="004E1B49">
        <w:rPr>
          <w:rFonts w:ascii="Georgia" w:hAnsi="Georgia"/>
        </w:rPr>
        <w:t xml:space="preserve">current </w:t>
      </w:r>
      <w:r>
        <w:rPr>
          <w:rFonts w:ascii="Georgia" w:hAnsi="Georgia"/>
        </w:rPr>
        <w:t>CGT</w:t>
      </w:r>
      <w:r w:rsidRPr="005D0D8F">
        <w:rPr>
          <w:rFonts w:ascii="Georgia" w:hAnsi="Georgia"/>
        </w:rPr>
        <w:t xml:space="preserve"> </w:t>
      </w:r>
      <w:r w:rsidR="004E1B49">
        <w:rPr>
          <w:rFonts w:ascii="Georgia" w:hAnsi="Georgia"/>
        </w:rPr>
        <w:t>Enterprise Resource Planning (</w:t>
      </w:r>
      <w:r w:rsidRPr="005D0D8F">
        <w:rPr>
          <w:rFonts w:ascii="Georgia" w:hAnsi="Georgia"/>
        </w:rPr>
        <w:t>ERP</w:t>
      </w:r>
      <w:r w:rsidR="004E1B49">
        <w:rPr>
          <w:rFonts w:ascii="Georgia" w:hAnsi="Georgia"/>
        </w:rPr>
        <w:t xml:space="preserve">) system, </w:t>
      </w:r>
      <w:r w:rsidRPr="005D0D8F">
        <w:rPr>
          <w:rFonts w:ascii="Georgia" w:hAnsi="Georgia"/>
        </w:rPr>
        <w:t>SAP by design?</w:t>
      </w:r>
    </w:p>
    <w:p w14:paraId="7FD71A11" w14:textId="77777777" w:rsidR="00202B9F" w:rsidRPr="005D0D8F" w:rsidRDefault="00202B9F" w:rsidP="002E4A25">
      <w:pPr>
        <w:pStyle w:val="ListParagraph"/>
        <w:numPr>
          <w:ilvl w:val="0"/>
          <w:numId w:val="25"/>
        </w:numPr>
        <w:ind w:left="709"/>
        <w:rPr>
          <w:rFonts w:ascii="Georgia" w:hAnsi="Georgia"/>
        </w:rPr>
      </w:pPr>
      <w:r w:rsidRPr="005D0D8F">
        <w:rPr>
          <w:rFonts w:ascii="Georgia" w:hAnsi="Georgia"/>
        </w:rPr>
        <w:t>How will your company give confidential, segregated access to the warehouse management system so for example collaborators are aware of the stock levels for critical stock items?</w:t>
      </w:r>
    </w:p>
    <w:p w14:paraId="7A0FF742" w14:textId="77777777" w:rsidR="00202B9F" w:rsidRPr="005D0D8F" w:rsidRDefault="00202B9F" w:rsidP="002E4A25">
      <w:pPr>
        <w:pStyle w:val="ListParagraph"/>
        <w:numPr>
          <w:ilvl w:val="0"/>
          <w:numId w:val="25"/>
        </w:numPr>
        <w:ind w:left="709"/>
        <w:rPr>
          <w:rFonts w:ascii="Georgia" w:hAnsi="Georgia"/>
        </w:rPr>
      </w:pPr>
      <w:r>
        <w:rPr>
          <w:rFonts w:ascii="Georgia" w:hAnsi="Georgia"/>
        </w:rPr>
        <w:t xml:space="preserve">Will your IT systems reporting functions be configurable be </w:t>
      </w:r>
      <w:r w:rsidRPr="005D0D8F">
        <w:rPr>
          <w:rFonts w:ascii="Georgia" w:hAnsi="Georgia"/>
        </w:rPr>
        <w:t>CGT &amp; collaborator staff?</w:t>
      </w:r>
    </w:p>
    <w:p w14:paraId="518D8D32" w14:textId="77777777" w:rsidR="00202B9F" w:rsidRPr="005D0D8F" w:rsidRDefault="00202B9F" w:rsidP="002E4A25">
      <w:pPr>
        <w:pStyle w:val="ListParagraph"/>
        <w:numPr>
          <w:ilvl w:val="0"/>
          <w:numId w:val="25"/>
        </w:numPr>
        <w:ind w:left="709"/>
        <w:rPr>
          <w:rFonts w:ascii="Georgia" w:hAnsi="Georgia"/>
        </w:rPr>
      </w:pPr>
      <w:r>
        <w:rPr>
          <w:rFonts w:ascii="Georgia" w:hAnsi="Georgia"/>
        </w:rPr>
        <w:t>Will your VMI service include the d</w:t>
      </w:r>
      <w:r w:rsidRPr="005D0D8F">
        <w:rPr>
          <w:rFonts w:ascii="Georgia" w:hAnsi="Georgia"/>
        </w:rPr>
        <w:t>evelop</w:t>
      </w:r>
      <w:r>
        <w:rPr>
          <w:rFonts w:ascii="Georgia" w:hAnsi="Georgia"/>
        </w:rPr>
        <w:t>ment</w:t>
      </w:r>
      <w:r w:rsidRPr="005D0D8F">
        <w:rPr>
          <w:rFonts w:ascii="Georgia" w:hAnsi="Georgia"/>
        </w:rPr>
        <w:t xml:space="preserve"> and deliver</w:t>
      </w:r>
      <w:r>
        <w:rPr>
          <w:rFonts w:ascii="Georgia" w:hAnsi="Georgia"/>
        </w:rPr>
        <w:t>y of</w:t>
      </w:r>
      <w:r w:rsidRPr="005D0D8F">
        <w:rPr>
          <w:rFonts w:ascii="Georgia" w:hAnsi="Georgia"/>
        </w:rPr>
        <w:t xml:space="preserve"> a testing strategy and test scripts for the testing of the </w:t>
      </w:r>
      <w:r>
        <w:rPr>
          <w:rFonts w:ascii="Georgia" w:hAnsi="Georgia"/>
        </w:rPr>
        <w:t xml:space="preserve">IT </w:t>
      </w:r>
      <w:r w:rsidRPr="005D0D8F">
        <w:rPr>
          <w:rFonts w:ascii="Georgia" w:hAnsi="Georgia"/>
        </w:rPr>
        <w:t>application</w:t>
      </w:r>
      <w:r>
        <w:rPr>
          <w:rFonts w:ascii="Georgia" w:hAnsi="Georgia"/>
        </w:rPr>
        <w:t>s</w:t>
      </w:r>
      <w:r w:rsidRPr="005D0D8F">
        <w:rPr>
          <w:rFonts w:ascii="Georgia" w:hAnsi="Georgia"/>
        </w:rPr>
        <w:t xml:space="preserve"> an</w:t>
      </w:r>
      <w:r>
        <w:rPr>
          <w:rFonts w:ascii="Georgia" w:hAnsi="Georgia"/>
        </w:rPr>
        <w:t>d there</w:t>
      </w:r>
      <w:r w:rsidRPr="005D0D8F">
        <w:rPr>
          <w:rFonts w:ascii="Georgia" w:hAnsi="Georgia"/>
        </w:rPr>
        <w:t xml:space="preserve"> operational functionality</w:t>
      </w:r>
      <w:r>
        <w:rPr>
          <w:rFonts w:ascii="Georgia" w:hAnsi="Georgia"/>
        </w:rPr>
        <w:t>?</w:t>
      </w:r>
    </w:p>
    <w:p w14:paraId="2BCC6ACD" w14:textId="77777777" w:rsidR="002E4A25" w:rsidRDefault="00202B9F" w:rsidP="002E4A25">
      <w:pPr>
        <w:pStyle w:val="ListParagraph"/>
        <w:numPr>
          <w:ilvl w:val="0"/>
          <w:numId w:val="25"/>
        </w:numPr>
        <w:ind w:left="709"/>
        <w:rPr>
          <w:rFonts w:ascii="Georgia" w:hAnsi="Georgia"/>
        </w:rPr>
      </w:pPr>
      <w:r>
        <w:rPr>
          <w:rFonts w:ascii="Georgia" w:hAnsi="Georgia"/>
        </w:rPr>
        <w:t xml:space="preserve">Will your VMI service </w:t>
      </w:r>
      <w:r w:rsidRPr="005D0D8F">
        <w:rPr>
          <w:rFonts w:ascii="Georgia" w:hAnsi="Georgia"/>
        </w:rPr>
        <w:t>have the capability to be hosted lo</w:t>
      </w:r>
      <w:r>
        <w:rPr>
          <w:rFonts w:ascii="Georgia" w:hAnsi="Georgia"/>
        </w:rPr>
        <w:t>cally, within the public or CGT</w:t>
      </w:r>
      <w:r w:rsidRPr="005D0D8F">
        <w:rPr>
          <w:rFonts w:ascii="Georgia" w:hAnsi="Georgia"/>
        </w:rPr>
        <w:t xml:space="preserve"> cloud?</w:t>
      </w:r>
      <w:r w:rsidR="00450DD0" w:rsidRPr="00450DD0">
        <w:rPr>
          <w:rFonts w:ascii="Georgia" w:hAnsi="Georgia"/>
        </w:rPr>
        <w:t xml:space="preserve"> </w:t>
      </w:r>
    </w:p>
    <w:p w14:paraId="50DA83D4" w14:textId="5C29F358" w:rsidR="00450DD0" w:rsidRDefault="00450DD0" w:rsidP="002E4A25">
      <w:pPr>
        <w:pStyle w:val="ListParagraph"/>
        <w:numPr>
          <w:ilvl w:val="0"/>
          <w:numId w:val="25"/>
        </w:numPr>
        <w:ind w:left="709"/>
        <w:rPr>
          <w:rFonts w:ascii="Georgia" w:hAnsi="Georgia"/>
        </w:rPr>
      </w:pPr>
      <w:r>
        <w:rPr>
          <w:rFonts w:ascii="Georgia" w:hAnsi="Georgia"/>
        </w:rPr>
        <w:t>Are you able to provide a software validation package for the warehouse management system to demonstrate GMP compliance (refer to 1 above)?</w:t>
      </w:r>
    </w:p>
    <w:p w14:paraId="6A00358D" w14:textId="77777777" w:rsidR="00450DD0" w:rsidRDefault="00450DD0" w:rsidP="002E4A25">
      <w:pPr>
        <w:pStyle w:val="ListParagraph"/>
        <w:numPr>
          <w:ilvl w:val="0"/>
          <w:numId w:val="25"/>
        </w:numPr>
        <w:ind w:left="709"/>
        <w:rPr>
          <w:rFonts w:ascii="Georgia" w:hAnsi="Georgia"/>
        </w:rPr>
      </w:pPr>
      <w:r>
        <w:rPr>
          <w:rFonts w:ascii="Georgia" w:hAnsi="Georgia"/>
        </w:rPr>
        <w:t>Is the warehouse management system capable to segregating between items potentially with the same part and batch number but procured by different collaborators?</w:t>
      </w:r>
    </w:p>
    <w:p w14:paraId="251364C0" w14:textId="77777777" w:rsidR="00450DD0" w:rsidRPr="005155C2" w:rsidRDefault="00450DD0" w:rsidP="002E4A25">
      <w:pPr>
        <w:pStyle w:val="ListParagraph"/>
        <w:numPr>
          <w:ilvl w:val="0"/>
          <w:numId w:val="25"/>
        </w:numPr>
        <w:ind w:left="709"/>
        <w:rPr>
          <w:rFonts w:ascii="Georgia" w:hAnsi="Georgia"/>
        </w:rPr>
      </w:pPr>
      <w:r>
        <w:rPr>
          <w:rFonts w:ascii="Georgia" w:hAnsi="Georgia"/>
        </w:rPr>
        <w:t>Are you able to segregate materials by status electronically, or would you rely on a physical segregation strategy?</w:t>
      </w:r>
      <w:r w:rsidRPr="005155C2">
        <w:t xml:space="preserve"> </w:t>
      </w:r>
    </w:p>
    <w:p w14:paraId="19F0E12C" w14:textId="71A1BAEF" w:rsidR="00450DD0" w:rsidRDefault="00450DD0" w:rsidP="002E4A25">
      <w:pPr>
        <w:pStyle w:val="ListParagraph"/>
        <w:numPr>
          <w:ilvl w:val="0"/>
          <w:numId w:val="25"/>
        </w:numPr>
        <w:ind w:left="709"/>
        <w:rPr>
          <w:rFonts w:ascii="Georgia" w:hAnsi="Georgia"/>
        </w:rPr>
      </w:pPr>
      <w:r w:rsidRPr="00450DD0">
        <w:rPr>
          <w:rFonts w:ascii="Georgia" w:hAnsi="Georgia"/>
        </w:rPr>
        <w:t>Provide IT support from them for interfacing the systems?</w:t>
      </w:r>
    </w:p>
    <w:p w14:paraId="5F65341A" w14:textId="77777777" w:rsidR="00A52DC7" w:rsidRPr="00450DD0" w:rsidRDefault="00A52DC7" w:rsidP="00AE4436">
      <w:pPr>
        <w:pStyle w:val="ListParagraph"/>
        <w:ind w:left="709"/>
        <w:rPr>
          <w:rFonts w:ascii="Georgia" w:hAnsi="Georgia"/>
        </w:rPr>
      </w:pPr>
    </w:p>
    <w:p w14:paraId="1E9BEE06" w14:textId="77777777" w:rsidR="00AE4436" w:rsidRDefault="00AE4436">
      <w:pPr>
        <w:rPr>
          <w:rFonts w:ascii="Georgia" w:hAnsi="Georgia"/>
          <w:color w:val="00B0F0"/>
        </w:rPr>
      </w:pPr>
      <w:r>
        <w:rPr>
          <w:rFonts w:ascii="Georgia" w:hAnsi="Georgia"/>
          <w:color w:val="00B0F0"/>
        </w:rPr>
        <w:br w:type="page"/>
      </w:r>
    </w:p>
    <w:p w14:paraId="1360EDE0" w14:textId="509C7E09" w:rsidR="00202B9F" w:rsidRPr="003827B1" w:rsidRDefault="00202B9F" w:rsidP="00202B9F">
      <w:pPr>
        <w:rPr>
          <w:rFonts w:ascii="Georgia" w:hAnsi="Georgia"/>
          <w:color w:val="00B0F0"/>
        </w:rPr>
      </w:pPr>
      <w:r w:rsidRPr="003827B1">
        <w:rPr>
          <w:rFonts w:ascii="Georgia" w:hAnsi="Georgia"/>
          <w:color w:val="00B0F0"/>
        </w:rPr>
        <w:lastRenderedPageBreak/>
        <w:t>On-site forward picking area &amp; off-site warehouse facilities</w:t>
      </w:r>
    </w:p>
    <w:p w14:paraId="089271B6" w14:textId="31761E4B" w:rsidR="00202B9F" w:rsidRPr="003827B1" w:rsidRDefault="00202B9F" w:rsidP="00202B9F">
      <w:pPr>
        <w:pStyle w:val="ListParagraph"/>
        <w:numPr>
          <w:ilvl w:val="0"/>
          <w:numId w:val="11"/>
        </w:numPr>
        <w:rPr>
          <w:rFonts w:ascii="Georgia" w:hAnsi="Georgia"/>
          <w:color w:val="000000" w:themeColor="text1"/>
        </w:rPr>
      </w:pPr>
      <w:r>
        <w:rPr>
          <w:rFonts w:ascii="Georgia" w:hAnsi="Georgia"/>
          <w:color w:val="000000" w:themeColor="text1"/>
        </w:rPr>
        <w:t xml:space="preserve">How and when </w:t>
      </w:r>
      <w:r w:rsidR="00A42DF1">
        <w:rPr>
          <w:rFonts w:ascii="Georgia" w:hAnsi="Georgia"/>
          <w:color w:val="000000" w:themeColor="text1"/>
        </w:rPr>
        <w:t>would</w:t>
      </w:r>
      <w:r>
        <w:rPr>
          <w:rFonts w:ascii="Georgia" w:hAnsi="Georgia"/>
          <w:color w:val="000000" w:themeColor="text1"/>
        </w:rPr>
        <w:t xml:space="preserve"> the</w:t>
      </w:r>
      <w:r w:rsidRPr="003827B1">
        <w:rPr>
          <w:rFonts w:ascii="Georgia" w:hAnsi="Georgia"/>
          <w:color w:val="000000" w:themeColor="text1"/>
        </w:rPr>
        <w:t xml:space="preserve"> </w:t>
      </w:r>
      <w:r>
        <w:rPr>
          <w:rFonts w:ascii="Georgia" w:hAnsi="Georgia"/>
          <w:color w:val="000000" w:themeColor="text1"/>
        </w:rPr>
        <w:t>VMI service</w:t>
      </w:r>
      <w:r w:rsidRPr="003827B1">
        <w:rPr>
          <w:rFonts w:ascii="Georgia" w:hAnsi="Georgia"/>
          <w:color w:val="000000" w:themeColor="text1"/>
        </w:rPr>
        <w:t xml:space="preserve"> determine the design &amp; management systems for</w:t>
      </w:r>
      <w:r>
        <w:rPr>
          <w:rFonts w:ascii="Georgia" w:hAnsi="Georgia"/>
          <w:color w:val="000000" w:themeColor="text1"/>
        </w:rPr>
        <w:t xml:space="preserve"> </w:t>
      </w:r>
      <w:r w:rsidRPr="003827B1">
        <w:rPr>
          <w:rFonts w:ascii="Georgia" w:hAnsi="Georgia"/>
          <w:color w:val="000000" w:themeColor="text1"/>
        </w:rPr>
        <w:t>the off-site warehouse and on-site forward picking area?</w:t>
      </w:r>
    </w:p>
    <w:p w14:paraId="75210398" w14:textId="1B74FBF7" w:rsidR="00202B9F" w:rsidRPr="003827B1" w:rsidRDefault="00202B9F" w:rsidP="00202B9F">
      <w:pPr>
        <w:pStyle w:val="ListParagraph"/>
        <w:numPr>
          <w:ilvl w:val="0"/>
          <w:numId w:val="11"/>
        </w:numPr>
        <w:rPr>
          <w:rFonts w:ascii="Georgia" w:hAnsi="Georgia"/>
        </w:rPr>
      </w:pPr>
      <w:r>
        <w:rPr>
          <w:rFonts w:ascii="Georgia" w:hAnsi="Georgia"/>
        </w:rPr>
        <w:t xml:space="preserve">Where </w:t>
      </w:r>
      <w:r w:rsidR="00A42DF1">
        <w:rPr>
          <w:rFonts w:ascii="Georgia" w:hAnsi="Georgia"/>
        </w:rPr>
        <w:t xml:space="preserve">would </w:t>
      </w:r>
      <w:r>
        <w:rPr>
          <w:rFonts w:ascii="Georgia" w:hAnsi="Georgia"/>
        </w:rPr>
        <w:t xml:space="preserve">the </w:t>
      </w:r>
      <w:r w:rsidRPr="003827B1">
        <w:rPr>
          <w:rFonts w:ascii="Georgia" w:hAnsi="Georgia"/>
        </w:rPr>
        <w:t xml:space="preserve">off-site </w:t>
      </w:r>
      <w:r w:rsidR="00012B7D">
        <w:rPr>
          <w:rFonts w:ascii="Georgia" w:hAnsi="Georgia"/>
        </w:rPr>
        <w:t xml:space="preserve">VMI warehouse be located? </w:t>
      </w:r>
    </w:p>
    <w:p w14:paraId="0E93CC11" w14:textId="77777777" w:rsidR="00202B9F" w:rsidRPr="003827B1" w:rsidRDefault="00202B9F" w:rsidP="00202B9F">
      <w:pPr>
        <w:pStyle w:val="ListParagraph"/>
        <w:numPr>
          <w:ilvl w:val="0"/>
          <w:numId w:val="11"/>
        </w:numPr>
        <w:rPr>
          <w:rFonts w:ascii="Georgia" w:hAnsi="Georgia"/>
          <w:color w:val="000000" w:themeColor="text1"/>
        </w:rPr>
      </w:pPr>
      <w:r w:rsidRPr="003827B1">
        <w:rPr>
          <w:rFonts w:ascii="Georgia" w:hAnsi="Georgia"/>
          <w:color w:val="000000" w:themeColor="text1"/>
        </w:rPr>
        <w:t>How would your company ensure:</w:t>
      </w:r>
    </w:p>
    <w:p w14:paraId="570866BD" w14:textId="77777777" w:rsidR="00202B9F" w:rsidRPr="003827B1" w:rsidRDefault="00202B9F" w:rsidP="00202B9F">
      <w:pPr>
        <w:pStyle w:val="ListParagraph"/>
        <w:numPr>
          <w:ilvl w:val="1"/>
          <w:numId w:val="11"/>
        </w:numPr>
        <w:rPr>
          <w:rFonts w:ascii="Georgia" w:hAnsi="Georgia"/>
          <w:color w:val="000000" w:themeColor="text1"/>
        </w:rPr>
      </w:pPr>
      <w:r w:rsidRPr="003827B1">
        <w:rPr>
          <w:rFonts w:ascii="Georgia" w:hAnsi="Georgia"/>
          <w:color w:val="000000" w:themeColor="text1"/>
        </w:rPr>
        <w:t>Regulatory compliance at all times.  E.g. GMP/HTA</w:t>
      </w:r>
    </w:p>
    <w:p w14:paraId="785A5432" w14:textId="77777777" w:rsidR="00202B9F" w:rsidRPr="003827B1" w:rsidRDefault="00202B9F" w:rsidP="00202B9F">
      <w:pPr>
        <w:pStyle w:val="ListParagraph"/>
        <w:numPr>
          <w:ilvl w:val="1"/>
          <w:numId w:val="11"/>
        </w:numPr>
        <w:rPr>
          <w:rFonts w:ascii="Georgia" w:hAnsi="Georgia"/>
          <w:color w:val="000000" w:themeColor="text1"/>
        </w:rPr>
      </w:pPr>
      <w:r w:rsidRPr="003827B1">
        <w:rPr>
          <w:rFonts w:ascii="Georgia" w:hAnsi="Georgia"/>
          <w:color w:val="000000" w:themeColor="text1"/>
        </w:rPr>
        <w:t>On time delivery of materials</w:t>
      </w:r>
    </w:p>
    <w:p w14:paraId="3C5D05D0" w14:textId="77777777" w:rsidR="00202B9F" w:rsidRPr="003827B1" w:rsidRDefault="00202B9F" w:rsidP="00202B9F">
      <w:pPr>
        <w:pStyle w:val="ListParagraph"/>
        <w:numPr>
          <w:ilvl w:val="1"/>
          <w:numId w:val="11"/>
        </w:numPr>
        <w:rPr>
          <w:rFonts w:ascii="Georgia" w:hAnsi="Georgia"/>
          <w:color w:val="000000" w:themeColor="text1"/>
        </w:rPr>
      </w:pPr>
      <w:r w:rsidRPr="003827B1">
        <w:rPr>
          <w:rFonts w:ascii="Georgia" w:hAnsi="Georgia"/>
          <w:color w:val="000000" w:themeColor="text1"/>
        </w:rPr>
        <w:t>Value for money</w:t>
      </w:r>
    </w:p>
    <w:p w14:paraId="57B4DBF2" w14:textId="77777777" w:rsidR="00202B9F" w:rsidRPr="003827B1" w:rsidRDefault="00202B9F" w:rsidP="00202B9F">
      <w:pPr>
        <w:pStyle w:val="ListParagraph"/>
        <w:numPr>
          <w:ilvl w:val="1"/>
          <w:numId w:val="11"/>
        </w:numPr>
        <w:rPr>
          <w:rFonts w:ascii="Georgia" w:hAnsi="Georgia"/>
          <w:color w:val="000000" w:themeColor="text1"/>
        </w:rPr>
      </w:pPr>
      <w:r w:rsidRPr="003827B1">
        <w:rPr>
          <w:rFonts w:ascii="Georgia" w:hAnsi="Georgia"/>
        </w:rPr>
        <w:t>Health &amp; safety compliance</w:t>
      </w:r>
    </w:p>
    <w:p w14:paraId="5066B585" w14:textId="77777777" w:rsidR="00202B9F" w:rsidRPr="003827B1" w:rsidRDefault="00202B9F" w:rsidP="00202B9F">
      <w:pPr>
        <w:pStyle w:val="ListParagraph"/>
        <w:numPr>
          <w:ilvl w:val="1"/>
          <w:numId w:val="11"/>
        </w:numPr>
        <w:rPr>
          <w:rFonts w:ascii="Georgia" w:hAnsi="Georgia"/>
          <w:color w:val="000000" w:themeColor="text1"/>
        </w:rPr>
      </w:pPr>
      <w:r w:rsidRPr="003827B1">
        <w:rPr>
          <w:rFonts w:ascii="Georgia" w:hAnsi="Georgia"/>
        </w:rPr>
        <w:t>Collaborator co</w:t>
      </w:r>
      <w:r>
        <w:rPr>
          <w:rFonts w:ascii="Georgia" w:hAnsi="Georgia"/>
        </w:rPr>
        <w:t>nfidentiality</w:t>
      </w:r>
    </w:p>
    <w:p w14:paraId="0F4E8AA8" w14:textId="77777777" w:rsidR="00202B9F" w:rsidRPr="003827B1" w:rsidRDefault="00202B9F" w:rsidP="00202B9F">
      <w:pPr>
        <w:rPr>
          <w:rFonts w:ascii="Georgia" w:hAnsi="Georgia"/>
          <w:color w:val="00B0F0"/>
        </w:rPr>
      </w:pPr>
      <w:r w:rsidRPr="003827B1">
        <w:rPr>
          <w:rFonts w:ascii="Georgia" w:hAnsi="Georgia"/>
          <w:color w:val="00B0F0"/>
        </w:rPr>
        <w:t>Equipment</w:t>
      </w:r>
    </w:p>
    <w:p w14:paraId="532A129E" w14:textId="77777777" w:rsidR="00202B9F" w:rsidRPr="003827B1" w:rsidRDefault="00202B9F" w:rsidP="00202B9F">
      <w:pPr>
        <w:pStyle w:val="ListParagraph"/>
        <w:numPr>
          <w:ilvl w:val="0"/>
          <w:numId w:val="12"/>
        </w:numPr>
        <w:rPr>
          <w:rFonts w:ascii="Georgia" w:hAnsi="Georgia"/>
        </w:rPr>
      </w:pPr>
      <w:r>
        <w:rPr>
          <w:rFonts w:ascii="Georgia" w:hAnsi="Georgia"/>
          <w:color w:val="000000" w:themeColor="text1"/>
        </w:rPr>
        <w:t>Would the VMI service include the purchase, installation and maintenance of the all equipment within the off-site warehouse facility and the on-site forward picking area?  E.g. racking, fork lift trucks, fridges, freezers etc</w:t>
      </w:r>
      <w:proofErr w:type="gramStart"/>
      <w:r>
        <w:rPr>
          <w:rFonts w:ascii="Georgia" w:hAnsi="Georgia"/>
          <w:color w:val="000000" w:themeColor="text1"/>
        </w:rPr>
        <w:t>..</w:t>
      </w:r>
      <w:proofErr w:type="gramEnd"/>
      <w:r w:rsidRPr="003827B1">
        <w:rPr>
          <w:rFonts w:ascii="Georgia" w:hAnsi="Georgia"/>
          <w:color w:val="000000" w:themeColor="text1"/>
        </w:rPr>
        <w:t xml:space="preserve">  </w:t>
      </w:r>
    </w:p>
    <w:p w14:paraId="10190B19" w14:textId="45FD1A85" w:rsidR="00202B9F" w:rsidRPr="003827B1" w:rsidRDefault="00D25D69" w:rsidP="00202B9F">
      <w:pPr>
        <w:pStyle w:val="ListParagraph"/>
        <w:numPr>
          <w:ilvl w:val="0"/>
          <w:numId w:val="12"/>
        </w:numPr>
        <w:rPr>
          <w:rFonts w:ascii="Georgia" w:hAnsi="Georgia"/>
        </w:rPr>
      </w:pPr>
      <w:r w:rsidRPr="003827B1">
        <w:rPr>
          <w:rFonts w:ascii="Georgia" w:hAnsi="Georgia"/>
        </w:rPr>
        <w:t>W</w:t>
      </w:r>
      <w:r>
        <w:rPr>
          <w:rFonts w:ascii="Georgia" w:hAnsi="Georgia"/>
        </w:rPr>
        <w:t>ould</w:t>
      </w:r>
      <w:r w:rsidRPr="003827B1">
        <w:rPr>
          <w:rFonts w:ascii="Georgia" w:hAnsi="Georgia"/>
        </w:rPr>
        <w:t xml:space="preserve"> </w:t>
      </w:r>
      <w:r w:rsidR="00202B9F" w:rsidRPr="003827B1">
        <w:rPr>
          <w:rFonts w:ascii="Georgia" w:hAnsi="Georgia"/>
        </w:rPr>
        <w:t>your compan</w:t>
      </w:r>
      <w:r w:rsidR="00202B9F">
        <w:rPr>
          <w:rFonts w:ascii="Georgia" w:hAnsi="Georgia"/>
        </w:rPr>
        <w:t>y validate the fridges and freezers</w:t>
      </w:r>
      <w:r w:rsidR="00202B9F" w:rsidRPr="003827B1">
        <w:rPr>
          <w:rFonts w:ascii="Georgia" w:hAnsi="Georgia"/>
        </w:rPr>
        <w:t>?  E.g. provide IQ, OQ &amp; PQ.</w:t>
      </w:r>
    </w:p>
    <w:p w14:paraId="2BCB6D70" w14:textId="19EF3763" w:rsidR="00202B9F" w:rsidRDefault="00D25D69" w:rsidP="00202B9F">
      <w:pPr>
        <w:pStyle w:val="ListParagraph"/>
        <w:numPr>
          <w:ilvl w:val="0"/>
          <w:numId w:val="12"/>
        </w:numPr>
        <w:rPr>
          <w:rFonts w:ascii="Georgia" w:hAnsi="Georgia"/>
        </w:rPr>
      </w:pPr>
      <w:r>
        <w:rPr>
          <w:rFonts w:ascii="Georgia" w:hAnsi="Georgia"/>
        </w:rPr>
        <w:t>Would</w:t>
      </w:r>
      <w:r w:rsidR="00202B9F" w:rsidRPr="003827B1">
        <w:rPr>
          <w:rFonts w:ascii="Georgia" w:hAnsi="Georgia"/>
        </w:rPr>
        <w:t xml:space="preserve"> your company </w:t>
      </w:r>
      <w:r w:rsidR="00202B9F">
        <w:rPr>
          <w:rFonts w:ascii="Georgia" w:hAnsi="Georgia"/>
        </w:rPr>
        <w:t>authorise CGT to undertake the environmental/temperature monitoring</w:t>
      </w:r>
      <w:r w:rsidR="00202B9F" w:rsidRPr="003827B1">
        <w:rPr>
          <w:rFonts w:ascii="Georgia" w:hAnsi="Georgia"/>
        </w:rPr>
        <w:t xml:space="preserve"> of the </w:t>
      </w:r>
      <w:r w:rsidR="00202B9F">
        <w:rPr>
          <w:rFonts w:ascii="Georgia" w:hAnsi="Georgia"/>
        </w:rPr>
        <w:t xml:space="preserve">VMI </w:t>
      </w:r>
      <w:r w:rsidR="00202B9F" w:rsidRPr="003827B1">
        <w:rPr>
          <w:rFonts w:ascii="Georgia" w:hAnsi="Georgia"/>
        </w:rPr>
        <w:t>storage equipment?</w:t>
      </w:r>
    </w:p>
    <w:p w14:paraId="488CB21F" w14:textId="77777777" w:rsidR="00A52DC7" w:rsidRPr="003827B1" w:rsidRDefault="00A52DC7" w:rsidP="00AE4436">
      <w:pPr>
        <w:pStyle w:val="ListParagraph"/>
        <w:rPr>
          <w:rFonts w:ascii="Georgia" w:hAnsi="Georgia"/>
        </w:rPr>
      </w:pPr>
    </w:p>
    <w:p w14:paraId="363233BC" w14:textId="77777777" w:rsidR="00202B9F" w:rsidRPr="003827B1" w:rsidRDefault="00202B9F" w:rsidP="00202B9F">
      <w:pPr>
        <w:rPr>
          <w:rFonts w:ascii="Georgia" w:hAnsi="Georgia"/>
          <w:color w:val="00B0F0"/>
        </w:rPr>
      </w:pPr>
      <w:r w:rsidRPr="003827B1">
        <w:rPr>
          <w:rFonts w:ascii="Georgia" w:hAnsi="Georgia"/>
          <w:color w:val="00B0F0"/>
        </w:rPr>
        <w:t>Stock management</w:t>
      </w:r>
    </w:p>
    <w:p w14:paraId="3EF7892A" w14:textId="0056D2C3" w:rsidR="00202B9F" w:rsidRPr="00381D75" w:rsidRDefault="00202B9F" w:rsidP="00202B9F">
      <w:pPr>
        <w:pStyle w:val="ListParagraph"/>
        <w:numPr>
          <w:ilvl w:val="0"/>
          <w:numId w:val="13"/>
        </w:numPr>
        <w:rPr>
          <w:rFonts w:ascii="Georgia" w:hAnsi="Georgia"/>
        </w:rPr>
      </w:pPr>
      <w:r w:rsidRPr="005D0D8F">
        <w:rPr>
          <w:rFonts w:ascii="Georgia" w:hAnsi="Georgia"/>
        </w:rPr>
        <w:t xml:space="preserve">How </w:t>
      </w:r>
      <w:r>
        <w:rPr>
          <w:rFonts w:ascii="Georgia" w:hAnsi="Georgia"/>
        </w:rPr>
        <w:t>does your company propose to</w:t>
      </w:r>
      <w:r w:rsidRPr="005D0D8F">
        <w:rPr>
          <w:rFonts w:ascii="Georgia" w:hAnsi="Georgia"/>
        </w:rPr>
        <w:t xml:space="preserve"> work with CGT to design and configure the VMI solution to meet all of CGTs operating </w:t>
      </w:r>
      <w:r>
        <w:rPr>
          <w:rFonts w:ascii="Georgia" w:hAnsi="Georgia"/>
        </w:rPr>
        <w:t>practises?  For example</w:t>
      </w:r>
      <w:r w:rsidR="00A52DC7">
        <w:rPr>
          <w:rFonts w:ascii="Georgia" w:hAnsi="Georgia"/>
        </w:rPr>
        <w:t xml:space="preserve"> CGT would expect</w:t>
      </w:r>
      <w:r>
        <w:rPr>
          <w:rFonts w:ascii="Georgia" w:hAnsi="Georgia"/>
        </w:rPr>
        <w:t>:</w:t>
      </w:r>
    </w:p>
    <w:p w14:paraId="3955F03E" w14:textId="77777777" w:rsidR="00202B9F" w:rsidRPr="003827B1" w:rsidRDefault="00202B9F" w:rsidP="00202B9F">
      <w:pPr>
        <w:pStyle w:val="ListParagraph"/>
        <w:numPr>
          <w:ilvl w:val="1"/>
          <w:numId w:val="13"/>
        </w:numPr>
        <w:rPr>
          <w:rFonts w:ascii="Georgia" w:hAnsi="Georgia"/>
        </w:rPr>
      </w:pPr>
      <w:r w:rsidRPr="003827B1">
        <w:rPr>
          <w:rFonts w:ascii="Georgia" w:hAnsi="Georgia"/>
        </w:rPr>
        <w:t>As a minimum does your Warehouse Management System have the following stock status’s:</w:t>
      </w:r>
    </w:p>
    <w:p w14:paraId="30EE4827" w14:textId="77777777" w:rsidR="00202B9F" w:rsidRPr="003827B1" w:rsidRDefault="00202B9F" w:rsidP="00202B9F">
      <w:pPr>
        <w:pStyle w:val="ListParagraph"/>
        <w:numPr>
          <w:ilvl w:val="2"/>
          <w:numId w:val="13"/>
        </w:numPr>
        <w:rPr>
          <w:rFonts w:ascii="Georgia" w:hAnsi="Georgia"/>
        </w:rPr>
      </w:pPr>
      <w:r w:rsidRPr="003827B1">
        <w:rPr>
          <w:rFonts w:ascii="Georgia" w:hAnsi="Georgia"/>
        </w:rPr>
        <w:t>Quarantine</w:t>
      </w:r>
    </w:p>
    <w:p w14:paraId="4052BA8A" w14:textId="77777777" w:rsidR="00202B9F" w:rsidRPr="003827B1" w:rsidRDefault="00202B9F" w:rsidP="00202B9F">
      <w:pPr>
        <w:pStyle w:val="ListParagraph"/>
        <w:numPr>
          <w:ilvl w:val="2"/>
          <w:numId w:val="13"/>
        </w:numPr>
        <w:rPr>
          <w:rFonts w:ascii="Georgia" w:hAnsi="Georgia"/>
        </w:rPr>
      </w:pPr>
      <w:r w:rsidRPr="003827B1">
        <w:rPr>
          <w:rFonts w:ascii="Georgia" w:hAnsi="Georgia"/>
        </w:rPr>
        <w:t>Released goods</w:t>
      </w:r>
    </w:p>
    <w:p w14:paraId="40CB06B7" w14:textId="77777777" w:rsidR="00202B9F" w:rsidRPr="003827B1" w:rsidRDefault="00202B9F" w:rsidP="00202B9F">
      <w:pPr>
        <w:pStyle w:val="ListParagraph"/>
        <w:numPr>
          <w:ilvl w:val="2"/>
          <w:numId w:val="13"/>
        </w:numPr>
        <w:rPr>
          <w:rFonts w:ascii="Georgia" w:hAnsi="Georgia"/>
        </w:rPr>
      </w:pPr>
      <w:r w:rsidRPr="003827B1">
        <w:rPr>
          <w:rFonts w:ascii="Georgia" w:hAnsi="Georgia"/>
        </w:rPr>
        <w:t>Rejected goods?</w:t>
      </w:r>
    </w:p>
    <w:p w14:paraId="47CD785E" w14:textId="77777777" w:rsidR="00202B9F" w:rsidRPr="003827B1" w:rsidRDefault="00202B9F" w:rsidP="00202B9F">
      <w:pPr>
        <w:pStyle w:val="ListParagraph"/>
        <w:numPr>
          <w:ilvl w:val="1"/>
          <w:numId w:val="13"/>
        </w:numPr>
        <w:rPr>
          <w:rFonts w:ascii="Georgia" w:hAnsi="Georgia"/>
        </w:rPr>
      </w:pPr>
      <w:r w:rsidRPr="003827B1">
        <w:rPr>
          <w:rFonts w:ascii="Georgia" w:hAnsi="Georgia"/>
        </w:rPr>
        <w:t>How will your company provide generic processing streams for the following</w:t>
      </w:r>
      <w:r>
        <w:rPr>
          <w:rFonts w:ascii="Georgia" w:hAnsi="Georgia"/>
        </w:rPr>
        <w:t xml:space="preserve"> types of SKUs</w:t>
      </w:r>
      <w:r w:rsidRPr="003827B1">
        <w:rPr>
          <w:rFonts w:ascii="Georgia" w:hAnsi="Georgia"/>
        </w:rPr>
        <w:t>:</w:t>
      </w:r>
    </w:p>
    <w:p w14:paraId="308F787B" w14:textId="77777777" w:rsidR="00202B9F" w:rsidRPr="003827B1" w:rsidRDefault="00202B9F" w:rsidP="00202B9F">
      <w:pPr>
        <w:pStyle w:val="ListParagraph"/>
        <w:numPr>
          <w:ilvl w:val="2"/>
          <w:numId w:val="13"/>
        </w:numPr>
        <w:rPr>
          <w:rFonts w:ascii="Georgia" w:hAnsi="Georgia"/>
        </w:rPr>
      </w:pPr>
      <w:r w:rsidRPr="003827B1">
        <w:rPr>
          <w:rFonts w:ascii="Georgia" w:hAnsi="Georgia"/>
        </w:rPr>
        <w:t>Consumables?</w:t>
      </w:r>
    </w:p>
    <w:p w14:paraId="0B0DC15B" w14:textId="77777777" w:rsidR="00202B9F" w:rsidRPr="003827B1" w:rsidRDefault="00202B9F" w:rsidP="00202B9F">
      <w:pPr>
        <w:pStyle w:val="ListParagraph"/>
        <w:numPr>
          <w:ilvl w:val="2"/>
          <w:numId w:val="13"/>
        </w:numPr>
        <w:rPr>
          <w:rFonts w:ascii="Georgia" w:hAnsi="Georgia"/>
        </w:rPr>
      </w:pPr>
      <w:r w:rsidRPr="003827B1">
        <w:rPr>
          <w:rFonts w:ascii="Georgia" w:hAnsi="Georgia"/>
        </w:rPr>
        <w:t>Product contact materials?</w:t>
      </w:r>
    </w:p>
    <w:p w14:paraId="29BF7C27" w14:textId="77777777" w:rsidR="00202B9F" w:rsidRPr="003827B1" w:rsidRDefault="00202B9F" w:rsidP="00202B9F">
      <w:pPr>
        <w:pStyle w:val="ListParagraph"/>
        <w:numPr>
          <w:ilvl w:val="2"/>
          <w:numId w:val="13"/>
        </w:numPr>
        <w:rPr>
          <w:rFonts w:ascii="Georgia" w:hAnsi="Georgia"/>
        </w:rPr>
      </w:pPr>
      <w:r w:rsidRPr="003827B1">
        <w:rPr>
          <w:rFonts w:ascii="Georgia" w:hAnsi="Georgia"/>
        </w:rPr>
        <w:t>Raw materials?</w:t>
      </w:r>
    </w:p>
    <w:p w14:paraId="320AB192" w14:textId="77777777" w:rsidR="00202B9F" w:rsidRPr="003827B1" w:rsidRDefault="00202B9F" w:rsidP="00202B9F">
      <w:pPr>
        <w:pStyle w:val="ListParagraph"/>
        <w:numPr>
          <w:ilvl w:val="2"/>
          <w:numId w:val="13"/>
        </w:numPr>
        <w:rPr>
          <w:rFonts w:ascii="Georgia" w:hAnsi="Georgia"/>
        </w:rPr>
      </w:pPr>
      <w:r w:rsidRPr="003827B1">
        <w:rPr>
          <w:rFonts w:ascii="Georgia" w:hAnsi="Georgia"/>
        </w:rPr>
        <w:t>Excipients?</w:t>
      </w:r>
    </w:p>
    <w:p w14:paraId="5F4AF9DD" w14:textId="77777777" w:rsidR="00202B9F" w:rsidRPr="003827B1" w:rsidRDefault="00202B9F" w:rsidP="00202B9F">
      <w:pPr>
        <w:pStyle w:val="ListParagraph"/>
        <w:numPr>
          <w:ilvl w:val="2"/>
          <w:numId w:val="13"/>
        </w:numPr>
        <w:rPr>
          <w:rFonts w:ascii="Georgia" w:hAnsi="Georgia"/>
        </w:rPr>
      </w:pPr>
      <w:r w:rsidRPr="003827B1">
        <w:rPr>
          <w:rFonts w:ascii="Georgia" w:hAnsi="Georgia"/>
        </w:rPr>
        <w:t>Environmental Plates?</w:t>
      </w:r>
    </w:p>
    <w:p w14:paraId="73562DC4" w14:textId="4050B025" w:rsidR="000F5FA9" w:rsidRDefault="000F5FA9" w:rsidP="00202B9F">
      <w:pPr>
        <w:pStyle w:val="ListParagraph"/>
        <w:numPr>
          <w:ilvl w:val="1"/>
          <w:numId w:val="13"/>
        </w:numPr>
        <w:rPr>
          <w:rFonts w:ascii="Georgia" w:hAnsi="Georgia"/>
        </w:rPr>
      </w:pPr>
      <w:r>
        <w:rPr>
          <w:rFonts w:ascii="Georgia" w:hAnsi="Georgia"/>
        </w:rPr>
        <w:t>How will the VMI service</w:t>
      </w:r>
      <w:r w:rsidR="00202B9F" w:rsidRPr="003827B1">
        <w:rPr>
          <w:rFonts w:ascii="Georgia" w:hAnsi="Georgia"/>
        </w:rPr>
        <w:t xml:space="preserve"> manage</w:t>
      </w:r>
      <w:r>
        <w:rPr>
          <w:rFonts w:ascii="Georgia" w:hAnsi="Georgia"/>
        </w:rPr>
        <w:t xml:space="preserve"> the:</w:t>
      </w:r>
    </w:p>
    <w:p w14:paraId="02D629A5" w14:textId="64BE2B5D" w:rsidR="000F5FA9" w:rsidRDefault="00202B9F" w:rsidP="000F5FA9">
      <w:pPr>
        <w:pStyle w:val="ListParagraph"/>
        <w:numPr>
          <w:ilvl w:val="2"/>
          <w:numId w:val="13"/>
        </w:numPr>
        <w:rPr>
          <w:rFonts w:ascii="Georgia" w:hAnsi="Georgia"/>
        </w:rPr>
      </w:pPr>
      <w:r w:rsidRPr="003827B1">
        <w:rPr>
          <w:rFonts w:ascii="Georgia" w:hAnsi="Georgia"/>
        </w:rPr>
        <w:t>CGT/collaborator min/max stock levels?</w:t>
      </w:r>
    </w:p>
    <w:p w14:paraId="42940EFA" w14:textId="0D391F3B" w:rsidR="000F5FA9" w:rsidRDefault="000F5FA9" w:rsidP="000F5FA9">
      <w:pPr>
        <w:pStyle w:val="ListParagraph"/>
        <w:numPr>
          <w:ilvl w:val="2"/>
          <w:numId w:val="13"/>
        </w:numPr>
        <w:rPr>
          <w:rFonts w:ascii="Georgia" w:hAnsi="Georgia"/>
        </w:rPr>
      </w:pPr>
      <w:r>
        <w:rPr>
          <w:rFonts w:ascii="Georgia" w:hAnsi="Georgia"/>
        </w:rPr>
        <w:t>D</w:t>
      </w:r>
      <w:r w:rsidR="00202B9F" w:rsidRPr="000F5FA9">
        <w:rPr>
          <w:rFonts w:ascii="Georgia" w:hAnsi="Georgia"/>
        </w:rPr>
        <w:t>ocking/booking in process?</w:t>
      </w:r>
    </w:p>
    <w:p w14:paraId="1BFE6B5F" w14:textId="1241A17E" w:rsidR="000F5FA9" w:rsidRDefault="000F5FA9" w:rsidP="000F5FA9">
      <w:pPr>
        <w:pStyle w:val="ListParagraph"/>
        <w:numPr>
          <w:ilvl w:val="2"/>
          <w:numId w:val="13"/>
        </w:numPr>
        <w:rPr>
          <w:rFonts w:ascii="Georgia" w:hAnsi="Georgia"/>
        </w:rPr>
      </w:pPr>
      <w:r>
        <w:rPr>
          <w:rFonts w:ascii="Georgia" w:hAnsi="Georgia"/>
        </w:rPr>
        <w:t>P</w:t>
      </w:r>
      <w:r w:rsidR="00202B9F" w:rsidRPr="000F5FA9">
        <w:rPr>
          <w:rFonts w:ascii="Georgia" w:hAnsi="Georgia"/>
        </w:rPr>
        <w:t>ut away process?</w:t>
      </w:r>
    </w:p>
    <w:p w14:paraId="49E3F263" w14:textId="5BD549F2" w:rsidR="00202B9F" w:rsidRPr="000F5FA9" w:rsidRDefault="000F5FA9" w:rsidP="000F5FA9">
      <w:pPr>
        <w:pStyle w:val="ListParagraph"/>
        <w:numPr>
          <w:ilvl w:val="2"/>
          <w:numId w:val="13"/>
        </w:numPr>
        <w:rPr>
          <w:rFonts w:ascii="Georgia" w:hAnsi="Georgia"/>
        </w:rPr>
      </w:pPr>
      <w:r>
        <w:rPr>
          <w:rFonts w:ascii="Georgia" w:hAnsi="Georgia"/>
        </w:rPr>
        <w:t>P</w:t>
      </w:r>
      <w:r w:rsidR="00202B9F" w:rsidRPr="000F5FA9">
        <w:rPr>
          <w:rFonts w:ascii="Georgia" w:hAnsi="Georgia"/>
        </w:rPr>
        <w:t>icking process?</w:t>
      </w:r>
    </w:p>
    <w:p w14:paraId="62962DA2" w14:textId="77777777" w:rsidR="00202B9F" w:rsidRPr="003827B1" w:rsidRDefault="00202B9F" w:rsidP="00202B9F">
      <w:pPr>
        <w:pStyle w:val="ListParagraph"/>
        <w:numPr>
          <w:ilvl w:val="1"/>
          <w:numId w:val="13"/>
        </w:numPr>
        <w:rPr>
          <w:rFonts w:ascii="Georgia" w:hAnsi="Georgia"/>
        </w:rPr>
      </w:pPr>
      <w:r>
        <w:rPr>
          <w:rFonts w:ascii="Georgia" w:hAnsi="Georgia"/>
        </w:rPr>
        <w:t>Will your VMI service</w:t>
      </w:r>
      <w:r w:rsidRPr="003827B1">
        <w:rPr>
          <w:rFonts w:ascii="Georgia" w:hAnsi="Georgia"/>
        </w:rPr>
        <w:t xml:space="preserve"> </w:t>
      </w:r>
      <w:r>
        <w:rPr>
          <w:rFonts w:ascii="Georgia" w:hAnsi="Georgia"/>
        </w:rPr>
        <w:t>include the provision of</w:t>
      </w:r>
      <w:r w:rsidRPr="003827B1">
        <w:rPr>
          <w:rFonts w:ascii="Georgia" w:hAnsi="Georgia"/>
        </w:rPr>
        <w:t xml:space="preserve"> Standard Operating Procedures (SOPs)</w:t>
      </w:r>
      <w:r>
        <w:rPr>
          <w:rFonts w:ascii="Georgia" w:hAnsi="Georgia"/>
        </w:rPr>
        <w:t xml:space="preserve"> etc..</w:t>
      </w:r>
      <w:r w:rsidRPr="003827B1">
        <w:rPr>
          <w:rFonts w:ascii="Georgia" w:hAnsi="Georgia"/>
        </w:rPr>
        <w:t>?</w:t>
      </w:r>
    </w:p>
    <w:p w14:paraId="7D204336" w14:textId="77777777" w:rsidR="00CE6586" w:rsidRPr="003827B1" w:rsidRDefault="00CE6586" w:rsidP="00AE4436">
      <w:pPr>
        <w:pStyle w:val="ListParagraph"/>
        <w:ind w:left="1440"/>
        <w:rPr>
          <w:rFonts w:ascii="Georgia" w:hAnsi="Georgia"/>
        </w:rPr>
      </w:pPr>
    </w:p>
    <w:p w14:paraId="205F10E4" w14:textId="77777777" w:rsidR="006469F4" w:rsidRPr="00AE4436" w:rsidRDefault="006469F4" w:rsidP="00AE4436">
      <w:pPr>
        <w:pStyle w:val="ListParagraph"/>
        <w:ind w:left="1440"/>
        <w:rPr>
          <w:rFonts w:ascii="Georgia" w:hAnsi="Georgia"/>
          <w:color w:val="00B0F0"/>
        </w:rPr>
      </w:pPr>
    </w:p>
    <w:p w14:paraId="4CB1BBD7" w14:textId="77777777" w:rsidR="00202B9F" w:rsidRPr="003827B1" w:rsidRDefault="00202B9F" w:rsidP="00202B9F">
      <w:pPr>
        <w:rPr>
          <w:rFonts w:ascii="Georgia" w:hAnsi="Georgia"/>
          <w:color w:val="00B0F0"/>
        </w:rPr>
      </w:pPr>
      <w:r w:rsidRPr="003827B1">
        <w:rPr>
          <w:rFonts w:ascii="Georgia" w:hAnsi="Georgia"/>
          <w:color w:val="00B0F0"/>
        </w:rPr>
        <w:t>Waste</w:t>
      </w:r>
    </w:p>
    <w:p w14:paraId="5A06CB2E" w14:textId="77777777" w:rsidR="009C562F" w:rsidRPr="006469F4" w:rsidRDefault="00202B9F" w:rsidP="006469F4">
      <w:pPr>
        <w:pStyle w:val="ListParagraph"/>
        <w:numPr>
          <w:ilvl w:val="0"/>
          <w:numId w:val="26"/>
        </w:numPr>
        <w:rPr>
          <w:rFonts w:ascii="Georgia" w:hAnsi="Georgia"/>
        </w:rPr>
      </w:pPr>
      <w:r w:rsidRPr="006469F4">
        <w:rPr>
          <w:rFonts w:ascii="Georgia" w:hAnsi="Georgia"/>
        </w:rPr>
        <w:t xml:space="preserve">How </w:t>
      </w:r>
      <w:r w:rsidR="00D306DE" w:rsidRPr="006469F4">
        <w:rPr>
          <w:rFonts w:ascii="Georgia" w:hAnsi="Georgia"/>
        </w:rPr>
        <w:t>would</w:t>
      </w:r>
      <w:r w:rsidRPr="006469F4">
        <w:rPr>
          <w:rFonts w:ascii="Georgia" w:hAnsi="Georgia"/>
        </w:rPr>
        <w:t xml:space="preserve"> the VMI service manage the packaging waste stream?</w:t>
      </w:r>
      <w:r w:rsidR="009C562F" w:rsidRPr="006469F4">
        <w:rPr>
          <w:rFonts w:ascii="Georgia" w:hAnsi="Georgia"/>
        </w:rPr>
        <w:t xml:space="preserve"> </w:t>
      </w:r>
    </w:p>
    <w:p w14:paraId="54F031CD" w14:textId="77777777" w:rsidR="00CE6586" w:rsidRDefault="00CE6586" w:rsidP="009C562F">
      <w:pPr>
        <w:rPr>
          <w:rFonts w:ascii="Georgia" w:hAnsi="Georgia"/>
          <w:color w:val="00B0F0"/>
        </w:rPr>
      </w:pPr>
    </w:p>
    <w:p w14:paraId="56EB1C96" w14:textId="1496C6F4" w:rsidR="009C562F" w:rsidRPr="003827B1" w:rsidRDefault="009C562F" w:rsidP="009C562F">
      <w:pPr>
        <w:rPr>
          <w:rFonts w:ascii="Georgia" w:hAnsi="Georgia"/>
          <w:color w:val="00B0F0"/>
        </w:rPr>
      </w:pPr>
      <w:r>
        <w:rPr>
          <w:rFonts w:ascii="Georgia" w:hAnsi="Georgia"/>
          <w:color w:val="00B0F0"/>
        </w:rPr>
        <w:t>Project Management</w:t>
      </w:r>
    </w:p>
    <w:p w14:paraId="14B48E45" w14:textId="77777777" w:rsidR="009C562F" w:rsidRPr="009C562F" w:rsidRDefault="009C562F" w:rsidP="009C562F">
      <w:pPr>
        <w:pStyle w:val="ListParagraph"/>
        <w:numPr>
          <w:ilvl w:val="0"/>
          <w:numId w:val="22"/>
        </w:numPr>
        <w:rPr>
          <w:rFonts w:ascii="Georgia" w:hAnsi="Georgia"/>
        </w:rPr>
      </w:pPr>
      <w:r w:rsidRPr="009C562F">
        <w:rPr>
          <w:rFonts w:ascii="Georgia" w:hAnsi="Georgia"/>
        </w:rPr>
        <w:t>What is your company’s process for meeting with the client to design and configure the VMI solution?</w:t>
      </w:r>
    </w:p>
    <w:p w14:paraId="6DC2B67E" w14:textId="77777777" w:rsidR="009C562F" w:rsidRPr="009C562F" w:rsidRDefault="009C562F" w:rsidP="009C562F">
      <w:pPr>
        <w:pStyle w:val="ListParagraph"/>
        <w:numPr>
          <w:ilvl w:val="0"/>
          <w:numId w:val="22"/>
        </w:numPr>
        <w:rPr>
          <w:rFonts w:ascii="Georgia" w:hAnsi="Georgia"/>
        </w:rPr>
      </w:pPr>
      <w:r w:rsidRPr="009C562F">
        <w:rPr>
          <w:rFonts w:ascii="Georgia" w:hAnsi="Georgia"/>
        </w:rPr>
        <w:t>How much time does your company estimate it will take to implement a VMI system within a new facility such as the CGTMC in Stevenage?</w:t>
      </w:r>
    </w:p>
    <w:p w14:paraId="61E00046" w14:textId="547941EB" w:rsidR="009C562F" w:rsidRPr="009C562F" w:rsidRDefault="00843F25" w:rsidP="009C562F">
      <w:pPr>
        <w:pStyle w:val="ListParagraph"/>
        <w:numPr>
          <w:ilvl w:val="0"/>
          <w:numId w:val="22"/>
        </w:numPr>
        <w:rPr>
          <w:rFonts w:ascii="Georgia" w:hAnsi="Georgia"/>
        </w:rPr>
      </w:pPr>
      <w:r w:rsidRPr="009C562F">
        <w:rPr>
          <w:rFonts w:ascii="Georgia" w:hAnsi="Georgia"/>
        </w:rPr>
        <w:t>W</w:t>
      </w:r>
      <w:r>
        <w:rPr>
          <w:rFonts w:ascii="Georgia" w:hAnsi="Georgia"/>
        </w:rPr>
        <w:t>ould</w:t>
      </w:r>
      <w:r w:rsidRPr="009C562F">
        <w:rPr>
          <w:rFonts w:ascii="Georgia" w:hAnsi="Georgia"/>
        </w:rPr>
        <w:t xml:space="preserve"> </w:t>
      </w:r>
      <w:r w:rsidR="009C562F" w:rsidRPr="009C562F">
        <w:rPr>
          <w:rFonts w:ascii="Georgia" w:hAnsi="Georgia"/>
        </w:rPr>
        <w:t xml:space="preserve">your VMI service provide the scope/methodology together with a detailed project plan, within the agreed time scales for the implementation? </w:t>
      </w:r>
    </w:p>
    <w:p w14:paraId="1D83432B" w14:textId="4AE2C43D" w:rsidR="00202B9F" w:rsidRPr="009C562F" w:rsidRDefault="00843F25" w:rsidP="009C562F">
      <w:pPr>
        <w:pStyle w:val="ListParagraph"/>
        <w:numPr>
          <w:ilvl w:val="0"/>
          <w:numId w:val="22"/>
        </w:numPr>
        <w:spacing w:after="0" w:line="240" w:lineRule="auto"/>
        <w:rPr>
          <w:rFonts w:ascii="Georgia" w:hAnsi="Georgia"/>
        </w:rPr>
      </w:pPr>
      <w:r>
        <w:rPr>
          <w:rFonts w:ascii="Georgia" w:hAnsi="Georgia"/>
        </w:rPr>
        <w:t xml:space="preserve">Would </w:t>
      </w:r>
      <w:r w:rsidR="009C562F" w:rsidRPr="009C562F">
        <w:rPr>
          <w:rFonts w:ascii="Georgia" w:hAnsi="Georgia"/>
        </w:rPr>
        <w:t>we have a contact person over the contract life time? If yes how senior is this person in terms of decision making?</w:t>
      </w:r>
    </w:p>
    <w:p w14:paraId="336310D2" w14:textId="77777777" w:rsidR="009C562F" w:rsidRPr="009C562F" w:rsidRDefault="009C562F" w:rsidP="009C562F">
      <w:pPr>
        <w:rPr>
          <w:rFonts w:ascii="Georgia" w:hAnsi="Georgia"/>
          <w:color w:val="000000" w:themeColor="text1"/>
        </w:rPr>
      </w:pPr>
    </w:p>
    <w:p w14:paraId="67C88DEE" w14:textId="77777777" w:rsidR="00202B9F" w:rsidRPr="003827B1" w:rsidRDefault="00202B9F" w:rsidP="00202B9F">
      <w:pPr>
        <w:rPr>
          <w:rFonts w:ascii="Georgia" w:hAnsi="Georgia"/>
          <w:color w:val="00B0F0"/>
        </w:rPr>
      </w:pPr>
      <w:r w:rsidRPr="003827B1">
        <w:rPr>
          <w:rFonts w:ascii="Georgia" w:hAnsi="Georgia"/>
          <w:color w:val="00B0F0"/>
        </w:rPr>
        <w:t>Termination of contract</w:t>
      </w:r>
    </w:p>
    <w:p w14:paraId="13F9D295" w14:textId="77777777" w:rsidR="00202B9F" w:rsidRPr="00AC6B78" w:rsidRDefault="00202B9F" w:rsidP="00202B9F">
      <w:pPr>
        <w:pStyle w:val="ListParagraph"/>
        <w:numPr>
          <w:ilvl w:val="0"/>
          <w:numId w:val="18"/>
        </w:numPr>
        <w:rPr>
          <w:rFonts w:ascii="Georgia" w:hAnsi="Georgia"/>
          <w:color w:val="000000" w:themeColor="text1"/>
        </w:rPr>
      </w:pPr>
      <w:r w:rsidRPr="003827B1">
        <w:rPr>
          <w:rFonts w:ascii="Georgia" w:hAnsi="Georgia"/>
          <w:color w:val="000000" w:themeColor="text1"/>
        </w:rPr>
        <w:t>How does your company ensure normal service is maintained during the termination/transition of the contract?</w:t>
      </w:r>
    </w:p>
    <w:sectPr w:rsidR="00202B9F" w:rsidRPr="00AC6B78">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ECE306" w14:textId="77777777" w:rsidR="00D042B7" w:rsidRDefault="00D042B7" w:rsidP="001D3FA4">
      <w:pPr>
        <w:spacing w:after="0" w:line="240" w:lineRule="auto"/>
      </w:pPr>
      <w:r>
        <w:separator/>
      </w:r>
    </w:p>
  </w:endnote>
  <w:endnote w:type="continuationSeparator" w:id="0">
    <w:p w14:paraId="0EEE7CDC" w14:textId="77777777" w:rsidR="00D042B7" w:rsidRDefault="00D042B7" w:rsidP="001D3F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631DCE" w14:textId="788F3944" w:rsidR="00472A68" w:rsidRDefault="00472A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3BED6B" w14:textId="77777777" w:rsidR="00D042B7" w:rsidRDefault="00D042B7" w:rsidP="001D3FA4">
      <w:pPr>
        <w:spacing w:after="0" w:line="240" w:lineRule="auto"/>
      </w:pPr>
      <w:r>
        <w:separator/>
      </w:r>
    </w:p>
  </w:footnote>
  <w:footnote w:type="continuationSeparator" w:id="0">
    <w:p w14:paraId="299DBBD0" w14:textId="77777777" w:rsidR="00D042B7" w:rsidRDefault="00D042B7" w:rsidP="001D3F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447C24" w14:textId="2F7BC54B" w:rsidR="006A75BC" w:rsidRDefault="006A75BC">
    <w:pPr>
      <w:pStyle w:val="Header"/>
      <w:rPr>
        <w:noProof/>
        <w:lang w:eastAsia="en-GB"/>
      </w:rPr>
    </w:pPr>
    <w:r w:rsidRPr="000764D5">
      <w:rPr>
        <w:noProof/>
        <w:lang w:eastAsia="en-GB"/>
      </w:rPr>
      <w:drawing>
        <wp:anchor distT="0" distB="0" distL="114300" distR="114300" simplePos="0" relativeHeight="251659264" behindDoc="1" locked="0" layoutInCell="1" allowOverlap="1" wp14:anchorId="3A4C901C" wp14:editId="26414F0D">
          <wp:simplePos x="0" y="0"/>
          <wp:positionH relativeFrom="column">
            <wp:posOffset>0</wp:posOffset>
          </wp:positionH>
          <wp:positionV relativeFrom="paragraph">
            <wp:posOffset>-635</wp:posOffset>
          </wp:positionV>
          <wp:extent cx="1943735" cy="953277"/>
          <wp:effectExtent l="0" t="0" r="0" b="0"/>
          <wp:wrapNone/>
          <wp:docPr id="28" name="Picture 28" descr="C:\Users\cmiller\Desktop\Templates\Logo\CTC_Blue_CellGene_CMYK_exclus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miller\Desktop\Templates\Logo\CTC_Blue_CellGene_CMYK_exclusion.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735" cy="953277"/>
                  </a:xfrm>
                  <a:prstGeom prst="rect">
                    <a:avLst/>
                  </a:prstGeom>
                  <a:ln>
                    <a:noFill/>
                  </a:ln>
                  <a:effectLst>
                    <a:softEdge rad="112500"/>
                  </a:effectLst>
                </pic:spPr>
              </pic:pic>
            </a:graphicData>
          </a:graphic>
        </wp:anchor>
      </w:drawing>
    </w:r>
  </w:p>
  <w:p w14:paraId="32826723" w14:textId="77777777" w:rsidR="006A75BC" w:rsidRDefault="006A75BC">
    <w:pPr>
      <w:pStyle w:val="Header"/>
      <w:rPr>
        <w:noProof/>
        <w:lang w:eastAsia="en-GB"/>
      </w:rPr>
    </w:pPr>
  </w:p>
  <w:p w14:paraId="275F20F8" w14:textId="77777777" w:rsidR="006A75BC" w:rsidRDefault="006A75BC">
    <w:pPr>
      <w:pStyle w:val="Header"/>
      <w:rPr>
        <w:noProof/>
        <w:lang w:eastAsia="en-GB"/>
      </w:rPr>
    </w:pPr>
  </w:p>
  <w:p w14:paraId="078099E5" w14:textId="77777777" w:rsidR="006A75BC" w:rsidRDefault="006A75BC">
    <w:pPr>
      <w:pStyle w:val="Header"/>
      <w:rPr>
        <w:noProof/>
        <w:lang w:eastAsia="en-GB"/>
      </w:rPr>
    </w:pPr>
  </w:p>
  <w:p w14:paraId="6C5B5734" w14:textId="77777777" w:rsidR="006A75BC" w:rsidRDefault="006A75BC">
    <w:pPr>
      <w:pStyle w:val="Header"/>
      <w:rPr>
        <w:noProof/>
        <w:lang w:eastAsia="en-GB"/>
      </w:rPr>
    </w:pPr>
  </w:p>
  <w:p w14:paraId="072D55D6" w14:textId="77777777" w:rsidR="006A75BC" w:rsidRDefault="006A75BC">
    <w:pPr>
      <w:pStyle w:val="Header"/>
      <w:rPr>
        <w:noProof/>
        <w:lang w:eastAsia="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C3393"/>
    <w:multiLevelType w:val="hybridMultilevel"/>
    <w:tmpl w:val="A6E891B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0148AA"/>
    <w:multiLevelType w:val="hybridMultilevel"/>
    <w:tmpl w:val="F42CFBF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1D095B"/>
    <w:multiLevelType w:val="hybridMultilevel"/>
    <w:tmpl w:val="0C98A7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3653A4"/>
    <w:multiLevelType w:val="hybridMultilevel"/>
    <w:tmpl w:val="13B0AF7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9A346D"/>
    <w:multiLevelType w:val="hybridMultilevel"/>
    <w:tmpl w:val="8934206A"/>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D1704F"/>
    <w:multiLevelType w:val="hybridMultilevel"/>
    <w:tmpl w:val="A9047A2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1F358A"/>
    <w:multiLevelType w:val="hybridMultilevel"/>
    <w:tmpl w:val="FDDEEF08"/>
    <w:lvl w:ilvl="0" w:tplc="2C6ECC2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687727A"/>
    <w:multiLevelType w:val="hybridMultilevel"/>
    <w:tmpl w:val="E14CABC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16EE5E27"/>
    <w:multiLevelType w:val="hybridMultilevel"/>
    <w:tmpl w:val="F42CFBF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8510AB3"/>
    <w:multiLevelType w:val="hybridMultilevel"/>
    <w:tmpl w:val="BAB0A5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9D707A5"/>
    <w:multiLevelType w:val="hybridMultilevel"/>
    <w:tmpl w:val="81F634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4EE0723"/>
    <w:multiLevelType w:val="hybridMultilevel"/>
    <w:tmpl w:val="F1387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7739AE"/>
    <w:multiLevelType w:val="hybridMultilevel"/>
    <w:tmpl w:val="019873B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FA32EB4"/>
    <w:multiLevelType w:val="hybridMultilevel"/>
    <w:tmpl w:val="0C5EF1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0950331"/>
    <w:multiLevelType w:val="hybridMultilevel"/>
    <w:tmpl w:val="26469D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8BD6FCC"/>
    <w:multiLevelType w:val="hybridMultilevel"/>
    <w:tmpl w:val="8C841A2C"/>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11130A"/>
    <w:multiLevelType w:val="hybridMultilevel"/>
    <w:tmpl w:val="3AC069F6"/>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AA2E56"/>
    <w:multiLevelType w:val="hybridMultilevel"/>
    <w:tmpl w:val="BAB0A5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2AD29C7"/>
    <w:multiLevelType w:val="hybridMultilevel"/>
    <w:tmpl w:val="EA66F2F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77C2E77"/>
    <w:multiLevelType w:val="hybridMultilevel"/>
    <w:tmpl w:val="8C841A2C"/>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F9D1233"/>
    <w:multiLevelType w:val="hybridMultilevel"/>
    <w:tmpl w:val="E7AE9554"/>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0687286"/>
    <w:multiLevelType w:val="hybridMultilevel"/>
    <w:tmpl w:val="AB4634D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51666C7C"/>
    <w:multiLevelType w:val="hybridMultilevel"/>
    <w:tmpl w:val="EDC42AB8"/>
    <w:lvl w:ilvl="0" w:tplc="08090001">
      <w:start w:val="1"/>
      <w:numFmt w:val="bullet"/>
      <w:lvlText w:val=""/>
      <w:lvlJc w:val="left"/>
      <w:pPr>
        <w:ind w:left="768" w:hanging="360"/>
      </w:pPr>
      <w:rPr>
        <w:rFonts w:ascii="Symbol" w:hAnsi="Symbol" w:hint="default"/>
      </w:rPr>
    </w:lvl>
    <w:lvl w:ilvl="1" w:tplc="08090003">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23" w15:restartNumberingAfterBreak="0">
    <w:nsid w:val="67B83C0C"/>
    <w:multiLevelType w:val="hybridMultilevel"/>
    <w:tmpl w:val="9D6E137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BB55357"/>
    <w:multiLevelType w:val="hybridMultilevel"/>
    <w:tmpl w:val="FB04597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F1000C9"/>
    <w:multiLevelType w:val="hybridMultilevel"/>
    <w:tmpl w:val="B3F8C5A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1E37472"/>
    <w:multiLevelType w:val="hybridMultilevel"/>
    <w:tmpl w:val="F0B03AB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34319BE"/>
    <w:multiLevelType w:val="multilevel"/>
    <w:tmpl w:val="744C02AE"/>
    <w:lvl w:ilvl="0">
      <w:start w:val="1"/>
      <w:numFmt w:val="bullet"/>
      <w:pStyle w:val="Bullet"/>
      <w:lvlText w:val=""/>
      <w:lvlJc w:val="left"/>
      <w:pPr>
        <w:tabs>
          <w:tab w:val="num" w:pos="1080"/>
        </w:tabs>
        <w:ind w:left="1080" w:hanging="360"/>
      </w:pPr>
      <w:rPr>
        <w:rFonts w:ascii="Wingdings" w:hAnsi="Wingdings" w:hint="default"/>
      </w:rPr>
    </w:lvl>
    <w:lvl w:ilvl="1">
      <w:start w:val="1"/>
      <w:numFmt w:val="decimal"/>
      <w:lvlText w:val="%1.%2."/>
      <w:lvlJc w:val="left"/>
      <w:pPr>
        <w:tabs>
          <w:tab w:val="num" w:pos="709"/>
        </w:tabs>
        <w:ind w:left="357" w:hanging="357"/>
      </w:pPr>
      <w:rPr>
        <w:rFonts w:cs="Times New Roman" w:hint="default"/>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709"/>
        </w:tabs>
        <w:ind w:left="1224" w:hanging="1224"/>
      </w:pPr>
      <w:rPr>
        <w:rFonts w:cs="Times New Roman" w:hint="default"/>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680"/>
        </w:tabs>
        <w:ind w:left="357" w:hanging="35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75DD7F45"/>
    <w:multiLevelType w:val="hybridMultilevel"/>
    <w:tmpl w:val="AA2A9F5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6"/>
  </w:num>
  <w:num w:numId="2">
    <w:abstractNumId w:val="2"/>
  </w:num>
  <w:num w:numId="3">
    <w:abstractNumId w:val="20"/>
  </w:num>
  <w:num w:numId="4">
    <w:abstractNumId w:val="4"/>
  </w:num>
  <w:num w:numId="5">
    <w:abstractNumId w:val="27"/>
  </w:num>
  <w:num w:numId="6">
    <w:abstractNumId w:val="17"/>
  </w:num>
  <w:num w:numId="7">
    <w:abstractNumId w:val="14"/>
  </w:num>
  <w:num w:numId="8">
    <w:abstractNumId w:val="0"/>
  </w:num>
  <w:num w:numId="9">
    <w:abstractNumId w:val="23"/>
  </w:num>
  <w:num w:numId="10">
    <w:abstractNumId w:val="19"/>
  </w:num>
  <w:num w:numId="11">
    <w:abstractNumId w:val="12"/>
  </w:num>
  <w:num w:numId="12">
    <w:abstractNumId w:val="3"/>
  </w:num>
  <w:num w:numId="13">
    <w:abstractNumId w:val="8"/>
  </w:num>
  <w:num w:numId="14">
    <w:abstractNumId w:val="25"/>
  </w:num>
  <w:num w:numId="15">
    <w:abstractNumId w:val="24"/>
  </w:num>
  <w:num w:numId="16">
    <w:abstractNumId w:val="5"/>
  </w:num>
  <w:num w:numId="17">
    <w:abstractNumId w:val="26"/>
  </w:num>
  <w:num w:numId="18">
    <w:abstractNumId w:val="18"/>
  </w:num>
  <w:num w:numId="19">
    <w:abstractNumId w:val="9"/>
  </w:num>
  <w:num w:numId="20">
    <w:abstractNumId w:val="10"/>
  </w:num>
  <w:num w:numId="21">
    <w:abstractNumId w:val="15"/>
  </w:num>
  <w:num w:numId="22">
    <w:abstractNumId w:val="16"/>
  </w:num>
  <w:num w:numId="23">
    <w:abstractNumId w:val="11"/>
  </w:num>
  <w:num w:numId="24">
    <w:abstractNumId w:val="22"/>
  </w:num>
  <w:num w:numId="25">
    <w:abstractNumId w:val="21"/>
  </w:num>
  <w:num w:numId="26">
    <w:abstractNumId w:val="1"/>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3891"/>
    <w:rsid w:val="00012B7D"/>
    <w:rsid w:val="000249F4"/>
    <w:rsid w:val="00025560"/>
    <w:rsid w:val="00063D0F"/>
    <w:rsid w:val="000C5797"/>
    <w:rsid w:val="000E023F"/>
    <w:rsid w:val="000F0847"/>
    <w:rsid w:val="000F5FA9"/>
    <w:rsid w:val="001411E2"/>
    <w:rsid w:val="001435B8"/>
    <w:rsid w:val="00183F76"/>
    <w:rsid w:val="001B4843"/>
    <w:rsid w:val="001D3FA4"/>
    <w:rsid w:val="001E3684"/>
    <w:rsid w:val="00202B9F"/>
    <w:rsid w:val="002339F0"/>
    <w:rsid w:val="002B5ADE"/>
    <w:rsid w:val="002E4A25"/>
    <w:rsid w:val="002E4F8D"/>
    <w:rsid w:val="00317908"/>
    <w:rsid w:val="003525D7"/>
    <w:rsid w:val="00374CBC"/>
    <w:rsid w:val="003926D0"/>
    <w:rsid w:val="003953CF"/>
    <w:rsid w:val="003C3891"/>
    <w:rsid w:val="003D7DF8"/>
    <w:rsid w:val="00412A64"/>
    <w:rsid w:val="00417943"/>
    <w:rsid w:val="00417AA1"/>
    <w:rsid w:val="00430613"/>
    <w:rsid w:val="00431238"/>
    <w:rsid w:val="00450DD0"/>
    <w:rsid w:val="0045299A"/>
    <w:rsid w:val="00472A68"/>
    <w:rsid w:val="004B607B"/>
    <w:rsid w:val="004C7171"/>
    <w:rsid w:val="004E1B49"/>
    <w:rsid w:val="005155C2"/>
    <w:rsid w:val="005271DD"/>
    <w:rsid w:val="00555A6D"/>
    <w:rsid w:val="00566E68"/>
    <w:rsid w:val="005E552C"/>
    <w:rsid w:val="005F4DA3"/>
    <w:rsid w:val="0061777D"/>
    <w:rsid w:val="006223DD"/>
    <w:rsid w:val="006469F4"/>
    <w:rsid w:val="0065782A"/>
    <w:rsid w:val="00665DDE"/>
    <w:rsid w:val="00697831"/>
    <w:rsid w:val="006A75BC"/>
    <w:rsid w:val="006D0A77"/>
    <w:rsid w:val="00727584"/>
    <w:rsid w:val="00736BD9"/>
    <w:rsid w:val="007B460E"/>
    <w:rsid w:val="007C082D"/>
    <w:rsid w:val="007C395C"/>
    <w:rsid w:val="008253BF"/>
    <w:rsid w:val="00826E89"/>
    <w:rsid w:val="00841F39"/>
    <w:rsid w:val="008437D8"/>
    <w:rsid w:val="00843F25"/>
    <w:rsid w:val="00887268"/>
    <w:rsid w:val="00951385"/>
    <w:rsid w:val="00963CA0"/>
    <w:rsid w:val="00977A10"/>
    <w:rsid w:val="009C562F"/>
    <w:rsid w:val="00A42DF1"/>
    <w:rsid w:val="00A52DC7"/>
    <w:rsid w:val="00A54A36"/>
    <w:rsid w:val="00AA0D4E"/>
    <w:rsid w:val="00AC1531"/>
    <w:rsid w:val="00AC53BF"/>
    <w:rsid w:val="00AD5B20"/>
    <w:rsid w:val="00AE4436"/>
    <w:rsid w:val="00B52B54"/>
    <w:rsid w:val="00B94219"/>
    <w:rsid w:val="00BE6EB5"/>
    <w:rsid w:val="00BF670F"/>
    <w:rsid w:val="00C01688"/>
    <w:rsid w:val="00C31973"/>
    <w:rsid w:val="00C36A8A"/>
    <w:rsid w:val="00CA17BC"/>
    <w:rsid w:val="00CA5D6F"/>
    <w:rsid w:val="00CB7727"/>
    <w:rsid w:val="00CE6586"/>
    <w:rsid w:val="00D042B7"/>
    <w:rsid w:val="00D25D69"/>
    <w:rsid w:val="00D306DE"/>
    <w:rsid w:val="00D32267"/>
    <w:rsid w:val="00D90885"/>
    <w:rsid w:val="00DA7B1D"/>
    <w:rsid w:val="00E0150A"/>
    <w:rsid w:val="00E33820"/>
    <w:rsid w:val="00E65EEE"/>
    <w:rsid w:val="00E94879"/>
    <w:rsid w:val="00ED721B"/>
    <w:rsid w:val="00EE2A73"/>
    <w:rsid w:val="00F06A89"/>
    <w:rsid w:val="00FA0117"/>
    <w:rsid w:val="00FA7DA6"/>
    <w:rsid w:val="00FB1AB0"/>
    <w:rsid w:val="00FC4205"/>
    <w:rsid w:val="00FE50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9A73C"/>
  <w15:chartTrackingRefBased/>
  <w15:docId w15:val="{343F7C2B-C48A-4ECA-95F8-F904E8B49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2B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C38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D3F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3FA4"/>
  </w:style>
  <w:style w:type="paragraph" w:styleId="Footer">
    <w:name w:val="footer"/>
    <w:basedOn w:val="Normal"/>
    <w:link w:val="FooterChar"/>
    <w:uiPriority w:val="99"/>
    <w:unhideWhenUsed/>
    <w:rsid w:val="001D3F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3FA4"/>
  </w:style>
  <w:style w:type="paragraph" w:styleId="ListParagraph">
    <w:name w:val="List Paragraph"/>
    <w:basedOn w:val="Normal"/>
    <w:uiPriority w:val="34"/>
    <w:qFormat/>
    <w:rsid w:val="002339F0"/>
    <w:pPr>
      <w:ind w:left="720"/>
      <w:contextualSpacing/>
    </w:pPr>
  </w:style>
  <w:style w:type="paragraph" w:styleId="BalloonText">
    <w:name w:val="Balloon Text"/>
    <w:basedOn w:val="Normal"/>
    <w:link w:val="BalloonTextChar"/>
    <w:uiPriority w:val="99"/>
    <w:semiHidden/>
    <w:unhideWhenUsed/>
    <w:rsid w:val="00665D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5DDE"/>
    <w:rPr>
      <w:rFonts w:ascii="Segoe UI" w:hAnsi="Segoe UI" w:cs="Segoe UI"/>
      <w:sz w:val="18"/>
      <w:szCs w:val="18"/>
    </w:rPr>
  </w:style>
  <w:style w:type="paragraph" w:customStyle="1" w:styleId="Bullet">
    <w:name w:val="Bullet"/>
    <w:basedOn w:val="Normal"/>
    <w:link w:val="BulletChar"/>
    <w:qFormat/>
    <w:rsid w:val="00202B9F"/>
    <w:pPr>
      <w:numPr>
        <w:numId w:val="5"/>
      </w:numPr>
      <w:tabs>
        <w:tab w:val="left" w:pos="284"/>
      </w:tabs>
      <w:spacing w:after="0" w:line="288" w:lineRule="auto"/>
      <w:ind w:left="284" w:hanging="284"/>
      <w:jc w:val="both"/>
    </w:pPr>
    <w:rPr>
      <w:rFonts w:ascii="Arial" w:eastAsia="Times New Roman" w:hAnsi="Arial" w:cs="Arial"/>
      <w:szCs w:val="24"/>
      <w:lang w:eastAsia="en-GB"/>
    </w:rPr>
  </w:style>
  <w:style w:type="character" w:customStyle="1" w:styleId="BulletChar">
    <w:name w:val="Bullet Char"/>
    <w:link w:val="Bullet"/>
    <w:rsid w:val="00202B9F"/>
    <w:rPr>
      <w:rFonts w:ascii="Arial" w:eastAsia="Times New Roman" w:hAnsi="Arial" w:cs="Arial"/>
      <w:szCs w:val="24"/>
      <w:lang w:eastAsia="en-GB"/>
    </w:rPr>
  </w:style>
  <w:style w:type="paragraph" w:customStyle="1" w:styleId="Mainheading">
    <w:name w:val="Main heading"/>
    <w:qFormat/>
    <w:rsid w:val="00202B9F"/>
    <w:pPr>
      <w:tabs>
        <w:tab w:val="left" w:pos="380"/>
      </w:tabs>
      <w:spacing w:after="0" w:line="240" w:lineRule="auto"/>
      <w:ind w:left="284" w:hanging="284"/>
    </w:pPr>
    <w:rPr>
      <w:rFonts w:ascii="Arial" w:eastAsia="Times New Roman" w:hAnsi="Arial" w:cs="Arial"/>
      <w:b/>
      <w:bCs/>
      <w:caps/>
      <w:kern w:val="28"/>
      <w:sz w:val="24"/>
      <w:szCs w:val="20"/>
      <w:lang w:eastAsia="en-GB"/>
    </w:rPr>
  </w:style>
  <w:style w:type="paragraph" w:customStyle="1" w:styleId="BodyText1">
    <w:name w:val="Body Text1"/>
    <w:basedOn w:val="Normal"/>
    <w:link w:val="BodytextChar"/>
    <w:qFormat/>
    <w:rsid w:val="00202B9F"/>
    <w:pPr>
      <w:spacing w:after="0" w:line="288" w:lineRule="auto"/>
    </w:pPr>
    <w:rPr>
      <w:rFonts w:ascii="Arial" w:eastAsia="Times New Roman" w:hAnsi="Arial" w:cs="Arial"/>
      <w:szCs w:val="20"/>
      <w:lang w:eastAsia="en-GB"/>
    </w:rPr>
  </w:style>
  <w:style w:type="character" w:customStyle="1" w:styleId="BodytextChar">
    <w:name w:val="Body text Char"/>
    <w:link w:val="BodyText1"/>
    <w:rsid w:val="00202B9F"/>
    <w:rPr>
      <w:rFonts w:ascii="Arial" w:eastAsia="Times New Roman" w:hAnsi="Arial" w:cs="Arial"/>
      <w:szCs w:val="20"/>
      <w:lang w:eastAsia="en-GB"/>
    </w:rPr>
  </w:style>
  <w:style w:type="character" w:styleId="CommentReference">
    <w:name w:val="annotation reference"/>
    <w:basedOn w:val="DefaultParagraphFont"/>
    <w:uiPriority w:val="99"/>
    <w:semiHidden/>
    <w:unhideWhenUsed/>
    <w:rsid w:val="0045299A"/>
    <w:rPr>
      <w:sz w:val="16"/>
      <w:szCs w:val="16"/>
    </w:rPr>
  </w:style>
  <w:style w:type="paragraph" w:styleId="CommentText">
    <w:name w:val="annotation text"/>
    <w:basedOn w:val="Normal"/>
    <w:link w:val="CommentTextChar"/>
    <w:uiPriority w:val="99"/>
    <w:semiHidden/>
    <w:unhideWhenUsed/>
    <w:rsid w:val="0045299A"/>
    <w:pPr>
      <w:spacing w:line="240" w:lineRule="auto"/>
    </w:pPr>
    <w:rPr>
      <w:sz w:val="20"/>
      <w:szCs w:val="20"/>
    </w:rPr>
  </w:style>
  <w:style w:type="character" w:customStyle="1" w:styleId="CommentTextChar">
    <w:name w:val="Comment Text Char"/>
    <w:basedOn w:val="DefaultParagraphFont"/>
    <w:link w:val="CommentText"/>
    <w:uiPriority w:val="99"/>
    <w:semiHidden/>
    <w:rsid w:val="0045299A"/>
    <w:rPr>
      <w:sz w:val="20"/>
      <w:szCs w:val="20"/>
    </w:rPr>
  </w:style>
  <w:style w:type="paragraph" w:styleId="CommentSubject">
    <w:name w:val="annotation subject"/>
    <w:basedOn w:val="CommentText"/>
    <w:next w:val="CommentText"/>
    <w:link w:val="CommentSubjectChar"/>
    <w:uiPriority w:val="99"/>
    <w:semiHidden/>
    <w:unhideWhenUsed/>
    <w:rsid w:val="0045299A"/>
    <w:rPr>
      <w:b/>
      <w:bCs/>
    </w:rPr>
  </w:style>
  <w:style w:type="character" w:customStyle="1" w:styleId="CommentSubjectChar">
    <w:name w:val="Comment Subject Char"/>
    <w:basedOn w:val="CommentTextChar"/>
    <w:link w:val="CommentSubject"/>
    <w:uiPriority w:val="99"/>
    <w:semiHidden/>
    <w:rsid w:val="0045299A"/>
    <w:rPr>
      <w:b/>
      <w:bCs/>
      <w:sz w:val="20"/>
      <w:szCs w:val="20"/>
    </w:rPr>
  </w:style>
  <w:style w:type="character" w:styleId="Emphasis">
    <w:name w:val="Emphasis"/>
    <w:basedOn w:val="DefaultParagraphFont"/>
    <w:uiPriority w:val="20"/>
    <w:qFormat/>
    <w:rsid w:val="00736BD9"/>
    <w:rPr>
      <w:b/>
      <w:bCs/>
      <w:i w:val="0"/>
      <w:iCs w:val="0"/>
    </w:rPr>
  </w:style>
  <w:style w:type="character" w:customStyle="1" w:styleId="st1">
    <w:name w:val="st1"/>
    <w:basedOn w:val="DefaultParagraphFont"/>
    <w:rsid w:val="00736BD9"/>
  </w:style>
  <w:style w:type="character" w:styleId="Hyperlink">
    <w:name w:val="Hyperlink"/>
    <w:basedOn w:val="DefaultParagraphFont"/>
    <w:uiPriority w:val="99"/>
    <w:unhideWhenUsed/>
    <w:rsid w:val="00A52DC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503970">
      <w:bodyDiv w:val="1"/>
      <w:marLeft w:val="0"/>
      <w:marRight w:val="0"/>
      <w:marTop w:val="0"/>
      <w:marBottom w:val="0"/>
      <w:divBdr>
        <w:top w:val="none" w:sz="0" w:space="0" w:color="auto"/>
        <w:left w:val="none" w:sz="0" w:space="0" w:color="auto"/>
        <w:bottom w:val="none" w:sz="0" w:space="0" w:color="auto"/>
        <w:right w:val="none" w:sz="0" w:space="0" w:color="auto"/>
      </w:divBdr>
    </w:div>
    <w:div w:id="1354040487">
      <w:bodyDiv w:val="1"/>
      <w:marLeft w:val="0"/>
      <w:marRight w:val="0"/>
      <w:marTop w:val="0"/>
      <w:marBottom w:val="0"/>
      <w:divBdr>
        <w:top w:val="none" w:sz="0" w:space="0" w:color="auto"/>
        <w:left w:val="none" w:sz="0" w:space="0" w:color="auto"/>
        <w:bottom w:val="none" w:sz="0" w:space="0" w:color="auto"/>
        <w:right w:val="none" w:sz="0" w:space="0" w:color="auto"/>
      </w:divBdr>
    </w:div>
    <w:div w:id="1780367598">
      <w:bodyDiv w:val="1"/>
      <w:marLeft w:val="0"/>
      <w:marRight w:val="0"/>
      <w:marTop w:val="0"/>
      <w:marBottom w:val="0"/>
      <w:divBdr>
        <w:top w:val="none" w:sz="0" w:space="0" w:color="auto"/>
        <w:left w:val="none" w:sz="0" w:space="0" w:color="auto"/>
        <w:bottom w:val="none" w:sz="0" w:space="0" w:color="auto"/>
        <w:right w:val="none" w:sz="0" w:space="0" w:color="auto"/>
      </w:divBdr>
    </w:div>
    <w:div w:id="2110225967">
      <w:bodyDiv w:val="1"/>
      <w:marLeft w:val="0"/>
      <w:marRight w:val="0"/>
      <w:marTop w:val="0"/>
      <w:marBottom w:val="0"/>
      <w:divBdr>
        <w:top w:val="none" w:sz="0" w:space="0" w:color="auto"/>
        <w:left w:val="none" w:sz="0" w:space="0" w:color="auto"/>
        <w:bottom w:val="none" w:sz="0" w:space="0" w:color="auto"/>
        <w:right w:val="none" w:sz="0" w:space="0" w:color="auto"/>
      </w:divBdr>
    </w:div>
    <w:div w:id="2137747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will.baxter@ct.catapult.org.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cid:image005.png@01D1BD97.5D711B2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1633</Words>
  <Characters>9313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Biggins</dc:creator>
  <cp:keywords/>
  <dc:description/>
  <cp:lastModifiedBy>Will Baxter</cp:lastModifiedBy>
  <cp:revision>3</cp:revision>
  <dcterms:created xsi:type="dcterms:W3CDTF">2016-06-03T13:33:00Z</dcterms:created>
  <dcterms:modified xsi:type="dcterms:W3CDTF">2016-06-03T14:42:00Z</dcterms:modified>
</cp:coreProperties>
</file>