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304" w:rsidRPr="006F3C7A" w:rsidRDefault="00880304" w:rsidP="00880304">
      <w:pPr>
        <w:autoSpaceDE w:val="0"/>
        <w:autoSpaceDN w:val="0"/>
        <w:adjustRightInd w:val="0"/>
        <w:spacing w:after="0" w:line="240" w:lineRule="auto"/>
        <w:rPr>
          <w:rFonts w:ascii="Arial" w:hAnsi="Arial" w:cs="Arial"/>
          <w:b/>
          <w:color w:val="000000"/>
          <w:sz w:val="24"/>
          <w:szCs w:val="24"/>
        </w:rPr>
      </w:pPr>
      <w:bookmarkStart w:id="0" w:name="_GoBack"/>
      <w:bookmarkEnd w:id="0"/>
      <w:r>
        <w:rPr>
          <w:rFonts w:ascii="Arial" w:hAnsi="Arial" w:cs="Arial"/>
          <w:b/>
          <w:color w:val="000000"/>
          <w:sz w:val="24"/>
          <w:szCs w:val="24"/>
        </w:rPr>
        <w:t>ENQUIRIES AND QUOTATION SUBMISSION</w:t>
      </w:r>
    </w:p>
    <w:p w:rsidR="00880304" w:rsidRPr="006F3C7A" w:rsidRDefault="00880304" w:rsidP="00880304">
      <w:pPr>
        <w:autoSpaceDE w:val="0"/>
        <w:autoSpaceDN w:val="0"/>
        <w:adjustRightInd w:val="0"/>
        <w:spacing w:after="0" w:line="240" w:lineRule="auto"/>
        <w:rPr>
          <w:rFonts w:ascii="Arial" w:hAnsi="Arial" w:cs="Arial"/>
          <w:b/>
          <w:color w:val="000000"/>
          <w:sz w:val="24"/>
          <w:szCs w:val="24"/>
        </w:rPr>
      </w:pPr>
    </w:p>
    <w:p w:rsidR="00880304" w:rsidRPr="008864F7" w:rsidRDefault="00880304" w:rsidP="00880304">
      <w:pPr>
        <w:autoSpaceDE w:val="0"/>
        <w:autoSpaceDN w:val="0"/>
        <w:adjustRightInd w:val="0"/>
        <w:spacing w:after="0" w:line="240" w:lineRule="auto"/>
        <w:rPr>
          <w:rFonts w:ascii="Arial" w:hAnsi="Arial" w:cs="Arial"/>
          <w:bCs/>
          <w:sz w:val="24"/>
          <w:szCs w:val="24"/>
        </w:rPr>
      </w:pPr>
      <w:r>
        <w:rPr>
          <w:rFonts w:ascii="Arial" w:hAnsi="Arial" w:cs="Arial"/>
          <w:bCs/>
          <w:sz w:val="24"/>
          <w:szCs w:val="24"/>
        </w:rPr>
        <w:t>Southend Borough Council i</w:t>
      </w:r>
      <w:r w:rsidRPr="006F3C7A">
        <w:rPr>
          <w:rFonts w:ascii="Arial" w:hAnsi="Arial" w:cs="Arial"/>
          <w:bCs/>
          <w:sz w:val="24"/>
          <w:szCs w:val="24"/>
        </w:rPr>
        <w:t xml:space="preserve">nvites you to quote for the provision of </w:t>
      </w:r>
      <w:r w:rsidR="007B1F74">
        <w:rPr>
          <w:rFonts w:ascii="Arial" w:hAnsi="Arial" w:cs="Arial"/>
          <w:bCs/>
          <w:sz w:val="24"/>
          <w:szCs w:val="24"/>
        </w:rPr>
        <w:t xml:space="preserve">Southend-on-Sea - Place Branding and Shared Assets.  </w:t>
      </w:r>
      <w:r w:rsidR="00B32A0C">
        <w:rPr>
          <w:rFonts w:ascii="Arial" w:hAnsi="Arial" w:cs="Arial"/>
          <w:bCs/>
          <w:sz w:val="24"/>
          <w:szCs w:val="24"/>
        </w:rPr>
        <w:t xml:space="preserve">A specification has been attached, please see Section C.  </w:t>
      </w:r>
      <w:r w:rsidRPr="006F3C7A">
        <w:rPr>
          <w:rFonts w:ascii="Arial" w:hAnsi="Arial" w:cs="Arial"/>
          <w:bCs/>
          <w:sz w:val="24"/>
          <w:szCs w:val="24"/>
        </w:rPr>
        <w:t xml:space="preserve">If you are interested in bidding for this </w:t>
      </w:r>
      <w:r w:rsidRPr="008864F7">
        <w:rPr>
          <w:rFonts w:ascii="Arial" w:hAnsi="Arial" w:cs="Arial"/>
          <w:bCs/>
          <w:sz w:val="24"/>
          <w:szCs w:val="24"/>
        </w:rPr>
        <w:t>work, please provide a quote for the work and a proposal based upon our requirements and the available budget, indicating your relevant experience</w:t>
      </w:r>
      <w:r w:rsidR="00070121" w:rsidRPr="008864F7">
        <w:rPr>
          <w:rFonts w:ascii="Arial" w:hAnsi="Arial" w:cs="Arial"/>
          <w:bCs/>
          <w:sz w:val="24"/>
          <w:szCs w:val="24"/>
        </w:rPr>
        <w:t>, including case studies</w:t>
      </w:r>
      <w:r w:rsidRPr="008864F7">
        <w:rPr>
          <w:rFonts w:ascii="Arial" w:hAnsi="Arial" w:cs="Arial"/>
          <w:bCs/>
          <w:sz w:val="24"/>
          <w:szCs w:val="24"/>
        </w:rPr>
        <w:t xml:space="preserve"> and recommendations where applicable</w:t>
      </w:r>
      <w:r w:rsidR="00070121" w:rsidRPr="008864F7">
        <w:rPr>
          <w:rFonts w:ascii="Arial" w:hAnsi="Arial" w:cs="Arial"/>
          <w:bCs/>
          <w:sz w:val="24"/>
          <w:szCs w:val="24"/>
        </w:rPr>
        <w:t xml:space="preserve"> and </w:t>
      </w:r>
      <w:r w:rsidRPr="008864F7">
        <w:rPr>
          <w:rFonts w:ascii="Arial" w:hAnsi="Arial" w:cs="Arial"/>
          <w:bCs/>
          <w:sz w:val="24"/>
          <w:szCs w:val="24"/>
        </w:rPr>
        <w:t>key milestones</w:t>
      </w:r>
      <w:r w:rsidR="00070121" w:rsidRPr="008864F7">
        <w:rPr>
          <w:rFonts w:ascii="Arial" w:hAnsi="Arial" w:cs="Arial"/>
          <w:bCs/>
          <w:sz w:val="24"/>
          <w:szCs w:val="24"/>
        </w:rPr>
        <w:t>.</w:t>
      </w:r>
      <w:r w:rsidRPr="008864F7">
        <w:rPr>
          <w:rFonts w:ascii="Arial" w:hAnsi="Arial" w:cs="Arial"/>
          <w:bCs/>
          <w:sz w:val="24"/>
          <w:szCs w:val="24"/>
        </w:rPr>
        <w:t xml:space="preserve"> </w:t>
      </w:r>
    </w:p>
    <w:p w:rsidR="00880304" w:rsidRPr="006F3C7A" w:rsidRDefault="00880304" w:rsidP="00880304">
      <w:pPr>
        <w:autoSpaceDE w:val="0"/>
        <w:autoSpaceDN w:val="0"/>
        <w:adjustRightInd w:val="0"/>
        <w:spacing w:after="0" w:line="240" w:lineRule="auto"/>
        <w:rPr>
          <w:rFonts w:ascii="Arial" w:hAnsi="Arial" w:cs="Arial"/>
          <w:bCs/>
          <w:sz w:val="24"/>
          <w:szCs w:val="24"/>
        </w:rPr>
      </w:pPr>
    </w:p>
    <w:p w:rsidR="008864F7" w:rsidRDefault="008864F7" w:rsidP="008864F7">
      <w:pPr>
        <w:autoSpaceDE w:val="0"/>
        <w:autoSpaceDN w:val="0"/>
        <w:adjustRightInd w:val="0"/>
        <w:spacing w:after="0" w:line="240" w:lineRule="auto"/>
        <w:rPr>
          <w:rFonts w:ascii="Arial" w:hAnsi="Arial" w:cs="Arial"/>
          <w:sz w:val="24"/>
          <w:szCs w:val="24"/>
        </w:rPr>
      </w:pPr>
      <w:r w:rsidRPr="006F3C7A">
        <w:rPr>
          <w:rFonts w:ascii="Arial" w:hAnsi="Arial" w:cs="Arial"/>
          <w:sz w:val="24"/>
          <w:szCs w:val="24"/>
        </w:rPr>
        <w:t xml:space="preserve">Providers should note that all clarification questions must be made in email. The Council at their discretion reserves the right to circulate any response to all providers. All clarification questions must be clearly marked CLARIFICATION with the question and Provider details clearly set out. Any clarification questions from the Provider to the Council should be sent to </w:t>
      </w:r>
      <w:hyperlink r:id="rId7" w:history="1">
        <w:r w:rsidR="00125802" w:rsidRPr="001A799B">
          <w:rPr>
            <w:rStyle w:val="Hyperlink"/>
            <w:rFonts w:ascii="Arial" w:hAnsi="Arial" w:cs="Arial"/>
            <w:sz w:val="24"/>
            <w:szCs w:val="24"/>
          </w:rPr>
          <w:t>michellemcmenemy@southend.gov.uk</w:t>
        </w:r>
      </w:hyperlink>
      <w:r>
        <w:rPr>
          <w:rFonts w:ascii="Arial" w:hAnsi="Arial" w:cs="Arial"/>
          <w:sz w:val="24"/>
          <w:szCs w:val="24"/>
        </w:rPr>
        <w:t xml:space="preserve">. </w:t>
      </w:r>
    </w:p>
    <w:p w:rsidR="00070121" w:rsidRDefault="00070121" w:rsidP="00880304">
      <w:pPr>
        <w:autoSpaceDE w:val="0"/>
        <w:autoSpaceDN w:val="0"/>
        <w:adjustRightInd w:val="0"/>
        <w:spacing w:after="0" w:line="240" w:lineRule="auto"/>
        <w:rPr>
          <w:rFonts w:ascii="Arial" w:hAnsi="Arial" w:cs="Arial"/>
          <w:sz w:val="24"/>
          <w:szCs w:val="24"/>
        </w:rPr>
      </w:pPr>
    </w:p>
    <w:p w:rsidR="00817349" w:rsidRPr="006F3C7A" w:rsidRDefault="00817349" w:rsidP="00880304">
      <w:pPr>
        <w:autoSpaceDE w:val="0"/>
        <w:autoSpaceDN w:val="0"/>
        <w:adjustRightInd w:val="0"/>
        <w:spacing w:after="0" w:line="240" w:lineRule="auto"/>
        <w:rPr>
          <w:rFonts w:ascii="Arial" w:hAnsi="Arial" w:cs="Arial"/>
          <w:bCs/>
          <w:sz w:val="24"/>
          <w:szCs w:val="24"/>
        </w:rPr>
      </w:pPr>
      <w:r>
        <w:rPr>
          <w:rFonts w:ascii="Arial" w:hAnsi="Arial" w:cs="Arial"/>
          <w:sz w:val="24"/>
          <w:szCs w:val="24"/>
        </w:rPr>
        <w:t xml:space="preserve">It is recommended that </w:t>
      </w:r>
      <w:r w:rsidR="00B32A0C">
        <w:rPr>
          <w:rFonts w:ascii="Arial" w:hAnsi="Arial" w:cs="Arial"/>
          <w:sz w:val="24"/>
          <w:szCs w:val="24"/>
        </w:rPr>
        <w:t>Suppliers</w:t>
      </w:r>
      <w:r>
        <w:rPr>
          <w:rFonts w:ascii="Arial" w:hAnsi="Arial" w:cs="Arial"/>
          <w:sz w:val="24"/>
          <w:szCs w:val="24"/>
        </w:rPr>
        <w:t xml:space="preserve"> click ‘</w:t>
      </w:r>
      <w:r w:rsidRPr="009D7A6B">
        <w:rPr>
          <w:rFonts w:ascii="Arial" w:hAnsi="Arial" w:cs="Arial"/>
          <w:b/>
          <w:sz w:val="24"/>
          <w:szCs w:val="24"/>
        </w:rPr>
        <w:t>Watch this notice’</w:t>
      </w:r>
      <w:r>
        <w:rPr>
          <w:rFonts w:ascii="Arial" w:hAnsi="Arial" w:cs="Arial"/>
          <w:sz w:val="24"/>
          <w:szCs w:val="24"/>
        </w:rPr>
        <w:t xml:space="preserve"> on Co</w:t>
      </w:r>
      <w:r w:rsidR="009D7A6B">
        <w:rPr>
          <w:rFonts w:ascii="Arial" w:hAnsi="Arial" w:cs="Arial"/>
          <w:sz w:val="24"/>
          <w:szCs w:val="24"/>
        </w:rPr>
        <w:t xml:space="preserve">ntracts Finder to be notified of any clarifications or updates to the documents. </w:t>
      </w:r>
    </w:p>
    <w:p w:rsidR="00880304" w:rsidRPr="006F3C7A" w:rsidRDefault="00880304" w:rsidP="00880304">
      <w:pPr>
        <w:autoSpaceDE w:val="0"/>
        <w:autoSpaceDN w:val="0"/>
        <w:adjustRightInd w:val="0"/>
        <w:spacing w:after="0" w:line="240" w:lineRule="auto"/>
        <w:rPr>
          <w:rFonts w:ascii="Arial" w:hAnsi="Arial" w:cs="Arial"/>
          <w:bCs/>
          <w:sz w:val="24"/>
          <w:szCs w:val="24"/>
        </w:rPr>
      </w:pPr>
    </w:p>
    <w:p w:rsidR="00880304" w:rsidRDefault="00880304" w:rsidP="00880304">
      <w:pPr>
        <w:pStyle w:val="Body"/>
        <w:rPr>
          <w:rFonts w:ascii="Arial" w:hAnsi="Arial" w:cs="Arial"/>
          <w:sz w:val="24"/>
          <w:szCs w:val="24"/>
        </w:rPr>
      </w:pPr>
      <w:r w:rsidRPr="006F3C7A">
        <w:rPr>
          <w:rFonts w:ascii="Arial" w:hAnsi="Arial" w:cs="Arial"/>
          <w:sz w:val="24"/>
          <w:szCs w:val="24"/>
        </w:rPr>
        <w:t xml:space="preserve">The quotation return date is </w:t>
      </w:r>
      <w:r w:rsidRPr="007120AB">
        <w:rPr>
          <w:rFonts w:ascii="Arial" w:hAnsi="Arial" w:cs="Arial"/>
          <w:b/>
          <w:bCs/>
          <w:sz w:val="24"/>
          <w:szCs w:val="24"/>
        </w:rPr>
        <w:t xml:space="preserve">12:00hrs on </w:t>
      </w:r>
      <w:r w:rsidR="00E25587">
        <w:rPr>
          <w:rFonts w:ascii="Arial" w:hAnsi="Arial" w:cs="Arial"/>
          <w:b/>
          <w:bCs/>
          <w:sz w:val="24"/>
          <w:szCs w:val="24"/>
        </w:rPr>
        <w:t>5</w:t>
      </w:r>
      <w:r w:rsidR="003D3C25" w:rsidRPr="003D3C25">
        <w:rPr>
          <w:rFonts w:ascii="Arial" w:hAnsi="Arial" w:cs="Arial"/>
          <w:b/>
          <w:bCs/>
          <w:sz w:val="24"/>
          <w:szCs w:val="24"/>
          <w:vertAlign w:val="superscript"/>
        </w:rPr>
        <w:t>th</w:t>
      </w:r>
      <w:r w:rsidR="003D3C25">
        <w:rPr>
          <w:rFonts w:ascii="Arial" w:hAnsi="Arial" w:cs="Arial"/>
          <w:b/>
          <w:bCs/>
          <w:sz w:val="24"/>
          <w:szCs w:val="24"/>
        </w:rPr>
        <w:t xml:space="preserve"> December 2019</w:t>
      </w:r>
      <w:r w:rsidRPr="007120AB">
        <w:rPr>
          <w:rFonts w:ascii="Arial" w:hAnsi="Arial" w:cs="Arial"/>
          <w:b/>
          <w:bCs/>
          <w:sz w:val="24"/>
          <w:szCs w:val="24"/>
        </w:rPr>
        <w:t>.</w:t>
      </w:r>
      <w:r w:rsidRPr="006F3C7A">
        <w:rPr>
          <w:rFonts w:ascii="Arial" w:hAnsi="Arial" w:cs="Arial"/>
          <w:b/>
          <w:bCs/>
          <w:sz w:val="24"/>
          <w:szCs w:val="24"/>
        </w:rPr>
        <w:t xml:space="preserve"> </w:t>
      </w:r>
      <w:r w:rsidRPr="006F3C7A">
        <w:rPr>
          <w:rFonts w:ascii="Arial" w:hAnsi="Arial" w:cs="Arial"/>
          <w:sz w:val="24"/>
          <w:szCs w:val="24"/>
        </w:rPr>
        <w:t>Quotations should be</w:t>
      </w:r>
      <w:r w:rsidRPr="006F3C7A">
        <w:rPr>
          <w:rFonts w:ascii="Arial" w:hAnsi="Arial" w:cs="Arial"/>
          <w:b/>
          <w:bCs/>
          <w:sz w:val="24"/>
          <w:szCs w:val="24"/>
        </w:rPr>
        <w:t xml:space="preserve"> </w:t>
      </w:r>
      <w:r w:rsidRPr="006F3C7A">
        <w:rPr>
          <w:rFonts w:ascii="Arial" w:hAnsi="Arial" w:cs="Arial"/>
          <w:sz w:val="24"/>
          <w:szCs w:val="24"/>
        </w:rPr>
        <w:t>submitted by email to</w:t>
      </w:r>
      <w:r w:rsidR="008864F7">
        <w:rPr>
          <w:rFonts w:ascii="Arial" w:hAnsi="Arial" w:cs="Arial"/>
          <w:sz w:val="24"/>
          <w:szCs w:val="24"/>
        </w:rPr>
        <w:t xml:space="preserve"> </w:t>
      </w:r>
      <w:hyperlink r:id="rId8" w:history="1">
        <w:r w:rsidR="008864F7" w:rsidRPr="001A799B">
          <w:rPr>
            <w:rStyle w:val="Hyperlink"/>
            <w:rFonts w:ascii="Arial" w:hAnsi="Arial" w:cs="Arial"/>
            <w:sz w:val="24"/>
            <w:szCs w:val="24"/>
          </w:rPr>
          <w:t>michellemcmenemy@southend.gov.uk</w:t>
        </w:r>
      </w:hyperlink>
      <w:r w:rsidR="008864F7">
        <w:rPr>
          <w:rFonts w:ascii="Arial" w:hAnsi="Arial" w:cs="Arial"/>
          <w:sz w:val="24"/>
          <w:szCs w:val="24"/>
        </w:rPr>
        <w:t xml:space="preserve"> </w:t>
      </w:r>
      <w:r w:rsidR="008864F7" w:rsidRPr="006F3C7A">
        <w:rPr>
          <w:rFonts w:ascii="Arial" w:hAnsi="Arial" w:cs="Arial"/>
          <w:sz w:val="24"/>
          <w:szCs w:val="24"/>
        </w:rPr>
        <w:t>(you are recommended to request confirmation of receipt).</w:t>
      </w:r>
      <w:r w:rsidR="008864F7">
        <w:rPr>
          <w:rFonts w:ascii="Arial" w:hAnsi="Arial" w:cs="Arial"/>
          <w:sz w:val="24"/>
          <w:szCs w:val="24"/>
        </w:rPr>
        <w:t xml:space="preserve">  </w:t>
      </w:r>
      <w:r w:rsidRPr="006F3C7A">
        <w:rPr>
          <w:rFonts w:ascii="Arial" w:hAnsi="Arial" w:cs="Arial"/>
          <w:sz w:val="24"/>
          <w:szCs w:val="24"/>
        </w:rPr>
        <w:t xml:space="preserve">Please use the title </w:t>
      </w:r>
      <w:r w:rsidRPr="006F3C7A">
        <w:rPr>
          <w:rFonts w:ascii="Arial" w:hAnsi="Arial" w:cs="Arial"/>
          <w:b/>
          <w:sz w:val="24"/>
          <w:szCs w:val="24"/>
        </w:rPr>
        <w:t>‘</w:t>
      </w:r>
      <w:r w:rsidR="00070121">
        <w:rPr>
          <w:rFonts w:ascii="Arial" w:hAnsi="Arial" w:cs="Arial"/>
          <w:b/>
          <w:sz w:val="24"/>
          <w:szCs w:val="24"/>
        </w:rPr>
        <w:t xml:space="preserve">Southend-on-Sea – </w:t>
      </w:r>
      <w:r w:rsidR="007B1F74">
        <w:rPr>
          <w:rFonts w:ascii="Arial" w:hAnsi="Arial" w:cs="Arial"/>
          <w:b/>
          <w:sz w:val="24"/>
          <w:szCs w:val="24"/>
        </w:rPr>
        <w:t xml:space="preserve">Place Branding and Shared Assets </w:t>
      </w:r>
      <w:r w:rsidR="007B1F74" w:rsidRPr="007B1F74">
        <w:rPr>
          <w:rFonts w:ascii="Arial" w:hAnsi="Arial" w:cs="Arial"/>
          <w:sz w:val="24"/>
          <w:szCs w:val="24"/>
        </w:rPr>
        <w:t>when</w:t>
      </w:r>
      <w:r w:rsidR="007B1F74">
        <w:rPr>
          <w:rFonts w:ascii="Arial" w:hAnsi="Arial" w:cs="Arial"/>
          <w:b/>
          <w:sz w:val="24"/>
          <w:szCs w:val="24"/>
        </w:rPr>
        <w:t xml:space="preserve"> </w:t>
      </w:r>
      <w:r w:rsidRPr="006F3C7A">
        <w:rPr>
          <w:rFonts w:ascii="Arial" w:hAnsi="Arial" w:cs="Arial"/>
          <w:sz w:val="24"/>
          <w:szCs w:val="24"/>
        </w:rPr>
        <w:t xml:space="preserve">submitting your response.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9"/>
        <w:gridCol w:w="4501"/>
      </w:tblGrid>
      <w:tr w:rsidR="00B32A0C" w:rsidRPr="00D55CBB" w:rsidTr="00173A00">
        <w:trPr>
          <w:tblHeader/>
        </w:trPr>
        <w:tc>
          <w:tcPr>
            <w:tcW w:w="4622" w:type="dxa"/>
          </w:tcPr>
          <w:p w:rsidR="00B32A0C" w:rsidRPr="00D55CBB" w:rsidRDefault="00B32A0C" w:rsidP="00173A00">
            <w:pPr>
              <w:widowControl w:val="0"/>
              <w:tabs>
                <w:tab w:val="left" w:pos="709"/>
                <w:tab w:val="left" w:pos="851"/>
                <w:tab w:val="left" w:pos="1843"/>
                <w:tab w:val="left" w:pos="3119"/>
                <w:tab w:val="left" w:pos="4253"/>
              </w:tabs>
              <w:adjustRightInd w:val="0"/>
              <w:spacing w:before="120" w:after="120" w:line="312" w:lineRule="auto"/>
              <w:textAlignment w:val="baseline"/>
              <w:rPr>
                <w:rFonts w:ascii="Arial" w:eastAsia="Times New Roman" w:hAnsi="Arial" w:cs="Arial"/>
                <w:sz w:val="24"/>
                <w:szCs w:val="24"/>
                <w:lang w:eastAsia="en-GB"/>
              </w:rPr>
            </w:pPr>
            <w:r w:rsidRPr="00D55CBB">
              <w:rPr>
                <w:rFonts w:ascii="Arial" w:eastAsia="Times New Roman" w:hAnsi="Arial" w:cs="Arial"/>
                <w:b/>
                <w:sz w:val="24"/>
                <w:szCs w:val="24"/>
                <w:lang w:eastAsia="en-GB"/>
              </w:rPr>
              <w:t>Stage</w:t>
            </w:r>
          </w:p>
        </w:tc>
        <w:tc>
          <w:tcPr>
            <w:tcW w:w="4620" w:type="dxa"/>
          </w:tcPr>
          <w:p w:rsidR="00B32A0C" w:rsidRPr="00D55CBB" w:rsidRDefault="00B32A0C" w:rsidP="00173A00">
            <w:pPr>
              <w:widowControl w:val="0"/>
              <w:tabs>
                <w:tab w:val="left" w:pos="709"/>
                <w:tab w:val="left" w:pos="851"/>
                <w:tab w:val="left" w:pos="1843"/>
                <w:tab w:val="left" w:pos="3119"/>
                <w:tab w:val="left" w:pos="4253"/>
              </w:tabs>
              <w:adjustRightInd w:val="0"/>
              <w:spacing w:before="120" w:after="120" w:line="312" w:lineRule="auto"/>
              <w:textAlignment w:val="baseline"/>
              <w:rPr>
                <w:rFonts w:ascii="Arial" w:eastAsia="Times New Roman" w:hAnsi="Arial" w:cs="Arial"/>
                <w:sz w:val="24"/>
                <w:szCs w:val="24"/>
                <w:lang w:eastAsia="en-GB"/>
              </w:rPr>
            </w:pPr>
            <w:r w:rsidRPr="00D55CBB">
              <w:rPr>
                <w:rFonts w:ascii="Arial" w:eastAsia="Times New Roman" w:hAnsi="Arial" w:cs="Arial"/>
                <w:b/>
                <w:sz w:val="24"/>
                <w:szCs w:val="24"/>
                <w:lang w:eastAsia="en-GB"/>
              </w:rPr>
              <w:t>Date(s)/time</w:t>
            </w:r>
          </w:p>
        </w:tc>
      </w:tr>
      <w:tr w:rsidR="00B32A0C" w:rsidRPr="00D55CBB" w:rsidTr="00173A00">
        <w:tc>
          <w:tcPr>
            <w:tcW w:w="4622" w:type="dxa"/>
          </w:tcPr>
          <w:p w:rsidR="00B32A0C" w:rsidRPr="00D55CBB" w:rsidRDefault="00B32A0C" w:rsidP="00BF1A2D">
            <w:pPr>
              <w:widowControl w:val="0"/>
              <w:tabs>
                <w:tab w:val="left" w:pos="709"/>
                <w:tab w:val="left" w:pos="851"/>
                <w:tab w:val="left" w:pos="1843"/>
                <w:tab w:val="left" w:pos="3119"/>
                <w:tab w:val="left" w:pos="4253"/>
              </w:tabs>
              <w:adjustRightInd w:val="0"/>
              <w:spacing w:before="120" w:after="120" w:line="312" w:lineRule="auto"/>
              <w:textAlignment w:val="baseline"/>
              <w:rPr>
                <w:rFonts w:ascii="Arial" w:eastAsia="Times New Roman" w:hAnsi="Arial" w:cs="Arial"/>
                <w:sz w:val="24"/>
                <w:szCs w:val="24"/>
                <w:lang w:eastAsia="en-GB"/>
              </w:rPr>
            </w:pPr>
            <w:r w:rsidRPr="00D55CBB">
              <w:rPr>
                <w:rFonts w:ascii="Arial" w:eastAsia="Times New Roman" w:hAnsi="Arial" w:cs="Arial"/>
                <w:sz w:val="24"/>
                <w:szCs w:val="24"/>
                <w:lang w:eastAsia="en-GB"/>
              </w:rPr>
              <w:t xml:space="preserve">Issue of </w:t>
            </w:r>
            <w:r w:rsidR="00BF1A2D">
              <w:rPr>
                <w:rFonts w:ascii="Arial" w:eastAsia="Times New Roman" w:hAnsi="Arial" w:cs="Arial"/>
                <w:sz w:val="24"/>
                <w:szCs w:val="24"/>
                <w:lang w:eastAsia="en-GB"/>
              </w:rPr>
              <w:t>Enquiries and Quotation Submission</w:t>
            </w:r>
          </w:p>
        </w:tc>
        <w:tc>
          <w:tcPr>
            <w:tcW w:w="4620" w:type="dxa"/>
          </w:tcPr>
          <w:p w:rsidR="00B32A0C" w:rsidRPr="00B32A0C" w:rsidRDefault="00D31AC0" w:rsidP="007120AB">
            <w:pPr>
              <w:widowControl w:val="0"/>
              <w:tabs>
                <w:tab w:val="left" w:pos="709"/>
                <w:tab w:val="left" w:pos="851"/>
                <w:tab w:val="left" w:pos="1843"/>
                <w:tab w:val="left" w:pos="3119"/>
                <w:tab w:val="left" w:pos="4253"/>
              </w:tabs>
              <w:adjustRightInd w:val="0"/>
              <w:spacing w:before="120" w:after="120" w:line="312" w:lineRule="auto"/>
              <w:textAlignment w:val="baseline"/>
              <w:rPr>
                <w:rFonts w:ascii="Arial" w:eastAsia="Times New Roman" w:hAnsi="Arial" w:cs="Arial"/>
                <w:iCs/>
                <w:sz w:val="24"/>
                <w:szCs w:val="24"/>
                <w:lang w:eastAsia="en-GB"/>
              </w:rPr>
            </w:pPr>
            <w:r>
              <w:rPr>
                <w:rFonts w:ascii="Arial" w:eastAsia="Times New Roman" w:hAnsi="Arial" w:cs="Arial"/>
                <w:iCs/>
                <w:sz w:val="24"/>
                <w:szCs w:val="24"/>
                <w:lang w:eastAsia="en-GB"/>
              </w:rPr>
              <w:t>20</w:t>
            </w:r>
            <w:r w:rsidRPr="00D31AC0">
              <w:rPr>
                <w:rFonts w:ascii="Arial" w:eastAsia="Times New Roman" w:hAnsi="Arial" w:cs="Arial"/>
                <w:iCs/>
                <w:sz w:val="24"/>
                <w:szCs w:val="24"/>
                <w:vertAlign w:val="superscript"/>
                <w:lang w:eastAsia="en-GB"/>
              </w:rPr>
              <w:t>th</w:t>
            </w:r>
            <w:r>
              <w:rPr>
                <w:rFonts w:ascii="Arial" w:eastAsia="Times New Roman" w:hAnsi="Arial" w:cs="Arial"/>
                <w:iCs/>
                <w:sz w:val="24"/>
                <w:szCs w:val="24"/>
                <w:lang w:eastAsia="en-GB"/>
              </w:rPr>
              <w:t xml:space="preserve"> </w:t>
            </w:r>
            <w:r w:rsidR="007120AB">
              <w:rPr>
                <w:rFonts w:ascii="Arial" w:eastAsia="Times New Roman" w:hAnsi="Arial" w:cs="Arial"/>
                <w:iCs/>
                <w:sz w:val="24"/>
                <w:szCs w:val="24"/>
                <w:lang w:eastAsia="en-GB"/>
              </w:rPr>
              <w:t>November 2019</w:t>
            </w:r>
          </w:p>
        </w:tc>
      </w:tr>
      <w:tr w:rsidR="00B32A0C" w:rsidRPr="00D55CBB" w:rsidTr="00173A00">
        <w:tc>
          <w:tcPr>
            <w:tcW w:w="4622" w:type="dxa"/>
          </w:tcPr>
          <w:p w:rsidR="00B32A0C" w:rsidRPr="00D55CBB" w:rsidRDefault="00B32A0C" w:rsidP="00173A00">
            <w:pPr>
              <w:widowControl w:val="0"/>
              <w:tabs>
                <w:tab w:val="left" w:pos="709"/>
                <w:tab w:val="left" w:pos="851"/>
                <w:tab w:val="left" w:pos="1843"/>
                <w:tab w:val="left" w:pos="3119"/>
                <w:tab w:val="left" w:pos="4253"/>
              </w:tabs>
              <w:adjustRightInd w:val="0"/>
              <w:textAlignment w:val="baseline"/>
              <w:rPr>
                <w:rFonts w:ascii="Arial" w:eastAsia="Times New Roman" w:hAnsi="Arial" w:cs="Arial"/>
                <w:sz w:val="24"/>
                <w:szCs w:val="24"/>
                <w:lang w:eastAsia="en-GB"/>
              </w:rPr>
            </w:pPr>
            <w:r w:rsidRPr="00D55CBB">
              <w:rPr>
                <w:rFonts w:ascii="Arial" w:eastAsia="Times New Roman" w:hAnsi="Arial" w:cs="Arial"/>
                <w:sz w:val="24"/>
                <w:szCs w:val="24"/>
                <w:lang w:eastAsia="en-GB"/>
              </w:rPr>
              <w:t>Deadline for Suppliers to submit clarification questions</w:t>
            </w:r>
          </w:p>
        </w:tc>
        <w:tc>
          <w:tcPr>
            <w:tcW w:w="4620" w:type="dxa"/>
          </w:tcPr>
          <w:p w:rsidR="00B32A0C" w:rsidRPr="00D55CBB" w:rsidRDefault="007120AB" w:rsidP="00D31AC0">
            <w:pPr>
              <w:widowControl w:val="0"/>
              <w:tabs>
                <w:tab w:val="left" w:pos="709"/>
                <w:tab w:val="left" w:pos="851"/>
                <w:tab w:val="left" w:pos="1843"/>
                <w:tab w:val="left" w:pos="3119"/>
                <w:tab w:val="left" w:pos="4253"/>
              </w:tabs>
              <w:adjustRightInd w:val="0"/>
              <w:spacing w:before="120" w:after="120" w:line="312" w:lineRule="auto"/>
              <w:textAlignment w:val="baseline"/>
              <w:rPr>
                <w:rFonts w:ascii="Arial" w:eastAsia="Times New Roman" w:hAnsi="Arial" w:cs="Arial"/>
                <w:iCs/>
                <w:sz w:val="24"/>
                <w:szCs w:val="24"/>
                <w:lang w:eastAsia="en-GB"/>
              </w:rPr>
            </w:pPr>
            <w:r>
              <w:rPr>
                <w:rFonts w:ascii="Arial" w:eastAsia="Times New Roman" w:hAnsi="Arial" w:cs="Arial"/>
                <w:iCs/>
                <w:sz w:val="24"/>
                <w:szCs w:val="24"/>
                <w:lang w:eastAsia="en-GB"/>
              </w:rPr>
              <w:t>2</w:t>
            </w:r>
            <w:r w:rsidR="00D31AC0">
              <w:rPr>
                <w:rFonts w:ascii="Arial" w:eastAsia="Times New Roman" w:hAnsi="Arial" w:cs="Arial"/>
                <w:iCs/>
                <w:sz w:val="24"/>
                <w:szCs w:val="24"/>
                <w:lang w:eastAsia="en-GB"/>
              </w:rPr>
              <w:t>5</w:t>
            </w:r>
            <w:r w:rsidR="00D31AC0" w:rsidRPr="00D31AC0">
              <w:rPr>
                <w:rFonts w:ascii="Arial" w:eastAsia="Times New Roman" w:hAnsi="Arial" w:cs="Arial"/>
                <w:iCs/>
                <w:sz w:val="24"/>
                <w:szCs w:val="24"/>
                <w:vertAlign w:val="superscript"/>
                <w:lang w:eastAsia="en-GB"/>
              </w:rPr>
              <w:t>th</w:t>
            </w:r>
            <w:r w:rsidR="00D31AC0">
              <w:rPr>
                <w:rFonts w:ascii="Arial" w:eastAsia="Times New Roman" w:hAnsi="Arial" w:cs="Arial"/>
                <w:iCs/>
                <w:sz w:val="24"/>
                <w:szCs w:val="24"/>
                <w:lang w:eastAsia="en-GB"/>
              </w:rPr>
              <w:t xml:space="preserve"> </w:t>
            </w:r>
            <w:r>
              <w:rPr>
                <w:rFonts w:ascii="Arial" w:eastAsia="Times New Roman" w:hAnsi="Arial" w:cs="Arial"/>
                <w:iCs/>
                <w:sz w:val="24"/>
                <w:szCs w:val="24"/>
                <w:lang w:eastAsia="en-GB"/>
              </w:rPr>
              <w:t>November 2019</w:t>
            </w:r>
          </w:p>
        </w:tc>
      </w:tr>
      <w:tr w:rsidR="00B32A0C" w:rsidRPr="00D55CBB" w:rsidTr="00173A00">
        <w:tc>
          <w:tcPr>
            <w:tcW w:w="4622" w:type="dxa"/>
          </w:tcPr>
          <w:p w:rsidR="00B32A0C" w:rsidRPr="00D55CBB" w:rsidRDefault="00B32A0C" w:rsidP="00173A00">
            <w:pPr>
              <w:widowControl w:val="0"/>
              <w:tabs>
                <w:tab w:val="left" w:pos="709"/>
                <w:tab w:val="left" w:pos="851"/>
                <w:tab w:val="left" w:pos="1843"/>
                <w:tab w:val="left" w:pos="3119"/>
                <w:tab w:val="left" w:pos="4253"/>
              </w:tabs>
              <w:adjustRightInd w:val="0"/>
              <w:spacing w:before="120" w:after="120" w:line="312" w:lineRule="auto"/>
              <w:textAlignment w:val="baseline"/>
              <w:rPr>
                <w:rFonts w:ascii="Arial" w:eastAsia="Times New Roman" w:hAnsi="Arial" w:cs="Arial"/>
                <w:sz w:val="24"/>
                <w:szCs w:val="24"/>
                <w:lang w:eastAsia="en-GB"/>
              </w:rPr>
            </w:pPr>
            <w:r w:rsidRPr="00D55CBB">
              <w:rPr>
                <w:rFonts w:ascii="Arial" w:eastAsia="Times New Roman" w:hAnsi="Arial" w:cs="Arial"/>
                <w:sz w:val="24"/>
                <w:szCs w:val="24"/>
                <w:lang w:eastAsia="en-GB"/>
              </w:rPr>
              <w:t>Deadline for the Council to submit responses to clarification questions</w:t>
            </w:r>
          </w:p>
        </w:tc>
        <w:tc>
          <w:tcPr>
            <w:tcW w:w="4620" w:type="dxa"/>
          </w:tcPr>
          <w:p w:rsidR="00B32A0C" w:rsidRPr="00D55CBB" w:rsidRDefault="007120AB" w:rsidP="00D31AC0">
            <w:pPr>
              <w:widowControl w:val="0"/>
              <w:tabs>
                <w:tab w:val="left" w:pos="709"/>
                <w:tab w:val="left" w:pos="851"/>
                <w:tab w:val="left" w:pos="1843"/>
                <w:tab w:val="left" w:pos="3119"/>
                <w:tab w:val="left" w:pos="4253"/>
              </w:tabs>
              <w:adjustRightInd w:val="0"/>
              <w:spacing w:before="120" w:after="120" w:line="312" w:lineRule="auto"/>
              <w:textAlignment w:val="baseline"/>
              <w:rPr>
                <w:rFonts w:ascii="Arial" w:eastAsia="Times New Roman" w:hAnsi="Arial" w:cs="Arial"/>
                <w:iCs/>
                <w:sz w:val="24"/>
                <w:szCs w:val="24"/>
                <w:lang w:eastAsia="en-GB"/>
              </w:rPr>
            </w:pPr>
            <w:r>
              <w:rPr>
                <w:rFonts w:ascii="Arial" w:eastAsia="Times New Roman" w:hAnsi="Arial" w:cs="Arial"/>
                <w:iCs/>
                <w:sz w:val="24"/>
                <w:szCs w:val="24"/>
                <w:lang w:eastAsia="en-GB"/>
              </w:rPr>
              <w:t>2</w:t>
            </w:r>
            <w:r w:rsidR="00D31AC0">
              <w:rPr>
                <w:rFonts w:ascii="Arial" w:eastAsia="Times New Roman" w:hAnsi="Arial" w:cs="Arial"/>
                <w:iCs/>
                <w:sz w:val="24"/>
                <w:szCs w:val="24"/>
                <w:lang w:eastAsia="en-GB"/>
              </w:rPr>
              <w:t>7</w:t>
            </w:r>
            <w:r w:rsidRPr="007120AB">
              <w:rPr>
                <w:rFonts w:ascii="Arial" w:eastAsia="Times New Roman" w:hAnsi="Arial" w:cs="Arial"/>
                <w:iCs/>
                <w:sz w:val="24"/>
                <w:szCs w:val="24"/>
                <w:vertAlign w:val="superscript"/>
                <w:lang w:eastAsia="en-GB"/>
              </w:rPr>
              <w:t>th</w:t>
            </w:r>
            <w:r>
              <w:rPr>
                <w:rFonts w:ascii="Arial" w:eastAsia="Times New Roman" w:hAnsi="Arial" w:cs="Arial"/>
                <w:iCs/>
                <w:sz w:val="24"/>
                <w:szCs w:val="24"/>
                <w:lang w:eastAsia="en-GB"/>
              </w:rPr>
              <w:t xml:space="preserve"> November 2019</w:t>
            </w:r>
          </w:p>
        </w:tc>
      </w:tr>
      <w:tr w:rsidR="00B32A0C" w:rsidRPr="00D55CBB" w:rsidTr="00173A00">
        <w:tc>
          <w:tcPr>
            <w:tcW w:w="4622" w:type="dxa"/>
          </w:tcPr>
          <w:p w:rsidR="00B32A0C" w:rsidRPr="00D55CBB" w:rsidRDefault="00B32A0C" w:rsidP="00BF1A2D">
            <w:pPr>
              <w:widowControl w:val="0"/>
              <w:tabs>
                <w:tab w:val="left" w:pos="709"/>
                <w:tab w:val="left" w:pos="851"/>
                <w:tab w:val="left" w:pos="1843"/>
                <w:tab w:val="left" w:pos="3119"/>
                <w:tab w:val="left" w:pos="4253"/>
              </w:tabs>
              <w:adjustRightInd w:val="0"/>
              <w:spacing w:before="120" w:after="120" w:line="312" w:lineRule="auto"/>
              <w:textAlignment w:val="baseline"/>
              <w:rPr>
                <w:rFonts w:ascii="Arial" w:eastAsia="Times New Roman" w:hAnsi="Arial" w:cs="Arial"/>
                <w:sz w:val="24"/>
                <w:szCs w:val="24"/>
                <w:lang w:eastAsia="en-GB"/>
              </w:rPr>
            </w:pPr>
            <w:r w:rsidRPr="00D55CBB">
              <w:rPr>
                <w:rFonts w:ascii="Arial" w:eastAsia="Times New Roman" w:hAnsi="Arial" w:cs="Arial"/>
                <w:sz w:val="24"/>
                <w:szCs w:val="24"/>
                <w:lang w:eastAsia="en-GB"/>
              </w:rPr>
              <w:t xml:space="preserve">Deadline for submission of </w:t>
            </w:r>
            <w:r w:rsidR="00BF1A2D">
              <w:rPr>
                <w:rFonts w:ascii="Arial" w:eastAsia="Times New Roman" w:hAnsi="Arial" w:cs="Arial"/>
                <w:sz w:val="24"/>
                <w:szCs w:val="24"/>
                <w:lang w:eastAsia="en-GB"/>
              </w:rPr>
              <w:t>Quotes</w:t>
            </w:r>
          </w:p>
        </w:tc>
        <w:tc>
          <w:tcPr>
            <w:tcW w:w="4620" w:type="dxa"/>
          </w:tcPr>
          <w:p w:rsidR="00B32A0C" w:rsidRPr="00D55CBB" w:rsidRDefault="00D31AC0" w:rsidP="007120AB">
            <w:pPr>
              <w:widowControl w:val="0"/>
              <w:tabs>
                <w:tab w:val="left" w:pos="709"/>
                <w:tab w:val="left" w:pos="851"/>
                <w:tab w:val="left" w:pos="1843"/>
                <w:tab w:val="left" w:pos="3119"/>
                <w:tab w:val="left" w:pos="4253"/>
              </w:tabs>
              <w:adjustRightInd w:val="0"/>
              <w:spacing w:before="120" w:after="120" w:line="312" w:lineRule="auto"/>
              <w:textAlignment w:val="baseline"/>
              <w:rPr>
                <w:rFonts w:ascii="Arial" w:eastAsia="Times New Roman" w:hAnsi="Arial" w:cs="Arial"/>
                <w:iCs/>
                <w:sz w:val="24"/>
                <w:szCs w:val="24"/>
                <w:lang w:eastAsia="en-GB"/>
              </w:rPr>
            </w:pPr>
            <w:r>
              <w:rPr>
                <w:rFonts w:ascii="Arial" w:eastAsia="Times New Roman" w:hAnsi="Arial" w:cs="Arial"/>
                <w:iCs/>
                <w:sz w:val="24"/>
                <w:szCs w:val="24"/>
                <w:lang w:eastAsia="en-GB"/>
              </w:rPr>
              <w:t>5</w:t>
            </w:r>
            <w:r w:rsidRPr="00D31AC0">
              <w:rPr>
                <w:rFonts w:ascii="Arial" w:eastAsia="Times New Roman" w:hAnsi="Arial" w:cs="Arial"/>
                <w:iCs/>
                <w:sz w:val="24"/>
                <w:szCs w:val="24"/>
                <w:vertAlign w:val="superscript"/>
                <w:lang w:eastAsia="en-GB"/>
              </w:rPr>
              <w:t>th</w:t>
            </w:r>
            <w:r>
              <w:rPr>
                <w:rFonts w:ascii="Arial" w:eastAsia="Times New Roman" w:hAnsi="Arial" w:cs="Arial"/>
                <w:iCs/>
                <w:sz w:val="24"/>
                <w:szCs w:val="24"/>
                <w:lang w:eastAsia="en-GB"/>
              </w:rPr>
              <w:t xml:space="preserve"> </w:t>
            </w:r>
            <w:r w:rsidR="007120AB">
              <w:rPr>
                <w:rFonts w:ascii="Arial" w:eastAsia="Times New Roman" w:hAnsi="Arial" w:cs="Arial"/>
                <w:iCs/>
                <w:sz w:val="24"/>
                <w:szCs w:val="24"/>
                <w:lang w:eastAsia="en-GB"/>
              </w:rPr>
              <w:t>December 2019</w:t>
            </w:r>
          </w:p>
        </w:tc>
      </w:tr>
      <w:tr w:rsidR="00B32A0C" w:rsidRPr="00D55CBB" w:rsidTr="00173A00">
        <w:tc>
          <w:tcPr>
            <w:tcW w:w="4622" w:type="dxa"/>
          </w:tcPr>
          <w:p w:rsidR="00B32A0C" w:rsidRPr="00D55CBB" w:rsidRDefault="00B32A0C" w:rsidP="00173A00">
            <w:pPr>
              <w:widowControl w:val="0"/>
              <w:tabs>
                <w:tab w:val="left" w:pos="709"/>
                <w:tab w:val="left" w:pos="851"/>
                <w:tab w:val="left" w:pos="1843"/>
                <w:tab w:val="left" w:pos="3119"/>
                <w:tab w:val="left" w:pos="4253"/>
              </w:tabs>
              <w:adjustRightInd w:val="0"/>
              <w:spacing w:before="120" w:after="120" w:line="312" w:lineRule="auto"/>
              <w:textAlignment w:val="baseline"/>
              <w:rPr>
                <w:rFonts w:ascii="Arial" w:eastAsia="Times New Roman" w:hAnsi="Arial" w:cs="Arial"/>
                <w:sz w:val="24"/>
                <w:szCs w:val="24"/>
                <w:lang w:eastAsia="en-GB"/>
              </w:rPr>
            </w:pPr>
            <w:r w:rsidRPr="00D55CBB">
              <w:rPr>
                <w:rFonts w:ascii="Arial" w:eastAsia="Times New Roman" w:hAnsi="Arial" w:cs="Arial"/>
                <w:sz w:val="24"/>
                <w:szCs w:val="24"/>
                <w:lang w:eastAsia="en-GB"/>
              </w:rPr>
              <w:t>Tender Evaluation commencement</w:t>
            </w:r>
          </w:p>
        </w:tc>
        <w:tc>
          <w:tcPr>
            <w:tcW w:w="4620" w:type="dxa"/>
          </w:tcPr>
          <w:p w:rsidR="00B32A0C" w:rsidRPr="00D55CBB" w:rsidRDefault="00D31AC0" w:rsidP="007120AB">
            <w:pPr>
              <w:widowControl w:val="0"/>
              <w:tabs>
                <w:tab w:val="left" w:pos="709"/>
                <w:tab w:val="left" w:pos="851"/>
                <w:tab w:val="left" w:pos="1843"/>
                <w:tab w:val="left" w:pos="3119"/>
                <w:tab w:val="left" w:pos="4253"/>
              </w:tabs>
              <w:adjustRightInd w:val="0"/>
              <w:spacing w:before="120" w:after="120" w:line="312" w:lineRule="auto"/>
              <w:textAlignment w:val="baseline"/>
              <w:rPr>
                <w:rFonts w:ascii="Arial" w:eastAsia="Times New Roman" w:hAnsi="Arial" w:cs="Arial"/>
                <w:iCs/>
                <w:sz w:val="24"/>
                <w:szCs w:val="24"/>
                <w:lang w:eastAsia="en-GB"/>
              </w:rPr>
            </w:pPr>
            <w:r>
              <w:rPr>
                <w:rFonts w:ascii="Arial" w:eastAsia="Times New Roman" w:hAnsi="Arial" w:cs="Arial"/>
                <w:iCs/>
                <w:sz w:val="24"/>
                <w:szCs w:val="24"/>
                <w:lang w:eastAsia="en-GB"/>
              </w:rPr>
              <w:t>5</w:t>
            </w:r>
            <w:r w:rsidRPr="00D31AC0">
              <w:rPr>
                <w:rFonts w:ascii="Arial" w:eastAsia="Times New Roman" w:hAnsi="Arial" w:cs="Arial"/>
                <w:iCs/>
                <w:sz w:val="24"/>
                <w:szCs w:val="24"/>
                <w:vertAlign w:val="superscript"/>
                <w:lang w:eastAsia="en-GB"/>
              </w:rPr>
              <w:t>th</w:t>
            </w:r>
            <w:r>
              <w:rPr>
                <w:rFonts w:ascii="Arial" w:eastAsia="Times New Roman" w:hAnsi="Arial" w:cs="Arial"/>
                <w:iCs/>
                <w:sz w:val="24"/>
                <w:szCs w:val="24"/>
                <w:lang w:eastAsia="en-GB"/>
              </w:rPr>
              <w:t xml:space="preserve"> </w:t>
            </w:r>
            <w:r w:rsidR="007120AB">
              <w:rPr>
                <w:rFonts w:ascii="Arial" w:eastAsia="Times New Roman" w:hAnsi="Arial" w:cs="Arial"/>
                <w:iCs/>
                <w:sz w:val="24"/>
                <w:szCs w:val="24"/>
                <w:lang w:eastAsia="en-GB"/>
              </w:rPr>
              <w:t>December 2019</w:t>
            </w:r>
          </w:p>
        </w:tc>
      </w:tr>
      <w:tr w:rsidR="00B32A0C" w:rsidRPr="00D55CBB" w:rsidTr="00173A00">
        <w:tc>
          <w:tcPr>
            <w:tcW w:w="4622" w:type="dxa"/>
          </w:tcPr>
          <w:p w:rsidR="00B32A0C" w:rsidRPr="00D55CBB" w:rsidRDefault="00B32A0C" w:rsidP="00173A00">
            <w:pPr>
              <w:widowControl w:val="0"/>
              <w:tabs>
                <w:tab w:val="left" w:pos="709"/>
                <w:tab w:val="left" w:pos="851"/>
                <w:tab w:val="left" w:pos="1843"/>
                <w:tab w:val="left" w:pos="3119"/>
                <w:tab w:val="left" w:pos="4253"/>
              </w:tabs>
              <w:adjustRightInd w:val="0"/>
              <w:spacing w:before="120" w:after="120" w:line="312"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Invite top 3 suppliers for presentation </w:t>
            </w:r>
          </w:p>
        </w:tc>
        <w:tc>
          <w:tcPr>
            <w:tcW w:w="4620" w:type="dxa"/>
          </w:tcPr>
          <w:p w:rsidR="00B32A0C" w:rsidRDefault="00D31AC0" w:rsidP="00173A00">
            <w:pPr>
              <w:widowControl w:val="0"/>
              <w:tabs>
                <w:tab w:val="left" w:pos="709"/>
                <w:tab w:val="left" w:pos="851"/>
                <w:tab w:val="left" w:pos="1843"/>
                <w:tab w:val="left" w:pos="3119"/>
                <w:tab w:val="left" w:pos="4253"/>
              </w:tabs>
              <w:adjustRightInd w:val="0"/>
              <w:spacing w:before="120" w:after="120" w:line="312" w:lineRule="auto"/>
              <w:textAlignment w:val="baseline"/>
              <w:rPr>
                <w:rFonts w:ascii="Arial" w:eastAsia="Times New Roman" w:hAnsi="Arial" w:cs="Arial"/>
                <w:iCs/>
                <w:sz w:val="24"/>
                <w:szCs w:val="24"/>
                <w:lang w:eastAsia="en-GB"/>
              </w:rPr>
            </w:pPr>
            <w:r>
              <w:rPr>
                <w:rFonts w:ascii="Arial" w:eastAsia="Times New Roman" w:hAnsi="Arial" w:cs="Arial"/>
                <w:iCs/>
                <w:sz w:val="24"/>
                <w:szCs w:val="24"/>
                <w:lang w:eastAsia="en-GB"/>
              </w:rPr>
              <w:t>10</w:t>
            </w:r>
            <w:r w:rsidRPr="00D31AC0">
              <w:rPr>
                <w:rFonts w:ascii="Arial" w:eastAsia="Times New Roman" w:hAnsi="Arial" w:cs="Arial"/>
                <w:iCs/>
                <w:sz w:val="24"/>
                <w:szCs w:val="24"/>
                <w:vertAlign w:val="superscript"/>
                <w:lang w:eastAsia="en-GB"/>
              </w:rPr>
              <w:t>th</w:t>
            </w:r>
            <w:r>
              <w:rPr>
                <w:rFonts w:ascii="Arial" w:eastAsia="Times New Roman" w:hAnsi="Arial" w:cs="Arial"/>
                <w:iCs/>
                <w:sz w:val="24"/>
                <w:szCs w:val="24"/>
                <w:lang w:eastAsia="en-GB"/>
              </w:rPr>
              <w:t xml:space="preserve"> </w:t>
            </w:r>
            <w:r w:rsidR="007120AB">
              <w:rPr>
                <w:rFonts w:ascii="Arial" w:eastAsia="Times New Roman" w:hAnsi="Arial" w:cs="Arial"/>
                <w:iCs/>
                <w:sz w:val="24"/>
                <w:szCs w:val="24"/>
                <w:lang w:eastAsia="en-GB"/>
              </w:rPr>
              <w:t>December 2019</w:t>
            </w:r>
          </w:p>
        </w:tc>
      </w:tr>
      <w:tr w:rsidR="00B32A0C" w:rsidRPr="00D55CBB" w:rsidTr="00173A00">
        <w:tc>
          <w:tcPr>
            <w:tcW w:w="4622" w:type="dxa"/>
          </w:tcPr>
          <w:p w:rsidR="00B32A0C" w:rsidRPr="00D55CBB" w:rsidRDefault="00B32A0C" w:rsidP="00173A00">
            <w:pPr>
              <w:widowControl w:val="0"/>
              <w:tabs>
                <w:tab w:val="left" w:pos="709"/>
                <w:tab w:val="left" w:pos="851"/>
                <w:tab w:val="left" w:pos="1843"/>
                <w:tab w:val="left" w:pos="3119"/>
                <w:tab w:val="left" w:pos="4253"/>
              </w:tabs>
              <w:adjustRightInd w:val="0"/>
              <w:spacing w:before="120" w:after="120" w:line="312" w:lineRule="auto"/>
              <w:textAlignment w:val="baseline"/>
              <w:rPr>
                <w:rFonts w:ascii="Arial" w:eastAsia="Times New Roman" w:hAnsi="Arial" w:cs="Arial"/>
                <w:sz w:val="24"/>
                <w:szCs w:val="24"/>
                <w:lang w:eastAsia="en-GB"/>
              </w:rPr>
            </w:pPr>
            <w:r w:rsidRPr="00D55CBB">
              <w:rPr>
                <w:rFonts w:ascii="Arial" w:eastAsia="Times New Roman" w:hAnsi="Arial" w:cs="Arial"/>
                <w:sz w:val="24"/>
                <w:szCs w:val="24"/>
                <w:lang w:eastAsia="en-GB"/>
              </w:rPr>
              <w:t>Supplier Presentation</w:t>
            </w:r>
          </w:p>
        </w:tc>
        <w:tc>
          <w:tcPr>
            <w:tcW w:w="4620" w:type="dxa"/>
          </w:tcPr>
          <w:p w:rsidR="00B32A0C" w:rsidRPr="00D55CBB" w:rsidRDefault="001C5781" w:rsidP="00D31AC0">
            <w:pPr>
              <w:widowControl w:val="0"/>
              <w:tabs>
                <w:tab w:val="left" w:pos="709"/>
                <w:tab w:val="left" w:pos="851"/>
                <w:tab w:val="left" w:pos="1843"/>
                <w:tab w:val="left" w:pos="3119"/>
                <w:tab w:val="left" w:pos="4253"/>
              </w:tabs>
              <w:adjustRightInd w:val="0"/>
              <w:spacing w:before="120" w:after="120" w:line="312" w:lineRule="auto"/>
              <w:textAlignment w:val="baseline"/>
              <w:rPr>
                <w:rFonts w:ascii="Arial" w:eastAsia="Times New Roman" w:hAnsi="Arial" w:cs="Arial"/>
                <w:iCs/>
                <w:sz w:val="24"/>
                <w:szCs w:val="24"/>
                <w:lang w:eastAsia="en-GB"/>
              </w:rPr>
            </w:pPr>
            <w:r>
              <w:rPr>
                <w:rFonts w:ascii="Arial" w:eastAsia="Times New Roman" w:hAnsi="Arial" w:cs="Arial"/>
                <w:iCs/>
                <w:sz w:val="24"/>
                <w:szCs w:val="24"/>
                <w:lang w:eastAsia="en-GB"/>
              </w:rPr>
              <w:t>1</w:t>
            </w:r>
            <w:r w:rsidR="00D31AC0">
              <w:rPr>
                <w:rFonts w:ascii="Arial" w:eastAsia="Times New Roman" w:hAnsi="Arial" w:cs="Arial"/>
                <w:iCs/>
                <w:sz w:val="24"/>
                <w:szCs w:val="24"/>
                <w:lang w:eastAsia="en-GB"/>
              </w:rPr>
              <w:t>6</w:t>
            </w:r>
            <w:r w:rsidR="007120AB" w:rsidRPr="007120AB">
              <w:rPr>
                <w:rFonts w:ascii="Arial" w:eastAsia="Times New Roman" w:hAnsi="Arial" w:cs="Arial"/>
                <w:iCs/>
                <w:sz w:val="24"/>
                <w:szCs w:val="24"/>
                <w:vertAlign w:val="superscript"/>
                <w:lang w:eastAsia="en-GB"/>
              </w:rPr>
              <w:t>th</w:t>
            </w:r>
            <w:r w:rsidR="007120AB">
              <w:rPr>
                <w:rFonts w:ascii="Arial" w:eastAsia="Times New Roman" w:hAnsi="Arial" w:cs="Arial"/>
                <w:iCs/>
                <w:sz w:val="24"/>
                <w:szCs w:val="24"/>
                <w:lang w:eastAsia="en-GB"/>
              </w:rPr>
              <w:t xml:space="preserve"> December 2019</w:t>
            </w:r>
          </w:p>
        </w:tc>
      </w:tr>
      <w:tr w:rsidR="00B32A0C" w:rsidRPr="00D55CBB" w:rsidTr="00173A00">
        <w:tc>
          <w:tcPr>
            <w:tcW w:w="4622" w:type="dxa"/>
          </w:tcPr>
          <w:p w:rsidR="00B32A0C" w:rsidRPr="00D55CBB" w:rsidRDefault="00B32A0C" w:rsidP="00BF1A2D">
            <w:pPr>
              <w:widowControl w:val="0"/>
              <w:tabs>
                <w:tab w:val="left" w:pos="709"/>
                <w:tab w:val="left" w:pos="851"/>
                <w:tab w:val="left" w:pos="1843"/>
                <w:tab w:val="left" w:pos="3119"/>
                <w:tab w:val="left" w:pos="4253"/>
              </w:tabs>
              <w:adjustRightInd w:val="0"/>
              <w:spacing w:before="120" w:after="120" w:line="312" w:lineRule="auto"/>
              <w:textAlignment w:val="baseline"/>
              <w:rPr>
                <w:rFonts w:ascii="Arial" w:eastAsia="Times New Roman" w:hAnsi="Arial" w:cs="Arial"/>
                <w:sz w:val="24"/>
                <w:szCs w:val="24"/>
                <w:lang w:eastAsia="en-GB"/>
              </w:rPr>
            </w:pPr>
            <w:r w:rsidRPr="00D55CBB">
              <w:rPr>
                <w:rFonts w:ascii="Arial" w:eastAsia="Times New Roman" w:hAnsi="Arial" w:cs="Arial"/>
                <w:sz w:val="24"/>
                <w:szCs w:val="24"/>
                <w:lang w:eastAsia="en-GB"/>
              </w:rPr>
              <w:lastRenderedPageBreak/>
              <w:t>Notification of result of evaluation</w:t>
            </w:r>
          </w:p>
        </w:tc>
        <w:tc>
          <w:tcPr>
            <w:tcW w:w="4620" w:type="dxa"/>
          </w:tcPr>
          <w:p w:rsidR="00B32A0C" w:rsidRPr="00D55CBB" w:rsidRDefault="007120AB" w:rsidP="001C5781">
            <w:pPr>
              <w:widowControl w:val="0"/>
              <w:tabs>
                <w:tab w:val="left" w:pos="709"/>
                <w:tab w:val="left" w:pos="851"/>
                <w:tab w:val="left" w:pos="1843"/>
                <w:tab w:val="left" w:pos="3119"/>
                <w:tab w:val="left" w:pos="4253"/>
              </w:tabs>
              <w:adjustRightInd w:val="0"/>
              <w:spacing w:before="120" w:after="120" w:line="312" w:lineRule="auto"/>
              <w:textAlignment w:val="baseline"/>
              <w:rPr>
                <w:rFonts w:ascii="Arial" w:eastAsia="Times New Roman" w:hAnsi="Arial" w:cs="Arial"/>
                <w:iCs/>
                <w:sz w:val="24"/>
                <w:szCs w:val="24"/>
                <w:lang w:eastAsia="en-GB"/>
              </w:rPr>
            </w:pPr>
            <w:r>
              <w:rPr>
                <w:rFonts w:ascii="Arial" w:eastAsia="Times New Roman" w:hAnsi="Arial" w:cs="Arial"/>
                <w:iCs/>
                <w:sz w:val="24"/>
                <w:szCs w:val="24"/>
                <w:lang w:eastAsia="en-GB"/>
              </w:rPr>
              <w:t>1</w:t>
            </w:r>
            <w:r w:rsidR="001C5781">
              <w:rPr>
                <w:rFonts w:ascii="Arial" w:eastAsia="Times New Roman" w:hAnsi="Arial" w:cs="Arial"/>
                <w:iCs/>
                <w:sz w:val="24"/>
                <w:szCs w:val="24"/>
                <w:lang w:eastAsia="en-GB"/>
              </w:rPr>
              <w:t>8</w:t>
            </w:r>
            <w:r w:rsidRPr="007120AB">
              <w:rPr>
                <w:rFonts w:ascii="Arial" w:eastAsia="Times New Roman" w:hAnsi="Arial" w:cs="Arial"/>
                <w:iCs/>
                <w:sz w:val="24"/>
                <w:szCs w:val="24"/>
                <w:vertAlign w:val="superscript"/>
                <w:lang w:eastAsia="en-GB"/>
              </w:rPr>
              <w:t>th</w:t>
            </w:r>
            <w:r>
              <w:rPr>
                <w:rFonts w:ascii="Arial" w:eastAsia="Times New Roman" w:hAnsi="Arial" w:cs="Arial"/>
                <w:iCs/>
                <w:sz w:val="24"/>
                <w:szCs w:val="24"/>
                <w:lang w:eastAsia="en-GB"/>
              </w:rPr>
              <w:t xml:space="preserve"> December 2019</w:t>
            </w:r>
          </w:p>
        </w:tc>
      </w:tr>
      <w:tr w:rsidR="00B32A0C" w:rsidRPr="00D55CBB" w:rsidTr="00173A00">
        <w:trPr>
          <w:trHeight w:val="300"/>
        </w:trPr>
        <w:tc>
          <w:tcPr>
            <w:tcW w:w="4622" w:type="dxa"/>
            <w:tcBorders>
              <w:top w:val="single" w:sz="4" w:space="0" w:color="auto"/>
              <w:left w:val="single" w:sz="4" w:space="0" w:color="auto"/>
              <w:bottom w:val="single" w:sz="4" w:space="0" w:color="auto"/>
              <w:right w:val="single" w:sz="4" w:space="0" w:color="auto"/>
            </w:tcBorders>
          </w:tcPr>
          <w:p w:rsidR="00B32A0C" w:rsidRPr="00D55CBB" w:rsidRDefault="00B32A0C" w:rsidP="00173A00">
            <w:pPr>
              <w:widowControl w:val="0"/>
              <w:tabs>
                <w:tab w:val="left" w:pos="709"/>
                <w:tab w:val="left" w:pos="851"/>
                <w:tab w:val="left" w:pos="1843"/>
                <w:tab w:val="left" w:pos="3119"/>
                <w:tab w:val="left" w:pos="4253"/>
              </w:tabs>
              <w:adjustRightInd w:val="0"/>
              <w:spacing w:before="120" w:after="120" w:line="312" w:lineRule="auto"/>
              <w:textAlignment w:val="baseline"/>
              <w:rPr>
                <w:rFonts w:ascii="Arial" w:eastAsia="Times New Roman" w:hAnsi="Arial" w:cs="Arial"/>
                <w:sz w:val="24"/>
                <w:szCs w:val="24"/>
                <w:lang w:eastAsia="en-GB"/>
              </w:rPr>
            </w:pPr>
            <w:r w:rsidRPr="00D55CBB">
              <w:rPr>
                <w:rFonts w:ascii="Arial" w:eastAsia="Times New Roman" w:hAnsi="Arial" w:cs="Arial"/>
                <w:sz w:val="24"/>
                <w:szCs w:val="24"/>
                <w:lang w:eastAsia="en-GB"/>
              </w:rPr>
              <w:t>Contract award</w:t>
            </w:r>
          </w:p>
        </w:tc>
        <w:tc>
          <w:tcPr>
            <w:tcW w:w="4620" w:type="dxa"/>
            <w:tcBorders>
              <w:top w:val="single" w:sz="4" w:space="0" w:color="auto"/>
              <w:left w:val="single" w:sz="4" w:space="0" w:color="auto"/>
              <w:right w:val="single" w:sz="4" w:space="0" w:color="auto"/>
            </w:tcBorders>
            <w:shd w:val="clear" w:color="auto" w:fill="auto"/>
          </w:tcPr>
          <w:p w:rsidR="00B32A0C" w:rsidRPr="00D55CBB" w:rsidRDefault="007120AB" w:rsidP="001C5781">
            <w:pPr>
              <w:widowControl w:val="0"/>
              <w:tabs>
                <w:tab w:val="left" w:pos="709"/>
                <w:tab w:val="left" w:pos="851"/>
                <w:tab w:val="left" w:pos="1843"/>
                <w:tab w:val="left" w:pos="3119"/>
                <w:tab w:val="left" w:pos="4253"/>
              </w:tabs>
              <w:adjustRightInd w:val="0"/>
              <w:spacing w:after="240" w:line="312" w:lineRule="auto"/>
              <w:textAlignment w:val="baseline"/>
              <w:rPr>
                <w:rFonts w:ascii="Arial" w:eastAsia="Times New Roman" w:hAnsi="Arial" w:cs="Arial"/>
                <w:iCs/>
                <w:sz w:val="24"/>
                <w:szCs w:val="24"/>
                <w:lang w:eastAsia="en-GB"/>
              </w:rPr>
            </w:pPr>
            <w:r>
              <w:rPr>
                <w:rFonts w:ascii="Arial" w:eastAsia="Times New Roman" w:hAnsi="Arial" w:cs="Arial"/>
                <w:iCs/>
                <w:sz w:val="24"/>
                <w:szCs w:val="24"/>
                <w:lang w:eastAsia="en-GB"/>
              </w:rPr>
              <w:t>1</w:t>
            </w:r>
            <w:r w:rsidR="001C5781">
              <w:rPr>
                <w:rFonts w:ascii="Arial" w:eastAsia="Times New Roman" w:hAnsi="Arial" w:cs="Arial"/>
                <w:iCs/>
                <w:sz w:val="24"/>
                <w:szCs w:val="24"/>
                <w:lang w:eastAsia="en-GB"/>
              </w:rPr>
              <w:t>8</w:t>
            </w:r>
            <w:r w:rsidRPr="007120AB">
              <w:rPr>
                <w:rFonts w:ascii="Arial" w:eastAsia="Times New Roman" w:hAnsi="Arial" w:cs="Arial"/>
                <w:iCs/>
                <w:sz w:val="24"/>
                <w:szCs w:val="24"/>
                <w:vertAlign w:val="superscript"/>
                <w:lang w:eastAsia="en-GB"/>
              </w:rPr>
              <w:t>th</w:t>
            </w:r>
            <w:r>
              <w:rPr>
                <w:rFonts w:ascii="Arial" w:eastAsia="Times New Roman" w:hAnsi="Arial" w:cs="Arial"/>
                <w:iCs/>
                <w:sz w:val="24"/>
                <w:szCs w:val="24"/>
                <w:lang w:eastAsia="en-GB"/>
              </w:rPr>
              <w:t xml:space="preserve"> December 2019</w:t>
            </w:r>
          </w:p>
        </w:tc>
      </w:tr>
      <w:tr w:rsidR="00B32A0C" w:rsidRPr="00D55CBB" w:rsidTr="00173A00">
        <w:trPr>
          <w:trHeight w:val="300"/>
        </w:trPr>
        <w:tc>
          <w:tcPr>
            <w:tcW w:w="4622" w:type="dxa"/>
            <w:tcBorders>
              <w:top w:val="single" w:sz="4" w:space="0" w:color="auto"/>
              <w:left w:val="single" w:sz="4" w:space="0" w:color="auto"/>
              <w:bottom w:val="single" w:sz="4" w:space="0" w:color="auto"/>
              <w:right w:val="single" w:sz="4" w:space="0" w:color="auto"/>
            </w:tcBorders>
          </w:tcPr>
          <w:p w:rsidR="00B32A0C" w:rsidRPr="00D55CBB" w:rsidRDefault="00B32A0C" w:rsidP="00173A00">
            <w:pPr>
              <w:widowControl w:val="0"/>
              <w:tabs>
                <w:tab w:val="left" w:pos="709"/>
                <w:tab w:val="left" w:pos="851"/>
                <w:tab w:val="left" w:pos="1843"/>
                <w:tab w:val="left" w:pos="3119"/>
                <w:tab w:val="left" w:pos="4253"/>
              </w:tabs>
              <w:adjustRightInd w:val="0"/>
              <w:spacing w:before="120" w:after="120" w:line="312" w:lineRule="auto"/>
              <w:textAlignment w:val="baseline"/>
              <w:rPr>
                <w:rFonts w:ascii="Arial" w:eastAsia="Times New Roman" w:hAnsi="Arial" w:cs="Arial"/>
                <w:sz w:val="24"/>
                <w:szCs w:val="24"/>
                <w:lang w:eastAsia="en-GB"/>
              </w:rPr>
            </w:pPr>
            <w:r w:rsidRPr="00D55CBB">
              <w:rPr>
                <w:rFonts w:ascii="Arial" w:eastAsia="Times New Roman" w:hAnsi="Arial" w:cs="Arial"/>
                <w:sz w:val="24"/>
                <w:szCs w:val="24"/>
                <w:lang w:eastAsia="en-GB"/>
              </w:rPr>
              <w:t>Contract Commencement</w:t>
            </w:r>
          </w:p>
        </w:tc>
        <w:tc>
          <w:tcPr>
            <w:tcW w:w="4620" w:type="dxa"/>
            <w:tcBorders>
              <w:left w:val="single" w:sz="4" w:space="0" w:color="auto"/>
              <w:bottom w:val="single" w:sz="4" w:space="0" w:color="auto"/>
              <w:right w:val="single" w:sz="4" w:space="0" w:color="auto"/>
            </w:tcBorders>
            <w:shd w:val="clear" w:color="auto" w:fill="auto"/>
          </w:tcPr>
          <w:p w:rsidR="00B32A0C" w:rsidRPr="00D55CBB" w:rsidRDefault="007120AB" w:rsidP="001C5781">
            <w:pPr>
              <w:widowControl w:val="0"/>
              <w:tabs>
                <w:tab w:val="left" w:pos="709"/>
                <w:tab w:val="left" w:pos="851"/>
                <w:tab w:val="left" w:pos="1843"/>
                <w:tab w:val="left" w:pos="3119"/>
                <w:tab w:val="left" w:pos="4253"/>
              </w:tabs>
              <w:adjustRightInd w:val="0"/>
              <w:spacing w:after="240" w:line="312" w:lineRule="auto"/>
              <w:textAlignment w:val="baseline"/>
              <w:rPr>
                <w:rFonts w:ascii="Arial" w:eastAsia="Times New Roman" w:hAnsi="Arial" w:cs="Arial"/>
                <w:iCs/>
                <w:sz w:val="24"/>
                <w:szCs w:val="24"/>
                <w:lang w:eastAsia="en-GB"/>
              </w:rPr>
            </w:pPr>
            <w:r>
              <w:rPr>
                <w:rFonts w:ascii="Arial" w:eastAsia="Times New Roman" w:hAnsi="Arial" w:cs="Arial"/>
                <w:iCs/>
                <w:sz w:val="24"/>
                <w:szCs w:val="24"/>
                <w:lang w:eastAsia="en-GB"/>
              </w:rPr>
              <w:t>1</w:t>
            </w:r>
            <w:r w:rsidR="001C5781">
              <w:rPr>
                <w:rFonts w:ascii="Arial" w:eastAsia="Times New Roman" w:hAnsi="Arial" w:cs="Arial"/>
                <w:iCs/>
                <w:sz w:val="24"/>
                <w:szCs w:val="24"/>
                <w:lang w:eastAsia="en-GB"/>
              </w:rPr>
              <w:t>8</w:t>
            </w:r>
            <w:r w:rsidRPr="007120AB">
              <w:rPr>
                <w:rFonts w:ascii="Arial" w:eastAsia="Times New Roman" w:hAnsi="Arial" w:cs="Arial"/>
                <w:iCs/>
                <w:sz w:val="24"/>
                <w:szCs w:val="24"/>
                <w:vertAlign w:val="superscript"/>
                <w:lang w:eastAsia="en-GB"/>
              </w:rPr>
              <w:t>th</w:t>
            </w:r>
            <w:r>
              <w:rPr>
                <w:rFonts w:ascii="Arial" w:eastAsia="Times New Roman" w:hAnsi="Arial" w:cs="Arial"/>
                <w:iCs/>
                <w:sz w:val="24"/>
                <w:szCs w:val="24"/>
                <w:lang w:eastAsia="en-GB"/>
              </w:rPr>
              <w:t xml:space="preserve"> December 2019</w:t>
            </w:r>
          </w:p>
        </w:tc>
      </w:tr>
    </w:tbl>
    <w:p w:rsidR="007B1F74" w:rsidRDefault="007B1F74" w:rsidP="00880304">
      <w:pPr>
        <w:autoSpaceDE w:val="0"/>
        <w:autoSpaceDN w:val="0"/>
        <w:adjustRightInd w:val="0"/>
        <w:rPr>
          <w:rFonts w:ascii="Arial" w:hAnsi="Arial" w:cs="Arial"/>
          <w:sz w:val="24"/>
          <w:szCs w:val="24"/>
        </w:rPr>
      </w:pPr>
    </w:p>
    <w:p w:rsidR="001C5781" w:rsidRDefault="001C5781" w:rsidP="00880304">
      <w:pPr>
        <w:autoSpaceDE w:val="0"/>
        <w:autoSpaceDN w:val="0"/>
        <w:adjustRightInd w:val="0"/>
        <w:rPr>
          <w:rFonts w:ascii="Arial" w:hAnsi="Arial" w:cs="Arial"/>
          <w:sz w:val="24"/>
          <w:szCs w:val="24"/>
        </w:rPr>
      </w:pPr>
      <w:r>
        <w:rPr>
          <w:rFonts w:ascii="Arial" w:hAnsi="Arial" w:cs="Arial"/>
          <w:sz w:val="24"/>
          <w:szCs w:val="24"/>
        </w:rPr>
        <w:t>Please note that these dates are indicative and may be subject to change.</w:t>
      </w:r>
    </w:p>
    <w:p w:rsidR="00880304" w:rsidRPr="003B2EF9" w:rsidRDefault="00880304" w:rsidP="00880304">
      <w:pPr>
        <w:autoSpaceDE w:val="0"/>
        <w:autoSpaceDN w:val="0"/>
        <w:adjustRightInd w:val="0"/>
        <w:rPr>
          <w:rFonts w:ascii="Arial" w:hAnsi="Arial" w:cs="Arial"/>
          <w:sz w:val="24"/>
          <w:szCs w:val="24"/>
        </w:rPr>
      </w:pPr>
      <w:r w:rsidRPr="003B2EF9">
        <w:rPr>
          <w:rFonts w:ascii="Arial" w:hAnsi="Arial" w:cs="Arial"/>
          <w:sz w:val="24"/>
          <w:szCs w:val="24"/>
        </w:rPr>
        <w:t xml:space="preserve">Suppliers are requested to provide the following information in support of their application (further details can be found in the technical questionnaire in Section A- Technical Questionnaire) </w:t>
      </w:r>
    </w:p>
    <w:p w:rsidR="00880304" w:rsidRPr="008864F7" w:rsidRDefault="00880304" w:rsidP="00880304">
      <w:pPr>
        <w:pStyle w:val="ListParagraph"/>
        <w:numPr>
          <w:ilvl w:val="0"/>
          <w:numId w:val="7"/>
        </w:numPr>
        <w:pBdr>
          <w:top w:val="nil"/>
          <w:left w:val="nil"/>
          <w:bottom w:val="nil"/>
          <w:right w:val="nil"/>
          <w:between w:val="nil"/>
          <w:bar w:val="nil"/>
        </w:pBdr>
        <w:spacing w:after="200" w:line="276" w:lineRule="auto"/>
        <w:contextualSpacing w:val="0"/>
        <w:rPr>
          <w:rFonts w:ascii="Arial" w:hAnsi="Arial" w:cs="Arial"/>
          <w:sz w:val="24"/>
          <w:szCs w:val="24"/>
        </w:rPr>
      </w:pPr>
      <w:r w:rsidRPr="008864F7">
        <w:rPr>
          <w:rFonts w:ascii="Arial" w:hAnsi="Arial" w:cs="Arial"/>
          <w:sz w:val="24"/>
          <w:szCs w:val="24"/>
        </w:rPr>
        <w:t>Demonstrable understanding of the brief &amp; subject area</w:t>
      </w:r>
    </w:p>
    <w:p w:rsidR="00880304" w:rsidRPr="008864F7" w:rsidRDefault="00880304" w:rsidP="00880304">
      <w:pPr>
        <w:pStyle w:val="ListParagraph"/>
        <w:numPr>
          <w:ilvl w:val="0"/>
          <w:numId w:val="7"/>
        </w:numPr>
        <w:pBdr>
          <w:top w:val="nil"/>
          <w:left w:val="nil"/>
          <w:bottom w:val="nil"/>
          <w:right w:val="nil"/>
          <w:between w:val="nil"/>
          <w:bar w:val="nil"/>
        </w:pBdr>
        <w:spacing w:after="200" w:line="276" w:lineRule="auto"/>
        <w:contextualSpacing w:val="0"/>
        <w:rPr>
          <w:rFonts w:ascii="Arial" w:hAnsi="Arial" w:cs="Arial"/>
          <w:sz w:val="24"/>
          <w:szCs w:val="24"/>
        </w:rPr>
      </w:pPr>
      <w:r w:rsidRPr="008864F7">
        <w:rPr>
          <w:rFonts w:ascii="Arial" w:hAnsi="Arial" w:cs="Arial"/>
          <w:sz w:val="24"/>
          <w:szCs w:val="24"/>
        </w:rPr>
        <w:t>Track record of delivery of similar services, including examples of how you have carried out such services in the past.</w:t>
      </w:r>
    </w:p>
    <w:p w:rsidR="00880304" w:rsidRPr="008864F7" w:rsidRDefault="00880304" w:rsidP="00880304">
      <w:pPr>
        <w:pStyle w:val="ListParagraph"/>
        <w:numPr>
          <w:ilvl w:val="0"/>
          <w:numId w:val="7"/>
        </w:numPr>
        <w:pBdr>
          <w:top w:val="nil"/>
          <w:left w:val="nil"/>
          <w:bottom w:val="nil"/>
          <w:right w:val="nil"/>
          <w:between w:val="nil"/>
          <w:bar w:val="nil"/>
        </w:pBdr>
        <w:spacing w:after="200" w:line="276" w:lineRule="auto"/>
        <w:contextualSpacing w:val="0"/>
        <w:rPr>
          <w:rFonts w:ascii="Arial" w:hAnsi="Arial" w:cs="Arial"/>
          <w:sz w:val="24"/>
          <w:szCs w:val="24"/>
        </w:rPr>
      </w:pPr>
      <w:r w:rsidRPr="008864F7">
        <w:rPr>
          <w:rFonts w:ascii="Arial" w:hAnsi="Arial" w:cs="Arial"/>
          <w:sz w:val="24"/>
          <w:szCs w:val="24"/>
        </w:rPr>
        <w:t xml:space="preserve">Details of individuals and team involved </w:t>
      </w:r>
    </w:p>
    <w:p w:rsidR="00880304" w:rsidRDefault="00880304" w:rsidP="00880304">
      <w:pPr>
        <w:pStyle w:val="ListParagraph"/>
        <w:numPr>
          <w:ilvl w:val="0"/>
          <w:numId w:val="7"/>
        </w:numPr>
        <w:pBdr>
          <w:top w:val="nil"/>
          <w:left w:val="nil"/>
          <w:bottom w:val="nil"/>
          <w:right w:val="nil"/>
          <w:between w:val="nil"/>
          <w:bar w:val="nil"/>
        </w:pBdr>
        <w:spacing w:after="200" w:line="276" w:lineRule="auto"/>
        <w:contextualSpacing w:val="0"/>
        <w:rPr>
          <w:rFonts w:ascii="Arial" w:hAnsi="Arial" w:cs="Arial"/>
          <w:sz w:val="24"/>
          <w:szCs w:val="24"/>
        </w:rPr>
      </w:pPr>
      <w:r w:rsidRPr="008864F7">
        <w:rPr>
          <w:rFonts w:ascii="Arial" w:hAnsi="Arial" w:cs="Arial"/>
          <w:sz w:val="24"/>
          <w:szCs w:val="24"/>
        </w:rPr>
        <w:t>How added Social Value can be provided</w:t>
      </w:r>
    </w:p>
    <w:p w:rsidR="007B1F74" w:rsidRPr="008864F7" w:rsidRDefault="007B1F74" w:rsidP="007B1F74">
      <w:pPr>
        <w:pStyle w:val="ListParagraph"/>
        <w:numPr>
          <w:ilvl w:val="0"/>
          <w:numId w:val="7"/>
        </w:numPr>
        <w:pBdr>
          <w:top w:val="nil"/>
          <w:left w:val="nil"/>
          <w:bottom w:val="nil"/>
          <w:right w:val="nil"/>
          <w:between w:val="nil"/>
          <w:bar w:val="nil"/>
        </w:pBdr>
        <w:autoSpaceDE w:val="0"/>
        <w:autoSpaceDN w:val="0"/>
        <w:adjustRightInd w:val="0"/>
        <w:spacing w:after="200" w:line="276" w:lineRule="auto"/>
        <w:contextualSpacing w:val="0"/>
        <w:rPr>
          <w:rFonts w:ascii="Arial" w:hAnsi="Arial" w:cs="Arial"/>
          <w:sz w:val="24"/>
          <w:szCs w:val="24"/>
        </w:rPr>
      </w:pPr>
      <w:r w:rsidRPr="008864F7">
        <w:rPr>
          <w:rFonts w:ascii="Arial" w:hAnsi="Arial" w:cs="Arial"/>
          <w:sz w:val="24"/>
          <w:szCs w:val="24"/>
        </w:rPr>
        <w:t>Mock ups of Branding and new website / examples of what’s possible</w:t>
      </w:r>
    </w:p>
    <w:p w:rsidR="007B1F74" w:rsidRPr="008864F7" w:rsidRDefault="007B1F74" w:rsidP="007B1F74">
      <w:pPr>
        <w:pStyle w:val="ListParagraph"/>
        <w:numPr>
          <w:ilvl w:val="0"/>
          <w:numId w:val="7"/>
        </w:numPr>
        <w:pBdr>
          <w:top w:val="nil"/>
          <w:left w:val="nil"/>
          <w:bottom w:val="nil"/>
          <w:right w:val="nil"/>
          <w:between w:val="nil"/>
          <w:bar w:val="nil"/>
        </w:pBdr>
        <w:spacing w:after="200" w:line="276" w:lineRule="auto"/>
        <w:contextualSpacing w:val="0"/>
        <w:rPr>
          <w:rFonts w:ascii="Arial" w:hAnsi="Arial" w:cs="Arial"/>
          <w:sz w:val="24"/>
          <w:szCs w:val="24"/>
        </w:rPr>
      </w:pPr>
      <w:r w:rsidRPr="008864F7">
        <w:rPr>
          <w:rFonts w:ascii="Arial" w:hAnsi="Arial" w:cs="Arial"/>
          <w:sz w:val="24"/>
          <w:szCs w:val="24"/>
        </w:rPr>
        <w:t>Timeline of development stages and deliverables</w:t>
      </w:r>
    </w:p>
    <w:p w:rsidR="00E16977" w:rsidRPr="007B1F74" w:rsidRDefault="00880304" w:rsidP="007B1F74">
      <w:pPr>
        <w:pStyle w:val="ListParagraph"/>
        <w:numPr>
          <w:ilvl w:val="0"/>
          <w:numId w:val="7"/>
        </w:numPr>
        <w:pBdr>
          <w:top w:val="nil"/>
          <w:left w:val="nil"/>
          <w:bottom w:val="nil"/>
          <w:right w:val="nil"/>
          <w:between w:val="nil"/>
          <w:bar w:val="nil"/>
        </w:pBdr>
        <w:autoSpaceDE w:val="0"/>
        <w:autoSpaceDN w:val="0"/>
        <w:adjustRightInd w:val="0"/>
        <w:spacing w:after="200" w:line="276" w:lineRule="auto"/>
        <w:contextualSpacing w:val="0"/>
        <w:rPr>
          <w:rFonts w:ascii="Arial" w:hAnsi="Arial" w:cs="Arial"/>
          <w:sz w:val="24"/>
          <w:szCs w:val="24"/>
        </w:rPr>
      </w:pPr>
      <w:r w:rsidRPr="008864F7">
        <w:rPr>
          <w:rFonts w:ascii="Arial" w:hAnsi="Arial" w:cs="Arial"/>
          <w:sz w:val="24"/>
          <w:szCs w:val="24"/>
        </w:rPr>
        <w:t>Costs including all project fees, management fees, resource allocation, other expenses excluding VAT (if applicable). – If costs are subject to the number of participants please identify this within your response.</w:t>
      </w:r>
    </w:p>
    <w:p w:rsidR="00880304" w:rsidRPr="003B2EF9" w:rsidRDefault="00880304" w:rsidP="00880304">
      <w:pPr>
        <w:pBdr>
          <w:top w:val="nil"/>
          <w:left w:val="nil"/>
          <w:bottom w:val="nil"/>
          <w:right w:val="nil"/>
          <w:between w:val="nil"/>
          <w:bar w:val="nil"/>
        </w:pBdr>
        <w:tabs>
          <w:tab w:val="num" w:pos="660"/>
        </w:tabs>
        <w:spacing w:after="200" w:line="276" w:lineRule="auto"/>
        <w:rPr>
          <w:rFonts w:ascii="Arial" w:hAnsi="Arial" w:cs="Arial"/>
          <w:b/>
          <w:sz w:val="24"/>
          <w:szCs w:val="24"/>
        </w:rPr>
      </w:pPr>
      <w:r w:rsidRPr="003B2EF9">
        <w:rPr>
          <w:rFonts w:ascii="Arial" w:hAnsi="Arial" w:cs="Arial"/>
          <w:b/>
          <w:sz w:val="24"/>
          <w:szCs w:val="24"/>
        </w:rPr>
        <w:t>Evaluation of Quotations</w:t>
      </w:r>
    </w:p>
    <w:p w:rsidR="00880304" w:rsidRPr="003B2EF9" w:rsidRDefault="00880304" w:rsidP="00880304">
      <w:pPr>
        <w:pStyle w:val="Body"/>
        <w:rPr>
          <w:rFonts w:ascii="Arial" w:eastAsiaTheme="minorHAnsi" w:hAnsi="Arial" w:cs="Arial"/>
          <w:color w:val="auto"/>
          <w:sz w:val="24"/>
          <w:szCs w:val="24"/>
          <w:bdr w:val="none" w:sz="0" w:space="0" w:color="auto"/>
          <w:lang w:val="en-GB" w:eastAsia="en-US"/>
        </w:rPr>
      </w:pPr>
      <w:r w:rsidRPr="003B2EF9">
        <w:rPr>
          <w:rFonts w:ascii="Arial" w:eastAsiaTheme="minorHAnsi" w:hAnsi="Arial" w:cs="Arial"/>
          <w:color w:val="auto"/>
          <w:sz w:val="24"/>
          <w:szCs w:val="24"/>
          <w:bdr w:val="none" w:sz="0" w:space="0" w:color="auto"/>
          <w:lang w:val="en-GB" w:eastAsia="en-US"/>
        </w:rPr>
        <w:t>All quotations will be subjected to a thorough evaluation. The Council will examine quotations for completeness and may seek clarification where necessary. A quotation determined to be incomplete or not substantially fulfilling the conditions in this document will be rejected.</w:t>
      </w:r>
    </w:p>
    <w:p w:rsidR="00880304" w:rsidRPr="003B2EF9" w:rsidRDefault="00880304" w:rsidP="00880304">
      <w:pPr>
        <w:pStyle w:val="Body"/>
        <w:numPr>
          <w:ilvl w:val="0"/>
          <w:numId w:val="1"/>
        </w:numPr>
        <w:tabs>
          <w:tab w:val="num" w:pos="690"/>
        </w:tabs>
        <w:spacing w:after="0"/>
        <w:ind w:left="690" w:hanging="330"/>
        <w:jc w:val="both"/>
        <w:rPr>
          <w:rFonts w:ascii="Arial" w:eastAsiaTheme="minorHAnsi" w:hAnsi="Arial" w:cs="Arial"/>
          <w:color w:val="auto"/>
          <w:sz w:val="24"/>
          <w:szCs w:val="24"/>
          <w:bdr w:val="none" w:sz="0" w:space="0" w:color="auto"/>
          <w:lang w:val="en-GB" w:eastAsia="en-US"/>
        </w:rPr>
      </w:pPr>
      <w:r w:rsidRPr="003B2EF9">
        <w:rPr>
          <w:rFonts w:ascii="Arial" w:eastAsiaTheme="minorHAnsi" w:hAnsi="Arial" w:cs="Arial"/>
          <w:color w:val="auto"/>
          <w:sz w:val="24"/>
          <w:szCs w:val="24"/>
          <w:bdr w:val="none" w:sz="0" w:space="0" w:color="auto"/>
          <w:lang w:val="en-GB" w:eastAsia="en-US"/>
        </w:rPr>
        <w:t xml:space="preserve">Technical (Quality) evaluations will be conducted, based on the information submitted in Section A. in writing, as part of this quotation submission. </w:t>
      </w:r>
    </w:p>
    <w:p w:rsidR="00880304" w:rsidRPr="003B2EF9" w:rsidRDefault="00880304" w:rsidP="00880304">
      <w:pPr>
        <w:pStyle w:val="Body"/>
        <w:numPr>
          <w:ilvl w:val="0"/>
          <w:numId w:val="2"/>
        </w:numPr>
        <w:tabs>
          <w:tab w:val="num" w:pos="690"/>
        </w:tabs>
        <w:spacing w:after="0"/>
        <w:ind w:left="690" w:hanging="330"/>
        <w:jc w:val="both"/>
        <w:rPr>
          <w:rFonts w:ascii="Arial" w:eastAsiaTheme="minorHAnsi" w:hAnsi="Arial" w:cs="Arial"/>
          <w:color w:val="auto"/>
          <w:sz w:val="24"/>
          <w:szCs w:val="24"/>
          <w:bdr w:val="none" w:sz="0" w:space="0" w:color="auto"/>
          <w:lang w:val="en-GB" w:eastAsia="en-US"/>
        </w:rPr>
      </w:pPr>
      <w:r w:rsidRPr="003B2EF9">
        <w:rPr>
          <w:rFonts w:ascii="Arial" w:eastAsiaTheme="minorHAnsi" w:hAnsi="Arial" w:cs="Arial"/>
          <w:color w:val="auto"/>
          <w:sz w:val="24"/>
          <w:szCs w:val="24"/>
          <w:bdr w:val="none" w:sz="0" w:space="0" w:color="auto"/>
          <w:lang w:val="en-GB" w:eastAsia="en-US"/>
        </w:rPr>
        <w:lastRenderedPageBreak/>
        <w:t xml:space="preserve">Commercial (Price) evaluations will be conducted, based on the information submitted in Section B, in writing, as part of this quotation submission. </w:t>
      </w:r>
    </w:p>
    <w:p w:rsidR="00880304" w:rsidRPr="003B2EF9" w:rsidRDefault="00880304" w:rsidP="00880304">
      <w:pPr>
        <w:pStyle w:val="Body"/>
        <w:rPr>
          <w:rFonts w:ascii="Arial" w:eastAsiaTheme="minorHAnsi" w:hAnsi="Arial" w:cs="Arial"/>
          <w:color w:val="auto"/>
          <w:sz w:val="24"/>
          <w:szCs w:val="24"/>
          <w:bdr w:val="none" w:sz="0" w:space="0" w:color="auto"/>
          <w:lang w:val="en-GB" w:eastAsia="en-US"/>
        </w:rPr>
      </w:pPr>
    </w:p>
    <w:p w:rsidR="00880304" w:rsidRPr="003B2EF9" w:rsidRDefault="00880304" w:rsidP="00880304">
      <w:pPr>
        <w:pStyle w:val="Body"/>
        <w:rPr>
          <w:rFonts w:ascii="Arial" w:eastAsiaTheme="minorHAnsi" w:hAnsi="Arial" w:cs="Arial"/>
          <w:b/>
          <w:color w:val="auto"/>
          <w:sz w:val="24"/>
          <w:szCs w:val="24"/>
          <w:bdr w:val="none" w:sz="0" w:space="0" w:color="auto"/>
          <w:lang w:val="en-GB" w:eastAsia="en-US"/>
        </w:rPr>
      </w:pPr>
      <w:r w:rsidRPr="003B2EF9">
        <w:rPr>
          <w:rFonts w:ascii="Arial" w:eastAsiaTheme="minorHAnsi" w:hAnsi="Arial" w:cs="Arial"/>
          <w:b/>
          <w:color w:val="auto"/>
          <w:sz w:val="24"/>
          <w:szCs w:val="24"/>
          <w:bdr w:val="none" w:sz="0" w:space="0" w:color="auto"/>
          <w:lang w:val="en-GB" w:eastAsia="en-US"/>
        </w:rPr>
        <w:t>A</w:t>
      </w:r>
      <w:r w:rsidR="00BF1A2D">
        <w:rPr>
          <w:rFonts w:ascii="Arial" w:eastAsiaTheme="minorHAnsi" w:hAnsi="Arial" w:cs="Arial"/>
          <w:b/>
          <w:color w:val="auto"/>
          <w:sz w:val="24"/>
          <w:szCs w:val="24"/>
          <w:bdr w:val="none" w:sz="0" w:space="0" w:color="auto"/>
          <w:lang w:val="en-GB" w:eastAsia="en-US"/>
        </w:rPr>
        <w:t>ward Criteria</w:t>
      </w:r>
    </w:p>
    <w:p w:rsidR="00880304" w:rsidRPr="003B2EF9" w:rsidRDefault="00880304" w:rsidP="00880304">
      <w:pPr>
        <w:pStyle w:val="Body"/>
        <w:rPr>
          <w:rFonts w:ascii="Arial" w:eastAsiaTheme="minorHAnsi" w:hAnsi="Arial" w:cs="Arial"/>
          <w:color w:val="auto"/>
          <w:sz w:val="24"/>
          <w:szCs w:val="24"/>
          <w:bdr w:val="none" w:sz="0" w:space="0" w:color="auto"/>
          <w:lang w:val="en-GB" w:eastAsia="en-US"/>
        </w:rPr>
      </w:pPr>
      <w:r w:rsidRPr="003B2EF9">
        <w:rPr>
          <w:rFonts w:ascii="Arial" w:eastAsiaTheme="minorHAnsi" w:hAnsi="Arial" w:cs="Arial"/>
          <w:color w:val="auto"/>
          <w:sz w:val="24"/>
          <w:szCs w:val="24"/>
          <w:bdr w:val="none" w:sz="0" w:space="0" w:color="auto"/>
          <w:lang w:val="en-GB" w:eastAsia="en-US"/>
        </w:rPr>
        <w:t xml:space="preserve">The Council does not bind itself to accept the lowest priced quotation, or any quotation for this service. The Council will have no obligation to </w:t>
      </w:r>
      <w:r w:rsidR="00B32A0C">
        <w:rPr>
          <w:rFonts w:ascii="Arial" w:eastAsiaTheme="minorHAnsi" w:hAnsi="Arial" w:cs="Arial"/>
          <w:color w:val="auto"/>
          <w:sz w:val="24"/>
          <w:szCs w:val="24"/>
          <w:bdr w:val="none" w:sz="0" w:space="0" w:color="auto"/>
          <w:lang w:val="en-GB" w:eastAsia="en-US"/>
        </w:rPr>
        <w:t>Suppliers</w:t>
      </w:r>
      <w:r w:rsidRPr="003B2EF9">
        <w:rPr>
          <w:rFonts w:ascii="Arial" w:eastAsiaTheme="minorHAnsi" w:hAnsi="Arial" w:cs="Arial"/>
          <w:color w:val="auto"/>
          <w:sz w:val="24"/>
          <w:szCs w:val="24"/>
          <w:bdr w:val="none" w:sz="0" w:space="0" w:color="auto"/>
          <w:lang w:val="en-GB" w:eastAsia="en-US"/>
        </w:rPr>
        <w:t xml:space="preserve"> arising from this quotation unless and until it enters into a formal contract with the successful Provider for the provision of the goods and/or services that are subject to this Quotation document. Any contract awarded will be to the Provider whose proposal is determined to be the most economically advantageous.</w:t>
      </w:r>
    </w:p>
    <w:p w:rsidR="00880304" w:rsidRPr="003B2EF9" w:rsidRDefault="00FD1AE2" w:rsidP="00880304">
      <w:pPr>
        <w:pStyle w:val="Body"/>
        <w:rPr>
          <w:rFonts w:ascii="Arial" w:eastAsiaTheme="minorHAnsi" w:hAnsi="Arial" w:cs="Arial"/>
          <w:color w:val="auto"/>
          <w:sz w:val="24"/>
          <w:szCs w:val="24"/>
          <w:bdr w:val="none" w:sz="0" w:space="0" w:color="auto"/>
          <w:lang w:val="en-GB" w:eastAsia="en-US"/>
        </w:rPr>
      </w:pPr>
      <w:r w:rsidRPr="00A76090">
        <w:rPr>
          <w:rFonts w:ascii="Arial" w:eastAsiaTheme="minorHAnsi" w:hAnsi="Arial" w:cs="Arial"/>
          <w:color w:val="auto"/>
          <w:sz w:val="24"/>
          <w:szCs w:val="24"/>
          <w:bdr w:val="none" w:sz="0" w:space="0" w:color="auto"/>
          <w:lang w:val="en-GB" w:eastAsia="en-US"/>
        </w:rPr>
        <w:t>30</w:t>
      </w:r>
      <w:r w:rsidR="00880304" w:rsidRPr="00A76090">
        <w:rPr>
          <w:rFonts w:ascii="Arial" w:eastAsiaTheme="minorHAnsi" w:hAnsi="Arial" w:cs="Arial"/>
          <w:color w:val="auto"/>
          <w:sz w:val="24"/>
          <w:szCs w:val="24"/>
          <w:bdr w:val="none" w:sz="0" w:space="0" w:color="auto"/>
          <w:lang w:val="en-GB" w:eastAsia="en-US"/>
        </w:rPr>
        <w:t>% PRICE ALLOCATION: To be detailed within this written quotation submission,</w:t>
      </w:r>
      <w:r w:rsidR="00880304" w:rsidRPr="003B2EF9">
        <w:rPr>
          <w:rFonts w:ascii="Arial" w:eastAsiaTheme="minorHAnsi" w:hAnsi="Arial" w:cs="Arial"/>
          <w:color w:val="auto"/>
          <w:sz w:val="24"/>
          <w:szCs w:val="24"/>
          <w:bdr w:val="none" w:sz="0" w:space="0" w:color="auto"/>
          <w:lang w:val="en-GB" w:eastAsia="en-US"/>
        </w:rPr>
        <w:t xml:space="preserve"> by the Provider. It is the requirement of the Council to maximise the budget available for this project. The Quotation is accepted on a “Fixed Price” basis and the Provider will not be entitled to claim any additional payments or expenses including but not limited to any increase in the price of the service and / or cost of, or incidental to, the employment of labour. The prices included in the Quotation shall be the maximum payable by the Council for the duration of the contract.</w:t>
      </w:r>
    </w:p>
    <w:p w:rsidR="00880304" w:rsidRPr="00A76090" w:rsidRDefault="00880304" w:rsidP="00880304">
      <w:pPr>
        <w:pStyle w:val="Body"/>
        <w:rPr>
          <w:rFonts w:ascii="Arial" w:eastAsiaTheme="minorHAnsi" w:hAnsi="Arial" w:cs="Arial"/>
          <w:color w:val="auto"/>
          <w:sz w:val="24"/>
          <w:szCs w:val="24"/>
          <w:bdr w:val="none" w:sz="0" w:space="0" w:color="auto"/>
          <w:lang w:val="en-GB" w:eastAsia="en-US"/>
        </w:rPr>
      </w:pPr>
      <w:r w:rsidRPr="003B2EF9">
        <w:rPr>
          <w:rFonts w:ascii="Arial" w:eastAsiaTheme="minorHAnsi" w:hAnsi="Arial" w:cs="Arial"/>
          <w:color w:val="auto"/>
          <w:sz w:val="24"/>
          <w:szCs w:val="24"/>
          <w:bdr w:val="none" w:sz="0" w:space="0" w:color="auto"/>
          <w:lang w:val="en-GB" w:eastAsia="en-US"/>
        </w:rPr>
        <w:t xml:space="preserve">Pricing Evaluation </w:t>
      </w:r>
      <w:r w:rsidRPr="00A76090">
        <w:rPr>
          <w:rFonts w:ascii="Arial" w:eastAsiaTheme="minorHAnsi" w:hAnsi="Arial" w:cs="Arial"/>
          <w:color w:val="auto"/>
          <w:sz w:val="24"/>
          <w:szCs w:val="24"/>
          <w:bdr w:val="none" w:sz="0" w:space="0" w:color="auto"/>
          <w:lang w:val="en-GB" w:eastAsia="en-US"/>
        </w:rPr>
        <w:t>(</w:t>
      </w:r>
      <w:r w:rsidR="00CE3868" w:rsidRPr="00A76090">
        <w:rPr>
          <w:rFonts w:ascii="Arial" w:eastAsiaTheme="minorHAnsi" w:hAnsi="Arial" w:cs="Arial"/>
          <w:color w:val="auto"/>
          <w:sz w:val="24"/>
          <w:szCs w:val="24"/>
          <w:bdr w:val="none" w:sz="0" w:space="0" w:color="auto"/>
          <w:lang w:val="en-GB" w:eastAsia="en-US"/>
        </w:rPr>
        <w:t>30</w:t>
      </w:r>
      <w:r w:rsidRPr="00A76090">
        <w:rPr>
          <w:rFonts w:ascii="Arial" w:eastAsiaTheme="minorHAnsi" w:hAnsi="Arial" w:cs="Arial"/>
          <w:color w:val="auto"/>
          <w:sz w:val="24"/>
          <w:szCs w:val="24"/>
          <w:bdr w:val="none" w:sz="0" w:space="0" w:color="auto"/>
          <w:lang w:val="en-GB" w:eastAsia="en-US"/>
        </w:rPr>
        <w:t xml:space="preserve">%) – Using the Prices submitted by </w:t>
      </w:r>
      <w:r w:rsidR="00B32A0C" w:rsidRPr="00A76090">
        <w:rPr>
          <w:rFonts w:ascii="Arial" w:eastAsiaTheme="minorHAnsi" w:hAnsi="Arial" w:cs="Arial"/>
          <w:color w:val="auto"/>
          <w:sz w:val="24"/>
          <w:szCs w:val="24"/>
          <w:bdr w:val="none" w:sz="0" w:space="0" w:color="auto"/>
          <w:lang w:val="en-GB" w:eastAsia="en-US"/>
        </w:rPr>
        <w:t>Suppliers</w:t>
      </w:r>
      <w:r w:rsidRPr="00A76090">
        <w:rPr>
          <w:rFonts w:ascii="Arial" w:eastAsiaTheme="minorHAnsi" w:hAnsi="Arial" w:cs="Arial"/>
          <w:color w:val="auto"/>
          <w:sz w:val="24"/>
          <w:szCs w:val="24"/>
          <w:bdr w:val="none" w:sz="0" w:space="0" w:color="auto"/>
          <w:lang w:val="en-GB" w:eastAsia="en-US"/>
        </w:rPr>
        <w:t xml:space="preserve"> a percentage will be allocated to the total cost as follows: </w:t>
      </w:r>
    </w:p>
    <w:p w:rsidR="00880304" w:rsidRPr="00A76090" w:rsidRDefault="00880304" w:rsidP="00880304">
      <w:pPr>
        <w:pStyle w:val="Body"/>
        <w:numPr>
          <w:ilvl w:val="0"/>
          <w:numId w:val="3"/>
        </w:numPr>
        <w:tabs>
          <w:tab w:val="num" w:pos="690"/>
        </w:tabs>
        <w:spacing w:after="0"/>
        <w:ind w:left="690" w:hanging="330"/>
        <w:jc w:val="both"/>
        <w:rPr>
          <w:rFonts w:ascii="Arial" w:eastAsiaTheme="minorHAnsi" w:hAnsi="Arial" w:cs="Arial"/>
          <w:color w:val="auto"/>
          <w:sz w:val="24"/>
          <w:szCs w:val="24"/>
          <w:bdr w:val="none" w:sz="0" w:space="0" w:color="auto"/>
          <w:lang w:val="en-GB" w:eastAsia="en-US"/>
        </w:rPr>
      </w:pPr>
      <w:r w:rsidRPr="00A76090">
        <w:rPr>
          <w:rFonts w:ascii="Arial" w:eastAsiaTheme="minorHAnsi" w:hAnsi="Arial" w:cs="Arial"/>
          <w:color w:val="auto"/>
          <w:sz w:val="24"/>
          <w:szCs w:val="24"/>
          <w:bdr w:val="none" w:sz="0" w:space="0" w:color="auto"/>
          <w:lang w:val="en-GB" w:eastAsia="en-US"/>
        </w:rPr>
        <w:t xml:space="preserve">Score = (Lowest Price Quotation / Your Price) * </w:t>
      </w:r>
      <w:r w:rsidR="00CE3868" w:rsidRPr="00A76090">
        <w:rPr>
          <w:rFonts w:ascii="Arial" w:eastAsiaTheme="minorHAnsi" w:hAnsi="Arial" w:cs="Arial"/>
          <w:color w:val="auto"/>
          <w:sz w:val="24"/>
          <w:szCs w:val="24"/>
          <w:bdr w:val="none" w:sz="0" w:space="0" w:color="auto"/>
          <w:lang w:val="en-GB" w:eastAsia="en-US"/>
        </w:rPr>
        <w:t>30</w:t>
      </w:r>
      <w:r w:rsidRPr="00A76090">
        <w:rPr>
          <w:rFonts w:ascii="Arial" w:eastAsiaTheme="minorHAnsi" w:hAnsi="Arial" w:cs="Arial"/>
          <w:color w:val="auto"/>
          <w:sz w:val="24"/>
          <w:szCs w:val="24"/>
          <w:bdr w:val="none" w:sz="0" w:space="0" w:color="auto"/>
          <w:lang w:val="en-GB" w:eastAsia="en-US"/>
        </w:rPr>
        <w:t xml:space="preserve">%. </w:t>
      </w:r>
    </w:p>
    <w:p w:rsidR="00880304" w:rsidRPr="00A76090" w:rsidRDefault="00880304" w:rsidP="00880304">
      <w:pPr>
        <w:pStyle w:val="Body"/>
        <w:widowControl w:val="0"/>
        <w:numPr>
          <w:ilvl w:val="0"/>
          <w:numId w:val="4"/>
        </w:numPr>
        <w:tabs>
          <w:tab w:val="num" w:pos="690"/>
        </w:tabs>
        <w:spacing w:after="0"/>
        <w:ind w:left="690" w:hanging="330"/>
        <w:jc w:val="both"/>
        <w:rPr>
          <w:rFonts w:ascii="Arial" w:eastAsiaTheme="minorHAnsi" w:hAnsi="Arial" w:cs="Arial"/>
          <w:color w:val="auto"/>
          <w:sz w:val="24"/>
          <w:szCs w:val="24"/>
          <w:bdr w:val="none" w:sz="0" w:space="0" w:color="auto"/>
          <w:lang w:val="en-GB" w:eastAsia="en-US"/>
        </w:rPr>
      </w:pPr>
      <w:r w:rsidRPr="00A76090">
        <w:rPr>
          <w:rFonts w:ascii="Arial" w:eastAsiaTheme="minorHAnsi" w:hAnsi="Arial" w:cs="Arial"/>
          <w:color w:val="auto"/>
          <w:sz w:val="24"/>
          <w:szCs w:val="24"/>
          <w:bdr w:val="none" w:sz="0" w:space="0" w:color="auto"/>
          <w:lang w:val="en-GB" w:eastAsia="en-US"/>
        </w:rPr>
        <w:t xml:space="preserve">The Table below gives an example of how the methodology works when applied to contract prices. The prices used here are examples of the pricing methodology and do not reflect any expectation of this contract in relation to any aspect of the pricing.   </w:t>
      </w:r>
    </w:p>
    <w:p w:rsidR="00B32A0C" w:rsidRPr="00A76090" w:rsidRDefault="00B32A0C" w:rsidP="00B32A0C">
      <w:pPr>
        <w:pStyle w:val="Body"/>
        <w:widowControl w:val="0"/>
        <w:spacing w:after="0"/>
        <w:ind w:left="690"/>
        <w:jc w:val="both"/>
        <w:rPr>
          <w:rFonts w:ascii="Arial" w:eastAsiaTheme="minorHAnsi" w:hAnsi="Arial" w:cs="Arial"/>
          <w:color w:val="auto"/>
          <w:sz w:val="24"/>
          <w:szCs w:val="24"/>
          <w:bdr w:val="none" w:sz="0" w:space="0" w:color="auto"/>
          <w:lang w:val="en-GB" w:eastAsia="en-US"/>
        </w:rPr>
      </w:pPr>
    </w:p>
    <w:tbl>
      <w:tblPr>
        <w:tblW w:w="90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07"/>
        <w:gridCol w:w="1802"/>
        <w:gridCol w:w="1803"/>
        <w:gridCol w:w="1804"/>
        <w:gridCol w:w="1804"/>
      </w:tblGrid>
      <w:tr w:rsidR="00880304" w:rsidRPr="00A76090" w:rsidTr="00092694">
        <w:trPr>
          <w:trHeight w:val="300"/>
        </w:trPr>
        <w:tc>
          <w:tcPr>
            <w:tcW w:w="18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80304" w:rsidRPr="00A76090" w:rsidRDefault="00880304" w:rsidP="00092694">
            <w:pPr>
              <w:rPr>
                <w:rFonts w:ascii="Arial" w:hAnsi="Arial" w:cs="Arial"/>
                <w:sz w:val="24"/>
                <w:szCs w:val="24"/>
              </w:rPr>
            </w:pPr>
          </w:p>
        </w:tc>
        <w:tc>
          <w:tcPr>
            <w:tcW w:w="18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80304" w:rsidRPr="00A76090" w:rsidRDefault="00880304" w:rsidP="00092694">
            <w:pPr>
              <w:pStyle w:val="Body"/>
              <w:spacing w:before="240" w:after="120"/>
              <w:jc w:val="center"/>
              <w:rPr>
                <w:rFonts w:ascii="Arial" w:eastAsiaTheme="minorHAnsi" w:hAnsi="Arial" w:cs="Arial"/>
                <w:color w:val="auto"/>
                <w:sz w:val="24"/>
                <w:szCs w:val="24"/>
                <w:bdr w:val="none" w:sz="0" w:space="0" w:color="auto"/>
                <w:lang w:val="en-GB" w:eastAsia="en-US"/>
              </w:rPr>
            </w:pPr>
            <w:r w:rsidRPr="00A76090">
              <w:rPr>
                <w:rFonts w:ascii="Arial" w:eastAsiaTheme="minorHAnsi" w:hAnsi="Arial" w:cs="Arial"/>
                <w:color w:val="auto"/>
                <w:sz w:val="24"/>
                <w:szCs w:val="24"/>
                <w:bdr w:val="none" w:sz="0" w:space="0" w:color="auto"/>
                <w:lang w:val="en-GB" w:eastAsia="en-US"/>
              </w:rPr>
              <w:t>Bid A</w:t>
            </w:r>
          </w:p>
        </w:tc>
        <w:tc>
          <w:tcPr>
            <w:tcW w:w="18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80304" w:rsidRPr="00A76090" w:rsidRDefault="00880304" w:rsidP="00092694">
            <w:pPr>
              <w:pStyle w:val="Body"/>
              <w:spacing w:before="240" w:after="120"/>
              <w:jc w:val="center"/>
              <w:rPr>
                <w:rFonts w:ascii="Arial" w:eastAsiaTheme="minorHAnsi" w:hAnsi="Arial" w:cs="Arial"/>
                <w:color w:val="auto"/>
                <w:sz w:val="24"/>
                <w:szCs w:val="24"/>
                <w:bdr w:val="none" w:sz="0" w:space="0" w:color="auto"/>
                <w:lang w:val="en-GB" w:eastAsia="en-US"/>
              </w:rPr>
            </w:pPr>
            <w:r w:rsidRPr="00A76090">
              <w:rPr>
                <w:rFonts w:ascii="Arial" w:eastAsiaTheme="minorHAnsi" w:hAnsi="Arial" w:cs="Arial"/>
                <w:color w:val="auto"/>
                <w:sz w:val="24"/>
                <w:szCs w:val="24"/>
                <w:bdr w:val="none" w:sz="0" w:space="0" w:color="auto"/>
                <w:lang w:val="en-GB" w:eastAsia="en-US"/>
              </w:rPr>
              <w:t>Bid B</w:t>
            </w:r>
          </w:p>
        </w:tc>
        <w:tc>
          <w:tcPr>
            <w:tcW w:w="18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80304" w:rsidRPr="00A76090" w:rsidRDefault="00880304" w:rsidP="00092694">
            <w:pPr>
              <w:pStyle w:val="Body"/>
              <w:spacing w:before="240" w:after="120"/>
              <w:jc w:val="center"/>
              <w:rPr>
                <w:rFonts w:ascii="Arial" w:eastAsiaTheme="minorHAnsi" w:hAnsi="Arial" w:cs="Arial"/>
                <w:color w:val="auto"/>
                <w:sz w:val="24"/>
                <w:szCs w:val="24"/>
                <w:bdr w:val="none" w:sz="0" w:space="0" w:color="auto"/>
                <w:lang w:val="en-GB" w:eastAsia="en-US"/>
              </w:rPr>
            </w:pPr>
            <w:r w:rsidRPr="00A76090">
              <w:rPr>
                <w:rFonts w:ascii="Arial" w:eastAsiaTheme="minorHAnsi" w:hAnsi="Arial" w:cs="Arial"/>
                <w:color w:val="auto"/>
                <w:sz w:val="24"/>
                <w:szCs w:val="24"/>
                <w:bdr w:val="none" w:sz="0" w:space="0" w:color="auto"/>
                <w:lang w:val="en-GB" w:eastAsia="en-US"/>
              </w:rPr>
              <w:t>Bid C</w:t>
            </w:r>
          </w:p>
        </w:tc>
        <w:tc>
          <w:tcPr>
            <w:tcW w:w="18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80304" w:rsidRPr="00A76090" w:rsidRDefault="00880304" w:rsidP="00092694">
            <w:pPr>
              <w:pStyle w:val="Body"/>
              <w:spacing w:before="240" w:after="120"/>
              <w:jc w:val="center"/>
              <w:rPr>
                <w:rFonts w:ascii="Arial" w:eastAsiaTheme="minorHAnsi" w:hAnsi="Arial" w:cs="Arial"/>
                <w:color w:val="auto"/>
                <w:sz w:val="24"/>
                <w:szCs w:val="24"/>
                <w:bdr w:val="none" w:sz="0" w:space="0" w:color="auto"/>
                <w:lang w:val="en-GB" w:eastAsia="en-US"/>
              </w:rPr>
            </w:pPr>
            <w:r w:rsidRPr="00A76090">
              <w:rPr>
                <w:rFonts w:ascii="Arial" w:eastAsiaTheme="minorHAnsi" w:hAnsi="Arial" w:cs="Arial"/>
                <w:color w:val="auto"/>
                <w:sz w:val="24"/>
                <w:szCs w:val="24"/>
                <w:bdr w:val="none" w:sz="0" w:space="0" w:color="auto"/>
                <w:lang w:val="en-GB" w:eastAsia="en-US"/>
              </w:rPr>
              <w:t>Bid D</w:t>
            </w:r>
          </w:p>
        </w:tc>
      </w:tr>
      <w:tr w:rsidR="00880304" w:rsidRPr="00A76090" w:rsidTr="00092694">
        <w:trPr>
          <w:trHeight w:val="292"/>
        </w:trPr>
        <w:tc>
          <w:tcPr>
            <w:tcW w:w="18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80304" w:rsidRPr="00A76090" w:rsidRDefault="00880304" w:rsidP="00092694">
            <w:pPr>
              <w:pStyle w:val="Body"/>
              <w:spacing w:before="240" w:after="120"/>
              <w:rPr>
                <w:rFonts w:ascii="Arial" w:eastAsiaTheme="minorHAnsi" w:hAnsi="Arial" w:cs="Arial"/>
                <w:color w:val="auto"/>
                <w:sz w:val="24"/>
                <w:szCs w:val="24"/>
                <w:bdr w:val="none" w:sz="0" w:space="0" w:color="auto"/>
                <w:lang w:val="en-GB" w:eastAsia="en-US"/>
              </w:rPr>
            </w:pPr>
            <w:r w:rsidRPr="00A76090">
              <w:rPr>
                <w:rFonts w:ascii="Arial" w:eastAsiaTheme="minorHAnsi" w:hAnsi="Arial" w:cs="Arial"/>
                <w:color w:val="auto"/>
                <w:sz w:val="24"/>
                <w:szCs w:val="24"/>
                <w:bdr w:val="none" w:sz="0" w:space="0" w:color="auto"/>
                <w:lang w:val="en-GB" w:eastAsia="en-US"/>
              </w:rPr>
              <w:t>Programme Price</w:t>
            </w:r>
          </w:p>
        </w:tc>
        <w:tc>
          <w:tcPr>
            <w:tcW w:w="18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80304" w:rsidRPr="00A76090" w:rsidRDefault="00880304" w:rsidP="00092694">
            <w:pPr>
              <w:pStyle w:val="Body"/>
              <w:spacing w:before="240" w:after="120"/>
              <w:jc w:val="center"/>
              <w:rPr>
                <w:rFonts w:ascii="Arial" w:eastAsiaTheme="minorHAnsi" w:hAnsi="Arial" w:cs="Arial"/>
                <w:color w:val="auto"/>
                <w:sz w:val="24"/>
                <w:szCs w:val="24"/>
                <w:bdr w:val="none" w:sz="0" w:space="0" w:color="auto"/>
                <w:lang w:val="en-GB" w:eastAsia="en-US"/>
              </w:rPr>
            </w:pPr>
            <w:r w:rsidRPr="00A76090">
              <w:rPr>
                <w:rFonts w:ascii="Arial" w:eastAsiaTheme="minorHAnsi" w:hAnsi="Arial" w:cs="Arial"/>
                <w:color w:val="auto"/>
                <w:sz w:val="24"/>
                <w:szCs w:val="24"/>
                <w:bdr w:val="none" w:sz="0" w:space="0" w:color="auto"/>
                <w:lang w:val="en-GB" w:eastAsia="en-US"/>
              </w:rPr>
              <w:t>£1400</w:t>
            </w:r>
            <w:r w:rsidR="00FD1AE2" w:rsidRPr="00A76090">
              <w:rPr>
                <w:rFonts w:ascii="Arial" w:eastAsiaTheme="minorHAnsi" w:hAnsi="Arial" w:cs="Arial"/>
                <w:color w:val="auto"/>
                <w:sz w:val="24"/>
                <w:szCs w:val="24"/>
                <w:bdr w:val="none" w:sz="0" w:space="0" w:color="auto"/>
                <w:lang w:val="en-GB" w:eastAsia="en-US"/>
              </w:rPr>
              <w:t>0</w:t>
            </w:r>
          </w:p>
        </w:tc>
        <w:tc>
          <w:tcPr>
            <w:tcW w:w="18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80304" w:rsidRPr="00A76090" w:rsidRDefault="00880304" w:rsidP="00092694">
            <w:pPr>
              <w:pStyle w:val="Body"/>
              <w:spacing w:before="240" w:after="120"/>
              <w:jc w:val="center"/>
              <w:rPr>
                <w:rFonts w:ascii="Arial" w:eastAsiaTheme="minorHAnsi" w:hAnsi="Arial" w:cs="Arial"/>
                <w:color w:val="auto"/>
                <w:sz w:val="24"/>
                <w:szCs w:val="24"/>
                <w:bdr w:val="none" w:sz="0" w:space="0" w:color="auto"/>
                <w:lang w:val="en-GB" w:eastAsia="en-US"/>
              </w:rPr>
            </w:pPr>
            <w:r w:rsidRPr="00A76090">
              <w:rPr>
                <w:rFonts w:ascii="Arial" w:eastAsiaTheme="minorHAnsi" w:hAnsi="Arial" w:cs="Arial"/>
                <w:color w:val="auto"/>
                <w:sz w:val="24"/>
                <w:szCs w:val="24"/>
                <w:bdr w:val="none" w:sz="0" w:space="0" w:color="auto"/>
                <w:lang w:val="en-GB" w:eastAsia="en-US"/>
              </w:rPr>
              <w:t>£1500</w:t>
            </w:r>
            <w:r w:rsidR="00FD1AE2" w:rsidRPr="00A76090">
              <w:rPr>
                <w:rFonts w:ascii="Arial" w:eastAsiaTheme="minorHAnsi" w:hAnsi="Arial" w:cs="Arial"/>
                <w:color w:val="auto"/>
                <w:sz w:val="24"/>
                <w:szCs w:val="24"/>
                <w:bdr w:val="none" w:sz="0" w:space="0" w:color="auto"/>
                <w:lang w:val="en-GB" w:eastAsia="en-US"/>
              </w:rPr>
              <w:t>0</w:t>
            </w:r>
          </w:p>
        </w:tc>
        <w:tc>
          <w:tcPr>
            <w:tcW w:w="18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80304" w:rsidRPr="00A76090" w:rsidRDefault="00880304" w:rsidP="00FD1AE2">
            <w:pPr>
              <w:pStyle w:val="Body"/>
              <w:spacing w:before="240" w:after="120"/>
              <w:jc w:val="center"/>
              <w:rPr>
                <w:rFonts w:ascii="Arial" w:eastAsiaTheme="minorHAnsi" w:hAnsi="Arial" w:cs="Arial"/>
                <w:color w:val="auto"/>
                <w:sz w:val="24"/>
                <w:szCs w:val="24"/>
                <w:bdr w:val="none" w:sz="0" w:space="0" w:color="auto"/>
                <w:lang w:val="en-GB" w:eastAsia="en-US"/>
              </w:rPr>
            </w:pPr>
            <w:r w:rsidRPr="00A76090">
              <w:rPr>
                <w:rFonts w:ascii="Arial" w:eastAsiaTheme="minorHAnsi" w:hAnsi="Arial" w:cs="Arial"/>
                <w:color w:val="auto"/>
                <w:sz w:val="24"/>
                <w:szCs w:val="24"/>
                <w:bdr w:val="none" w:sz="0" w:space="0" w:color="auto"/>
                <w:lang w:val="en-GB" w:eastAsia="en-US"/>
              </w:rPr>
              <w:t>£</w:t>
            </w:r>
            <w:r w:rsidR="00FD1AE2" w:rsidRPr="00A76090">
              <w:rPr>
                <w:rFonts w:ascii="Arial" w:eastAsiaTheme="minorHAnsi" w:hAnsi="Arial" w:cs="Arial"/>
                <w:color w:val="auto"/>
                <w:sz w:val="24"/>
                <w:szCs w:val="24"/>
                <w:bdr w:val="none" w:sz="0" w:space="0" w:color="auto"/>
                <w:lang w:val="en-GB" w:eastAsia="en-US"/>
              </w:rPr>
              <w:t>14500</w:t>
            </w:r>
          </w:p>
        </w:tc>
        <w:tc>
          <w:tcPr>
            <w:tcW w:w="18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80304" w:rsidRPr="00A76090" w:rsidRDefault="00880304" w:rsidP="00092694">
            <w:pPr>
              <w:pStyle w:val="Body"/>
              <w:spacing w:before="240" w:after="120"/>
              <w:jc w:val="center"/>
              <w:rPr>
                <w:rFonts w:ascii="Arial" w:eastAsiaTheme="minorHAnsi" w:hAnsi="Arial" w:cs="Arial"/>
                <w:color w:val="auto"/>
                <w:sz w:val="24"/>
                <w:szCs w:val="24"/>
                <w:bdr w:val="none" w:sz="0" w:space="0" w:color="auto"/>
                <w:lang w:val="en-GB" w:eastAsia="en-US"/>
              </w:rPr>
            </w:pPr>
            <w:r w:rsidRPr="00A76090">
              <w:rPr>
                <w:rFonts w:ascii="Arial" w:eastAsiaTheme="minorHAnsi" w:hAnsi="Arial" w:cs="Arial"/>
                <w:color w:val="auto"/>
                <w:sz w:val="24"/>
                <w:szCs w:val="24"/>
                <w:bdr w:val="none" w:sz="0" w:space="0" w:color="auto"/>
                <w:lang w:val="en-GB" w:eastAsia="en-US"/>
              </w:rPr>
              <w:t>£1400</w:t>
            </w:r>
            <w:r w:rsidR="00FD1AE2" w:rsidRPr="00A76090">
              <w:rPr>
                <w:rFonts w:ascii="Arial" w:eastAsiaTheme="minorHAnsi" w:hAnsi="Arial" w:cs="Arial"/>
                <w:color w:val="auto"/>
                <w:sz w:val="24"/>
                <w:szCs w:val="24"/>
                <w:bdr w:val="none" w:sz="0" w:space="0" w:color="auto"/>
                <w:lang w:val="en-GB" w:eastAsia="en-US"/>
              </w:rPr>
              <w:t>0</w:t>
            </w:r>
          </w:p>
        </w:tc>
      </w:tr>
      <w:tr w:rsidR="00880304" w:rsidRPr="003B2EF9" w:rsidTr="00092694">
        <w:trPr>
          <w:trHeight w:val="292"/>
        </w:trPr>
        <w:tc>
          <w:tcPr>
            <w:tcW w:w="18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80304" w:rsidRPr="00A76090" w:rsidRDefault="00880304" w:rsidP="00092694">
            <w:pPr>
              <w:pStyle w:val="Body"/>
              <w:spacing w:before="240" w:after="120"/>
              <w:rPr>
                <w:rFonts w:ascii="Arial" w:eastAsiaTheme="minorHAnsi" w:hAnsi="Arial" w:cs="Arial"/>
                <w:color w:val="auto"/>
                <w:sz w:val="24"/>
                <w:szCs w:val="24"/>
                <w:bdr w:val="none" w:sz="0" w:space="0" w:color="auto"/>
                <w:lang w:val="en-GB" w:eastAsia="en-US"/>
              </w:rPr>
            </w:pPr>
            <w:r w:rsidRPr="00A76090">
              <w:rPr>
                <w:rFonts w:ascii="Arial" w:eastAsiaTheme="minorHAnsi" w:hAnsi="Arial" w:cs="Arial"/>
                <w:color w:val="auto"/>
                <w:sz w:val="24"/>
                <w:szCs w:val="24"/>
                <w:bdr w:val="none" w:sz="0" w:space="0" w:color="auto"/>
                <w:lang w:val="en-GB" w:eastAsia="en-US"/>
              </w:rPr>
              <w:t>Points Score</w:t>
            </w:r>
          </w:p>
        </w:tc>
        <w:tc>
          <w:tcPr>
            <w:tcW w:w="18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80304" w:rsidRPr="00A76090" w:rsidRDefault="00FD1AE2" w:rsidP="00092694">
            <w:pPr>
              <w:pStyle w:val="Body"/>
              <w:spacing w:before="240" w:after="120"/>
              <w:jc w:val="center"/>
              <w:rPr>
                <w:rFonts w:ascii="Arial" w:eastAsiaTheme="minorHAnsi" w:hAnsi="Arial" w:cs="Arial"/>
                <w:color w:val="auto"/>
                <w:sz w:val="24"/>
                <w:szCs w:val="24"/>
                <w:bdr w:val="none" w:sz="0" w:space="0" w:color="auto"/>
                <w:lang w:val="en-GB" w:eastAsia="en-US"/>
              </w:rPr>
            </w:pPr>
            <w:r w:rsidRPr="00A76090">
              <w:rPr>
                <w:rFonts w:ascii="Arial" w:eastAsiaTheme="minorHAnsi" w:hAnsi="Arial" w:cs="Arial"/>
                <w:color w:val="auto"/>
                <w:sz w:val="24"/>
                <w:szCs w:val="24"/>
                <w:bdr w:val="none" w:sz="0" w:space="0" w:color="auto"/>
                <w:lang w:val="en-GB" w:eastAsia="en-US"/>
              </w:rPr>
              <w:t>30</w:t>
            </w:r>
            <w:r w:rsidR="00880304" w:rsidRPr="00A76090">
              <w:rPr>
                <w:rFonts w:ascii="Arial" w:eastAsiaTheme="minorHAnsi" w:hAnsi="Arial" w:cs="Arial"/>
                <w:color w:val="auto"/>
                <w:sz w:val="24"/>
                <w:szCs w:val="24"/>
                <w:bdr w:val="none" w:sz="0" w:space="0" w:color="auto"/>
                <w:lang w:val="en-GB" w:eastAsia="en-US"/>
              </w:rPr>
              <w:t>%</w:t>
            </w:r>
          </w:p>
        </w:tc>
        <w:tc>
          <w:tcPr>
            <w:tcW w:w="18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80304" w:rsidRPr="00A76090" w:rsidRDefault="00FD1AE2" w:rsidP="00FD1AE2">
            <w:pPr>
              <w:pStyle w:val="Body"/>
              <w:spacing w:before="240" w:after="120"/>
              <w:jc w:val="center"/>
              <w:rPr>
                <w:rFonts w:ascii="Arial" w:eastAsiaTheme="minorHAnsi" w:hAnsi="Arial" w:cs="Arial"/>
                <w:color w:val="auto"/>
                <w:sz w:val="24"/>
                <w:szCs w:val="24"/>
                <w:bdr w:val="none" w:sz="0" w:space="0" w:color="auto"/>
                <w:lang w:val="en-GB" w:eastAsia="en-US"/>
              </w:rPr>
            </w:pPr>
            <w:r w:rsidRPr="00A76090">
              <w:rPr>
                <w:rFonts w:ascii="Arial" w:eastAsiaTheme="minorHAnsi" w:hAnsi="Arial" w:cs="Arial"/>
                <w:color w:val="auto"/>
                <w:sz w:val="24"/>
                <w:szCs w:val="24"/>
                <w:bdr w:val="none" w:sz="0" w:space="0" w:color="auto"/>
                <w:lang w:val="en-GB" w:eastAsia="en-US"/>
              </w:rPr>
              <w:t>28</w:t>
            </w:r>
            <w:r w:rsidR="00880304" w:rsidRPr="00A76090">
              <w:rPr>
                <w:rFonts w:ascii="Arial" w:eastAsiaTheme="minorHAnsi" w:hAnsi="Arial" w:cs="Arial"/>
                <w:color w:val="auto"/>
                <w:sz w:val="24"/>
                <w:szCs w:val="24"/>
                <w:bdr w:val="none" w:sz="0" w:space="0" w:color="auto"/>
                <w:lang w:val="en-GB" w:eastAsia="en-US"/>
              </w:rPr>
              <w:t>%</w:t>
            </w:r>
          </w:p>
        </w:tc>
        <w:tc>
          <w:tcPr>
            <w:tcW w:w="18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80304" w:rsidRPr="00A76090" w:rsidRDefault="00FD1AE2" w:rsidP="00092694">
            <w:pPr>
              <w:pStyle w:val="Body"/>
              <w:spacing w:before="240" w:after="120"/>
              <w:jc w:val="center"/>
              <w:rPr>
                <w:rFonts w:ascii="Arial" w:eastAsiaTheme="minorHAnsi" w:hAnsi="Arial" w:cs="Arial"/>
                <w:color w:val="auto"/>
                <w:sz w:val="24"/>
                <w:szCs w:val="24"/>
                <w:bdr w:val="none" w:sz="0" w:space="0" w:color="auto"/>
                <w:lang w:val="en-GB" w:eastAsia="en-US"/>
              </w:rPr>
            </w:pPr>
            <w:r w:rsidRPr="00A76090">
              <w:rPr>
                <w:rFonts w:ascii="Arial" w:eastAsiaTheme="minorHAnsi" w:hAnsi="Arial" w:cs="Arial"/>
                <w:color w:val="auto"/>
                <w:sz w:val="24"/>
                <w:szCs w:val="24"/>
                <w:bdr w:val="none" w:sz="0" w:space="0" w:color="auto"/>
                <w:lang w:val="en-GB" w:eastAsia="en-US"/>
              </w:rPr>
              <w:t>28.96</w:t>
            </w:r>
            <w:r w:rsidR="00880304" w:rsidRPr="00A76090">
              <w:rPr>
                <w:rFonts w:ascii="Arial" w:eastAsiaTheme="minorHAnsi" w:hAnsi="Arial" w:cs="Arial"/>
                <w:color w:val="auto"/>
                <w:sz w:val="24"/>
                <w:szCs w:val="24"/>
                <w:bdr w:val="none" w:sz="0" w:space="0" w:color="auto"/>
                <w:lang w:val="en-GB" w:eastAsia="en-US"/>
              </w:rPr>
              <w:t>%</w:t>
            </w:r>
          </w:p>
        </w:tc>
        <w:tc>
          <w:tcPr>
            <w:tcW w:w="18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80304" w:rsidRPr="00A76090" w:rsidRDefault="00FD1AE2" w:rsidP="00092694">
            <w:pPr>
              <w:pStyle w:val="Body"/>
              <w:spacing w:before="240" w:after="120"/>
              <w:jc w:val="center"/>
              <w:rPr>
                <w:rFonts w:ascii="Arial" w:eastAsiaTheme="minorHAnsi" w:hAnsi="Arial" w:cs="Arial"/>
                <w:color w:val="auto"/>
                <w:sz w:val="24"/>
                <w:szCs w:val="24"/>
                <w:bdr w:val="none" w:sz="0" w:space="0" w:color="auto"/>
                <w:lang w:val="en-GB" w:eastAsia="en-US"/>
              </w:rPr>
            </w:pPr>
            <w:r w:rsidRPr="00A76090">
              <w:rPr>
                <w:rFonts w:ascii="Arial" w:eastAsiaTheme="minorHAnsi" w:hAnsi="Arial" w:cs="Arial"/>
                <w:color w:val="auto"/>
                <w:sz w:val="24"/>
                <w:szCs w:val="24"/>
                <w:bdr w:val="none" w:sz="0" w:space="0" w:color="auto"/>
                <w:lang w:val="en-GB" w:eastAsia="en-US"/>
              </w:rPr>
              <w:t>30</w:t>
            </w:r>
            <w:r w:rsidR="00880304" w:rsidRPr="00A76090">
              <w:rPr>
                <w:rFonts w:ascii="Arial" w:eastAsiaTheme="minorHAnsi" w:hAnsi="Arial" w:cs="Arial"/>
                <w:color w:val="auto"/>
                <w:sz w:val="24"/>
                <w:szCs w:val="24"/>
                <w:bdr w:val="none" w:sz="0" w:space="0" w:color="auto"/>
                <w:lang w:val="en-GB" w:eastAsia="en-US"/>
              </w:rPr>
              <w:t>%</w:t>
            </w:r>
          </w:p>
        </w:tc>
      </w:tr>
    </w:tbl>
    <w:p w:rsidR="00B32A0C" w:rsidRDefault="00B32A0C" w:rsidP="00880304">
      <w:pPr>
        <w:pStyle w:val="Body"/>
        <w:rPr>
          <w:rFonts w:ascii="Arial" w:eastAsiaTheme="minorHAnsi" w:hAnsi="Arial" w:cs="Arial"/>
          <w:color w:val="auto"/>
          <w:sz w:val="24"/>
          <w:szCs w:val="24"/>
          <w:bdr w:val="none" w:sz="0" w:space="0" w:color="auto"/>
          <w:lang w:val="en-GB" w:eastAsia="en-US"/>
        </w:rPr>
      </w:pPr>
    </w:p>
    <w:p w:rsidR="00880304" w:rsidRPr="003B2EF9" w:rsidRDefault="00880304" w:rsidP="00880304">
      <w:pPr>
        <w:pStyle w:val="Body"/>
        <w:rPr>
          <w:rFonts w:ascii="Arial" w:eastAsiaTheme="minorHAnsi" w:hAnsi="Arial" w:cs="Arial"/>
          <w:color w:val="auto"/>
          <w:sz w:val="24"/>
          <w:szCs w:val="24"/>
          <w:bdr w:val="none" w:sz="0" w:space="0" w:color="auto"/>
          <w:lang w:val="en-GB" w:eastAsia="en-US"/>
        </w:rPr>
      </w:pPr>
      <w:r w:rsidRPr="003B2EF9">
        <w:rPr>
          <w:rFonts w:ascii="Arial" w:eastAsiaTheme="minorHAnsi" w:hAnsi="Arial" w:cs="Arial"/>
          <w:color w:val="auto"/>
          <w:sz w:val="24"/>
          <w:szCs w:val="24"/>
          <w:bdr w:val="none" w:sz="0" w:space="0" w:color="auto"/>
          <w:lang w:val="en-GB" w:eastAsia="en-US"/>
        </w:rPr>
        <w:lastRenderedPageBreak/>
        <w:t xml:space="preserve">The scores awarded in the example table to Bid A and Bid D is calculated as follows: </w:t>
      </w:r>
    </w:p>
    <w:p w:rsidR="00880304" w:rsidRPr="00A76090" w:rsidRDefault="00880304" w:rsidP="00880304">
      <w:pPr>
        <w:pStyle w:val="Body"/>
        <w:numPr>
          <w:ilvl w:val="0"/>
          <w:numId w:val="5"/>
        </w:numPr>
        <w:tabs>
          <w:tab w:val="num" w:pos="690"/>
        </w:tabs>
        <w:spacing w:after="0"/>
        <w:ind w:left="690" w:hanging="330"/>
        <w:jc w:val="both"/>
        <w:rPr>
          <w:rFonts w:ascii="Arial" w:eastAsiaTheme="minorHAnsi" w:hAnsi="Arial" w:cs="Arial"/>
          <w:color w:val="auto"/>
          <w:sz w:val="24"/>
          <w:szCs w:val="24"/>
          <w:bdr w:val="none" w:sz="0" w:space="0" w:color="auto"/>
          <w:lang w:val="en-GB" w:eastAsia="en-US"/>
        </w:rPr>
      </w:pPr>
      <w:r w:rsidRPr="003B2EF9">
        <w:rPr>
          <w:rFonts w:ascii="Arial" w:eastAsiaTheme="minorHAnsi" w:hAnsi="Arial" w:cs="Arial"/>
          <w:color w:val="auto"/>
          <w:sz w:val="24"/>
          <w:szCs w:val="24"/>
          <w:bdr w:val="none" w:sz="0" w:space="0" w:color="auto"/>
          <w:lang w:val="en-GB" w:eastAsia="en-US"/>
        </w:rPr>
        <w:t xml:space="preserve">Bid A and Bid D with the lowest contract price in relation to the other bids are awarded the score of </w:t>
      </w:r>
      <w:r w:rsidR="00FD1AE2" w:rsidRPr="00A76090">
        <w:rPr>
          <w:rFonts w:ascii="Arial" w:eastAsiaTheme="minorHAnsi" w:hAnsi="Arial" w:cs="Arial"/>
          <w:color w:val="auto"/>
          <w:sz w:val="24"/>
          <w:szCs w:val="24"/>
          <w:bdr w:val="none" w:sz="0" w:space="0" w:color="auto"/>
          <w:lang w:val="en-GB" w:eastAsia="en-US"/>
        </w:rPr>
        <w:t>3</w:t>
      </w:r>
      <w:r w:rsidRPr="00A76090">
        <w:rPr>
          <w:rFonts w:ascii="Arial" w:eastAsiaTheme="minorHAnsi" w:hAnsi="Arial" w:cs="Arial"/>
          <w:color w:val="auto"/>
          <w:sz w:val="24"/>
          <w:szCs w:val="24"/>
          <w:bdr w:val="none" w:sz="0" w:space="0" w:color="auto"/>
          <w:lang w:val="en-GB" w:eastAsia="en-US"/>
        </w:rPr>
        <w:t xml:space="preserve">0. The applied methodology gives a calculation as follows: (£14,000 / £14,000) x </w:t>
      </w:r>
      <w:r w:rsidR="00FD1AE2" w:rsidRPr="00A76090">
        <w:rPr>
          <w:rFonts w:ascii="Arial" w:eastAsiaTheme="minorHAnsi" w:hAnsi="Arial" w:cs="Arial"/>
          <w:color w:val="auto"/>
          <w:sz w:val="24"/>
          <w:szCs w:val="24"/>
          <w:bdr w:val="none" w:sz="0" w:space="0" w:color="auto"/>
          <w:lang w:val="en-GB" w:eastAsia="en-US"/>
        </w:rPr>
        <w:t>3</w:t>
      </w:r>
      <w:r w:rsidRPr="00A76090">
        <w:rPr>
          <w:rFonts w:ascii="Arial" w:eastAsiaTheme="minorHAnsi" w:hAnsi="Arial" w:cs="Arial"/>
          <w:color w:val="auto"/>
          <w:sz w:val="24"/>
          <w:szCs w:val="24"/>
          <w:bdr w:val="none" w:sz="0" w:space="0" w:color="auto"/>
          <w:lang w:val="en-GB" w:eastAsia="en-US"/>
        </w:rPr>
        <w:t xml:space="preserve">0% = </w:t>
      </w:r>
      <w:r w:rsidR="00FD1AE2" w:rsidRPr="00A76090">
        <w:rPr>
          <w:rFonts w:ascii="Arial" w:eastAsiaTheme="minorHAnsi" w:hAnsi="Arial" w:cs="Arial"/>
          <w:color w:val="auto"/>
          <w:sz w:val="24"/>
          <w:szCs w:val="24"/>
          <w:bdr w:val="none" w:sz="0" w:space="0" w:color="auto"/>
          <w:lang w:val="en-GB" w:eastAsia="en-US"/>
        </w:rPr>
        <w:t>3</w:t>
      </w:r>
      <w:r w:rsidRPr="00A76090">
        <w:rPr>
          <w:rFonts w:ascii="Arial" w:eastAsiaTheme="minorHAnsi" w:hAnsi="Arial" w:cs="Arial"/>
          <w:color w:val="auto"/>
          <w:sz w:val="24"/>
          <w:szCs w:val="24"/>
          <w:bdr w:val="none" w:sz="0" w:space="0" w:color="auto"/>
          <w:lang w:val="en-GB" w:eastAsia="en-US"/>
        </w:rPr>
        <w:t>0.00%.</w:t>
      </w:r>
    </w:p>
    <w:p w:rsidR="00880304" w:rsidRPr="00A76090" w:rsidRDefault="00880304" w:rsidP="00880304">
      <w:pPr>
        <w:pStyle w:val="Body"/>
        <w:numPr>
          <w:ilvl w:val="0"/>
          <w:numId w:val="6"/>
        </w:numPr>
        <w:tabs>
          <w:tab w:val="num" w:pos="690"/>
        </w:tabs>
        <w:spacing w:after="0"/>
        <w:ind w:left="690" w:hanging="330"/>
        <w:jc w:val="both"/>
        <w:rPr>
          <w:rFonts w:ascii="Arial" w:eastAsiaTheme="minorHAnsi" w:hAnsi="Arial" w:cs="Arial"/>
          <w:color w:val="auto"/>
          <w:sz w:val="24"/>
          <w:szCs w:val="24"/>
          <w:bdr w:val="none" w:sz="0" w:space="0" w:color="auto"/>
          <w:lang w:val="en-GB" w:eastAsia="en-US"/>
        </w:rPr>
      </w:pPr>
      <w:r w:rsidRPr="00A76090">
        <w:rPr>
          <w:rFonts w:ascii="Arial" w:eastAsiaTheme="minorHAnsi" w:hAnsi="Arial" w:cs="Arial"/>
          <w:color w:val="auto"/>
          <w:sz w:val="24"/>
          <w:szCs w:val="24"/>
          <w:bdr w:val="none" w:sz="0" w:space="0" w:color="auto"/>
          <w:lang w:val="en-GB" w:eastAsia="en-US"/>
        </w:rPr>
        <w:t xml:space="preserve">Bid B with the highest contract price in relation to the other bids is therefore the lowest scoring bid in the pricing section, awarded </w:t>
      </w:r>
      <w:r w:rsidR="00FD1AE2" w:rsidRPr="00A76090">
        <w:rPr>
          <w:rFonts w:ascii="Arial" w:eastAsiaTheme="minorHAnsi" w:hAnsi="Arial" w:cs="Arial"/>
          <w:color w:val="auto"/>
          <w:sz w:val="24"/>
          <w:szCs w:val="24"/>
          <w:bdr w:val="none" w:sz="0" w:space="0" w:color="auto"/>
          <w:lang w:val="en-GB" w:eastAsia="en-US"/>
        </w:rPr>
        <w:t>28</w:t>
      </w:r>
      <w:r w:rsidRPr="00A76090">
        <w:rPr>
          <w:rFonts w:ascii="Arial" w:eastAsiaTheme="minorHAnsi" w:hAnsi="Arial" w:cs="Arial"/>
          <w:color w:val="auto"/>
          <w:sz w:val="24"/>
          <w:szCs w:val="24"/>
          <w:bdr w:val="none" w:sz="0" w:space="0" w:color="auto"/>
          <w:lang w:val="en-GB" w:eastAsia="en-US"/>
        </w:rPr>
        <w:t xml:space="preserve">%. The applied methodology arrives at this score through a calculation as follows: (£14,000 / £15,000) x </w:t>
      </w:r>
      <w:r w:rsidR="00FD1AE2" w:rsidRPr="00A76090">
        <w:rPr>
          <w:rFonts w:ascii="Arial" w:eastAsiaTheme="minorHAnsi" w:hAnsi="Arial" w:cs="Arial"/>
          <w:color w:val="auto"/>
          <w:sz w:val="24"/>
          <w:szCs w:val="24"/>
          <w:bdr w:val="none" w:sz="0" w:space="0" w:color="auto"/>
          <w:lang w:val="en-GB" w:eastAsia="en-US"/>
        </w:rPr>
        <w:t>3</w:t>
      </w:r>
      <w:r w:rsidRPr="00A76090">
        <w:rPr>
          <w:rFonts w:ascii="Arial" w:eastAsiaTheme="minorHAnsi" w:hAnsi="Arial" w:cs="Arial"/>
          <w:color w:val="auto"/>
          <w:sz w:val="24"/>
          <w:szCs w:val="24"/>
          <w:bdr w:val="none" w:sz="0" w:space="0" w:color="auto"/>
          <w:lang w:val="en-GB" w:eastAsia="en-US"/>
        </w:rPr>
        <w:t xml:space="preserve">0% = </w:t>
      </w:r>
      <w:r w:rsidR="00FD1AE2" w:rsidRPr="00A76090">
        <w:rPr>
          <w:rFonts w:ascii="Arial" w:eastAsiaTheme="minorHAnsi" w:hAnsi="Arial" w:cs="Arial"/>
          <w:color w:val="auto"/>
          <w:sz w:val="24"/>
          <w:szCs w:val="24"/>
          <w:bdr w:val="none" w:sz="0" w:space="0" w:color="auto"/>
          <w:lang w:val="en-GB" w:eastAsia="en-US"/>
        </w:rPr>
        <w:t>28</w:t>
      </w:r>
      <w:r w:rsidRPr="00A76090">
        <w:rPr>
          <w:rFonts w:ascii="Arial" w:eastAsiaTheme="minorHAnsi" w:hAnsi="Arial" w:cs="Arial"/>
          <w:color w:val="auto"/>
          <w:sz w:val="24"/>
          <w:szCs w:val="24"/>
          <w:bdr w:val="none" w:sz="0" w:space="0" w:color="auto"/>
          <w:lang w:val="en-GB" w:eastAsia="en-US"/>
        </w:rPr>
        <w:t>%.</w:t>
      </w:r>
    </w:p>
    <w:p w:rsidR="00880304" w:rsidRPr="003B2EF9" w:rsidRDefault="00880304" w:rsidP="00880304">
      <w:pPr>
        <w:pStyle w:val="Body"/>
        <w:rPr>
          <w:rFonts w:ascii="Arial" w:eastAsiaTheme="minorHAnsi" w:hAnsi="Arial" w:cs="Arial"/>
          <w:color w:val="auto"/>
          <w:sz w:val="24"/>
          <w:szCs w:val="24"/>
          <w:bdr w:val="none" w:sz="0" w:space="0" w:color="auto"/>
          <w:lang w:val="en-GB" w:eastAsia="en-US"/>
        </w:rPr>
      </w:pPr>
    </w:p>
    <w:p w:rsidR="00880304" w:rsidRDefault="00880304" w:rsidP="00880304">
      <w:pPr>
        <w:pStyle w:val="Body"/>
        <w:widowControl w:val="0"/>
        <w:rPr>
          <w:rFonts w:ascii="Arial" w:eastAsiaTheme="minorHAnsi" w:hAnsi="Arial" w:cs="Arial"/>
          <w:color w:val="auto"/>
          <w:sz w:val="24"/>
          <w:szCs w:val="24"/>
          <w:bdr w:val="none" w:sz="0" w:space="0" w:color="auto"/>
          <w:lang w:val="en-GB" w:eastAsia="en-US"/>
        </w:rPr>
      </w:pPr>
      <w:r w:rsidRPr="003B2EF9">
        <w:rPr>
          <w:rFonts w:ascii="Arial" w:eastAsiaTheme="minorHAnsi" w:hAnsi="Arial" w:cs="Arial"/>
          <w:color w:val="auto"/>
          <w:sz w:val="24"/>
          <w:szCs w:val="24"/>
          <w:bdr w:val="none" w:sz="0" w:space="0" w:color="auto"/>
          <w:lang w:val="en-GB" w:eastAsia="en-US"/>
        </w:rPr>
        <w:t>60% QUALITY ALLOCATION: To be detailed within this written quotation submission, by the Provider, in Section A (Technical Questionnaire). Your quote in response to this brief should consider and provide the following:</w:t>
      </w:r>
    </w:p>
    <w:p w:rsidR="001D64CF" w:rsidRPr="003B2EF9" w:rsidRDefault="001D64CF" w:rsidP="00880304">
      <w:pPr>
        <w:pStyle w:val="Body"/>
        <w:widowControl w:val="0"/>
        <w:rPr>
          <w:rFonts w:ascii="Arial" w:eastAsiaTheme="minorHAnsi" w:hAnsi="Arial" w:cs="Arial"/>
          <w:color w:val="auto"/>
          <w:sz w:val="24"/>
          <w:szCs w:val="24"/>
          <w:bdr w:val="none" w:sz="0" w:space="0" w:color="auto"/>
          <w:lang w:val="en-GB" w:eastAsia="en-US"/>
        </w:rPr>
      </w:pPr>
    </w:p>
    <w:tbl>
      <w:tblPr>
        <w:tblW w:w="90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7"/>
        <w:gridCol w:w="5216"/>
        <w:gridCol w:w="3007"/>
      </w:tblGrid>
      <w:tr w:rsidR="00880304" w:rsidRPr="003B2EF9" w:rsidTr="00092694">
        <w:trPr>
          <w:trHeight w:val="290"/>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04" w:rsidRPr="003B2EF9" w:rsidRDefault="00880304" w:rsidP="00092694">
            <w:pPr>
              <w:rPr>
                <w:rFonts w:ascii="Arial" w:hAnsi="Arial" w:cs="Arial"/>
                <w:sz w:val="24"/>
                <w:szCs w:val="24"/>
              </w:rPr>
            </w:pP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04" w:rsidRPr="003B2EF9" w:rsidRDefault="00880304" w:rsidP="00092694">
            <w:pPr>
              <w:pStyle w:val="Body"/>
              <w:spacing w:before="120" w:after="120" w:line="240" w:lineRule="auto"/>
              <w:rPr>
                <w:rFonts w:ascii="Arial" w:eastAsiaTheme="minorHAnsi" w:hAnsi="Arial" w:cs="Arial"/>
                <w:color w:val="auto"/>
                <w:sz w:val="24"/>
                <w:szCs w:val="24"/>
                <w:bdr w:val="none" w:sz="0" w:space="0" w:color="auto"/>
                <w:lang w:val="en-GB" w:eastAsia="en-US"/>
              </w:rPr>
            </w:pPr>
            <w:r w:rsidRPr="003B2EF9">
              <w:rPr>
                <w:rFonts w:ascii="Arial" w:eastAsiaTheme="minorHAnsi" w:hAnsi="Arial" w:cs="Arial"/>
                <w:color w:val="auto"/>
                <w:sz w:val="24"/>
                <w:szCs w:val="24"/>
                <w:bdr w:val="none" w:sz="0" w:space="0" w:color="auto"/>
                <w:lang w:val="en-GB" w:eastAsia="en-US"/>
              </w:rPr>
              <w:t>SECTION</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04" w:rsidRPr="003B2EF9" w:rsidRDefault="00880304" w:rsidP="00092694">
            <w:pPr>
              <w:pStyle w:val="Body"/>
              <w:spacing w:before="120" w:after="120" w:line="240" w:lineRule="auto"/>
              <w:jc w:val="center"/>
              <w:rPr>
                <w:rFonts w:ascii="Arial" w:eastAsiaTheme="minorHAnsi" w:hAnsi="Arial" w:cs="Arial"/>
                <w:color w:val="auto"/>
                <w:sz w:val="24"/>
                <w:szCs w:val="24"/>
                <w:bdr w:val="none" w:sz="0" w:space="0" w:color="auto"/>
                <w:lang w:val="en-GB" w:eastAsia="en-US"/>
              </w:rPr>
            </w:pPr>
            <w:r w:rsidRPr="003B2EF9">
              <w:rPr>
                <w:rFonts w:ascii="Arial" w:eastAsiaTheme="minorHAnsi" w:hAnsi="Arial" w:cs="Arial"/>
                <w:color w:val="auto"/>
                <w:sz w:val="24"/>
                <w:szCs w:val="24"/>
                <w:bdr w:val="none" w:sz="0" w:space="0" w:color="auto"/>
                <w:lang w:val="en-GB" w:eastAsia="en-US"/>
              </w:rPr>
              <w:t>SECTION WEIGHTING</w:t>
            </w:r>
          </w:p>
        </w:tc>
      </w:tr>
      <w:tr w:rsidR="00880304" w:rsidRPr="003B2EF9" w:rsidTr="00092694">
        <w:trPr>
          <w:trHeight w:val="562"/>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04" w:rsidRPr="003B2EF9" w:rsidRDefault="00880304" w:rsidP="00092694">
            <w:pPr>
              <w:rPr>
                <w:rFonts w:ascii="Arial" w:hAnsi="Arial" w:cs="Arial"/>
                <w:sz w:val="24"/>
                <w:szCs w:val="24"/>
              </w:rPr>
            </w:pP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04" w:rsidRPr="009802B5" w:rsidRDefault="00880304" w:rsidP="00092694">
            <w:pPr>
              <w:rPr>
                <w:rFonts w:ascii="Arial" w:hAnsi="Arial" w:cs="Arial"/>
                <w:sz w:val="24"/>
                <w:szCs w:val="24"/>
              </w:rPr>
            </w:pPr>
            <w:r w:rsidRPr="009802B5">
              <w:rPr>
                <w:rFonts w:ascii="Arial" w:hAnsi="Arial" w:cs="Arial"/>
                <w:sz w:val="24"/>
                <w:szCs w:val="24"/>
              </w:rPr>
              <w:t>Demonstrable understanding of the service &amp; subject area</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04" w:rsidRPr="009802B5" w:rsidRDefault="00CE3868" w:rsidP="00092694">
            <w:pPr>
              <w:rPr>
                <w:rFonts w:ascii="Arial" w:hAnsi="Arial" w:cs="Arial"/>
                <w:sz w:val="24"/>
                <w:szCs w:val="24"/>
              </w:rPr>
            </w:pPr>
            <w:r w:rsidRPr="009802B5">
              <w:rPr>
                <w:rFonts w:ascii="Arial" w:hAnsi="Arial" w:cs="Arial"/>
                <w:sz w:val="24"/>
                <w:szCs w:val="24"/>
              </w:rPr>
              <w:t>30</w:t>
            </w:r>
            <w:r w:rsidR="00880304" w:rsidRPr="009802B5">
              <w:rPr>
                <w:rFonts w:ascii="Arial" w:hAnsi="Arial" w:cs="Arial"/>
                <w:sz w:val="24"/>
                <w:szCs w:val="24"/>
              </w:rPr>
              <w:t>%</w:t>
            </w:r>
          </w:p>
        </w:tc>
      </w:tr>
      <w:tr w:rsidR="00880304" w:rsidRPr="003B2EF9" w:rsidTr="00092694">
        <w:trPr>
          <w:trHeight w:val="562"/>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04" w:rsidRPr="003B2EF9" w:rsidRDefault="00880304" w:rsidP="00092694">
            <w:pPr>
              <w:rPr>
                <w:rFonts w:ascii="Arial" w:hAnsi="Arial" w:cs="Arial"/>
                <w:sz w:val="24"/>
                <w:szCs w:val="24"/>
              </w:rPr>
            </w:pP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04" w:rsidRPr="009802B5" w:rsidRDefault="00880304" w:rsidP="00092694">
            <w:pPr>
              <w:rPr>
                <w:rFonts w:ascii="Arial" w:hAnsi="Arial" w:cs="Arial"/>
                <w:sz w:val="24"/>
                <w:szCs w:val="24"/>
              </w:rPr>
            </w:pPr>
            <w:r w:rsidRPr="009802B5">
              <w:rPr>
                <w:rFonts w:ascii="Arial" w:hAnsi="Arial" w:cs="Arial"/>
                <w:sz w:val="24"/>
                <w:szCs w:val="24"/>
              </w:rPr>
              <w:t>Track record of delivery of similar pieces of work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04" w:rsidRPr="009802B5" w:rsidRDefault="00CE3868" w:rsidP="00092694">
            <w:pPr>
              <w:rPr>
                <w:rFonts w:ascii="Arial" w:hAnsi="Arial" w:cs="Arial"/>
                <w:sz w:val="24"/>
                <w:szCs w:val="24"/>
              </w:rPr>
            </w:pPr>
            <w:r w:rsidRPr="009802B5">
              <w:rPr>
                <w:rFonts w:ascii="Arial" w:hAnsi="Arial" w:cs="Arial"/>
                <w:sz w:val="24"/>
                <w:szCs w:val="24"/>
              </w:rPr>
              <w:t>20</w:t>
            </w:r>
            <w:r w:rsidR="00880304" w:rsidRPr="009802B5">
              <w:rPr>
                <w:rFonts w:ascii="Arial" w:hAnsi="Arial" w:cs="Arial"/>
                <w:sz w:val="24"/>
                <w:szCs w:val="24"/>
              </w:rPr>
              <w:t>%</w:t>
            </w:r>
          </w:p>
        </w:tc>
      </w:tr>
      <w:tr w:rsidR="00880304" w:rsidRPr="003B2EF9" w:rsidTr="00092694">
        <w:trPr>
          <w:trHeight w:val="282"/>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04" w:rsidRPr="003B2EF9" w:rsidRDefault="00880304" w:rsidP="00092694">
            <w:pPr>
              <w:rPr>
                <w:rFonts w:ascii="Arial" w:hAnsi="Arial" w:cs="Arial"/>
                <w:sz w:val="24"/>
                <w:szCs w:val="24"/>
              </w:rPr>
            </w:pP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04" w:rsidRPr="009802B5" w:rsidRDefault="00880304" w:rsidP="00092694">
            <w:pPr>
              <w:rPr>
                <w:rFonts w:ascii="Arial" w:hAnsi="Arial" w:cs="Arial"/>
                <w:sz w:val="24"/>
                <w:szCs w:val="24"/>
              </w:rPr>
            </w:pPr>
            <w:r w:rsidRPr="009802B5">
              <w:rPr>
                <w:rFonts w:ascii="Arial" w:hAnsi="Arial" w:cs="Arial"/>
                <w:sz w:val="24"/>
                <w:szCs w:val="24"/>
              </w:rPr>
              <w:t>Individuals and team involved</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04" w:rsidRPr="009802B5" w:rsidRDefault="00CE3868" w:rsidP="00092694">
            <w:pPr>
              <w:rPr>
                <w:rFonts w:ascii="Arial" w:hAnsi="Arial" w:cs="Arial"/>
                <w:sz w:val="24"/>
                <w:szCs w:val="24"/>
              </w:rPr>
            </w:pPr>
            <w:r w:rsidRPr="009802B5">
              <w:rPr>
                <w:rFonts w:ascii="Arial" w:hAnsi="Arial" w:cs="Arial"/>
                <w:sz w:val="24"/>
                <w:szCs w:val="24"/>
              </w:rPr>
              <w:t>5</w:t>
            </w:r>
            <w:r w:rsidR="00880304" w:rsidRPr="009802B5">
              <w:rPr>
                <w:rFonts w:ascii="Arial" w:hAnsi="Arial" w:cs="Arial"/>
                <w:sz w:val="24"/>
                <w:szCs w:val="24"/>
              </w:rPr>
              <w:t>%</w:t>
            </w:r>
          </w:p>
        </w:tc>
      </w:tr>
      <w:tr w:rsidR="00880304" w:rsidRPr="003B2EF9" w:rsidTr="00092694">
        <w:trPr>
          <w:trHeight w:val="282"/>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04" w:rsidRPr="003B2EF9" w:rsidRDefault="00880304" w:rsidP="00092694">
            <w:pPr>
              <w:rPr>
                <w:rFonts w:ascii="Arial" w:hAnsi="Arial" w:cs="Arial"/>
                <w:sz w:val="24"/>
                <w:szCs w:val="24"/>
              </w:rPr>
            </w:pP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04" w:rsidRPr="009802B5" w:rsidRDefault="00880304" w:rsidP="00092694">
            <w:pPr>
              <w:rPr>
                <w:rFonts w:ascii="Arial" w:hAnsi="Arial" w:cs="Arial"/>
                <w:sz w:val="24"/>
                <w:szCs w:val="24"/>
              </w:rPr>
            </w:pPr>
            <w:r w:rsidRPr="009802B5">
              <w:rPr>
                <w:rFonts w:ascii="Arial" w:hAnsi="Arial" w:cs="Arial"/>
                <w:sz w:val="24"/>
                <w:szCs w:val="24"/>
              </w:rPr>
              <w:t>Social Value</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04" w:rsidRPr="009802B5" w:rsidRDefault="00CE3868" w:rsidP="00092694">
            <w:pPr>
              <w:rPr>
                <w:rFonts w:ascii="Arial" w:hAnsi="Arial" w:cs="Arial"/>
                <w:sz w:val="24"/>
                <w:szCs w:val="24"/>
              </w:rPr>
            </w:pPr>
            <w:r w:rsidRPr="009802B5">
              <w:rPr>
                <w:rFonts w:ascii="Arial" w:hAnsi="Arial" w:cs="Arial"/>
                <w:sz w:val="24"/>
                <w:szCs w:val="24"/>
              </w:rPr>
              <w:t>5</w:t>
            </w:r>
            <w:r w:rsidR="00880304" w:rsidRPr="009802B5">
              <w:rPr>
                <w:rFonts w:ascii="Arial" w:hAnsi="Arial" w:cs="Arial"/>
                <w:sz w:val="24"/>
                <w:szCs w:val="24"/>
              </w:rPr>
              <w:t>%</w:t>
            </w:r>
          </w:p>
        </w:tc>
      </w:tr>
    </w:tbl>
    <w:p w:rsidR="00880304" w:rsidRDefault="00880304" w:rsidP="00880304">
      <w:pPr>
        <w:pStyle w:val="Body"/>
        <w:widowControl w:val="0"/>
        <w:spacing w:line="240" w:lineRule="auto"/>
        <w:rPr>
          <w:rFonts w:ascii="Arial" w:eastAsiaTheme="minorHAnsi" w:hAnsi="Arial" w:cs="Arial"/>
          <w:color w:val="auto"/>
          <w:sz w:val="24"/>
          <w:szCs w:val="24"/>
          <w:bdr w:val="none" w:sz="0" w:space="0" w:color="auto"/>
          <w:lang w:val="en-GB" w:eastAsia="en-US"/>
        </w:rPr>
      </w:pPr>
    </w:p>
    <w:p w:rsidR="00F75739" w:rsidRPr="00144D23" w:rsidRDefault="00F75739" w:rsidP="00F75739">
      <w:pPr>
        <w:tabs>
          <w:tab w:val="left" w:pos="-720"/>
        </w:tabs>
        <w:suppressAutoHyphens/>
        <w:ind w:left="720"/>
        <w:rPr>
          <w:rFonts w:ascii="Arial" w:eastAsia="Times New Roman" w:hAnsi="Arial" w:cs="Arial"/>
          <w:spacing w:val="-3"/>
          <w:sz w:val="24"/>
          <w:szCs w:val="24"/>
        </w:rPr>
      </w:pPr>
      <w:r>
        <w:rPr>
          <w:rFonts w:ascii="Arial" w:hAnsi="Arial" w:cs="Arial"/>
          <w:sz w:val="24"/>
          <w:szCs w:val="24"/>
        </w:rPr>
        <w:t>1</w:t>
      </w:r>
      <w:r w:rsidRPr="003B2EF9">
        <w:rPr>
          <w:rFonts w:ascii="Arial" w:hAnsi="Arial" w:cs="Arial"/>
          <w:sz w:val="24"/>
          <w:szCs w:val="24"/>
        </w:rPr>
        <w:t xml:space="preserve">0% </w:t>
      </w:r>
      <w:r>
        <w:rPr>
          <w:rFonts w:ascii="Arial" w:hAnsi="Arial" w:cs="Arial"/>
          <w:sz w:val="24"/>
          <w:szCs w:val="24"/>
        </w:rPr>
        <w:t xml:space="preserve">PRESENTATION </w:t>
      </w:r>
      <w:r w:rsidRPr="003B2EF9">
        <w:rPr>
          <w:rFonts w:ascii="Arial" w:hAnsi="Arial" w:cs="Arial"/>
          <w:sz w:val="24"/>
          <w:szCs w:val="24"/>
        </w:rPr>
        <w:t>ALLOCATION</w:t>
      </w:r>
      <w:r>
        <w:rPr>
          <w:rFonts w:ascii="Arial" w:hAnsi="Arial" w:cs="Arial"/>
          <w:sz w:val="24"/>
          <w:szCs w:val="24"/>
        </w:rPr>
        <w:t xml:space="preserve">: </w:t>
      </w:r>
      <w:r w:rsidRPr="00144D23">
        <w:rPr>
          <w:rFonts w:ascii="Arial" w:eastAsia="Times New Roman" w:hAnsi="Arial" w:cs="Arial"/>
          <w:spacing w:val="-3"/>
          <w:sz w:val="24"/>
          <w:szCs w:val="24"/>
        </w:rPr>
        <w:t xml:space="preserve">Following </w:t>
      </w:r>
      <w:r w:rsidR="001D64CF">
        <w:rPr>
          <w:rFonts w:ascii="Arial" w:eastAsia="Times New Roman" w:hAnsi="Arial" w:cs="Arial"/>
          <w:spacing w:val="-3"/>
          <w:sz w:val="24"/>
          <w:szCs w:val="24"/>
        </w:rPr>
        <w:t xml:space="preserve">the evaluations above, </w:t>
      </w:r>
      <w:r w:rsidRPr="00144D23">
        <w:rPr>
          <w:rFonts w:ascii="Arial" w:eastAsia="Times New Roman" w:hAnsi="Arial" w:cs="Arial"/>
          <w:spacing w:val="-3"/>
          <w:sz w:val="24"/>
          <w:szCs w:val="24"/>
        </w:rPr>
        <w:t xml:space="preserve">the 3 highest scoring </w:t>
      </w:r>
      <w:r w:rsidR="001D64CF">
        <w:rPr>
          <w:rFonts w:ascii="Arial" w:eastAsia="Times New Roman" w:hAnsi="Arial" w:cs="Arial"/>
          <w:spacing w:val="-3"/>
          <w:sz w:val="24"/>
          <w:szCs w:val="24"/>
        </w:rPr>
        <w:t xml:space="preserve">Providers </w:t>
      </w:r>
      <w:r w:rsidRPr="00144D23">
        <w:rPr>
          <w:rFonts w:ascii="Arial" w:eastAsia="Times New Roman" w:hAnsi="Arial" w:cs="Arial"/>
          <w:spacing w:val="-3"/>
          <w:sz w:val="24"/>
          <w:szCs w:val="24"/>
        </w:rPr>
        <w:t>based on their combined scores from stages 1 and 2 will be invited to a tender presentation.  However, the Council reserves the right (in its sole discretion) to make a decision to:</w:t>
      </w:r>
    </w:p>
    <w:p w:rsidR="00F75739" w:rsidRPr="00144D23" w:rsidRDefault="00F75739" w:rsidP="00F75739">
      <w:pPr>
        <w:tabs>
          <w:tab w:val="left" w:pos="-720"/>
        </w:tabs>
        <w:suppressAutoHyphens/>
        <w:ind w:left="720"/>
        <w:rPr>
          <w:rFonts w:ascii="Arial" w:eastAsia="Times New Roman" w:hAnsi="Arial" w:cs="Arial"/>
          <w:spacing w:val="-3"/>
          <w:sz w:val="24"/>
          <w:szCs w:val="24"/>
        </w:rPr>
      </w:pPr>
      <w:r w:rsidRPr="00144D23">
        <w:rPr>
          <w:rFonts w:ascii="Arial" w:eastAsia="Times New Roman" w:hAnsi="Arial" w:cs="Arial"/>
          <w:spacing w:val="-3"/>
          <w:sz w:val="24"/>
          <w:szCs w:val="24"/>
        </w:rPr>
        <w:t xml:space="preserve">a) Shortlist more than the 3 highest ranked </w:t>
      </w:r>
      <w:r w:rsidR="001D64CF">
        <w:rPr>
          <w:rFonts w:ascii="Arial" w:eastAsia="Times New Roman" w:hAnsi="Arial" w:cs="Arial"/>
          <w:spacing w:val="-3"/>
          <w:sz w:val="24"/>
          <w:szCs w:val="24"/>
        </w:rPr>
        <w:t xml:space="preserve">Providers </w:t>
      </w:r>
      <w:r w:rsidRPr="00144D23">
        <w:rPr>
          <w:rFonts w:ascii="Arial" w:eastAsia="Times New Roman" w:hAnsi="Arial" w:cs="Arial"/>
          <w:spacing w:val="-3"/>
          <w:sz w:val="24"/>
          <w:szCs w:val="24"/>
        </w:rPr>
        <w:t>to ensure effective competition and/or provide increased opportunity for obtaining value for money;</w:t>
      </w:r>
    </w:p>
    <w:p w:rsidR="00F75739" w:rsidRPr="009E7213" w:rsidRDefault="00F75739" w:rsidP="00F75739">
      <w:pPr>
        <w:tabs>
          <w:tab w:val="left" w:pos="-720"/>
        </w:tabs>
        <w:suppressAutoHyphens/>
        <w:ind w:left="720"/>
        <w:rPr>
          <w:rFonts w:ascii="Arial" w:eastAsia="Times New Roman" w:hAnsi="Arial" w:cs="Arial"/>
          <w:spacing w:val="-3"/>
          <w:sz w:val="24"/>
          <w:szCs w:val="24"/>
        </w:rPr>
      </w:pPr>
      <w:r w:rsidRPr="009E7213">
        <w:rPr>
          <w:rFonts w:ascii="Arial" w:eastAsia="Times New Roman" w:hAnsi="Arial" w:cs="Arial"/>
          <w:spacing w:val="-3"/>
          <w:sz w:val="24"/>
          <w:szCs w:val="24"/>
        </w:rPr>
        <w:tab/>
        <w:t>or</w:t>
      </w:r>
    </w:p>
    <w:p w:rsidR="001D64CF" w:rsidRDefault="00F75739" w:rsidP="00F75739">
      <w:pPr>
        <w:tabs>
          <w:tab w:val="left" w:pos="-720"/>
        </w:tabs>
        <w:suppressAutoHyphens/>
        <w:ind w:left="720"/>
        <w:rPr>
          <w:rFonts w:ascii="Arial" w:eastAsia="Times New Roman" w:hAnsi="Arial" w:cs="Arial"/>
          <w:spacing w:val="-3"/>
          <w:sz w:val="24"/>
          <w:szCs w:val="24"/>
        </w:rPr>
      </w:pPr>
      <w:r w:rsidRPr="009E7213">
        <w:rPr>
          <w:rFonts w:ascii="Arial" w:eastAsia="Times New Roman" w:hAnsi="Arial" w:cs="Arial"/>
          <w:spacing w:val="-3"/>
          <w:sz w:val="24"/>
          <w:szCs w:val="24"/>
        </w:rPr>
        <w:t xml:space="preserve">b) shortlist less than 3 where it is clear the </w:t>
      </w:r>
      <w:r w:rsidR="001D64CF">
        <w:rPr>
          <w:rFonts w:ascii="Arial" w:eastAsia="Times New Roman" w:hAnsi="Arial" w:cs="Arial"/>
          <w:spacing w:val="-3"/>
          <w:sz w:val="24"/>
          <w:szCs w:val="24"/>
        </w:rPr>
        <w:t xml:space="preserve">providers </w:t>
      </w:r>
      <w:r w:rsidRPr="009E7213">
        <w:rPr>
          <w:rFonts w:ascii="Arial" w:eastAsia="Times New Roman" w:hAnsi="Arial" w:cs="Arial"/>
          <w:spacing w:val="-3"/>
          <w:sz w:val="24"/>
          <w:szCs w:val="24"/>
        </w:rPr>
        <w:t xml:space="preserve">have failed to meet minimum expectations as per </w:t>
      </w:r>
      <w:r w:rsidR="001D64CF">
        <w:rPr>
          <w:rFonts w:ascii="Arial" w:eastAsia="Times New Roman" w:hAnsi="Arial" w:cs="Arial"/>
          <w:spacing w:val="-3"/>
          <w:sz w:val="24"/>
          <w:szCs w:val="24"/>
        </w:rPr>
        <w:t xml:space="preserve">the above.  </w:t>
      </w:r>
    </w:p>
    <w:p w:rsidR="00F75739" w:rsidRDefault="001D64CF" w:rsidP="00F75739">
      <w:pPr>
        <w:tabs>
          <w:tab w:val="left" w:pos="-720"/>
        </w:tabs>
        <w:suppressAutoHyphens/>
        <w:ind w:left="720"/>
        <w:rPr>
          <w:rFonts w:ascii="Arial" w:eastAsia="Times New Roman" w:hAnsi="Arial" w:cs="Arial"/>
          <w:spacing w:val="-3"/>
          <w:sz w:val="24"/>
          <w:szCs w:val="24"/>
        </w:rPr>
      </w:pPr>
      <w:r>
        <w:rPr>
          <w:rFonts w:ascii="Arial" w:eastAsia="Times New Roman" w:hAnsi="Arial" w:cs="Arial"/>
          <w:spacing w:val="-3"/>
          <w:sz w:val="24"/>
          <w:szCs w:val="24"/>
        </w:rPr>
        <w:lastRenderedPageBreak/>
        <w:t xml:space="preserve">Providers will be </w:t>
      </w:r>
      <w:r w:rsidR="00F75739" w:rsidRPr="009E7213">
        <w:rPr>
          <w:rFonts w:ascii="Arial" w:eastAsia="Times New Roman" w:hAnsi="Arial" w:cs="Arial"/>
          <w:spacing w:val="-3"/>
          <w:sz w:val="24"/>
          <w:szCs w:val="24"/>
        </w:rPr>
        <w:t>required to provide a one hour presentatio</w:t>
      </w:r>
      <w:r>
        <w:rPr>
          <w:rFonts w:ascii="Arial" w:eastAsia="Times New Roman" w:hAnsi="Arial" w:cs="Arial"/>
          <w:spacing w:val="-3"/>
          <w:sz w:val="24"/>
          <w:szCs w:val="24"/>
        </w:rPr>
        <w:t>n to cover the following areas:</w:t>
      </w:r>
    </w:p>
    <w:p w:rsidR="007557BA" w:rsidRDefault="001D64CF" w:rsidP="001D64CF">
      <w:pPr>
        <w:numPr>
          <w:ilvl w:val="0"/>
          <w:numId w:val="8"/>
        </w:numPr>
        <w:tabs>
          <w:tab w:val="clear" w:pos="720"/>
          <w:tab w:val="num" w:pos="1440"/>
        </w:tabs>
        <w:spacing w:after="0" w:line="240" w:lineRule="auto"/>
        <w:ind w:left="1440"/>
        <w:rPr>
          <w:rFonts w:ascii="Arial" w:eastAsia="Times New Roman" w:hAnsi="Arial" w:cs="Arial"/>
          <w:sz w:val="24"/>
          <w:szCs w:val="24"/>
        </w:rPr>
      </w:pPr>
      <w:r w:rsidRPr="00297E15">
        <w:rPr>
          <w:rFonts w:ascii="Arial" w:eastAsia="Times New Roman" w:hAnsi="Arial" w:cs="Arial"/>
          <w:sz w:val="24"/>
          <w:szCs w:val="24"/>
        </w:rPr>
        <w:t xml:space="preserve">Discussion around </w:t>
      </w:r>
      <w:r w:rsidR="007557BA">
        <w:rPr>
          <w:rFonts w:ascii="Arial" w:eastAsia="Times New Roman" w:hAnsi="Arial" w:cs="Arial"/>
          <w:sz w:val="24"/>
          <w:szCs w:val="24"/>
        </w:rPr>
        <w:t>your design process and how you arrived at your ideas</w:t>
      </w:r>
    </w:p>
    <w:p w:rsidR="001D64CF" w:rsidRDefault="007557BA" w:rsidP="001D64CF">
      <w:pPr>
        <w:numPr>
          <w:ilvl w:val="0"/>
          <w:numId w:val="8"/>
        </w:numPr>
        <w:tabs>
          <w:tab w:val="clear" w:pos="720"/>
          <w:tab w:val="num" w:pos="1440"/>
        </w:tabs>
        <w:spacing w:after="0" w:line="240" w:lineRule="auto"/>
        <w:ind w:left="1440"/>
        <w:rPr>
          <w:rFonts w:ascii="Arial" w:eastAsia="Times New Roman" w:hAnsi="Arial" w:cs="Arial"/>
          <w:sz w:val="24"/>
          <w:szCs w:val="24"/>
        </w:rPr>
      </w:pPr>
      <w:r>
        <w:rPr>
          <w:rFonts w:ascii="Arial" w:eastAsia="Times New Roman" w:hAnsi="Arial" w:cs="Arial"/>
          <w:sz w:val="24"/>
          <w:szCs w:val="24"/>
        </w:rPr>
        <w:t>Visuals/mock-ups; either in digital or printed format</w:t>
      </w:r>
      <w:r w:rsidR="001D64CF" w:rsidRPr="00297E15">
        <w:rPr>
          <w:rFonts w:ascii="Arial" w:eastAsia="Times New Roman" w:hAnsi="Arial" w:cs="Arial"/>
          <w:sz w:val="24"/>
          <w:szCs w:val="24"/>
        </w:rPr>
        <w:t xml:space="preserve"> </w:t>
      </w:r>
    </w:p>
    <w:p w:rsidR="007557BA" w:rsidRPr="00297E15" w:rsidRDefault="007557BA" w:rsidP="001D64CF">
      <w:pPr>
        <w:numPr>
          <w:ilvl w:val="0"/>
          <w:numId w:val="8"/>
        </w:numPr>
        <w:tabs>
          <w:tab w:val="clear" w:pos="720"/>
          <w:tab w:val="num" w:pos="1440"/>
        </w:tabs>
        <w:spacing w:after="0" w:line="240" w:lineRule="auto"/>
        <w:ind w:left="1440"/>
        <w:rPr>
          <w:rFonts w:ascii="Arial" w:eastAsia="Times New Roman" w:hAnsi="Arial" w:cs="Arial"/>
          <w:sz w:val="24"/>
          <w:szCs w:val="24"/>
        </w:rPr>
      </w:pPr>
      <w:r>
        <w:rPr>
          <w:rFonts w:ascii="Arial" w:eastAsia="Times New Roman" w:hAnsi="Arial" w:cs="Arial"/>
          <w:sz w:val="24"/>
          <w:szCs w:val="24"/>
        </w:rPr>
        <w:t>Review of shared assets</w:t>
      </w:r>
    </w:p>
    <w:p w:rsidR="007557BA" w:rsidRDefault="001D64CF" w:rsidP="001D64CF">
      <w:pPr>
        <w:numPr>
          <w:ilvl w:val="0"/>
          <w:numId w:val="8"/>
        </w:numPr>
        <w:tabs>
          <w:tab w:val="clear" w:pos="720"/>
          <w:tab w:val="num" w:pos="1440"/>
        </w:tabs>
        <w:spacing w:after="0" w:line="240" w:lineRule="auto"/>
        <w:ind w:left="1440"/>
        <w:rPr>
          <w:rFonts w:ascii="Arial" w:eastAsia="Times New Roman" w:hAnsi="Arial" w:cs="Arial"/>
          <w:sz w:val="24"/>
          <w:szCs w:val="24"/>
        </w:rPr>
      </w:pPr>
      <w:r w:rsidRPr="007557BA">
        <w:rPr>
          <w:rFonts w:ascii="Arial" w:eastAsia="Times New Roman" w:hAnsi="Arial" w:cs="Arial"/>
          <w:sz w:val="24"/>
          <w:szCs w:val="24"/>
        </w:rPr>
        <w:t xml:space="preserve">Project plan and evidence that the </w:t>
      </w:r>
      <w:r w:rsidR="007557BA">
        <w:rPr>
          <w:rFonts w:ascii="Arial" w:eastAsia="Times New Roman" w:hAnsi="Arial" w:cs="Arial"/>
          <w:sz w:val="24"/>
          <w:szCs w:val="24"/>
        </w:rPr>
        <w:t>project can be delivered on time</w:t>
      </w:r>
    </w:p>
    <w:p w:rsidR="001D64CF" w:rsidRPr="00297E15" w:rsidRDefault="001D64CF" w:rsidP="001D64CF">
      <w:pPr>
        <w:tabs>
          <w:tab w:val="left" w:pos="-720"/>
        </w:tabs>
        <w:suppressAutoHyphens/>
        <w:ind w:left="1440"/>
        <w:rPr>
          <w:rFonts w:ascii="Arial" w:eastAsia="Times New Roman" w:hAnsi="Arial" w:cs="Arial"/>
          <w:spacing w:val="-3"/>
          <w:sz w:val="24"/>
          <w:szCs w:val="24"/>
        </w:rPr>
      </w:pPr>
    </w:p>
    <w:p w:rsidR="00880304" w:rsidRDefault="00880304" w:rsidP="00880304">
      <w:pPr>
        <w:pStyle w:val="Body"/>
        <w:widowControl w:val="0"/>
        <w:rPr>
          <w:rFonts w:ascii="Arial" w:eastAsiaTheme="minorHAnsi" w:hAnsi="Arial" w:cs="Arial"/>
          <w:color w:val="auto"/>
          <w:sz w:val="24"/>
          <w:szCs w:val="24"/>
          <w:bdr w:val="none" w:sz="0" w:space="0" w:color="auto"/>
          <w:lang w:val="en-GB" w:eastAsia="en-US"/>
        </w:rPr>
      </w:pPr>
      <w:r w:rsidRPr="003B2EF9">
        <w:rPr>
          <w:rFonts w:ascii="Arial" w:eastAsiaTheme="minorHAnsi" w:hAnsi="Arial" w:cs="Arial"/>
          <w:color w:val="auto"/>
          <w:sz w:val="24"/>
          <w:szCs w:val="24"/>
          <w:bdr w:val="none" w:sz="0" w:space="0" w:color="auto"/>
          <w:lang w:val="en-GB" w:eastAsia="en-US"/>
        </w:rPr>
        <w:t>Evaluation of Responses will be carried out on an individual question basis. Grade labels and definitions are as follows:</w:t>
      </w:r>
    </w:p>
    <w:tbl>
      <w:tblPr>
        <w:tblpPr w:leftFromText="180" w:rightFromText="180" w:bottomFromText="200" w:vertAnchor="text" w:horzAnchor="margin" w:tblpY="120"/>
        <w:tblW w:w="8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6390"/>
        <w:gridCol w:w="1152"/>
      </w:tblGrid>
      <w:tr w:rsidR="00BF381D" w:rsidRPr="00133EB6" w:rsidTr="00BF381D">
        <w:tc>
          <w:tcPr>
            <w:tcW w:w="7218"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F381D" w:rsidRPr="00133EB6" w:rsidRDefault="00BF381D" w:rsidP="00BF381D">
            <w:pPr>
              <w:rPr>
                <w:rFonts w:ascii="Arial" w:eastAsia="Calibri" w:hAnsi="Arial" w:cs="Arial"/>
                <w:b/>
              </w:rPr>
            </w:pPr>
            <w:r w:rsidRPr="00133EB6">
              <w:rPr>
                <w:rFonts w:ascii="Arial" w:eastAsia="Calibri" w:hAnsi="Arial" w:cs="Arial"/>
                <w:b/>
              </w:rPr>
              <w:t>SCORING MATRIX</w:t>
            </w:r>
          </w:p>
        </w:tc>
        <w:tc>
          <w:tcPr>
            <w:tcW w:w="115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F381D" w:rsidRPr="00133EB6" w:rsidRDefault="00BF381D" w:rsidP="00BF381D">
            <w:pPr>
              <w:rPr>
                <w:rFonts w:ascii="Calibri" w:eastAsia="Calibri" w:hAnsi="Calibri"/>
                <w:b/>
              </w:rPr>
            </w:pPr>
            <w:r w:rsidRPr="00133EB6">
              <w:rPr>
                <w:rFonts w:ascii="Arial" w:eastAsia="Calibri" w:hAnsi="Arial" w:cs="Arial"/>
                <w:b/>
              </w:rPr>
              <w:t>SCORE</w:t>
            </w:r>
          </w:p>
        </w:tc>
      </w:tr>
      <w:tr w:rsidR="00BF381D" w:rsidRPr="00133EB6" w:rsidTr="00BF381D">
        <w:trPr>
          <w:cantSplit/>
          <w:trHeight w:val="1824"/>
        </w:trPr>
        <w:tc>
          <w:tcPr>
            <w:tcW w:w="828" w:type="dxa"/>
            <w:tcBorders>
              <w:top w:val="single" w:sz="4" w:space="0" w:color="auto"/>
              <w:left w:val="single" w:sz="4" w:space="0" w:color="auto"/>
              <w:bottom w:val="single" w:sz="4" w:space="0" w:color="auto"/>
              <w:right w:val="single" w:sz="4" w:space="0" w:color="auto"/>
            </w:tcBorders>
            <w:textDirection w:val="btLr"/>
          </w:tcPr>
          <w:p w:rsidR="00BF381D" w:rsidRPr="00133EB6" w:rsidRDefault="00BF381D" w:rsidP="00BF381D">
            <w:pPr>
              <w:ind w:left="113" w:right="113"/>
              <w:rPr>
                <w:rFonts w:ascii="Arial" w:hAnsi="Arial"/>
                <w:b/>
              </w:rPr>
            </w:pPr>
            <w:r w:rsidRPr="00133EB6">
              <w:rPr>
                <w:rFonts w:ascii="Arial" w:hAnsi="Arial"/>
                <w:b/>
              </w:rPr>
              <w:t>Unacceptable  / not answered</w:t>
            </w:r>
          </w:p>
        </w:tc>
        <w:tc>
          <w:tcPr>
            <w:tcW w:w="6390" w:type="dxa"/>
            <w:tcBorders>
              <w:top w:val="single" w:sz="4" w:space="0" w:color="auto"/>
              <w:left w:val="single" w:sz="4" w:space="0" w:color="auto"/>
              <w:bottom w:val="single" w:sz="4" w:space="0" w:color="auto"/>
              <w:right w:val="single" w:sz="4" w:space="0" w:color="auto"/>
            </w:tcBorders>
            <w:hideMark/>
          </w:tcPr>
          <w:p w:rsidR="00BF381D" w:rsidRPr="00133EB6" w:rsidRDefault="00BF381D" w:rsidP="00BF381D">
            <w:pPr>
              <w:autoSpaceDE w:val="0"/>
              <w:autoSpaceDN w:val="0"/>
              <w:adjustRightInd w:val="0"/>
              <w:spacing w:line="276" w:lineRule="auto"/>
              <w:rPr>
                <w:rFonts w:ascii="Arial" w:eastAsiaTheme="minorEastAsia" w:hAnsi="Arial" w:cs="Arial"/>
                <w:color w:val="000000"/>
                <w:lang w:eastAsia="en-GB"/>
              </w:rPr>
            </w:pPr>
            <w:r w:rsidRPr="00133EB6">
              <w:rPr>
                <w:rFonts w:ascii="Arial" w:eastAsiaTheme="minorEastAsia" w:hAnsi="Arial" w:cs="Arial"/>
                <w:color w:val="000000"/>
                <w:lang w:eastAsia="en-GB"/>
              </w:rPr>
              <w:t xml:space="preserve">Question not answered – and / or – Response to the question significantly deficient – and / or - raises fundamental concerns regarding the organisation’s ability to successfully deliver the Contract. Answer does not provide satisfactory evidence as to the organisation’s capability to deliver the contract successfully. </w:t>
            </w:r>
          </w:p>
        </w:tc>
        <w:tc>
          <w:tcPr>
            <w:tcW w:w="1152" w:type="dxa"/>
            <w:tcBorders>
              <w:top w:val="single" w:sz="4" w:space="0" w:color="auto"/>
              <w:left w:val="single" w:sz="4" w:space="0" w:color="auto"/>
              <w:bottom w:val="single" w:sz="4" w:space="0" w:color="auto"/>
              <w:right w:val="single" w:sz="4" w:space="0" w:color="auto"/>
            </w:tcBorders>
            <w:hideMark/>
          </w:tcPr>
          <w:p w:rsidR="00BF381D" w:rsidRPr="00133EB6" w:rsidRDefault="00BF381D" w:rsidP="00BF381D">
            <w:pPr>
              <w:rPr>
                <w:rFonts w:ascii="Arial" w:hAnsi="Arial"/>
              </w:rPr>
            </w:pPr>
            <w:r w:rsidRPr="00133EB6">
              <w:rPr>
                <w:rFonts w:ascii="Arial" w:hAnsi="Arial"/>
              </w:rPr>
              <w:t>0</w:t>
            </w:r>
          </w:p>
        </w:tc>
      </w:tr>
      <w:tr w:rsidR="00BF381D" w:rsidRPr="00133EB6" w:rsidTr="00BF381D">
        <w:trPr>
          <w:cantSplit/>
          <w:trHeight w:val="1134"/>
        </w:trPr>
        <w:tc>
          <w:tcPr>
            <w:tcW w:w="828" w:type="dxa"/>
            <w:tcBorders>
              <w:top w:val="single" w:sz="4" w:space="0" w:color="auto"/>
              <w:left w:val="single" w:sz="4" w:space="0" w:color="auto"/>
              <w:bottom w:val="single" w:sz="4" w:space="0" w:color="auto"/>
              <w:right w:val="single" w:sz="4" w:space="0" w:color="auto"/>
            </w:tcBorders>
            <w:textDirection w:val="btLr"/>
            <w:hideMark/>
          </w:tcPr>
          <w:p w:rsidR="00BF381D" w:rsidRPr="00133EB6" w:rsidRDefault="00BF381D" w:rsidP="00BF381D">
            <w:pPr>
              <w:ind w:left="113" w:right="113"/>
              <w:rPr>
                <w:rFonts w:ascii="Arial" w:hAnsi="Arial"/>
                <w:b/>
              </w:rPr>
            </w:pPr>
            <w:r w:rsidRPr="00133EB6">
              <w:rPr>
                <w:rFonts w:ascii="Arial" w:hAnsi="Arial"/>
                <w:b/>
              </w:rPr>
              <w:t>Poor</w:t>
            </w:r>
          </w:p>
        </w:tc>
        <w:tc>
          <w:tcPr>
            <w:tcW w:w="6390" w:type="dxa"/>
            <w:tcBorders>
              <w:top w:val="single" w:sz="4" w:space="0" w:color="auto"/>
              <w:left w:val="single" w:sz="4" w:space="0" w:color="auto"/>
              <w:bottom w:val="single" w:sz="4" w:space="0" w:color="auto"/>
              <w:right w:val="single" w:sz="4" w:space="0" w:color="auto"/>
            </w:tcBorders>
            <w:hideMark/>
          </w:tcPr>
          <w:p w:rsidR="00BF381D" w:rsidRPr="00133EB6" w:rsidRDefault="00BF381D" w:rsidP="00BF381D">
            <w:pPr>
              <w:autoSpaceDE w:val="0"/>
              <w:autoSpaceDN w:val="0"/>
              <w:adjustRightInd w:val="0"/>
              <w:spacing w:line="276" w:lineRule="auto"/>
              <w:rPr>
                <w:rFonts w:ascii="Arial" w:eastAsiaTheme="minorEastAsia" w:hAnsi="Arial" w:cs="Arial"/>
                <w:color w:val="000000"/>
                <w:lang w:eastAsia="en-GB"/>
              </w:rPr>
            </w:pPr>
            <w:r w:rsidRPr="00133EB6">
              <w:rPr>
                <w:rFonts w:ascii="Arial" w:eastAsiaTheme="minorEastAsia" w:hAnsi="Arial" w:cs="Arial"/>
                <w:color w:val="000000"/>
                <w:lang w:eastAsia="en-GB"/>
              </w:rPr>
              <w:t>A response that is inadequate or only partially addresses the question. Response provides only limited evidence as to the organisation’s capabilities to deliver the contract successfully.  Raises a large number of concerns and/or includes a large number of informational deficiencies.  Does not raise any fundamental concerns regarding the organisation’s ability.</w:t>
            </w:r>
          </w:p>
        </w:tc>
        <w:tc>
          <w:tcPr>
            <w:tcW w:w="1152" w:type="dxa"/>
            <w:tcBorders>
              <w:top w:val="single" w:sz="4" w:space="0" w:color="auto"/>
              <w:left w:val="single" w:sz="4" w:space="0" w:color="auto"/>
              <w:bottom w:val="single" w:sz="4" w:space="0" w:color="auto"/>
              <w:right w:val="single" w:sz="4" w:space="0" w:color="auto"/>
            </w:tcBorders>
            <w:hideMark/>
          </w:tcPr>
          <w:p w:rsidR="00BF381D" w:rsidRPr="00133EB6" w:rsidRDefault="00BF381D" w:rsidP="00BF381D">
            <w:pPr>
              <w:rPr>
                <w:rFonts w:ascii="Arial" w:hAnsi="Arial"/>
              </w:rPr>
            </w:pPr>
            <w:r w:rsidRPr="00133EB6">
              <w:rPr>
                <w:rFonts w:ascii="Arial" w:hAnsi="Arial"/>
              </w:rPr>
              <w:t>1</w:t>
            </w:r>
          </w:p>
        </w:tc>
      </w:tr>
      <w:tr w:rsidR="00BF381D" w:rsidRPr="00133EB6" w:rsidTr="00BF381D">
        <w:trPr>
          <w:cantSplit/>
          <w:trHeight w:val="1134"/>
        </w:trPr>
        <w:tc>
          <w:tcPr>
            <w:tcW w:w="828" w:type="dxa"/>
            <w:tcBorders>
              <w:top w:val="single" w:sz="4" w:space="0" w:color="auto"/>
              <w:left w:val="single" w:sz="4" w:space="0" w:color="auto"/>
              <w:bottom w:val="single" w:sz="4" w:space="0" w:color="auto"/>
              <w:right w:val="single" w:sz="4" w:space="0" w:color="auto"/>
            </w:tcBorders>
            <w:textDirection w:val="btLr"/>
            <w:hideMark/>
          </w:tcPr>
          <w:p w:rsidR="00BF381D" w:rsidRPr="00133EB6" w:rsidRDefault="00BF381D" w:rsidP="00BF381D">
            <w:pPr>
              <w:ind w:left="113" w:right="113"/>
              <w:rPr>
                <w:rFonts w:ascii="Arial" w:hAnsi="Arial"/>
                <w:b/>
              </w:rPr>
            </w:pPr>
            <w:r w:rsidRPr="00133EB6">
              <w:rPr>
                <w:rFonts w:ascii="Arial" w:hAnsi="Arial"/>
                <w:b/>
              </w:rPr>
              <w:t>Acceptable</w:t>
            </w:r>
          </w:p>
        </w:tc>
        <w:tc>
          <w:tcPr>
            <w:tcW w:w="6390" w:type="dxa"/>
            <w:tcBorders>
              <w:top w:val="single" w:sz="4" w:space="0" w:color="auto"/>
              <w:left w:val="single" w:sz="4" w:space="0" w:color="auto"/>
              <w:bottom w:val="single" w:sz="4" w:space="0" w:color="auto"/>
              <w:right w:val="single" w:sz="4" w:space="0" w:color="auto"/>
            </w:tcBorders>
            <w:hideMark/>
          </w:tcPr>
          <w:p w:rsidR="00BF381D" w:rsidRPr="00133EB6" w:rsidRDefault="00BF381D" w:rsidP="00BF381D">
            <w:pPr>
              <w:autoSpaceDE w:val="0"/>
              <w:autoSpaceDN w:val="0"/>
              <w:adjustRightInd w:val="0"/>
              <w:spacing w:line="276" w:lineRule="auto"/>
              <w:rPr>
                <w:rFonts w:ascii="Arial" w:eastAsiaTheme="minorEastAsia" w:hAnsi="Arial" w:cs="Arial"/>
                <w:color w:val="000000"/>
                <w:lang w:eastAsia="en-GB"/>
              </w:rPr>
            </w:pPr>
            <w:r w:rsidRPr="00133EB6">
              <w:rPr>
                <w:rFonts w:ascii="Arial" w:eastAsiaTheme="minorEastAsia" w:hAnsi="Arial" w:cs="Arial"/>
                <w:color w:val="000000"/>
                <w:lang w:eastAsia="en-GB"/>
              </w:rPr>
              <w:t>An acceptable response submitted in terms of the level of detail, accuracy and relevance. Answer provides an average level of evidence as to the organisation’s capability. The response raises some concerns and/or includes a significant number of informational deficiencies. Does not raise any fundamental concerns regarding the organisation’s ability.</w:t>
            </w:r>
          </w:p>
        </w:tc>
        <w:tc>
          <w:tcPr>
            <w:tcW w:w="1152" w:type="dxa"/>
            <w:tcBorders>
              <w:top w:val="single" w:sz="4" w:space="0" w:color="auto"/>
              <w:left w:val="single" w:sz="4" w:space="0" w:color="auto"/>
              <w:bottom w:val="single" w:sz="4" w:space="0" w:color="auto"/>
              <w:right w:val="single" w:sz="4" w:space="0" w:color="auto"/>
            </w:tcBorders>
            <w:hideMark/>
          </w:tcPr>
          <w:p w:rsidR="00BF381D" w:rsidRPr="00133EB6" w:rsidRDefault="00BF381D" w:rsidP="00BF381D">
            <w:pPr>
              <w:rPr>
                <w:rFonts w:ascii="Arial" w:hAnsi="Arial"/>
              </w:rPr>
            </w:pPr>
            <w:r w:rsidRPr="00133EB6">
              <w:rPr>
                <w:rFonts w:ascii="Arial" w:hAnsi="Arial"/>
              </w:rPr>
              <w:t>2</w:t>
            </w:r>
          </w:p>
        </w:tc>
      </w:tr>
      <w:tr w:rsidR="00BF381D" w:rsidRPr="00133EB6" w:rsidTr="00BF381D">
        <w:trPr>
          <w:cantSplit/>
          <w:trHeight w:val="1807"/>
        </w:trPr>
        <w:tc>
          <w:tcPr>
            <w:tcW w:w="828" w:type="dxa"/>
            <w:tcBorders>
              <w:top w:val="single" w:sz="4" w:space="0" w:color="auto"/>
              <w:left w:val="single" w:sz="4" w:space="0" w:color="auto"/>
              <w:bottom w:val="single" w:sz="4" w:space="0" w:color="auto"/>
              <w:right w:val="single" w:sz="4" w:space="0" w:color="auto"/>
            </w:tcBorders>
            <w:textDirection w:val="btLr"/>
            <w:hideMark/>
          </w:tcPr>
          <w:p w:rsidR="00BF381D" w:rsidRPr="00133EB6" w:rsidRDefault="00BF381D" w:rsidP="00BF381D">
            <w:pPr>
              <w:ind w:left="113" w:right="113"/>
              <w:rPr>
                <w:rFonts w:ascii="Arial" w:hAnsi="Arial"/>
                <w:b/>
              </w:rPr>
            </w:pPr>
            <w:r w:rsidRPr="00133EB6">
              <w:rPr>
                <w:rFonts w:ascii="Arial" w:hAnsi="Arial"/>
                <w:b/>
              </w:rPr>
              <w:t>Good</w:t>
            </w:r>
          </w:p>
        </w:tc>
        <w:tc>
          <w:tcPr>
            <w:tcW w:w="6390" w:type="dxa"/>
            <w:tcBorders>
              <w:top w:val="single" w:sz="4" w:space="0" w:color="auto"/>
              <w:left w:val="single" w:sz="4" w:space="0" w:color="auto"/>
              <w:bottom w:val="single" w:sz="4" w:space="0" w:color="auto"/>
              <w:right w:val="single" w:sz="4" w:space="0" w:color="auto"/>
            </w:tcBorders>
            <w:hideMark/>
          </w:tcPr>
          <w:p w:rsidR="00BF381D" w:rsidRPr="00133EB6" w:rsidRDefault="00BF381D" w:rsidP="00BF381D">
            <w:pPr>
              <w:autoSpaceDE w:val="0"/>
              <w:autoSpaceDN w:val="0"/>
              <w:adjustRightInd w:val="0"/>
              <w:spacing w:line="276" w:lineRule="auto"/>
              <w:rPr>
                <w:rFonts w:ascii="Arial" w:eastAsiaTheme="minorEastAsia" w:hAnsi="Arial" w:cs="Arial"/>
                <w:color w:val="000000"/>
                <w:lang w:eastAsia="en-GB"/>
              </w:rPr>
            </w:pPr>
            <w:r w:rsidRPr="00133EB6">
              <w:rPr>
                <w:rFonts w:ascii="Arial" w:eastAsiaTheme="minorEastAsia" w:hAnsi="Arial" w:cs="Arial"/>
                <w:color w:val="000000"/>
                <w:lang w:eastAsia="en-GB"/>
              </w:rPr>
              <w:t>A good response in terms of the level of detail, accuracy and relevance. The information provides good evidence of the ability of the organisation to deliver the Contract successfully; but does raise minor concerns and/or includes deficiencies around some of the information provided in the response.  Does not raise any fundamental concerns regarding the organisation’s ability.</w:t>
            </w:r>
          </w:p>
        </w:tc>
        <w:tc>
          <w:tcPr>
            <w:tcW w:w="1152" w:type="dxa"/>
            <w:tcBorders>
              <w:top w:val="single" w:sz="4" w:space="0" w:color="auto"/>
              <w:left w:val="single" w:sz="4" w:space="0" w:color="auto"/>
              <w:bottom w:val="single" w:sz="4" w:space="0" w:color="auto"/>
              <w:right w:val="single" w:sz="4" w:space="0" w:color="auto"/>
            </w:tcBorders>
            <w:hideMark/>
          </w:tcPr>
          <w:p w:rsidR="00BF381D" w:rsidRPr="00133EB6" w:rsidRDefault="00BF381D" w:rsidP="00BF381D">
            <w:pPr>
              <w:rPr>
                <w:rFonts w:ascii="Arial" w:hAnsi="Arial"/>
              </w:rPr>
            </w:pPr>
            <w:r w:rsidRPr="00133EB6">
              <w:rPr>
                <w:rFonts w:ascii="Arial" w:hAnsi="Arial"/>
              </w:rPr>
              <w:t>3</w:t>
            </w:r>
          </w:p>
        </w:tc>
      </w:tr>
      <w:tr w:rsidR="00BF381D" w:rsidRPr="00133EB6" w:rsidTr="00BF381D">
        <w:trPr>
          <w:cantSplit/>
          <w:trHeight w:val="1807"/>
        </w:trPr>
        <w:tc>
          <w:tcPr>
            <w:tcW w:w="82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BF381D" w:rsidRPr="00133EB6" w:rsidRDefault="00BF381D" w:rsidP="00BF381D">
            <w:pPr>
              <w:ind w:left="113" w:right="113"/>
              <w:rPr>
                <w:rFonts w:ascii="Arial" w:hAnsi="Arial"/>
                <w:b/>
              </w:rPr>
            </w:pPr>
            <w:r w:rsidRPr="00133EB6">
              <w:rPr>
                <w:rFonts w:ascii="Arial" w:hAnsi="Arial"/>
                <w:b/>
              </w:rPr>
              <w:t>Very Good</w:t>
            </w:r>
          </w:p>
        </w:tc>
        <w:tc>
          <w:tcPr>
            <w:tcW w:w="6390" w:type="dxa"/>
            <w:tcBorders>
              <w:top w:val="single" w:sz="4" w:space="0" w:color="auto"/>
              <w:left w:val="single" w:sz="4" w:space="0" w:color="auto"/>
              <w:bottom w:val="single" w:sz="4" w:space="0" w:color="auto"/>
              <w:right w:val="single" w:sz="4" w:space="0" w:color="auto"/>
            </w:tcBorders>
            <w:shd w:val="clear" w:color="auto" w:fill="auto"/>
            <w:hideMark/>
          </w:tcPr>
          <w:p w:rsidR="00BF381D" w:rsidRPr="00133EB6" w:rsidRDefault="00BF381D" w:rsidP="00BF381D">
            <w:pPr>
              <w:autoSpaceDE w:val="0"/>
              <w:autoSpaceDN w:val="0"/>
              <w:adjustRightInd w:val="0"/>
              <w:spacing w:line="276" w:lineRule="auto"/>
              <w:rPr>
                <w:rFonts w:ascii="Arial" w:eastAsiaTheme="minorEastAsia" w:hAnsi="Arial" w:cs="Arial"/>
                <w:color w:val="000000"/>
                <w:lang w:eastAsia="en-GB"/>
              </w:rPr>
            </w:pPr>
            <w:r w:rsidRPr="00133EB6">
              <w:rPr>
                <w:rFonts w:ascii="Arial" w:eastAsiaTheme="minorEastAsia" w:hAnsi="Arial" w:cs="Arial"/>
                <w:color w:val="000000"/>
                <w:lang w:eastAsia="en-GB"/>
              </w:rPr>
              <w:t>A very good response in terms of the level of detail, accuracy and relevance. The information submitted provides significant evidence of the ability of the organisation to deliver the Contract successfully. However, the response lacks a level of detail needed for full marks. The response raises no fundamental concerns regarding the organisation’s ability.</w:t>
            </w: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BF381D" w:rsidRPr="00133EB6" w:rsidDel="00E864C2" w:rsidRDefault="00BF381D" w:rsidP="00BF381D">
            <w:pPr>
              <w:rPr>
                <w:rFonts w:ascii="Arial" w:hAnsi="Arial"/>
              </w:rPr>
            </w:pPr>
            <w:r w:rsidRPr="00133EB6">
              <w:rPr>
                <w:rFonts w:ascii="Arial" w:hAnsi="Arial"/>
              </w:rPr>
              <w:t>4</w:t>
            </w:r>
          </w:p>
        </w:tc>
      </w:tr>
      <w:tr w:rsidR="00BF381D" w:rsidRPr="00133EB6" w:rsidTr="00BF381D">
        <w:trPr>
          <w:cantSplit/>
          <w:trHeight w:val="1134"/>
        </w:trPr>
        <w:tc>
          <w:tcPr>
            <w:tcW w:w="828" w:type="dxa"/>
            <w:tcBorders>
              <w:top w:val="single" w:sz="4" w:space="0" w:color="auto"/>
              <w:left w:val="single" w:sz="4" w:space="0" w:color="auto"/>
              <w:bottom w:val="single" w:sz="4" w:space="0" w:color="auto"/>
              <w:right w:val="single" w:sz="4" w:space="0" w:color="auto"/>
            </w:tcBorders>
            <w:textDirection w:val="btLr"/>
            <w:hideMark/>
          </w:tcPr>
          <w:p w:rsidR="00BF381D" w:rsidRPr="00133EB6" w:rsidRDefault="00BF381D" w:rsidP="00BF381D">
            <w:pPr>
              <w:ind w:left="113" w:right="113"/>
              <w:rPr>
                <w:rFonts w:ascii="Arial" w:hAnsi="Arial"/>
                <w:b/>
              </w:rPr>
            </w:pPr>
            <w:r w:rsidRPr="00133EB6">
              <w:rPr>
                <w:rFonts w:ascii="Arial" w:hAnsi="Arial"/>
                <w:b/>
              </w:rPr>
              <w:lastRenderedPageBreak/>
              <w:t>Excellent</w:t>
            </w:r>
          </w:p>
        </w:tc>
        <w:tc>
          <w:tcPr>
            <w:tcW w:w="6390" w:type="dxa"/>
            <w:tcBorders>
              <w:top w:val="single" w:sz="4" w:space="0" w:color="auto"/>
              <w:left w:val="single" w:sz="4" w:space="0" w:color="auto"/>
              <w:bottom w:val="single" w:sz="4" w:space="0" w:color="auto"/>
              <w:right w:val="single" w:sz="4" w:space="0" w:color="auto"/>
            </w:tcBorders>
            <w:hideMark/>
          </w:tcPr>
          <w:p w:rsidR="00BF381D" w:rsidRPr="00133EB6" w:rsidRDefault="00BF381D" w:rsidP="00BF381D">
            <w:pPr>
              <w:autoSpaceDE w:val="0"/>
              <w:autoSpaceDN w:val="0"/>
              <w:adjustRightInd w:val="0"/>
              <w:spacing w:line="276" w:lineRule="auto"/>
              <w:rPr>
                <w:rFonts w:ascii="Arial" w:eastAsiaTheme="minorEastAsia" w:hAnsi="Arial" w:cs="Arial"/>
                <w:color w:val="000000"/>
                <w:lang w:eastAsia="en-GB"/>
              </w:rPr>
            </w:pPr>
            <w:r w:rsidRPr="00133EB6">
              <w:rPr>
                <w:rFonts w:ascii="Arial" w:eastAsiaTheme="minorEastAsia" w:hAnsi="Arial" w:cs="Arial"/>
                <w:color w:val="000000"/>
                <w:lang w:eastAsia="en-GB"/>
              </w:rPr>
              <w:t xml:space="preserve">An excellent response in terms of the level of detail, accuracy and relevance. The level of information provided is comprehensive and evidences strongly an assurance as to the organisation’s capability to deliver the contract successfully. The response raises no concerns and has no information deficiencies.  </w:t>
            </w:r>
          </w:p>
        </w:tc>
        <w:tc>
          <w:tcPr>
            <w:tcW w:w="1152" w:type="dxa"/>
            <w:tcBorders>
              <w:top w:val="single" w:sz="4" w:space="0" w:color="auto"/>
              <w:left w:val="single" w:sz="4" w:space="0" w:color="auto"/>
              <w:bottom w:val="single" w:sz="4" w:space="0" w:color="auto"/>
              <w:right w:val="single" w:sz="4" w:space="0" w:color="auto"/>
            </w:tcBorders>
            <w:hideMark/>
          </w:tcPr>
          <w:p w:rsidR="00BF381D" w:rsidRPr="00133EB6" w:rsidRDefault="00BF381D" w:rsidP="00BF381D">
            <w:pPr>
              <w:rPr>
                <w:rFonts w:ascii="Arial" w:hAnsi="Arial"/>
              </w:rPr>
            </w:pPr>
            <w:r w:rsidRPr="00133EB6">
              <w:rPr>
                <w:rFonts w:ascii="Arial" w:hAnsi="Arial"/>
              </w:rPr>
              <w:t>5</w:t>
            </w:r>
          </w:p>
        </w:tc>
      </w:tr>
    </w:tbl>
    <w:p w:rsidR="007557BA" w:rsidRPr="003B2EF9" w:rsidRDefault="007557BA" w:rsidP="00880304">
      <w:pPr>
        <w:pStyle w:val="Body"/>
        <w:widowControl w:val="0"/>
        <w:rPr>
          <w:rFonts w:ascii="Arial" w:eastAsiaTheme="minorHAnsi" w:hAnsi="Arial" w:cs="Arial"/>
          <w:color w:val="auto"/>
          <w:sz w:val="24"/>
          <w:szCs w:val="24"/>
          <w:bdr w:val="none" w:sz="0" w:space="0" w:color="auto"/>
          <w:lang w:val="en-GB" w:eastAsia="en-US"/>
        </w:rPr>
      </w:pPr>
    </w:p>
    <w:p w:rsidR="00880304" w:rsidRPr="003B2EF9" w:rsidRDefault="00880304" w:rsidP="00880304">
      <w:pPr>
        <w:pStyle w:val="Body"/>
        <w:widowControl w:val="0"/>
        <w:rPr>
          <w:rFonts w:ascii="Arial" w:eastAsiaTheme="minorHAnsi" w:hAnsi="Arial" w:cs="Arial"/>
          <w:color w:val="auto"/>
          <w:sz w:val="24"/>
          <w:szCs w:val="24"/>
          <w:bdr w:val="none" w:sz="0" w:space="0" w:color="auto"/>
          <w:lang w:val="en-GB" w:eastAsia="en-US"/>
        </w:rPr>
      </w:pPr>
    </w:p>
    <w:p w:rsidR="00B32A0C" w:rsidRDefault="00B32A0C" w:rsidP="00880304">
      <w:pPr>
        <w:pStyle w:val="Body"/>
        <w:widowControl w:val="0"/>
        <w:rPr>
          <w:rFonts w:ascii="Arial" w:eastAsia="Arial" w:hAnsi="Arial" w:cs="Arial"/>
          <w:sz w:val="24"/>
          <w:szCs w:val="24"/>
        </w:rPr>
      </w:pPr>
    </w:p>
    <w:p w:rsidR="00B32A0C" w:rsidRDefault="00B32A0C">
      <w:pPr>
        <w:spacing w:after="200" w:line="276" w:lineRule="auto"/>
        <w:rPr>
          <w:rFonts w:ascii="Arial" w:eastAsia="Arial" w:hAnsi="Arial" w:cs="Arial"/>
          <w:color w:val="000000"/>
          <w:sz w:val="24"/>
          <w:szCs w:val="24"/>
          <w:u w:color="000000"/>
          <w:bdr w:val="nil"/>
          <w:lang w:val="en-US" w:eastAsia="en-GB"/>
        </w:rPr>
      </w:pPr>
      <w:r>
        <w:rPr>
          <w:rFonts w:ascii="Arial" w:eastAsia="Arial" w:hAnsi="Arial" w:cs="Arial"/>
          <w:sz w:val="24"/>
          <w:szCs w:val="24"/>
        </w:rPr>
        <w:br w:type="page"/>
      </w:r>
    </w:p>
    <w:p w:rsidR="00880304" w:rsidRDefault="00880304" w:rsidP="00BF1A2D">
      <w:pPr>
        <w:pStyle w:val="Body"/>
        <w:widowControl w:val="0"/>
        <w:jc w:val="center"/>
        <w:rPr>
          <w:rFonts w:ascii="Arial" w:eastAsia="Arial" w:hAnsi="Arial" w:cs="Arial"/>
          <w:b/>
          <w:bCs/>
          <w:sz w:val="24"/>
          <w:szCs w:val="24"/>
        </w:rPr>
      </w:pPr>
      <w:r>
        <w:rPr>
          <w:rFonts w:ascii="Arial"/>
          <w:b/>
          <w:bCs/>
          <w:sz w:val="24"/>
          <w:szCs w:val="24"/>
          <w:lang w:val="fr-FR"/>
        </w:rPr>
        <w:lastRenderedPageBreak/>
        <w:t>S</w:t>
      </w:r>
      <w:r w:rsidR="00BF1A2D">
        <w:rPr>
          <w:rFonts w:ascii="Arial"/>
          <w:b/>
          <w:bCs/>
          <w:sz w:val="24"/>
          <w:szCs w:val="24"/>
          <w:lang w:val="fr-FR"/>
        </w:rPr>
        <w:t>ECTION A - BASIC CONTACT DETAILS &amp; TECHNICAL QUESTIONNAIRE</w:t>
      </w:r>
    </w:p>
    <w:tbl>
      <w:tblPr>
        <w:tblW w:w="830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118"/>
        <w:gridCol w:w="2648"/>
        <w:gridCol w:w="1543"/>
      </w:tblGrid>
      <w:tr w:rsidR="00880304" w:rsidTr="00092694">
        <w:trPr>
          <w:trHeight w:val="808"/>
          <w:jc w:val="center"/>
        </w:trPr>
        <w:tc>
          <w:tcPr>
            <w:tcW w:w="4118"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80304" w:rsidRDefault="00880304" w:rsidP="00092694">
            <w:pPr>
              <w:pStyle w:val="Body"/>
              <w:rPr>
                <w:rFonts w:ascii="Arial" w:eastAsia="Arial" w:hAnsi="Arial" w:cs="Arial"/>
                <w:sz w:val="24"/>
                <w:szCs w:val="24"/>
              </w:rPr>
            </w:pPr>
            <w:r>
              <w:rPr>
                <w:rFonts w:ascii="Arial"/>
                <w:sz w:val="24"/>
                <w:szCs w:val="24"/>
              </w:rPr>
              <w:t>Contact name for enquiries about</w:t>
            </w:r>
          </w:p>
          <w:p w:rsidR="00880304" w:rsidRDefault="00880304" w:rsidP="00092694">
            <w:pPr>
              <w:pStyle w:val="Body"/>
            </w:pPr>
            <w:r>
              <w:rPr>
                <w:rFonts w:ascii="Arial"/>
                <w:sz w:val="24"/>
                <w:szCs w:val="24"/>
              </w:rPr>
              <w:t>this bid:</w:t>
            </w:r>
          </w:p>
        </w:tc>
        <w:tc>
          <w:tcPr>
            <w:tcW w:w="4191" w:type="dxa"/>
            <w:gridSpan w:val="2"/>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880304" w:rsidRDefault="00880304" w:rsidP="00092694"/>
        </w:tc>
      </w:tr>
      <w:tr w:rsidR="00880304" w:rsidTr="00092694">
        <w:trPr>
          <w:trHeight w:val="2375"/>
          <w:jc w:val="center"/>
        </w:trPr>
        <w:tc>
          <w:tcPr>
            <w:tcW w:w="4118"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80304" w:rsidRDefault="00880304" w:rsidP="00092694">
            <w:pPr>
              <w:pStyle w:val="Body"/>
              <w:rPr>
                <w:rFonts w:ascii="Arial" w:eastAsia="Arial" w:hAnsi="Arial" w:cs="Arial"/>
                <w:sz w:val="24"/>
                <w:szCs w:val="24"/>
              </w:rPr>
            </w:pPr>
            <w:r>
              <w:rPr>
                <w:rFonts w:ascii="Arial"/>
                <w:sz w:val="24"/>
                <w:szCs w:val="24"/>
              </w:rPr>
              <w:t>Address:</w:t>
            </w:r>
          </w:p>
          <w:p w:rsidR="00880304" w:rsidRDefault="00880304" w:rsidP="00092694">
            <w:pPr>
              <w:pStyle w:val="Body"/>
              <w:rPr>
                <w:rFonts w:ascii="Arial" w:eastAsia="Arial" w:hAnsi="Arial" w:cs="Arial"/>
                <w:sz w:val="24"/>
                <w:szCs w:val="24"/>
              </w:rPr>
            </w:pPr>
          </w:p>
          <w:p w:rsidR="00880304" w:rsidRDefault="00880304" w:rsidP="00092694">
            <w:pPr>
              <w:pStyle w:val="Body"/>
              <w:rPr>
                <w:rFonts w:ascii="Arial" w:eastAsia="Arial" w:hAnsi="Arial" w:cs="Arial"/>
                <w:sz w:val="24"/>
                <w:szCs w:val="24"/>
              </w:rPr>
            </w:pPr>
          </w:p>
          <w:p w:rsidR="00880304" w:rsidRDefault="00880304" w:rsidP="00092694">
            <w:pPr>
              <w:pStyle w:val="Body"/>
              <w:rPr>
                <w:rFonts w:ascii="Arial" w:eastAsia="Arial" w:hAnsi="Arial" w:cs="Arial"/>
                <w:sz w:val="24"/>
                <w:szCs w:val="24"/>
              </w:rPr>
            </w:pPr>
          </w:p>
          <w:p w:rsidR="00880304" w:rsidRDefault="00880304" w:rsidP="00092694">
            <w:pPr>
              <w:pStyle w:val="Body"/>
            </w:pPr>
            <w:r>
              <w:rPr>
                <w:rFonts w:ascii="Arial"/>
                <w:sz w:val="24"/>
                <w:szCs w:val="24"/>
              </w:rPr>
              <w:t>Post Code:</w:t>
            </w:r>
          </w:p>
        </w:tc>
        <w:tc>
          <w:tcPr>
            <w:tcW w:w="4191" w:type="dxa"/>
            <w:gridSpan w:val="2"/>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880304" w:rsidRDefault="00880304" w:rsidP="00092694"/>
        </w:tc>
      </w:tr>
      <w:tr w:rsidR="00880304" w:rsidTr="00092694">
        <w:trPr>
          <w:trHeight w:val="300"/>
          <w:jc w:val="center"/>
        </w:trPr>
        <w:tc>
          <w:tcPr>
            <w:tcW w:w="4118"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80304" w:rsidRDefault="00880304" w:rsidP="00092694">
            <w:pPr>
              <w:pStyle w:val="Body"/>
            </w:pPr>
            <w:r>
              <w:rPr>
                <w:rFonts w:ascii="Arial"/>
                <w:sz w:val="24"/>
                <w:szCs w:val="24"/>
              </w:rPr>
              <w:t>Telephone Number:</w:t>
            </w:r>
          </w:p>
        </w:tc>
        <w:tc>
          <w:tcPr>
            <w:tcW w:w="4191" w:type="dxa"/>
            <w:gridSpan w:val="2"/>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880304" w:rsidRDefault="00880304" w:rsidP="00092694"/>
        </w:tc>
      </w:tr>
      <w:tr w:rsidR="00880304" w:rsidTr="00092694">
        <w:trPr>
          <w:trHeight w:val="300"/>
          <w:jc w:val="center"/>
        </w:trPr>
        <w:tc>
          <w:tcPr>
            <w:tcW w:w="4118"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80304" w:rsidRDefault="00880304" w:rsidP="00092694">
            <w:pPr>
              <w:pStyle w:val="Body"/>
            </w:pPr>
            <w:r>
              <w:rPr>
                <w:rFonts w:ascii="Arial"/>
                <w:sz w:val="24"/>
                <w:szCs w:val="24"/>
              </w:rPr>
              <w:t>Email Address:</w:t>
            </w:r>
          </w:p>
        </w:tc>
        <w:tc>
          <w:tcPr>
            <w:tcW w:w="4191" w:type="dxa"/>
            <w:gridSpan w:val="2"/>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880304" w:rsidRDefault="00880304" w:rsidP="00092694"/>
        </w:tc>
      </w:tr>
      <w:tr w:rsidR="00880304" w:rsidTr="00092694">
        <w:trPr>
          <w:trHeight w:val="613"/>
          <w:jc w:val="center"/>
        </w:trPr>
        <w:tc>
          <w:tcPr>
            <w:tcW w:w="4118"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80304" w:rsidRDefault="00880304" w:rsidP="00092694">
            <w:pPr>
              <w:pStyle w:val="Body"/>
            </w:pPr>
            <w:r>
              <w:rPr>
                <w:rFonts w:ascii="Arial"/>
                <w:sz w:val="24"/>
                <w:szCs w:val="24"/>
              </w:rPr>
              <w:t>Company Registration Number (if</w:t>
            </w:r>
            <w:r>
              <w:rPr>
                <w:rFonts w:hAnsi="Arial"/>
                <w:sz w:val="24"/>
                <w:szCs w:val="24"/>
              </w:rPr>
              <w:t> </w:t>
            </w:r>
            <w:r>
              <w:rPr>
                <w:rFonts w:hAnsi="Arial"/>
                <w:sz w:val="24"/>
                <w:szCs w:val="24"/>
              </w:rPr>
              <w:t xml:space="preserve"> </w:t>
            </w:r>
            <w:r>
              <w:rPr>
                <w:rFonts w:ascii="Arial"/>
                <w:sz w:val="24"/>
                <w:szCs w:val="24"/>
              </w:rPr>
              <w:t>this applies):</w:t>
            </w:r>
          </w:p>
        </w:tc>
        <w:tc>
          <w:tcPr>
            <w:tcW w:w="4191" w:type="dxa"/>
            <w:gridSpan w:val="2"/>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880304" w:rsidRDefault="00880304" w:rsidP="00092694"/>
        </w:tc>
      </w:tr>
      <w:tr w:rsidR="00880304" w:rsidTr="00092694">
        <w:trPr>
          <w:trHeight w:val="613"/>
          <w:jc w:val="center"/>
        </w:trPr>
        <w:tc>
          <w:tcPr>
            <w:tcW w:w="4118"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80304" w:rsidRDefault="00880304" w:rsidP="00092694">
            <w:pPr>
              <w:pStyle w:val="Body"/>
            </w:pPr>
            <w:r>
              <w:rPr>
                <w:rFonts w:ascii="Arial"/>
                <w:sz w:val="24"/>
                <w:szCs w:val="24"/>
              </w:rPr>
              <w:t>VAT Registration number: (if</w:t>
            </w:r>
            <w:r>
              <w:rPr>
                <w:rFonts w:hAnsi="Arial"/>
                <w:sz w:val="24"/>
                <w:szCs w:val="24"/>
              </w:rPr>
              <w:t> </w:t>
            </w:r>
            <w:r>
              <w:rPr>
                <w:rFonts w:hAnsi="Arial"/>
                <w:sz w:val="24"/>
                <w:szCs w:val="24"/>
              </w:rPr>
              <w:t xml:space="preserve"> </w:t>
            </w:r>
            <w:r>
              <w:rPr>
                <w:rFonts w:ascii="Arial"/>
                <w:sz w:val="24"/>
                <w:szCs w:val="24"/>
              </w:rPr>
              <w:t>this applies):</w:t>
            </w:r>
          </w:p>
        </w:tc>
        <w:tc>
          <w:tcPr>
            <w:tcW w:w="4191" w:type="dxa"/>
            <w:gridSpan w:val="2"/>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880304" w:rsidRDefault="00880304" w:rsidP="00092694"/>
        </w:tc>
      </w:tr>
      <w:tr w:rsidR="00880304" w:rsidTr="00092694">
        <w:trPr>
          <w:trHeight w:val="1134"/>
          <w:jc w:val="center"/>
        </w:trPr>
        <w:tc>
          <w:tcPr>
            <w:tcW w:w="6766" w:type="dxa"/>
            <w:gridSpan w:val="2"/>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rsidR="00880304" w:rsidRDefault="00880304" w:rsidP="00092694">
            <w:pPr>
              <w:pStyle w:val="Body"/>
            </w:pPr>
            <w:r>
              <w:rPr>
                <w:rFonts w:ascii="Arial"/>
                <w:sz w:val="24"/>
                <w:szCs w:val="24"/>
              </w:rPr>
              <w:t>Have you ever been employed by this Council? (if yes please provide details)</w:t>
            </w:r>
          </w:p>
        </w:tc>
        <w:tc>
          <w:tcPr>
            <w:tcW w:w="1542"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880304" w:rsidRDefault="00880304" w:rsidP="00092694">
            <w:pPr>
              <w:pStyle w:val="Body"/>
              <w:rPr>
                <w:rFonts w:ascii="Arial" w:eastAsia="Arial" w:hAnsi="Arial" w:cs="Arial"/>
                <w:sz w:val="24"/>
                <w:szCs w:val="24"/>
              </w:rPr>
            </w:pPr>
          </w:p>
          <w:p w:rsidR="00880304" w:rsidRDefault="00880304" w:rsidP="00092694">
            <w:pPr>
              <w:pStyle w:val="Body"/>
              <w:rPr>
                <w:rFonts w:ascii="Arial" w:eastAsia="Arial" w:hAnsi="Arial" w:cs="Arial"/>
                <w:sz w:val="24"/>
                <w:szCs w:val="24"/>
              </w:rPr>
            </w:pPr>
            <w:r>
              <w:rPr>
                <w:rFonts w:ascii="Arial"/>
                <w:sz w:val="24"/>
                <w:szCs w:val="24"/>
              </w:rPr>
              <w:t xml:space="preserve">Yes </w:t>
            </w:r>
          </w:p>
          <w:p w:rsidR="00880304" w:rsidRDefault="00880304" w:rsidP="00092694">
            <w:pPr>
              <w:pStyle w:val="Body"/>
            </w:pPr>
            <w:r>
              <w:rPr>
                <w:rFonts w:hAnsi="Arial"/>
                <w:sz w:val="24"/>
                <w:szCs w:val="24"/>
              </w:rPr>
              <w:t> </w:t>
            </w:r>
            <w:r>
              <w:rPr>
                <w:rFonts w:ascii="Arial"/>
                <w:sz w:val="24"/>
                <w:szCs w:val="24"/>
              </w:rPr>
              <w:t>No</w:t>
            </w:r>
            <w:r>
              <w:rPr>
                <w:rFonts w:hAnsi="Arial"/>
                <w:sz w:val="24"/>
                <w:szCs w:val="24"/>
              </w:rPr>
              <w:t>        </w:t>
            </w:r>
            <w:r>
              <w:rPr>
                <w:rFonts w:hAnsi="Arial"/>
                <w:sz w:val="24"/>
                <w:szCs w:val="24"/>
              </w:rPr>
              <w:t xml:space="preserve"> </w:t>
            </w:r>
          </w:p>
        </w:tc>
      </w:tr>
      <w:tr w:rsidR="00880304" w:rsidTr="00092694">
        <w:trPr>
          <w:trHeight w:val="1650"/>
          <w:jc w:val="center"/>
        </w:trPr>
        <w:tc>
          <w:tcPr>
            <w:tcW w:w="6766" w:type="dxa"/>
            <w:gridSpan w:val="2"/>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rsidR="00880304" w:rsidRDefault="00880304" w:rsidP="00092694">
            <w:pPr>
              <w:pStyle w:val="Body"/>
            </w:pPr>
            <w:r>
              <w:rPr>
                <w:rFonts w:ascii="Arial"/>
                <w:sz w:val="24"/>
                <w:szCs w:val="24"/>
              </w:rPr>
              <w:t>Please state if you have a relative(s) who is employed by the Council at a senior level or who is a Councilor? (if yes please provide details)</w:t>
            </w:r>
          </w:p>
        </w:tc>
        <w:tc>
          <w:tcPr>
            <w:tcW w:w="1542"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80304" w:rsidRDefault="00880304" w:rsidP="00092694">
            <w:pPr>
              <w:pStyle w:val="Body"/>
              <w:rPr>
                <w:rFonts w:ascii="Arial" w:eastAsia="Arial" w:hAnsi="Arial" w:cs="Arial"/>
                <w:sz w:val="24"/>
                <w:szCs w:val="24"/>
              </w:rPr>
            </w:pPr>
          </w:p>
          <w:p w:rsidR="00880304" w:rsidRDefault="00880304" w:rsidP="00092694">
            <w:pPr>
              <w:pStyle w:val="Body"/>
              <w:rPr>
                <w:rFonts w:ascii="Arial" w:eastAsia="Arial" w:hAnsi="Arial" w:cs="Arial"/>
                <w:sz w:val="24"/>
                <w:szCs w:val="24"/>
              </w:rPr>
            </w:pPr>
            <w:r>
              <w:rPr>
                <w:rFonts w:ascii="Arial"/>
                <w:sz w:val="24"/>
                <w:szCs w:val="24"/>
              </w:rPr>
              <w:t xml:space="preserve">Yes </w:t>
            </w:r>
          </w:p>
          <w:p w:rsidR="00880304" w:rsidRDefault="00880304" w:rsidP="00092694">
            <w:pPr>
              <w:pStyle w:val="Body"/>
              <w:rPr>
                <w:rFonts w:ascii="Arial" w:eastAsia="Arial" w:hAnsi="Arial" w:cs="Arial"/>
                <w:sz w:val="24"/>
                <w:szCs w:val="24"/>
              </w:rPr>
            </w:pPr>
            <w:r>
              <w:rPr>
                <w:rFonts w:hAnsi="Arial"/>
                <w:sz w:val="24"/>
                <w:szCs w:val="24"/>
              </w:rPr>
              <w:t> </w:t>
            </w:r>
            <w:r>
              <w:rPr>
                <w:rFonts w:ascii="Arial"/>
                <w:sz w:val="24"/>
                <w:szCs w:val="24"/>
              </w:rPr>
              <w:t>No</w:t>
            </w:r>
            <w:r>
              <w:rPr>
                <w:rFonts w:hAnsi="Arial"/>
                <w:sz w:val="24"/>
                <w:szCs w:val="24"/>
              </w:rPr>
              <w:t>        </w:t>
            </w:r>
            <w:r>
              <w:rPr>
                <w:rFonts w:hAnsi="Arial"/>
                <w:sz w:val="24"/>
                <w:szCs w:val="24"/>
              </w:rPr>
              <w:t xml:space="preserve"> </w:t>
            </w:r>
          </w:p>
        </w:tc>
      </w:tr>
    </w:tbl>
    <w:p w:rsidR="00880304" w:rsidRDefault="00880304" w:rsidP="00880304">
      <w:pPr>
        <w:pStyle w:val="Body"/>
        <w:widowControl w:val="0"/>
        <w:spacing w:line="240" w:lineRule="auto"/>
        <w:jc w:val="center"/>
        <w:rPr>
          <w:rFonts w:ascii="Arial" w:eastAsia="Arial" w:hAnsi="Arial" w:cs="Arial"/>
          <w:b/>
          <w:bCs/>
          <w:sz w:val="24"/>
          <w:szCs w:val="24"/>
        </w:rPr>
      </w:pPr>
    </w:p>
    <w:p w:rsidR="00880304" w:rsidRDefault="00880304" w:rsidP="00880304">
      <w:pPr>
        <w:pStyle w:val="Body"/>
        <w:spacing w:line="240" w:lineRule="auto"/>
        <w:rPr>
          <w:rFonts w:ascii="Arial" w:eastAsia="Arial" w:hAnsi="Arial" w:cs="Arial"/>
          <w:sz w:val="24"/>
          <w:szCs w:val="24"/>
        </w:rPr>
      </w:pPr>
    </w:p>
    <w:p w:rsidR="00880304" w:rsidRDefault="00880304" w:rsidP="00880304">
      <w:pPr>
        <w:pStyle w:val="Body"/>
        <w:spacing w:line="240" w:lineRule="auto"/>
        <w:jc w:val="center"/>
        <w:rPr>
          <w:rFonts w:ascii="Arial" w:eastAsia="Arial" w:hAnsi="Arial" w:cs="Arial"/>
          <w:b/>
          <w:bCs/>
          <w:color w:val="BFBFBF"/>
          <w:sz w:val="24"/>
          <w:szCs w:val="24"/>
          <w:u w:color="BFBFBF"/>
        </w:rPr>
      </w:pPr>
      <w:r>
        <w:rPr>
          <w:rFonts w:ascii="Arial"/>
          <w:b/>
          <w:bCs/>
          <w:color w:val="BFBFBF"/>
          <w:sz w:val="24"/>
          <w:szCs w:val="24"/>
          <w:u w:color="BFBFBF"/>
        </w:rPr>
        <w:t>PROSPECTIVE PROVIDER RESPONSE FORM</w:t>
      </w:r>
    </w:p>
    <w:p w:rsidR="00880304" w:rsidRDefault="00BF1A2D" w:rsidP="00880304">
      <w:pPr>
        <w:pStyle w:val="Body"/>
        <w:jc w:val="center"/>
        <w:rPr>
          <w:rFonts w:ascii="Arial" w:eastAsia="Arial" w:hAnsi="Arial" w:cs="Arial"/>
          <w:b/>
          <w:bCs/>
          <w:sz w:val="24"/>
          <w:szCs w:val="24"/>
        </w:rPr>
      </w:pPr>
      <w:r>
        <w:rPr>
          <w:rFonts w:ascii="Arial"/>
          <w:b/>
          <w:bCs/>
          <w:sz w:val="24"/>
          <w:szCs w:val="24"/>
        </w:rPr>
        <w:t xml:space="preserve">SECTION A - </w:t>
      </w:r>
      <w:r w:rsidR="00880304">
        <w:rPr>
          <w:rFonts w:ascii="Arial"/>
          <w:b/>
          <w:bCs/>
          <w:sz w:val="24"/>
          <w:szCs w:val="24"/>
        </w:rPr>
        <w:t>TECHNICAL QUESTIONNAIRE</w:t>
      </w:r>
    </w:p>
    <w:p w:rsidR="00880304" w:rsidRDefault="00880304" w:rsidP="00880304">
      <w:pPr>
        <w:pStyle w:val="Body"/>
        <w:widowControl w:val="0"/>
        <w:spacing w:line="240" w:lineRule="auto"/>
        <w:rPr>
          <w:rFonts w:ascii="Arial" w:eastAsia="Arial" w:hAnsi="Arial" w:cs="Arial"/>
          <w:sz w:val="24"/>
          <w:szCs w:val="24"/>
        </w:rPr>
      </w:pPr>
      <w:r>
        <w:rPr>
          <w:rFonts w:ascii="Arial"/>
          <w:sz w:val="24"/>
          <w:szCs w:val="24"/>
        </w:rPr>
        <w:t xml:space="preserve">Please note that page limits are on the basis of font Arial 12 and also include charts, diagrams, tables etc. Additional appendices are not permitted other than </w:t>
      </w:r>
      <w:r w:rsidR="00B32A0C">
        <w:rPr>
          <w:rFonts w:ascii="Arial"/>
          <w:sz w:val="24"/>
          <w:szCs w:val="24"/>
        </w:rPr>
        <w:t>requested.  Please do not include hyperlinks as these will not be evaluated.</w:t>
      </w:r>
    </w:p>
    <w:tbl>
      <w:tblPr>
        <w:tblW w:w="912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124"/>
      </w:tblGrid>
      <w:tr w:rsidR="00880304" w:rsidRPr="009802B5" w:rsidTr="00092694">
        <w:trPr>
          <w:trHeight w:val="1853"/>
        </w:trPr>
        <w:tc>
          <w:tcPr>
            <w:tcW w:w="912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880304" w:rsidRPr="009802B5" w:rsidRDefault="00880304" w:rsidP="00092694">
            <w:pPr>
              <w:rPr>
                <w:rFonts w:ascii="Arial" w:hAnsi="Arial" w:cs="Arial"/>
                <w:b/>
              </w:rPr>
            </w:pPr>
            <w:r w:rsidRPr="009802B5">
              <w:rPr>
                <w:rFonts w:ascii="Arial" w:hAnsi="Arial" w:cs="Arial"/>
                <w:b/>
              </w:rPr>
              <w:lastRenderedPageBreak/>
              <w:t>1. Demonstrable understanding of the brief &amp; subject area</w:t>
            </w:r>
          </w:p>
          <w:p w:rsidR="0014546E" w:rsidRPr="009802B5" w:rsidRDefault="00880304" w:rsidP="00092694">
            <w:pPr>
              <w:rPr>
                <w:rFonts w:ascii="Arial" w:hAnsi="Arial" w:cs="Arial"/>
              </w:rPr>
            </w:pPr>
            <w:r w:rsidRPr="009802B5">
              <w:rPr>
                <w:rFonts w:ascii="Arial" w:hAnsi="Arial" w:cs="Arial"/>
              </w:rPr>
              <w:t xml:space="preserve">Explain how you will deliver the brief. Set out the knowledge and expertise that you can bring to deliver a fit for purpose piece </w:t>
            </w:r>
            <w:r w:rsidR="00274422" w:rsidRPr="009802B5">
              <w:rPr>
                <w:rFonts w:ascii="Arial" w:hAnsi="Arial" w:cs="Arial"/>
              </w:rPr>
              <w:t xml:space="preserve">of work of the highest quality. </w:t>
            </w:r>
          </w:p>
          <w:p w:rsidR="0014546E" w:rsidRPr="009802B5" w:rsidRDefault="00274422" w:rsidP="00092694">
            <w:pPr>
              <w:rPr>
                <w:rFonts w:ascii="Arial" w:hAnsi="Arial" w:cs="Arial"/>
              </w:rPr>
            </w:pPr>
            <w:r w:rsidRPr="009802B5">
              <w:rPr>
                <w:rFonts w:ascii="Arial" w:hAnsi="Arial" w:cs="Arial"/>
              </w:rPr>
              <w:t>What assets you would use and the process you would follow</w:t>
            </w:r>
            <w:r w:rsidR="00A76090" w:rsidRPr="009802B5">
              <w:rPr>
                <w:rFonts w:ascii="Arial" w:hAnsi="Arial" w:cs="Arial"/>
              </w:rPr>
              <w:t xml:space="preserve">. </w:t>
            </w:r>
          </w:p>
          <w:p w:rsidR="00880304" w:rsidRPr="009802B5" w:rsidRDefault="00A76090" w:rsidP="00092694">
            <w:pPr>
              <w:rPr>
                <w:rFonts w:ascii="Arial" w:hAnsi="Arial" w:cs="Arial"/>
              </w:rPr>
            </w:pPr>
            <w:r w:rsidRPr="009802B5">
              <w:rPr>
                <w:rFonts w:ascii="Arial" w:hAnsi="Arial" w:cs="Arial"/>
              </w:rPr>
              <w:t>Please include a timeline of development stages and deliverables.</w:t>
            </w:r>
            <w:r w:rsidR="00274422" w:rsidRPr="009802B5">
              <w:rPr>
                <w:rFonts w:ascii="Arial" w:hAnsi="Arial" w:cs="Arial"/>
              </w:rPr>
              <w:t xml:space="preserve"> </w:t>
            </w:r>
          </w:p>
          <w:p w:rsidR="00880304" w:rsidRPr="009802B5" w:rsidRDefault="00A76090" w:rsidP="00A76090">
            <w:pPr>
              <w:rPr>
                <w:rFonts w:ascii="Arial" w:hAnsi="Arial" w:cs="Arial"/>
              </w:rPr>
            </w:pPr>
            <w:r w:rsidRPr="009802B5">
              <w:rPr>
                <w:rFonts w:ascii="Arial" w:hAnsi="Arial" w:cs="Arial"/>
              </w:rPr>
              <w:t xml:space="preserve"> (5 pages max.  </w:t>
            </w:r>
            <w:r w:rsidR="00CE3868" w:rsidRPr="009802B5">
              <w:rPr>
                <w:rFonts w:ascii="Arial" w:hAnsi="Arial" w:cs="Arial"/>
              </w:rPr>
              <w:t>Weighting = 30</w:t>
            </w:r>
            <w:r w:rsidR="00880304" w:rsidRPr="009802B5">
              <w:rPr>
                <w:rFonts w:ascii="Arial" w:hAnsi="Arial" w:cs="Arial"/>
              </w:rPr>
              <w:t xml:space="preserve">%) </w:t>
            </w:r>
          </w:p>
        </w:tc>
      </w:tr>
      <w:tr w:rsidR="00880304" w:rsidRPr="009802B5" w:rsidTr="00092694">
        <w:trPr>
          <w:trHeight w:val="316"/>
        </w:trPr>
        <w:tc>
          <w:tcPr>
            <w:tcW w:w="9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04" w:rsidRPr="009802B5" w:rsidRDefault="00880304" w:rsidP="00092694">
            <w:pPr>
              <w:rPr>
                <w:rFonts w:ascii="Arial" w:hAnsi="Arial" w:cs="Arial"/>
              </w:rPr>
            </w:pPr>
          </w:p>
        </w:tc>
      </w:tr>
      <w:tr w:rsidR="00880304" w:rsidRPr="009802B5" w:rsidTr="00092694">
        <w:trPr>
          <w:trHeight w:val="1619"/>
        </w:trPr>
        <w:tc>
          <w:tcPr>
            <w:tcW w:w="912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880304" w:rsidRPr="009802B5" w:rsidRDefault="00880304" w:rsidP="00092694">
            <w:pPr>
              <w:rPr>
                <w:rFonts w:ascii="Arial" w:hAnsi="Arial" w:cs="Arial"/>
                <w:b/>
              </w:rPr>
            </w:pPr>
            <w:r w:rsidRPr="009802B5">
              <w:rPr>
                <w:rFonts w:ascii="Arial" w:hAnsi="Arial" w:cs="Arial"/>
                <w:b/>
              </w:rPr>
              <w:t>2. Track record of delivery of similar services, including examples of how you have carried out such services in the past.</w:t>
            </w:r>
          </w:p>
          <w:p w:rsidR="00A76090" w:rsidRPr="009802B5" w:rsidRDefault="00274422" w:rsidP="00A76090">
            <w:pPr>
              <w:rPr>
                <w:rFonts w:ascii="Arial" w:hAnsi="Arial" w:cs="Arial"/>
              </w:rPr>
            </w:pPr>
            <w:r w:rsidRPr="009802B5">
              <w:rPr>
                <w:rFonts w:ascii="Arial" w:hAnsi="Arial" w:cs="Arial"/>
              </w:rPr>
              <w:t>Please provide evidence of successful place branding campaigns that you have delivered or been involved in and evidence of their success. Please include visuals</w:t>
            </w:r>
            <w:r w:rsidR="00A76090" w:rsidRPr="009802B5">
              <w:rPr>
                <w:rFonts w:ascii="Arial" w:hAnsi="Arial" w:cs="Arial"/>
              </w:rPr>
              <w:t xml:space="preserve">. </w:t>
            </w:r>
          </w:p>
          <w:p w:rsidR="00880304" w:rsidRPr="009802B5" w:rsidRDefault="00880304" w:rsidP="00A76090">
            <w:pPr>
              <w:rPr>
                <w:rFonts w:ascii="Arial" w:hAnsi="Arial" w:cs="Arial"/>
              </w:rPr>
            </w:pPr>
            <w:r w:rsidRPr="009802B5">
              <w:rPr>
                <w:rFonts w:ascii="Arial" w:hAnsi="Arial" w:cs="Arial"/>
              </w:rPr>
              <w:t>(3 pages max. Weighting = 20%)</w:t>
            </w:r>
          </w:p>
        </w:tc>
      </w:tr>
      <w:tr w:rsidR="00880304" w:rsidRPr="009802B5" w:rsidTr="00092694">
        <w:trPr>
          <w:trHeight w:val="231"/>
        </w:trPr>
        <w:tc>
          <w:tcPr>
            <w:tcW w:w="9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04" w:rsidRPr="009802B5" w:rsidRDefault="00880304" w:rsidP="00092694">
            <w:pPr>
              <w:rPr>
                <w:rFonts w:ascii="Arial" w:hAnsi="Arial" w:cs="Arial"/>
              </w:rPr>
            </w:pPr>
          </w:p>
        </w:tc>
      </w:tr>
      <w:tr w:rsidR="00880304" w:rsidRPr="009802B5" w:rsidTr="00092694">
        <w:trPr>
          <w:trHeight w:val="2286"/>
        </w:trPr>
        <w:tc>
          <w:tcPr>
            <w:tcW w:w="912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80" w:type="dxa"/>
              <w:left w:w="80" w:type="dxa"/>
              <w:bottom w:w="80" w:type="dxa"/>
              <w:right w:w="80" w:type="dxa"/>
            </w:tcMar>
          </w:tcPr>
          <w:p w:rsidR="00880304" w:rsidRPr="009802B5" w:rsidRDefault="00880304" w:rsidP="00092694">
            <w:pPr>
              <w:rPr>
                <w:rFonts w:ascii="Arial" w:hAnsi="Arial" w:cs="Arial"/>
                <w:b/>
              </w:rPr>
            </w:pPr>
            <w:r w:rsidRPr="009802B5">
              <w:rPr>
                <w:rFonts w:ascii="Arial" w:hAnsi="Arial" w:cs="Arial"/>
                <w:b/>
              </w:rPr>
              <w:t xml:space="preserve">3. Individuals and team involved </w:t>
            </w:r>
          </w:p>
          <w:p w:rsidR="00880304" w:rsidRPr="009802B5" w:rsidRDefault="00880304" w:rsidP="00092694">
            <w:pPr>
              <w:rPr>
                <w:rFonts w:ascii="Arial" w:hAnsi="Arial" w:cs="Arial"/>
              </w:rPr>
            </w:pPr>
            <w:r w:rsidRPr="009802B5">
              <w:rPr>
                <w:rFonts w:ascii="Arial" w:hAnsi="Arial" w:cs="Arial"/>
              </w:rPr>
              <w:t>Provide an overview of the individual/s you are proposing to complete this work and how their skills and knowledge will help deliver the service</w:t>
            </w:r>
            <w:r w:rsidR="00070121" w:rsidRPr="009802B5">
              <w:rPr>
                <w:rFonts w:ascii="Arial" w:hAnsi="Arial" w:cs="Arial"/>
              </w:rPr>
              <w:t xml:space="preserve">.  </w:t>
            </w:r>
          </w:p>
          <w:p w:rsidR="00880304" w:rsidRPr="009802B5" w:rsidRDefault="00880304" w:rsidP="00092694">
            <w:pPr>
              <w:rPr>
                <w:rFonts w:ascii="Arial" w:hAnsi="Arial" w:cs="Arial"/>
              </w:rPr>
            </w:pPr>
          </w:p>
          <w:p w:rsidR="00880304" w:rsidRPr="009802B5" w:rsidRDefault="00274422" w:rsidP="00070121">
            <w:pPr>
              <w:rPr>
                <w:rFonts w:ascii="Arial" w:hAnsi="Arial" w:cs="Arial"/>
              </w:rPr>
            </w:pPr>
            <w:r w:rsidRPr="009802B5">
              <w:rPr>
                <w:rFonts w:ascii="Arial" w:hAnsi="Arial" w:cs="Arial"/>
              </w:rPr>
              <w:t xml:space="preserve">(2 page max. Weighting = </w:t>
            </w:r>
            <w:r w:rsidR="00880304" w:rsidRPr="009802B5">
              <w:rPr>
                <w:rFonts w:ascii="Arial" w:hAnsi="Arial" w:cs="Arial"/>
              </w:rPr>
              <w:t>5%)</w:t>
            </w:r>
          </w:p>
        </w:tc>
      </w:tr>
      <w:tr w:rsidR="00880304" w:rsidRPr="009802B5" w:rsidTr="00092694">
        <w:trPr>
          <w:trHeight w:val="52"/>
        </w:trPr>
        <w:tc>
          <w:tcPr>
            <w:tcW w:w="9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04" w:rsidRPr="009802B5" w:rsidRDefault="00880304" w:rsidP="00092694">
            <w:pPr>
              <w:pStyle w:val="Body"/>
            </w:pPr>
          </w:p>
        </w:tc>
      </w:tr>
      <w:tr w:rsidR="00880304" w:rsidRPr="009802B5" w:rsidTr="00092694">
        <w:trPr>
          <w:trHeight w:val="1908"/>
        </w:trPr>
        <w:tc>
          <w:tcPr>
            <w:tcW w:w="912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880304" w:rsidRPr="009802B5" w:rsidRDefault="00880304" w:rsidP="00092694">
            <w:pPr>
              <w:rPr>
                <w:rFonts w:ascii="Arial" w:hAnsi="Arial" w:cs="Arial"/>
                <w:b/>
              </w:rPr>
            </w:pPr>
            <w:r w:rsidRPr="009802B5">
              <w:rPr>
                <w:rFonts w:ascii="Arial" w:hAnsi="Arial" w:cs="Arial"/>
                <w:b/>
              </w:rPr>
              <w:t>4. Social Value</w:t>
            </w:r>
          </w:p>
          <w:p w:rsidR="00880304" w:rsidRPr="009802B5" w:rsidRDefault="00880304" w:rsidP="00092694">
            <w:pPr>
              <w:rPr>
                <w:rFonts w:ascii="Arial" w:hAnsi="Arial" w:cs="Arial"/>
              </w:rPr>
            </w:pPr>
            <w:r w:rsidRPr="009802B5">
              <w:rPr>
                <w:rFonts w:ascii="Arial" w:hAnsi="Arial" w:cs="Arial"/>
              </w:rPr>
              <w:t>Please provide a statement which outlines the social value outcomes you aim to deliver under this contract. Please include evidence of the approaches you will deploy and the way you will demonstrate that the social outcomes have been achieved.</w:t>
            </w:r>
          </w:p>
          <w:p w:rsidR="00880304" w:rsidRPr="009802B5" w:rsidRDefault="00880304" w:rsidP="0014546E">
            <w:r w:rsidRPr="009802B5">
              <w:rPr>
                <w:rFonts w:ascii="Arial" w:hAnsi="Arial" w:cs="Arial"/>
              </w:rPr>
              <w:t xml:space="preserve"> (2 page max. = 5%)</w:t>
            </w:r>
          </w:p>
        </w:tc>
      </w:tr>
      <w:tr w:rsidR="00880304" w:rsidRPr="009802B5" w:rsidTr="00092694">
        <w:trPr>
          <w:trHeight w:val="34"/>
        </w:trPr>
        <w:tc>
          <w:tcPr>
            <w:tcW w:w="9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04" w:rsidRPr="009802B5" w:rsidRDefault="00880304" w:rsidP="00092694">
            <w:pPr>
              <w:pStyle w:val="Body"/>
            </w:pPr>
          </w:p>
        </w:tc>
      </w:tr>
    </w:tbl>
    <w:p w:rsidR="00BF381D" w:rsidRDefault="00BF381D" w:rsidP="00880304">
      <w:pPr>
        <w:pStyle w:val="Body"/>
        <w:spacing w:line="240" w:lineRule="auto"/>
        <w:jc w:val="center"/>
        <w:rPr>
          <w:rFonts w:ascii="Arial"/>
          <w:b/>
          <w:bCs/>
          <w:color w:val="BFBFBF"/>
          <w:sz w:val="24"/>
          <w:szCs w:val="24"/>
          <w:u w:color="BFBFBF"/>
        </w:rPr>
      </w:pPr>
    </w:p>
    <w:p w:rsidR="00BF381D" w:rsidRDefault="00BF381D">
      <w:pPr>
        <w:spacing w:after="200" w:line="276" w:lineRule="auto"/>
        <w:rPr>
          <w:rFonts w:ascii="Arial" w:eastAsia="Arial Unicode MS" w:hAnsi="Arial Unicode MS" w:cs="Arial Unicode MS"/>
          <w:b/>
          <w:bCs/>
          <w:color w:val="BFBFBF"/>
          <w:sz w:val="24"/>
          <w:szCs w:val="24"/>
          <w:u w:color="BFBFBF"/>
          <w:bdr w:val="nil"/>
          <w:lang w:val="en-US" w:eastAsia="en-GB"/>
        </w:rPr>
      </w:pPr>
      <w:r>
        <w:rPr>
          <w:rFonts w:ascii="Arial"/>
          <w:b/>
          <w:bCs/>
          <w:color w:val="BFBFBF"/>
          <w:sz w:val="24"/>
          <w:szCs w:val="24"/>
          <w:u w:color="BFBFBF"/>
        </w:rPr>
        <w:br w:type="page"/>
      </w:r>
    </w:p>
    <w:p w:rsidR="00880304" w:rsidRPr="009802B5" w:rsidRDefault="00880304" w:rsidP="00880304">
      <w:pPr>
        <w:pStyle w:val="Body"/>
        <w:spacing w:line="240" w:lineRule="auto"/>
        <w:jc w:val="center"/>
        <w:rPr>
          <w:rFonts w:ascii="Arial" w:eastAsia="Arial" w:hAnsi="Arial" w:cs="Arial"/>
          <w:b/>
          <w:bCs/>
          <w:color w:val="BFBFBF"/>
          <w:sz w:val="24"/>
          <w:szCs w:val="24"/>
          <w:u w:color="BFBFBF"/>
        </w:rPr>
      </w:pPr>
      <w:r w:rsidRPr="009802B5">
        <w:rPr>
          <w:rFonts w:ascii="Arial"/>
          <w:b/>
          <w:bCs/>
          <w:color w:val="BFBFBF"/>
          <w:sz w:val="24"/>
          <w:szCs w:val="24"/>
          <w:u w:color="BFBFBF"/>
        </w:rPr>
        <w:lastRenderedPageBreak/>
        <w:t>PROSPECTIVE PROVIDER RESPONSE FORM</w:t>
      </w:r>
    </w:p>
    <w:p w:rsidR="00880304" w:rsidRPr="009802B5" w:rsidRDefault="00BF1A2D" w:rsidP="00880304">
      <w:pPr>
        <w:pStyle w:val="Body"/>
        <w:jc w:val="center"/>
        <w:rPr>
          <w:rFonts w:ascii="Arial" w:eastAsia="Arial" w:hAnsi="Arial" w:cs="Arial"/>
          <w:b/>
          <w:bCs/>
          <w:sz w:val="24"/>
          <w:szCs w:val="24"/>
        </w:rPr>
      </w:pPr>
      <w:r w:rsidRPr="009802B5">
        <w:rPr>
          <w:rFonts w:ascii="Arial"/>
          <w:b/>
          <w:bCs/>
          <w:sz w:val="24"/>
          <w:szCs w:val="24"/>
        </w:rPr>
        <w:t xml:space="preserve">SECTION </w:t>
      </w:r>
      <w:r w:rsidR="00880304" w:rsidRPr="009802B5">
        <w:rPr>
          <w:rFonts w:ascii="Arial"/>
          <w:b/>
          <w:bCs/>
          <w:sz w:val="24"/>
          <w:szCs w:val="24"/>
        </w:rPr>
        <w:t>B</w:t>
      </w:r>
      <w:r w:rsidR="00880304" w:rsidRPr="009802B5">
        <w:rPr>
          <w:rFonts w:hAnsi="Arial"/>
          <w:b/>
          <w:bCs/>
          <w:sz w:val="24"/>
          <w:szCs w:val="24"/>
        </w:rPr>
        <w:t xml:space="preserve"> </w:t>
      </w:r>
      <w:r w:rsidR="00880304" w:rsidRPr="009802B5">
        <w:rPr>
          <w:rFonts w:hAnsi="Arial"/>
          <w:b/>
          <w:bCs/>
          <w:sz w:val="24"/>
          <w:szCs w:val="24"/>
        </w:rPr>
        <w:t>–</w:t>
      </w:r>
      <w:r w:rsidR="00880304" w:rsidRPr="009802B5">
        <w:rPr>
          <w:rFonts w:hAnsi="Arial"/>
          <w:b/>
          <w:bCs/>
          <w:sz w:val="24"/>
          <w:szCs w:val="24"/>
        </w:rPr>
        <w:t xml:space="preserve"> </w:t>
      </w:r>
      <w:r w:rsidR="00880304" w:rsidRPr="009802B5">
        <w:rPr>
          <w:rFonts w:ascii="Arial"/>
          <w:b/>
          <w:bCs/>
          <w:sz w:val="24"/>
          <w:szCs w:val="24"/>
        </w:rPr>
        <w:t>COMMERCIAL QUESTIONNAIRE</w:t>
      </w:r>
    </w:p>
    <w:p w:rsidR="00880304" w:rsidRPr="009802B5" w:rsidRDefault="00880304" w:rsidP="00880304">
      <w:pPr>
        <w:pStyle w:val="Body"/>
        <w:widowControl w:val="0"/>
        <w:spacing w:line="240" w:lineRule="auto"/>
        <w:rPr>
          <w:rFonts w:ascii="Arial" w:eastAsia="Arial" w:hAnsi="Arial" w:cs="Arial"/>
          <w:sz w:val="24"/>
          <w:szCs w:val="24"/>
        </w:rPr>
      </w:pPr>
    </w:p>
    <w:tbl>
      <w:tblPr>
        <w:tblW w:w="912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124"/>
      </w:tblGrid>
      <w:tr w:rsidR="00880304" w:rsidTr="00092694">
        <w:trPr>
          <w:trHeight w:val="1604"/>
        </w:trPr>
        <w:tc>
          <w:tcPr>
            <w:tcW w:w="912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880304" w:rsidRPr="009802B5" w:rsidRDefault="00880304" w:rsidP="00092694">
            <w:pPr>
              <w:rPr>
                <w:rFonts w:ascii="Arial" w:hAnsi="Arial" w:cs="Arial"/>
              </w:rPr>
            </w:pPr>
            <w:r w:rsidRPr="009802B5">
              <w:rPr>
                <w:rFonts w:ascii="Arial" w:hAnsi="Arial" w:cs="Arial"/>
              </w:rPr>
              <w:t xml:space="preserve">Please provide a quote for the full cost of delivering this project- </w:t>
            </w:r>
            <w:r w:rsidR="009802B5">
              <w:rPr>
                <w:rFonts w:ascii="Arial" w:hAnsi="Arial" w:cs="Arial"/>
              </w:rPr>
              <w:t xml:space="preserve">including a breakdown of the full costs including:- </w:t>
            </w:r>
            <w:r w:rsidRPr="009802B5">
              <w:rPr>
                <w:rFonts w:ascii="Arial" w:hAnsi="Arial" w:cs="Arial"/>
              </w:rPr>
              <w:t xml:space="preserve"> </w:t>
            </w:r>
          </w:p>
          <w:p w:rsidR="001E3379" w:rsidRPr="009802B5" w:rsidRDefault="001E3379" w:rsidP="001E3379">
            <w:pPr>
              <w:pStyle w:val="ListParagraph"/>
              <w:numPr>
                <w:ilvl w:val="0"/>
                <w:numId w:val="9"/>
              </w:numPr>
              <w:rPr>
                <w:rFonts w:ascii="Arial" w:hAnsi="Arial" w:cs="Arial"/>
              </w:rPr>
            </w:pPr>
            <w:r w:rsidRPr="009802B5">
              <w:rPr>
                <w:rFonts w:ascii="Arial" w:hAnsi="Arial" w:cs="Arial"/>
              </w:rPr>
              <w:t>delivery of initial mock-up(s)</w:t>
            </w:r>
          </w:p>
          <w:p w:rsidR="001E3379" w:rsidRPr="009802B5" w:rsidRDefault="009802B5" w:rsidP="001E3379">
            <w:pPr>
              <w:pStyle w:val="ListParagraph"/>
              <w:numPr>
                <w:ilvl w:val="0"/>
                <w:numId w:val="9"/>
              </w:numPr>
              <w:rPr>
                <w:rFonts w:ascii="Arial" w:hAnsi="Arial" w:cs="Arial"/>
              </w:rPr>
            </w:pPr>
            <w:r>
              <w:rPr>
                <w:rFonts w:ascii="Arial" w:hAnsi="Arial" w:cs="Arial"/>
              </w:rPr>
              <w:t xml:space="preserve">number of </w:t>
            </w:r>
            <w:r w:rsidR="001E3379" w:rsidRPr="009802B5">
              <w:rPr>
                <w:rFonts w:ascii="Arial" w:hAnsi="Arial" w:cs="Arial"/>
              </w:rPr>
              <w:t xml:space="preserve">mock-ups </w:t>
            </w:r>
            <w:r>
              <w:rPr>
                <w:rFonts w:ascii="Arial" w:hAnsi="Arial" w:cs="Arial"/>
              </w:rPr>
              <w:t xml:space="preserve">which </w:t>
            </w:r>
            <w:r w:rsidR="001E3379" w:rsidRPr="009802B5">
              <w:rPr>
                <w:rFonts w:ascii="Arial" w:hAnsi="Arial" w:cs="Arial"/>
              </w:rPr>
              <w:t>are included before final design</w:t>
            </w:r>
          </w:p>
          <w:p w:rsidR="001E3379" w:rsidRPr="009802B5" w:rsidRDefault="001E3379" w:rsidP="001E3379">
            <w:pPr>
              <w:pStyle w:val="ListParagraph"/>
              <w:numPr>
                <w:ilvl w:val="0"/>
                <w:numId w:val="9"/>
              </w:numPr>
              <w:rPr>
                <w:rFonts w:ascii="Arial" w:hAnsi="Arial" w:cs="Arial"/>
              </w:rPr>
            </w:pPr>
            <w:r w:rsidRPr="009802B5">
              <w:rPr>
                <w:rFonts w:ascii="Arial" w:hAnsi="Arial" w:cs="Arial"/>
              </w:rPr>
              <w:t>Style Guide and Templates</w:t>
            </w:r>
          </w:p>
          <w:p w:rsidR="001E3379" w:rsidRPr="009802B5" w:rsidRDefault="001E3379" w:rsidP="001E3379">
            <w:pPr>
              <w:pStyle w:val="ListParagraph"/>
              <w:numPr>
                <w:ilvl w:val="1"/>
                <w:numId w:val="9"/>
              </w:numPr>
              <w:rPr>
                <w:rFonts w:ascii="Arial" w:hAnsi="Arial" w:cs="Arial"/>
              </w:rPr>
            </w:pPr>
            <w:r w:rsidRPr="009802B5">
              <w:rPr>
                <w:rFonts w:ascii="Arial" w:hAnsi="Arial" w:cs="Arial"/>
              </w:rPr>
              <w:t>Brand guideline document/downloadable guide</w:t>
            </w:r>
          </w:p>
          <w:p w:rsidR="001E3379" w:rsidRPr="009802B5" w:rsidRDefault="001E3379" w:rsidP="001E3379">
            <w:pPr>
              <w:pStyle w:val="ListParagraph"/>
              <w:numPr>
                <w:ilvl w:val="0"/>
                <w:numId w:val="9"/>
              </w:numPr>
              <w:rPr>
                <w:rFonts w:ascii="Arial" w:hAnsi="Arial" w:cs="Arial"/>
              </w:rPr>
            </w:pPr>
            <w:r w:rsidRPr="009802B5">
              <w:rPr>
                <w:rFonts w:ascii="Arial" w:hAnsi="Arial" w:cs="Arial"/>
              </w:rPr>
              <w:t>Promotional Material</w:t>
            </w:r>
          </w:p>
          <w:p w:rsidR="009802B5" w:rsidRDefault="009802B5" w:rsidP="00092694">
            <w:pPr>
              <w:rPr>
                <w:rFonts w:ascii="Arial" w:hAnsi="Arial" w:cs="Arial"/>
              </w:rPr>
            </w:pPr>
            <w:r>
              <w:rPr>
                <w:rFonts w:ascii="Arial" w:hAnsi="Arial" w:cs="Arial"/>
              </w:rPr>
              <w:t>I</w:t>
            </w:r>
            <w:r w:rsidR="00880304" w:rsidRPr="009802B5">
              <w:rPr>
                <w:rFonts w:ascii="Arial" w:hAnsi="Arial" w:cs="Arial"/>
              </w:rPr>
              <w:t>nclud</w:t>
            </w:r>
            <w:r>
              <w:rPr>
                <w:rFonts w:ascii="Arial" w:hAnsi="Arial" w:cs="Arial"/>
              </w:rPr>
              <w:t xml:space="preserve">e </w:t>
            </w:r>
            <w:r w:rsidR="00880304" w:rsidRPr="009802B5">
              <w:rPr>
                <w:rFonts w:ascii="Arial" w:hAnsi="Arial" w:cs="Arial"/>
              </w:rPr>
              <w:t xml:space="preserve">all project fees, management fees, resource allocation, other expenses </w:t>
            </w:r>
            <w:r w:rsidR="001E3379" w:rsidRPr="009802B5">
              <w:rPr>
                <w:rFonts w:ascii="Arial" w:hAnsi="Arial" w:cs="Arial"/>
              </w:rPr>
              <w:t>excluding VAT (if applicable).</w:t>
            </w:r>
          </w:p>
          <w:p w:rsidR="00880304" w:rsidRPr="009802B5" w:rsidRDefault="009802B5" w:rsidP="00092694">
            <w:pPr>
              <w:rPr>
                <w:rFonts w:ascii="Arial" w:hAnsi="Arial" w:cs="Arial"/>
              </w:rPr>
            </w:pPr>
            <w:r>
              <w:rPr>
                <w:rFonts w:ascii="Arial" w:hAnsi="Arial" w:cs="Arial"/>
              </w:rPr>
              <w:t>Please provide a day rate card.</w:t>
            </w:r>
            <w:r w:rsidR="001E3379" w:rsidRPr="009802B5">
              <w:rPr>
                <w:rFonts w:ascii="Arial" w:hAnsi="Arial" w:cs="Arial"/>
              </w:rPr>
              <w:t xml:space="preserve"> </w:t>
            </w:r>
          </w:p>
          <w:p w:rsidR="002215C0" w:rsidRPr="009802B5" w:rsidRDefault="002215C0" w:rsidP="00092694">
            <w:pPr>
              <w:rPr>
                <w:rFonts w:ascii="Arial" w:hAnsi="Arial" w:cs="Arial"/>
              </w:rPr>
            </w:pPr>
            <w:r w:rsidRPr="009802B5">
              <w:rPr>
                <w:rFonts w:ascii="Arial" w:hAnsi="Arial" w:cs="Arial"/>
              </w:rPr>
              <w:t xml:space="preserve">Please </w:t>
            </w:r>
            <w:r w:rsidR="009802B5">
              <w:rPr>
                <w:rFonts w:ascii="Arial" w:hAnsi="Arial" w:cs="Arial"/>
              </w:rPr>
              <w:t xml:space="preserve">provide </w:t>
            </w:r>
            <w:r w:rsidRPr="009802B5">
              <w:rPr>
                <w:rFonts w:ascii="Arial" w:hAnsi="Arial" w:cs="Arial"/>
              </w:rPr>
              <w:t>costs (as a separate line item)</w:t>
            </w:r>
            <w:r w:rsidR="009802B5">
              <w:rPr>
                <w:rFonts w:ascii="Arial" w:hAnsi="Arial" w:cs="Arial"/>
              </w:rPr>
              <w:t xml:space="preserve"> for a</w:t>
            </w:r>
            <w:r w:rsidRPr="009802B5">
              <w:rPr>
                <w:rFonts w:ascii="Arial" w:hAnsi="Arial" w:cs="Arial"/>
              </w:rPr>
              <w:t>ll associated costs with web hosting</w:t>
            </w:r>
            <w:r w:rsidR="00417989">
              <w:rPr>
                <w:rFonts w:ascii="Arial" w:hAnsi="Arial" w:cs="Arial"/>
              </w:rPr>
              <w:t>.</w:t>
            </w:r>
          </w:p>
          <w:p w:rsidR="0014546E" w:rsidRPr="009802B5" w:rsidRDefault="0014546E" w:rsidP="00092694">
            <w:pPr>
              <w:rPr>
                <w:rFonts w:ascii="Arial" w:hAnsi="Arial" w:cs="Arial"/>
              </w:rPr>
            </w:pPr>
          </w:p>
          <w:p w:rsidR="00880304" w:rsidRPr="004F4C86" w:rsidRDefault="00274422" w:rsidP="00092694">
            <w:r w:rsidRPr="009802B5">
              <w:rPr>
                <w:rFonts w:ascii="Arial" w:hAnsi="Arial" w:cs="Arial"/>
              </w:rPr>
              <w:t>(Weighting = 30</w:t>
            </w:r>
            <w:r w:rsidR="00880304" w:rsidRPr="009802B5">
              <w:rPr>
                <w:rFonts w:ascii="Arial" w:hAnsi="Arial" w:cs="Arial"/>
              </w:rPr>
              <w:t>%)</w:t>
            </w:r>
          </w:p>
        </w:tc>
      </w:tr>
      <w:tr w:rsidR="00880304" w:rsidTr="00092694">
        <w:trPr>
          <w:trHeight w:val="3442"/>
        </w:trPr>
        <w:tc>
          <w:tcPr>
            <w:tcW w:w="9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0304" w:rsidRPr="004F4C86" w:rsidRDefault="00880304" w:rsidP="00092694"/>
          <w:p w:rsidR="00880304" w:rsidRPr="004F4C86" w:rsidRDefault="00880304" w:rsidP="00092694"/>
          <w:p w:rsidR="00880304" w:rsidRPr="004F4C86" w:rsidRDefault="00880304" w:rsidP="00092694"/>
          <w:p w:rsidR="00880304" w:rsidRPr="004F4C86" w:rsidRDefault="00880304" w:rsidP="00092694"/>
          <w:p w:rsidR="00880304" w:rsidRPr="004F4C86" w:rsidRDefault="00880304" w:rsidP="00092694"/>
        </w:tc>
      </w:tr>
    </w:tbl>
    <w:p w:rsidR="00B32A0C" w:rsidRDefault="00B32A0C" w:rsidP="00B32A0C">
      <w:pPr>
        <w:spacing w:after="200" w:line="276" w:lineRule="auto"/>
      </w:pPr>
    </w:p>
    <w:p w:rsidR="00BF381D" w:rsidRDefault="00BF381D">
      <w:pPr>
        <w:spacing w:after="200" w:line="276" w:lineRule="auto"/>
      </w:pPr>
      <w:r>
        <w:br w:type="page"/>
      </w:r>
    </w:p>
    <w:p w:rsidR="00BF381D" w:rsidRDefault="00BF381D" w:rsidP="00BF381D">
      <w:pPr>
        <w:spacing w:after="200" w:line="276" w:lineRule="auto"/>
        <w:jc w:val="center"/>
        <w:rPr>
          <w:rFonts w:ascii="Arial"/>
          <w:b/>
          <w:bCs/>
          <w:sz w:val="24"/>
          <w:szCs w:val="24"/>
        </w:rPr>
      </w:pPr>
      <w:r w:rsidRPr="009802B5">
        <w:rPr>
          <w:rFonts w:ascii="Arial"/>
          <w:b/>
          <w:bCs/>
          <w:sz w:val="24"/>
          <w:szCs w:val="24"/>
        </w:rPr>
        <w:lastRenderedPageBreak/>
        <w:t xml:space="preserve">SECTION </w:t>
      </w:r>
      <w:r>
        <w:rPr>
          <w:rFonts w:ascii="Arial"/>
          <w:b/>
          <w:bCs/>
          <w:sz w:val="24"/>
          <w:szCs w:val="24"/>
        </w:rPr>
        <w:t>C</w:t>
      </w:r>
      <w:r w:rsidRPr="00BF381D">
        <w:rPr>
          <w:rFonts w:ascii="Arial"/>
          <w:b/>
          <w:bCs/>
          <w:sz w:val="24"/>
          <w:szCs w:val="24"/>
        </w:rPr>
        <w:t xml:space="preserve"> </w:t>
      </w:r>
      <w:r w:rsidRPr="00BF381D">
        <w:rPr>
          <w:rFonts w:ascii="Arial"/>
          <w:b/>
          <w:bCs/>
          <w:sz w:val="24"/>
          <w:szCs w:val="24"/>
        </w:rPr>
        <w:t>–</w:t>
      </w:r>
      <w:r w:rsidRPr="00BF381D">
        <w:rPr>
          <w:rFonts w:ascii="Arial"/>
          <w:b/>
          <w:bCs/>
          <w:sz w:val="24"/>
          <w:szCs w:val="24"/>
        </w:rPr>
        <w:t xml:space="preserve"> SPECIFICATION</w:t>
      </w:r>
    </w:p>
    <w:p w:rsidR="00BF381D" w:rsidRPr="00BF381D" w:rsidRDefault="00BF381D" w:rsidP="00BF381D">
      <w:pPr>
        <w:spacing w:after="200" w:line="276" w:lineRule="auto"/>
        <w:jc w:val="center"/>
        <w:rPr>
          <w:rFonts w:ascii="Arial"/>
          <w:b/>
          <w:bCs/>
          <w:sz w:val="24"/>
          <w:szCs w:val="24"/>
        </w:rPr>
      </w:pPr>
      <w:r w:rsidRPr="00BF381D">
        <w:rPr>
          <w:rFonts w:ascii="Arial"/>
          <w:b/>
          <w:bCs/>
          <w:sz w:val="24"/>
          <w:szCs w:val="24"/>
        </w:rPr>
        <w:t xml:space="preserve">SOUTHEND-ON-SEA </w:t>
      </w:r>
      <w:r w:rsidRPr="00BF381D">
        <w:rPr>
          <w:rFonts w:ascii="Arial"/>
          <w:b/>
          <w:bCs/>
          <w:sz w:val="24"/>
          <w:szCs w:val="24"/>
        </w:rPr>
        <w:t>–</w:t>
      </w:r>
      <w:r w:rsidRPr="00BF381D">
        <w:rPr>
          <w:rFonts w:ascii="Arial"/>
          <w:b/>
          <w:bCs/>
          <w:sz w:val="24"/>
          <w:szCs w:val="24"/>
        </w:rPr>
        <w:t xml:space="preserve"> PLACE BRANDING AND SHARED ASSETS</w:t>
      </w:r>
    </w:p>
    <w:p w:rsidR="00BF381D" w:rsidRPr="00BF381D" w:rsidRDefault="00BF381D" w:rsidP="00BF381D">
      <w:pPr>
        <w:widowControl w:val="0"/>
        <w:numPr>
          <w:ilvl w:val="0"/>
          <w:numId w:val="10"/>
        </w:numPr>
        <w:tabs>
          <w:tab w:val="left" w:pos="747"/>
          <w:tab w:val="left" w:pos="748"/>
        </w:tabs>
        <w:autoSpaceDE w:val="0"/>
        <w:autoSpaceDN w:val="0"/>
        <w:spacing w:before="101" w:after="0" w:line="240" w:lineRule="auto"/>
        <w:rPr>
          <w:rFonts w:ascii="Arial" w:eastAsia="Arial" w:hAnsi="Arial" w:cs="Arial"/>
          <w:b/>
          <w:sz w:val="20"/>
          <w:lang w:eastAsia="en-GB" w:bidi="en-GB"/>
        </w:rPr>
      </w:pPr>
      <w:r w:rsidRPr="00BF381D">
        <w:rPr>
          <w:rFonts w:ascii="Arial" w:eastAsia="Arial" w:hAnsi="Arial" w:cs="Arial"/>
          <w:b/>
          <w:w w:val="105"/>
          <w:sz w:val="20"/>
          <w:lang w:eastAsia="en-GB" w:bidi="en-GB"/>
        </w:rPr>
        <w:t>Introduction</w:t>
      </w:r>
    </w:p>
    <w:p w:rsidR="00BF381D" w:rsidRPr="00BF381D" w:rsidRDefault="00BF381D" w:rsidP="00BF381D">
      <w:pPr>
        <w:widowControl w:val="0"/>
        <w:autoSpaceDE w:val="0"/>
        <w:autoSpaceDN w:val="0"/>
        <w:spacing w:before="2" w:after="0" w:line="240" w:lineRule="auto"/>
        <w:rPr>
          <w:rFonts w:ascii="Arial" w:eastAsia="Arial" w:hAnsi="Arial" w:cs="Arial"/>
          <w:b/>
          <w:sz w:val="20"/>
          <w:szCs w:val="18"/>
          <w:lang w:eastAsia="en-GB" w:bidi="en-GB"/>
        </w:rPr>
      </w:pPr>
    </w:p>
    <w:p w:rsidR="00BF381D" w:rsidRPr="00BF381D" w:rsidRDefault="00BF381D" w:rsidP="00BF381D">
      <w:pPr>
        <w:widowControl w:val="0"/>
        <w:tabs>
          <w:tab w:val="left" w:pos="739"/>
        </w:tabs>
        <w:autoSpaceDE w:val="0"/>
        <w:autoSpaceDN w:val="0"/>
        <w:spacing w:after="0" w:line="247" w:lineRule="auto"/>
        <w:ind w:left="709" w:right="-30"/>
        <w:rPr>
          <w:rFonts w:ascii="Arial" w:eastAsia="Arial" w:hAnsi="Arial" w:cs="Arial"/>
          <w:sz w:val="20"/>
          <w:lang w:eastAsia="en-GB" w:bidi="en-GB"/>
        </w:rPr>
      </w:pPr>
      <w:r w:rsidRPr="00BF381D">
        <w:rPr>
          <w:rFonts w:ascii="Arial" w:eastAsia="Arial" w:hAnsi="Arial" w:cs="Arial"/>
          <w:w w:val="105"/>
          <w:sz w:val="20"/>
          <w:lang w:eastAsia="en-GB" w:bidi="en-GB"/>
        </w:rPr>
        <w:t>Southend-on-Sea</w:t>
      </w:r>
      <w:r w:rsidRPr="00BF381D">
        <w:rPr>
          <w:rFonts w:ascii="Arial" w:eastAsia="Arial" w:hAnsi="Arial" w:cs="Arial"/>
          <w:spacing w:val="-7"/>
          <w:w w:val="105"/>
          <w:sz w:val="20"/>
          <w:lang w:eastAsia="en-GB" w:bidi="en-GB"/>
        </w:rPr>
        <w:t xml:space="preserve"> </w:t>
      </w:r>
      <w:r w:rsidRPr="00BF381D">
        <w:rPr>
          <w:rFonts w:ascii="Arial" w:eastAsia="Arial" w:hAnsi="Arial" w:cs="Arial"/>
          <w:w w:val="105"/>
          <w:sz w:val="20"/>
          <w:lang w:eastAsia="en-GB" w:bidi="en-GB"/>
        </w:rPr>
        <w:t>Borough</w:t>
      </w:r>
      <w:r w:rsidRPr="00BF381D">
        <w:rPr>
          <w:rFonts w:ascii="Arial" w:eastAsia="Arial" w:hAnsi="Arial" w:cs="Arial"/>
          <w:spacing w:val="-7"/>
          <w:w w:val="105"/>
          <w:sz w:val="20"/>
          <w:lang w:eastAsia="en-GB" w:bidi="en-GB"/>
        </w:rPr>
        <w:t xml:space="preserve"> </w:t>
      </w:r>
      <w:r w:rsidRPr="00BF381D">
        <w:rPr>
          <w:rFonts w:ascii="Arial" w:eastAsia="Arial" w:hAnsi="Arial" w:cs="Arial"/>
          <w:w w:val="105"/>
          <w:sz w:val="20"/>
          <w:lang w:eastAsia="en-GB" w:bidi="en-GB"/>
        </w:rPr>
        <w:t>Council</w:t>
      </w:r>
      <w:r w:rsidRPr="00BF381D">
        <w:rPr>
          <w:rFonts w:ascii="Arial" w:eastAsia="Arial" w:hAnsi="Arial" w:cs="Arial"/>
          <w:spacing w:val="-8"/>
          <w:w w:val="105"/>
          <w:sz w:val="20"/>
          <w:lang w:eastAsia="en-GB" w:bidi="en-GB"/>
        </w:rPr>
        <w:t xml:space="preserve"> </w:t>
      </w:r>
      <w:r w:rsidRPr="00BF381D">
        <w:rPr>
          <w:rFonts w:ascii="Arial" w:eastAsia="Arial" w:hAnsi="Arial" w:cs="Arial"/>
          <w:w w:val="105"/>
          <w:sz w:val="20"/>
          <w:lang w:eastAsia="en-GB" w:bidi="en-GB"/>
        </w:rPr>
        <w:t>(SBC) looking to appoint an organisation/agency to work with in order to:-</w:t>
      </w:r>
      <w:r w:rsidRPr="00BF381D">
        <w:rPr>
          <w:rFonts w:ascii="Arial" w:eastAsia="Arial" w:hAnsi="Arial" w:cs="Arial"/>
          <w:w w:val="105"/>
          <w:sz w:val="20"/>
          <w:lang w:eastAsia="en-GB" w:bidi="en-GB"/>
        </w:rPr>
        <w:br/>
      </w:r>
    </w:p>
    <w:p w:rsidR="00BF381D" w:rsidRPr="00BF381D" w:rsidRDefault="00BF381D" w:rsidP="00BF381D">
      <w:pPr>
        <w:widowControl w:val="0"/>
        <w:numPr>
          <w:ilvl w:val="3"/>
          <w:numId w:val="16"/>
        </w:numPr>
        <w:autoSpaceDE w:val="0"/>
        <w:autoSpaceDN w:val="0"/>
        <w:spacing w:after="0" w:line="247" w:lineRule="auto"/>
        <w:ind w:left="1560" w:right="-42" w:hanging="426"/>
        <w:rPr>
          <w:rFonts w:ascii="Arial" w:eastAsia="Arial" w:hAnsi="Arial" w:cs="Arial"/>
          <w:sz w:val="20"/>
          <w:lang w:eastAsia="en-GB" w:bidi="en-GB"/>
        </w:rPr>
      </w:pPr>
      <w:r w:rsidRPr="00BF381D">
        <w:rPr>
          <w:rFonts w:ascii="Arial" w:eastAsia="Arial" w:hAnsi="Arial" w:cs="Arial"/>
          <w:spacing w:val="-4"/>
          <w:w w:val="105"/>
          <w:sz w:val="20"/>
          <w:lang w:eastAsia="en-GB" w:bidi="en-GB"/>
        </w:rPr>
        <w:t xml:space="preserve">Develop a place brand for Southend-on-Sea, and </w:t>
      </w:r>
    </w:p>
    <w:p w:rsidR="00BF381D" w:rsidRPr="00BF381D" w:rsidRDefault="00BF381D" w:rsidP="00BF381D">
      <w:pPr>
        <w:widowControl w:val="0"/>
        <w:numPr>
          <w:ilvl w:val="3"/>
          <w:numId w:val="16"/>
        </w:numPr>
        <w:autoSpaceDE w:val="0"/>
        <w:autoSpaceDN w:val="0"/>
        <w:spacing w:after="0" w:line="247" w:lineRule="auto"/>
        <w:ind w:left="1560" w:right="112" w:hanging="426"/>
        <w:rPr>
          <w:rFonts w:ascii="Arial" w:eastAsia="Arial" w:hAnsi="Arial" w:cs="Arial"/>
          <w:sz w:val="20"/>
          <w:lang w:eastAsia="en-GB" w:bidi="en-GB"/>
        </w:rPr>
      </w:pPr>
      <w:r w:rsidRPr="00BF381D">
        <w:rPr>
          <w:rFonts w:ascii="Arial" w:eastAsia="Arial" w:hAnsi="Arial" w:cs="Arial"/>
          <w:spacing w:val="-4"/>
          <w:w w:val="105"/>
          <w:sz w:val="20"/>
          <w:lang w:eastAsia="en-GB" w:bidi="en-GB"/>
        </w:rPr>
        <w:t>Develop and deliver a new shared website to replace www.visitsouthend.co.uk (</w:t>
      </w:r>
      <w:hyperlink r:id="rId9" w:history="1">
        <w:r w:rsidRPr="00BF381D">
          <w:rPr>
            <w:rFonts w:ascii="Arial" w:eastAsia="Arial" w:hAnsi="Arial" w:cs="Arial"/>
            <w:color w:val="0000FF"/>
            <w:spacing w:val="-4"/>
            <w:w w:val="105"/>
            <w:sz w:val="20"/>
            <w:u w:val="single"/>
            <w:lang w:eastAsia="en-GB" w:bidi="en-GB"/>
          </w:rPr>
          <w:t>www.visitsouthend.co.uk</w:t>
        </w:r>
      </w:hyperlink>
      <w:r w:rsidRPr="00BF381D">
        <w:rPr>
          <w:rFonts w:ascii="Arial" w:eastAsia="Arial" w:hAnsi="Arial" w:cs="Arial"/>
          <w:spacing w:val="-4"/>
          <w:w w:val="105"/>
          <w:sz w:val="20"/>
          <w:lang w:eastAsia="en-GB" w:bidi="en-GB"/>
        </w:rPr>
        <w:t>)</w:t>
      </w:r>
    </w:p>
    <w:p w:rsidR="00BF381D" w:rsidRPr="00BF381D" w:rsidRDefault="00BF381D" w:rsidP="00BF381D">
      <w:pPr>
        <w:widowControl w:val="0"/>
        <w:tabs>
          <w:tab w:val="left" w:pos="1058"/>
          <w:tab w:val="left" w:pos="1059"/>
        </w:tabs>
        <w:autoSpaceDE w:val="0"/>
        <w:autoSpaceDN w:val="0"/>
        <w:spacing w:after="0" w:line="240" w:lineRule="auto"/>
        <w:rPr>
          <w:rFonts w:ascii="Arial" w:eastAsia="Arial" w:hAnsi="Arial" w:cs="Arial"/>
          <w:sz w:val="20"/>
          <w:lang w:eastAsia="en-GB" w:bidi="en-GB"/>
        </w:rPr>
      </w:pPr>
    </w:p>
    <w:p w:rsidR="00BF381D" w:rsidRPr="00BF381D" w:rsidRDefault="00BF381D" w:rsidP="00BF381D">
      <w:pPr>
        <w:widowControl w:val="0"/>
        <w:tabs>
          <w:tab w:val="left" w:pos="747"/>
        </w:tabs>
        <w:autoSpaceDE w:val="0"/>
        <w:autoSpaceDN w:val="0"/>
        <w:spacing w:after="0" w:line="247" w:lineRule="auto"/>
        <w:ind w:left="709" w:right="-30"/>
        <w:rPr>
          <w:rFonts w:ascii="Arial" w:eastAsia="Arial" w:hAnsi="Arial" w:cs="Arial"/>
          <w:sz w:val="20"/>
          <w:lang w:eastAsia="en-GB" w:bidi="en-GB"/>
        </w:rPr>
      </w:pPr>
      <w:r w:rsidRPr="00BF381D">
        <w:rPr>
          <w:rFonts w:ascii="Arial" w:eastAsia="Arial" w:hAnsi="Arial" w:cs="Arial"/>
          <w:w w:val="105"/>
          <w:sz w:val="20"/>
          <w:lang w:eastAsia="en-GB" w:bidi="en-GB"/>
        </w:rPr>
        <w:t xml:space="preserve">The output required is a statement of the cost of developing a new place brand and a new shared website plus mock-ups </w:t>
      </w:r>
    </w:p>
    <w:p w:rsidR="00BF381D" w:rsidRPr="00BF381D" w:rsidRDefault="00BF381D" w:rsidP="00BF381D">
      <w:pPr>
        <w:widowControl w:val="0"/>
        <w:autoSpaceDE w:val="0"/>
        <w:autoSpaceDN w:val="0"/>
        <w:spacing w:before="8" w:after="0" w:line="240" w:lineRule="auto"/>
        <w:rPr>
          <w:rFonts w:ascii="Arial" w:eastAsia="Arial" w:hAnsi="Arial" w:cs="Arial"/>
          <w:sz w:val="20"/>
          <w:szCs w:val="18"/>
          <w:lang w:eastAsia="en-GB" w:bidi="en-GB"/>
        </w:rPr>
      </w:pPr>
    </w:p>
    <w:p w:rsidR="00BF381D" w:rsidRPr="00BF381D" w:rsidRDefault="00BF381D" w:rsidP="00BF381D">
      <w:pPr>
        <w:widowControl w:val="0"/>
        <w:numPr>
          <w:ilvl w:val="0"/>
          <w:numId w:val="10"/>
        </w:numPr>
        <w:tabs>
          <w:tab w:val="left" w:pos="737"/>
          <w:tab w:val="left" w:pos="738"/>
        </w:tabs>
        <w:autoSpaceDE w:val="0"/>
        <w:autoSpaceDN w:val="0"/>
        <w:spacing w:after="0" w:line="240" w:lineRule="auto"/>
        <w:ind w:left="737" w:hanging="533"/>
        <w:rPr>
          <w:rFonts w:ascii="Arial" w:eastAsia="Arial" w:hAnsi="Arial" w:cs="Arial"/>
          <w:b/>
          <w:sz w:val="20"/>
          <w:lang w:eastAsia="en-GB" w:bidi="en-GB"/>
        </w:rPr>
      </w:pPr>
      <w:r w:rsidRPr="00BF381D">
        <w:rPr>
          <w:rFonts w:ascii="Arial" w:eastAsia="Arial" w:hAnsi="Arial" w:cs="Arial"/>
          <w:b/>
          <w:w w:val="105"/>
          <w:sz w:val="20"/>
          <w:lang w:eastAsia="en-GB" w:bidi="en-GB"/>
        </w:rPr>
        <w:t>Background</w:t>
      </w:r>
      <w:r w:rsidRPr="00BF381D">
        <w:rPr>
          <w:rFonts w:ascii="Arial" w:eastAsia="Arial" w:hAnsi="Arial" w:cs="Arial"/>
          <w:b/>
          <w:w w:val="105"/>
          <w:sz w:val="20"/>
          <w:lang w:eastAsia="en-GB" w:bidi="en-GB"/>
        </w:rPr>
        <w:br/>
      </w:r>
    </w:p>
    <w:p w:rsidR="00BF381D" w:rsidRPr="00BF381D" w:rsidRDefault="00BF381D" w:rsidP="00BF381D">
      <w:pPr>
        <w:widowControl w:val="0"/>
        <w:autoSpaceDE w:val="0"/>
        <w:autoSpaceDN w:val="0"/>
        <w:spacing w:after="0" w:line="240" w:lineRule="auto"/>
        <w:ind w:left="709"/>
        <w:rPr>
          <w:rFonts w:ascii="Arial" w:eastAsia="Arial" w:hAnsi="Arial" w:cs="Arial"/>
          <w:b/>
          <w:w w:val="105"/>
          <w:sz w:val="20"/>
          <w:u w:val="single"/>
          <w:lang w:eastAsia="en-GB" w:bidi="en-GB"/>
        </w:rPr>
      </w:pPr>
      <w:r w:rsidRPr="00BF381D">
        <w:rPr>
          <w:rFonts w:ascii="Arial" w:eastAsia="Arial" w:hAnsi="Arial" w:cs="Arial"/>
          <w:b/>
          <w:w w:val="105"/>
          <w:sz w:val="20"/>
          <w:u w:val="single"/>
          <w:lang w:eastAsia="en-GB" w:bidi="en-GB"/>
        </w:rPr>
        <w:t>This is Southend</w:t>
      </w:r>
    </w:p>
    <w:p w:rsidR="00BF381D" w:rsidRPr="00BF381D" w:rsidRDefault="00BF381D" w:rsidP="00BF381D">
      <w:pPr>
        <w:widowControl w:val="0"/>
        <w:autoSpaceDE w:val="0"/>
        <w:autoSpaceDN w:val="0"/>
        <w:spacing w:after="0" w:line="240" w:lineRule="auto"/>
        <w:ind w:left="709"/>
        <w:rPr>
          <w:rFonts w:ascii="Arial" w:eastAsia="Arial" w:hAnsi="Arial" w:cs="Arial"/>
          <w:b/>
          <w:w w:val="105"/>
          <w:sz w:val="20"/>
          <w:u w:val="single"/>
          <w:lang w:eastAsia="en-GB" w:bidi="en-GB"/>
        </w:rPr>
      </w:pPr>
    </w:p>
    <w:p w:rsidR="00BF381D" w:rsidRPr="00BF381D" w:rsidRDefault="00BF381D" w:rsidP="00BF381D">
      <w:pPr>
        <w:widowControl w:val="0"/>
        <w:autoSpaceDE w:val="0"/>
        <w:autoSpaceDN w:val="0"/>
        <w:spacing w:after="0" w:line="240" w:lineRule="auto"/>
        <w:ind w:left="709"/>
        <w:rPr>
          <w:rFonts w:ascii="Arial" w:eastAsia="Arial" w:hAnsi="Arial" w:cs="Arial"/>
          <w:w w:val="105"/>
          <w:sz w:val="20"/>
          <w:lang w:eastAsia="en-GB" w:bidi="en-GB"/>
        </w:rPr>
      </w:pPr>
      <w:r w:rsidRPr="00BF381D">
        <w:rPr>
          <w:rFonts w:ascii="Arial" w:eastAsia="Arial" w:hAnsi="Arial" w:cs="Arial"/>
          <w:w w:val="105"/>
          <w:sz w:val="20"/>
          <w:lang w:eastAsia="en-GB" w:bidi="en-GB"/>
        </w:rPr>
        <w:t>We are seeking an organisation/agency to work with to develop a new place brand for Southend-on-Sea.</w:t>
      </w:r>
    </w:p>
    <w:p w:rsidR="00BF381D" w:rsidRPr="00BF381D" w:rsidRDefault="00BF381D" w:rsidP="00BF381D">
      <w:pPr>
        <w:widowControl w:val="0"/>
        <w:autoSpaceDE w:val="0"/>
        <w:autoSpaceDN w:val="0"/>
        <w:spacing w:after="0" w:line="240" w:lineRule="auto"/>
        <w:ind w:left="709"/>
        <w:rPr>
          <w:rFonts w:ascii="Arial" w:eastAsia="Arial" w:hAnsi="Arial" w:cs="Arial"/>
          <w:w w:val="105"/>
          <w:sz w:val="20"/>
          <w:lang w:eastAsia="en-GB" w:bidi="en-GB"/>
        </w:rPr>
      </w:pPr>
    </w:p>
    <w:p w:rsidR="00BF381D" w:rsidRPr="00BF381D" w:rsidRDefault="00BF381D" w:rsidP="00BF381D">
      <w:pPr>
        <w:widowControl w:val="0"/>
        <w:autoSpaceDE w:val="0"/>
        <w:autoSpaceDN w:val="0"/>
        <w:spacing w:after="0" w:line="240" w:lineRule="auto"/>
        <w:ind w:left="709"/>
        <w:rPr>
          <w:rFonts w:ascii="Arial" w:eastAsia="Arial" w:hAnsi="Arial" w:cs="Arial"/>
          <w:w w:val="105"/>
          <w:sz w:val="20"/>
          <w:lang w:eastAsia="en-GB" w:bidi="en-GB"/>
        </w:rPr>
      </w:pPr>
      <w:r w:rsidRPr="00BF381D">
        <w:rPr>
          <w:rFonts w:ascii="Arial" w:eastAsia="Arial" w:hAnsi="Arial" w:cs="Arial"/>
          <w:w w:val="105"/>
          <w:sz w:val="20"/>
          <w:lang w:eastAsia="en-GB" w:bidi="en-GB"/>
        </w:rPr>
        <w:t xml:space="preserve">This new place brand will build on previous branding work and reflect a more confident, contemporary and creative place that is in line with the Southend 2050 ambition and its associated outcomes; (see Appendix 3).   </w:t>
      </w:r>
    </w:p>
    <w:p w:rsidR="00BF381D" w:rsidRPr="00BF381D" w:rsidRDefault="00BF381D" w:rsidP="00BF381D">
      <w:pPr>
        <w:widowControl w:val="0"/>
        <w:autoSpaceDE w:val="0"/>
        <w:autoSpaceDN w:val="0"/>
        <w:spacing w:after="0" w:line="240" w:lineRule="auto"/>
        <w:ind w:left="709"/>
        <w:rPr>
          <w:rFonts w:ascii="Arial" w:eastAsia="Arial" w:hAnsi="Arial" w:cs="Arial"/>
          <w:w w:val="105"/>
          <w:sz w:val="20"/>
          <w:lang w:eastAsia="en-GB" w:bidi="en-GB"/>
        </w:rPr>
      </w:pPr>
    </w:p>
    <w:p w:rsidR="00BF381D" w:rsidRPr="00BF381D" w:rsidRDefault="00BF381D" w:rsidP="00BF381D">
      <w:pPr>
        <w:widowControl w:val="0"/>
        <w:autoSpaceDE w:val="0"/>
        <w:autoSpaceDN w:val="0"/>
        <w:spacing w:after="0" w:line="240" w:lineRule="auto"/>
        <w:ind w:left="709"/>
        <w:rPr>
          <w:rFonts w:ascii="Arial" w:eastAsia="Arial" w:hAnsi="Arial" w:cs="Arial"/>
          <w:w w:val="105"/>
          <w:sz w:val="20"/>
          <w:lang w:eastAsia="en-GB" w:bidi="en-GB"/>
        </w:rPr>
      </w:pPr>
      <w:r w:rsidRPr="00BF381D">
        <w:rPr>
          <w:rFonts w:ascii="Arial" w:eastAsia="Arial" w:hAnsi="Arial" w:cs="Arial"/>
          <w:w w:val="105"/>
          <w:sz w:val="20"/>
          <w:lang w:eastAsia="en-GB" w:bidi="en-GB"/>
        </w:rPr>
        <w:t>The purpose of this brand is to ‘position’ the entire place as one ‘city’ with many diverse and distinct offers – and to ‘sell’ it to not just potential visitors – but to those who live, study and work here both now and in the future.</w:t>
      </w:r>
    </w:p>
    <w:p w:rsidR="00BF381D" w:rsidRPr="00BF381D" w:rsidRDefault="00BF381D" w:rsidP="00BF381D">
      <w:pPr>
        <w:widowControl w:val="0"/>
        <w:autoSpaceDE w:val="0"/>
        <w:autoSpaceDN w:val="0"/>
        <w:spacing w:after="0" w:line="240" w:lineRule="auto"/>
        <w:ind w:left="709"/>
        <w:rPr>
          <w:rFonts w:ascii="Arial" w:eastAsia="Arial" w:hAnsi="Arial" w:cs="Arial"/>
          <w:w w:val="105"/>
          <w:sz w:val="20"/>
          <w:lang w:eastAsia="en-GB" w:bidi="en-GB"/>
        </w:rPr>
      </w:pPr>
    </w:p>
    <w:p w:rsidR="00BF381D" w:rsidRPr="00BF381D" w:rsidRDefault="00BF381D" w:rsidP="00BF381D">
      <w:pPr>
        <w:widowControl w:val="0"/>
        <w:autoSpaceDE w:val="0"/>
        <w:autoSpaceDN w:val="0"/>
        <w:spacing w:after="0" w:line="240" w:lineRule="auto"/>
        <w:ind w:left="709"/>
        <w:rPr>
          <w:rFonts w:ascii="Arial" w:eastAsia="Arial" w:hAnsi="Arial" w:cs="Arial"/>
          <w:w w:val="105"/>
          <w:sz w:val="20"/>
          <w:lang w:eastAsia="en-GB" w:bidi="en-GB"/>
        </w:rPr>
      </w:pPr>
      <w:r w:rsidRPr="00BF381D">
        <w:rPr>
          <w:rFonts w:ascii="Arial" w:eastAsia="Arial" w:hAnsi="Arial" w:cs="Arial"/>
          <w:w w:val="105"/>
          <w:sz w:val="20"/>
          <w:lang w:eastAsia="en-GB" w:bidi="en-GB"/>
        </w:rPr>
        <w:t>This new place brand will need to capture the diversity of our place and reflect the distinct places within the borough including Leigh-on-Sea, Westcliff-on-Sea, Southend-on Sea, and Shoeburyness, but also Eastwood, Chalkwell, Southchurch and Thorpe Bay.</w:t>
      </w:r>
    </w:p>
    <w:p w:rsidR="00BF381D" w:rsidRPr="00BF381D" w:rsidRDefault="00BF381D" w:rsidP="00BF381D">
      <w:pPr>
        <w:widowControl w:val="0"/>
        <w:autoSpaceDE w:val="0"/>
        <w:autoSpaceDN w:val="0"/>
        <w:spacing w:after="0" w:line="240" w:lineRule="auto"/>
        <w:ind w:left="709"/>
        <w:rPr>
          <w:rFonts w:ascii="Arial" w:eastAsia="Arial" w:hAnsi="Arial" w:cs="Arial"/>
          <w:w w:val="105"/>
          <w:sz w:val="20"/>
          <w:lang w:eastAsia="en-GB" w:bidi="en-GB"/>
        </w:rPr>
      </w:pPr>
      <w:r w:rsidRPr="00BF381D">
        <w:rPr>
          <w:rFonts w:ascii="Arial" w:eastAsia="Arial" w:hAnsi="Arial" w:cs="Arial"/>
          <w:w w:val="105"/>
          <w:sz w:val="20"/>
          <w:lang w:eastAsia="en-GB" w:bidi="en-GB"/>
        </w:rPr>
        <w:t>Along with telling a confident, honest and consistent new story about Southend-on-Sea, this new brand will be used visually across multiple platforms and by multiple partners.</w:t>
      </w:r>
    </w:p>
    <w:p w:rsidR="00BF381D" w:rsidRPr="00BF381D" w:rsidRDefault="00BF381D" w:rsidP="00BF381D">
      <w:pPr>
        <w:widowControl w:val="0"/>
        <w:autoSpaceDE w:val="0"/>
        <w:autoSpaceDN w:val="0"/>
        <w:spacing w:after="0" w:line="240" w:lineRule="auto"/>
        <w:ind w:left="709"/>
        <w:rPr>
          <w:rFonts w:ascii="Arial" w:eastAsia="Arial" w:hAnsi="Arial" w:cs="Arial"/>
          <w:w w:val="105"/>
          <w:sz w:val="20"/>
          <w:lang w:eastAsia="en-GB" w:bidi="en-GB"/>
        </w:rPr>
      </w:pPr>
    </w:p>
    <w:p w:rsidR="00BF381D" w:rsidRPr="00BF381D" w:rsidRDefault="00BF381D" w:rsidP="00BF381D">
      <w:pPr>
        <w:widowControl w:val="0"/>
        <w:autoSpaceDE w:val="0"/>
        <w:autoSpaceDN w:val="0"/>
        <w:spacing w:after="0" w:line="240" w:lineRule="auto"/>
        <w:ind w:left="709"/>
        <w:rPr>
          <w:rFonts w:ascii="Arial" w:eastAsia="Arial" w:hAnsi="Arial" w:cs="Arial"/>
          <w:w w:val="105"/>
          <w:sz w:val="20"/>
          <w:lang w:eastAsia="en-GB" w:bidi="en-GB"/>
        </w:rPr>
      </w:pPr>
      <w:r w:rsidRPr="00BF381D">
        <w:rPr>
          <w:rFonts w:ascii="Arial" w:eastAsia="Arial" w:hAnsi="Arial" w:cs="Arial"/>
          <w:w w:val="105"/>
          <w:sz w:val="20"/>
          <w:lang w:eastAsia="en-GB" w:bidi="en-GB"/>
        </w:rPr>
        <w:t>The new place brand needs to be honest, creative, innovative and reflect both the ‘grit and glamour’ of Southend-on-Sea.</w:t>
      </w:r>
    </w:p>
    <w:p w:rsidR="00BF381D" w:rsidRPr="00BF381D" w:rsidRDefault="00BF381D" w:rsidP="00BF381D">
      <w:pPr>
        <w:widowControl w:val="0"/>
        <w:autoSpaceDE w:val="0"/>
        <w:autoSpaceDN w:val="0"/>
        <w:spacing w:after="0" w:line="240" w:lineRule="auto"/>
        <w:ind w:left="709"/>
        <w:rPr>
          <w:rFonts w:ascii="Arial" w:eastAsia="Arial" w:hAnsi="Arial" w:cs="Arial"/>
          <w:w w:val="105"/>
          <w:sz w:val="20"/>
          <w:lang w:eastAsia="en-GB" w:bidi="en-GB"/>
        </w:rPr>
      </w:pPr>
    </w:p>
    <w:p w:rsidR="00BF381D" w:rsidRPr="00BF381D" w:rsidRDefault="00BF381D" w:rsidP="00BF381D">
      <w:pPr>
        <w:widowControl w:val="0"/>
        <w:autoSpaceDE w:val="0"/>
        <w:autoSpaceDN w:val="0"/>
        <w:spacing w:after="0" w:line="240" w:lineRule="auto"/>
        <w:ind w:left="709"/>
        <w:rPr>
          <w:rFonts w:ascii="Arial" w:eastAsia="Arial" w:hAnsi="Arial" w:cs="Arial"/>
          <w:w w:val="105"/>
          <w:sz w:val="20"/>
          <w:lang w:eastAsia="en-GB" w:bidi="en-GB"/>
        </w:rPr>
      </w:pPr>
      <w:r w:rsidRPr="00BF381D">
        <w:rPr>
          <w:rFonts w:ascii="Arial" w:eastAsia="Arial" w:hAnsi="Arial" w:cs="Arial"/>
          <w:w w:val="105"/>
          <w:sz w:val="20"/>
          <w:lang w:eastAsia="en-GB" w:bidi="en-GB"/>
        </w:rPr>
        <w:t xml:space="preserve">Alongside the delivery of the place brand concept, we also require a number of assets to be produced and delivered, the key one being a new destination website. </w:t>
      </w:r>
    </w:p>
    <w:p w:rsidR="00BF381D" w:rsidRPr="00BF381D" w:rsidRDefault="00BF381D" w:rsidP="00BF381D">
      <w:pPr>
        <w:widowControl w:val="0"/>
        <w:autoSpaceDE w:val="0"/>
        <w:autoSpaceDN w:val="0"/>
        <w:spacing w:after="0" w:line="240" w:lineRule="auto"/>
        <w:ind w:left="709"/>
        <w:rPr>
          <w:rFonts w:ascii="Arial" w:eastAsia="Arial" w:hAnsi="Arial" w:cs="Arial"/>
          <w:w w:val="105"/>
          <w:sz w:val="20"/>
          <w:lang w:eastAsia="en-GB" w:bidi="en-GB"/>
        </w:rPr>
      </w:pPr>
    </w:p>
    <w:p w:rsidR="00BF381D" w:rsidRPr="00BF381D" w:rsidRDefault="00BF381D" w:rsidP="00BF381D">
      <w:pPr>
        <w:widowControl w:val="0"/>
        <w:numPr>
          <w:ilvl w:val="0"/>
          <w:numId w:val="10"/>
        </w:numPr>
        <w:autoSpaceDE w:val="0"/>
        <w:autoSpaceDN w:val="0"/>
        <w:spacing w:before="1" w:after="0" w:line="240" w:lineRule="auto"/>
        <w:rPr>
          <w:rFonts w:ascii="Arial" w:eastAsia="Arial" w:hAnsi="Arial" w:cs="Arial"/>
          <w:w w:val="105"/>
          <w:sz w:val="20"/>
          <w:szCs w:val="20"/>
          <w:lang w:eastAsia="en-GB" w:bidi="en-GB"/>
        </w:rPr>
      </w:pPr>
      <w:r w:rsidRPr="00BF381D">
        <w:rPr>
          <w:rFonts w:ascii="Arial" w:eastAsia="Arial" w:hAnsi="Arial" w:cs="Arial"/>
          <w:b/>
          <w:w w:val="105"/>
          <w:sz w:val="20"/>
          <w:lang w:eastAsia="en-GB" w:bidi="en-GB"/>
        </w:rPr>
        <w:t>Objectives</w:t>
      </w:r>
      <w:r w:rsidRPr="00BF381D">
        <w:rPr>
          <w:rFonts w:ascii="Arial" w:eastAsia="Arial" w:hAnsi="Arial" w:cs="Arial"/>
          <w:b/>
          <w:w w:val="105"/>
          <w:sz w:val="20"/>
          <w:lang w:eastAsia="en-GB" w:bidi="en-GB"/>
        </w:rPr>
        <w:br/>
      </w:r>
      <w:r w:rsidRPr="00BF381D">
        <w:rPr>
          <w:rFonts w:ascii="Arial" w:eastAsia="Arial" w:hAnsi="Arial" w:cs="Arial"/>
          <w:w w:val="105"/>
          <w:sz w:val="20"/>
          <w:szCs w:val="20"/>
          <w:lang w:eastAsia="en-GB" w:bidi="en-GB"/>
        </w:rPr>
        <w:t xml:space="preserve">The aim of this project is to create a place brand that shifts perceptions of the Borough and engages new and existing audiences to all that Southend-on-Sea has to offer, that </w:t>
      </w:r>
      <w:r w:rsidRPr="00BF381D">
        <w:rPr>
          <w:rFonts w:ascii="Arial" w:eastAsia="Arial" w:hAnsi="Arial" w:cs="Arial"/>
          <w:w w:val="105"/>
          <w:sz w:val="20"/>
          <w:szCs w:val="20"/>
          <w:lang w:eastAsia="en-GB" w:bidi="en-GB"/>
        </w:rPr>
        <w:lastRenderedPageBreak/>
        <w:t xml:space="preserve">complements the recent Southend 2050 engagement with residents, business leaders and investors, which has resulted in an ambition that tells the story of what we want the Borough to be known for in 30 years’ time. </w:t>
      </w:r>
    </w:p>
    <w:p w:rsidR="00BF381D" w:rsidRPr="00BF381D" w:rsidRDefault="00BF381D" w:rsidP="00BF381D">
      <w:pPr>
        <w:widowControl w:val="0"/>
        <w:autoSpaceDE w:val="0"/>
        <w:autoSpaceDN w:val="0"/>
        <w:spacing w:after="0" w:line="240" w:lineRule="auto"/>
        <w:rPr>
          <w:rFonts w:ascii="Arial" w:eastAsia="Arial" w:hAnsi="Arial" w:cs="Arial"/>
          <w:w w:val="105"/>
          <w:sz w:val="20"/>
          <w:szCs w:val="20"/>
          <w:lang w:eastAsia="en-GB" w:bidi="en-GB"/>
        </w:rPr>
      </w:pPr>
    </w:p>
    <w:p w:rsidR="00BF381D" w:rsidRPr="00BF381D" w:rsidRDefault="00BF381D" w:rsidP="00BF381D">
      <w:pPr>
        <w:widowControl w:val="0"/>
        <w:autoSpaceDE w:val="0"/>
        <w:autoSpaceDN w:val="0"/>
        <w:spacing w:after="0" w:line="240" w:lineRule="auto"/>
        <w:rPr>
          <w:rFonts w:ascii="Arial" w:eastAsia="Arial" w:hAnsi="Arial" w:cs="Arial"/>
          <w:w w:val="105"/>
          <w:sz w:val="20"/>
          <w:szCs w:val="20"/>
          <w:lang w:eastAsia="en-GB" w:bidi="en-GB"/>
        </w:rPr>
      </w:pPr>
      <w:r w:rsidRPr="00BF381D">
        <w:rPr>
          <w:rFonts w:ascii="Arial" w:eastAsia="Arial" w:hAnsi="Arial" w:cs="Arial"/>
          <w:w w:val="105"/>
          <w:sz w:val="20"/>
          <w:szCs w:val="20"/>
          <w:lang w:eastAsia="en-GB" w:bidi="en-GB"/>
        </w:rPr>
        <w:t>The long term aims are to:</w:t>
      </w:r>
    </w:p>
    <w:p w:rsidR="00BF381D" w:rsidRPr="00BF381D" w:rsidRDefault="00BF381D" w:rsidP="00BF381D">
      <w:pPr>
        <w:widowControl w:val="0"/>
        <w:autoSpaceDE w:val="0"/>
        <w:autoSpaceDN w:val="0"/>
        <w:spacing w:after="0" w:line="240" w:lineRule="auto"/>
        <w:rPr>
          <w:rFonts w:ascii="Arial" w:eastAsia="Arial" w:hAnsi="Arial" w:cs="Arial"/>
          <w:w w:val="105"/>
          <w:sz w:val="20"/>
          <w:szCs w:val="20"/>
          <w:lang w:eastAsia="en-GB" w:bidi="en-GB"/>
        </w:rPr>
      </w:pPr>
    </w:p>
    <w:p w:rsidR="00BF381D" w:rsidRPr="00BF381D" w:rsidRDefault="00BF381D" w:rsidP="00BF381D">
      <w:pPr>
        <w:widowControl w:val="0"/>
        <w:numPr>
          <w:ilvl w:val="0"/>
          <w:numId w:val="15"/>
        </w:numPr>
        <w:autoSpaceDE w:val="0"/>
        <w:autoSpaceDN w:val="0"/>
        <w:spacing w:after="0" w:line="240" w:lineRule="auto"/>
        <w:rPr>
          <w:rFonts w:ascii="Arial" w:eastAsia="Arial" w:hAnsi="Arial" w:cs="Arial"/>
          <w:w w:val="105"/>
          <w:sz w:val="20"/>
          <w:szCs w:val="20"/>
          <w:lang w:eastAsia="en-GB" w:bidi="en-GB"/>
        </w:rPr>
      </w:pPr>
      <w:r w:rsidRPr="00BF381D">
        <w:rPr>
          <w:rFonts w:ascii="Arial" w:eastAsia="Arial" w:hAnsi="Arial" w:cs="Arial"/>
          <w:w w:val="105"/>
          <w:sz w:val="20"/>
          <w:szCs w:val="20"/>
          <w:lang w:eastAsia="en-GB" w:bidi="en-GB"/>
        </w:rPr>
        <w:t>Raise awareness of Southend borough nationally and internationally, all it has to offer; challenging negative perceptions of Southend.</w:t>
      </w:r>
    </w:p>
    <w:p w:rsidR="00BF381D" w:rsidRPr="00BF381D" w:rsidRDefault="00BF381D" w:rsidP="00BF381D">
      <w:pPr>
        <w:widowControl w:val="0"/>
        <w:numPr>
          <w:ilvl w:val="0"/>
          <w:numId w:val="15"/>
        </w:numPr>
        <w:autoSpaceDE w:val="0"/>
        <w:autoSpaceDN w:val="0"/>
        <w:spacing w:after="0" w:line="240" w:lineRule="auto"/>
        <w:rPr>
          <w:rFonts w:ascii="Arial" w:eastAsia="Arial" w:hAnsi="Arial" w:cs="Arial"/>
          <w:w w:val="105"/>
          <w:sz w:val="20"/>
          <w:szCs w:val="20"/>
          <w:lang w:eastAsia="en-GB" w:bidi="en-GB"/>
        </w:rPr>
      </w:pPr>
      <w:r w:rsidRPr="00BF381D">
        <w:rPr>
          <w:rFonts w:ascii="Arial" w:eastAsia="Arial" w:hAnsi="Arial" w:cs="Arial"/>
          <w:w w:val="105"/>
          <w:sz w:val="20"/>
          <w:szCs w:val="20"/>
          <w:lang w:eastAsia="en-GB" w:bidi="en-GB"/>
        </w:rPr>
        <w:t>Position Southend as a place that is of cultural, creative and economic importance.</w:t>
      </w:r>
    </w:p>
    <w:p w:rsidR="00BF381D" w:rsidRPr="00BF381D" w:rsidRDefault="00BF381D" w:rsidP="00BF381D">
      <w:pPr>
        <w:widowControl w:val="0"/>
        <w:numPr>
          <w:ilvl w:val="0"/>
          <w:numId w:val="15"/>
        </w:numPr>
        <w:autoSpaceDE w:val="0"/>
        <w:autoSpaceDN w:val="0"/>
        <w:spacing w:after="0" w:line="240" w:lineRule="auto"/>
        <w:rPr>
          <w:rFonts w:ascii="Arial" w:eastAsia="Arial" w:hAnsi="Arial" w:cs="Arial"/>
          <w:w w:val="105"/>
          <w:sz w:val="20"/>
          <w:szCs w:val="20"/>
          <w:lang w:eastAsia="en-GB" w:bidi="en-GB"/>
        </w:rPr>
      </w:pPr>
      <w:r w:rsidRPr="00BF381D">
        <w:rPr>
          <w:rFonts w:ascii="Arial" w:eastAsia="Arial" w:hAnsi="Arial" w:cs="Arial"/>
          <w:w w:val="105"/>
          <w:sz w:val="20"/>
          <w:szCs w:val="20"/>
          <w:lang w:eastAsia="en-GB" w:bidi="en-GB"/>
        </w:rPr>
        <w:t>Encourage new businesses to locate in Southend as well as nurturing existing ones.</w:t>
      </w:r>
    </w:p>
    <w:p w:rsidR="00BF381D" w:rsidRPr="00BF381D" w:rsidRDefault="00BF381D" w:rsidP="00BF381D">
      <w:pPr>
        <w:widowControl w:val="0"/>
        <w:numPr>
          <w:ilvl w:val="0"/>
          <w:numId w:val="15"/>
        </w:numPr>
        <w:autoSpaceDE w:val="0"/>
        <w:autoSpaceDN w:val="0"/>
        <w:spacing w:after="0" w:line="240" w:lineRule="auto"/>
        <w:rPr>
          <w:rFonts w:ascii="Arial" w:eastAsia="Arial" w:hAnsi="Arial" w:cs="Arial"/>
          <w:w w:val="105"/>
          <w:sz w:val="20"/>
          <w:szCs w:val="20"/>
          <w:lang w:eastAsia="en-GB" w:bidi="en-GB"/>
        </w:rPr>
      </w:pPr>
      <w:r w:rsidRPr="00BF381D">
        <w:rPr>
          <w:rFonts w:ascii="Arial" w:eastAsia="Arial" w:hAnsi="Arial" w:cs="Arial"/>
          <w:w w:val="105"/>
          <w:sz w:val="20"/>
          <w:szCs w:val="20"/>
          <w:lang w:eastAsia="en-GB" w:bidi="en-GB"/>
        </w:rPr>
        <w:t>Encourage students to study in Southend so that we can support the development of a highly skilled workforce, and encourage them to stay post study.</w:t>
      </w:r>
    </w:p>
    <w:p w:rsidR="00BF381D" w:rsidRPr="00BF381D" w:rsidRDefault="00BF381D" w:rsidP="00BF381D">
      <w:pPr>
        <w:widowControl w:val="0"/>
        <w:numPr>
          <w:ilvl w:val="0"/>
          <w:numId w:val="15"/>
        </w:numPr>
        <w:autoSpaceDE w:val="0"/>
        <w:autoSpaceDN w:val="0"/>
        <w:spacing w:after="0" w:line="240" w:lineRule="auto"/>
        <w:rPr>
          <w:rFonts w:ascii="Arial" w:eastAsia="Arial" w:hAnsi="Arial" w:cs="Arial"/>
          <w:w w:val="105"/>
          <w:sz w:val="20"/>
          <w:szCs w:val="20"/>
          <w:lang w:eastAsia="en-GB" w:bidi="en-GB"/>
        </w:rPr>
      </w:pPr>
      <w:r w:rsidRPr="00BF381D">
        <w:rPr>
          <w:rFonts w:ascii="Arial" w:eastAsia="Arial" w:hAnsi="Arial" w:cs="Arial"/>
          <w:w w:val="105"/>
          <w:sz w:val="20"/>
          <w:szCs w:val="20"/>
          <w:lang w:eastAsia="en-GB" w:bidi="en-GB"/>
        </w:rPr>
        <w:t>Attract high value residents to Southend.</w:t>
      </w:r>
    </w:p>
    <w:p w:rsidR="00BF381D" w:rsidRPr="00BF381D" w:rsidRDefault="00BF381D" w:rsidP="00BF381D">
      <w:pPr>
        <w:widowControl w:val="0"/>
        <w:numPr>
          <w:ilvl w:val="0"/>
          <w:numId w:val="15"/>
        </w:numPr>
        <w:autoSpaceDE w:val="0"/>
        <w:autoSpaceDN w:val="0"/>
        <w:spacing w:after="0" w:line="240" w:lineRule="auto"/>
        <w:rPr>
          <w:rFonts w:ascii="Arial" w:eastAsia="Arial" w:hAnsi="Arial" w:cs="Arial"/>
          <w:w w:val="105"/>
          <w:sz w:val="20"/>
          <w:szCs w:val="20"/>
          <w:lang w:eastAsia="en-GB" w:bidi="en-GB"/>
        </w:rPr>
      </w:pPr>
      <w:r w:rsidRPr="00BF381D">
        <w:rPr>
          <w:rFonts w:ascii="Arial" w:eastAsia="Arial" w:hAnsi="Arial" w:cs="Arial"/>
          <w:w w:val="105"/>
          <w:sz w:val="20"/>
          <w:szCs w:val="20"/>
          <w:lang w:eastAsia="en-GB" w:bidi="en-GB"/>
        </w:rPr>
        <w:t>Encourage existing and new residents to celebrate the place in which they live.</w:t>
      </w:r>
    </w:p>
    <w:p w:rsidR="00BF381D" w:rsidRPr="00BF381D" w:rsidRDefault="00BF381D" w:rsidP="00BF381D">
      <w:pPr>
        <w:widowControl w:val="0"/>
        <w:autoSpaceDE w:val="0"/>
        <w:autoSpaceDN w:val="0"/>
        <w:spacing w:after="0" w:line="240" w:lineRule="auto"/>
        <w:rPr>
          <w:rFonts w:ascii="Arial" w:eastAsia="Arial" w:hAnsi="Arial" w:cs="Arial"/>
          <w:w w:val="105"/>
          <w:sz w:val="20"/>
          <w:szCs w:val="20"/>
          <w:lang w:eastAsia="en-GB" w:bidi="en-GB"/>
        </w:rPr>
      </w:pPr>
    </w:p>
    <w:p w:rsidR="00BF381D" w:rsidRPr="00BF381D" w:rsidRDefault="00BF381D" w:rsidP="00BF381D">
      <w:pPr>
        <w:widowControl w:val="0"/>
        <w:autoSpaceDE w:val="0"/>
        <w:autoSpaceDN w:val="0"/>
        <w:spacing w:after="0" w:line="240" w:lineRule="auto"/>
        <w:rPr>
          <w:rFonts w:ascii="Arial" w:eastAsia="Arial" w:hAnsi="Arial" w:cs="Arial"/>
          <w:w w:val="105"/>
          <w:sz w:val="20"/>
          <w:szCs w:val="20"/>
          <w:lang w:eastAsia="en-GB" w:bidi="en-GB"/>
        </w:rPr>
      </w:pPr>
    </w:p>
    <w:p w:rsidR="00BF381D" w:rsidRPr="00BF381D" w:rsidRDefault="00BF381D" w:rsidP="00BF381D">
      <w:pPr>
        <w:widowControl w:val="0"/>
        <w:autoSpaceDE w:val="0"/>
        <w:autoSpaceDN w:val="0"/>
        <w:spacing w:after="0" w:line="240" w:lineRule="auto"/>
        <w:rPr>
          <w:rFonts w:ascii="Arial" w:eastAsia="Arial" w:hAnsi="Arial" w:cs="Arial"/>
          <w:w w:val="105"/>
          <w:sz w:val="20"/>
          <w:szCs w:val="20"/>
          <w:lang w:eastAsia="en-GB" w:bidi="en-GB"/>
        </w:rPr>
      </w:pPr>
    </w:p>
    <w:p w:rsidR="00BF381D" w:rsidRPr="00BF381D" w:rsidRDefault="00BF381D" w:rsidP="00BF381D">
      <w:pPr>
        <w:widowControl w:val="0"/>
        <w:autoSpaceDE w:val="0"/>
        <w:autoSpaceDN w:val="0"/>
        <w:spacing w:after="0" w:line="240" w:lineRule="auto"/>
        <w:ind w:left="720"/>
        <w:rPr>
          <w:rFonts w:ascii="Arial" w:eastAsia="Arial" w:hAnsi="Arial" w:cs="Arial"/>
          <w:w w:val="105"/>
          <w:sz w:val="20"/>
          <w:szCs w:val="20"/>
          <w:lang w:eastAsia="en-GB" w:bidi="en-GB"/>
        </w:rPr>
      </w:pPr>
      <w:r w:rsidRPr="00BF381D">
        <w:rPr>
          <w:rFonts w:ascii="Arial" w:eastAsia="Arial" w:hAnsi="Arial" w:cs="Arial"/>
          <w:w w:val="105"/>
          <w:sz w:val="20"/>
          <w:szCs w:val="20"/>
          <w:lang w:eastAsia="en-GB" w:bidi="en-GB"/>
        </w:rPr>
        <w:t>The place brand and resulting assets should articulate and align with the 2050 ambition, and the philosophy of ‘</w:t>
      </w:r>
      <w:r w:rsidRPr="00BF381D">
        <w:rPr>
          <w:rFonts w:ascii="Arial" w:eastAsia="Arial" w:hAnsi="Arial" w:cs="Arial"/>
          <w:i/>
          <w:w w:val="105"/>
          <w:sz w:val="20"/>
          <w:szCs w:val="20"/>
          <w:lang w:eastAsia="en-GB" w:bidi="en-GB"/>
        </w:rPr>
        <w:t>dressing for the job you want, not the job you have</w:t>
      </w:r>
      <w:r w:rsidRPr="00BF381D">
        <w:rPr>
          <w:rFonts w:ascii="Arial" w:eastAsia="Arial" w:hAnsi="Arial" w:cs="Arial"/>
          <w:w w:val="105"/>
          <w:sz w:val="20"/>
          <w:szCs w:val="20"/>
          <w:lang w:eastAsia="en-GB" w:bidi="en-GB"/>
        </w:rPr>
        <w:t>’. Some of the relevant 2050 outcomes (see Appendix 3) for the next five years include:</w:t>
      </w:r>
    </w:p>
    <w:p w:rsidR="00BF381D" w:rsidRPr="00BF381D" w:rsidRDefault="00BF381D" w:rsidP="00BF381D">
      <w:pPr>
        <w:widowControl w:val="0"/>
        <w:autoSpaceDE w:val="0"/>
        <w:autoSpaceDN w:val="0"/>
        <w:spacing w:after="0" w:line="240" w:lineRule="auto"/>
        <w:rPr>
          <w:rFonts w:ascii="Arial" w:eastAsia="Arial" w:hAnsi="Arial" w:cs="Arial"/>
          <w:w w:val="105"/>
          <w:sz w:val="20"/>
          <w:szCs w:val="20"/>
          <w:lang w:eastAsia="en-GB" w:bidi="en-GB"/>
        </w:rPr>
      </w:pPr>
      <w:r w:rsidRPr="00BF381D">
        <w:rPr>
          <w:rFonts w:ascii="Arial" w:eastAsia="Arial" w:hAnsi="Arial" w:cs="Arial"/>
          <w:w w:val="105"/>
          <w:sz w:val="20"/>
          <w:szCs w:val="20"/>
          <w:lang w:eastAsia="en-GB" w:bidi="en-GB"/>
        </w:rPr>
        <w:tab/>
      </w:r>
    </w:p>
    <w:p w:rsidR="00BF381D" w:rsidRPr="00BF381D" w:rsidRDefault="00BF381D" w:rsidP="00BF381D">
      <w:pPr>
        <w:widowControl w:val="0"/>
        <w:numPr>
          <w:ilvl w:val="0"/>
          <w:numId w:val="11"/>
        </w:numPr>
        <w:suppressAutoHyphens/>
        <w:autoSpaceDE w:val="0"/>
        <w:autoSpaceDN w:val="0"/>
        <w:spacing w:after="200" w:line="276" w:lineRule="auto"/>
        <w:rPr>
          <w:rFonts w:ascii="Arial" w:eastAsia="Arial" w:hAnsi="Arial" w:cs="Arial"/>
          <w:w w:val="105"/>
          <w:sz w:val="20"/>
          <w:szCs w:val="20"/>
          <w:lang w:eastAsia="en-GB" w:bidi="en-GB"/>
        </w:rPr>
      </w:pPr>
      <w:r w:rsidRPr="00BF381D">
        <w:rPr>
          <w:rFonts w:ascii="Arial" w:eastAsia="Arial" w:hAnsi="Arial" w:cs="Arial"/>
          <w:w w:val="105"/>
          <w:sz w:val="20"/>
          <w:szCs w:val="20"/>
          <w:lang w:eastAsia="en-GB" w:bidi="en-GB"/>
        </w:rPr>
        <w:t>There is a tangible sense of pride in the place and local people are actively, and knowledgeably, talking up Southend-on-Sea</w:t>
      </w:r>
    </w:p>
    <w:p w:rsidR="00BF381D" w:rsidRPr="00BF381D" w:rsidRDefault="00BF381D" w:rsidP="00BF381D">
      <w:pPr>
        <w:widowControl w:val="0"/>
        <w:numPr>
          <w:ilvl w:val="0"/>
          <w:numId w:val="11"/>
        </w:numPr>
        <w:suppressAutoHyphens/>
        <w:autoSpaceDE w:val="0"/>
        <w:autoSpaceDN w:val="0"/>
        <w:spacing w:after="200" w:line="276" w:lineRule="auto"/>
        <w:rPr>
          <w:rFonts w:ascii="Arial" w:eastAsia="Arial" w:hAnsi="Arial" w:cs="Arial"/>
          <w:w w:val="105"/>
          <w:sz w:val="20"/>
          <w:szCs w:val="20"/>
          <w:lang w:eastAsia="en-GB" w:bidi="en-GB"/>
        </w:rPr>
      </w:pPr>
      <w:r w:rsidRPr="00BF381D">
        <w:rPr>
          <w:rFonts w:ascii="Arial" w:eastAsia="Arial" w:hAnsi="Arial" w:cs="Arial"/>
          <w:w w:val="105"/>
          <w:sz w:val="20"/>
          <w:szCs w:val="20"/>
          <w:lang w:eastAsia="en-GB" w:bidi="en-GB"/>
        </w:rPr>
        <w:t xml:space="preserve">Southend has a culture and leisure offer that is outstanding and diverse and we are the first choice English coastal destination for visitors.  </w:t>
      </w:r>
    </w:p>
    <w:p w:rsidR="00BF381D" w:rsidRPr="00BF381D" w:rsidRDefault="00BF381D" w:rsidP="00BF381D">
      <w:pPr>
        <w:widowControl w:val="0"/>
        <w:numPr>
          <w:ilvl w:val="0"/>
          <w:numId w:val="11"/>
        </w:numPr>
        <w:suppressAutoHyphens/>
        <w:autoSpaceDE w:val="0"/>
        <w:autoSpaceDN w:val="0"/>
        <w:spacing w:after="200" w:line="276" w:lineRule="auto"/>
        <w:rPr>
          <w:rFonts w:ascii="Arial" w:eastAsia="Arial" w:hAnsi="Arial" w:cs="Arial"/>
          <w:w w:val="105"/>
          <w:sz w:val="20"/>
          <w:szCs w:val="20"/>
          <w:lang w:eastAsia="en-GB" w:bidi="en-GB"/>
        </w:rPr>
      </w:pPr>
      <w:r w:rsidRPr="00BF381D">
        <w:rPr>
          <w:rFonts w:ascii="Arial" w:eastAsia="Arial" w:hAnsi="Arial" w:cs="Arial"/>
          <w:w w:val="105"/>
          <w:sz w:val="20"/>
          <w:szCs w:val="20"/>
          <w:lang w:eastAsia="en-GB" w:bidi="en-GB"/>
        </w:rPr>
        <w:t xml:space="preserve">Southend is known as a Green City, supporting all residents and visitors to feel safe and well through a range of initiatives to help communities come together to enhance their neighbourhood and environment. </w:t>
      </w:r>
    </w:p>
    <w:p w:rsidR="00BF381D" w:rsidRPr="00BF381D" w:rsidRDefault="00BF381D" w:rsidP="00BF381D">
      <w:pPr>
        <w:widowControl w:val="0"/>
        <w:numPr>
          <w:ilvl w:val="0"/>
          <w:numId w:val="11"/>
        </w:numPr>
        <w:suppressAutoHyphens/>
        <w:autoSpaceDE w:val="0"/>
        <w:autoSpaceDN w:val="0"/>
        <w:spacing w:after="200" w:line="276" w:lineRule="auto"/>
        <w:rPr>
          <w:rFonts w:ascii="Arial" w:eastAsia="Arial" w:hAnsi="Arial" w:cs="Arial"/>
          <w:w w:val="105"/>
          <w:sz w:val="20"/>
          <w:szCs w:val="20"/>
          <w:lang w:eastAsia="en-GB" w:bidi="en-GB"/>
        </w:rPr>
      </w:pPr>
      <w:r w:rsidRPr="00BF381D">
        <w:rPr>
          <w:rFonts w:ascii="Arial" w:eastAsia="Arial" w:hAnsi="Arial" w:cs="Arial"/>
          <w:w w:val="105"/>
          <w:sz w:val="20"/>
          <w:szCs w:val="20"/>
          <w:lang w:eastAsia="en-GB" w:bidi="en-GB"/>
        </w:rPr>
        <w:t>Southend is known for active lifestyles.</w:t>
      </w:r>
    </w:p>
    <w:p w:rsidR="00BF381D" w:rsidRPr="00BF381D" w:rsidRDefault="00BF381D" w:rsidP="00BF381D">
      <w:pPr>
        <w:widowControl w:val="0"/>
        <w:numPr>
          <w:ilvl w:val="0"/>
          <w:numId w:val="11"/>
        </w:numPr>
        <w:suppressAutoHyphens/>
        <w:autoSpaceDE w:val="0"/>
        <w:autoSpaceDN w:val="0"/>
        <w:spacing w:after="200" w:line="276" w:lineRule="auto"/>
        <w:rPr>
          <w:rFonts w:ascii="Arial" w:eastAsia="Arial" w:hAnsi="Arial" w:cs="Arial"/>
          <w:w w:val="105"/>
          <w:sz w:val="20"/>
          <w:szCs w:val="20"/>
          <w:lang w:eastAsia="en-GB" w:bidi="en-GB"/>
        </w:rPr>
      </w:pPr>
      <w:r w:rsidRPr="00BF381D">
        <w:rPr>
          <w:rFonts w:ascii="Arial" w:eastAsia="Arial" w:hAnsi="Arial" w:cs="Arial"/>
          <w:w w:val="105"/>
          <w:sz w:val="20"/>
          <w:szCs w:val="20"/>
          <w:lang w:eastAsia="en-GB" w:bidi="en-GB"/>
        </w:rPr>
        <w:t xml:space="preserve">Southend is a successful city, renowned for its creative industries, where new businesses thrive and where established employers and others invest for the long term. </w:t>
      </w:r>
    </w:p>
    <w:p w:rsidR="00BF381D" w:rsidRPr="00BF381D" w:rsidRDefault="00BF381D" w:rsidP="00BF381D">
      <w:pPr>
        <w:widowControl w:val="0"/>
        <w:numPr>
          <w:ilvl w:val="0"/>
          <w:numId w:val="11"/>
        </w:numPr>
        <w:suppressAutoHyphens/>
        <w:autoSpaceDE w:val="0"/>
        <w:autoSpaceDN w:val="0"/>
        <w:spacing w:after="200" w:line="276" w:lineRule="auto"/>
        <w:rPr>
          <w:rFonts w:ascii="Arial" w:eastAsia="Arial" w:hAnsi="Arial" w:cs="Arial"/>
          <w:w w:val="105"/>
          <w:sz w:val="20"/>
          <w:szCs w:val="20"/>
          <w:lang w:eastAsia="en-GB" w:bidi="en-GB"/>
        </w:rPr>
      </w:pPr>
      <w:r w:rsidRPr="00BF381D">
        <w:rPr>
          <w:rFonts w:ascii="Arial" w:eastAsia="Arial" w:hAnsi="Arial" w:cs="Arial"/>
          <w:w w:val="105"/>
          <w:sz w:val="20"/>
          <w:szCs w:val="20"/>
          <w:lang w:eastAsia="en-GB" w:bidi="en-GB"/>
        </w:rPr>
        <w:t xml:space="preserve">Southend is a place with a wide range of educational offers and opportunities, showing the town to be diverse and varied. </w:t>
      </w:r>
    </w:p>
    <w:p w:rsidR="00BF381D" w:rsidRPr="00BF381D" w:rsidRDefault="00BF381D" w:rsidP="00BF381D">
      <w:pPr>
        <w:widowControl w:val="0"/>
        <w:numPr>
          <w:ilvl w:val="0"/>
          <w:numId w:val="11"/>
        </w:numPr>
        <w:suppressAutoHyphens/>
        <w:autoSpaceDE w:val="0"/>
        <w:autoSpaceDN w:val="0"/>
        <w:spacing w:after="200" w:line="276" w:lineRule="auto"/>
        <w:rPr>
          <w:rFonts w:ascii="Arial" w:eastAsia="Arial" w:hAnsi="Arial" w:cs="Arial"/>
          <w:w w:val="105"/>
          <w:sz w:val="20"/>
          <w:szCs w:val="20"/>
          <w:lang w:eastAsia="en-GB" w:bidi="en-GB"/>
        </w:rPr>
      </w:pPr>
      <w:r w:rsidRPr="00BF381D">
        <w:rPr>
          <w:rFonts w:ascii="Arial" w:eastAsia="Arial" w:hAnsi="Arial" w:cs="Arial"/>
          <w:w w:val="105"/>
          <w:sz w:val="20"/>
          <w:szCs w:val="20"/>
          <w:lang w:eastAsia="en-GB" w:bidi="en-GB"/>
        </w:rPr>
        <w:t>Southend has fast-evolving and thriving town centres, with an inviting mix of shops, homes, culture and leisure opportunities.</w:t>
      </w:r>
    </w:p>
    <w:p w:rsidR="00BF381D" w:rsidRPr="00BF381D" w:rsidRDefault="00BF381D" w:rsidP="00BF381D">
      <w:pPr>
        <w:widowControl w:val="0"/>
        <w:numPr>
          <w:ilvl w:val="0"/>
          <w:numId w:val="11"/>
        </w:numPr>
        <w:suppressAutoHyphens/>
        <w:autoSpaceDE w:val="0"/>
        <w:autoSpaceDN w:val="0"/>
        <w:spacing w:after="200" w:line="276" w:lineRule="auto"/>
        <w:rPr>
          <w:rFonts w:ascii="Arial" w:eastAsia="Arial" w:hAnsi="Arial" w:cs="Arial"/>
          <w:w w:val="105"/>
          <w:sz w:val="20"/>
          <w:szCs w:val="20"/>
          <w:lang w:eastAsia="en-GB" w:bidi="en-GB"/>
        </w:rPr>
      </w:pPr>
      <w:r w:rsidRPr="00BF381D">
        <w:rPr>
          <w:rFonts w:ascii="Arial" w:eastAsia="Arial" w:hAnsi="Arial" w:cs="Arial"/>
          <w:w w:val="105"/>
          <w:sz w:val="20"/>
          <w:szCs w:val="20"/>
          <w:lang w:eastAsia="en-GB" w:bidi="en-GB"/>
        </w:rPr>
        <w:t>Southend is known for a wide range for clean, green and smart transport options, with excellent borough wide, national and international links, showing the town to be accessible and connected.</w:t>
      </w:r>
    </w:p>
    <w:p w:rsidR="00BF381D" w:rsidRPr="00BF381D" w:rsidRDefault="00BF381D" w:rsidP="00BF381D">
      <w:pPr>
        <w:widowControl w:val="0"/>
        <w:numPr>
          <w:ilvl w:val="0"/>
          <w:numId w:val="11"/>
        </w:numPr>
        <w:suppressAutoHyphens/>
        <w:autoSpaceDE w:val="0"/>
        <w:autoSpaceDN w:val="0"/>
        <w:spacing w:after="200" w:line="276" w:lineRule="auto"/>
        <w:rPr>
          <w:rFonts w:ascii="Arial" w:eastAsia="Arial" w:hAnsi="Arial" w:cs="Arial"/>
          <w:w w:val="105"/>
          <w:sz w:val="20"/>
          <w:szCs w:val="20"/>
          <w:lang w:eastAsia="en-GB" w:bidi="en-GB"/>
        </w:rPr>
      </w:pPr>
      <w:r w:rsidRPr="00BF381D">
        <w:rPr>
          <w:rFonts w:ascii="Arial" w:eastAsia="Arial" w:hAnsi="Arial" w:cs="Arial"/>
          <w:w w:val="105"/>
          <w:sz w:val="20"/>
          <w:szCs w:val="20"/>
          <w:lang w:eastAsia="en-GB" w:bidi="en-GB"/>
        </w:rPr>
        <w:lastRenderedPageBreak/>
        <w:t>Southend is known to have a world class digital infrastructure</w:t>
      </w:r>
    </w:p>
    <w:p w:rsidR="00BF381D" w:rsidRPr="00BF381D" w:rsidRDefault="00BF381D" w:rsidP="00BF381D">
      <w:pPr>
        <w:widowControl w:val="0"/>
        <w:numPr>
          <w:ilvl w:val="0"/>
          <w:numId w:val="10"/>
        </w:numPr>
        <w:autoSpaceDE w:val="0"/>
        <w:autoSpaceDN w:val="0"/>
        <w:spacing w:before="1" w:after="0" w:line="240" w:lineRule="auto"/>
        <w:rPr>
          <w:rFonts w:ascii="Arial" w:eastAsia="Arial" w:hAnsi="Arial" w:cs="Arial"/>
          <w:sz w:val="20"/>
          <w:szCs w:val="20"/>
          <w:lang w:eastAsia="en-GB" w:bidi="en-GB"/>
        </w:rPr>
      </w:pPr>
      <w:r w:rsidRPr="00BF381D">
        <w:rPr>
          <w:rFonts w:ascii="Arial" w:eastAsia="Arial" w:hAnsi="Arial" w:cs="Arial"/>
          <w:b/>
          <w:sz w:val="20"/>
          <w:szCs w:val="20"/>
          <w:lang w:eastAsia="en-GB" w:bidi="en-GB"/>
        </w:rPr>
        <w:t>Design and Brand Requirements</w:t>
      </w:r>
      <w:r w:rsidRPr="00BF381D">
        <w:rPr>
          <w:rFonts w:ascii="Arial" w:eastAsia="Arial" w:hAnsi="Arial" w:cs="Arial"/>
          <w:sz w:val="20"/>
          <w:szCs w:val="20"/>
          <w:lang w:eastAsia="en-GB" w:bidi="en-GB"/>
        </w:rPr>
        <w:br/>
      </w:r>
    </w:p>
    <w:p w:rsidR="00BF381D" w:rsidRPr="00BF381D" w:rsidRDefault="00BF381D" w:rsidP="00BF381D">
      <w:pPr>
        <w:widowControl w:val="0"/>
        <w:autoSpaceDE w:val="0"/>
        <w:autoSpaceDN w:val="0"/>
        <w:spacing w:before="1" w:after="0" w:line="240" w:lineRule="auto"/>
        <w:ind w:left="747"/>
        <w:rPr>
          <w:rFonts w:ascii="Arial" w:eastAsia="Arial" w:hAnsi="Arial" w:cs="Arial"/>
          <w:sz w:val="20"/>
          <w:szCs w:val="20"/>
          <w:lang w:eastAsia="en-GB" w:bidi="en-GB"/>
        </w:rPr>
      </w:pPr>
      <w:r w:rsidRPr="00BF381D">
        <w:rPr>
          <w:rFonts w:ascii="Arial" w:eastAsia="Arial" w:hAnsi="Arial" w:cs="Arial"/>
          <w:sz w:val="20"/>
          <w:szCs w:val="20"/>
          <w:lang w:eastAsia="en-GB" w:bidi="en-GB"/>
        </w:rPr>
        <w:t>This brand identity will need to work across multiple channels and assets (as outlined below) – and need to ‘speak to’ and appeal to multiple audiences (as outlined below). It will also need to be flexible and be able to be used by a variety of public and private sector partners, from local hotels and cultural organisations, through to the council and BID (Business Improvement District) for example.</w:t>
      </w:r>
    </w:p>
    <w:p w:rsidR="00BF381D" w:rsidRPr="00BF381D" w:rsidRDefault="00BF381D" w:rsidP="00BF381D">
      <w:pPr>
        <w:widowControl w:val="0"/>
        <w:autoSpaceDE w:val="0"/>
        <w:autoSpaceDN w:val="0"/>
        <w:spacing w:after="0" w:line="240" w:lineRule="auto"/>
        <w:rPr>
          <w:rFonts w:ascii="Arial" w:eastAsia="Arial" w:hAnsi="Arial" w:cs="Arial"/>
          <w:sz w:val="20"/>
          <w:szCs w:val="20"/>
          <w:lang w:eastAsia="en-GB" w:bidi="en-GB"/>
        </w:rPr>
      </w:pPr>
    </w:p>
    <w:p w:rsidR="00BF381D" w:rsidRPr="00BF381D" w:rsidRDefault="00BF381D" w:rsidP="00BF381D">
      <w:pPr>
        <w:widowControl w:val="0"/>
        <w:autoSpaceDE w:val="0"/>
        <w:autoSpaceDN w:val="0"/>
        <w:spacing w:after="0" w:line="240" w:lineRule="auto"/>
        <w:ind w:left="720"/>
        <w:rPr>
          <w:rFonts w:ascii="Arial" w:eastAsia="Arial" w:hAnsi="Arial" w:cs="Arial"/>
          <w:sz w:val="20"/>
          <w:szCs w:val="20"/>
          <w:lang w:eastAsia="en-GB" w:bidi="en-GB"/>
        </w:rPr>
      </w:pPr>
      <w:r w:rsidRPr="00BF381D">
        <w:rPr>
          <w:rFonts w:ascii="Arial" w:eastAsia="Arial" w:hAnsi="Arial" w:cs="Arial"/>
          <w:sz w:val="20"/>
          <w:szCs w:val="20"/>
          <w:lang w:eastAsia="en-GB" w:bidi="en-GB"/>
        </w:rPr>
        <w:t xml:space="preserve">Appendix 1 includes examples of place branding that we admire, as a guide to the look/feel and applications of the brand that we would like taken into consideration during the design process. </w:t>
      </w:r>
    </w:p>
    <w:p w:rsidR="00BF381D" w:rsidRPr="00BF381D" w:rsidRDefault="00BF381D" w:rsidP="00BF381D">
      <w:pPr>
        <w:widowControl w:val="0"/>
        <w:autoSpaceDE w:val="0"/>
        <w:autoSpaceDN w:val="0"/>
        <w:spacing w:after="0" w:line="240" w:lineRule="auto"/>
        <w:rPr>
          <w:rFonts w:ascii="Arial" w:eastAsia="Arial" w:hAnsi="Arial" w:cs="Arial"/>
          <w:sz w:val="20"/>
          <w:szCs w:val="20"/>
          <w:lang w:eastAsia="en-GB" w:bidi="en-GB"/>
        </w:rPr>
      </w:pPr>
    </w:p>
    <w:p w:rsidR="00BF381D" w:rsidRPr="00BF381D" w:rsidRDefault="00BF381D" w:rsidP="00BF381D">
      <w:pPr>
        <w:widowControl w:val="0"/>
        <w:autoSpaceDE w:val="0"/>
        <w:autoSpaceDN w:val="0"/>
        <w:spacing w:after="0" w:line="240" w:lineRule="auto"/>
        <w:ind w:left="720"/>
        <w:rPr>
          <w:rFonts w:ascii="Arial" w:eastAsia="Arial" w:hAnsi="Arial" w:cs="Arial"/>
          <w:sz w:val="20"/>
          <w:szCs w:val="20"/>
          <w:lang w:eastAsia="en-GB" w:bidi="en-GB"/>
        </w:rPr>
      </w:pPr>
      <w:r w:rsidRPr="00BF381D">
        <w:rPr>
          <w:rFonts w:ascii="Arial" w:eastAsia="Arial" w:hAnsi="Arial" w:cs="Arial"/>
          <w:sz w:val="20"/>
          <w:szCs w:val="20"/>
          <w:lang w:eastAsia="en-GB" w:bidi="en-GB"/>
        </w:rPr>
        <w:t>We would like the design to respond to the unique character of the borough of Southend-on-Sea – capturing the atmosphere and varied land and seascapes, but not relying solely on the seaside context.  Also, the design, language and concepts to reflect a contemporary culture, whilst remaining inviting and warm.</w:t>
      </w:r>
    </w:p>
    <w:p w:rsidR="00BF381D" w:rsidRPr="00BF381D" w:rsidRDefault="00BF381D" w:rsidP="00BF381D">
      <w:pPr>
        <w:widowControl w:val="0"/>
        <w:autoSpaceDE w:val="0"/>
        <w:autoSpaceDN w:val="0"/>
        <w:spacing w:after="0" w:line="240" w:lineRule="auto"/>
        <w:rPr>
          <w:rFonts w:ascii="Arial" w:eastAsia="Arial" w:hAnsi="Arial" w:cs="Arial"/>
          <w:sz w:val="20"/>
          <w:szCs w:val="20"/>
          <w:lang w:eastAsia="en-GB" w:bidi="en-GB"/>
        </w:rPr>
      </w:pPr>
    </w:p>
    <w:p w:rsidR="00BF381D" w:rsidRPr="00BF381D" w:rsidRDefault="00BF381D" w:rsidP="00BF381D">
      <w:pPr>
        <w:widowControl w:val="0"/>
        <w:autoSpaceDE w:val="0"/>
        <w:autoSpaceDN w:val="0"/>
        <w:spacing w:after="0" w:line="240" w:lineRule="auto"/>
        <w:ind w:left="720"/>
        <w:rPr>
          <w:rFonts w:ascii="Arial" w:eastAsia="Arial" w:hAnsi="Arial" w:cs="Arial"/>
          <w:sz w:val="20"/>
          <w:szCs w:val="20"/>
          <w:lang w:eastAsia="en-GB" w:bidi="en-GB"/>
        </w:rPr>
      </w:pPr>
      <w:r w:rsidRPr="00BF381D">
        <w:rPr>
          <w:rFonts w:ascii="Arial" w:eastAsia="Arial" w:hAnsi="Arial" w:cs="Arial"/>
          <w:sz w:val="20"/>
          <w:szCs w:val="20"/>
          <w:lang w:eastAsia="en-GB" w:bidi="en-GB"/>
        </w:rPr>
        <w:t>We have also included at Appendix 2 a consultation document to inform the tone of voice for the brand.  These are the results of a wide set of focus groups, workshops and consultation from a broad set of people, stakeholders, partners and businesses over the last 12 months, including the engagement that has taken place as part of 2050.</w:t>
      </w:r>
    </w:p>
    <w:p w:rsidR="00BF381D" w:rsidRPr="00BF381D" w:rsidRDefault="00BF381D" w:rsidP="00BF381D">
      <w:pPr>
        <w:widowControl w:val="0"/>
        <w:autoSpaceDE w:val="0"/>
        <w:autoSpaceDN w:val="0"/>
        <w:spacing w:after="0" w:line="240" w:lineRule="auto"/>
        <w:rPr>
          <w:rFonts w:ascii="Arial" w:eastAsia="Arial" w:hAnsi="Arial" w:cs="Arial"/>
          <w:sz w:val="20"/>
          <w:szCs w:val="20"/>
          <w:lang w:eastAsia="en-GB" w:bidi="en-GB"/>
        </w:rPr>
      </w:pP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r w:rsidRPr="00BF381D">
        <w:rPr>
          <w:rFonts w:ascii="Arial" w:eastAsia="Calibri" w:hAnsi="Arial" w:cs="Arial"/>
          <w:sz w:val="20"/>
          <w:szCs w:val="20"/>
          <w:lang w:eastAsia="en-GB" w:bidi="en-GB"/>
        </w:rPr>
        <w:t xml:space="preserve">The brand should communicate the diversity of the Borough, harnessing as much of our edgy, different personalities and creativity, showing Southend-on-Sea to be a confident place that is respectful of its history, collaborative in its offer and made by its people. </w:t>
      </w: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r w:rsidRPr="00BF381D">
        <w:rPr>
          <w:rFonts w:ascii="Arial" w:eastAsia="Calibri" w:hAnsi="Arial" w:cs="Arial"/>
          <w:sz w:val="20"/>
          <w:szCs w:val="20"/>
          <w:lang w:eastAsia="en-GB" w:bidi="en-GB"/>
        </w:rPr>
        <w:t xml:space="preserve">It should embrace the traditional aspects of Southend-on-Sea most commonly recognised such as the pier, the seafront and the amusements as reflected in the Southend 2050 ambition under the pride and joy theme – but challenge the view that that alone sums up Southend-on-Sea, and link to the Opportunity and Prosperity outcomes (see Appendix 3). </w:t>
      </w:r>
    </w:p>
    <w:p w:rsidR="00BF381D" w:rsidRPr="00BF381D" w:rsidRDefault="00BF381D" w:rsidP="00BF381D">
      <w:pPr>
        <w:widowControl w:val="0"/>
        <w:autoSpaceDE w:val="0"/>
        <w:autoSpaceDN w:val="0"/>
        <w:spacing w:after="0" w:line="240" w:lineRule="auto"/>
        <w:rPr>
          <w:rFonts w:ascii="Arial" w:eastAsia="Calibri" w:hAnsi="Arial" w:cs="Arial"/>
          <w:sz w:val="20"/>
          <w:szCs w:val="20"/>
          <w:lang w:eastAsia="en-GB" w:bidi="en-GB"/>
        </w:rPr>
      </w:pP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r w:rsidRPr="00BF381D">
        <w:rPr>
          <w:rFonts w:ascii="Arial" w:eastAsia="Calibri" w:hAnsi="Arial" w:cs="Arial"/>
          <w:sz w:val="20"/>
          <w:szCs w:val="20"/>
          <w:lang w:eastAsia="en-GB" w:bidi="en-GB"/>
        </w:rPr>
        <w:t xml:space="preserve">It needs to present a feel that it is owned by the people of the Borough – not the Local Authority, the BID or any other key stakeholder. Though attempting to represent a wide group, it should not be watered down, or reduced to the lowest common denominator – we are looking for something bold and innovative. </w:t>
      </w: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r w:rsidRPr="00BF381D">
        <w:rPr>
          <w:rFonts w:ascii="Arial" w:eastAsia="Calibri" w:hAnsi="Arial" w:cs="Arial"/>
          <w:sz w:val="20"/>
          <w:szCs w:val="20"/>
          <w:lang w:eastAsia="en-GB" w:bidi="en-GB"/>
        </w:rPr>
        <w:t>A lot of research and stakeholder engagement has already taken place, and whilst we are not looking for an agency to do more workshops to understand what the essence of Southend-on-Sea is.  (Previous work undertaken, and the engagement to develop the Southend 2050 should help inform the delivery of a new place brand). We do expect the chosen agency to engage with the Place Marketing Group and other key interested stakeholders and local people as the work develops.</w:t>
      </w: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p>
    <w:p w:rsidR="00BF381D" w:rsidRPr="00BF381D" w:rsidRDefault="00BF381D" w:rsidP="00BF381D">
      <w:pPr>
        <w:widowControl w:val="0"/>
        <w:autoSpaceDE w:val="0"/>
        <w:autoSpaceDN w:val="0"/>
        <w:spacing w:after="0" w:line="240" w:lineRule="auto"/>
        <w:ind w:left="720"/>
        <w:rPr>
          <w:rFonts w:ascii="Arial" w:eastAsia="Calibri" w:hAnsi="Arial" w:cs="Arial"/>
          <w:sz w:val="20"/>
          <w:lang w:eastAsia="en-GB" w:bidi="en-GB"/>
        </w:rPr>
      </w:pPr>
      <w:r w:rsidRPr="00BF381D">
        <w:rPr>
          <w:rFonts w:ascii="Arial" w:eastAsia="Calibri" w:hAnsi="Arial" w:cs="Arial"/>
          <w:sz w:val="20"/>
          <w:szCs w:val="20"/>
          <w:lang w:eastAsia="en-GB" w:bidi="en-GB"/>
        </w:rPr>
        <w:t xml:space="preserve">We will also require support and advice to develop and deliver work to roll-out the new branding, and would welcome ideas around the delivery of a campaign that maintains momentum of the place brand, and continues to tell the Southend-on-Sea story beyond the initial roll-out. </w:t>
      </w:r>
      <w:r w:rsidRPr="00BF381D">
        <w:rPr>
          <w:rFonts w:ascii="Arial" w:eastAsia="Calibri" w:hAnsi="Arial" w:cs="Arial"/>
          <w:sz w:val="20"/>
          <w:lang w:eastAsia="en-GB" w:bidi="en-GB"/>
        </w:rPr>
        <w:lastRenderedPageBreak/>
        <w:t xml:space="preserve">This may include the development of a wider group of ambassadors that can tell the story to others with an action plan for next steps and actions to effectively reposition Southend-on-Sea in the minds of opinion formers, influencers and ultimately the wider public. </w:t>
      </w:r>
      <w:r w:rsidRPr="00BF381D">
        <w:rPr>
          <w:rFonts w:ascii="Arial" w:eastAsia="Calibri" w:hAnsi="Arial" w:cs="Arial"/>
          <w:sz w:val="20"/>
          <w:lang w:eastAsia="en-GB" w:bidi="en-GB"/>
        </w:rPr>
        <w:br/>
      </w:r>
    </w:p>
    <w:p w:rsidR="00BF381D" w:rsidRPr="00BF381D" w:rsidRDefault="00BF381D" w:rsidP="00BF381D">
      <w:pPr>
        <w:widowControl w:val="0"/>
        <w:autoSpaceDE w:val="0"/>
        <w:autoSpaceDN w:val="0"/>
        <w:spacing w:after="0" w:line="240" w:lineRule="auto"/>
        <w:rPr>
          <w:rFonts w:ascii="Arial" w:eastAsia="Calibri" w:hAnsi="Arial" w:cs="Arial"/>
          <w:sz w:val="20"/>
          <w:lang w:eastAsia="en-GB" w:bidi="en-GB"/>
        </w:rPr>
      </w:pPr>
      <w:r w:rsidRPr="00BF381D">
        <w:rPr>
          <w:rFonts w:ascii="Arial" w:eastAsia="Calibri" w:hAnsi="Arial" w:cs="Arial"/>
          <w:sz w:val="20"/>
          <w:lang w:eastAsia="en-GB" w:bidi="en-GB"/>
        </w:rPr>
        <w:br w:type="page"/>
      </w: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p>
    <w:p w:rsidR="00BF381D" w:rsidRPr="00BF381D" w:rsidRDefault="00BF381D" w:rsidP="00BF381D">
      <w:pPr>
        <w:widowControl w:val="0"/>
        <w:numPr>
          <w:ilvl w:val="0"/>
          <w:numId w:val="10"/>
        </w:numPr>
        <w:autoSpaceDE w:val="0"/>
        <w:autoSpaceDN w:val="0"/>
        <w:spacing w:before="1" w:after="0" w:line="240" w:lineRule="auto"/>
        <w:rPr>
          <w:rFonts w:ascii="Arial" w:eastAsia="Calibri" w:hAnsi="Arial" w:cs="Arial"/>
          <w:b/>
          <w:sz w:val="20"/>
          <w:szCs w:val="20"/>
          <w:lang w:eastAsia="en-GB" w:bidi="en-GB"/>
        </w:rPr>
      </w:pPr>
      <w:r w:rsidRPr="00BF381D">
        <w:rPr>
          <w:rFonts w:ascii="Arial" w:eastAsia="Calibri" w:hAnsi="Arial" w:cs="Arial"/>
          <w:b/>
          <w:sz w:val="20"/>
          <w:szCs w:val="20"/>
          <w:lang w:eastAsia="en-GB" w:bidi="en-GB"/>
        </w:rPr>
        <w:t>Place Marketing</w:t>
      </w:r>
    </w:p>
    <w:p w:rsidR="00BF381D" w:rsidRPr="00BF381D" w:rsidRDefault="00BF381D" w:rsidP="00BF381D">
      <w:pPr>
        <w:widowControl w:val="0"/>
        <w:autoSpaceDE w:val="0"/>
        <w:autoSpaceDN w:val="0"/>
        <w:spacing w:after="0" w:line="240" w:lineRule="auto"/>
        <w:ind w:left="747"/>
        <w:rPr>
          <w:rFonts w:ascii="Arial" w:eastAsia="Calibri" w:hAnsi="Arial" w:cs="Arial"/>
          <w:b/>
          <w:sz w:val="20"/>
          <w:szCs w:val="20"/>
          <w:lang w:eastAsia="en-GB" w:bidi="en-GB"/>
        </w:rPr>
      </w:pPr>
    </w:p>
    <w:p w:rsidR="00BF381D" w:rsidRPr="00BF381D" w:rsidRDefault="00BF381D" w:rsidP="00BF381D">
      <w:pPr>
        <w:widowControl w:val="0"/>
        <w:autoSpaceDE w:val="0"/>
        <w:autoSpaceDN w:val="0"/>
        <w:spacing w:after="0" w:line="240" w:lineRule="auto"/>
        <w:ind w:left="709"/>
        <w:rPr>
          <w:rFonts w:ascii="Arial" w:eastAsia="Calibri" w:hAnsi="Arial" w:cs="Arial"/>
          <w:sz w:val="20"/>
          <w:szCs w:val="20"/>
          <w:lang w:eastAsia="en-GB" w:bidi="en-GB"/>
        </w:rPr>
      </w:pPr>
      <w:r w:rsidRPr="00BF381D">
        <w:rPr>
          <w:rFonts w:ascii="Arial" w:eastAsia="Calibri" w:hAnsi="Arial" w:cs="Arial"/>
          <w:sz w:val="20"/>
          <w:szCs w:val="20"/>
          <w:lang w:eastAsia="en-GB" w:bidi="en-GB"/>
        </w:rPr>
        <w:t>We understand the need to create an authentic brand, complementing the offer and brand that we already have – we do not want to create a brand promise that we cannot fulfil.</w:t>
      </w:r>
    </w:p>
    <w:p w:rsidR="00BF381D" w:rsidRPr="00BF381D" w:rsidRDefault="00BF381D" w:rsidP="00BF381D">
      <w:pPr>
        <w:widowControl w:val="0"/>
        <w:autoSpaceDE w:val="0"/>
        <w:autoSpaceDN w:val="0"/>
        <w:spacing w:after="0" w:line="240" w:lineRule="auto"/>
        <w:ind w:left="709"/>
        <w:rPr>
          <w:rFonts w:ascii="Arial" w:eastAsia="Calibri" w:hAnsi="Arial" w:cs="Arial"/>
          <w:sz w:val="20"/>
          <w:szCs w:val="20"/>
          <w:lang w:eastAsia="en-GB" w:bidi="en-GB"/>
        </w:rPr>
      </w:pPr>
    </w:p>
    <w:p w:rsidR="00BF381D" w:rsidRPr="00BF381D" w:rsidRDefault="00BF381D" w:rsidP="00BF381D">
      <w:pPr>
        <w:widowControl w:val="0"/>
        <w:autoSpaceDE w:val="0"/>
        <w:autoSpaceDN w:val="0"/>
        <w:spacing w:after="0" w:line="240" w:lineRule="auto"/>
        <w:ind w:left="709"/>
        <w:rPr>
          <w:rFonts w:ascii="Arial" w:eastAsia="Calibri" w:hAnsi="Arial" w:cs="Arial"/>
          <w:sz w:val="20"/>
          <w:szCs w:val="20"/>
          <w:lang w:eastAsia="en-GB" w:bidi="en-GB"/>
        </w:rPr>
      </w:pPr>
      <w:r w:rsidRPr="00BF381D">
        <w:rPr>
          <w:rFonts w:ascii="Arial" w:eastAsia="Calibri" w:hAnsi="Arial" w:cs="Arial"/>
          <w:sz w:val="20"/>
          <w:szCs w:val="20"/>
          <w:lang w:eastAsia="en-GB" w:bidi="en-GB"/>
        </w:rPr>
        <w:t>Working with the Place Marketing Group, and using the evidence from our Southend 2050 engagement, we want to co-produce this work to ensure it is a real success.</w:t>
      </w:r>
    </w:p>
    <w:p w:rsidR="00BF381D" w:rsidRPr="00BF381D" w:rsidRDefault="00BF381D" w:rsidP="00BF381D">
      <w:pPr>
        <w:widowControl w:val="0"/>
        <w:autoSpaceDE w:val="0"/>
        <w:autoSpaceDN w:val="0"/>
        <w:spacing w:after="0" w:line="240" w:lineRule="auto"/>
        <w:ind w:left="709"/>
        <w:rPr>
          <w:rFonts w:ascii="Arial" w:eastAsia="Calibri" w:hAnsi="Arial" w:cs="Arial"/>
          <w:sz w:val="20"/>
          <w:szCs w:val="20"/>
          <w:lang w:eastAsia="en-GB" w:bidi="en-GB"/>
        </w:rPr>
      </w:pPr>
    </w:p>
    <w:p w:rsidR="00BF381D" w:rsidRPr="00BF381D" w:rsidRDefault="00BF381D" w:rsidP="00BF381D">
      <w:pPr>
        <w:widowControl w:val="0"/>
        <w:autoSpaceDE w:val="0"/>
        <w:autoSpaceDN w:val="0"/>
        <w:spacing w:after="0" w:line="240" w:lineRule="auto"/>
        <w:ind w:left="709"/>
        <w:rPr>
          <w:rFonts w:ascii="Arial" w:eastAsia="Calibri" w:hAnsi="Arial" w:cs="Arial"/>
          <w:sz w:val="20"/>
          <w:szCs w:val="20"/>
          <w:lang w:eastAsia="en-GB" w:bidi="en-GB"/>
        </w:rPr>
      </w:pPr>
      <w:r w:rsidRPr="00BF381D">
        <w:rPr>
          <w:rFonts w:ascii="Arial" w:eastAsia="Calibri" w:hAnsi="Arial" w:cs="Arial"/>
          <w:sz w:val="20"/>
          <w:szCs w:val="20"/>
          <w:lang w:eastAsia="en-GB" w:bidi="en-GB"/>
        </w:rPr>
        <w:t>The work needs to be people focus and harness our edgy difference, personality and creativity. Whilst it is our tourism offer and reputation that is most well developed and known, we also want this work to position Southend-on-Sea as a place to live, invest, study and work too, and we know we need to tell that story better.</w:t>
      </w:r>
    </w:p>
    <w:p w:rsidR="00BF381D" w:rsidRPr="00BF381D" w:rsidRDefault="00BF381D" w:rsidP="00BF381D">
      <w:pPr>
        <w:widowControl w:val="0"/>
        <w:autoSpaceDE w:val="0"/>
        <w:autoSpaceDN w:val="0"/>
        <w:spacing w:after="0" w:line="240" w:lineRule="auto"/>
        <w:rPr>
          <w:rFonts w:ascii="Arial" w:eastAsia="Calibri" w:hAnsi="Arial" w:cs="Arial"/>
          <w:sz w:val="20"/>
          <w:szCs w:val="20"/>
          <w:lang w:eastAsia="en-GB" w:bidi="en-GB"/>
        </w:rPr>
      </w:pP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p>
    <w:p w:rsidR="00BF381D" w:rsidRPr="00BF381D" w:rsidRDefault="00BF381D" w:rsidP="00BF381D">
      <w:pPr>
        <w:widowControl w:val="0"/>
        <w:numPr>
          <w:ilvl w:val="0"/>
          <w:numId w:val="10"/>
        </w:numPr>
        <w:autoSpaceDE w:val="0"/>
        <w:autoSpaceDN w:val="0"/>
        <w:spacing w:before="1" w:after="0" w:line="240" w:lineRule="auto"/>
        <w:rPr>
          <w:rFonts w:ascii="Arial" w:eastAsia="Arial" w:hAnsi="Arial" w:cs="Arial"/>
          <w:b/>
          <w:sz w:val="20"/>
          <w:szCs w:val="20"/>
          <w:lang w:eastAsia="en-GB" w:bidi="en-GB"/>
        </w:rPr>
      </w:pPr>
      <w:r w:rsidRPr="00BF381D">
        <w:rPr>
          <w:rFonts w:ascii="Arial" w:eastAsia="Arial" w:hAnsi="Arial" w:cs="Arial"/>
          <w:b/>
          <w:sz w:val="20"/>
          <w:szCs w:val="20"/>
          <w:lang w:eastAsia="en-GB" w:bidi="en-GB"/>
        </w:rPr>
        <w:t xml:space="preserve">Website </w:t>
      </w:r>
    </w:p>
    <w:p w:rsidR="00BF381D" w:rsidRPr="00BF381D" w:rsidRDefault="00BF381D" w:rsidP="00BF381D">
      <w:pPr>
        <w:widowControl w:val="0"/>
        <w:autoSpaceDE w:val="0"/>
        <w:autoSpaceDN w:val="0"/>
        <w:spacing w:after="0" w:line="240" w:lineRule="auto"/>
        <w:ind w:left="720"/>
        <w:rPr>
          <w:rFonts w:ascii="Arial" w:eastAsia="Arial" w:hAnsi="Arial" w:cs="Arial"/>
          <w:sz w:val="20"/>
          <w:szCs w:val="20"/>
          <w:lang w:eastAsia="en-GB" w:bidi="en-GB"/>
        </w:rPr>
      </w:pPr>
      <w:r w:rsidRPr="00BF381D">
        <w:rPr>
          <w:rFonts w:ascii="Arial" w:eastAsia="Arial" w:hAnsi="Arial" w:cs="Arial"/>
          <w:b/>
          <w:sz w:val="20"/>
          <w:szCs w:val="20"/>
          <w:lang w:eastAsia="en-GB" w:bidi="en-GB"/>
        </w:rPr>
        <w:br/>
      </w:r>
      <w:r w:rsidRPr="00BF381D">
        <w:rPr>
          <w:rFonts w:ascii="Arial" w:eastAsia="Arial" w:hAnsi="Arial" w:cs="Arial"/>
          <w:sz w:val="20"/>
          <w:szCs w:val="20"/>
          <w:lang w:eastAsia="en-GB" w:bidi="en-GB"/>
        </w:rPr>
        <w:t xml:space="preserve">A key asset that we require from the place branding work, is the development and delivery of a new shared website, to replace </w:t>
      </w:r>
      <w:hyperlink r:id="rId10" w:history="1">
        <w:r w:rsidRPr="00BF381D">
          <w:rPr>
            <w:rFonts w:ascii="Arial" w:eastAsia="Arial" w:hAnsi="Arial" w:cs="Arial"/>
            <w:sz w:val="20"/>
            <w:szCs w:val="20"/>
            <w:lang w:eastAsia="en-GB" w:bidi="en-GB"/>
          </w:rPr>
          <w:t>www.visitsouthend.co.uk</w:t>
        </w:r>
      </w:hyperlink>
      <w:r w:rsidRPr="00BF381D">
        <w:rPr>
          <w:rFonts w:ascii="Arial" w:eastAsia="Arial" w:hAnsi="Arial" w:cs="Arial"/>
          <w:sz w:val="20"/>
          <w:szCs w:val="20"/>
          <w:lang w:eastAsia="en-GB" w:bidi="en-GB"/>
        </w:rPr>
        <w:t xml:space="preserve"> (</w:t>
      </w:r>
      <w:hyperlink r:id="rId11" w:history="1">
        <w:r w:rsidRPr="00BF381D">
          <w:rPr>
            <w:rFonts w:ascii="Arial" w:eastAsia="Arial" w:hAnsi="Arial" w:cs="Arial"/>
            <w:color w:val="0000FF"/>
            <w:sz w:val="20"/>
            <w:szCs w:val="20"/>
            <w:u w:val="single"/>
            <w:lang w:eastAsia="en-GB" w:bidi="en-GB"/>
          </w:rPr>
          <w:t>www.visitsouthend.co.uk</w:t>
        </w:r>
      </w:hyperlink>
      <w:r w:rsidRPr="00BF381D">
        <w:rPr>
          <w:rFonts w:ascii="Arial" w:eastAsia="Arial" w:hAnsi="Arial" w:cs="Arial"/>
          <w:sz w:val="20"/>
          <w:szCs w:val="20"/>
          <w:lang w:eastAsia="en-GB" w:bidi="en-GB"/>
        </w:rPr>
        <w:t>)</w:t>
      </w:r>
    </w:p>
    <w:p w:rsidR="00BF381D" w:rsidRPr="00BF381D" w:rsidRDefault="00BF381D" w:rsidP="00BF381D">
      <w:pPr>
        <w:widowControl w:val="0"/>
        <w:autoSpaceDE w:val="0"/>
        <w:autoSpaceDN w:val="0"/>
        <w:spacing w:after="0" w:line="240" w:lineRule="auto"/>
        <w:ind w:left="204"/>
        <w:rPr>
          <w:rFonts w:ascii="Arial" w:eastAsia="Arial" w:hAnsi="Arial" w:cs="Arial"/>
          <w:sz w:val="20"/>
          <w:szCs w:val="20"/>
          <w:lang w:eastAsia="en-GB" w:bidi="en-GB"/>
        </w:rPr>
      </w:pPr>
    </w:p>
    <w:p w:rsidR="00BF381D" w:rsidRPr="00BF381D" w:rsidRDefault="00BF381D" w:rsidP="00BF381D">
      <w:pPr>
        <w:widowControl w:val="0"/>
        <w:autoSpaceDE w:val="0"/>
        <w:autoSpaceDN w:val="0"/>
        <w:spacing w:after="0" w:line="240" w:lineRule="auto"/>
        <w:ind w:left="720"/>
        <w:rPr>
          <w:rFonts w:ascii="Arial" w:eastAsia="Arial" w:hAnsi="Arial" w:cs="Arial"/>
          <w:sz w:val="20"/>
          <w:szCs w:val="20"/>
          <w:lang w:eastAsia="en-GB" w:bidi="en-GB"/>
        </w:rPr>
      </w:pPr>
      <w:r w:rsidRPr="00BF381D">
        <w:rPr>
          <w:rFonts w:ascii="Arial" w:eastAsia="Arial" w:hAnsi="Arial" w:cs="Arial"/>
          <w:sz w:val="20"/>
          <w:szCs w:val="20"/>
          <w:lang w:eastAsia="en-GB" w:bidi="en-GB"/>
        </w:rPr>
        <w:t>What we want from a new website</w:t>
      </w:r>
    </w:p>
    <w:p w:rsidR="00BF381D" w:rsidRPr="00BF381D" w:rsidRDefault="00BF381D" w:rsidP="00BF381D">
      <w:pPr>
        <w:widowControl w:val="0"/>
        <w:autoSpaceDE w:val="0"/>
        <w:autoSpaceDN w:val="0"/>
        <w:spacing w:after="0" w:line="240" w:lineRule="auto"/>
        <w:ind w:left="720"/>
        <w:rPr>
          <w:rFonts w:ascii="Arial" w:eastAsia="Arial" w:hAnsi="Arial" w:cs="Arial"/>
          <w:sz w:val="20"/>
          <w:szCs w:val="20"/>
          <w:lang w:eastAsia="en-GB" w:bidi="en-GB"/>
        </w:rPr>
      </w:pPr>
    </w:p>
    <w:p w:rsidR="00BF381D" w:rsidRPr="00BF381D" w:rsidRDefault="00BF381D" w:rsidP="00BF381D">
      <w:pPr>
        <w:widowControl w:val="0"/>
        <w:numPr>
          <w:ilvl w:val="0"/>
          <w:numId w:val="12"/>
        </w:numPr>
        <w:autoSpaceDE w:val="0"/>
        <w:autoSpaceDN w:val="0"/>
        <w:spacing w:before="1"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 xml:space="preserve">Curated Content: </w:t>
      </w:r>
      <w:r w:rsidRPr="00BF381D">
        <w:rPr>
          <w:rFonts w:ascii="Arial" w:eastAsia="Arial" w:hAnsi="Arial" w:cs="Arial"/>
          <w:sz w:val="20"/>
          <w:szCs w:val="20"/>
          <w:lang w:eastAsia="en-GB" w:bidi="en-GB"/>
        </w:rPr>
        <w:br/>
        <w:t>Not just listings and drop down menus –eg. But examples depending on tastes, ie Culture lovers, water sports, family fun, weekdays, weekend residents</w:t>
      </w:r>
    </w:p>
    <w:p w:rsidR="00BF381D" w:rsidRPr="00BF381D" w:rsidRDefault="00BF381D" w:rsidP="00BF381D">
      <w:pPr>
        <w:widowControl w:val="0"/>
        <w:autoSpaceDE w:val="0"/>
        <w:autoSpaceDN w:val="0"/>
        <w:spacing w:after="0" w:line="240" w:lineRule="auto"/>
        <w:ind w:left="720"/>
        <w:rPr>
          <w:rFonts w:ascii="Arial" w:eastAsia="Arial" w:hAnsi="Arial" w:cs="Arial"/>
          <w:sz w:val="20"/>
          <w:szCs w:val="20"/>
          <w:lang w:eastAsia="en-GB" w:bidi="en-GB"/>
        </w:rPr>
      </w:pPr>
    </w:p>
    <w:p w:rsidR="00BF381D" w:rsidRPr="00BF381D" w:rsidRDefault="00BF381D" w:rsidP="00BF381D">
      <w:pPr>
        <w:widowControl w:val="0"/>
        <w:numPr>
          <w:ilvl w:val="0"/>
          <w:numId w:val="12"/>
        </w:numPr>
        <w:autoSpaceDE w:val="0"/>
        <w:autoSpaceDN w:val="0"/>
        <w:spacing w:before="1"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Stunning visuals and imagery</w:t>
      </w:r>
    </w:p>
    <w:p w:rsidR="00BF381D" w:rsidRPr="00BF381D" w:rsidRDefault="00BF381D" w:rsidP="00BF381D">
      <w:pPr>
        <w:widowControl w:val="0"/>
        <w:autoSpaceDE w:val="0"/>
        <w:autoSpaceDN w:val="0"/>
        <w:spacing w:after="0" w:line="240" w:lineRule="auto"/>
        <w:ind w:left="720"/>
        <w:rPr>
          <w:rFonts w:ascii="Arial" w:eastAsia="Arial" w:hAnsi="Arial" w:cs="Arial"/>
          <w:sz w:val="20"/>
          <w:szCs w:val="20"/>
          <w:lang w:eastAsia="en-GB" w:bidi="en-GB"/>
        </w:rPr>
      </w:pPr>
    </w:p>
    <w:p w:rsidR="00BF381D" w:rsidRPr="00BF381D" w:rsidRDefault="00BF381D" w:rsidP="00BF381D">
      <w:pPr>
        <w:widowControl w:val="0"/>
        <w:numPr>
          <w:ilvl w:val="0"/>
          <w:numId w:val="12"/>
        </w:numPr>
        <w:autoSpaceDE w:val="0"/>
        <w:autoSpaceDN w:val="0"/>
        <w:spacing w:before="1"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 xml:space="preserve">What’s On/Calendar: </w:t>
      </w:r>
      <w:r w:rsidRPr="00BF381D">
        <w:rPr>
          <w:rFonts w:ascii="Arial" w:eastAsia="Arial" w:hAnsi="Arial" w:cs="Arial"/>
          <w:sz w:val="20"/>
          <w:szCs w:val="20"/>
          <w:lang w:eastAsia="en-GB" w:bidi="en-GB"/>
        </w:rPr>
        <w:br/>
        <w:t>Events and changing activities</w:t>
      </w:r>
    </w:p>
    <w:p w:rsidR="00BF381D" w:rsidRPr="00BF381D" w:rsidRDefault="00BF381D" w:rsidP="00BF381D">
      <w:pPr>
        <w:widowControl w:val="0"/>
        <w:autoSpaceDE w:val="0"/>
        <w:autoSpaceDN w:val="0"/>
        <w:spacing w:after="0" w:line="240" w:lineRule="auto"/>
        <w:ind w:left="720"/>
        <w:rPr>
          <w:rFonts w:ascii="Arial" w:eastAsia="Arial" w:hAnsi="Arial" w:cs="Arial"/>
          <w:sz w:val="20"/>
          <w:szCs w:val="20"/>
          <w:lang w:eastAsia="en-GB" w:bidi="en-GB"/>
        </w:rPr>
      </w:pPr>
    </w:p>
    <w:p w:rsidR="00BF381D" w:rsidRPr="00BF381D" w:rsidRDefault="00BF381D" w:rsidP="00BF381D">
      <w:pPr>
        <w:widowControl w:val="0"/>
        <w:numPr>
          <w:ilvl w:val="0"/>
          <w:numId w:val="12"/>
        </w:numPr>
        <w:autoSpaceDE w:val="0"/>
        <w:autoSpaceDN w:val="0"/>
        <w:spacing w:before="1"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Where to Visit:</w:t>
      </w:r>
    </w:p>
    <w:p w:rsidR="00BF381D" w:rsidRPr="00BF381D" w:rsidRDefault="00BF381D" w:rsidP="00BF381D">
      <w:pPr>
        <w:widowControl w:val="0"/>
        <w:autoSpaceDE w:val="0"/>
        <w:autoSpaceDN w:val="0"/>
        <w:spacing w:after="0" w:line="240" w:lineRule="auto"/>
        <w:ind w:left="1440"/>
        <w:rPr>
          <w:rFonts w:ascii="Arial" w:eastAsia="Arial" w:hAnsi="Arial" w:cs="Arial"/>
          <w:sz w:val="20"/>
          <w:szCs w:val="20"/>
          <w:lang w:eastAsia="en-GB" w:bidi="en-GB"/>
        </w:rPr>
      </w:pPr>
      <w:r w:rsidRPr="00BF381D">
        <w:rPr>
          <w:rFonts w:ascii="Arial" w:eastAsia="Arial" w:hAnsi="Arial" w:cs="Arial"/>
          <w:sz w:val="20"/>
          <w:szCs w:val="20"/>
          <w:lang w:eastAsia="en-GB" w:bidi="en-GB"/>
        </w:rPr>
        <w:t>Permanent visitor attractions / landscapes / green spaces etc / heritage walks / nature and wildlife etc</w:t>
      </w:r>
      <w:r w:rsidRPr="00BF381D">
        <w:rPr>
          <w:rFonts w:ascii="Arial" w:eastAsia="Arial" w:hAnsi="Arial" w:cs="Arial"/>
          <w:sz w:val="20"/>
          <w:szCs w:val="20"/>
          <w:lang w:eastAsia="en-GB" w:bidi="en-GB"/>
        </w:rPr>
        <w:br/>
      </w:r>
    </w:p>
    <w:p w:rsidR="00BF381D" w:rsidRPr="00BF381D" w:rsidRDefault="00BF381D" w:rsidP="00BF381D">
      <w:pPr>
        <w:widowControl w:val="0"/>
        <w:numPr>
          <w:ilvl w:val="0"/>
          <w:numId w:val="12"/>
        </w:numPr>
        <w:autoSpaceDE w:val="0"/>
        <w:autoSpaceDN w:val="0"/>
        <w:spacing w:before="1"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 xml:space="preserve">Where to Stay: </w:t>
      </w:r>
      <w:r w:rsidRPr="00BF381D">
        <w:rPr>
          <w:rFonts w:ascii="Arial" w:eastAsia="Arial" w:hAnsi="Arial" w:cs="Arial"/>
          <w:sz w:val="20"/>
          <w:szCs w:val="20"/>
          <w:lang w:eastAsia="en-GB" w:bidi="en-GB"/>
        </w:rPr>
        <w:br/>
        <w:t>Hotels / b&amp;b etc</w:t>
      </w:r>
      <w:r w:rsidRPr="00BF381D">
        <w:rPr>
          <w:rFonts w:ascii="Arial" w:eastAsia="Arial" w:hAnsi="Arial" w:cs="Arial"/>
          <w:sz w:val="20"/>
          <w:szCs w:val="20"/>
          <w:lang w:eastAsia="en-GB" w:bidi="en-GB"/>
        </w:rPr>
        <w:br/>
      </w:r>
    </w:p>
    <w:p w:rsidR="00BF381D" w:rsidRPr="00BF381D" w:rsidRDefault="00BF381D" w:rsidP="00BF381D">
      <w:pPr>
        <w:widowControl w:val="0"/>
        <w:numPr>
          <w:ilvl w:val="0"/>
          <w:numId w:val="12"/>
        </w:numPr>
        <w:autoSpaceDE w:val="0"/>
        <w:autoSpaceDN w:val="0"/>
        <w:spacing w:before="1"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 xml:space="preserve">Where to Eat: </w:t>
      </w:r>
      <w:r w:rsidRPr="00BF381D">
        <w:rPr>
          <w:rFonts w:ascii="Arial" w:eastAsia="Arial" w:hAnsi="Arial" w:cs="Arial"/>
          <w:sz w:val="20"/>
          <w:szCs w:val="20"/>
          <w:lang w:eastAsia="en-GB" w:bidi="en-GB"/>
        </w:rPr>
        <w:br/>
        <w:t>The food story of Southend-on-Sea (fishing etc) / plus great restaurants</w:t>
      </w:r>
    </w:p>
    <w:p w:rsidR="00BF381D" w:rsidRPr="00BF381D" w:rsidRDefault="00BF381D" w:rsidP="00BF381D">
      <w:pPr>
        <w:widowControl w:val="0"/>
        <w:autoSpaceDE w:val="0"/>
        <w:autoSpaceDN w:val="0"/>
        <w:spacing w:after="0" w:line="240" w:lineRule="auto"/>
        <w:ind w:left="720"/>
        <w:rPr>
          <w:rFonts w:ascii="Arial" w:eastAsia="Arial" w:hAnsi="Arial" w:cs="Arial"/>
          <w:sz w:val="20"/>
          <w:szCs w:val="20"/>
          <w:lang w:eastAsia="en-GB" w:bidi="en-GB"/>
        </w:rPr>
      </w:pPr>
    </w:p>
    <w:p w:rsidR="00BF381D" w:rsidRPr="00BF381D" w:rsidRDefault="00BF381D" w:rsidP="00BF381D">
      <w:pPr>
        <w:widowControl w:val="0"/>
        <w:numPr>
          <w:ilvl w:val="0"/>
          <w:numId w:val="12"/>
        </w:numPr>
        <w:autoSpaceDE w:val="0"/>
        <w:autoSpaceDN w:val="0"/>
        <w:spacing w:before="1"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Itinerary maker:</w:t>
      </w:r>
      <w:r w:rsidRPr="00BF381D">
        <w:rPr>
          <w:rFonts w:ascii="Arial" w:eastAsia="Arial" w:hAnsi="Arial" w:cs="Arial"/>
          <w:sz w:val="20"/>
          <w:szCs w:val="20"/>
          <w:lang w:eastAsia="en-GB" w:bidi="en-GB"/>
        </w:rPr>
        <w:tab/>
      </w:r>
    </w:p>
    <w:p w:rsidR="00BF381D" w:rsidRPr="00BF381D" w:rsidRDefault="00BF381D" w:rsidP="00BF381D">
      <w:pPr>
        <w:widowControl w:val="0"/>
        <w:autoSpaceDE w:val="0"/>
        <w:autoSpaceDN w:val="0"/>
        <w:spacing w:after="0" w:line="240" w:lineRule="auto"/>
        <w:ind w:left="1440"/>
        <w:rPr>
          <w:rFonts w:ascii="Arial" w:eastAsia="Arial" w:hAnsi="Arial" w:cs="Arial"/>
          <w:sz w:val="20"/>
          <w:szCs w:val="20"/>
          <w:lang w:eastAsia="en-GB" w:bidi="en-GB"/>
        </w:rPr>
      </w:pPr>
      <w:r w:rsidRPr="00BF381D">
        <w:rPr>
          <w:rFonts w:ascii="Arial" w:eastAsia="Arial" w:hAnsi="Arial" w:cs="Arial"/>
          <w:sz w:val="20"/>
          <w:szCs w:val="20"/>
          <w:lang w:eastAsia="en-GB" w:bidi="en-GB"/>
        </w:rPr>
        <w:t>An ability to create your own online itinerary. This will help ensure we act like a destination capable of keeping people for longer periods</w:t>
      </w:r>
    </w:p>
    <w:p w:rsidR="00BF381D" w:rsidRPr="00BF381D" w:rsidRDefault="00BF381D" w:rsidP="00BF381D">
      <w:pPr>
        <w:widowControl w:val="0"/>
        <w:autoSpaceDE w:val="0"/>
        <w:autoSpaceDN w:val="0"/>
        <w:spacing w:after="0" w:line="240" w:lineRule="auto"/>
        <w:ind w:left="720"/>
        <w:rPr>
          <w:rFonts w:ascii="Arial" w:eastAsia="Arial" w:hAnsi="Arial" w:cs="Arial"/>
          <w:sz w:val="20"/>
          <w:szCs w:val="20"/>
          <w:lang w:eastAsia="en-GB" w:bidi="en-GB"/>
        </w:rPr>
      </w:pPr>
    </w:p>
    <w:p w:rsidR="00BF381D" w:rsidRPr="00BF381D" w:rsidRDefault="00BF381D" w:rsidP="00BF381D">
      <w:pPr>
        <w:widowControl w:val="0"/>
        <w:numPr>
          <w:ilvl w:val="0"/>
          <w:numId w:val="12"/>
        </w:numPr>
        <w:autoSpaceDE w:val="0"/>
        <w:autoSpaceDN w:val="0"/>
        <w:spacing w:before="1"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Easy to book activities and events:</w:t>
      </w:r>
      <w:r w:rsidRPr="00BF381D">
        <w:rPr>
          <w:rFonts w:ascii="Arial" w:eastAsia="Arial" w:hAnsi="Arial" w:cs="Arial"/>
          <w:sz w:val="20"/>
          <w:szCs w:val="20"/>
          <w:lang w:eastAsia="en-GB" w:bidi="en-GB"/>
        </w:rPr>
        <w:br/>
      </w:r>
      <w:r w:rsidRPr="00BF381D">
        <w:rPr>
          <w:rFonts w:ascii="Arial" w:eastAsia="Arial" w:hAnsi="Arial" w:cs="Arial"/>
          <w:sz w:val="20"/>
          <w:szCs w:val="20"/>
          <w:lang w:eastAsia="en-GB" w:bidi="en-GB"/>
        </w:rPr>
        <w:lastRenderedPageBreak/>
        <w:t>Straight from the website – links to booking</w:t>
      </w:r>
    </w:p>
    <w:p w:rsidR="00BF381D" w:rsidRPr="00BF381D" w:rsidRDefault="00BF381D" w:rsidP="00BF381D">
      <w:pPr>
        <w:widowControl w:val="0"/>
        <w:autoSpaceDE w:val="0"/>
        <w:autoSpaceDN w:val="0"/>
        <w:spacing w:after="0" w:line="240" w:lineRule="auto"/>
        <w:ind w:left="720"/>
        <w:rPr>
          <w:rFonts w:ascii="Arial" w:eastAsia="Arial" w:hAnsi="Arial" w:cs="Arial"/>
          <w:sz w:val="20"/>
          <w:szCs w:val="20"/>
          <w:lang w:eastAsia="en-GB" w:bidi="en-GB"/>
        </w:rPr>
      </w:pPr>
    </w:p>
    <w:p w:rsidR="00BF381D" w:rsidRPr="00BF381D" w:rsidRDefault="00BF381D" w:rsidP="00BF381D">
      <w:pPr>
        <w:widowControl w:val="0"/>
        <w:numPr>
          <w:ilvl w:val="0"/>
          <w:numId w:val="12"/>
        </w:numPr>
        <w:autoSpaceDE w:val="0"/>
        <w:autoSpaceDN w:val="0"/>
        <w:spacing w:before="1"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Great offers:</w:t>
      </w:r>
      <w:r w:rsidRPr="00BF381D">
        <w:rPr>
          <w:rFonts w:ascii="Arial" w:eastAsia="Arial" w:hAnsi="Arial" w:cs="Arial"/>
          <w:sz w:val="20"/>
          <w:szCs w:val="20"/>
          <w:lang w:eastAsia="en-GB" w:bidi="en-GB"/>
        </w:rPr>
        <w:tab/>
      </w:r>
      <w:r w:rsidRPr="00BF381D">
        <w:rPr>
          <w:rFonts w:ascii="Arial" w:eastAsia="Arial" w:hAnsi="Arial" w:cs="Arial"/>
          <w:sz w:val="20"/>
          <w:szCs w:val="20"/>
          <w:lang w:eastAsia="en-GB" w:bidi="en-GB"/>
        </w:rPr>
        <w:tab/>
      </w:r>
      <w:r w:rsidRPr="00BF381D">
        <w:rPr>
          <w:rFonts w:ascii="Arial" w:eastAsia="Arial" w:hAnsi="Arial" w:cs="Arial"/>
          <w:sz w:val="20"/>
          <w:szCs w:val="20"/>
          <w:lang w:eastAsia="en-GB" w:bidi="en-GB"/>
        </w:rPr>
        <w:tab/>
      </w:r>
    </w:p>
    <w:p w:rsidR="00BF381D" w:rsidRPr="00BF381D" w:rsidRDefault="00BF381D" w:rsidP="00BF381D">
      <w:pPr>
        <w:widowControl w:val="0"/>
        <w:autoSpaceDE w:val="0"/>
        <w:autoSpaceDN w:val="0"/>
        <w:spacing w:after="0" w:line="240" w:lineRule="auto"/>
        <w:ind w:left="720" w:firstLine="720"/>
        <w:rPr>
          <w:rFonts w:ascii="Arial" w:eastAsia="Arial" w:hAnsi="Arial" w:cs="Arial"/>
          <w:sz w:val="20"/>
          <w:szCs w:val="20"/>
          <w:lang w:eastAsia="en-GB" w:bidi="en-GB"/>
        </w:rPr>
      </w:pPr>
      <w:r w:rsidRPr="00BF381D">
        <w:rPr>
          <w:rFonts w:ascii="Arial" w:eastAsia="Arial" w:hAnsi="Arial" w:cs="Arial"/>
          <w:sz w:val="20"/>
          <w:szCs w:val="20"/>
          <w:lang w:eastAsia="en-GB" w:bidi="en-GB"/>
        </w:rPr>
        <w:t>2 for 1 / tickets/competitions /win a meal (without being too commercial/gimmicky)</w:t>
      </w:r>
    </w:p>
    <w:p w:rsidR="00BF381D" w:rsidRPr="00BF381D" w:rsidRDefault="00BF381D" w:rsidP="00BF381D">
      <w:pPr>
        <w:widowControl w:val="0"/>
        <w:autoSpaceDE w:val="0"/>
        <w:autoSpaceDN w:val="0"/>
        <w:spacing w:before="1" w:after="0" w:line="240" w:lineRule="auto"/>
        <w:ind w:left="1440"/>
        <w:rPr>
          <w:rFonts w:ascii="Arial" w:eastAsia="Arial" w:hAnsi="Arial" w:cs="Arial"/>
          <w:sz w:val="20"/>
          <w:szCs w:val="20"/>
          <w:lang w:eastAsia="en-GB" w:bidi="en-GB"/>
        </w:rPr>
      </w:pPr>
    </w:p>
    <w:p w:rsidR="00BF381D" w:rsidRPr="00BF381D" w:rsidRDefault="00BF381D" w:rsidP="00BF381D">
      <w:pPr>
        <w:widowControl w:val="0"/>
        <w:numPr>
          <w:ilvl w:val="0"/>
          <w:numId w:val="13"/>
        </w:numPr>
        <w:autoSpaceDE w:val="0"/>
        <w:autoSpaceDN w:val="0"/>
        <w:spacing w:before="1" w:after="0" w:line="240" w:lineRule="auto"/>
        <w:ind w:left="1429"/>
        <w:rPr>
          <w:rFonts w:ascii="Arial" w:eastAsia="Arial" w:hAnsi="Arial" w:cs="Arial"/>
          <w:sz w:val="20"/>
          <w:szCs w:val="20"/>
          <w:lang w:eastAsia="en-GB" w:bidi="en-GB"/>
        </w:rPr>
      </w:pPr>
      <w:r w:rsidRPr="00BF381D">
        <w:rPr>
          <w:rFonts w:ascii="Arial" w:eastAsia="Arial" w:hAnsi="Arial" w:cs="Arial"/>
          <w:sz w:val="20"/>
          <w:szCs w:val="20"/>
          <w:lang w:eastAsia="en-GB" w:bidi="en-GB"/>
        </w:rPr>
        <w:t>Map:</w:t>
      </w:r>
      <w:r w:rsidRPr="00BF381D">
        <w:rPr>
          <w:rFonts w:ascii="Arial" w:eastAsia="Arial" w:hAnsi="Arial" w:cs="Arial"/>
          <w:sz w:val="20"/>
          <w:szCs w:val="20"/>
          <w:lang w:eastAsia="en-GB" w:bidi="en-GB"/>
        </w:rPr>
        <w:br/>
        <w:t>Illustrated – interactive – showing zones of interest as scroll over. Linking other attractions people may be interested in</w:t>
      </w:r>
      <w:r w:rsidRPr="00BF381D">
        <w:rPr>
          <w:rFonts w:ascii="Arial" w:eastAsia="Arial" w:hAnsi="Arial" w:cs="Arial"/>
          <w:sz w:val="20"/>
          <w:szCs w:val="20"/>
          <w:lang w:eastAsia="en-GB" w:bidi="en-GB"/>
        </w:rPr>
        <w:br/>
      </w:r>
    </w:p>
    <w:p w:rsidR="00BF381D" w:rsidRPr="00BF381D" w:rsidRDefault="00BF381D" w:rsidP="00BF381D">
      <w:pPr>
        <w:widowControl w:val="0"/>
        <w:numPr>
          <w:ilvl w:val="0"/>
          <w:numId w:val="13"/>
        </w:numPr>
        <w:autoSpaceDE w:val="0"/>
        <w:autoSpaceDN w:val="0"/>
        <w:spacing w:before="1" w:after="0" w:line="240" w:lineRule="auto"/>
        <w:ind w:left="1418"/>
        <w:rPr>
          <w:rFonts w:ascii="Arial" w:eastAsia="Arial" w:hAnsi="Arial" w:cs="Arial"/>
          <w:sz w:val="20"/>
          <w:szCs w:val="20"/>
          <w:lang w:eastAsia="en-GB" w:bidi="en-GB"/>
        </w:rPr>
      </w:pPr>
      <w:r w:rsidRPr="00BF381D">
        <w:rPr>
          <w:rFonts w:ascii="Arial" w:eastAsia="Arial" w:hAnsi="Arial" w:cs="Arial"/>
          <w:sz w:val="20"/>
          <w:szCs w:val="20"/>
          <w:lang w:eastAsia="en-GB" w:bidi="en-GB"/>
        </w:rPr>
        <w:t>Films/Video/This is Southend TV</w:t>
      </w:r>
      <w:r w:rsidRPr="00BF381D">
        <w:rPr>
          <w:rFonts w:ascii="Arial" w:eastAsia="Arial" w:hAnsi="Arial" w:cs="Arial"/>
          <w:sz w:val="20"/>
          <w:szCs w:val="20"/>
          <w:lang w:eastAsia="en-GB" w:bidi="en-GB"/>
        </w:rPr>
        <w:br/>
      </w:r>
    </w:p>
    <w:p w:rsidR="00BF381D" w:rsidRPr="00BF381D" w:rsidRDefault="00BF381D" w:rsidP="00BF381D">
      <w:pPr>
        <w:widowControl w:val="0"/>
        <w:numPr>
          <w:ilvl w:val="0"/>
          <w:numId w:val="13"/>
        </w:numPr>
        <w:autoSpaceDE w:val="0"/>
        <w:autoSpaceDN w:val="0"/>
        <w:spacing w:before="1" w:after="0" w:line="240" w:lineRule="auto"/>
        <w:ind w:left="1418"/>
        <w:rPr>
          <w:rFonts w:ascii="Arial" w:eastAsia="Arial" w:hAnsi="Arial" w:cs="Arial"/>
          <w:sz w:val="20"/>
          <w:szCs w:val="20"/>
          <w:lang w:eastAsia="en-GB" w:bidi="en-GB"/>
        </w:rPr>
      </w:pPr>
      <w:r w:rsidRPr="00BF381D">
        <w:rPr>
          <w:rFonts w:ascii="Arial" w:eastAsia="Arial" w:hAnsi="Arial" w:cs="Arial"/>
          <w:sz w:val="20"/>
          <w:szCs w:val="20"/>
          <w:lang w:eastAsia="en-GB" w:bidi="en-GB"/>
        </w:rPr>
        <w:t>Testimonials/Stories of People</w:t>
      </w:r>
      <w:r w:rsidRPr="00BF381D">
        <w:rPr>
          <w:rFonts w:ascii="Arial" w:eastAsia="Arial" w:hAnsi="Arial" w:cs="Arial"/>
          <w:sz w:val="20"/>
          <w:szCs w:val="20"/>
          <w:lang w:eastAsia="en-GB" w:bidi="en-GB"/>
        </w:rPr>
        <w:br/>
      </w:r>
    </w:p>
    <w:p w:rsidR="00BF381D" w:rsidRPr="00BF381D" w:rsidRDefault="00BF381D" w:rsidP="00BF381D">
      <w:pPr>
        <w:widowControl w:val="0"/>
        <w:numPr>
          <w:ilvl w:val="0"/>
          <w:numId w:val="13"/>
        </w:numPr>
        <w:autoSpaceDE w:val="0"/>
        <w:autoSpaceDN w:val="0"/>
        <w:spacing w:before="1" w:after="0" w:line="240" w:lineRule="auto"/>
        <w:ind w:left="1418"/>
        <w:rPr>
          <w:rFonts w:ascii="Arial" w:eastAsia="Arial" w:hAnsi="Arial" w:cs="Arial"/>
          <w:sz w:val="20"/>
          <w:szCs w:val="20"/>
          <w:lang w:eastAsia="en-GB" w:bidi="en-GB"/>
        </w:rPr>
      </w:pPr>
      <w:r w:rsidRPr="00BF381D">
        <w:rPr>
          <w:rFonts w:ascii="Arial" w:eastAsia="Arial" w:hAnsi="Arial" w:cs="Arial"/>
          <w:sz w:val="20"/>
          <w:szCs w:val="20"/>
          <w:lang w:eastAsia="en-GB" w:bidi="en-GB"/>
        </w:rPr>
        <w:t xml:space="preserve">How to get around: </w:t>
      </w:r>
      <w:r w:rsidRPr="00BF381D">
        <w:rPr>
          <w:rFonts w:ascii="Arial" w:eastAsia="Arial" w:hAnsi="Arial" w:cs="Arial"/>
          <w:sz w:val="20"/>
          <w:szCs w:val="20"/>
          <w:lang w:eastAsia="en-GB" w:bidi="en-GB"/>
        </w:rPr>
        <w:br/>
        <w:t>Tips on getting here / travelling around / offers from train/bus etc companies</w:t>
      </w:r>
    </w:p>
    <w:p w:rsidR="00BF381D" w:rsidRPr="00BF381D" w:rsidRDefault="00BF381D" w:rsidP="00BF381D">
      <w:pPr>
        <w:widowControl w:val="0"/>
        <w:autoSpaceDE w:val="0"/>
        <w:autoSpaceDN w:val="0"/>
        <w:spacing w:after="0" w:line="240" w:lineRule="auto"/>
        <w:ind w:left="1429" w:hanging="360"/>
        <w:rPr>
          <w:rFonts w:ascii="Arial" w:eastAsia="Arial" w:hAnsi="Arial" w:cs="Arial"/>
          <w:sz w:val="20"/>
          <w:szCs w:val="20"/>
          <w:lang w:eastAsia="en-GB" w:bidi="en-GB"/>
        </w:rPr>
      </w:pPr>
    </w:p>
    <w:p w:rsidR="00BF381D" w:rsidRPr="00BF381D" w:rsidRDefault="00BF381D" w:rsidP="00BF381D">
      <w:pPr>
        <w:widowControl w:val="0"/>
        <w:numPr>
          <w:ilvl w:val="0"/>
          <w:numId w:val="13"/>
        </w:numPr>
        <w:autoSpaceDE w:val="0"/>
        <w:autoSpaceDN w:val="0"/>
        <w:spacing w:before="1" w:after="0" w:line="240" w:lineRule="auto"/>
        <w:ind w:left="1418"/>
        <w:rPr>
          <w:rFonts w:ascii="Arial" w:eastAsia="Arial" w:hAnsi="Arial" w:cs="Arial"/>
          <w:sz w:val="20"/>
          <w:szCs w:val="20"/>
          <w:lang w:eastAsia="en-GB" w:bidi="en-GB"/>
        </w:rPr>
      </w:pPr>
      <w:r w:rsidRPr="00BF381D">
        <w:rPr>
          <w:rFonts w:ascii="Arial" w:eastAsia="Arial" w:hAnsi="Arial" w:cs="Arial"/>
          <w:sz w:val="20"/>
          <w:szCs w:val="20"/>
          <w:lang w:eastAsia="en-GB" w:bidi="en-GB"/>
        </w:rPr>
        <w:t xml:space="preserve">Ability to promote high profile programmes/themes where needed such as Essex year of science 2020.  </w:t>
      </w:r>
      <w:r w:rsidRPr="00BF381D">
        <w:rPr>
          <w:rFonts w:ascii="Arial" w:eastAsia="Arial" w:hAnsi="Arial" w:cs="Arial"/>
          <w:sz w:val="20"/>
          <w:szCs w:val="20"/>
          <w:lang w:eastAsia="en-GB" w:bidi="en-GB"/>
        </w:rPr>
        <w:br/>
      </w:r>
      <w:r w:rsidRPr="00BF381D">
        <w:rPr>
          <w:rFonts w:ascii="Arial" w:eastAsia="Arial" w:hAnsi="Arial" w:cs="Arial"/>
          <w:sz w:val="20"/>
          <w:szCs w:val="20"/>
          <w:lang w:eastAsia="en-GB" w:bidi="en-GB"/>
        </w:rPr>
        <w:br/>
      </w:r>
    </w:p>
    <w:p w:rsidR="00BF381D" w:rsidRPr="00BF381D" w:rsidRDefault="00BF381D" w:rsidP="00BF381D">
      <w:pPr>
        <w:widowControl w:val="0"/>
        <w:numPr>
          <w:ilvl w:val="0"/>
          <w:numId w:val="10"/>
        </w:numPr>
        <w:autoSpaceDE w:val="0"/>
        <w:autoSpaceDN w:val="0"/>
        <w:spacing w:before="1" w:after="0" w:line="240" w:lineRule="auto"/>
        <w:rPr>
          <w:rFonts w:ascii="Arial" w:eastAsia="Arial" w:hAnsi="Arial" w:cs="Arial"/>
          <w:b/>
          <w:sz w:val="20"/>
          <w:szCs w:val="20"/>
          <w:lang w:eastAsia="en-GB" w:bidi="en-GB"/>
        </w:rPr>
      </w:pPr>
      <w:r w:rsidRPr="00BF381D">
        <w:rPr>
          <w:rFonts w:ascii="Arial" w:eastAsia="Arial" w:hAnsi="Arial" w:cs="Arial"/>
          <w:b/>
          <w:sz w:val="20"/>
          <w:szCs w:val="20"/>
          <w:lang w:eastAsia="en-GB" w:bidi="en-GB"/>
        </w:rPr>
        <w:t>Functionality:</w:t>
      </w:r>
    </w:p>
    <w:p w:rsidR="00BF381D" w:rsidRPr="00BF381D" w:rsidRDefault="00BF381D" w:rsidP="00BF381D">
      <w:pPr>
        <w:widowControl w:val="0"/>
        <w:autoSpaceDE w:val="0"/>
        <w:autoSpaceDN w:val="0"/>
        <w:spacing w:after="0" w:line="240" w:lineRule="auto"/>
        <w:ind w:left="204"/>
        <w:rPr>
          <w:rFonts w:ascii="Arial" w:eastAsia="Arial" w:hAnsi="Arial" w:cs="Arial"/>
          <w:sz w:val="20"/>
          <w:szCs w:val="20"/>
          <w:lang w:eastAsia="en-GB" w:bidi="en-GB"/>
        </w:rPr>
      </w:pPr>
    </w:p>
    <w:p w:rsidR="00BF381D" w:rsidRPr="00BF381D" w:rsidRDefault="00BF381D" w:rsidP="00BF381D">
      <w:pPr>
        <w:widowControl w:val="0"/>
        <w:numPr>
          <w:ilvl w:val="0"/>
          <w:numId w:val="14"/>
        </w:numPr>
        <w:autoSpaceDE w:val="0"/>
        <w:autoSpaceDN w:val="0"/>
        <w:spacing w:before="1"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Optimised for different device sizes – fully mobile enabled / easy migration to mobile devices</w:t>
      </w:r>
      <w:r w:rsidRPr="00BF381D">
        <w:rPr>
          <w:rFonts w:ascii="Arial" w:eastAsia="Arial" w:hAnsi="Arial" w:cs="Arial"/>
          <w:sz w:val="20"/>
          <w:szCs w:val="20"/>
          <w:lang w:eastAsia="en-GB" w:bidi="en-GB"/>
        </w:rPr>
        <w:br/>
      </w:r>
    </w:p>
    <w:p w:rsidR="00BF381D" w:rsidRPr="00BF381D" w:rsidRDefault="00BF381D" w:rsidP="00BF381D">
      <w:pPr>
        <w:widowControl w:val="0"/>
        <w:numPr>
          <w:ilvl w:val="0"/>
          <w:numId w:val="14"/>
        </w:numPr>
        <w:autoSpaceDE w:val="0"/>
        <w:autoSpaceDN w:val="0"/>
        <w:spacing w:before="1"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 xml:space="preserve">A dynamic and personal digital platform – using algorithms to determine what appears on homepage </w:t>
      </w:r>
      <w:r w:rsidRPr="00BF381D">
        <w:rPr>
          <w:rFonts w:ascii="Arial" w:eastAsia="Arial" w:hAnsi="Arial" w:cs="Arial"/>
          <w:sz w:val="20"/>
          <w:szCs w:val="20"/>
          <w:lang w:eastAsia="en-GB" w:bidi="en-GB"/>
        </w:rPr>
        <w:br/>
      </w:r>
    </w:p>
    <w:p w:rsidR="00BF381D" w:rsidRPr="00BF381D" w:rsidRDefault="00BF381D" w:rsidP="00BF381D">
      <w:pPr>
        <w:widowControl w:val="0"/>
        <w:numPr>
          <w:ilvl w:val="0"/>
          <w:numId w:val="14"/>
        </w:numPr>
        <w:autoSpaceDE w:val="0"/>
        <w:autoSpaceDN w:val="0"/>
        <w:spacing w:before="1"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Fully accessible to WCAG 2.1 standard</w:t>
      </w:r>
    </w:p>
    <w:p w:rsidR="00BF381D" w:rsidRPr="00BF381D" w:rsidRDefault="00BF381D" w:rsidP="00BF381D">
      <w:pPr>
        <w:widowControl w:val="0"/>
        <w:autoSpaceDE w:val="0"/>
        <w:autoSpaceDN w:val="0"/>
        <w:spacing w:before="1" w:after="0" w:line="240" w:lineRule="auto"/>
        <w:ind w:left="1440"/>
        <w:rPr>
          <w:rFonts w:ascii="Arial" w:eastAsia="Arial" w:hAnsi="Arial" w:cs="Arial"/>
          <w:sz w:val="20"/>
          <w:szCs w:val="20"/>
          <w:lang w:eastAsia="en-GB" w:bidi="en-GB"/>
        </w:rPr>
      </w:pPr>
    </w:p>
    <w:p w:rsidR="00BF381D" w:rsidRPr="00BF381D" w:rsidRDefault="00BF381D" w:rsidP="00BF381D">
      <w:pPr>
        <w:widowControl w:val="0"/>
        <w:numPr>
          <w:ilvl w:val="0"/>
          <w:numId w:val="14"/>
        </w:numPr>
        <w:autoSpaceDE w:val="0"/>
        <w:autoSpaceDN w:val="0"/>
        <w:spacing w:before="1"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 xml:space="preserve">Server on which website is hosted needs to be located within EU (at present) </w:t>
      </w:r>
      <w:r w:rsidRPr="00BF381D">
        <w:rPr>
          <w:rFonts w:ascii="Arial" w:eastAsia="Arial" w:hAnsi="Arial" w:cs="Arial"/>
          <w:sz w:val="20"/>
          <w:szCs w:val="20"/>
          <w:lang w:eastAsia="en-GB" w:bidi="en-GB"/>
        </w:rPr>
        <w:br/>
      </w:r>
    </w:p>
    <w:p w:rsidR="00BF381D" w:rsidRPr="00BF381D" w:rsidRDefault="00BF381D" w:rsidP="00BF381D">
      <w:pPr>
        <w:widowControl w:val="0"/>
        <w:numPr>
          <w:ilvl w:val="0"/>
          <w:numId w:val="14"/>
        </w:numPr>
        <w:autoSpaceDE w:val="0"/>
        <w:autoSpaceDN w:val="0"/>
        <w:spacing w:before="1"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 xml:space="preserve">Built in image resizing – reject small images to maintain high quality </w:t>
      </w:r>
      <w:r w:rsidRPr="00BF381D">
        <w:rPr>
          <w:rFonts w:ascii="Arial" w:eastAsia="Arial" w:hAnsi="Arial" w:cs="Arial"/>
          <w:sz w:val="20"/>
          <w:szCs w:val="20"/>
          <w:lang w:eastAsia="en-GB" w:bidi="en-GB"/>
        </w:rPr>
        <w:br/>
      </w:r>
    </w:p>
    <w:p w:rsidR="00BF381D" w:rsidRPr="00BF381D" w:rsidRDefault="00BF381D" w:rsidP="00BF381D">
      <w:pPr>
        <w:widowControl w:val="0"/>
        <w:numPr>
          <w:ilvl w:val="0"/>
          <w:numId w:val="14"/>
        </w:numPr>
        <w:autoSpaceDE w:val="0"/>
        <w:autoSpaceDN w:val="0"/>
        <w:spacing w:before="1"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 xml:space="preserve">Ability to host high quality image and video content without slowing down </w:t>
      </w:r>
      <w:r w:rsidRPr="00BF381D">
        <w:rPr>
          <w:rFonts w:ascii="Arial" w:eastAsia="Arial" w:hAnsi="Arial" w:cs="Arial"/>
          <w:sz w:val="20"/>
          <w:szCs w:val="20"/>
          <w:lang w:eastAsia="en-GB" w:bidi="en-GB"/>
        </w:rPr>
        <w:br/>
      </w:r>
    </w:p>
    <w:p w:rsidR="00BF381D" w:rsidRPr="00BF381D" w:rsidRDefault="00BF381D" w:rsidP="00BF381D">
      <w:pPr>
        <w:widowControl w:val="0"/>
        <w:numPr>
          <w:ilvl w:val="0"/>
          <w:numId w:val="14"/>
        </w:numPr>
        <w:autoSpaceDE w:val="0"/>
        <w:autoSpaceDN w:val="0"/>
        <w:spacing w:before="1"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Easy to navigate /clear/simple/clean</w:t>
      </w:r>
      <w:r w:rsidRPr="00BF381D">
        <w:rPr>
          <w:rFonts w:ascii="Arial" w:eastAsia="Arial" w:hAnsi="Arial" w:cs="Arial"/>
          <w:sz w:val="20"/>
          <w:szCs w:val="20"/>
          <w:lang w:eastAsia="en-GB" w:bidi="en-GB"/>
        </w:rPr>
        <w:br/>
      </w:r>
    </w:p>
    <w:p w:rsidR="00BF381D" w:rsidRPr="00BF381D" w:rsidRDefault="00BF381D" w:rsidP="00BF381D">
      <w:pPr>
        <w:widowControl w:val="0"/>
        <w:numPr>
          <w:ilvl w:val="0"/>
          <w:numId w:val="14"/>
        </w:numPr>
        <w:autoSpaceDE w:val="0"/>
        <w:autoSpaceDN w:val="0"/>
        <w:spacing w:before="1"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Opportunities for revenue generating possibilities</w:t>
      </w:r>
      <w:r w:rsidRPr="00BF381D">
        <w:rPr>
          <w:rFonts w:ascii="Arial" w:eastAsia="Arial" w:hAnsi="Arial" w:cs="Arial"/>
          <w:sz w:val="20"/>
          <w:szCs w:val="20"/>
          <w:lang w:eastAsia="en-GB" w:bidi="en-GB"/>
        </w:rPr>
        <w:br/>
      </w:r>
    </w:p>
    <w:p w:rsidR="00BF381D" w:rsidRPr="00BF381D" w:rsidRDefault="00BF381D" w:rsidP="00BF381D">
      <w:pPr>
        <w:widowControl w:val="0"/>
        <w:numPr>
          <w:ilvl w:val="0"/>
          <w:numId w:val="14"/>
        </w:numPr>
        <w:autoSpaceDE w:val="0"/>
        <w:autoSpaceDN w:val="0"/>
        <w:spacing w:before="1"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CMS – easy for us to update /add plugins / extra functions ourselves – without need to recommission</w:t>
      </w:r>
      <w:r w:rsidRPr="00BF381D">
        <w:rPr>
          <w:rFonts w:ascii="Arial" w:eastAsia="Arial" w:hAnsi="Arial" w:cs="Arial"/>
          <w:sz w:val="20"/>
          <w:szCs w:val="20"/>
          <w:lang w:eastAsia="en-GB" w:bidi="en-GB"/>
        </w:rPr>
        <w:br/>
      </w:r>
    </w:p>
    <w:p w:rsidR="00BF381D" w:rsidRPr="00BF381D" w:rsidRDefault="00BF381D" w:rsidP="00BF381D">
      <w:pPr>
        <w:widowControl w:val="0"/>
        <w:autoSpaceDE w:val="0"/>
        <w:autoSpaceDN w:val="0"/>
        <w:spacing w:before="1" w:after="0" w:line="240" w:lineRule="auto"/>
        <w:ind w:left="1440"/>
        <w:rPr>
          <w:rFonts w:ascii="Arial" w:eastAsia="Arial" w:hAnsi="Arial" w:cs="Arial"/>
          <w:sz w:val="20"/>
          <w:szCs w:val="20"/>
          <w:lang w:eastAsia="en-GB" w:bidi="en-GB"/>
        </w:rPr>
      </w:pPr>
      <w:r w:rsidRPr="00BF381D">
        <w:rPr>
          <w:rFonts w:ascii="Arial" w:eastAsia="Arial" w:hAnsi="Arial" w:cs="Arial"/>
          <w:sz w:val="20"/>
          <w:szCs w:val="20"/>
          <w:lang w:eastAsia="en-GB" w:bidi="en-GB"/>
        </w:rPr>
        <w:t>Plugins to sync with social media /travel updates /weather/tide times</w:t>
      </w:r>
    </w:p>
    <w:p w:rsidR="00BF381D" w:rsidRPr="00BF381D" w:rsidRDefault="00BF381D" w:rsidP="00BF381D">
      <w:pPr>
        <w:widowControl w:val="0"/>
        <w:numPr>
          <w:ilvl w:val="0"/>
          <w:numId w:val="14"/>
        </w:numPr>
        <w:autoSpaceDE w:val="0"/>
        <w:autoSpaceDN w:val="0"/>
        <w:spacing w:before="1"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Ability for user to translate to other languages</w:t>
      </w:r>
    </w:p>
    <w:p w:rsidR="00BF381D" w:rsidRPr="00BF381D" w:rsidRDefault="00BF381D" w:rsidP="00BF381D">
      <w:pPr>
        <w:widowControl w:val="0"/>
        <w:autoSpaceDE w:val="0"/>
        <w:autoSpaceDN w:val="0"/>
        <w:spacing w:after="0" w:line="240" w:lineRule="auto"/>
        <w:ind w:left="204"/>
        <w:rPr>
          <w:rFonts w:ascii="Arial" w:eastAsia="Arial" w:hAnsi="Arial" w:cs="Arial"/>
          <w:sz w:val="20"/>
          <w:szCs w:val="20"/>
          <w:lang w:eastAsia="en-GB" w:bidi="en-GB"/>
        </w:rPr>
      </w:pPr>
    </w:p>
    <w:p w:rsidR="00BF381D" w:rsidRPr="00BF381D" w:rsidRDefault="00BF381D" w:rsidP="00BF381D">
      <w:pPr>
        <w:widowControl w:val="0"/>
        <w:autoSpaceDE w:val="0"/>
        <w:autoSpaceDN w:val="0"/>
        <w:spacing w:after="0" w:line="240" w:lineRule="auto"/>
        <w:rPr>
          <w:rFonts w:ascii="Arial" w:eastAsia="Calibri" w:hAnsi="Arial" w:cs="Arial"/>
          <w:sz w:val="20"/>
          <w:szCs w:val="20"/>
          <w:lang w:eastAsia="en-GB" w:bidi="en-GB"/>
        </w:rPr>
      </w:pPr>
    </w:p>
    <w:p w:rsidR="00BF381D" w:rsidRPr="00BF381D" w:rsidRDefault="00BF381D" w:rsidP="00BF381D">
      <w:pPr>
        <w:widowControl w:val="0"/>
        <w:numPr>
          <w:ilvl w:val="0"/>
          <w:numId w:val="10"/>
        </w:numPr>
        <w:autoSpaceDE w:val="0"/>
        <w:autoSpaceDN w:val="0"/>
        <w:spacing w:before="1" w:after="0" w:line="240" w:lineRule="auto"/>
        <w:rPr>
          <w:rFonts w:ascii="Arial" w:eastAsia="Calibri" w:hAnsi="Arial" w:cs="Arial"/>
          <w:b/>
          <w:sz w:val="20"/>
          <w:szCs w:val="20"/>
          <w:lang w:eastAsia="en-GB" w:bidi="en-GB"/>
        </w:rPr>
      </w:pPr>
      <w:r w:rsidRPr="00BF381D">
        <w:rPr>
          <w:rFonts w:ascii="Arial" w:eastAsia="Calibri" w:hAnsi="Arial" w:cs="Arial"/>
          <w:b/>
          <w:sz w:val="20"/>
          <w:szCs w:val="20"/>
          <w:lang w:eastAsia="en-GB" w:bidi="en-GB"/>
        </w:rPr>
        <w:t>Scope of Brief (Assets needed)</w:t>
      </w: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r w:rsidRPr="00BF381D">
        <w:rPr>
          <w:rFonts w:ascii="Arial" w:eastAsia="Calibri" w:hAnsi="Arial" w:cs="Arial"/>
          <w:sz w:val="20"/>
          <w:szCs w:val="20"/>
          <w:lang w:eastAsia="en-GB" w:bidi="en-GB"/>
        </w:rPr>
        <w:t>Within the scope of this brief:</w:t>
      </w: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r w:rsidRPr="00BF381D">
        <w:rPr>
          <w:rFonts w:ascii="Arial" w:eastAsia="Calibri" w:hAnsi="Arial" w:cs="Arial"/>
          <w:sz w:val="20"/>
          <w:szCs w:val="20"/>
          <w:lang w:eastAsia="en-GB" w:bidi="en-GB"/>
        </w:rPr>
        <w:t>A new brand that can be applied across a wide range of printed and digital materials – both in the assets requested in this brief – and future assets that may be commissioned in the future. This will include a set of motifs that can be used across digital platforms and appropriate physical assets – and serve as a recognisable calling card / shorthand for Southend-on-Sea, from a tourism, inward investment, resident and visitor perspective</w:t>
      </w: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r w:rsidRPr="00BF381D">
        <w:rPr>
          <w:rFonts w:ascii="Arial" w:eastAsia="Calibri" w:hAnsi="Arial" w:cs="Arial"/>
          <w:sz w:val="20"/>
          <w:szCs w:val="20"/>
          <w:lang w:eastAsia="en-GB" w:bidi="en-GB"/>
        </w:rPr>
        <w:t xml:space="preserve">A new and shared website that replaces the existing </w:t>
      </w:r>
      <w:hyperlink r:id="rId12" w:history="1">
        <w:r w:rsidRPr="00BF381D">
          <w:rPr>
            <w:rFonts w:ascii="Arial" w:eastAsia="Calibri" w:hAnsi="Arial" w:cs="Arial"/>
            <w:sz w:val="20"/>
            <w:szCs w:val="20"/>
            <w:lang w:eastAsia="en-GB" w:bidi="en-GB"/>
          </w:rPr>
          <w:t>www.visitsouthend.co.uk</w:t>
        </w:r>
      </w:hyperlink>
      <w:r w:rsidRPr="00BF381D">
        <w:rPr>
          <w:rFonts w:ascii="Arial" w:eastAsia="Calibri" w:hAnsi="Arial" w:cs="Arial"/>
          <w:sz w:val="20"/>
          <w:szCs w:val="20"/>
          <w:lang w:eastAsia="en-GB" w:bidi="en-GB"/>
        </w:rPr>
        <w:t xml:space="preserve"> (</w:t>
      </w:r>
      <w:hyperlink r:id="rId13" w:history="1">
        <w:r w:rsidRPr="00BF381D">
          <w:rPr>
            <w:rFonts w:ascii="Arial" w:eastAsia="Calibri" w:hAnsi="Arial" w:cs="Arial"/>
            <w:color w:val="0000FF"/>
            <w:sz w:val="20"/>
            <w:szCs w:val="20"/>
            <w:u w:val="single"/>
            <w:lang w:eastAsia="en-GB" w:bidi="en-GB"/>
          </w:rPr>
          <w:t>www.visitsouthend.co.uk</w:t>
        </w:r>
      </w:hyperlink>
      <w:r w:rsidRPr="00BF381D">
        <w:rPr>
          <w:rFonts w:ascii="Arial" w:eastAsia="Calibri" w:hAnsi="Arial" w:cs="Arial"/>
          <w:sz w:val="20"/>
          <w:szCs w:val="20"/>
          <w:lang w:eastAsia="en-GB" w:bidi="en-GB"/>
        </w:rPr>
        <w:t xml:space="preserve">) and reflects the borough of Southend-on-Sea and its broad and diverse offer. </w:t>
      </w: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r w:rsidRPr="00BF381D">
        <w:rPr>
          <w:rFonts w:ascii="Arial" w:eastAsia="Calibri" w:hAnsi="Arial" w:cs="Arial"/>
          <w:sz w:val="20"/>
          <w:szCs w:val="20"/>
          <w:lang w:eastAsia="en-GB" w:bidi="en-GB"/>
        </w:rPr>
        <w:t xml:space="preserve">A brand book/guidelines for partners, to include design templates for a variety of uses, including online and offline material (posters, brochures, videos, gifs and animations) </w:t>
      </w: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r w:rsidRPr="00BF381D">
        <w:rPr>
          <w:rFonts w:ascii="Arial" w:eastAsia="Calibri" w:hAnsi="Arial" w:cs="Arial"/>
          <w:sz w:val="20"/>
          <w:szCs w:val="20"/>
          <w:lang w:eastAsia="en-GB" w:bidi="en-GB"/>
        </w:rPr>
        <w:t>Set of stunning images: many we already have, but we may need to commission some more</w:t>
      </w: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r w:rsidRPr="00BF381D">
        <w:rPr>
          <w:rFonts w:ascii="Arial" w:eastAsia="Calibri" w:hAnsi="Arial" w:cs="Arial"/>
          <w:sz w:val="20"/>
          <w:szCs w:val="20"/>
          <w:lang w:eastAsia="en-GB" w:bidi="en-GB"/>
        </w:rPr>
        <w:t>A style guide that ensures consistency of language and tone of voice when we talk about the place.</w:t>
      </w: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r w:rsidRPr="00BF381D">
        <w:rPr>
          <w:rFonts w:ascii="Arial" w:eastAsia="Calibri" w:hAnsi="Arial" w:cs="Arial"/>
          <w:sz w:val="20"/>
          <w:szCs w:val="20"/>
          <w:lang w:eastAsia="en-GB" w:bidi="en-GB"/>
        </w:rPr>
        <w:t>An online (and potentially) offline inward investment guide/offer to “sell Southend-on-Sea” as a business location and support business retention</w:t>
      </w: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p>
    <w:p w:rsidR="00BF381D" w:rsidRPr="00BF381D" w:rsidRDefault="00BF381D" w:rsidP="00BF381D">
      <w:pPr>
        <w:widowControl w:val="0"/>
        <w:autoSpaceDE w:val="0"/>
        <w:autoSpaceDN w:val="0"/>
        <w:spacing w:after="0" w:line="240" w:lineRule="auto"/>
        <w:ind w:left="720"/>
        <w:rPr>
          <w:rFonts w:ascii="Arial" w:eastAsia="Calibri" w:hAnsi="Arial" w:cs="Arial"/>
          <w:sz w:val="20"/>
          <w:szCs w:val="20"/>
          <w:lang w:eastAsia="en-GB" w:bidi="en-GB"/>
        </w:rPr>
      </w:pPr>
      <w:r w:rsidRPr="00BF381D">
        <w:rPr>
          <w:rFonts w:ascii="Arial" w:eastAsia="Calibri" w:hAnsi="Arial" w:cs="Arial"/>
          <w:sz w:val="20"/>
          <w:szCs w:val="20"/>
          <w:lang w:eastAsia="en-GB" w:bidi="en-GB"/>
        </w:rPr>
        <w:t>A sub brand that can be used for business communication. Reflecting the main place brand but with a focus on the key outcomes within Southend 2050 which relate to business.</w:t>
      </w:r>
    </w:p>
    <w:p w:rsidR="00BF381D" w:rsidRPr="00BF381D" w:rsidRDefault="00BF381D" w:rsidP="00BF381D">
      <w:pPr>
        <w:widowControl w:val="0"/>
        <w:autoSpaceDE w:val="0"/>
        <w:autoSpaceDN w:val="0"/>
        <w:spacing w:after="0" w:line="240" w:lineRule="auto"/>
        <w:rPr>
          <w:rFonts w:ascii="Arial" w:eastAsia="Calibri" w:hAnsi="Arial" w:cs="Arial"/>
          <w:sz w:val="20"/>
          <w:szCs w:val="20"/>
          <w:lang w:eastAsia="en-GB" w:bidi="en-GB"/>
        </w:rPr>
      </w:pPr>
    </w:p>
    <w:p w:rsidR="00BF381D" w:rsidRPr="00BF381D" w:rsidRDefault="00BF381D" w:rsidP="00BF381D">
      <w:pPr>
        <w:widowControl w:val="0"/>
        <w:numPr>
          <w:ilvl w:val="0"/>
          <w:numId w:val="10"/>
        </w:numPr>
        <w:tabs>
          <w:tab w:val="left" w:pos="738"/>
          <w:tab w:val="left" w:pos="739"/>
        </w:tabs>
        <w:autoSpaceDE w:val="0"/>
        <w:autoSpaceDN w:val="0"/>
        <w:spacing w:after="0" w:line="240" w:lineRule="auto"/>
        <w:outlineLvl w:val="0"/>
        <w:rPr>
          <w:rFonts w:ascii="Arial" w:eastAsia="Arial" w:hAnsi="Arial" w:cs="Arial"/>
          <w:b/>
          <w:bCs/>
          <w:sz w:val="20"/>
          <w:szCs w:val="20"/>
          <w:lang w:eastAsia="en-GB" w:bidi="en-GB"/>
        </w:rPr>
      </w:pPr>
      <w:r w:rsidRPr="00BF381D">
        <w:rPr>
          <w:rFonts w:ascii="Arial" w:eastAsia="Arial" w:hAnsi="Arial" w:cs="Arial"/>
          <w:b/>
          <w:bCs/>
          <w:spacing w:val="-3"/>
          <w:sz w:val="20"/>
          <w:szCs w:val="20"/>
          <w:lang w:eastAsia="en-GB" w:bidi="en-GB"/>
        </w:rPr>
        <w:t>Anticipated Timescale</w:t>
      </w:r>
    </w:p>
    <w:p w:rsidR="00BF381D" w:rsidRPr="00BF381D" w:rsidRDefault="00BF381D" w:rsidP="00BF381D">
      <w:pPr>
        <w:widowControl w:val="0"/>
        <w:autoSpaceDE w:val="0"/>
        <w:autoSpaceDN w:val="0"/>
        <w:spacing w:before="3" w:after="0" w:line="240" w:lineRule="auto"/>
        <w:rPr>
          <w:rFonts w:ascii="Arial" w:eastAsia="Arial" w:hAnsi="Arial" w:cs="Arial"/>
          <w:b/>
          <w:sz w:val="20"/>
          <w:szCs w:val="20"/>
          <w:lang w:eastAsia="en-GB" w:bidi="en-GB"/>
        </w:rPr>
      </w:pPr>
    </w:p>
    <w:p w:rsidR="00BF381D" w:rsidRPr="00BF381D" w:rsidRDefault="00BF381D" w:rsidP="00BF381D">
      <w:pPr>
        <w:widowControl w:val="0"/>
        <w:tabs>
          <w:tab w:val="left" w:pos="747"/>
          <w:tab w:val="left" w:pos="748"/>
        </w:tabs>
        <w:autoSpaceDE w:val="0"/>
        <w:autoSpaceDN w:val="0"/>
        <w:spacing w:after="0" w:line="240" w:lineRule="auto"/>
        <w:ind w:left="203" w:firstLine="517"/>
        <w:rPr>
          <w:rFonts w:ascii="Arial" w:eastAsia="Arial" w:hAnsi="Arial" w:cs="Arial"/>
          <w:sz w:val="20"/>
          <w:szCs w:val="20"/>
          <w:lang w:eastAsia="en-GB" w:bidi="en-GB"/>
        </w:rPr>
      </w:pPr>
      <w:r w:rsidRPr="00BF381D">
        <w:rPr>
          <w:rFonts w:ascii="Arial" w:eastAsia="Arial" w:hAnsi="Arial" w:cs="Arial"/>
          <w:noProof/>
          <w:lang w:eastAsia="en-GB"/>
        </w:rPr>
        <mc:AlternateContent>
          <mc:Choice Requires="wpg">
            <w:drawing>
              <wp:anchor distT="0" distB="0" distL="114300" distR="114300" simplePos="0" relativeHeight="251659264" behindDoc="1" locked="0" layoutInCell="1" allowOverlap="1" wp14:anchorId="32C87279" wp14:editId="4EDC6A11">
                <wp:simplePos x="0" y="0"/>
                <wp:positionH relativeFrom="page">
                  <wp:posOffset>1120140</wp:posOffset>
                </wp:positionH>
                <wp:positionV relativeFrom="paragraph">
                  <wp:posOffset>370840</wp:posOffset>
                </wp:positionV>
                <wp:extent cx="147320" cy="29845"/>
                <wp:effectExtent l="15240" t="22860" r="18415" b="4445"/>
                <wp:wrapNone/>
                <wp:docPr id="35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29845"/>
                          <a:chOff x="1764" y="584"/>
                          <a:chExt cx="232" cy="47"/>
                        </a:xfrm>
                      </wpg:grpSpPr>
                      <wps:wsp>
                        <wps:cNvPr id="358" name="Freeform 361"/>
                        <wps:cNvSpPr>
                          <a:spLocks/>
                        </wps:cNvSpPr>
                        <wps:spPr bwMode="auto">
                          <a:xfrm>
                            <a:off x="1764" y="584"/>
                            <a:ext cx="44" cy="46"/>
                          </a:xfrm>
                          <a:custGeom>
                            <a:avLst/>
                            <a:gdLst>
                              <a:gd name="T0" fmla="+- 0 1786 1765"/>
                              <a:gd name="T1" fmla="*/ T0 w 44"/>
                              <a:gd name="T2" fmla="+- 0 585 585"/>
                              <a:gd name="T3" fmla="*/ 585 h 46"/>
                              <a:gd name="T4" fmla="+- 0 1765 1765"/>
                              <a:gd name="T5" fmla="*/ T4 w 44"/>
                              <a:gd name="T6" fmla="+- 0 630 585"/>
                              <a:gd name="T7" fmla="*/ 630 h 46"/>
                              <a:gd name="T8" fmla="+- 0 1808 1765"/>
                              <a:gd name="T9" fmla="*/ T8 w 44"/>
                              <a:gd name="T10" fmla="+- 0 630 585"/>
                              <a:gd name="T11" fmla="*/ 630 h 46"/>
                              <a:gd name="T12" fmla="+- 0 1786 1765"/>
                              <a:gd name="T13" fmla="*/ T12 w 44"/>
                              <a:gd name="T14" fmla="+- 0 585 585"/>
                              <a:gd name="T15" fmla="*/ 585 h 46"/>
                            </a:gdLst>
                            <a:ahLst/>
                            <a:cxnLst>
                              <a:cxn ang="0">
                                <a:pos x="T1" y="T3"/>
                              </a:cxn>
                              <a:cxn ang="0">
                                <a:pos x="T5" y="T7"/>
                              </a:cxn>
                              <a:cxn ang="0">
                                <a:pos x="T9" y="T11"/>
                              </a:cxn>
                              <a:cxn ang="0">
                                <a:pos x="T13" y="T15"/>
                              </a:cxn>
                            </a:cxnLst>
                            <a:rect l="0" t="0" r="r" b="b"/>
                            <a:pathLst>
                              <a:path w="44" h="46">
                                <a:moveTo>
                                  <a:pt x="21" y="0"/>
                                </a:moveTo>
                                <a:lnTo>
                                  <a:pt x="0" y="45"/>
                                </a:lnTo>
                                <a:lnTo>
                                  <a:pt x="43" y="45"/>
                                </a:lnTo>
                                <a:lnTo>
                                  <a:pt x="21" y="0"/>
                                </a:lnTo>
                                <a:close/>
                              </a:path>
                            </a:pathLst>
                          </a:custGeom>
                          <a:solidFill>
                            <a:srgbClr val="63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60"/>
                        <wps:cNvSpPr>
                          <a:spLocks/>
                        </wps:cNvSpPr>
                        <wps:spPr bwMode="auto">
                          <a:xfrm>
                            <a:off x="1764" y="584"/>
                            <a:ext cx="44" cy="46"/>
                          </a:xfrm>
                          <a:custGeom>
                            <a:avLst/>
                            <a:gdLst>
                              <a:gd name="T0" fmla="+- 0 1808 1765"/>
                              <a:gd name="T1" fmla="*/ T0 w 44"/>
                              <a:gd name="T2" fmla="+- 0 630 585"/>
                              <a:gd name="T3" fmla="*/ 630 h 46"/>
                              <a:gd name="T4" fmla="+- 0 1786 1765"/>
                              <a:gd name="T5" fmla="*/ T4 w 44"/>
                              <a:gd name="T6" fmla="+- 0 585 585"/>
                              <a:gd name="T7" fmla="*/ 585 h 46"/>
                              <a:gd name="T8" fmla="+- 0 1765 1765"/>
                              <a:gd name="T9" fmla="*/ T8 w 44"/>
                              <a:gd name="T10" fmla="+- 0 630 585"/>
                              <a:gd name="T11" fmla="*/ 630 h 46"/>
                              <a:gd name="T12" fmla="+- 0 1808 1765"/>
                              <a:gd name="T13" fmla="*/ T12 w 44"/>
                              <a:gd name="T14" fmla="+- 0 630 585"/>
                              <a:gd name="T15" fmla="*/ 630 h 46"/>
                            </a:gdLst>
                            <a:ahLst/>
                            <a:cxnLst>
                              <a:cxn ang="0">
                                <a:pos x="T1" y="T3"/>
                              </a:cxn>
                              <a:cxn ang="0">
                                <a:pos x="T5" y="T7"/>
                              </a:cxn>
                              <a:cxn ang="0">
                                <a:pos x="T9" y="T11"/>
                              </a:cxn>
                              <a:cxn ang="0">
                                <a:pos x="T13" y="T15"/>
                              </a:cxn>
                            </a:cxnLst>
                            <a:rect l="0" t="0" r="r" b="b"/>
                            <a:pathLst>
                              <a:path w="44" h="46">
                                <a:moveTo>
                                  <a:pt x="43" y="45"/>
                                </a:moveTo>
                                <a:lnTo>
                                  <a:pt x="21" y="0"/>
                                </a:lnTo>
                                <a:lnTo>
                                  <a:pt x="0" y="45"/>
                                </a:lnTo>
                                <a:lnTo>
                                  <a:pt x="43" y="45"/>
                                </a:lnTo>
                                <a:close/>
                              </a:path>
                            </a:pathLst>
                          </a:custGeom>
                          <a:noFill/>
                          <a:ln w="1143">
                            <a:solidFill>
                              <a:srgbClr val="633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59"/>
                        <wps:cNvSpPr>
                          <a:spLocks/>
                        </wps:cNvSpPr>
                        <wps:spPr bwMode="auto">
                          <a:xfrm>
                            <a:off x="1862" y="584"/>
                            <a:ext cx="44" cy="46"/>
                          </a:xfrm>
                          <a:custGeom>
                            <a:avLst/>
                            <a:gdLst>
                              <a:gd name="T0" fmla="+- 0 1884 1862"/>
                              <a:gd name="T1" fmla="*/ T0 w 44"/>
                              <a:gd name="T2" fmla="+- 0 585 585"/>
                              <a:gd name="T3" fmla="*/ 585 h 46"/>
                              <a:gd name="T4" fmla="+- 0 1862 1862"/>
                              <a:gd name="T5" fmla="*/ T4 w 44"/>
                              <a:gd name="T6" fmla="+- 0 630 585"/>
                              <a:gd name="T7" fmla="*/ 630 h 46"/>
                              <a:gd name="T8" fmla="+- 0 1906 1862"/>
                              <a:gd name="T9" fmla="*/ T8 w 44"/>
                              <a:gd name="T10" fmla="+- 0 630 585"/>
                              <a:gd name="T11" fmla="*/ 630 h 46"/>
                              <a:gd name="T12" fmla="+- 0 1884 1862"/>
                              <a:gd name="T13" fmla="*/ T12 w 44"/>
                              <a:gd name="T14" fmla="+- 0 585 585"/>
                              <a:gd name="T15" fmla="*/ 585 h 46"/>
                            </a:gdLst>
                            <a:ahLst/>
                            <a:cxnLst>
                              <a:cxn ang="0">
                                <a:pos x="T1" y="T3"/>
                              </a:cxn>
                              <a:cxn ang="0">
                                <a:pos x="T5" y="T7"/>
                              </a:cxn>
                              <a:cxn ang="0">
                                <a:pos x="T9" y="T11"/>
                              </a:cxn>
                              <a:cxn ang="0">
                                <a:pos x="T13" y="T15"/>
                              </a:cxn>
                            </a:cxnLst>
                            <a:rect l="0" t="0" r="r" b="b"/>
                            <a:pathLst>
                              <a:path w="44" h="46">
                                <a:moveTo>
                                  <a:pt x="22" y="0"/>
                                </a:moveTo>
                                <a:lnTo>
                                  <a:pt x="0" y="45"/>
                                </a:lnTo>
                                <a:lnTo>
                                  <a:pt x="44" y="45"/>
                                </a:lnTo>
                                <a:lnTo>
                                  <a:pt x="22" y="0"/>
                                </a:lnTo>
                                <a:close/>
                              </a:path>
                            </a:pathLst>
                          </a:custGeom>
                          <a:solidFill>
                            <a:srgbClr val="63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58"/>
                        <wps:cNvSpPr>
                          <a:spLocks/>
                        </wps:cNvSpPr>
                        <wps:spPr bwMode="auto">
                          <a:xfrm>
                            <a:off x="1862" y="584"/>
                            <a:ext cx="44" cy="46"/>
                          </a:xfrm>
                          <a:custGeom>
                            <a:avLst/>
                            <a:gdLst>
                              <a:gd name="T0" fmla="+- 0 1906 1862"/>
                              <a:gd name="T1" fmla="*/ T0 w 44"/>
                              <a:gd name="T2" fmla="+- 0 630 585"/>
                              <a:gd name="T3" fmla="*/ 630 h 46"/>
                              <a:gd name="T4" fmla="+- 0 1884 1862"/>
                              <a:gd name="T5" fmla="*/ T4 w 44"/>
                              <a:gd name="T6" fmla="+- 0 585 585"/>
                              <a:gd name="T7" fmla="*/ 585 h 46"/>
                              <a:gd name="T8" fmla="+- 0 1862 1862"/>
                              <a:gd name="T9" fmla="*/ T8 w 44"/>
                              <a:gd name="T10" fmla="+- 0 630 585"/>
                              <a:gd name="T11" fmla="*/ 630 h 46"/>
                              <a:gd name="T12" fmla="+- 0 1906 1862"/>
                              <a:gd name="T13" fmla="*/ T12 w 44"/>
                              <a:gd name="T14" fmla="+- 0 630 585"/>
                              <a:gd name="T15" fmla="*/ 630 h 46"/>
                            </a:gdLst>
                            <a:ahLst/>
                            <a:cxnLst>
                              <a:cxn ang="0">
                                <a:pos x="T1" y="T3"/>
                              </a:cxn>
                              <a:cxn ang="0">
                                <a:pos x="T5" y="T7"/>
                              </a:cxn>
                              <a:cxn ang="0">
                                <a:pos x="T9" y="T11"/>
                              </a:cxn>
                              <a:cxn ang="0">
                                <a:pos x="T13" y="T15"/>
                              </a:cxn>
                            </a:cxnLst>
                            <a:rect l="0" t="0" r="r" b="b"/>
                            <a:pathLst>
                              <a:path w="44" h="46">
                                <a:moveTo>
                                  <a:pt x="44" y="45"/>
                                </a:moveTo>
                                <a:lnTo>
                                  <a:pt x="22" y="0"/>
                                </a:lnTo>
                                <a:lnTo>
                                  <a:pt x="0" y="45"/>
                                </a:lnTo>
                                <a:lnTo>
                                  <a:pt x="44" y="45"/>
                                </a:lnTo>
                                <a:close/>
                              </a:path>
                            </a:pathLst>
                          </a:custGeom>
                          <a:noFill/>
                          <a:ln w="1143">
                            <a:solidFill>
                              <a:srgbClr val="633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57"/>
                        <wps:cNvSpPr>
                          <a:spLocks/>
                        </wps:cNvSpPr>
                        <wps:spPr bwMode="auto">
                          <a:xfrm>
                            <a:off x="1950" y="584"/>
                            <a:ext cx="44" cy="46"/>
                          </a:xfrm>
                          <a:custGeom>
                            <a:avLst/>
                            <a:gdLst>
                              <a:gd name="T0" fmla="+- 0 1973 1951"/>
                              <a:gd name="T1" fmla="*/ T0 w 44"/>
                              <a:gd name="T2" fmla="+- 0 585 585"/>
                              <a:gd name="T3" fmla="*/ 585 h 46"/>
                              <a:gd name="T4" fmla="+- 0 1951 1951"/>
                              <a:gd name="T5" fmla="*/ T4 w 44"/>
                              <a:gd name="T6" fmla="+- 0 630 585"/>
                              <a:gd name="T7" fmla="*/ 630 h 46"/>
                              <a:gd name="T8" fmla="+- 0 1994 1951"/>
                              <a:gd name="T9" fmla="*/ T8 w 44"/>
                              <a:gd name="T10" fmla="+- 0 630 585"/>
                              <a:gd name="T11" fmla="*/ 630 h 46"/>
                              <a:gd name="T12" fmla="+- 0 1973 1951"/>
                              <a:gd name="T13" fmla="*/ T12 w 44"/>
                              <a:gd name="T14" fmla="+- 0 585 585"/>
                              <a:gd name="T15" fmla="*/ 585 h 46"/>
                            </a:gdLst>
                            <a:ahLst/>
                            <a:cxnLst>
                              <a:cxn ang="0">
                                <a:pos x="T1" y="T3"/>
                              </a:cxn>
                              <a:cxn ang="0">
                                <a:pos x="T5" y="T7"/>
                              </a:cxn>
                              <a:cxn ang="0">
                                <a:pos x="T9" y="T11"/>
                              </a:cxn>
                              <a:cxn ang="0">
                                <a:pos x="T13" y="T15"/>
                              </a:cxn>
                            </a:cxnLst>
                            <a:rect l="0" t="0" r="r" b="b"/>
                            <a:pathLst>
                              <a:path w="44" h="46">
                                <a:moveTo>
                                  <a:pt x="22" y="0"/>
                                </a:moveTo>
                                <a:lnTo>
                                  <a:pt x="0" y="45"/>
                                </a:lnTo>
                                <a:lnTo>
                                  <a:pt x="43" y="45"/>
                                </a:lnTo>
                                <a:lnTo>
                                  <a:pt x="22" y="0"/>
                                </a:lnTo>
                                <a:close/>
                              </a:path>
                            </a:pathLst>
                          </a:custGeom>
                          <a:solidFill>
                            <a:srgbClr val="63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56"/>
                        <wps:cNvSpPr>
                          <a:spLocks/>
                        </wps:cNvSpPr>
                        <wps:spPr bwMode="auto">
                          <a:xfrm>
                            <a:off x="1950" y="584"/>
                            <a:ext cx="44" cy="46"/>
                          </a:xfrm>
                          <a:custGeom>
                            <a:avLst/>
                            <a:gdLst>
                              <a:gd name="T0" fmla="+- 0 1994 1951"/>
                              <a:gd name="T1" fmla="*/ T0 w 44"/>
                              <a:gd name="T2" fmla="+- 0 630 585"/>
                              <a:gd name="T3" fmla="*/ 630 h 46"/>
                              <a:gd name="T4" fmla="+- 0 1973 1951"/>
                              <a:gd name="T5" fmla="*/ T4 w 44"/>
                              <a:gd name="T6" fmla="+- 0 585 585"/>
                              <a:gd name="T7" fmla="*/ 585 h 46"/>
                              <a:gd name="T8" fmla="+- 0 1951 1951"/>
                              <a:gd name="T9" fmla="*/ T8 w 44"/>
                              <a:gd name="T10" fmla="+- 0 630 585"/>
                              <a:gd name="T11" fmla="*/ 630 h 46"/>
                              <a:gd name="T12" fmla="+- 0 1994 1951"/>
                              <a:gd name="T13" fmla="*/ T12 w 44"/>
                              <a:gd name="T14" fmla="+- 0 630 585"/>
                              <a:gd name="T15" fmla="*/ 630 h 46"/>
                            </a:gdLst>
                            <a:ahLst/>
                            <a:cxnLst>
                              <a:cxn ang="0">
                                <a:pos x="T1" y="T3"/>
                              </a:cxn>
                              <a:cxn ang="0">
                                <a:pos x="T5" y="T7"/>
                              </a:cxn>
                              <a:cxn ang="0">
                                <a:pos x="T9" y="T11"/>
                              </a:cxn>
                              <a:cxn ang="0">
                                <a:pos x="T13" y="T15"/>
                              </a:cxn>
                            </a:cxnLst>
                            <a:rect l="0" t="0" r="r" b="b"/>
                            <a:pathLst>
                              <a:path w="44" h="46">
                                <a:moveTo>
                                  <a:pt x="43" y="45"/>
                                </a:moveTo>
                                <a:lnTo>
                                  <a:pt x="22" y="0"/>
                                </a:lnTo>
                                <a:lnTo>
                                  <a:pt x="0" y="45"/>
                                </a:lnTo>
                                <a:lnTo>
                                  <a:pt x="43" y="45"/>
                                </a:lnTo>
                                <a:close/>
                              </a:path>
                            </a:pathLst>
                          </a:custGeom>
                          <a:noFill/>
                          <a:ln w="1143">
                            <a:solidFill>
                              <a:srgbClr val="633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2AC7A" id="Group 355" o:spid="_x0000_s1026" style="position:absolute;margin-left:88.2pt;margin-top:29.2pt;width:11.6pt;height:2.35pt;z-index:-251657216;mso-position-horizontal-relative:page" coordorigin="1764,584" coordsize="2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">
                <v:shape id="Freeform 361" o:spid="_x0000_s1027" style="position:absolute;left:1764;top:584;width:44;height:4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Q8L0A&#10;AADcAAAADwAAAGRycy9kb3ducmV2LnhtbERPTUvEMBC9L/gfwgjedlOVFa1NFxEEj1rrfWhmm2Iz&#10;icm42/57cxA8Pt53c1j8rE6U8hTYwPWuAkU8BDvxaKD/eNneg8qCbHEOTAZWynBoLzYN1jac+Z1O&#10;nYyqhHCu0YATibXWeXDkMe9CJC7cMSSPUmAatU14LuF+1jdVdac9TlwaHEZ6djR8dT/eALpveeuP&#10;1SrpYR+7NXGMn2zM1eXy9AhKaJF/8Z/71Rq43Ze15Uw5Arr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FZQ8L0AAADcAAAADwAAAAAAAAAAAAAAAACYAgAAZHJzL2Rvd25yZXYu&#10;eG1sUEsFBgAAAAAEAAQA9QAAAIIDAAAAAA==&#10;" path="m21,l,45r43,l21,xe" fillcolor="#633277" stroked="f">
                  <v:path arrowok="t" o:connecttype="custom" o:connectlocs="21,585;0,630;43,630;21,585" o:connectangles="0,0,0,0"/>
                </v:shape>
                <v:shape id="Freeform 360" o:spid="_x0000_s1028" style="position:absolute;left:1764;top:584;width:44;height:4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YrcUA&#10;AADcAAAADwAAAGRycy9kb3ducmV2LnhtbESPT2sCMRTE70K/Q3iF3jTblba6GsVKC1K81D94fWye&#10;u4ubl7BJzfbbm0LB4zAzv2Hmy9604kqdbywreB5lIIhLqxuuFBz2n8MJCB+QNbaWScEveVguHgZz&#10;LLSN/E3XXahEgrAvUEEdgiuk9GVNBv3IOuLknW1nMCTZVVJ3GBPctDLPsldpsOG0UKOjdU3lZfdj&#10;FKw+Spef8onTkVyMx7ft17veKvX02K9mIAL14R7+b2+0gvHLFP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xitxQAAANwAAAAPAAAAAAAAAAAAAAAAAJgCAABkcnMv&#10;ZG93bnJldi54bWxQSwUGAAAAAAQABAD1AAAAigMAAAAA&#10;" path="m43,45l21,,,45r43,xe" filled="f" strokecolor="#633277" strokeweight=".09pt">
                  <v:path arrowok="t" o:connecttype="custom" o:connectlocs="43,630;21,585;0,630;43,630" o:connectangles="0,0,0,0"/>
                </v:shape>
                <v:shape id="Freeform 359" o:spid="_x0000_s1029" style="position:absolute;left:1862;top:584;width:44;height:4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yWS70A&#10;AADcAAAADwAAAGRycy9kb3ducmV2LnhtbERPTUvEMBC9C/6HMII3N1XZRWvTRQTBo1vrfWhmm2Iz&#10;icm42/57cxA8Pt53s1/8rE6U8hTYwO2mAkU8BDvxaKD/eL15AJUF2eIcmAyslGHfXl40WNtw5gOd&#10;OhlVCeFcowEnEmut8+DIY96ESFy4Y0gepcA0apvwXML9rO+qaqc9TlwaHEZ6cTR8dT/eALpvee+P&#10;1SrpcRu7NXGMn2zM9dXy/ARKaJF/8Z/7zRq435X55Uw5Arr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EyWS70AAADcAAAADwAAAAAAAAAAAAAAAACYAgAAZHJzL2Rvd25yZXYu&#10;eG1sUEsFBgAAAAAEAAQA9QAAAIIDAAAAAA==&#10;" path="m22,l,45r44,l22,xe" fillcolor="#633277" stroked="f">
                  <v:path arrowok="t" o:connecttype="custom" o:connectlocs="22,585;0,630;44,630;22,585" o:connectangles="0,0,0,0"/>
                </v:shape>
                <v:shape id="Freeform 358" o:spid="_x0000_s1030" style="position:absolute;left:1862;top:584;width:44;height:4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eFsQA&#10;AADcAAAADwAAAGRycy9kb3ducmV2LnhtbESPT2sCMRTE7wW/Q3iCt5p1BSurUVQqSPFS/+D1sXnu&#10;Lm5ewiY122/fFAo9DjPzG2a57k0rntT5xrKCyTgDQVxa3XCl4HLev85B+ICssbVMCr7Jw3o1eFli&#10;oW3kT3qeQiUShH2BCuoQXCGlL2sy6MfWESfvbjuDIcmukrrDmOCmlXmWzaTBhtNCjY52NZWP05dR&#10;sHkvXX7L505HcjFe344fW31UajTsNwsQgfrwH/5rH7SC6WwC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p3hbEAAAA3AAAAA8AAAAAAAAAAAAAAAAAmAIAAGRycy9k&#10;b3ducmV2LnhtbFBLBQYAAAAABAAEAPUAAACJAwAAAAA=&#10;" path="m44,45l22,,,45r44,xe" filled="f" strokecolor="#633277" strokeweight=".09pt">
                  <v:path arrowok="t" o:connecttype="custom" o:connectlocs="44,630;22,585;0,630;44,630" o:connectangles="0,0,0,0"/>
                </v:shape>
                <v:shape id="Freeform 357" o:spid="_x0000_s1031" style="position:absolute;left:1950;top:584;width:44;height:4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tp8EA&#10;AADcAAAADwAAAGRycy9kb3ducmV2LnhtbESPQUsDMRSE70L/Q3gFbzbbikXXpqUIgkdd6/2xed0s&#10;3bykybPd/fdGEDwOM/MNs9mNflAXSrkPbGC5qEARt8H23Bk4fL7ePYLKgmxxCEwGJsqw285uNljb&#10;cOUPujTSqQLhXKMBJxJrrXPryGNehEhcvGNIHqXI1Gmb8FrgftCrqlprjz2XBYeRXhy1p+bbG0B3&#10;lvfDsZokPT3EZkoc4xcbczsf98+ghEb5D/+136yB+/UKfs+UI6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SrafBAAAA3AAAAA8AAAAAAAAAAAAAAAAAmAIAAGRycy9kb3du&#10;cmV2LnhtbFBLBQYAAAAABAAEAPUAAACGAwAAAAA=&#10;" path="m22,l,45r43,l22,xe" fillcolor="#633277" stroked="f">
                  <v:path arrowok="t" o:connecttype="custom" o:connectlocs="22,585;0,630;43,630;22,585" o:connectangles="0,0,0,0"/>
                </v:shape>
                <v:shape id="Freeform 356" o:spid="_x0000_s1032" style="position:absolute;left:1950;top:584;width:44;height:4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fl+sQA&#10;AADcAAAADwAAAGRycy9kb3ducmV2LnhtbESPT2sCMRTE7wW/Q3iCt5p1BSurUbRUkOKl/sHrY/Pc&#10;Xdy8hE0022/fFAo9DjPzG2a57k0rntT5xrKCyTgDQVxa3XCl4Hzavc5B+ICssbVMCr7Jw3o1eFli&#10;oW3kL3oeQyUShH2BCuoQXCGlL2sy6MfWESfvZjuDIcmukrrDmOCmlXmWzaTBhtNCjY7eayrvx4dR&#10;sPkoXX7N505HcjFe3g6fW31QajTsNwsQgfrwH/5r77WC6WwK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35frEAAAA3AAAAA8AAAAAAAAAAAAAAAAAmAIAAGRycy9k&#10;b3ducmV2LnhtbFBLBQYAAAAABAAEAPUAAACJAwAAAAA=&#10;" path="m43,45l22,,,45r43,xe" filled="f" strokecolor="#633277" strokeweight=".09pt">
                  <v:path arrowok="t" o:connecttype="custom" o:connectlocs="43,630;22,585;0,630;43,630" o:connectangles="0,0,0,0"/>
                </v:shape>
                <w10:wrap anchorx="page"/>
              </v:group>
            </w:pict>
          </mc:Fallback>
        </mc:AlternateContent>
      </w:r>
      <w:r w:rsidRPr="00BF381D">
        <w:rPr>
          <w:rFonts w:ascii="Arial" w:eastAsia="Arial" w:hAnsi="Arial" w:cs="Arial"/>
          <w:noProof/>
          <w:lang w:eastAsia="en-GB"/>
        </w:rPr>
        <mc:AlternateContent>
          <mc:Choice Requires="wpg">
            <w:drawing>
              <wp:anchor distT="0" distB="0" distL="114300" distR="114300" simplePos="0" relativeHeight="251660288" behindDoc="1" locked="0" layoutInCell="1" allowOverlap="1" wp14:anchorId="78DDED68" wp14:editId="74E9A9D0">
                <wp:simplePos x="0" y="0"/>
                <wp:positionH relativeFrom="page">
                  <wp:posOffset>1243965</wp:posOffset>
                </wp:positionH>
                <wp:positionV relativeFrom="paragraph">
                  <wp:posOffset>1098550</wp:posOffset>
                </wp:positionV>
                <wp:extent cx="90170" cy="29845"/>
                <wp:effectExtent l="15240" t="17145" r="18415" b="10160"/>
                <wp:wrapNone/>
                <wp:docPr id="341"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29845"/>
                          <a:chOff x="1959" y="1730"/>
                          <a:chExt cx="142" cy="47"/>
                        </a:xfrm>
                      </wpg:grpSpPr>
                      <wps:wsp>
                        <wps:cNvPr id="342" name="Freeform 343"/>
                        <wps:cNvSpPr>
                          <a:spLocks/>
                        </wps:cNvSpPr>
                        <wps:spPr bwMode="auto">
                          <a:xfrm>
                            <a:off x="1959" y="1730"/>
                            <a:ext cx="44" cy="46"/>
                          </a:xfrm>
                          <a:custGeom>
                            <a:avLst/>
                            <a:gdLst>
                              <a:gd name="T0" fmla="+- 0 1982 1960"/>
                              <a:gd name="T1" fmla="*/ T0 w 44"/>
                              <a:gd name="T2" fmla="+- 0 1731 1731"/>
                              <a:gd name="T3" fmla="*/ 1731 h 46"/>
                              <a:gd name="T4" fmla="+- 0 1960 1960"/>
                              <a:gd name="T5" fmla="*/ T4 w 44"/>
                              <a:gd name="T6" fmla="+- 0 1776 1731"/>
                              <a:gd name="T7" fmla="*/ 1776 h 46"/>
                              <a:gd name="T8" fmla="+- 0 2003 1960"/>
                              <a:gd name="T9" fmla="*/ T8 w 44"/>
                              <a:gd name="T10" fmla="+- 0 1776 1731"/>
                              <a:gd name="T11" fmla="*/ 1776 h 46"/>
                              <a:gd name="T12" fmla="+- 0 1982 1960"/>
                              <a:gd name="T13" fmla="*/ T12 w 44"/>
                              <a:gd name="T14" fmla="+- 0 1731 1731"/>
                              <a:gd name="T15" fmla="*/ 1731 h 46"/>
                            </a:gdLst>
                            <a:ahLst/>
                            <a:cxnLst>
                              <a:cxn ang="0">
                                <a:pos x="T1" y="T3"/>
                              </a:cxn>
                              <a:cxn ang="0">
                                <a:pos x="T5" y="T7"/>
                              </a:cxn>
                              <a:cxn ang="0">
                                <a:pos x="T9" y="T11"/>
                              </a:cxn>
                              <a:cxn ang="0">
                                <a:pos x="T13" y="T15"/>
                              </a:cxn>
                            </a:cxnLst>
                            <a:rect l="0" t="0" r="r" b="b"/>
                            <a:pathLst>
                              <a:path w="44" h="46">
                                <a:moveTo>
                                  <a:pt x="22" y="0"/>
                                </a:moveTo>
                                <a:lnTo>
                                  <a:pt x="0" y="45"/>
                                </a:lnTo>
                                <a:lnTo>
                                  <a:pt x="43" y="45"/>
                                </a:lnTo>
                                <a:lnTo>
                                  <a:pt x="22" y="0"/>
                                </a:lnTo>
                                <a:close/>
                              </a:path>
                            </a:pathLst>
                          </a:custGeom>
                          <a:solidFill>
                            <a:srgbClr val="63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42"/>
                        <wps:cNvSpPr>
                          <a:spLocks/>
                        </wps:cNvSpPr>
                        <wps:spPr bwMode="auto">
                          <a:xfrm>
                            <a:off x="1959" y="1730"/>
                            <a:ext cx="44" cy="46"/>
                          </a:xfrm>
                          <a:custGeom>
                            <a:avLst/>
                            <a:gdLst>
                              <a:gd name="T0" fmla="+- 0 2003 1960"/>
                              <a:gd name="T1" fmla="*/ T0 w 44"/>
                              <a:gd name="T2" fmla="+- 0 1776 1731"/>
                              <a:gd name="T3" fmla="*/ 1776 h 46"/>
                              <a:gd name="T4" fmla="+- 0 1982 1960"/>
                              <a:gd name="T5" fmla="*/ T4 w 44"/>
                              <a:gd name="T6" fmla="+- 0 1731 1731"/>
                              <a:gd name="T7" fmla="*/ 1731 h 46"/>
                              <a:gd name="T8" fmla="+- 0 1960 1960"/>
                              <a:gd name="T9" fmla="*/ T8 w 44"/>
                              <a:gd name="T10" fmla="+- 0 1776 1731"/>
                              <a:gd name="T11" fmla="*/ 1776 h 46"/>
                              <a:gd name="T12" fmla="+- 0 2003 1960"/>
                              <a:gd name="T13" fmla="*/ T12 w 44"/>
                              <a:gd name="T14" fmla="+- 0 1776 1731"/>
                              <a:gd name="T15" fmla="*/ 1776 h 46"/>
                            </a:gdLst>
                            <a:ahLst/>
                            <a:cxnLst>
                              <a:cxn ang="0">
                                <a:pos x="T1" y="T3"/>
                              </a:cxn>
                              <a:cxn ang="0">
                                <a:pos x="T5" y="T7"/>
                              </a:cxn>
                              <a:cxn ang="0">
                                <a:pos x="T9" y="T11"/>
                              </a:cxn>
                              <a:cxn ang="0">
                                <a:pos x="T13" y="T15"/>
                              </a:cxn>
                            </a:cxnLst>
                            <a:rect l="0" t="0" r="r" b="b"/>
                            <a:pathLst>
                              <a:path w="44" h="46">
                                <a:moveTo>
                                  <a:pt x="43" y="45"/>
                                </a:moveTo>
                                <a:lnTo>
                                  <a:pt x="22" y="0"/>
                                </a:lnTo>
                                <a:lnTo>
                                  <a:pt x="0" y="45"/>
                                </a:lnTo>
                                <a:lnTo>
                                  <a:pt x="43" y="45"/>
                                </a:lnTo>
                                <a:close/>
                              </a:path>
                            </a:pathLst>
                          </a:custGeom>
                          <a:noFill/>
                          <a:ln w="1143">
                            <a:solidFill>
                              <a:srgbClr val="633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341"/>
                        <wps:cNvSpPr>
                          <a:spLocks/>
                        </wps:cNvSpPr>
                        <wps:spPr bwMode="auto">
                          <a:xfrm>
                            <a:off x="2055" y="1730"/>
                            <a:ext cx="44" cy="46"/>
                          </a:xfrm>
                          <a:custGeom>
                            <a:avLst/>
                            <a:gdLst>
                              <a:gd name="T0" fmla="+- 0 2077 2056"/>
                              <a:gd name="T1" fmla="*/ T0 w 44"/>
                              <a:gd name="T2" fmla="+- 0 1731 1731"/>
                              <a:gd name="T3" fmla="*/ 1731 h 46"/>
                              <a:gd name="T4" fmla="+- 0 2056 2056"/>
                              <a:gd name="T5" fmla="*/ T4 w 44"/>
                              <a:gd name="T6" fmla="+- 0 1776 1731"/>
                              <a:gd name="T7" fmla="*/ 1776 h 46"/>
                              <a:gd name="T8" fmla="+- 0 2099 2056"/>
                              <a:gd name="T9" fmla="*/ T8 w 44"/>
                              <a:gd name="T10" fmla="+- 0 1776 1731"/>
                              <a:gd name="T11" fmla="*/ 1776 h 46"/>
                              <a:gd name="T12" fmla="+- 0 2077 2056"/>
                              <a:gd name="T13" fmla="*/ T12 w 44"/>
                              <a:gd name="T14" fmla="+- 0 1731 1731"/>
                              <a:gd name="T15" fmla="*/ 1731 h 46"/>
                            </a:gdLst>
                            <a:ahLst/>
                            <a:cxnLst>
                              <a:cxn ang="0">
                                <a:pos x="T1" y="T3"/>
                              </a:cxn>
                              <a:cxn ang="0">
                                <a:pos x="T5" y="T7"/>
                              </a:cxn>
                              <a:cxn ang="0">
                                <a:pos x="T9" y="T11"/>
                              </a:cxn>
                              <a:cxn ang="0">
                                <a:pos x="T13" y="T15"/>
                              </a:cxn>
                            </a:cxnLst>
                            <a:rect l="0" t="0" r="r" b="b"/>
                            <a:pathLst>
                              <a:path w="44" h="46">
                                <a:moveTo>
                                  <a:pt x="21" y="0"/>
                                </a:moveTo>
                                <a:lnTo>
                                  <a:pt x="0" y="45"/>
                                </a:lnTo>
                                <a:lnTo>
                                  <a:pt x="43" y="45"/>
                                </a:lnTo>
                                <a:lnTo>
                                  <a:pt x="21" y="0"/>
                                </a:lnTo>
                                <a:close/>
                              </a:path>
                            </a:pathLst>
                          </a:custGeom>
                          <a:solidFill>
                            <a:srgbClr val="63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40"/>
                        <wps:cNvSpPr>
                          <a:spLocks/>
                        </wps:cNvSpPr>
                        <wps:spPr bwMode="auto">
                          <a:xfrm>
                            <a:off x="2055" y="1730"/>
                            <a:ext cx="44" cy="46"/>
                          </a:xfrm>
                          <a:custGeom>
                            <a:avLst/>
                            <a:gdLst>
                              <a:gd name="T0" fmla="+- 0 2099 2056"/>
                              <a:gd name="T1" fmla="*/ T0 w 44"/>
                              <a:gd name="T2" fmla="+- 0 1776 1731"/>
                              <a:gd name="T3" fmla="*/ 1776 h 46"/>
                              <a:gd name="T4" fmla="+- 0 2077 2056"/>
                              <a:gd name="T5" fmla="*/ T4 w 44"/>
                              <a:gd name="T6" fmla="+- 0 1731 1731"/>
                              <a:gd name="T7" fmla="*/ 1731 h 46"/>
                              <a:gd name="T8" fmla="+- 0 2056 2056"/>
                              <a:gd name="T9" fmla="*/ T8 w 44"/>
                              <a:gd name="T10" fmla="+- 0 1776 1731"/>
                              <a:gd name="T11" fmla="*/ 1776 h 46"/>
                              <a:gd name="T12" fmla="+- 0 2099 2056"/>
                              <a:gd name="T13" fmla="*/ T12 w 44"/>
                              <a:gd name="T14" fmla="+- 0 1776 1731"/>
                              <a:gd name="T15" fmla="*/ 1776 h 46"/>
                            </a:gdLst>
                            <a:ahLst/>
                            <a:cxnLst>
                              <a:cxn ang="0">
                                <a:pos x="T1" y="T3"/>
                              </a:cxn>
                              <a:cxn ang="0">
                                <a:pos x="T5" y="T7"/>
                              </a:cxn>
                              <a:cxn ang="0">
                                <a:pos x="T9" y="T11"/>
                              </a:cxn>
                              <a:cxn ang="0">
                                <a:pos x="T13" y="T15"/>
                              </a:cxn>
                            </a:cxnLst>
                            <a:rect l="0" t="0" r="r" b="b"/>
                            <a:pathLst>
                              <a:path w="44" h="46">
                                <a:moveTo>
                                  <a:pt x="43" y="45"/>
                                </a:moveTo>
                                <a:lnTo>
                                  <a:pt x="21" y="0"/>
                                </a:lnTo>
                                <a:lnTo>
                                  <a:pt x="0" y="45"/>
                                </a:lnTo>
                                <a:lnTo>
                                  <a:pt x="43" y="45"/>
                                </a:lnTo>
                                <a:close/>
                              </a:path>
                            </a:pathLst>
                          </a:custGeom>
                          <a:noFill/>
                          <a:ln w="1143">
                            <a:solidFill>
                              <a:srgbClr val="6332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271C1" id="Group 339" o:spid="_x0000_s1026" style="position:absolute;margin-left:97.95pt;margin-top:86.5pt;width:7.1pt;height:2.35pt;z-index:-251656192;mso-position-horizontal-relative:page" coordorigin="1959,1730" coordsize="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">
                <v:shape id="Freeform 343" o:spid="_x0000_s1027" style="position:absolute;left:1959;top:1730;width:44;height:4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xx8EA&#10;AADcAAAADwAAAGRycy9kb3ducmV2LnhtbESPQUsDMRSE70L/Q3gFbzZrq2K3TYsIBY+61vtj87pZ&#10;3LzE5Nnu/nsjCB6HmfmG2e5HP6gzpdwHNnC7qEARt8H23Bk4vh9uHkFlQbY4BCYDE2XY72ZXW6xt&#10;uPAbnRvpVIFwrtGAE4m11rl15DEvQiQu3ikkj1Jk6rRNeClwP+hlVT1ojz2XBYeRnh21n823N4Du&#10;S16Pp2qStL6PzZQ4xg825no+Pm1ACY3yH/5rv1gDq7sl/J4pR0D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n8cfBAAAA3AAAAA8AAAAAAAAAAAAAAAAAmAIAAGRycy9kb3du&#10;cmV2LnhtbFBLBQYAAAAABAAEAPUAAACGAwAAAAA=&#10;" path="m22,l,45r43,l22,xe" fillcolor="#633277" stroked="f">
                  <v:path arrowok="t" o:connecttype="custom" o:connectlocs="22,1731;0,1776;43,1776;22,1731" o:connectangles="0,0,0,0"/>
                </v:shape>
                <v:shape id="Freeform 342" o:spid="_x0000_s1028" style="position:absolute;left:1959;top:1730;width:44;height:4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5msQA&#10;AADcAAAADwAAAGRycy9kb3ducmV2LnhtbESPT2sCMRTE7wW/Q3hCbzXrWqqsRtHSQhEv/sPrY/Pc&#10;Xdy8hE1qtt/eFAo9DjPzG2ax6k0r7tT5xrKC8SgDQVxa3XCl4HT8fJmB8AFZY2uZFPyQh9Vy8LTA&#10;QtvIe7ofQiUShH2BCuoQXCGlL2sy6EfWESfvajuDIcmukrrDmOCmlXmWvUmDDaeFGh2911TeDt9G&#10;wfqjdPklnzkdycV4nu62G71T6nnYr+cgAvXhP/zX/tIKJq8T+D2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uZrEAAAA3AAAAA8AAAAAAAAAAAAAAAAAmAIAAGRycy9k&#10;b3ducmV2LnhtbFBLBQYAAAAABAAEAPUAAACJAwAAAAA=&#10;" path="m43,45l22,,,45r43,xe" filled="f" strokecolor="#633277" strokeweight=".09pt">
                  <v:path arrowok="t" o:connecttype="custom" o:connectlocs="43,1776;22,1731;0,1776;43,1776" o:connectangles="0,0,0,0"/>
                </v:shape>
                <v:shape id="Freeform 341" o:spid="_x0000_s1029" style="position:absolute;left:2055;top:1730;width:44;height:4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LMKMEA&#10;AADcAAAADwAAAGRycy9kb3ducmV2LnhtbESPQUsDMRSE70L/Q3gFbzarVrHbpqUIgkdd6/2xed0s&#10;bl7S5Nnu/nsjCB6HmfmG2exGP6gzpdwHNnC7qEARt8H23Bk4fLzcPIHKgmxxCEwGJsqw286uNljb&#10;cOF3OjfSqQLhXKMBJxJrrXPryGNehEhcvGNIHqXI1Gmb8FLgftB3VfWoPfZcFhxGenbUfjXf3gC6&#10;k7wdjtUkafUQmylxjJ9szPV83K9BCY3yH/5rv1oD98sl/J4pR0B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CzCjBAAAA3AAAAA8AAAAAAAAAAAAAAAAAmAIAAGRycy9kb3du&#10;cmV2LnhtbFBLBQYAAAAABAAEAPUAAACGAwAAAAA=&#10;" path="m21,l,45r43,l21,xe" fillcolor="#633277" stroked="f">
                  <v:path arrowok="t" o:connecttype="custom" o:connectlocs="21,1731;0,1776;43,1776;21,1731" o:connectangles="0,0,0,0"/>
                </v:shape>
                <v:shape id="Freeform 340" o:spid="_x0000_s1030" style="position:absolute;left:2055;top:1730;width:44;height:4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EdcUA&#10;AADcAAAADwAAAGRycy9kb3ducmV2LnhtbESPW2sCMRSE3wv+h3AKfavZbi/KahQtClJ8qRd8PWyO&#10;u4ubk7BJzfbfm0LBx2FmvmGm89604kqdbywreBlmIIhLqxuuFBz26+cxCB+QNbaWScEveZjPBg9T&#10;LLSN/E3XXahEgrAvUEEdgiuk9GVNBv3QOuLknW1nMCTZVVJ3GBPctDLPsg9psOG0UKOjz5rKy+7H&#10;KFisSpef8rHTkVyMx9H2a6m3Sj099osJiEB9uIf/2xut4PXtHf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4R1xQAAANwAAAAPAAAAAAAAAAAAAAAAAJgCAABkcnMv&#10;ZG93bnJldi54bWxQSwUGAAAAAAQABAD1AAAAigMAAAAA&#10;" path="m43,45l21,,,45r43,xe" filled="f" strokecolor="#633277" strokeweight=".09pt">
                  <v:path arrowok="t" o:connecttype="custom" o:connectlocs="43,1776;21,1731;0,1776;43,1776" o:connectangles="0,0,0,0"/>
                </v:shape>
                <w10:wrap anchorx="page"/>
              </v:group>
            </w:pict>
          </mc:Fallback>
        </mc:AlternateContent>
      </w:r>
      <w:r w:rsidRPr="00BF381D">
        <w:rPr>
          <w:rFonts w:ascii="Arial" w:eastAsia="Arial" w:hAnsi="Arial" w:cs="Arial"/>
          <w:sz w:val="20"/>
          <w:szCs w:val="20"/>
          <w:lang w:eastAsia="en-GB" w:bidi="en-GB"/>
        </w:rPr>
        <w:t xml:space="preserve">An </w:t>
      </w:r>
      <w:r w:rsidRPr="00BF381D">
        <w:rPr>
          <w:rFonts w:ascii="Arial" w:eastAsia="Arial" w:hAnsi="Arial" w:cs="Arial"/>
          <w:spacing w:val="-3"/>
          <w:sz w:val="20"/>
          <w:szCs w:val="20"/>
          <w:lang w:eastAsia="en-GB" w:bidi="en-GB"/>
        </w:rPr>
        <w:t xml:space="preserve">indicative timescale </w:t>
      </w:r>
      <w:r w:rsidRPr="00BF381D">
        <w:rPr>
          <w:rFonts w:ascii="Arial" w:eastAsia="Arial" w:hAnsi="Arial" w:cs="Arial"/>
          <w:sz w:val="20"/>
          <w:szCs w:val="20"/>
          <w:lang w:eastAsia="en-GB" w:bidi="en-GB"/>
        </w:rPr>
        <w:t xml:space="preserve">is </w:t>
      </w:r>
      <w:r w:rsidRPr="00BF381D">
        <w:rPr>
          <w:rFonts w:ascii="Arial" w:eastAsia="Arial" w:hAnsi="Arial" w:cs="Arial"/>
          <w:spacing w:val="-3"/>
          <w:sz w:val="20"/>
          <w:szCs w:val="20"/>
          <w:lang w:eastAsia="en-GB" w:bidi="en-GB"/>
        </w:rPr>
        <w:t>outlined</w:t>
      </w:r>
      <w:r w:rsidRPr="00BF381D">
        <w:rPr>
          <w:rFonts w:ascii="Arial" w:eastAsia="Arial" w:hAnsi="Arial" w:cs="Arial"/>
          <w:spacing w:val="-20"/>
          <w:sz w:val="20"/>
          <w:szCs w:val="20"/>
          <w:lang w:eastAsia="en-GB" w:bidi="en-GB"/>
        </w:rPr>
        <w:t xml:space="preserve"> </w:t>
      </w:r>
      <w:r w:rsidRPr="00BF381D">
        <w:rPr>
          <w:rFonts w:ascii="Arial" w:eastAsia="Arial" w:hAnsi="Arial" w:cs="Arial"/>
          <w:spacing w:val="-3"/>
          <w:sz w:val="20"/>
          <w:szCs w:val="20"/>
          <w:lang w:eastAsia="en-GB" w:bidi="en-GB"/>
        </w:rPr>
        <w:t>below:</w:t>
      </w:r>
    </w:p>
    <w:p w:rsidR="00BF381D" w:rsidRPr="00BF381D" w:rsidRDefault="00BF381D" w:rsidP="00BF381D">
      <w:pPr>
        <w:widowControl w:val="0"/>
        <w:autoSpaceDE w:val="0"/>
        <w:autoSpaceDN w:val="0"/>
        <w:spacing w:after="0" w:line="240" w:lineRule="auto"/>
        <w:rPr>
          <w:rFonts w:ascii="Arial" w:eastAsia="Arial" w:hAnsi="Arial" w:cs="Arial"/>
          <w:sz w:val="20"/>
          <w:szCs w:val="20"/>
          <w:lang w:eastAsia="en-GB" w:bidi="en-GB"/>
        </w:rPr>
      </w:pPr>
    </w:p>
    <w:tbl>
      <w:tblPr>
        <w:tblStyle w:val="TableGrid"/>
        <w:tblW w:w="0" w:type="auto"/>
        <w:tblInd w:w="817" w:type="dxa"/>
        <w:tblLook w:val="04A0" w:firstRow="1" w:lastRow="0" w:firstColumn="1" w:lastColumn="0" w:noHBand="0" w:noVBand="1"/>
      </w:tblPr>
      <w:tblGrid>
        <w:gridCol w:w="2325"/>
        <w:gridCol w:w="5878"/>
      </w:tblGrid>
      <w:tr w:rsidR="00BF381D" w:rsidRPr="00BF381D" w:rsidTr="00461844">
        <w:tc>
          <w:tcPr>
            <w:tcW w:w="2552" w:type="dxa"/>
          </w:tcPr>
          <w:p w:rsidR="00BF381D" w:rsidRPr="00BF381D" w:rsidRDefault="00BF381D" w:rsidP="00BF381D">
            <w:pPr>
              <w:spacing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October 2019</w:t>
            </w:r>
          </w:p>
        </w:tc>
        <w:tc>
          <w:tcPr>
            <w:tcW w:w="6740" w:type="dxa"/>
          </w:tcPr>
          <w:p w:rsidR="00BF381D" w:rsidRPr="00BF381D" w:rsidRDefault="00BF381D" w:rsidP="00BF381D">
            <w:pPr>
              <w:spacing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Design brief sent out</w:t>
            </w:r>
          </w:p>
        </w:tc>
      </w:tr>
      <w:tr w:rsidR="00BF381D" w:rsidRPr="00BF381D" w:rsidTr="00461844">
        <w:tc>
          <w:tcPr>
            <w:tcW w:w="2552" w:type="dxa"/>
          </w:tcPr>
          <w:p w:rsidR="00BF381D" w:rsidRPr="00BF381D" w:rsidRDefault="00BF381D" w:rsidP="00BF381D">
            <w:pPr>
              <w:spacing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November 2019</w:t>
            </w:r>
          </w:p>
        </w:tc>
        <w:tc>
          <w:tcPr>
            <w:tcW w:w="6740" w:type="dxa"/>
          </w:tcPr>
          <w:p w:rsidR="00BF381D" w:rsidRPr="00BF381D" w:rsidRDefault="00BF381D" w:rsidP="00BF381D">
            <w:pPr>
              <w:spacing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Quotes received</w:t>
            </w:r>
          </w:p>
        </w:tc>
      </w:tr>
      <w:tr w:rsidR="00BF381D" w:rsidRPr="00BF381D" w:rsidTr="00461844">
        <w:tc>
          <w:tcPr>
            <w:tcW w:w="2552" w:type="dxa"/>
          </w:tcPr>
          <w:p w:rsidR="00BF381D" w:rsidRPr="00BF381D" w:rsidRDefault="00BF381D" w:rsidP="00BF381D">
            <w:pPr>
              <w:spacing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December 2019</w:t>
            </w:r>
          </w:p>
        </w:tc>
        <w:tc>
          <w:tcPr>
            <w:tcW w:w="6740" w:type="dxa"/>
          </w:tcPr>
          <w:p w:rsidR="00BF381D" w:rsidRPr="00BF381D" w:rsidRDefault="00BF381D" w:rsidP="00BF381D">
            <w:pPr>
              <w:spacing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Supplier selection</w:t>
            </w:r>
          </w:p>
        </w:tc>
      </w:tr>
      <w:tr w:rsidR="00BF381D" w:rsidRPr="00BF381D" w:rsidTr="00461844">
        <w:tc>
          <w:tcPr>
            <w:tcW w:w="2552" w:type="dxa"/>
          </w:tcPr>
          <w:p w:rsidR="00BF381D" w:rsidRPr="00BF381D" w:rsidRDefault="00BF381D" w:rsidP="00BF381D">
            <w:pPr>
              <w:spacing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Jan 2020</w:t>
            </w:r>
          </w:p>
        </w:tc>
        <w:tc>
          <w:tcPr>
            <w:tcW w:w="6740" w:type="dxa"/>
          </w:tcPr>
          <w:p w:rsidR="00BF381D" w:rsidRPr="00BF381D" w:rsidRDefault="00BF381D" w:rsidP="00BF381D">
            <w:pPr>
              <w:spacing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First design route presented</w:t>
            </w:r>
          </w:p>
        </w:tc>
      </w:tr>
      <w:tr w:rsidR="00BF381D" w:rsidRPr="00BF381D" w:rsidTr="00461844">
        <w:tc>
          <w:tcPr>
            <w:tcW w:w="2552" w:type="dxa"/>
          </w:tcPr>
          <w:p w:rsidR="00BF381D" w:rsidRPr="00BF381D" w:rsidRDefault="00BF381D" w:rsidP="00BF381D">
            <w:pPr>
              <w:spacing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January 2020</w:t>
            </w:r>
          </w:p>
        </w:tc>
        <w:tc>
          <w:tcPr>
            <w:tcW w:w="6740" w:type="dxa"/>
          </w:tcPr>
          <w:p w:rsidR="00BF381D" w:rsidRPr="00BF381D" w:rsidRDefault="00BF381D" w:rsidP="00BF381D">
            <w:pPr>
              <w:spacing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Design development</w:t>
            </w:r>
          </w:p>
        </w:tc>
      </w:tr>
      <w:tr w:rsidR="00BF381D" w:rsidRPr="00BF381D" w:rsidTr="00461844">
        <w:tc>
          <w:tcPr>
            <w:tcW w:w="2552" w:type="dxa"/>
          </w:tcPr>
          <w:p w:rsidR="00BF381D" w:rsidRPr="00BF381D" w:rsidRDefault="00BF381D" w:rsidP="00BF381D">
            <w:pPr>
              <w:spacing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February 2020</w:t>
            </w:r>
          </w:p>
        </w:tc>
        <w:tc>
          <w:tcPr>
            <w:tcW w:w="6740" w:type="dxa"/>
          </w:tcPr>
          <w:p w:rsidR="00BF381D" w:rsidRPr="00BF381D" w:rsidRDefault="00BF381D" w:rsidP="00BF381D">
            <w:pPr>
              <w:spacing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Design route signed off</w:t>
            </w:r>
          </w:p>
        </w:tc>
      </w:tr>
      <w:tr w:rsidR="00BF381D" w:rsidRPr="00BF381D" w:rsidTr="00461844">
        <w:tc>
          <w:tcPr>
            <w:tcW w:w="2552" w:type="dxa"/>
          </w:tcPr>
          <w:p w:rsidR="00BF381D" w:rsidRPr="00BF381D" w:rsidRDefault="00BF381D" w:rsidP="00BF381D">
            <w:pPr>
              <w:spacing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February 2020</w:t>
            </w:r>
          </w:p>
        </w:tc>
        <w:tc>
          <w:tcPr>
            <w:tcW w:w="6740" w:type="dxa"/>
          </w:tcPr>
          <w:p w:rsidR="00BF381D" w:rsidRPr="00BF381D" w:rsidRDefault="00BF381D" w:rsidP="00BF381D">
            <w:pPr>
              <w:spacing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Asset development</w:t>
            </w:r>
          </w:p>
        </w:tc>
      </w:tr>
      <w:tr w:rsidR="00BF381D" w:rsidRPr="00BF381D" w:rsidTr="00461844">
        <w:tc>
          <w:tcPr>
            <w:tcW w:w="2552" w:type="dxa"/>
          </w:tcPr>
          <w:p w:rsidR="00BF381D" w:rsidRPr="00BF381D" w:rsidRDefault="00BF381D" w:rsidP="00BF381D">
            <w:pPr>
              <w:spacing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March 2020</w:t>
            </w:r>
          </w:p>
        </w:tc>
        <w:tc>
          <w:tcPr>
            <w:tcW w:w="6740" w:type="dxa"/>
          </w:tcPr>
          <w:p w:rsidR="00BF381D" w:rsidRPr="00BF381D" w:rsidRDefault="00BF381D" w:rsidP="00BF381D">
            <w:pPr>
              <w:spacing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Asset sign off</w:t>
            </w:r>
          </w:p>
        </w:tc>
      </w:tr>
      <w:tr w:rsidR="00BF381D" w:rsidRPr="00BF381D" w:rsidTr="00461844">
        <w:tc>
          <w:tcPr>
            <w:tcW w:w="2552" w:type="dxa"/>
          </w:tcPr>
          <w:p w:rsidR="00BF381D" w:rsidRPr="00BF381D" w:rsidRDefault="00BF381D" w:rsidP="00BF381D">
            <w:pPr>
              <w:spacing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March 2020</w:t>
            </w:r>
          </w:p>
        </w:tc>
        <w:tc>
          <w:tcPr>
            <w:tcW w:w="6740" w:type="dxa"/>
          </w:tcPr>
          <w:p w:rsidR="00BF381D" w:rsidRPr="00BF381D" w:rsidRDefault="00BF381D" w:rsidP="00BF381D">
            <w:pPr>
              <w:spacing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t>Launch</w:t>
            </w:r>
          </w:p>
        </w:tc>
      </w:tr>
    </w:tbl>
    <w:p w:rsidR="00BF381D" w:rsidRPr="00BF381D" w:rsidRDefault="00BF381D" w:rsidP="00BF381D">
      <w:pPr>
        <w:widowControl w:val="0"/>
        <w:autoSpaceDE w:val="0"/>
        <w:autoSpaceDN w:val="0"/>
        <w:spacing w:after="0" w:line="240" w:lineRule="auto"/>
        <w:rPr>
          <w:rFonts w:ascii="Arial" w:eastAsia="Arial" w:hAnsi="Arial" w:cs="Arial"/>
          <w:sz w:val="20"/>
          <w:szCs w:val="20"/>
          <w:lang w:eastAsia="en-GB" w:bidi="en-GB"/>
        </w:rPr>
      </w:pPr>
    </w:p>
    <w:p w:rsidR="00BF381D" w:rsidRPr="00BF381D" w:rsidRDefault="00BF381D" w:rsidP="00BF381D">
      <w:pPr>
        <w:widowControl w:val="0"/>
        <w:autoSpaceDE w:val="0"/>
        <w:autoSpaceDN w:val="0"/>
        <w:spacing w:after="0" w:line="185" w:lineRule="exact"/>
        <w:rPr>
          <w:rFonts w:ascii="Arial" w:eastAsia="Arial" w:hAnsi="Arial" w:cs="Arial"/>
          <w:sz w:val="20"/>
          <w:szCs w:val="20"/>
          <w:lang w:eastAsia="en-GB" w:bidi="en-GB"/>
        </w:rPr>
      </w:pPr>
    </w:p>
    <w:p w:rsidR="00BF381D" w:rsidRPr="00BF381D" w:rsidRDefault="00BF381D" w:rsidP="00BF381D">
      <w:pPr>
        <w:widowControl w:val="0"/>
        <w:autoSpaceDE w:val="0"/>
        <w:autoSpaceDN w:val="0"/>
        <w:spacing w:after="0" w:line="185" w:lineRule="exact"/>
        <w:rPr>
          <w:rFonts w:ascii="Arial" w:eastAsia="Arial" w:hAnsi="Arial" w:cs="Arial"/>
          <w:sz w:val="20"/>
          <w:szCs w:val="20"/>
          <w:lang w:eastAsia="en-GB" w:bidi="en-GB"/>
        </w:rPr>
      </w:pPr>
    </w:p>
    <w:p w:rsidR="00BF381D" w:rsidRPr="00BF381D" w:rsidRDefault="00BF381D" w:rsidP="00BF381D">
      <w:pPr>
        <w:widowControl w:val="0"/>
        <w:autoSpaceDE w:val="0"/>
        <w:autoSpaceDN w:val="0"/>
        <w:spacing w:after="0" w:line="185" w:lineRule="exact"/>
        <w:rPr>
          <w:rFonts w:ascii="Arial" w:eastAsia="Arial" w:hAnsi="Arial" w:cs="Arial"/>
          <w:sz w:val="20"/>
          <w:szCs w:val="20"/>
          <w:lang w:eastAsia="en-GB" w:bidi="en-GB"/>
        </w:rPr>
      </w:pPr>
    </w:p>
    <w:p w:rsidR="00BF381D" w:rsidRPr="00BF381D" w:rsidRDefault="00BF381D" w:rsidP="00BF381D">
      <w:pPr>
        <w:widowControl w:val="0"/>
        <w:autoSpaceDE w:val="0"/>
        <w:autoSpaceDN w:val="0"/>
        <w:spacing w:after="0" w:line="185" w:lineRule="exact"/>
        <w:rPr>
          <w:rFonts w:ascii="Arial" w:eastAsia="Arial" w:hAnsi="Arial" w:cs="Arial"/>
          <w:sz w:val="20"/>
          <w:szCs w:val="20"/>
          <w:lang w:eastAsia="en-GB" w:bidi="en-GB"/>
        </w:rPr>
      </w:pPr>
    </w:p>
    <w:p w:rsidR="00BF381D" w:rsidRPr="00BF381D" w:rsidRDefault="00BF381D" w:rsidP="00BF381D">
      <w:pPr>
        <w:widowControl w:val="0"/>
        <w:autoSpaceDE w:val="0"/>
        <w:autoSpaceDN w:val="0"/>
        <w:spacing w:after="0" w:line="185" w:lineRule="exact"/>
        <w:rPr>
          <w:rFonts w:ascii="Arial" w:eastAsia="Arial" w:hAnsi="Arial" w:cs="Arial"/>
          <w:sz w:val="20"/>
          <w:szCs w:val="20"/>
          <w:lang w:eastAsia="en-GB" w:bidi="en-GB"/>
        </w:rPr>
      </w:pPr>
    </w:p>
    <w:p w:rsidR="00BF381D" w:rsidRPr="00BF381D" w:rsidRDefault="00BF381D" w:rsidP="00BF381D">
      <w:pPr>
        <w:widowControl w:val="0"/>
        <w:autoSpaceDE w:val="0"/>
        <w:autoSpaceDN w:val="0"/>
        <w:spacing w:after="0" w:line="185" w:lineRule="exact"/>
        <w:rPr>
          <w:rFonts w:ascii="Arial" w:eastAsia="Arial" w:hAnsi="Arial" w:cs="Arial"/>
          <w:sz w:val="20"/>
          <w:szCs w:val="20"/>
          <w:lang w:eastAsia="en-GB" w:bidi="en-GB"/>
        </w:rPr>
      </w:pPr>
    </w:p>
    <w:p w:rsidR="00BF381D" w:rsidRPr="00BF381D" w:rsidRDefault="00BF381D" w:rsidP="00BF381D">
      <w:pPr>
        <w:widowControl w:val="0"/>
        <w:autoSpaceDE w:val="0"/>
        <w:autoSpaceDN w:val="0"/>
        <w:spacing w:after="0" w:line="185" w:lineRule="exact"/>
        <w:rPr>
          <w:rFonts w:ascii="Arial" w:eastAsia="Arial" w:hAnsi="Arial" w:cs="Arial"/>
          <w:sz w:val="20"/>
          <w:szCs w:val="20"/>
          <w:lang w:eastAsia="en-GB" w:bidi="en-GB"/>
        </w:rPr>
      </w:pPr>
    </w:p>
    <w:p w:rsidR="00BF381D" w:rsidRPr="00BF381D" w:rsidRDefault="00BF381D" w:rsidP="00BF381D">
      <w:pPr>
        <w:widowControl w:val="0"/>
        <w:autoSpaceDE w:val="0"/>
        <w:autoSpaceDN w:val="0"/>
        <w:spacing w:after="0" w:line="185" w:lineRule="exact"/>
        <w:rPr>
          <w:rFonts w:ascii="Arial" w:eastAsia="Arial" w:hAnsi="Arial" w:cs="Arial"/>
          <w:sz w:val="20"/>
          <w:szCs w:val="20"/>
          <w:lang w:eastAsia="en-GB" w:bidi="en-GB"/>
        </w:rPr>
      </w:pPr>
    </w:p>
    <w:p w:rsidR="00BF381D" w:rsidRPr="00BF381D" w:rsidRDefault="00BF381D" w:rsidP="00BF381D">
      <w:pPr>
        <w:widowControl w:val="0"/>
        <w:autoSpaceDE w:val="0"/>
        <w:autoSpaceDN w:val="0"/>
        <w:spacing w:after="0" w:line="185" w:lineRule="exact"/>
        <w:rPr>
          <w:rFonts w:ascii="Arial" w:eastAsia="Arial" w:hAnsi="Arial" w:cs="Arial"/>
          <w:sz w:val="20"/>
          <w:szCs w:val="20"/>
          <w:lang w:eastAsia="en-GB" w:bidi="en-GB"/>
        </w:rPr>
      </w:pPr>
    </w:p>
    <w:p w:rsidR="00BF381D" w:rsidRPr="00BF381D" w:rsidRDefault="00BF381D" w:rsidP="00BF381D">
      <w:pPr>
        <w:widowControl w:val="0"/>
        <w:autoSpaceDE w:val="0"/>
        <w:autoSpaceDN w:val="0"/>
        <w:spacing w:after="0" w:line="185" w:lineRule="exact"/>
        <w:rPr>
          <w:rFonts w:ascii="Arial" w:eastAsia="Arial" w:hAnsi="Arial" w:cs="Arial"/>
          <w:sz w:val="20"/>
          <w:szCs w:val="20"/>
          <w:lang w:eastAsia="en-GB" w:bidi="en-GB"/>
        </w:rPr>
      </w:pPr>
    </w:p>
    <w:p w:rsidR="00BF381D" w:rsidRPr="00BF381D" w:rsidRDefault="00BF381D" w:rsidP="00BF381D">
      <w:pPr>
        <w:widowControl w:val="0"/>
        <w:autoSpaceDE w:val="0"/>
        <w:autoSpaceDN w:val="0"/>
        <w:spacing w:after="0" w:line="185" w:lineRule="exact"/>
        <w:rPr>
          <w:rFonts w:ascii="Arial" w:eastAsia="Arial" w:hAnsi="Arial" w:cs="Arial"/>
          <w:sz w:val="20"/>
          <w:szCs w:val="20"/>
          <w:lang w:eastAsia="en-GB" w:bidi="en-GB"/>
        </w:rPr>
        <w:sectPr w:rsidR="00BF381D" w:rsidRPr="00BF381D" w:rsidSect="00A909A2">
          <w:footerReference w:type="default" r:id="rId14"/>
          <w:pgSz w:w="11910" w:h="16840"/>
          <w:pgMar w:top="1440" w:right="1440" w:bottom="1440" w:left="1440" w:header="0" w:footer="2788" w:gutter="0"/>
          <w:cols w:space="720"/>
          <w:docGrid w:linePitch="299"/>
        </w:sectPr>
      </w:pPr>
    </w:p>
    <w:tbl>
      <w:tblPr>
        <w:tblW w:w="3509" w:type="dxa"/>
        <w:tblInd w:w="10353" w:type="dxa"/>
        <w:tblLayout w:type="fixed"/>
        <w:tblCellMar>
          <w:left w:w="0" w:type="dxa"/>
          <w:right w:w="0" w:type="dxa"/>
        </w:tblCellMar>
        <w:tblLook w:val="01E0" w:firstRow="1" w:lastRow="1" w:firstColumn="1" w:lastColumn="1" w:noHBand="0" w:noVBand="0"/>
      </w:tblPr>
      <w:tblGrid>
        <w:gridCol w:w="3509"/>
      </w:tblGrid>
      <w:tr w:rsidR="00BF381D" w:rsidRPr="00BF381D" w:rsidTr="00461844">
        <w:trPr>
          <w:trHeight w:val="350"/>
        </w:trPr>
        <w:tc>
          <w:tcPr>
            <w:tcW w:w="3509" w:type="dxa"/>
            <w:tcBorders>
              <w:left w:val="single" w:sz="4" w:space="0" w:color="B5082E"/>
            </w:tcBorders>
          </w:tcPr>
          <w:p w:rsidR="00BF381D" w:rsidRPr="00BF381D" w:rsidRDefault="00BF381D" w:rsidP="00BF381D">
            <w:pPr>
              <w:widowControl w:val="0"/>
              <w:autoSpaceDE w:val="0"/>
              <w:autoSpaceDN w:val="0"/>
              <w:spacing w:before="35" w:after="0" w:line="240" w:lineRule="auto"/>
              <w:ind w:left="67" w:right="107"/>
              <w:rPr>
                <w:rFonts w:ascii="Arial" w:eastAsia="Arial" w:hAnsi="Arial" w:cs="Arial"/>
                <w:sz w:val="20"/>
                <w:szCs w:val="20"/>
                <w:lang w:eastAsia="en-GB" w:bidi="en-GB"/>
              </w:rPr>
            </w:pPr>
            <w:r w:rsidRPr="00BF381D">
              <w:rPr>
                <w:rFonts w:ascii="Arial" w:eastAsia="Arial" w:hAnsi="Arial" w:cs="Arial"/>
                <w:noProof/>
                <w:sz w:val="20"/>
                <w:szCs w:val="20"/>
                <w:lang w:eastAsia="en-GB"/>
              </w:rPr>
              <w:lastRenderedPageBreak/>
              <mc:AlternateContent>
                <mc:Choice Requires="wps">
                  <w:drawing>
                    <wp:anchor distT="0" distB="0" distL="114300" distR="114300" simplePos="0" relativeHeight="251661312" behindDoc="0" locked="0" layoutInCell="1" allowOverlap="1" wp14:anchorId="4324744B" wp14:editId="688E3217">
                      <wp:simplePos x="0" y="0"/>
                      <wp:positionH relativeFrom="page">
                        <wp:posOffset>347980</wp:posOffset>
                      </wp:positionH>
                      <wp:positionV relativeFrom="page">
                        <wp:posOffset>5128895</wp:posOffset>
                      </wp:positionV>
                      <wp:extent cx="0" cy="1447800"/>
                      <wp:effectExtent l="5080" t="8890" r="13970" b="10160"/>
                      <wp:wrapNone/>
                      <wp:docPr id="336"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68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14854" id="Line 334"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4pt,403.85pt" to="27.4pt,5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" strokeweight=".19119mm">
                      <w10:wrap anchorx="page" anchory="page"/>
                    </v:line>
                  </w:pict>
                </mc:Fallback>
              </mc:AlternateContent>
            </w:r>
            <w:r w:rsidRPr="00BF381D">
              <w:rPr>
                <w:rFonts w:ascii="Arial" w:eastAsia="Arial" w:hAnsi="Arial" w:cs="Arial"/>
                <w:noProof/>
                <w:sz w:val="20"/>
                <w:szCs w:val="20"/>
                <w:lang w:eastAsia="en-GB"/>
              </w:rPr>
              <mc:AlternateContent>
                <mc:Choice Requires="wps">
                  <w:drawing>
                    <wp:anchor distT="0" distB="0" distL="114300" distR="114300" simplePos="0" relativeHeight="251662336" behindDoc="0" locked="0" layoutInCell="1" allowOverlap="1" wp14:anchorId="32249C2F" wp14:editId="41888C45">
                      <wp:simplePos x="0" y="0"/>
                      <wp:positionH relativeFrom="page">
                        <wp:posOffset>347980</wp:posOffset>
                      </wp:positionH>
                      <wp:positionV relativeFrom="page">
                        <wp:posOffset>6824980</wp:posOffset>
                      </wp:positionV>
                      <wp:extent cx="0" cy="378460"/>
                      <wp:effectExtent l="5080" t="9525" r="13970" b="12065"/>
                      <wp:wrapNone/>
                      <wp:docPr id="33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68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EB87B" id="Line 333"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4pt,537.4pt" to="27.4pt,5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" strokeweight=".19119mm">
                      <w10:wrap anchorx="page" anchory="page"/>
                    </v:line>
                  </w:pict>
                </mc:Fallback>
              </mc:AlternateContent>
            </w:r>
            <w:r w:rsidRPr="00BF381D">
              <w:rPr>
                <w:rFonts w:ascii="Arial" w:eastAsia="Arial" w:hAnsi="Arial" w:cs="Arial"/>
                <w:noProof/>
                <w:sz w:val="20"/>
                <w:szCs w:val="20"/>
                <w:lang w:eastAsia="en-GB"/>
              </w:rPr>
              <mc:AlternateContent>
                <mc:Choice Requires="wps">
                  <w:drawing>
                    <wp:anchor distT="0" distB="0" distL="114300" distR="114300" simplePos="0" relativeHeight="251663360" behindDoc="0" locked="0" layoutInCell="1" allowOverlap="1" wp14:anchorId="2E79FAB3" wp14:editId="18937162">
                      <wp:simplePos x="0" y="0"/>
                      <wp:positionH relativeFrom="page">
                        <wp:posOffset>347980</wp:posOffset>
                      </wp:positionH>
                      <wp:positionV relativeFrom="page">
                        <wp:posOffset>7335520</wp:posOffset>
                      </wp:positionV>
                      <wp:extent cx="0" cy="132080"/>
                      <wp:effectExtent l="5080" t="5715" r="13970" b="5080"/>
                      <wp:wrapNone/>
                      <wp:docPr id="334"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68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E53B3" id="Line 332"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4pt,577.6pt" to="27.4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" strokeweight=".19119mm">
                      <w10:wrap anchorx="page" anchory="page"/>
                    </v:line>
                  </w:pict>
                </mc:Fallback>
              </mc:AlternateContent>
            </w:r>
            <w:r w:rsidRPr="00BF381D">
              <w:rPr>
                <w:rFonts w:ascii="Arial" w:eastAsia="Arial" w:hAnsi="Arial" w:cs="Arial"/>
                <w:noProof/>
                <w:sz w:val="20"/>
                <w:szCs w:val="20"/>
                <w:lang w:eastAsia="en-GB"/>
              </w:rPr>
              <mc:AlternateContent>
                <mc:Choice Requires="wps">
                  <w:drawing>
                    <wp:anchor distT="0" distB="0" distL="114300" distR="114300" simplePos="0" relativeHeight="251664384" behindDoc="0" locked="0" layoutInCell="1" allowOverlap="1" wp14:anchorId="6B717399" wp14:editId="7A6C9ADB">
                      <wp:simplePos x="0" y="0"/>
                      <wp:positionH relativeFrom="page">
                        <wp:posOffset>347980</wp:posOffset>
                      </wp:positionH>
                      <wp:positionV relativeFrom="page">
                        <wp:posOffset>7731760</wp:posOffset>
                      </wp:positionV>
                      <wp:extent cx="0" cy="132080"/>
                      <wp:effectExtent l="5080" t="11430" r="13970" b="8890"/>
                      <wp:wrapNone/>
                      <wp:docPr id="333"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68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6F386" id="Line 331"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4pt,608.8pt" to="27.4pt,6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" strokeweight=".19119mm">
                      <w10:wrap anchorx="page" anchory="page"/>
                    </v:line>
                  </w:pict>
                </mc:Fallback>
              </mc:AlternateContent>
            </w:r>
          </w:p>
        </w:tc>
      </w:tr>
      <w:tr w:rsidR="00BF381D" w:rsidRPr="00BF381D" w:rsidTr="00461844">
        <w:trPr>
          <w:trHeight w:val="350"/>
        </w:trPr>
        <w:tc>
          <w:tcPr>
            <w:tcW w:w="3509" w:type="dxa"/>
            <w:tcBorders>
              <w:left w:val="single" w:sz="4" w:space="0" w:color="B5082E"/>
            </w:tcBorders>
          </w:tcPr>
          <w:p w:rsidR="00BF381D" w:rsidRPr="00BF381D" w:rsidRDefault="00BF381D" w:rsidP="00BF381D">
            <w:pPr>
              <w:widowControl w:val="0"/>
              <w:autoSpaceDE w:val="0"/>
              <w:autoSpaceDN w:val="0"/>
              <w:spacing w:before="35" w:after="0" w:line="240" w:lineRule="auto"/>
              <w:ind w:right="107"/>
              <w:rPr>
                <w:rFonts w:ascii="Arial" w:eastAsia="Arial" w:hAnsi="Arial" w:cs="Arial"/>
                <w:sz w:val="20"/>
                <w:szCs w:val="20"/>
                <w:lang w:eastAsia="en-GB" w:bidi="en-GB"/>
              </w:rPr>
            </w:pPr>
          </w:p>
        </w:tc>
      </w:tr>
    </w:tbl>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b/>
          <w:sz w:val="20"/>
          <w:szCs w:val="20"/>
          <w:lang w:eastAsia="en-GB" w:bidi="en-GB"/>
        </w:rPr>
      </w:pPr>
      <w:r w:rsidRPr="00BF381D">
        <w:rPr>
          <w:rFonts w:ascii="Arial" w:eastAsia="Arial" w:hAnsi="Arial" w:cs="Arial"/>
          <w:sz w:val="20"/>
          <w:szCs w:val="20"/>
          <w:lang w:eastAsia="en-GB" w:bidi="en-GB"/>
        </w:rPr>
        <w:tab/>
      </w:r>
      <w:r w:rsidRPr="00BF381D">
        <w:rPr>
          <w:rFonts w:ascii="Arial" w:eastAsia="Arial" w:hAnsi="Arial" w:cs="Arial"/>
          <w:b/>
          <w:sz w:val="20"/>
          <w:szCs w:val="20"/>
          <w:lang w:eastAsia="en-GB" w:bidi="en-GB"/>
        </w:rPr>
        <w:t xml:space="preserve">APPENDIX 1 </w:t>
      </w: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b/>
          <w:sz w:val="20"/>
          <w:szCs w:val="20"/>
          <w:lang w:eastAsia="en-GB" w:bidi="en-GB"/>
        </w:rPr>
      </w:pP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sz w:val="20"/>
          <w:szCs w:val="20"/>
          <w:lang w:eastAsia="en-GB" w:bidi="en-GB"/>
        </w:rPr>
      </w:pPr>
      <w:r w:rsidRPr="00BF381D">
        <w:rPr>
          <w:rFonts w:ascii="Arial" w:eastAsia="Arial" w:hAnsi="Arial" w:cs="Arial"/>
          <w:b/>
          <w:sz w:val="20"/>
          <w:szCs w:val="20"/>
          <w:lang w:eastAsia="en-GB" w:bidi="en-GB"/>
        </w:rPr>
        <w:tab/>
      </w:r>
      <w:r w:rsidRPr="00BF381D">
        <w:rPr>
          <w:rFonts w:ascii="Arial" w:eastAsia="Arial" w:hAnsi="Arial" w:cs="Arial"/>
          <w:sz w:val="20"/>
          <w:szCs w:val="20"/>
          <w:lang w:eastAsia="en-GB" w:bidi="en-GB"/>
        </w:rPr>
        <w:t>Examples of work we admire</w:t>
      </w: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sz w:val="20"/>
          <w:szCs w:val="20"/>
          <w:lang w:eastAsia="en-GB" w:bidi="en-GB"/>
        </w:rPr>
      </w:pPr>
    </w:p>
    <w:p w:rsidR="00BF381D" w:rsidRPr="00BF381D" w:rsidRDefault="00BF381D" w:rsidP="00BF381D">
      <w:pPr>
        <w:widowControl w:val="0"/>
        <w:tabs>
          <w:tab w:val="left" w:pos="739"/>
        </w:tabs>
        <w:autoSpaceDE w:val="0"/>
        <w:autoSpaceDN w:val="0"/>
        <w:spacing w:after="0" w:line="240" w:lineRule="auto"/>
        <w:ind w:left="709" w:right="4017"/>
        <w:rPr>
          <w:rFonts w:ascii="Arial" w:eastAsia="Arial" w:hAnsi="Arial" w:cs="Arial"/>
          <w:lang w:eastAsia="en-GB" w:bidi="en-GB"/>
        </w:rPr>
      </w:pPr>
      <w:r w:rsidRPr="00BF381D">
        <w:rPr>
          <w:rFonts w:ascii="Arial" w:eastAsia="Arial" w:hAnsi="Arial" w:cs="Arial"/>
          <w:sz w:val="20"/>
          <w:szCs w:val="20"/>
          <w:lang w:eastAsia="en-GB" w:bidi="en-GB"/>
        </w:rPr>
        <w:tab/>
        <w:t xml:space="preserve">New Paris Place Brand     </w:t>
      </w:r>
      <w:hyperlink r:id="rId15" w:history="1">
        <w:r w:rsidRPr="00BF381D">
          <w:rPr>
            <w:rFonts w:ascii="Arial" w:eastAsia="Arial" w:hAnsi="Arial" w:cs="Arial"/>
            <w:color w:val="0000FF"/>
            <w:u w:val="single"/>
            <w:lang w:eastAsia="en-GB" w:bidi="en-GB"/>
          </w:rPr>
          <w:t>https://www.underconsideration.com/brandnew/archives/new_logo_and_identity_for_paris_convention_and_visitors_bureau_by_grapheine.php</w:t>
        </w:r>
      </w:hyperlink>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lang w:eastAsia="en-GB" w:bidi="en-GB"/>
        </w:rPr>
      </w:pP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sz w:val="20"/>
          <w:szCs w:val="20"/>
          <w:lang w:eastAsia="en-GB" w:bidi="en-GB"/>
        </w:rPr>
      </w:pPr>
      <w:r w:rsidRPr="00BF381D">
        <w:rPr>
          <w:rFonts w:ascii="Arial" w:eastAsia="Arial" w:hAnsi="Arial" w:cs="Arial"/>
          <w:noProof/>
          <w:sz w:val="20"/>
          <w:szCs w:val="20"/>
          <w:lang w:eastAsia="en-GB"/>
        </w:rPr>
        <w:drawing>
          <wp:inline distT="0" distB="0" distL="0" distR="0" wp14:anchorId="337DC184" wp14:editId="7A75A577">
            <wp:extent cx="5399602" cy="2717800"/>
            <wp:effectExtent l="0" t="0" r="0" b="6350"/>
            <wp:docPr id="2" name="Picture 2" descr="https://www.canny-creative.com/wp-content/uploads/2018/10/paris-tourist-board-branding-app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anny-creative.com/wp-content/uploads/2018/10/paris-tourist-board-branding-applicat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348" cy="2718175"/>
                    </a:xfrm>
                    <a:prstGeom prst="rect">
                      <a:avLst/>
                    </a:prstGeom>
                    <a:noFill/>
                    <a:ln>
                      <a:noFill/>
                    </a:ln>
                  </pic:spPr>
                </pic:pic>
              </a:graphicData>
            </a:graphic>
          </wp:inline>
        </w:drawing>
      </w: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sz w:val="20"/>
          <w:szCs w:val="20"/>
          <w:lang w:eastAsia="en-GB" w:bidi="en-GB"/>
        </w:rPr>
      </w:pPr>
    </w:p>
    <w:p w:rsidR="00BF381D" w:rsidRPr="00BF381D" w:rsidRDefault="00BF381D" w:rsidP="005A0A39">
      <w:pPr>
        <w:widowControl w:val="0"/>
        <w:tabs>
          <w:tab w:val="left" w:pos="739"/>
        </w:tabs>
        <w:autoSpaceDE w:val="0"/>
        <w:autoSpaceDN w:val="0"/>
        <w:spacing w:after="0" w:line="240" w:lineRule="auto"/>
        <w:ind w:left="709" w:right="4017"/>
        <w:rPr>
          <w:rFonts w:ascii="Arial" w:eastAsia="Arial" w:hAnsi="Arial" w:cs="Arial"/>
          <w:sz w:val="20"/>
          <w:szCs w:val="20"/>
          <w:lang w:eastAsia="en-GB" w:bidi="en-GB"/>
        </w:rPr>
      </w:pPr>
      <w:r w:rsidRPr="00BF381D">
        <w:rPr>
          <w:rFonts w:ascii="Arial" w:eastAsia="Arial" w:hAnsi="Arial" w:cs="Arial"/>
          <w:sz w:val="20"/>
          <w:szCs w:val="20"/>
          <w:lang w:eastAsia="en-GB" w:bidi="en-GB"/>
        </w:rPr>
        <w:tab/>
        <w:t xml:space="preserve">Love Camden - </w:t>
      </w:r>
      <w:r w:rsidR="005A0A39">
        <w:rPr>
          <w:rFonts w:ascii="Arial" w:eastAsia="Arial" w:hAnsi="Arial" w:cs="Arial"/>
          <w:sz w:val="20"/>
          <w:szCs w:val="20"/>
          <w:lang w:eastAsia="en-GB" w:bidi="en-GB"/>
        </w:rPr>
        <w:br/>
      </w:r>
      <w:hyperlink r:id="rId17" w:history="1">
        <w:r w:rsidRPr="00BF381D">
          <w:rPr>
            <w:rFonts w:ascii="Arial" w:eastAsia="Arial" w:hAnsi="Arial" w:cs="Arial"/>
            <w:color w:val="0000FF"/>
            <w:sz w:val="20"/>
            <w:szCs w:val="20"/>
            <w:u w:val="single"/>
            <w:lang w:eastAsia="en-GB" w:bidi="en-GB"/>
          </w:rPr>
          <w:t>https://www.lovecamden.org/</w:t>
        </w:r>
      </w:hyperlink>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sz w:val="20"/>
          <w:szCs w:val="20"/>
          <w:lang w:eastAsia="en-GB" w:bidi="en-GB"/>
        </w:rPr>
      </w:pPr>
    </w:p>
    <w:p w:rsidR="00BF381D" w:rsidRPr="00BF381D" w:rsidRDefault="00BF381D" w:rsidP="005A0A39">
      <w:pPr>
        <w:widowControl w:val="0"/>
        <w:tabs>
          <w:tab w:val="left" w:pos="739"/>
        </w:tabs>
        <w:autoSpaceDE w:val="0"/>
        <w:autoSpaceDN w:val="0"/>
        <w:spacing w:after="0" w:line="240" w:lineRule="auto"/>
        <w:ind w:left="709" w:right="4017"/>
        <w:rPr>
          <w:rFonts w:ascii="Arial" w:eastAsia="Arial" w:hAnsi="Arial" w:cs="Arial"/>
          <w:sz w:val="20"/>
          <w:szCs w:val="20"/>
          <w:lang w:eastAsia="en-GB" w:bidi="en-GB"/>
        </w:rPr>
      </w:pPr>
      <w:r w:rsidRPr="00BF381D">
        <w:rPr>
          <w:rFonts w:ascii="Arial" w:eastAsia="Arial" w:hAnsi="Arial" w:cs="Arial"/>
          <w:sz w:val="20"/>
          <w:szCs w:val="20"/>
          <w:lang w:eastAsia="en-GB" w:bidi="en-GB"/>
        </w:rPr>
        <w:tab/>
        <w:t>People Make Glasgow -</w:t>
      </w:r>
      <w:r w:rsidR="005A0A39">
        <w:rPr>
          <w:rFonts w:ascii="Arial" w:eastAsia="Arial" w:hAnsi="Arial" w:cs="Arial"/>
          <w:sz w:val="20"/>
          <w:szCs w:val="20"/>
          <w:lang w:eastAsia="en-GB" w:bidi="en-GB"/>
        </w:rPr>
        <w:t xml:space="preserve"> </w:t>
      </w:r>
      <w:r w:rsidR="005A0A39">
        <w:rPr>
          <w:rFonts w:ascii="Arial" w:eastAsia="Arial" w:hAnsi="Arial" w:cs="Arial"/>
          <w:sz w:val="20"/>
          <w:szCs w:val="20"/>
          <w:lang w:eastAsia="en-GB" w:bidi="en-GB"/>
        </w:rPr>
        <w:tab/>
      </w:r>
      <w:r w:rsidR="005A0A39">
        <w:rPr>
          <w:rFonts w:ascii="Arial" w:eastAsia="Arial" w:hAnsi="Arial" w:cs="Arial"/>
          <w:sz w:val="20"/>
          <w:szCs w:val="20"/>
          <w:lang w:eastAsia="en-GB" w:bidi="en-GB"/>
        </w:rPr>
        <w:tab/>
        <w:t xml:space="preserve"> </w:t>
      </w:r>
      <w:r w:rsidRPr="00BF381D">
        <w:rPr>
          <w:rFonts w:ascii="Arial" w:eastAsia="Arial" w:hAnsi="Arial" w:cs="Arial"/>
          <w:sz w:val="20"/>
          <w:szCs w:val="20"/>
          <w:lang w:eastAsia="en-GB" w:bidi="en-GB"/>
        </w:rPr>
        <w:t xml:space="preserve"> </w:t>
      </w:r>
      <w:hyperlink r:id="rId18" w:history="1">
        <w:r w:rsidR="005A0A39" w:rsidRPr="005B3919">
          <w:rPr>
            <w:rStyle w:val="Hyperlink"/>
            <w:rFonts w:ascii="Arial" w:eastAsia="Arial" w:hAnsi="Arial" w:cs="Arial"/>
            <w:sz w:val="20"/>
            <w:szCs w:val="20"/>
            <w:lang w:eastAsia="en-GB" w:bidi="en-GB"/>
          </w:rPr>
          <w:t>https://peoplemakeglasgow.com/</w:t>
        </w:r>
      </w:hyperlink>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sz w:val="20"/>
          <w:szCs w:val="20"/>
          <w:lang w:eastAsia="en-GB" w:bidi="en-GB"/>
        </w:rPr>
      </w:pPr>
    </w:p>
    <w:p w:rsidR="00BF381D" w:rsidRPr="00BF381D" w:rsidRDefault="00BF381D" w:rsidP="005A0A39">
      <w:pPr>
        <w:widowControl w:val="0"/>
        <w:tabs>
          <w:tab w:val="left" w:pos="739"/>
        </w:tabs>
        <w:autoSpaceDE w:val="0"/>
        <w:autoSpaceDN w:val="0"/>
        <w:spacing w:after="0" w:line="240" w:lineRule="auto"/>
        <w:ind w:left="709" w:right="4017"/>
        <w:rPr>
          <w:rFonts w:ascii="Arial" w:eastAsia="Arial" w:hAnsi="Arial" w:cs="Arial"/>
          <w:sz w:val="20"/>
          <w:szCs w:val="20"/>
          <w:lang w:eastAsia="en-GB" w:bidi="en-GB"/>
        </w:rPr>
      </w:pPr>
      <w:r w:rsidRPr="00BF381D">
        <w:rPr>
          <w:rFonts w:ascii="Arial" w:eastAsia="Arial" w:hAnsi="Arial" w:cs="Arial"/>
          <w:sz w:val="20"/>
          <w:szCs w:val="20"/>
          <w:lang w:eastAsia="en-GB" w:bidi="en-GB"/>
        </w:rPr>
        <w:tab/>
        <w:t xml:space="preserve">This is Clapham - </w:t>
      </w:r>
      <w:hyperlink r:id="rId19" w:history="1">
        <w:r w:rsidRPr="00BF381D">
          <w:rPr>
            <w:rFonts w:ascii="Arial" w:eastAsia="Arial" w:hAnsi="Arial" w:cs="Arial"/>
            <w:color w:val="0000FF"/>
            <w:sz w:val="20"/>
            <w:szCs w:val="20"/>
            <w:u w:val="single"/>
            <w:lang w:eastAsia="en-GB" w:bidi="en-GB"/>
          </w:rPr>
          <w:t>https://www.thisisclapham.co.uk/</w:t>
        </w:r>
      </w:hyperlink>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sz w:val="20"/>
          <w:szCs w:val="20"/>
          <w:lang w:eastAsia="en-GB" w:bidi="en-GB"/>
        </w:rPr>
      </w:pPr>
    </w:p>
    <w:p w:rsidR="00BF381D" w:rsidRPr="00BF381D" w:rsidRDefault="005A0A39" w:rsidP="005A0A39">
      <w:pPr>
        <w:widowControl w:val="0"/>
        <w:tabs>
          <w:tab w:val="left" w:pos="709"/>
        </w:tabs>
        <w:autoSpaceDE w:val="0"/>
        <w:autoSpaceDN w:val="0"/>
        <w:spacing w:after="0" w:line="240" w:lineRule="auto"/>
        <w:ind w:left="709" w:right="4017"/>
        <w:rPr>
          <w:rFonts w:ascii="Arial" w:eastAsia="Arial" w:hAnsi="Arial" w:cs="Arial"/>
          <w:sz w:val="20"/>
          <w:szCs w:val="20"/>
          <w:lang w:eastAsia="en-GB" w:bidi="en-GB"/>
        </w:rPr>
      </w:pPr>
      <w:r w:rsidRPr="005A0A39">
        <w:rPr>
          <w:rFonts w:ascii="Arial" w:eastAsia="Arial" w:hAnsi="Arial" w:cs="Arial"/>
          <w:sz w:val="20"/>
          <w:szCs w:val="20"/>
          <w:lang w:eastAsia="en-GB" w:bidi="en-GB"/>
        </w:rPr>
        <w:t xml:space="preserve">Utah Office of Tourism - </w:t>
      </w:r>
      <w:r>
        <w:rPr>
          <w:rFonts w:ascii="Arial" w:eastAsia="Arial" w:hAnsi="Arial" w:cs="Arial"/>
          <w:color w:val="0000FF"/>
          <w:sz w:val="20"/>
          <w:szCs w:val="20"/>
          <w:u w:val="single"/>
          <w:lang w:eastAsia="en-GB" w:bidi="en-GB"/>
        </w:rPr>
        <w:br/>
      </w:r>
      <w:hyperlink r:id="rId20" w:history="1">
        <w:r w:rsidR="00BF381D" w:rsidRPr="00BF381D">
          <w:rPr>
            <w:rFonts w:ascii="Arial" w:eastAsia="Arial" w:hAnsi="Arial" w:cs="Arial"/>
            <w:color w:val="0000FF"/>
            <w:sz w:val="20"/>
            <w:szCs w:val="20"/>
            <w:u w:val="single"/>
            <w:lang w:eastAsia="en-GB" w:bidi="en-GB"/>
          </w:rPr>
          <w:t>www.visitutah.com</w:t>
        </w:r>
      </w:hyperlink>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sz w:val="20"/>
          <w:szCs w:val="20"/>
          <w:lang w:eastAsia="en-GB" w:bidi="en-GB"/>
        </w:rPr>
      </w:pP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sz w:val="20"/>
          <w:szCs w:val="20"/>
          <w:lang w:eastAsia="en-GB" w:bidi="en-GB"/>
        </w:rPr>
      </w:pP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sz w:val="20"/>
          <w:szCs w:val="20"/>
          <w:lang w:eastAsia="en-GB" w:bidi="en-GB"/>
        </w:rPr>
      </w:pPr>
    </w:p>
    <w:p w:rsidR="00BF381D" w:rsidRPr="00BF381D" w:rsidRDefault="00BF381D" w:rsidP="00BF381D">
      <w:pPr>
        <w:widowControl w:val="0"/>
        <w:autoSpaceDE w:val="0"/>
        <w:autoSpaceDN w:val="0"/>
        <w:spacing w:after="0" w:line="240" w:lineRule="auto"/>
        <w:rPr>
          <w:rFonts w:ascii="Arial" w:eastAsia="Arial" w:hAnsi="Arial" w:cs="Arial"/>
          <w:sz w:val="20"/>
          <w:szCs w:val="20"/>
          <w:lang w:eastAsia="en-GB" w:bidi="en-GB"/>
        </w:rPr>
      </w:pPr>
      <w:r w:rsidRPr="00BF381D">
        <w:rPr>
          <w:rFonts w:ascii="Arial" w:eastAsia="Arial" w:hAnsi="Arial" w:cs="Arial"/>
          <w:sz w:val="20"/>
          <w:szCs w:val="20"/>
          <w:lang w:eastAsia="en-GB" w:bidi="en-GB"/>
        </w:rPr>
        <w:br w:type="page"/>
      </w: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b/>
          <w:sz w:val="20"/>
          <w:szCs w:val="20"/>
          <w:lang w:eastAsia="en-GB" w:bidi="en-GB"/>
        </w:rPr>
      </w:pPr>
      <w:r w:rsidRPr="00BF381D">
        <w:rPr>
          <w:rFonts w:ascii="Arial" w:eastAsia="Arial" w:hAnsi="Arial" w:cs="Arial"/>
          <w:b/>
          <w:sz w:val="20"/>
          <w:szCs w:val="20"/>
          <w:lang w:eastAsia="en-GB" w:bidi="en-GB"/>
        </w:rPr>
        <w:lastRenderedPageBreak/>
        <w:tab/>
        <w:t>APPENDIX 2</w:t>
      </w: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b/>
          <w:sz w:val="20"/>
          <w:szCs w:val="20"/>
          <w:lang w:eastAsia="en-GB" w:bidi="en-GB"/>
        </w:rPr>
      </w:pPr>
      <w:r w:rsidRPr="00BF381D">
        <w:rPr>
          <w:rFonts w:ascii="Arial" w:eastAsia="Arial" w:hAnsi="Arial" w:cs="Arial"/>
          <w:b/>
          <w:sz w:val="20"/>
          <w:szCs w:val="20"/>
          <w:lang w:eastAsia="en-GB" w:bidi="en-GB"/>
        </w:rPr>
        <w:tab/>
      </w: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sz w:val="20"/>
          <w:szCs w:val="20"/>
          <w:lang w:eastAsia="en-GB" w:bidi="en-GB"/>
        </w:rPr>
      </w:pPr>
      <w:r w:rsidRPr="00BF381D">
        <w:rPr>
          <w:rFonts w:ascii="Arial" w:eastAsia="Arial" w:hAnsi="Arial" w:cs="Arial"/>
          <w:sz w:val="20"/>
          <w:szCs w:val="20"/>
          <w:lang w:eastAsia="en-GB" w:bidi="en-GB"/>
        </w:rPr>
        <w:tab/>
        <w:t>Thinking Places Work</w:t>
      </w: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sz w:val="20"/>
          <w:szCs w:val="20"/>
          <w:lang w:eastAsia="en-GB" w:bidi="en-GB"/>
        </w:rPr>
      </w:pP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sz w:val="20"/>
          <w:szCs w:val="20"/>
          <w:lang w:eastAsia="en-GB" w:bidi="en-GB"/>
        </w:rPr>
      </w:pP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lang w:eastAsia="en-GB" w:bidi="en-GB"/>
        </w:rPr>
      </w:pPr>
    </w:p>
    <w:p w:rsidR="00BF381D" w:rsidRPr="00BF381D" w:rsidRDefault="00BF381D" w:rsidP="00BF381D">
      <w:pPr>
        <w:widowControl w:val="0"/>
        <w:tabs>
          <w:tab w:val="left" w:pos="739"/>
        </w:tabs>
        <w:autoSpaceDE w:val="0"/>
        <w:autoSpaceDN w:val="0"/>
        <w:spacing w:after="0" w:line="240" w:lineRule="auto"/>
        <w:ind w:left="426" w:right="4017"/>
        <w:jc w:val="both"/>
        <w:rPr>
          <w:rFonts w:ascii="Arial" w:eastAsia="Arial" w:hAnsi="Arial" w:cs="Arial"/>
          <w:lang w:eastAsia="en-GB" w:bidi="en-GB"/>
        </w:rPr>
      </w:pPr>
      <w:r w:rsidRPr="00BF381D">
        <w:rPr>
          <w:rFonts w:ascii="Arial" w:eastAsia="Arial" w:hAnsi="Arial" w:cs="Arial"/>
          <w:b/>
          <w:sz w:val="40"/>
          <w:lang w:eastAsia="en-GB" w:bidi="en-GB"/>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9.9pt" o:ole="">
            <v:imagedata r:id="rId21" o:title=""/>
          </v:shape>
          <o:OLEObject Type="Embed" ProgID="AcroExch.Document.DC" ShapeID="_x0000_i1025" DrawAspect="Icon" ObjectID="_1635762853" r:id="rId22"/>
        </w:object>
      </w: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lang w:eastAsia="en-GB" w:bidi="en-GB"/>
        </w:rPr>
      </w:pP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lang w:eastAsia="en-GB" w:bidi="en-GB"/>
        </w:rPr>
      </w:pP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lang w:eastAsia="en-GB" w:bidi="en-GB"/>
        </w:rPr>
      </w:pP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lang w:eastAsia="en-GB" w:bidi="en-GB"/>
        </w:rPr>
      </w:pP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lang w:eastAsia="en-GB" w:bidi="en-GB"/>
        </w:rPr>
      </w:pPr>
    </w:p>
    <w:p w:rsidR="00BF381D" w:rsidRPr="00BF381D" w:rsidRDefault="00BF381D" w:rsidP="00BF381D">
      <w:pPr>
        <w:widowControl w:val="0"/>
        <w:autoSpaceDE w:val="0"/>
        <w:autoSpaceDN w:val="0"/>
        <w:spacing w:after="0" w:line="240" w:lineRule="auto"/>
        <w:rPr>
          <w:rFonts w:ascii="Arial" w:eastAsia="Arial" w:hAnsi="Arial" w:cs="Arial"/>
          <w:lang w:eastAsia="en-GB" w:bidi="en-GB"/>
        </w:rPr>
      </w:pPr>
      <w:r w:rsidRPr="00BF381D">
        <w:rPr>
          <w:rFonts w:ascii="Arial" w:eastAsia="Arial" w:hAnsi="Arial" w:cs="Arial"/>
          <w:lang w:eastAsia="en-GB" w:bidi="en-GB"/>
        </w:rPr>
        <w:br w:type="page"/>
      </w: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b/>
          <w:sz w:val="20"/>
          <w:szCs w:val="20"/>
          <w:lang w:eastAsia="en-GB" w:bidi="en-GB"/>
        </w:rPr>
      </w:pPr>
      <w:r w:rsidRPr="00BF381D">
        <w:rPr>
          <w:rFonts w:ascii="Arial" w:eastAsia="Arial" w:hAnsi="Arial" w:cs="Arial"/>
          <w:b/>
          <w:sz w:val="20"/>
          <w:szCs w:val="20"/>
          <w:lang w:eastAsia="en-GB" w:bidi="en-GB"/>
        </w:rPr>
        <w:lastRenderedPageBreak/>
        <w:tab/>
        <w:t>APPENDIX 3</w:t>
      </w: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b/>
          <w:sz w:val="20"/>
          <w:szCs w:val="20"/>
          <w:lang w:eastAsia="en-GB" w:bidi="en-GB"/>
        </w:rPr>
      </w:pP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b/>
          <w:sz w:val="20"/>
          <w:szCs w:val="20"/>
          <w:lang w:eastAsia="en-GB" w:bidi="en-GB"/>
        </w:rPr>
      </w:pPr>
    </w:p>
    <w:p w:rsidR="00BF381D" w:rsidRPr="00BF381D" w:rsidRDefault="00BF381D" w:rsidP="00BF381D">
      <w:pPr>
        <w:widowControl w:val="0"/>
        <w:tabs>
          <w:tab w:val="left" w:pos="739"/>
        </w:tabs>
        <w:autoSpaceDE w:val="0"/>
        <w:autoSpaceDN w:val="0"/>
        <w:spacing w:after="0" w:line="240" w:lineRule="auto"/>
        <w:ind w:right="4017"/>
        <w:jc w:val="both"/>
        <w:rPr>
          <w:rFonts w:ascii="Arial" w:eastAsia="Arial" w:hAnsi="Arial" w:cs="Arial"/>
          <w:b/>
          <w:sz w:val="20"/>
          <w:szCs w:val="20"/>
          <w:lang w:eastAsia="en-GB" w:bidi="en-GB"/>
        </w:rPr>
      </w:pPr>
      <w:r w:rsidRPr="00BF381D">
        <w:rPr>
          <w:rFonts w:ascii="Arial" w:eastAsia="Arial" w:hAnsi="Arial" w:cs="Arial"/>
          <w:lang w:eastAsia="en-GB" w:bidi="en-GB"/>
        </w:rPr>
        <w:object w:dxaOrig="2520" w:dyaOrig="1600">
          <v:shape id="_x0000_i1026" type="#_x0000_t75" style="width:136.5pt;height:94.15pt" o:ole="">
            <v:imagedata r:id="rId23" o:title=""/>
          </v:shape>
          <o:OLEObject Type="Embed" ProgID="AcroExch.Document.DC" ShapeID="_x0000_i1026" DrawAspect="Icon" ObjectID="_1635762854" r:id="rId24"/>
        </w:object>
      </w:r>
    </w:p>
    <w:p w:rsidR="00BF381D" w:rsidRPr="00BF381D" w:rsidRDefault="00BF381D" w:rsidP="00BF381D">
      <w:pPr>
        <w:spacing w:after="200" w:line="276" w:lineRule="auto"/>
        <w:rPr>
          <w:rFonts w:ascii="Arial"/>
          <w:b/>
          <w:bCs/>
          <w:sz w:val="24"/>
          <w:szCs w:val="24"/>
        </w:rPr>
      </w:pPr>
    </w:p>
    <w:sectPr w:rsidR="00BF381D" w:rsidRPr="00BF381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EB1" w:rsidRDefault="00CE6EB1">
      <w:pPr>
        <w:spacing w:after="0" w:line="240" w:lineRule="auto"/>
      </w:pPr>
      <w:r>
        <w:separator/>
      </w:r>
    </w:p>
  </w:endnote>
  <w:endnote w:type="continuationSeparator" w:id="0">
    <w:p w:rsidR="00CE6EB1" w:rsidRDefault="00CE6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008" w:rsidRDefault="00CE6EB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EB1" w:rsidRDefault="00CE6EB1">
      <w:pPr>
        <w:spacing w:after="0" w:line="240" w:lineRule="auto"/>
      </w:pPr>
      <w:r>
        <w:separator/>
      </w:r>
    </w:p>
  </w:footnote>
  <w:footnote w:type="continuationSeparator" w:id="0">
    <w:p w:rsidR="00CE6EB1" w:rsidRDefault="00CE6E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8568F"/>
    <w:multiLevelType w:val="multilevel"/>
    <w:tmpl w:val="FA6CCD96"/>
    <w:styleLink w:val="List7"/>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160"/>
        </w:tabs>
        <w:ind w:left="2160" w:hanging="360"/>
      </w:pPr>
      <w:rPr>
        <w:rFonts w:ascii="Arial" w:eastAsia="Arial" w:hAnsi="Arial" w:cs="Arial"/>
        <w:position w:val="0"/>
        <w:sz w:val="24"/>
        <w:szCs w:val="24"/>
      </w:rPr>
    </w:lvl>
    <w:lvl w:ilvl="3">
      <w:start w:val="1"/>
      <w:numFmt w:val="bullet"/>
      <w:lvlText w:val="•"/>
      <w:lvlJc w:val="left"/>
      <w:pPr>
        <w:tabs>
          <w:tab w:val="num" w:pos="2880"/>
        </w:tabs>
        <w:ind w:left="2880" w:hanging="360"/>
      </w:pPr>
      <w:rPr>
        <w:rFonts w:ascii="Arial" w:eastAsia="Arial" w:hAnsi="Arial" w:cs="Arial"/>
        <w:position w:val="0"/>
        <w:sz w:val="24"/>
        <w:szCs w:val="24"/>
      </w:rPr>
    </w:lvl>
    <w:lvl w:ilvl="4">
      <w:start w:val="1"/>
      <w:numFmt w:val="bullet"/>
      <w:lvlText w:val="o"/>
      <w:lvlJc w:val="left"/>
      <w:pPr>
        <w:tabs>
          <w:tab w:val="num" w:pos="3600"/>
        </w:tabs>
        <w:ind w:left="3600" w:hanging="360"/>
      </w:pPr>
      <w:rPr>
        <w:rFonts w:ascii="Arial" w:eastAsia="Arial" w:hAnsi="Arial" w:cs="Arial"/>
        <w:position w:val="0"/>
        <w:sz w:val="24"/>
        <w:szCs w:val="24"/>
      </w:rPr>
    </w:lvl>
    <w:lvl w:ilvl="5">
      <w:start w:val="1"/>
      <w:numFmt w:val="bullet"/>
      <w:lvlText w:val="▪"/>
      <w:lvlJc w:val="left"/>
      <w:pPr>
        <w:tabs>
          <w:tab w:val="num" w:pos="4320"/>
        </w:tabs>
        <w:ind w:left="4320" w:hanging="360"/>
      </w:pPr>
      <w:rPr>
        <w:rFonts w:ascii="Arial" w:eastAsia="Arial" w:hAnsi="Arial" w:cs="Arial"/>
        <w:position w:val="0"/>
        <w:sz w:val="24"/>
        <w:szCs w:val="24"/>
      </w:rPr>
    </w:lvl>
    <w:lvl w:ilvl="6">
      <w:start w:val="1"/>
      <w:numFmt w:val="bullet"/>
      <w:lvlText w:val="•"/>
      <w:lvlJc w:val="left"/>
      <w:pPr>
        <w:tabs>
          <w:tab w:val="num" w:pos="5040"/>
        </w:tabs>
        <w:ind w:left="5040" w:hanging="360"/>
      </w:pPr>
      <w:rPr>
        <w:rFonts w:ascii="Arial" w:eastAsia="Arial" w:hAnsi="Arial" w:cs="Arial"/>
        <w:position w:val="0"/>
        <w:sz w:val="24"/>
        <w:szCs w:val="24"/>
      </w:rPr>
    </w:lvl>
    <w:lvl w:ilvl="7">
      <w:start w:val="1"/>
      <w:numFmt w:val="bullet"/>
      <w:lvlText w:val="o"/>
      <w:lvlJc w:val="left"/>
      <w:pPr>
        <w:tabs>
          <w:tab w:val="num" w:pos="5760"/>
        </w:tabs>
        <w:ind w:left="5760" w:hanging="360"/>
      </w:pPr>
      <w:rPr>
        <w:rFonts w:ascii="Arial" w:eastAsia="Arial" w:hAnsi="Arial" w:cs="Arial"/>
        <w:position w:val="0"/>
        <w:sz w:val="24"/>
        <w:szCs w:val="24"/>
      </w:rPr>
    </w:lvl>
    <w:lvl w:ilvl="8">
      <w:start w:val="1"/>
      <w:numFmt w:val="bullet"/>
      <w:lvlText w:val="▪"/>
      <w:lvlJc w:val="left"/>
      <w:pPr>
        <w:tabs>
          <w:tab w:val="num" w:pos="6480"/>
        </w:tabs>
        <w:ind w:left="6480" w:hanging="360"/>
      </w:pPr>
      <w:rPr>
        <w:rFonts w:ascii="Arial" w:eastAsia="Arial" w:hAnsi="Arial" w:cs="Arial"/>
        <w:position w:val="0"/>
        <w:sz w:val="24"/>
        <w:szCs w:val="24"/>
      </w:rPr>
    </w:lvl>
  </w:abstractNum>
  <w:abstractNum w:abstractNumId="1" w15:restartNumberingAfterBreak="0">
    <w:nsid w:val="200A5A54"/>
    <w:multiLevelType w:val="multilevel"/>
    <w:tmpl w:val="CBB44D40"/>
    <w:lvl w:ilvl="0">
      <w:start w:val="1"/>
      <w:numFmt w:val="decimal"/>
      <w:lvlText w:val="%1."/>
      <w:lvlJc w:val="left"/>
      <w:pPr>
        <w:ind w:left="747" w:hanging="543"/>
      </w:pPr>
      <w:rPr>
        <w:rFonts w:ascii="Arial" w:eastAsia="Arial" w:hAnsi="Arial" w:cs="Arial" w:hint="default"/>
        <w:b/>
        <w:bCs/>
        <w:spacing w:val="-3"/>
        <w:w w:val="103"/>
        <w:sz w:val="16"/>
        <w:szCs w:val="16"/>
        <w:lang w:val="en-GB" w:eastAsia="en-GB" w:bidi="en-GB"/>
      </w:rPr>
    </w:lvl>
    <w:lvl w:ilvl="1">
      <w:start w:val="1"/>
      <w:numFmt w:val="decimal"/>
      <w:lvlText w:val="%1.%2"/>
      <w:lvlJc w:val="left"/>
      <w:pPr>
        <w:ind w:left="960" w:hanging="534"/>
      </w:pPr>
      <w:rPr>
        <w:rFonts w:hint="default"/>
        <w:spacing w:val="-3"/>
        <w:w w:val="103"/>
        <w:sz w:val="16"/>
        <w:lang w:val="en-GB" w:eastAsia="en-GB" w:bidi="en-GB"/>
      </w:rPr>
    </w:lvl>
    <w:lvl w:ilvl="2">
      <w:numFmt w:val="bullet"/>
      <w:lvlText w:val=""/>
      <w:lvlJc w:val="left"/>
      <w:pPr>
        <w:ind w:left="1058" w:hanging="534"/>
      </w:pPr>
      <w:rPr>
        <w:rFonts w:ascii="Symbol" w:eastAsia="Symbol" w:hAnsi="Symbol" w:cs="Symbol" w:hint="default"/>
        <w:w w:val="103"/>
        <w:sz w:val="16"/>
        <w:szCs w:val="16"/>
        <w:lang w:val="en-GB" w:eastAsia="en-GB" w:bidi="en-GB"/>
      </w:rPr>
    </w:lvl>
    <w:lvl w:ilvl="3">
      <w:numFmt w:val="bullet"/>
      <w:lvlText w:val="•"/>
      <w:lvlJc w:val="left"/>
      <w:pPr>
        <w:ind w:left="3274" w:hanging="534"/>
      </w:pPr>
      <w:rPr>
        <w:rFonts w:hint="default"/>
        <w:lang w:val="en-GB" w:eastAsia="en-GB" w:bidi="en-GB"/>
      </w:rPr>
    </w:lvl>
    <w:lvl w:ilvl="4">
      <w:numFmt w:val="bullet"/>
      <w:lvlText w:val="•"/>
      <w:lvlJc w:val="left"/>
      <w:pPr>
        <w:ind w:left="4382" w:hanging="534"/>
      </w:pPr>
      <w:rPr>
        <w:rFonts w:hint="default"/>
        <w:lang w:val="en-GB" w:eastAsia="en-GB" w:bidi="en-GB"/>
      </w:rPr>
    </w:lvl>
    <w:lvl w:ilvl="5">
      <w:numFmt w:val="bullet"/>
      <w:lvlText w:val="•"/>
      <w:lvlJc w:val="left"/>
      <w:pPr>
        <w:ind w:left="5489" w:hanging="534"/>
      </w:pPr>
      <w:rPr>
        <w:rFonts w:hint="default"/>
        <w:lang w:val="en-GB" w:eastAsia="en-GB" w:bidi="en-GB"/>
      </w:rPr>
    </w:lvl>
    <w:lvl w:ilvl="6">
      <w:numFmt w:val="bullet"/>
      <w:lvlText w:val="•"/>
      <w:lvlJc w:val="left"/>
      <w:pPr>
        <w:ind w:left="6596" w:hanging="534"/>
      </w:pPr>
      <w:rPr>
        <w:rFonts w:hint="default"/>
        <w:lang w:val="en-GB" w:eastAsia="en-GB" w:bidi="en-GB"/>
      </w:rPr>
    </w:lvl>
    <w:lvl w:ilvl="7">
      <w:numFmt w:val="bullet"/>
      <w:lvlText w:val="•"/>
      <w:lvlJc w:val="left"/>
      <w:pPr>
        <w:ind w:left="7704" w:hanging="534"/>
      </w:pPr>
      <w:rPr>
        <w:rFonts w:hint="default"/>
        <w:lang w:val="en-GB" w:eastAsia="en-GB" w:bidi="en-GB"/>
      </w:rPr>
    </w:lvl>
    <w:lvl w:ilvl="8">
      <w:numFmt w:val="bullet"/>
      <w:lvlText w:val="•"/>
      <w:lvlJc w:val="left"/>
      <w:pPr>
        <w:ind w:left="8811" w:hanging="534"/>
      </w:pPr>
      <w:rPr>
        <w:rFonts w:hint="default"/>
        <w:lang w:val="en-GB" w:eastAsia="en-GB" w:bidi="en-GB"/>
      </w:rPr>
    </w:lvl>
  </w:abstractNum>
  <w:abstractNum w:abstractNumId="2" w15:restartNumberingAfterBreak="0">
    <w:nsid w:val="2BF92B30"/>
    <w:multiLevelType w:val="hybridMultilevel"/>
    <w:tmpl w:val="C01A1B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0C66F1"/>
    <w:multiLevelType w:val="hybridMultilevel"/>
    <w:tmpl w:val="BB60EA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E3C4759"/>
    <w:multiLevelType w:val="hybridMultilevel"/>
    <w:tmpl w:val="6736E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A60F0E"/>
    <w:multiLevelType w:val="multilevel"/>
    <w:tmpl w:val="69B6F966"/>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160"/>
        </w:tabs>
        <w:ind w:left="2160" w:hanging="360"/>
      </w:pPr>
      <w:rPr>
        <w:rFonts w:ascii="Arial" w:eastAsia="Arial" w:hAnsi="Arial" w:cs="Arial"/>
        <w:position w:val="0"/>
        <w:sz w:val="24"/>
        <w:szCs w:val="24"/>
      </w:rPr>
    </w:lvl>
    <w:lvl w:ilvl="3">
      <w:start w:val="1"/>
      <w:numFmt w:val="bullet"/>
      <w:lvlText w:val="•"/>
      <w:lvlJc w:val="left"/>
      <w:pPr>
        <w:tabs>
          <w:tab w:val="num" w:pos="2880"/>
        </w:tabs>
        <w:ind w:left="2880" w:hanging="360"/>
      </w:pPr>
      <w:rPr>
        <w:rFonts w:ascii="Arial" w:eastAsia="Arial" w:hAnsi="Arial" w:cs="Arial"/>
        <w:position w:val="0"/>
        <w:sz w:val="24"/>
        <w:szCs w:val="24"/>
      </w:rPr>
    </w:lvl>
    <w:lvl w:ilvl="4">
      <w:start w:val="1"/>
      <w:numFmt w:val="bullet"/>
      <w:lvlText w:val="o"/>
      <w:lvlJc w:val="left"/>
      <w:pPr>
        <w:tabs>
          <w:tab w:val="num" w:pos="3600"/>
        </w:tabs>
        <w:ind w:left="3600" w:hanging="360"/>
      </w:pPr>
      <w:rPr>
        <w:rFonts w:ascii="Arial" w:eastAsia="Arial" w:hAnsi="Arial" w:cs="Arial"/>
        <w:position w:val="0"/>
        <w:sz w:val="24"/>
        <w:szCs w:val="24"/>
      </w:rPr>
    </w:lvl>
    <w:lvl w:ilvl="5">
      <w:start w:val="1"/>
      <w:numFmt w:val="bullet"/>
      <w:lvlText w:val="▪"/>
      <w:lvlJc w:val="left"/>
      <w:pPr>
        <w:tabs>
          <w:tab w:val="num" w:pos="4320"/>
        </w:tabs>
        <w:ind w:left="4320" w:hanging="360"/>
      </w:pPr>
      <w:rPr>
        <w:rFonts w:ascii="Arial" w:eastAsia="Arial" w:hAnsi="Arial" w:cs="Arial"/>
        <w:position w:val="0"/>
        <w:sz w:val="24"/>
        <w:szCs w:val="24"/>
      </w:rPr>
    </w:lvl>
    <w:lvl w:ilvl="6">
      <w:start w:val="1"/>
      <w:numFmt w:val="bullet"/>
      <w:lvlText w:val="•"/>
      <w:lvlJc w:val="left"/>
      <w:pPr>
        <w:tabs>
          <w:tab w:val="num" w:pos="5040"/>
        </w:tabs>
        <w:ind w:left="5040" w:hanging="360"/>
      </w:pPr>
      <w:rPr>
        <w:rFonts w:ascii="Arial" w:eastAsia="Arial" w:hAnsi="Arial" w:cs="Arial"/>
        <w:position w:val="0"/>
        <w:sz w:val="24"/>
        <w:szCs w:val="24"/>
      </w:rPr>
    </w:lvl>
    <w:lvl w:ilvl="7">
      <w:start w:val="1"/>
      <w:numFmt w:val="bullet"/>
      <w:lvlText w:val="o"/>
      <w:lvlJc w:val="left"/>
      <w:pPr>
        <w:tabs>
          <w:tab w:val="num" w:pos="5760"/>
        </w:tabs>
        <w:ind w:left="5760" w:hanging="360"/>
      </w:pPr>
      <w:rPr>
        <w:rFonts w:ascii="Arial" w:eastAsia="Arial" w:hAnsi="Arial" w:cs="Arial"/>
        <w:position w:val="0"/>
        <w:sz w:val="24"/>
        <w:szCs w:val="24"/>
      </w:rPr>
    </w:lvl>
    <w:lvl w:ilvl="8">
      <w:start w:val="1"/>
      <w:numFmt w:val="bullet"/>
      <w:lvlText w:val="▪"/>
      <w:lvlJc w:val="left"/>
      <w:pPr>
        <w:tabs>
          <w:tab w:val="num" w:pos="6480"/>
        </w:tabs>
        <w:ind w:left="6480" w:hanging="360"/>
      </w:pPr>
      <w:rPr>
        <w:rFonts w:ascii="Arial" w:eastAsia="Arial" w:hAnsi="Arial" w:cs="Arial"/>
        <w:position w:val="0"/>
        <w:sz w:val="24"/>
        <w:szCs w:val="24"/>
      </w:rPr>
    </w:lvl>
  </w:abstractNum>
  <w:abstractNum w:abstractNumId="6" w15:restartNumberingAfterBreak="0">
    <w:nsid w:val="5B087EC7"/>
    <w:multiLevelType w:val="hybridMultilevel"/>
    <w:tmpl w:val="7BA4E4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E16447E"/>
    <w:multiLevelType w:val="hybridMultilevel"/>
    <w:tmpl w:val="CB005D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D154DA"/>
    <w:multiLevelType w:val="multilevel"/>
    <w:tmpl w:val="CD72094C"/>
    <w:styleLink w:val="List9"/>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160"/>
        </w:tabs>
        <w:ind w:left="2160" w:hanging="360"/>
      </w:pPr>
      <w:rPr>
        <w:rFonts w:ascii="Arial" w:eastAsia="Arial" w:hAnsi="Arial" w:cs="Arial"/>
        <w:position w:val="0"/>
        <w:sz w:val="24"/>
        <w:szCs w:val="24"/>
      </w:rPr>
    </w:lvl>
    <w:lvl w:ilvl="3">
      <w:start w:val="1"/>
      <w:numFmt w:val="bullet"/>
      <w:lvlText w:val="•"/>
      <w:lvlJc w:val="left"/>
      <w:pPr>
        <w:tabs>
          <w:tab w:val="num" w:pos="2880"/>
        </w:tabs>
        <w:ind w:left="2880" w:hanging="360"/>
      </w:pPr>
      <w:rPr>
        <w:rFonts w:ascii="Arial" w:eastAsia="Arial" w:hAnsi="Arial" w:cs="Arial"/>
        <w:position w:val="0"/>
        <w:sz w:val="24"/>
        <w:szCs w:val="24"/>
      </w:rPr>
    </w:lvl>
    <w:lvl w:ilvl="4">
      <w:start w:val="1"/>
      <w:numFmt w:val="bullet"/>
      <w:lvlText w:val="o"/>
      <w:lvlJc w:val="left"/>
      <w:pPr>
        <w:tabs>
          <w:tab w:val="num" w:pos="3600"/>
        </w:tabs>
        <w:ind w:left="3600" w:hanging="360"/>
      </w:pPr>
      <w:rPr>
        <w:rFonts w:ascii="Arial" w:eastAsia="Arial" w:hAnsi="Arial" w:cs="Arial"/>
        <w:position w:val="0"/>
        <w:sz w:val="24"/>
        <w:szCs w:val="24"/>
      </w:rPr>
    </w:lvl>
    <w:lvl w:ilvl="5">
      <w:start w:val="1"/>
      <w:numFmt w:val="bullet"/>
      <w:lvlText w:val="▪"/>
      <w:lvlJc w:val="left"/>
      <w:pPr>
        <w:tabs>
          <w:tab w:val="num" w:pos="4320"/>
        </w:tabs>
        <w:ind w:left="4320" w:hanging="360"/>
      </w:pPr>
      <w:rPr>
        <w:rFonts w:ascii="Arial" w:eastAsia="Arial" w:hAnsi="Arial" w:cs="Arial"/>
        <w:position w:val="0"/>
        <w:sz w:val="24"/>
        <w:szCs w:val="24"/>
      </w:rPr>
    </w:lvl>
    <w:lvl w:ilvl="6">
      <w:start w:val="1"/>
      <w:numFmt w:val="bullet"/>
      <w:lvlText w:val="•"/>
      <w:lvlJc w:val="left"/>
      <w:pPr>
        <w:tabs>
          <w:tab w:val="num" w:pos="5040"/>
        </w:tabs>
        <w:ind w:left="5040" w:hanging="360"/>
      </w:pPr>
      <w:rPr>
        <w:rFonts w:ascii="Arial" w:eastAsia="Arial" w:hAnsi="Arial" w:cs="Arial"/>
        <w:position w:val="0"/>
        <w:sz w:val="24"/>
        <w:szCs w:val="24"/>
      </w:rPr>
    </w:lvl>
    <w:lvl w:ilvl="7">
      <w:start w:val="1"/>
      <w:numFmt w:val="bullet"/>
      <w:lvlText w:val="o"/>
      <w:lvlJc w:val="left"/>
      <w:pPr>
        <w:tabs>
          <w:tab w:val="num" w:pos="5760"/>
        </w:tabs>
        <w:ind w:left="5760" w:hanging="360"/>
      </w:pPr>
      <w:rPr>
        <w:rFonts w:ascii="Arial" w:eastAsia="Arial" w:hAnsi="Arial" w:cs="Arial"/>
        <w:position w:val="0"/>
        <w:sz w:val="24"/>
        <w:szCs w:val="24"/>
      </w:rPr>
    </w:lvl>
    <w:lvl w:ilvl="8">
      <w:start w:val="1"/>
      <w:numFmt w:val="bullet"/>
      <w:lvlText w:val="▪"/>
      <w:lvlJc w:val="left"/>
      <w:pPr>
        <w:tabs>
          <w:tab w:val="num" w:pos="6480"/>
        </w:tabs>
        <w:ind w:left="6480" w:hanging="360"/>
      </w:pPr>
      <w:rPr>
        <w:rFonts w:ascii="Arial" w:eastAsia="Arial" w:hAnsi="Arial" w:cs="Arial"/>
        <w:position w:val="0"/>
        <w:sz w:val="24"/>
        <w:szCs w:val="24"/>
      </w:rPr>
    </w:lvl>
  </w:abstractNum>
  <w:abstractNum w:abstractNumId="9" w15:restartNumberingAfterBreak="0">
    <w:nsid w:val="62EA763D"/>
    <w:multiLevelType w:val="multilevel"/>
    <w:tmpl w:val="828CA9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6B464F3"/>
    <w:multiLevelType w:val="multilevel"/>
    <w:tmpl w:val="25AEE8A6"/>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160"/>
        </w:tabs>
        <w:ind w:left="2160" w:hanging="360"/>
      </w:pPr>
      <w:rPr>
        <w:rFonts w:ascii="Arial" w:eastAsia="Arial" w:hAnsi="Arial" w:cs="Arial"/>
        <w:position w:val="0"/>
        <w:sz w:val="24"/>
        <w:szCs w:val="24"/>
      </w:rPr>
    </w:lvl>
    <w:lvl w:ilvl="3">
      <w:start w:val="1"/>
      <w:numFmt w:val="bullet"/>
      <w:lvlText w:val="•"/>
      <w:lvlJc w:val="left"/>
      <w:pPr>
        <w:tabs>
          <w:tab w:val="num" w:pos="2880"/>
        </w:tabs>
        <w:ind w:left="2880" w:hanging="360"/>
      </w:pPr>
      <w:rPr>
        <w:rFonts w:ascii="Arial" w:eastAsia="Arial" w:hAnsi="Arial" w:cs="Arial"/>
        <w:position w:val="0"/>
        <w:sz w:val="24"/>
        <w:szCs w:val="24"/>
      </w:rPr>
    </w:lvl>
    <w:lvl w:ilvl="4">
      <w:start w:val="1"/>
      <w:numFmt w:val="bullet"/>
      <w:lvlText w:val="o"/>
      <w:lvlJc w:val="left"/>
      <w:pPr>
        <w:tabs>
          <w:tab w:val="num" w:pos="3600"/>
        </w:tabs>
        <w:ind w:left="3600" w:hanging="360"/>
      </w:pPr>
      <w:rPr>
        <w:rFonts w:ascii="Arial" w:eastAsia="Arial" w:hAnsi="Arial" w:cs="Arial"/>
        <w:position w:val="0"/>
        <w:sz w:val="24"/>
        <w:szCs w:val="24"/>
      </w:rPr>
    </w:lvl>
    <w:lvl w:ilvl="5">
      <w:start w:val="1"/>
      <w:numFmt w:val="bullet"/>
      <w:lvlText w:val="▪"/>
      <w:lvlJc w:val="left"/>
      <w:pPr>
        <w:tabs>
          <w:tab w:val="num" w:pos="4320"/>
        </w:tabs>
        <w:ind w:left="4320" w:hanging="360"/>
      </w:pPr>
      <w:rPr>
        <w:rFonts w:ascii="Arial" w:eastAsia="Arial" w:hAnsi="Arial" w:cs="Arial"/>
        <w:position w:val="0"/>
        <w:sz w:val="24"/>
        <w:szCs w:val="24"/>
      </w:rPr>
    </w:lvl>
    <w:lvl w:ilvl="6">
      <w:start w:val="1"/>
      <w:numFmt w:val="bullet"/>
      <w:lvlText w:val="•"/>
      <w:lvlJc w:val="left"/>
      <w:pPr>
        <w:tabs>
          <w:tab w:val="num" w:pos="5040"/>
        </w:tabs>
        <w:ind w:left="5040" w:hanging="360"/>
      </w:pPr>
      <w:rPr>
        <w:rFonts w:ascii="Arial" w:eastAsia="Arial" w:hAnsi="Arial" w:cs="Arial"/>
        <w:position w:val="0"/>
        <w:sz w:val="24"/>
        <w:szCs w:val="24"/>
      </w:rPr>
    </w:lvl>
    <w:lvl w:ilvl="7">
      <w:start w:val="1"/>
      <w:numFmt w:val="bullet"/>
      <w:lvlText w:val="o"/>
      <w:lvlJc w:val="left"/>
      <w:pPr>
        <w:tabs>
          <w:tab w:val="num" w:pos="5760"/>
        </w:tabs>
        <w:ind w:left="5760" w:hanging="360"/>
      </w:pPr>
      <w:rPr>
        <w:rFonts w:ascii="Arial" w:eastAsia="Arial" w:hAnsi="Arial" w:cs="Arial"/>
        <w:position w:val="0"/>
        <w:sz w:val="24"/>
        <w:szCs w:val="24"/>
      </w:rPr>
    </w:lvl>
    <w:lvl w:ilvl="8">
      <w:start w:val="1"/>
      <w:numFmt w:val="bullet"/>
      <w:lvlText w:val="▪"/>
      <w:lvlJc w:val="left"/>
      <w:pPr>
        <w:tabs>
          <w:tab w:val="num" w:pos="6480"/>
        </w:tabs>
        <w:ind w:left="6480" w:hanging="360"/>
      </w:pPr>
      <w:rPr>
        <w:rFonts w:ascii="Arial" w:eastAsia="Arial" w:hAnsi="Arial" w:cs="Arial"/>
        <w:position w:val="0"/>
        <w:sz w:val="24"/>
        <w:szCs w:val="24"/>
      </w:rPr>
    </w:lvl>
  </w:abstractNum>
  <w:abstractNum w:abstractNumId="11" w15:restartNumberingAfterBreak="0">
    <w:nsid w:val="6BD057C5"/>
    <w:multiLevelType w:val="hybridMultilevel"/>
    <w:tmpl w:val="95B23680"/>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2" w15:restartNumberingAfterBreak="0">
    <w:nsid w:val="6D1171EF"/>
    <w:multiLevelType w:val="multilevel"/>
    <w:tmpl w:val="5308DD68"/>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160"/>
        </w:tabs>
        <w:ind w:left="2160" w:hanging="360"/>
      </w:pPr>
      <w:rPr>
        <w:rFonts w:ascii="Arial" w:eastAsia="Arial" w:hAnsi="Arial" w:cs="Arial"/>
        <w:position w:val="0"/>
        <w:sz w:val="24"/>
        <w:szCs w:val="24"/>
      </w:rPr>
    </w:lvl>
    <w:lvl w:ilvl="3">
      <w:start w:val="1"/>
      <w:numFmt w:val="bullet"/>
      <w:lvlText w:val="•"/>
      <w:lvlJc w:val="left"/>
      <w:pPr>
        <w:tabs>
          <w:tab w:val="num" w:pos="2880"/>
        </w:tabs>
        <w:ind w:left="2880" w:hanging="360"/>
      </w:pPr>
      <w:rPr>
        <w:rFonts w:ascii="Arial" w:eastAsia="Arial" w:hAnsi="Arial" w:cs="Arial"/>
        <w:position w:val="0"/>
        <w:sz w:val="24"/>
        <w:szCs w:val="24"/>
      </w:rPr>
    </w:lvl>
    <w:lvl w:ilvl="4">
      <w:start w:val="1"/>
      <w:numFmt w:val="bullet"/>
      <w:lvlText w:val="o"/>
      <w:lvlJc w:val="left"/>
      <w:pPr>
        <w:tabs>
          <w:tab w:val="num" w:pos="3600"/>
        </w:tabs>
        <w:ind w:left="3600" w:hanging="360"/>
      </w:pPr>
      <w:rPr>
        <w:rFonts w:ascii="Arial" w:eastAsia="Arial" w:hAnsi="Arial" w:cs="Arial"/>
        <w:position w:val="0"/>
        <w:sz w:val="24"/>
        <w:szCs w:val="24"/>
      </w:rPr>
    </w:lvl>
    <w:lvl w:ilvl="5">
      <w:start w:val="1"/>
      <w:numFmt w:val="bullet"/>
      <w:lvlText w:val="▪"/>
      <w:lvlJc w:val="left"/>
      <w:pPr>
        <w:tabs>
          <w:tab w:val="num" w:pos="4320"/>
        </w:tabs>
        <w:ind w:left="4320" w:hanging="360"/>
      </w:pPr>
      <w:rPr>
        <w:rFonts w:ascii="Arial" w:eastAsia="Arial" w:hAnsi="Arial" w:cs="Arial"/>
        <w:position w:val="0"/>
        <w:sz w:val="24"/>
        <w:szCs w:val="24"/>
      </w:rPr>
    </w:lvl>
    <w:lvl w:ilvl="6">
      <w:start w:val="1"/>
      <w:numFmt w:val="bullet"/>
      <w:lvlText w:val="•"/>
      <w:lvlJc w:val="left"/>
      <w:pPr>
        <w:tabs>
          <w:tab w:val="num" w:pos="5040"/>
        </w:tabs>
        <w:ind w:left="5040" w:hanging="360"/>
      </w:pPr>
      <w:rPr>
        <w:rFonts w:ascii="Arial" w:eastAsia="Arial" w:hAnsi="Arial" w:cs="Arial"/>
        <w:position w:val="0"/>
        <w:sz w:val="24"/>
        <w:szCs w:val="24"/>
      </w:rPr>
    </w:lvl>
    <w:lvl w:ilvl="7">
      <w:start w:val="1"/>
      <w:numFmt w:val="bullet"/>
      <w:lvlText w:val="o"/>
      <w:lvlJc w:val="left"/>
      <w:pPr>
        <w:tabs>
          <w:tab w:val="num" w:pos="5760"/>
        </w:tabs>
        <w:ind w:left="5760" w:hanging="360"/>
      </w:pPr>
      <w:rPr>
        <w:rFonts w:ascii="Arial" w:eastAsia="Arial" w:hAnsi="Arial" w:cs="Arial"/>
        <w:position w:val="0"/>
        <w:sz w:val="24"/>
        <w:szCs w:val="24"/>
      </w:rPr>
    </w:lvl>
    <w:lvl w:ilvl="8">
      <w:start w:val="1"/>
      <w:numFmt w:val="bullet"/>
      <w:lvlText w:val="▪"/>
      <w:lvlJc w:val="left"/>
      <w:pPr>
        <w:tabs>
          <w:tab w:val="num" w:pos="6480"/>
        </w:tabs>
        <w:ind w:left="6480" w:hanging="360"/>
      </w:pPr>
      <w:rPr>
        <w:rFonts w:ascii="Arial" w:eastAsia="Arial" w:hAnsi="Arial" w:cs="Arial"/>
        <w:position w:val="0"/>
        <w:sz w:val="24"/>
        <w:szCs w:val="24"/>
      </w:rPr>
    </w:lvl>
  </w:abstractNum>
  <w:abstractNum w:abstractNumId="13" w15:restartNumberingAfterBreak="0">
    <w:nsid w:val="6E4D5683"/>
    <w:multiLevelType w:val="hybridMultilevel"/>
    <w:tmpl w:val="72A6DF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BAA7884"/>
    <w:multiLevelType w:val="multilevel"/>
    <w:tmpl w:val="4028C846"/>
    <w:lvl w:ilvl="0">
      <w:start w:val="1"/>
      <w:numFmt w:val="decimal"/>
      <w:lvlText w:val="%1."/>
      <w:lvlJc w:val="left"/>
      <w:pPr>
        <w:ind w:left="747" w:hanging="543"/>
      </w:pPr>
      <w:rPr>
        <w:rFonts w:ascii="Arial" w:eastAsia="Arial" w:hAnsi="Arial" w:cs="Arial" w:hint="default"/>
        <w:b/>
        <w:bCs/>
        <w:spacing w:val="-3"/>
        <w:w w:val="103"/>
        <w:sz w:val="16"/>
        <w:szCs w:val="16"/>
        <w:lang w:val="en-GB" w:eastAsia="en-GB" w:bidi="en-GB"/>
      </w:rPr>
    </w:lvl>
    <w:lvl w:ilvl="1">
      <w:start w:val="1"/>
      <w:numFmt w:val="decimal"/>
      <w:lvlText w:val="%1.%2"/>
      <w:lvlJc w:val="left"/>
      <w:pPr>
        <w:ind w:left="960" w:hanging="534"/>
      </w:pPr>
      <w:rPr>
        <w:rFonts w:hint="default"/>
        <w:spacing w:val="-3"/>
        <w:w w:val="103"/>
        <w:sz w:val="16"/>
        <w:lang w:val="en-GB" w:eastAsia="en-GB" w:bidi="en-GB"/>
      </w:rPr>
    </w:lvl>
    <w:lvl w:ilvl="2">
      <w:numFmt w:val="bullet"/>
      <w:lvlText w:val=""/>
      <w:lvlJc w:val="left"/>
      <w:pPr>
        <w:ind w:left="1058" w:hanging="534"/>
      </w:pPr>
      <w:rPr>
        <w:rFonts w:ascii="Symbol" w:eastAsia="Symbol" w:hAnsi="Symbol" w:cs="Symbol" w:hint="default"/>
        <w:w w:val="103"/>
        <w:sz w:val="16"/>
        <w:szCs w:val="16"/>
        <w:lang w:val="en-GB" w:eastAsia="en-GB" w:bidi="en-GB"/>
      </w:rPr>
    </w:lvl>
    <w:lvl w:ilvl="3">
      <w:start w:val="1"/>
      <w:numFmt w:val="bullet"/>
      <w:lvlText w:val=""/>
      <w:lvlJc w:val="left"/>
      <w:pPr>
        <w:ind w:left="3274" w:hanging="534"/>
      </w:pPr>
      <w:rPr>
        <w:rFonts w:ascii="Symbol" w:hAnsi="Symbol" w:hint="default"/>
        <w:lang w:val="en-GB" w:eastAsia="en-GB" w:bidi="en-GB"/>
      </w:rPr>
    </w:lvl>
    <w:lvl w:ilvl="4">
      <w:numFmt w:val="bullet"/>
      <w:lvlText w:val="•"/>
      <w:lvlJc w:val="left"/>
      <w:pPr>
        <w:ind w:left="4382" w:hanging="534"/>
      </w:pPr>
      <w:rPr>
        <w:rFonts w:hint="default"/>
        <w:lang w:val="en-GB" w:eastAsia="en-GB" w:bidi="en-GB"/>
      </w:rPr>
    </w:lvl>
    <w:lvl w:ilvl="5">
      <w:numFmt w:val="bullet"/>
      <w:lvlText w:val="•"/>
      <w:lvlJc w:val="left"/>
      <w:pPr>
        <w:ind w:left="5489" w:hanging="534"/>
      </w:pPr>
      <w:rPr>
        <w:rFonts w:hint="default"/>
        <w:lang w:val="en-GB" w:eastAsia="en-GB" w:bidi="en-GB"/>
      </w:rPr>
    </w:lvl>
    <w:lvl w:ilvl="6">
      <w:numFmt w:val="bullet"/>
      <w:lvlText w:val="•"/>
      <w:lvlJc w:val="left"/>
      <w:pPr>
        <w:ind w:left="6596" w:hanging="534"/>
      </w:pPr>
      <w:rPr>
        <w:rFonts w:hint="default"/>
        <w:lang w:val="en-GB" w:eastAsia="en-GB" w:bidi="en-GB"/>
      </w:rPr>
    </w:lvl>
    <w:lvl w:ilvl="7">
      <w:numFmt w:val="bullet"/>
      <w:lvlText w:val="•"/>
      <w:lvlJc w:val="left"/>
      <w:pPr>
        <w:ind w:left="7704" w:hanging="534"/>
      </w:pPr>
      <w:rPr>
        <w:rFonts w:hint="default"/>
        <w:lang w:val="en-GB" w:eastAsia="en-GB" w:bidi="en-GB"/>
      </w:rPr>
    </w:lvl>
    <w:lvl w:ilvl="8">
      <w:numFmt w:val="bullet"/>
      <w:lvlText w:val="•"/>
      <w:lvlJc w:val="left"/>
      <w:pPr>
        <w:ind w:left="8811" w:hanging="534"/>
      </w:pPr>
      <w:rPr>
        <w:rFonts w:hint="default"/>
        <w:lang w:val="en-GB" w:eastAsia="en-GB" w:bidi="en-GB"/>
      </w:rPr>
    </w:lvl>
  </w:abstractNum>
  <w:abstractNum w:abstractNumId="15" w15:restartNumberingAfterBreak="0">
    <w:nsid w:val="7FCD29E3"/>
    <w:multiLevelType w:val="multilevel"/>
    <w:tmpl w:val="2DA0B396"/>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160"/>
        </w:tabs>
        <w:ind w:left="2160" w:hanging="360"/>
      </w:pPr>
      <w:rPr>
        <w:rFonts w:ascii="Arial" w:eastAsia="Arial" w:hAnsi="Arial" w:cs="Arial"/>
        <w:position w:val="0"/>
        <w:sz w:val="24"/>
        <w:szCs w:val="24"/>
      </w:rPr>
    </w:lvl>
    <w:lvl w:ilvl="3">
      <w:start w:val="1"/>
      <w:numFmt w:val="bullet"/>
      <w:lvlText w:val="•"/>
      <w:lvlJc w:val="left"/>
      <w:pPr>
        <w:tabs>
          <w:tab w:val="num" w:pos="2880"/>
        </w:tabs>
        <w:ind w:left="2880" w:hanging="360"/>
      </w:pPr>
      <w:rPr>
        <w:rFonts w:ascii="Arial" w:eastAsia="Arial" w:hAnsi="Arial" w:cs="Arial"/>
        <w:position w:val="0"/>
        <w:sz w:val="24"/>
        <w:szCs w:val="24"/>
      </w:rPr>
    </w:lvl>
    <w:lvl w:ilvl="4">
      <w:start w:val="1"/>
      <w:numFmt w:val="bullet"/>
      <w:lvlText w:val="o"/>
      <w:lvlJc w:val="left"/>
      <w:pPr>
        <w:tabs>
          <w:tab w:val="num" w:pos="3600"/>
        </w:tabs>
        <w:ind w:left="3600" w:hanging="360"/>
      </w:pPr>
      <w:rPr>
        <w:rFonts w:ascii="Arial" w:eastAsia="Arial" w:hAnsi="Arial" w:cs="Arial"/>
        <w:position w:val="0"/>
        <w:sz w:val="24"/>
        <w:szCs w:val="24"/>
      </w:rPr>
    </w:lvl>
    <w:lvl w:ilvl="5">
      <w:start w:val="1"/>
      <w:numFmt w:val="bullet"/>
      <w:lvlText w:val="▪"/>
      <w:lvlJc w:val="left"/>
      <w:pPr>
        <w:tabs>
          <w:tab w:val="num" w:pos="4320"/>
        </w:tabs>
        <w:ind w:left="4320" w:hanging="360"/>
      </w:pPr>
      <w:rPr>
        <w:rFonts w:ascii="Arial" w:eastAsia="Arial" w:hAnsi="Arial" w:cs="Arial"/>
        <w:position w:val="0"/>
        <w:sz w:val="24"/>
        <w:szCs w:val="24"/>
      </w:rPr>
    </w:lvl>
    <w:lvl w:ilvl="6">
      <w:start w:val="1"/>
      <w:numFmt w:val="bullet"/>
      <w:lvlText w:val="•"/>
      <w:lvlJc w:val="left"/>
      <w:pPr>
        <w:tabs>
          <w:tab w:val="num" w:pos="5040"/>
        </w:tabs>
        <w:ind w:left="5040" w:hanging="360"/>
      </w:pPr>
      <w:rPr>
        <w:rFonts w:ascii="Arial" w:eastAsia="Arial" w:hAnsi="Arial" w:cs="Arial"/>
        <w:position w:val="0"/>
        <w:sz w:val="24"/>
        <w:szCs w:val="24"/>
      </w:rPr>
    </w:lvl>
    <w:lvl w:ilvl="7">
      <w:start w:val="1"/>
      <w:numFmt w:val="bullet"/>
      <w:lvlText w:val="o"/>
      <w:lvlJc w:val="left"/>
      <w:pPr>
        <w:tabs>
          <w:tab w:val="num" w:pos="5760"/>
        </w:tabs>
        <w:ind w:left="5760" w:hanging="360"/>
      </w:pPr>
      <w:rPr>
        <w:rFonts w:ascii="Arial" w:eastAsia="Arial" w:hAnsi="Arial" w:cs="Arial"/>
        <w:position w:val="0"/>
        <w:sz w:val="24"/>
        <w:szCs w:val="24"/>
      </w:rPr>
    </w:lvl>
    <w:lvl w:ilvl="8">
      <w:start w:val="1"/>
      <w:numFmt w:val="bullet"/>
      <w:lvlText w:val="▪"/>
      <w:lvlJc w:val="left"/>
      <w:pPr>
        <w:tabs>
          <w:tab w:val="num" w:pos="6480"/>
        </w:tabs>
        <w:ind w:left="6480" w:hanging="360"/>
      </w:pPr>
      <w:rPr>
        <w:rFonts w:ascii="Arial" w:eastAsia="Arial" w:hAnsi="Arial" w:cs="Arial"/>
        <w:position w:val="0"/>
        <w:sz w:val="24"/>
        <w:szCs w:val="24"/>
      </w:rPr>
    </w:lvl>
  </w:abstractNum>
  <w:num w:numId="1">
    <w:abstractNumId w:val="15"/>
  </w:num>
  <w:num w:numId="2">
    <w:abstractNumId w:val="0"/>
  </w:num>
  <w:num w:numId="3">
    <w:abstractNumId w:val="12"/>
  </w:num>
  <w:num w:numId="4">
    <w:abstractNumId w:val="5"/>
  </w:num>
  <w:num w:numId="5">
    <w:abstractNumId w:val="10"/>
  </w:num>
  <w:num w:numId="6">
    <w:abstractNumId w:val="8"/>
  </w:num>
  <w:num w:numId="7">
    <w:abstractNumId w:val="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
  </w:num>
  <w:num w:numId="11">
    <w:abstractNumId w:val="6"/>
  </w:num>
  <w:num w:numId="12">
    <w:abstractNumId w:val="3"/>
  </w:num>
  <w:num w:numId="13">
    <w:abstractNumId w:val="11"/>
  </w:num>
  <w:num w:numId="14">
    <w:abstractNumId w:val="13"/>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304"/>
    <w:rsid w:val="00001FE3"/>
    <w:rsid w:val="000057C2"/>
    <w:rsid w:val="0002726A"/>
    <w:rsid w:val="00070121"/>
    <w:rsid w:val="00125802"/>
    <w:rsid w:val="0014546E"/>
    <w:rsid w:val="001C5781"/>
    <w:rsid w:val="001D64CF"/>
    <w:rsid w:val="001E3379"/>
    <w:rsid w:val="002215C0"/>
    <w:rsid w:val="00274422"/>
    <w:rsid w:val="003D3C25"/>
    <w:rsid w:val="00417989"/>
    <w:rsid w:val="005A0A39"/>
    <w:rsid w:val="007120AB"/>
    <w:rsid w:val="007557BA"/>
    <w:rsid w:val="007B1F74"/>
    <w:rsid w:val="00817349"/>
    <w:rsid w:val="00880304"/>
    <w:rsid w:val="008864F7"/>
    <w:rsid w:val="00970459"/>
    <w:rsid w:val="009802B5"/>
    <w:rsid w:val="009D7A6B"/>
    <w:rsid w:val="00A76090"/>
    <w:rsid w:val="00B32A0C"/>
    <w:rsid w:val="00BD4879"/>
    <w:rsid w:val="00BF1A2D"/>
    <w:rsid w:val="00BF381D"/>
    <w:rsid w:val="00CE3868"/>
    <w:rsid w:val="00CE6EB1"/>
    <w:rsid w:val="00D31AC0"/>
    <w:rsid w:val="00E16977"/>
    <w:rsid w:val="00E25587"/>
    <w:rsid w:val="00E7328C"/>
    <w:rsid w:val="00F75739"/>
    <w:rsid w:val="00FD1A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E60BF1-7347-42B0-A138-AC2D2B3B1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304"/>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80304"/>
    <w:pPr>
      <w:ind w:left="720"/>
      <w:contextualSpacing/>
    </w:pPr>
  </w:style>
  <w:style w:type="character" w:styleId="Hyperlink">
    <w:name w:val="Hyperlink"/>
    <w:rsid w:val="00880304"/>
    <w:rPr>
      <w:color w:val="0000FF"/>
      <w:u w:val="single"/>
    </w:rPr>
  </w:style>
  <w:style w:type="paragraph" w:customStyle="1" w:styleId="Body">
    <w:name w:val="Body"/>
    <w:rsid w:val="00880304"/>
    <w:pPr>
      <w:pBdr>
        <w:top w:val="nil"/>
        <w:left w:val="nil"/>
        <w:bottom w:val="nil"/>
        <w:right w:val="nil"/>
        <w:between w:val="nil"/>
        <w:bar w:val="nil"/>
      </w:pBdr>
    </w:pPr>
    <w:rPr>
      <w:rFonts w:ascii="Calibri" w:eastAsia="Arial Unicode MS" w:hAnsi="Arial Unicode MS" w:cs="Arial Unicode MS"/>
      <w:color w:val="000000"/>
      <w:u w:color="000000"/>
      <w:bdr w:val="nil"/>
      <w:lang w:val="en-US" w:eastAsia="en-GB"/>
    </w:rPr>
  </w:style>
  <w:style w:type="numbering" w:customStyle="1" w:styleId="List7">
    <w:name w:val="List 7"/>
    <w:basedOn w:val="NoList"/>
    <w:rsid w:val="00880304"/>
    <w:pPr>
      <w:numPr>
        <w:numId w:val="2"/>
      </w:numPr>
    </w:pPr>
  </w:style>
  <w:style w:type="numbering" w:customStyle="1" w:styleId="List9">
    <w:name w:val="List 9"/>
    <w:basedOn w:val="NoList"/>
    <w:rsid w:val="00880304"/>
    <w:pPr>
      <w:numPr>
        <w:numId w:val="6"/>
      </w:numPr>
    </w:pPr>
  </w:style>
  <w:style w:type="paragraph" w:styleId="BodyText">
    <w:name w:val="Body Text"/>
    <w:basedOn w:val="Normal"/>
    <w:link w:val="BodyTextChar"/>
    <w:uiPriority w:val="99"/>
    <w:semiHidden/>
    <w:unhideWhenUsed/>
    <w:rsid w:val="00BF381D"/>
    <w:pPr>
      <w:spacing w:after="120"/>
    </w:pPr>
  </w:style>
  <w:style w:type="character" w:customStyle="1" w:styleId="BodyTextChar">
    <w:name w:val="Body Text Char"/>
    <w:basedOn w:val="DefaultParagraphFont"/>
    <w:link w:val="BodyText"/>
    <w:uiPriority w:val="99"/>
    <w:semiHidden/>
    <w:rsid w:val="00BF381D"/>
  </w:style>
  <w:style w:type="table" w:styleId="TableGrid">
    <w:name w:val="Table Grid"/>
    <w:basedOn w:val="TableNormal"/>
    <w:uiPriority w:val="39"/>
    <w:rsid w:val="00BF381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ellemcmenemy@southend.gov.uk" TargetMode="External"/><Relationship Id="rId13" Type="http://schemas.openxmlformats.org/officeDocument/2006/relationships/hyperlink" Target="http://www.visitsouthend.co.uk" TargetMode="External"/><Relationship Id="rId18" Type="http://schemas.openxmlformats.org/officeDocument/2006/relationships/hyperlink" Target="https://peoplemakeglasgow.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2.emf"/><Relationship Id="rId7" Type="http://schemas.openxmlformats.org/officeDocument/2006/relationships/hyperlink" Target="mailto:michellemcmenemy@southend.gov.uk" TargetMode="External"/><Relationship Id="rId12" Type="http://schemas.openxmlformats.org/officeDocument/2006/relationships/hyperlink" Target="http://www.visitsouthend.co.uk" TargetMode="External"/><Relationship Id="rId17" Type="http://schemas.openxmlformats.org/officeDocument/2006/relationships/hyperlink" Target="https://www.lovecamden.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yperlink" Target="http://www.visitutah.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tsouthend.co.uk" TargetMode="External"/><Relationship Id="rId24"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yperlink" Target="https://www.underconsideration.com/brandnew/archives/new_logo_and_identity_for_paris_convention_and_visitors_bureau_by_grapheine.php" TargetMode="External"/><Relationship Id="rId23" Type="http://schemas.openxmlformats.org/officeDocument/2006/relationships/image" Target="media/image3.emf"/><Relationship Id="rId10" Type="http://schemas.openxmlformats.org/officeDocument/2006/relationships/hyperlink" Target="http://www.visitsouthend.co.uk" TargetMode="External"/><Relationship Id="rId19" Type="http://schemas.openxmlformats.org/officeDocument/2006/relationships/hyperlink" Target="https://www.thisisclapham.co.uk/" TargetMode="External"/><Relationship Id="rId4" Type="http://schemas.openxmlformats.org/officeDocument/2006/relationships/webSettings" Target="webSettings.xml"/><Relationship Id="rId9" Type="http://schemas.openxmlformats.org/officeDocument/2006/relationships/hyperlink" Target="http://www.visitsouthend.co.uk" TargetMode="External"/><Relationship Id="rId14" Type="http://schemas.openxmlformats.org/officeDocument/2006/relationships/footer" Target="footer1.xml"/><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3756</Words>
  <Characters>21413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Southend Borough Council</Company>
  <LinksUpToDate>false</LinksUpToDate>
  <CharactersWithSpaces>25119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KaseyBurke</dc:creator>
  <cp:keywords/>
  <dc:description/>
  <cp:lastModifiedBy>Carolyn Hutcheon</cp:lastModifiedBy>
  <cp:revision>2</cp:revision>
  <dcterms:created xsi:type="dcterms:W3CDTF">2019-11-20T13:48:00Z</dcterms:created>
  <dcterms:modified xsi:type="dcterms:W3CDTF">2019-11-20T13:48:00Z</dcterms:modified>
</cp:coreProperties>
</file>