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45661" w14:textId="5703196A" w:rsidR="00EC2483" w:rsidRDefault="00913203" w:rsidP="00EC248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13203">
        <w:rPr>
          <w:rFonts w:ascii="Arial" w:eastAsia="Times New Roman" w:hAnsi="Arial" w:cs="Arial"/>
          <w:b/>
          <w:lang w:eastAsia="en-GB"/>
        </w:rPr>
        <w:t>Behavioural Insights Ltd</w:t>
      </w:r>
      <w:r w:rsidR="0084655D" w:rsidRPr="00913203">
        <w:rPr>
          <w:rFonts w:ascii="Arial" w:eastAsia="Times New Roman" w:hAnsi="Arial" w:cs="Arial"/>
          <w:b/>
          <w:lang w:eastAsia="en-GB"/>
        </w:rPr>
        <w:br/>
      </w:r>
      <w:r w:rsidR="00EC2483" w:rsidRPr="00EC2483">
        <w:rPr>
          <w:rFonts w:ascii="Arial" w:eastAsia="Times New Roman" w:hAnsi="Arial" w:cs="Arial"/>
          <w:b/>
          <w:lang w:eastAsia="en-GB"/>
        </w:rPr>
        <w:t xml:space="preserve">4 Matthew Parker St, </w:t>
      </w:r>
    </w:p>
    <w:p w14:paraId="23491F45" w14:textId="77777777" w:rsidR="00EC2483" w:rsidRDefault="00EC2483" w:rsidP="00EC248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C2483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7548CC2D" w14:textId="2A62970A" w:rsidR="00EC2483" w:rsidRPr="00EC2483" w:rsidRDefault="00EC2483" w:rsidP="00EC248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C2483">
        <w:rPr>
          <w:rFonts w:ascii="Arial" w:eastAsia="Times New Roman" w:hAnsi="Arial" w:cs="Arial"/>
          <w:b/>
          <w:lang w:eastAsia="en-GB"/>
        </w:rPr>
        <w:t>SW1H 9NP</w:t>
      </w:r>
    </w:p>
    <w:p w14:paraId="3F14BF48" w14:textId="77777777" w:rsidR="0084655D" w:rsidRPr="0091320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A3C5C8E" w14:textId="77777777" w:rsidR="00672D6B" w:rsidRPr="00913203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8B770E1" w14:textId="77777777" w:rsidR="00672D6B" w:rsidRPr="00913203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52AF6B3D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13203">
        <w:rPr>
          <w:rFonts w:ascii="Arial" w:eastAsia="Times New Roman" w:hAnsi="Arial" w:cs="Arial"/>
          <w:b/>
          <w:lang w:eastAsia="en-GB"/>
        </w:rPr>
        <w:t>Attn:</w:t>
      </w:r>
      <w:r w:rsidR="00EC2483" w:rsidRPr="00913203">
        <w:rPr>
          <w:rFonts w:ascii="Arial" w:eastAsia="Times New Roman" w:hAnsi="Arial" w:cs="Arial"/>
          <w:b/>
          <w:lang w:eastAsia="en-GB"/>
        </w:rPr>
        <w:t xml:space="preserve"> </w:t>
      </w:r>
      <w:r w:rsidR="00AE1F9F">
        <w:rPr>
          <w:rFonts w:ascii="Arial" w:eastAsia="Times New Roman" w:hAnsi="Arial" w:cs="Arial"/>
          <w:b/>
          <w:lang w:eastAsia="en-GB"/>
        </w:rPr>
        <w:t>[REDACTED]</w:t>
      </w:r>
    </w:p>
    <w:p w14:paraId="2CE7AFC6" w14:textId="1B068EA3" w:rsidR="00EC2483" w:rsidRPr="009F3D7F" w:rsidRDefault="00EC2483" w:rsidP="00EC248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Email: </w:t>
      </w:r>
      <w:r w:rsidR="00AE1F9F">
        <w:rPr>
          <w:rFonts w:ascii="Arial" w:eastAsia="Times New Roman" w:hAnsi="Arial" w:cs="Arial"/>
          <w:b/>
          <w:lang w:eastAsia="en-GB"/>
        </w:rPr>
        <w:t>[REDACTED]</w:t>
      </w:r>
    </w:p>
    <w:p w14:paraId="60734E1F" w14:textId="16148965" w:rsidR="00EC2483" w:rsidRPr="00EC2483" w:rsidRDefault="00EC248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7CB0462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EC2483">
        <w:rPr>
          <w:rFonts w:ascii="Arial" w:eastAsia="Times New Roman" w:hAnsi="Arial" w:cs="Arial"/>
        </w:rPr>
        <w:t xml:space="preserve"> 1</w:t>
      </w:r>
      <w:r w:rsidR="008367A8">
        <w:rPr>
          <w:rFonts w:ascii="Arial" w:eastAsia="Times New Roman" w:hAnsi="Arial" w:cs="Arial"/>
        </w:rPr>
        <w:t>6</w:t>
      </w:r>
      <w:r w:rsidR="00EC2483">
        <w:rPr>
          <w:rFonts w:ascii="Arial" w:eastAsia="Times New Roman" w:hAnsi="Arial" w:cs="Arial"/>
        </w:rPr>
        <w:t xml:space="preserve"> July 2021</w:t>
      </w:r>
    </w:p>
    <w:p w14:paraId="7C71F5A6" w14:textId="79B84BF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EC2483">
        <w:rPr>
          <w:rFonts w:ascii="Arial" w:eastAsia="Times New Roman" w:hAnsi="Arial" w:cs="Arial"/>
        </w:rPr>
        <w:t xml:space="preserve"> CCZZ21A16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B26FD5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204E39">
        <w:rPr>
          <w:rFonts w:ascii="Arial" w:eastAsia="Times New Roman" w:hAnsi="Arial" w:cs="Arial"/>
        </w:rPr>
        <w:t xml:space="preserve"> </w:t>
      </w:r>
      <w:r w:rsidR="00AE1F9F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DC96FE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204E3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</w:t>
      </w:r>
      <w:r w:rsidR="00204E3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204E39" w:rsidRPr="00204E3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 Provision of Specialist Behavioural Insight Support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7B81ED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204E39">
        <w:rPr>
          <w:rFonts w:ascii="Arial" w:hAnsi="Arial" w:cs="Arial"/>
          <w:sz w:val="22"/>
          <w:szCs w:val="22"/>
        </w:rPr>
        <w:t>Furthe</w:t>
      </w:r>
      <w:r w:rsidR="00AE4134" w:rsidRPr="00204E39">
        <w:rPr>
          <w:rFonts w:ascii="Arial" w:hAnsi="Arial" w:cs="Arial"/>
          <w:sz w:val="22"/>
          <w:szCs w:val="22"/>
        </w:rPr>
        <w:t>r to your submission of a bid</w:t>
      </w:r>
      <w:r w:rsidRPr="00204E39">
        <w:rPr>
          <w:rFonts w:ascii="Arial" w:hAnsi="Arial" w:cs="Arial"/>
          <w:sz w:val="22"/>
          <w:szCs w:val="22"/>
        </w:rPr>
        <w:t xml:space="preserve"> for the a</w:t>
      </w:r>
      <w:r w:rsidR="00AE4134" w:rsidRPr="00204E39">
        <w:rPr>
          <w:rFonts w:ascii="Arial" w:hAnsi="Arial" w:cs="Arial"/>
          <w:sz w:val="22"/>
          <w:szCs w:val="22"/>
        </w:rPr>
        <w:t>bove Procurement, on behalf of</w:t>
      </w:r>
      <w:r w:rsidR="00204E39" w:rsidRPr="00204E39">
        <w:rPr>
          <w:rFonts w:ascii="Arial" w:hAnsi="Arial" w:cs="Arial"/>
          <w:sz w:val="22"/>
          <w:szCs w:val="22"/>
        </w:rPr>
        <w:t xml:space="preserve"> Cabinet Office</w:t>
      </w:r>
      <w:r w:rsidR="006B3C65" w:rsidRPr="00204E39">
        <w:rPr>
          <w:rFonts w:ascii="Arial" w:hAnsi="Arial" w:cs="Arial"/>
          <w:sz w:val="22"/>
          <w:szCs w:val="22"/>
        </w:rPr>
        <w:t xml:space="preserve"> (the </w:t>
      </w:r>
      <w:r w:rsidR="007F7964" w:rsidRPr="00204E39">
        <w:rPr>
          <w:rFonts w:ascii="Arial" w:hAnsi="Arial" w:cs="Arial"/>
          <w:sz w:val="22"/>
          <w:szCs w:val="22"/>
        </w:rPr>
        <w:t>“</w:t>
      </w:r>
      <w:r w:rsidR="00CC15AD" w:rsidRPr="00204E39">
        <w:rPr>
          <w:rFonts w:ascii="Arial" w:hAnsi="Arial" w:cs="Arial"/>
          <w:sz w:val="22"/>
          <w:szCs w:val="22"/>
        </w:rPr>
        <w:t>Authority</w:t>
      </w:r>
      <w:r w:rsidR="007F7964" w:rsidRPr="00204E39">
        <w:rPr>
          <w:rFonts w:ascii="Arial" w:hAnsi="Arial" w:cs="Arial"/>
          <w:sz w:val="22"/>
          <w:szCs w:val="22"/>
        </w:rPr>
        <w:t>”</w:t>
      </w:r>
      <w:r w:rsidRPr="00204E39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6CD310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04E39" w:rsidRPr="00204E39">
        <w:rPr>
          <w:rFonts w:ascii="Arial" w:eastAsiaTheme="minorEastAsia" w:hAnsi="Arial" w:cs="Arial"/>
        </w:rPr>
        <w:t>on 19 July 2021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</w:t>
      </w:r>
      <w:r w:rsidR="00204E39">
        <w:rPr>
          <w:rFonts w:ascii="Arial" w:eastAsiaTheme="minorEastAsia" w:hAnsi="Arial" w:cs="Arial"/>
        </w:rPr>
        <w:t>l be 19 November 2021</w:t>
      </w:r>
      <w:r w:rsidR="005A3515">
        <w:rPr>
          <w:rFonts w:ascii="Arial" w:eastAsiaTheme="minorEastAsia" w:hAnsi="Arial" w:cs="Arial"/>
        </w:rPr>
        <w:t xml:space="preserve">. </w:t>
      </w:r>
      <w:r w:rsidR="00204E39" w:rsidRPr="00204E39">
        <w:rPr>
          <w:rFonts w:ascii="Arial" w:eastAsiaTheme="minorEastAsia" w:hAnsi="Arial" w:cs="Arial"/>
        </w:rPr>
        <w:t xml:space="preserve">There is no option to extend the Contract.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204E39" w:rsidRPr="00204E39">
        <w:rPr>
          <w:rFonts w:ascii="Arial" w:hAnsi="Arial" w:cs="Arial"/>
          <w:color w:val="000000"/>
        </w:rPr>
        <w:t xml:space="preserve"> </w:t>
      </w:r>
      <w:r w:rsidR="00204E39">
        <w:rPr>
          <w:rFonts w:ascii="Arial" w:hAnsi="Arial" w:cs="Arial"/>
          <w:color w:val="000000"/>
        </w:rPr>
        <w:t>£49,718.75 (ex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736DF5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367A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5A1BAC">
        <w:rPr>
          <w:rFonts w:ascii="Arial" w:eastAsiaTheme="minorEastAsia" w:hAnsi="Arial" w:cs="Arial"/>
        </w:rPr>
        <w:t>RM6004 – Behavioural Insights – Lot 1</w:t>
      </w:r>
      <w:r w:rsidR="008367A8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A2F995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8367A8">
        <w:rPr>
          <w:rFonts w:ascii="Arial" w:eastAsiaTheme="minorEastAsia" w:hAnsi="Arial" w:cs="Arial"/>
        </w:rPr>
        <w:t xml:space="preserve"> 15:00 hrs on Friday 16 July 2021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8367A8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8367A8" w:rsidRPr="008367A8">
        <w:rPr>
          <w:rFonts w:ascii="Arial" w:eastAsiaTheme="minorEastAsia" w:hAnsi="Arial" w:cs="Arial"/>
        </w:rPr>
        <w:t>.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592E8F4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367A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E38D7D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8367A8">
              <w:rPr>
                <w:rFonts w:ascii="Arial" w:eastAsia="Times New Roman" w:hAnsi="Arial" w:cs="Arial"/>
              </w:rPr>
              <w:t xml:space="preserve">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B045C75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8367A8">
              <w:rPr>
                <w:rFonts w:ascii="Arial" w:eastAsia="Times New Roman" w:hAnsi="Arial" w:cs="Arial"/>
              </w:rPr>
              <w:t xml:space="preserve"> </w:t>
            </w:r>
            <w:r w:rsidR="00AE1F9F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E913BAA" w:rsidR="0084655D" w:rsidRPr="008367A8" w:rsidRDefault="0084655D" w:rsidP="0084655D">
            <w:pPr>
              <w:spacing w:after="120" w:line="240" w:lineRule="atLeast"/>
              <w:ind w:right="3"/>
              <w:jc w:val="both"/>
              <w:rPr>
                <w:rFonts w:ascii="Monotype Corsiva" w:eastAsia="Times New Roman" w:hAnsi="Monotype Corsiva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367A8">
              <w:rPr>
                <w:rFonts w:ascii="Arial" w:eastAsia="Times New Roman" w:hAnsi="Arial" w:cs="Arial"/>
              </w:rPr>
              <w:t xml:space="preserve"> </w:t>
            </w:r>
            <w:r w:rsidR="00AE1F9F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731BCF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367A8">
              <w:rPr>
                <w:rFonts w:ascii="Arial" w:eastAsia="Times New Roman" w:hAnsi="Arial" w:cs="Arial"/>
              </w:rPr>
              <w:t xml:space="preserve"> 16 July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6780C" w14:textId="77777777" w:rsidR="007C7626" w:rsidRDefault="007C7626" w:rsidP="0071513A">
      <w:pPr>
        <w:spacing w:after="0" w:line="240" w:lineRule="auto"/>
      </w:pPr>
      <w:r>
        <w:separator/>
      </w:r>
    </w:p>
  </w:endnote>
  <w:endnote w:type="continuationSeparator" w:id="0">
    <w:p w14:paraId="3636395B" w14:textId="77777777" w:rsidR="007C7626" w:rsidRDefault="007C7626" w:rsidP="0071513A">
      <w:pPr>
        <w:spacing w:after="0" w:line="240" w:lineRule="auto"/>
      </w:pPr>
      <w:r>
        <w:continuationSeparator/>
      </w:r>
    </w:p>
  </w:endnote>
  <w:endnote w:type="continuationNotice" w:id="1">
    <w:p w14:paraId="7FB62F0E" w14:textId="77777777" w:rsidR="007C7626" w:rsidRDefault="007C76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8C643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>.</w:t>
    </w:r>
    <w:r w:rsidR="008367A8">
      <w:rPr>
        <w:rFonts w:ascii="Arial" w:hAnsi="Arial" w:cs="Arial"/>
        <w:sz w:val="20"/>
        <w:szCs w:val="20"/>
      </w:rPr>
      <w:t>1 16 July 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B9741" w14:textId="77777777" w:rsidR="007C7626" w:rsidRDefault="007C7626" w:rsidP="0071513A">
      <w:pPr>
        <w:spacing w:after="0" w:line="240" w:lineRule="auto"/>
      </w:pPr>
      <w:r>
        <w:separator/>
      </w:r>
    </w:p>
  </w:footnote>
  <w:footnote w:type="continuationSeparator" w:id="0">
    <w:p w14:paraId="0162DD0A" w14:textId="77777777" w:rsidR="007C7626" w:rsidRDefault="007C7626" w:rsidP="0071513A">
      <w:pPr>
        <w:spacing w:after="0" w:line="240" w:lineRule="auto"/>
      </w:pPr>
      <w:r>
        <w:continuationSeparator/>
      </w:r>
    </w:p>
  </w:footnote>
  <w:footnote w:type="continuationNotice" w:id="1">
    <w:p w14:paraId="038DF916" w14:textId="77777777" w:rsidR="007C7626" w:rsidRDefault="007C76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C762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4E39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1BAC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7626"/>
    <w:rsid w:val="007F7964"/>
    <w:rsid w:val="008206C0"/>
    <w:rsid w:val="008367A8"/>
    <w:rsid w:val="0084497D"/>
    <w:rsid w:val="0084655D"/>
    <w:rsid w:val="008527C4"/>
    <w:rsid w:val="00880B11"/>
    <w:rsid w:val="008F24D5"/>
    <w:rsid w:val="00913203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1F9F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2483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2021-08-10T08:16:00Z</dcterms:created>
  <dcterms:modified xsi:type="dcterms:W3CDTF">2021-08-10T08:16:00Z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