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7496B1" w14:textId="437520D7" w:rsidR="00274AC5" w:rsidRPr="00D21D7E" w:rsidRDefault="0054315B" w:rsidP="00D21D7E">
      <w:pPr>
        <w:pStyle w:val="Heading1"/>
        <w:rPr>
          <w:sz w:val="36"/>
          <w:szCs w:val="36"/>
        </w:rPr>
      </w:pPr>
      <w:r w:rsidRPr="00D21D7E">
        <w:rPr>
          <w:sz w:val="36"/>
          <w:szCs w:val="36"/>
        </w:rPr>
        <w:t>NRS Glasshouses</w:t>
      </w:r>
      <w:r w:rsidR="00074818" w:rsidRPr="00D21D7E">
        <w:rPr>
          <w:sz w:val="36"/>
          <w:szCs w:val="36"/>
        </w:rPr>
        <w:t xml:space="preserve"> – Contracts Finder Early Engagement</w:t>
      </w:r>
    </w:p>
    <w:p w14:paraId="029EC114" w14:textId="77777777" w:rsidR="002155DB" w:rsidRDefault="002155DB" w:rsidP="00074818"/>
    <w:p w14:paraId="6789E121" w14:textId="0C36A480" w:rsidR="00074818" w:rsidRDefault="00E60A84" w:rsidP="00074818">
      <w:r>
        <w:t xml:space="preserve">Ref: </w:t>
      </w:r>
      <w:r w:rsidRPr="00E60A84">
        <w:t>CR2020/21/067</w:t>
      </w:r>
      <w:r w:rsidR="00CF5183">
        <w:t xml:space="preserve">, Forest Research, </w:t>
      </w:r>
      <w:r w:rsidR="003021D1">
        <w:t>Glasshouse Replacement 2021</w:t>
      </w:r>
    </w:p>
    <w:p w14:paraId="69008641" w14:textId="552A5799" w:rsidR="003021D1" w:rsidRDefault="003021D1" w:rsidP="003021D1">
      <w:r>
        <w:t>Location: Northern Research Station</w:t>
      </w:r>
      <w:r w:rsidR="00670B48">
        <w:t xml:space="preserve"> (NRS)</w:t>
      </w:r>
      <w:r>
        <w:t>, Bush Estate, Roslin, Midlothian, EH25 9SY</w:t>
      </w:r>
    </w:p>
    <w:p w14:paraId="4ED3A3F9" w14:textId="1D54BEE9" w:rsidR="003021D1" w:rsidRDefault="003021D1" w:rsidP="003021D1">
      <w:r>
        <w:t>Region: Scotland</w:t>
      </w:r>
    </w:p>
    <w:p w14:paraId="572CA5EB" w14:textId="0BFFCF1D" w:rsidR="00225B48" w:rsidRDefault="00225B48" w:rsidP="003021D1">
      <w:r>
        <w:t xml:space="preserve">Responses: </w:t>
      </w:r>
      <w:r w:rsidR="00244FE8">
        <w:t>Inter</w:t>
      </w:r>
      <w:r w:rsidR="00331B92">
        <w:t>ested parties are invited to p</w:t>
      </w:r>
      <w:r w:rsidR="004F0BCA">
        <w:t>ro</w:t>
      </w:r>
      <w:r w:rsidR="00244FE8">
        <w:t>vide w</w:t>
      </w:r>
      <w:r>
        <w:t xml:space="preserve">ritten responses </w:t>
      </w:r>
      <w:r w:rsidR="00244FE8">
        <w:t>at any time up to C</w:t>
      </w:r>
      <w:r w:rsidR="009B3FE3">
        <w:t>O</w:t>
      </w:r>
      <w:r w:rsidR="00244FE8">
        <w:t>B on</w:t>
      </w:r>
      <w:r w:rsidR="000B2F39">
        <w:t xml:space="preserve"> Friday </w:t>
      </w:r>
      <w:r w:rsidR="00347C69">
        <w:t>16</w:t>
      </w:r>
      <w:r w:rsidR="00347C69" w:rsidRPr="00347C69">
        <w:rPr>
          <w:vertAlign w:val="superscript"/>
        </w:rPr>
        <w:t>th</w:t>
      </w:r>
      <w:r w:rsidR="00347C69">
        <w:t xml:space="preserve"> April</w:t>
      </w:r>
      <w:r w:rsidR="00A60D69">
        <w:t xml:space="preserve"> 2021</w:t>
      </w:r>
      <w:r w:rsidR="00B36365">
        <w:t xml:space="preserve">. We </w:t>
      </w:r>
      <w:r w:rsidR="009761B2">
        <w:t xml:space="preserve">are seeking; </w:t>
      </w:r>
      <w:r w:rsidR="009761B2" w:rsidRPr="009761B2">
        <w:t>(high-level) technical solutions/options, typical lead/build times, rough costings</w:t>
      </w:r>
      <w:r w:rsidR="009761B2">
        <w:t xml:space="preserve"> </w:t>
      </w:r>
      <w:r w:rsidR="001365B8">
        <w:t xml:space="preserve">(for business case/budget purposes) </w:t>
      </w:r>
      <w:r w:rsidR="009761B2">
        <w:t>and any</w:t>
      </w:r>
      <w:r w:rsidR="009761B2" w:rsidRPr="009761B2">
        <w:t xml:space="preserve"> examples/reference projects</w:t>
      </w:r>
      <w:r w:rsidR="009761B2">
        <w:t>.</w:t>
      </w:r>
    </w:p>
    <w:p w14:paraId="30C21AD2" w14:textId="5578BD91" w:rsidR="00347C69" w:rsidRDefault="00347C69" w:rsidP="003021D1">
      <w:r>
        <w:t>Site Visits: Site visits can be arranged</w:t>
      </w:r>
      <w:r w:rsidR="005C2811" w:rsidRPr="005C2811">
        <w:t xml:space="preserve"> </w:t>
      </w:r>
      <w:r w:rsidR="005C2811">
        <w:t>by appointment</w:t>
      </w:r>
      <w:r w:rsidR="00D21D7E">
        <w:t xml:space="preserve">. Note that </w:t>
      </w:r>
      <w:r w:rsidR="005C2811">
        <w:t>o</w:t>
      </w:r>
      <w:r w:rsidR="00D21D7E">
        <w:t xml:space="preserve">ther </w:t>
      </w:r>
      <w:r w:rsidR="005C2811">
        <w:t xml:space="preserve">building </w:t>
      </w:r>
      <w:r w:rsidR="00D21D7E">
        <w:t>works are</w:t>
      </w:r>
      <w:r w:rsidR="00D952B4">
        <w:t xml:space="preserve"> currently</w:t>
      </w:r>
      <w:r w:rsidR="00D21D7E">
        <w:t xml:space="preserve"> underway</w:t>
      </w:r>
      <w:r w:rsidR="005C2811">
        <w:t>,</w:t>
      </w:r>
      <w:r w:rsidR="00D21D7E">
        <w:t xml:space="preserve"> so access restrictions and COVID</w:t>
      </w:r>
      <w:r w:rsidR="00D952B4">
        <w:t>-</w:t>
      </w:r>
      <w:r w:rsidR="00D21D7E">
        <w:t>safe working arrangements are in place.</w:t>
      </w:r>
    </w:p>
    <w:p w14:paraId="0C3D8025" w14:textId="72065A6F" w:rsidR="00A7766F" w:rsidRDefault="006D1760" w:rsidP="003021D1">
      <w:r>
        <w:t>Suppliers are assured that their involv</w:t>
      </w:r>
      <w:r w:rsidR="008344E9">
        <w:t>e</w:t>
      </w:r>
      <w:r>
        <w:t>ment in th</w:t>
      </w:r>
      <w:r w:rsidR="00BA7E6D">
        <w:t>i</w:t>
      </w:r>
      <w:r>
        <w:t>s</w:t>
      </w:r>
      <w:r w:rsidR="00BA7E6D">
        <w:t xml:space="preserve"> Early Engagement</w:t>
      </w:r>
      <w:r>
        <w:t xml:space="preserve"> will not in itself prejud</w:t>
      </w:r>
      <w:r w:rsidR="00BA7E6D">
        <w:t>i</w:t>
      </w:r>
      <w:r>
        <w:t>ce their i</w:t>
      </w:r>
      <w:r w:rsidR="00C421CB">
        <w:t>nclusion</w:t>
      </w:r>
      <w:r>
        <w:t xml:space="preserve"> in any su</w:t>
      </w:r>
      <w:r w:rsidR="00C421CB">
        <w:t>bsequent</w:t>
      </w:r>
      <w:r>
        <w:t xml:space="preserve"> </w:t>
      </w:r>
      <w:r w:rsidR="00805A82">
        <w:t xml:space="preserve">related </w:t>
      </w:r>
      <w:r>
        <w:t>procur</w:t>
      </w:r>
      <w:r w:rsidR="00C421CB">
        <w:t xml:space="preserve">ement </w:t>
      </w:r>
      <w:r>
        <w:t>pr</w:t>
      </w:r>
      <w:r w:rsidR="00C421CB">
        <w:t>o</w:t>
      </w:r>
      <w:r>
        <w:t>cess/tende</w:t>
      </w:r>
      <w:r w:rsidR="00F531E6">
        <w:t>ring exercise</w:t>
      </w:r>
      <w:r w:rsidR="008344E9">
        <w:t xml:space="preserve"> that may be c</w:t>
      </w:r>
      <w:r w:rsidR="001C5DE2">
        <w:t>onducted</w:t>
      </w:r>
      <w:r w:rsidR="00805A82">
        <w:t>.</w:t>
      </w:r>
    </w:p>
    <w:p w14:paraId="7C7AEFDC" w14:textId="73C88B72" w:rsidR="003021D1" w:rsidRDefault="003021D1" w:rsidP="003021D1">
      <w:pPr>
        <w:pStyle w:val="Heading1"/>
      </w:pPr>
      <w:r>
        <w:t>Description</w:t>
      </w:r>
    </w:p>
    <w:p w14:paraId="6F9A8062" w14:textId="7246B060" w:rsidR="003021D1" w:rsidRDefault="003021D1" w:rsidP="003021D1">
      <w:r>
        <w:t xml:space="preserve">Forest Research </w:t>
      </w:r>
      <w:r w:rsidR="007F42D2">
        <w:t xml:space="preserve">(FR) </w:t>
      </w:r>
      <w:r w:rsidR="00744E5B">
        <w:t xml:space="preserve">is currently undertaking work to consolidate a number of teams at </w:t>
      </w:r>
      <w:r w:rsidR="007F42D2">
        <w:t>its</w:t>
      </w:r>
      <w:r w:rsidR="00744E5B">
        <w:t xml:space="preserve"> </w:t>
      </w:r>
      <w:r w:rsidR="004F75F4">
        <w:t xml:space="preserve">Northern Research Station campus.  As part of this work we are looking to </w:t>
      </w:r>
      <w:r w:rsidR="00E53AB9">
        <w:t>replace some of</w:t>
      </w:r>
      <w:r w:rsidR="004F75F4">
        <w:t xml:space="preserve"> our current </w:t>
      </w:r>
      <w:r w:rsidR="00E53AB9">
        <w:t xml:space="preserve">existing glasshouses with new facilities based within </w:t>
      </w:r>
      <w:r w:rsidR="005F390B">
        <w:t>the</w:t>
      </w:r>
      <w:r w:rsidR="00E53AB9">
        <w:t xml:space="preserve"> nursery area.</w:t>
      </w:r>
      <w:r w:rsidR="006D245F">
        <w:t xml:space="preserve">  </w:t>
      </w:r>
      <w:r w:rsidR="00966C26">
        <w:t>In a</w:t>
      </w:r>
      <w:r w:rsidR="00A13976">
        <w:t xml:space="preserve"> </w:t>
      </w:r>
      <w:r w:rsidR="00966C26">
        <w:t xml:space="preserve">bid to </w:t>
      </w:r>
      <w:r w:rsidR="004F0455">
        <w:t>understand what is availabl</w:t>
      </w:r>
      <w:r w:rsidR="00A13976">
        <w:t>e</w:t>
      </w:r>
      <w:r w:rsidR="004F0455">
        <w:t xml:space="preserve"> </w:t>
      </w:r>
      <w:r w:rsidR="00A13976">
        <w:t>a</w:t>
      </w:r>
      <w:r w:rsidR="004F0455">
        <w:t>nd wh</w:t>
      </w:r>
      <w:r w:rsidR="00A13976">
        <w:t>a</w:t>
      </w:r>
      <w:r w:rsidR="004F0455">
        <w:t>t m</w:t>
      </w:r>
      <w:r w:rsidR="00A13976">
        <w:t>ight</w:t>
      </w:r>
      <w:r w:rsidR="004F0455">
        <w:t xml:space="preserve"> be feasibl</w:t>
      </w:r>
      <w:r w:rsidR="00EA5274">
        <w:t>e</w:t>
      </w:r>
      <w:r w:rsidR="004F0455">
        <w:t>, w</w:t>
      </w:r>
      <w:r w:rsidR="00CA3254">
        <w:t xml:space="preserve">e are seeking outline proposals for </w:t>
      </w:r>
      <w:r w:rsidR="00BB040A">
        <w:t>replacement glasshouse facilities.</w:t>
      </w:r>
    </w:p>
    <w:p w14:paraId="3EFCB089" w14:textId="208B8221" w:rsidR="00BB040A" w:rsidRDefault="00BB040A" w:rsidP="008A0C24">
      <w:pPr>
        <w:pStyle w:val="Heading3"/>
      </w:pPr>
      <w:r>
        <w:t>Current Facilities</w:t>
      </w:r>
    </w:p>
    <w:p w14:paraId="4105C939" w14:textId="2573A5DC" w:rsidR="00BC741B" w:rsidRDefault="00C1123E" w:rsidP="003021D1">
      <w:r>
        <w:t>F</w:t>
      </w:r>
      <w:r w:rsidR="00DF469A">
        <w:t>R</w:t>
      </w:r>
      <w:r>
        <w:t xml:space="preserve">’s glasshouse facilities at NRS currently comprise </w:t>
      </w:r>
      <w:r w:rsidR="00BB040A">
        <w:t xml:space="preserve">5 </w:t>
      </w:r>
      <w:r w:rsidR="00590B74">
        <w:t>separate units</w:t>
      </w:r>
      <w:r w:rsidR="009F1106">
        <w:t xml:space="preserve"> of different </w:t>
      </w:r>
      <w:r w:rsidR="00125ACD">
        <w:t>dimensions</w:t>
      </w:r>
      <w:r w:rsidR="009F1106">
        <w:t xml:space="preserve"> which</w:t>
      </w:r>
      <w:r w:rsidR="00125ACD">
        <w:t>, in total, provide</w:t>
      </w:r>
      <w:r w:rsidR="00BB040A">
        <w:t xml:space="preserve"> </w:t>
      </w:r>
      <w:r w:rsidR="00125ACD">
        <w:t>181m</w:t>
      </w:r>
      <w:r w:rsidR="00125ACD" w:rsidRPr="00217DBD">
        <w:rPr>
          <w:vertAlign w:val="superscript"/>
        </w:rPr>
        <w:t>2</w:t>
      </w:r>
      <w:r w:rsidR="00125ACD">
        <w:t xml:space="preserve"> of useable bench space</w:t>
      </w:r>
      <w:r w:rsidR="00217DBD">
        <w:t xml:space="preserve">.  </w:t>
      </w:r>
      <w:r w:rsidR="00741528">
        <w:t xml:space="preserve">Each of these units </w:t>
      </w:r>
      <w:r w:rsidR="006E4BB6">
        <w:t>has</w:t>
      </w:r>
      <w:r w:rsidR="00741528">
        <w:t xml:space="preserve"> separate environmental controls</w:t>
      </w:r>
      <w:r w:rsidR="007F42D2">
        <w:t>,</w:t>
      </w:r>
      <w:r w:rsidR="00741528">
        <w:t xml:space="preserve"> with some units</w:t>
      </w:r>
      <w:r w:rsidR="007F42D2">
        <w:t xml:space="preserve"> also</w:t>
      </w:r>
      <w:r w:rsidR="00741528">
        <w:t xml:space="preserve"> having </w:t>
      </w:r>
      <w:r w:rsidR="00253F46">
        <w:t>artificial lighting, humidifying and bench heating capabilities.</w:t>
      </w:r>
      <w:r w:rsidR="00701883">
        <w:t xml:space="preserve"> It is expected that all these </w:t>
      </w:r>
      <w:r w:rsidR="00C86EEF">
        <w:t>units</w:t>
      </w:r>
      <w:r w:rsidR="007933E6">
        <w:t xml:space="preserve"> will be demolished</w:t>
      </w:r>
      <w:r w:rsidR="001107F1">
        <w:t xml:space="preserve"> and removed as part of the</w:t>
      </w:r>
      <w:r w:rsidR="00C86EEF">
        <w:t xml:space="preserve"> NRS site </w:t>
      </w:r>
      <w:r w:rsidR="00A411DD">
        <w:t>development work.</w:t>
      </w:r>
      <w:r w:rsidR="001107F1">
        <w:t xml:space="preserve"> </w:t>
      </w:r>
    </w:p>
    <w:p w14:paraId="2056C1C3" w14:textId="50BDFAB4" w:rsidR="00872A69" w:rsidRDefault="00872A69" w:rsidP="008A0C24">
      <w:pPr>
        <w:pStyle w:val="Heading3"/>
      </w:pPr>
      <w:r>
        <w:t>Requirements</w:t>
      </w:r>
    </w:p>
    <w:p w14:paraId="72F1558F" w14:textId="50477170" w:rsidR="001F140B" w:rsidRDefault="00E7396E" w:rsidP="00B64218">
      <w:r>
        <w:t xml:space="preserve">FR requires replacement glasshouse facilities </w:t>
      </w:r>
      <w:r w:rsidR="00AA5F22">
        <w:t>which will be used for a range of research and experiments</w:t>
      </w:r>
      <w:r w:rsidR="007F42D2">
        <w:t>,</w:t>
      </w:r>
      <w:r w:rsidR="00AA5F22">
        <w:t xml:space="preserve"> rather than horticultural production.</w:t>
      </w:r>
      <w:r w:rsidR="002D5A21">
        <w:t xml:space="preserve"> </w:t>
      </w:r>
      <w:r w:rsidR="00BE4CE4">
        <w:t>We are</w:t>
      </w:r>
      <w:r w:rsidR="001F140B">
        <w:t xml:space="preserve"> seeking proposals that </w:t>
      </w:r>
      <w:r w:rsidR="00EC15E0">
        <w:t>satisfy the following requirements:</w:t>
      </w:r>
    </w:p>
    <w:p w14:paraId="1D0078FE" w14:textId="49523364" w:rsidR="00EC15E0" w:rsidRDefault="00EC15E0" w:rsidP="00EC15E0">
      <w:pPr>
        <w:pStyle w:val="ListParagraph"/>
        <w:numPr>
          <w:ilvl w:val="0"/>
          <w:numId w:val="1"/>
        </w:numPr>
      </w:pPr>
      <w:r>
        <w:t>A minimum of 180m</w:t>
      </w:r>
      <w:r w:rsidRPr="00EC15E0">
        <w:rPr>
          <w:vertAlign w:val="superscript"/>
        </w:rPr>
        <w:t>2</w:t>
      </w:r>
      <w:r>
        <w:t xml:space="preserve"> of useable bench space</w:t>
      </w:r>
      <w:r w:rsidR="006B2EBF">
        <w:t xml:space="preserve"> spread across 1 or more gl</w:t>
      </w:r>
      <w:r w:rsidR="00A22468">
        <w:t>a</w:t>
      </w:r>
      <w:r w:rsidR="006B2EBF">
        <w:t>sshouses.</w:t>
      </w:r>
    </w:p>
    <w:p w14:paraId="6AAAE00E" w14:textId="77777777" w:rsidR="00D47D91" w:rsidRDefault="00A22468" w:rsidP="00EC15E0">
      <w:pPr>
        <w:pStyle w:val="ListParagraph"/>
        <w:numPr>
          <w:ilvl w:val="0"/>
          <w:numId w:val="1"/>
        </w:numPr>
      </w:pPr>
      <w:r>
        <w:t xml:space="preserve">A minimum of 5 separate </w:t>
      </w:r>
      <w:r w:rsidR="00D47D91">
        <w:t xml:space="preserve">working </w:t>
      </w:r>
      <w:r>
        <w:t>compartments</w:t>
      </w:r>
      <w:r w:rsidR="00FA47E8">
        <w:t xml:space="preserve"> o</w:t>
      </w:r>
      <w:r w:rsidR="00D47D91">
        <w:t>f</w:t>
      </w:r>
      <w:r w:rsidR="00FA47E8">
        <w:t xml:space="preserve"> roughly equal size</w:t>
      </w:r>
    </w:p>
    <w:p w14:paraId="2F630625" w14:textId="6EE403FB" w:rsidR="00CD39B2" w:rsidRDefault="00CD39B2" w:rsidP="00EC15E0">
      <w:pPr>
        <w:pStyle w:val="ListParagraph"/>
        <w:numPr>
          <w:ilvl w:val="0"/>
          <w:numId w:val="1"/>
        </w:numPr>
      </w:pPr>
      <w:r>
        <w:t>A durable construction with a planned operational life of at least 20 years.</w:t>
      </w:r>
    </w:p>
    <w:p w14:paraId="718A67BB" w14:textId="368F947C" w:rsidR="00A22468" w:rsidRDefault="00D47D91" w:rsidP="00EC15E0">
      <w:pPr>
        <w:pStyle w:val="ListParagraph"/>
        <w:numPr>
          <w:ilvl w:val="0"/>
          <w:numId w:val="1"/>
        </w:numPr>
      </w:pPr>
      <w:r>
        <w:t>E</w:t>
      </w:r>
      <w:r w:rsidR="00FA47E8">
        <w:t xml:space="preserve">ach </w:t>
      </w:r>
      <w:r>
        <w:t>compartment</w:t>
      </w:r>
      <w:r w:rsidR="008A7171">
        <w:t xml:space="preserve"> to have</w:t>
      </w:r>
      <w:r w:rsidR="00FA47E8">
        <w:t xml:space="preserve"> independent automatic climate </w:t>
      </w:r>
      <w:r w:rsidR="00ED7F39">
        <w:t xml:space="preserve">(temperature and humidity) </w:t>
      </w:r>
      <w:r w:rsidR="00FA47E8">
        <w:t>control.</w:t>
      </w:r>
    </w:p>
    <w:p w14:paraId="6539A984" w14:textId="21E41398" w:rsidR="003163AB" w:rsidRDefault="003163AB" w:rsidP="00EC15E0">
      <w:pPr>
        <w:pStyle w:val="ListParagraph"/>
        <w:numPr>
          <w:ilvl w:val="0"/>
          <w:numId w:val="1"/>
        </w:numPr>
      </w:pPr>
      <w:r>
        <w:t xml:space="preserve">One compartment </w:t>
      </w:r>
      <w:r w:rsidR="005E3C89">
        <w:t xml:space="preserve">is </w:t>
      </w:r>
      <w:r>
        <w:t>to have misting capability.</w:t>
      </w:r>
    </w:p>
    <w:p w14:paraId="7029194C" w14:textId="14FCDEC5" w:rsidR="003163AB" w:rsidRDefault="003163AB" w:rsidP="00EC15E0">
      <w:pPr>
        <w:pStyle w:val="ListParagraph"/>
        <w:numPr>
          <w:ilvl w:val="0"/>
          <w:numId w:val="1"/>
        </w:numPr>
      </w:pPr>
      <w:r>
        <w:t xml:space="preserve">One compartment </w:t>
      </w:r>
      <w:r w:rsidR="005E3C89">
        <w:t xml:space="preserve">is </w:t>
      </w:r>
      <w:r>
        <w:t>to have bench heating capability.</w:t>
      </w:r>
    </w:p>
    <w:p w14:paraId="61EF6AAF" w14:textId="1AFED8B2" w:rsidR="00737CCF" w:rsidRDefault="00D26F88" w:rsidP="00EC15E0">
      <w:pPr>
        <w:pStyle w:val="ListParagraph"/>
        <w:numPr>
          <w:ilvl w:val="0"/>
          <w:numId w:val="1"/>
        </w:numPr>
      </w:pPr>
      <w:r>
        <w:t>G</w:t>
      </w:r>
      <w:r w:rsidRPr="00D26F88">
        <w:t>row</w:t>
      </w:r>
      <w:r>
        <w:t>ing</w:t>
      </w:r>
      <w:r w:rsidRPr="00D26F88">
        <w:t xml:space="preserve"> lights </w:t>
      </w:r>
      <w:r>
        <w:t xml:space="preserve">are required </w:t>
      </w:r>
      <w:r w:rsidRPr="00D26F88">
        <w:t xml:space="preserve">in all compartments </w:t>
      </w:r>
      <w:r>
        <w:t>with</w:t>
      </w:r>
      <w:r w:rsidR="008D3879">
        <w:t xml:space="preserve"> a</w:t>
      </w:r>
      <w:r w:rsidR="00737CCF">
        <w:t xml:space="preserve">dequate working lighting </w:t>
      </w:r>
      <w:r w:rsidR="008D3879">
        <w:t>in other areas</w:t>
      </w:r>
      <w:r w:rsidR="00644879">
        <w:t xml:space="preserve"> (e.g. </w:t>
      </w:r>
      <w:r w:rsidR="008939D1">
        <w:t>any vestibule</w:t>
      </w:r>
      <w:r w:rsidR="00644879">
        <w:t xml:space="preserve"> </w:t>
      </w:r>
      <w:r w:rsidR="008939D1">
        <w:t>or plant room)</w:t>
      </w:r>
      <w:r w:rsidR="00737CCF">
        <w:t>.</w:t>
      </w:r>
    </w:p>
    <w:p w14:paraId="3C605D5B" w14:textId="6AE2730D" w:rsidR="0060491A" w:rsidRDefault="0060491A" w:rsidP="00EC15E0">
      <w:pPr>
        <w:pStyle w:val="ListParagraph"/>
        <w:numPr>
          <w:ilvl w:val="0"/>
          <w:numId w:val="1"/>
        </w:numPr>
      </w:pPr>
      <w:r>
        <w:t xml:space="preserve">Water </w:t>
      </w:r>
      <w:r w:rsidR="00380577">
        <w:t xml:space="preserve">supply within each </w:t>
      </w:r>
      <w:r w:rsidR="00C43EC4">
        <w:t>compartment</w:t>
      </w:r>
      <w:r w:rsidR="00380577">
        <w:t>.</w:t>
      </w:r>
    </w:p>
    <w:p w14:paraId="75595712" w14:textId="1854F7E6" w:rsidR="00417664" w:rsidRDefault="00417664" w:rsidP="00EC15E0">
      <w:pPr>
        <w:pStyle w:val="ListParagraph"/>
        <w:numPr>
          <w:ilvl w:val="0"/>
          <w:numId w:val="1"/>
        </w:numPr>
      </w:pPr>
      <w:r>
        <w:t xml:space="preserve">Mains </w:t>
      </w:r>
      <w:r w:rsidR="009E29B1">
        <w:t>electricity</w:t>
      </w:r>
      <w:r>
        <w:t xml:space="preserve"> and gas are available</w:t>
      </w:r>
      <w:r w:rsidR="00286993">
        <w:t xml:space="preserve"> on site.  </w:t>
      </w:r>
      <w:r w:rsidR="009734E5">
        <w:t>P</w:t>
      </w:r>
      <w:r w:rsidR="00286993">
        <w:t>roposals should be able to demonstrate energy efficiency and</w:t>
      </w:r>
      <w:r w:rsidR="00400D6A">
        <w:t xml:space="preserve"> proposals that seek to minimise energy consumption and</w:t>
      </w:r>
      <w:r w:rsidR="00EA698D">
        <w:t>,</w:t>
      </w:r>
      <w:r w:rsidR="00400D6A">
        <w:t xml:space="preserve"> </w:t>
      </w:r>
      <w:r w:rsidR="0091577C">
        <w:t xml:space="preserve">if </w:t>
      </w:r>
      <w:r w:rsidR="00C950B8">
        <w:t>possible,</w:t>
      </w:r>
      <w:r w:rsidR="0091577C">
        <w:t xml:space="preserve"> to utilise low carbon alternate energy sources</w:t>
      </w:r>
      <w:r w:rsidR="003F1FAB">
        <w:t>,</w:t>
      </w:r>
      <w:r w:rsidR="0091577C">
        <w:t xml:space="preserve"> would be welcome.</w:t>
      </w:r>
    </w:p>
    <w:p w14:paraId="40B6984F" w14:textId="75F8FE19" w:rsidR="00A274DE" w:rsidRDefault="00C950B8" w:rsidP="00332C67">
      <w:pPr>
        <w:pStyle w:val="ListParagraph"/>
        <w:numPr>
          <w:ilvl w:val="0"/>
          <w:numId w:val="1"/>
        </w:numPr>
      </w:pPr>
      <w:r>
        <w:t>Mains water supply is av</w:t>
      </w:r>
      <w:r w:rsidR="00CF45B4">
        <w:t>ailable</w:t>
      </w:r>
      <w:r w:rsidR="00286993">
        <w:t xml:space="preserve"> on site. </w:t>
      </w:r>
      <w:r w:rsidR="009734E5">
        <w:t xml:space="preserve">Proposals should be able to demonstrate water efficiency and </w:t>
      </w:r>
      <w:r w:rsidR="00137F5B">
        <w:t>proposals that see</w:t>
      </w:r>
      <w:r w:rsidR="00D243A3">
        <w:t>k</w:t>
      </w:r>
      <w:r w:rsidR="00137F5B">
        <w:t xml:space="preserve"> to minimise water consumption and take advantage of </w:t>
      </w:r>
      <w:r w:rsidR="00F62A11">
        <w:t>rainwater harvesting would be welcome.</w:t>
      </w:r>
      <w:r w:rsidR="0084482C">
        <w:t xml:space="preserve"> A</w:t>
      </w:r>
      <w:r w:rsidR="00CF45B4">
        <w:t xml:space="preserve"> minimum of </w:t>
      </w:r>
      <w:r w:rsidR="00E96A46">
        <w:t>1</w:t>
      </w:r>
      <w:r w:rsidR="00510E62">
        <w:t>0</w:t>
      </w:r>
      <w:r w:rsidR="00E96A46">
        <w:t xml:space="preserve">,000 </w:t>
      </w:r>
      <w:r w:rsidR="00510E62">
        <w:t xml:space="preserve">– 15,000 </w:t>
      </w:r>
      <w:r w:rsidR="00E96A46">
        <w:t xml:space="preserve">litres </w:t>
      </w:r>
      <w:r w:rsidR="00510E62">
        <w:t xml:space="preserve">of </w:t>
      </w:r>
      <w:r w:rsidR="00F62A11">
        <w:t>water</w:t>
      </w:r>
      <w:r w:rsidR="0084482C">
        <w:t xml:space="preserve"> </w:t>
      </w:r>
      <w:r w:rsidR="00400F95">
        <w:t>storage is required</w:t>
      </w:r>
      <w:r w:rsidR="00332C67">
        <w:t>.</w:t>
      </w:r>
    </w:p>
    <w:p w14:paraId="6D276595" w14:textId="77777777" w:rsidR="00D518F2" w:rsidRDefault="00D518F2" w:rsidP="008A0C24">
      <w:pPr>
        <w:pStyle w:val="Heading3"/>
      </w:pPr>
      <w:r>
        <w:lastRenderedPageBreak/>
        <w:t>Site</w:t>
      </w:r>
    </w:p>
    <w:p w14:paraId="46C2A8C5" w14:textId="11335860" w:rsidR="00ED4EA6" w:rsidRDefault="00122CA3" w:rsidP="00122CA3">
      <w:pPr>
        <w:rPr>
          <w:rFonts w:ascii="Verdana" w:hAnsi="Verdana"/>
          <w:bCs/>
          <w:noProof/>
        </w:rPr>
      </w:pPr>
      <w:r>
        <w:t>A site for the replacement glasshouses has been identified.  The site comprises an open area of hard standing with access to mains water, drainage, electricity and gas – although each of these would require connection to a new facility as required.</w:t>
      </w:r>
      <w:r w:rsidR="00DB0FF9">
        <w:t xml:space="preserve">  A ground radar survey of the site will be available in due course.</w:t>
      </w:r>
    </w:p>
    <w:p w14:paraId="5FDAB990" w14:textId="68FF3A1E" w:rsidR="00ED4EA6" w:rsidRDefault="00905FD2" w:rsidP="00122CA3">
      <w:pPr>
        <w:rPr>
          <w:rFonts w:ascii="Verdana" w:hAnsi="Verdana"/>
          <w:bCs/>
          <w:noProof/>
        </w:rPr>
      </w:pP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87881D" wp14:editId="19811D43">
                <wp:simplePos x="0" y="0"/>
                <wp:positionH relativeFrom="column">
                  <wp:posOffset>2743946</wp:posOffset>
                </wp:positionH>
                <wp:positionV relativeFrom="paragraph">
                  <wp:posOffset>1242502</wp:posOffset>
                </wp:positionV>
                <wp:extent cx="972792" cy="683812"/>
                <wp:effectExtent l="0" t="0" r="18415" b="40640"/>
                <wp:wrapNone/>
                <wp:docPr id="7" name="Callout: 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92" cy="683812"/>
                        </a:xfrm>
                        <a:prstGeom prst="down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916657" w14:textId="72171758" w:rsidR="00905FD2" w:rsidRDefault="00905FD2" w:rsidP="00905FD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Proposed Location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587881D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Callout: Down Arrow 7" o:spid="_x0000_s1026" type="#_x0000_t80" style="position:absolute;margin-left:216.05pt;margin-top:97.85pt;width:76.6pt;height:5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" adj="14035,7004,16200,8902" fillcolor="#00b0f0" strokecolor="#1f3763 [1604]" strokeweight="1pt">
                <v:textbox>
                  <w:txbxContent>
                    <w:p w14:paraId="59916657" w14:textId="72171758" w:rsidR="00905FD2" w:rsidRDefault="00905FD2" w:rsidP="00905FD2">
                      <w:pPr>
                        <w:spacing w:after="0" w:line="240" w:lineRule="auto"/>
                        <w:jc w:val="center"/>
                      </w:pPr>
                      <w:r>
                        <w:t>Proposed Location</w:t>
                      </w:r>
                    </w:p>
                  </w:txbxContent>
                </v:textbox>
              </v:shape>
            </w:pict>
          </mc:Fallback>
        </mc:AlternateContent>
      </w:r>
      <w:r w:rsidRPr="00753853"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15E811" wp14:editId="1ABAA713">
                <wp:simplePos x="0" y="0"/>
                <wp:positionH relativeFrom="column">
                  <wp:posOffset>2849190</wp:posOffset>
                </wp:positionH>
                <wp:positionV relativeFrom="paragraph">
                  <wp:posOffset>1848430</wp:posOffset>
                </wp:positionV>
                <wp:extent cx="752227" cy="752227"/>
                <wp:effectExtent l="19050" t="19050" r="29210" b="2921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227" cy="752227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6F0CD6" id="Oval 4" o:spid="_x0000_s1026" style="position:absolute;margin-left:224.35pt;margin-top:145.55pt;width:59.2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" filled="f" strokecolor="#00b0f0" strokeweight="4.5pt">
                <v:stroke joinstyle="miter"/>
              </v:oval>
            </w:pict>
          </mc:Fallback>
        </mc:AlternateContent>
      </w:r>
      <w:r w:rsidR="004367D4"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FE84E" wp14:editId="2D993410">
                <wp:simplePos x="0" y="0"/>
                <wp:positionH relativeFrom="column">
                  <wp:posOffset>977431</wp:posOffset>
                </wp:positionH>
                <wp:positionV relativeFrom="paragraph">
                  <wp:posOffset>724479</wp:posOffset>
                </wp:positionV>
                <wp:extent cx="972792" cy="683812"/>
                <wp:effectExtent l="0" t="0" r="18415" b="40640"/>
                <wp:wrapNone/>
                <wp:docPr id="2" name="Callout: 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792" cy="683812"/>
                        </a:xfrm>
                        <a:prstGeom prst="down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8CBEBF" w14:textId="02D85244" w:rsidR="004367D4" w:rsidRDefault="004367D4" w:rsidP="004367D4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Current Glasshouses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5FE84E" id="Callout: Down Arrow 2" o:spid="_x0000_s1027" type="#_x0000_t80" style="position:absolute;margin-left:76.95pt;margin-top:57.05pt;width:76.6pt;height:53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" adj="14035,7004,16200,8902" fillcolor="#00b0f0" strokecolor="#1f3763 [1604]" strokeweight="1pt">
                <v:textbox>
                  <w:txbxContent>
                    <w:p w14:paraId="218CBEBF" w14:textId="02D85244" w:rsidR="004367D4" w:rsidRDefault="004367D4" w:rsidP="004367D4">
                      <w:pPr>
                        <w:spacing w:after="0" w:line="240" w:lineRule="auto"/>
                        <w:jc w:val="center"/>
                      </w:pPr>
                      <w:r>
                        <w:t>Current Glasshouses</w:t>
                      </w:r>
                    </w:p>
                  </w:txbxContent>
                </v:textbox>
              </v:shape>
            </w:pict>
          </mc:Fallback>
        </mc:AlternateContent>
      </w:r>
      <w:r w:rsidR="00753853" w:rsidRPr="00753853"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19BD53" wp14:editId="76246F7E">
                <wp:simplePos x="0" y="0"/>
                <wp:positionH relativeFrom="column">
                  <wp:posOffset>1068401</wp:posOffset>
                </wp:positionH>
                <wp:positionV relativeFrom="paragraph">
                  <wp:posOffset>1284080</wp:posOffset>
                </wp:positionV>
                <wp:extent cx="787179" cy="787179"/>
                <wp:effectExtent l="19050" t="19050" r="32385" b="3238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179" cy="787179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18B3EF" id="Oval 3" o:spid="_x0000_s1026" style="position:absolute;margin-left:84.15pt;margin-top:101.1pt;width:62pt;height: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" filled="f" strokecolor="#00b0f0" strokeweight="4.5pt">
                <v:stroke joinstyle="miter"/>
              </v:oval>
            </w:pict>
          </mc:Fallback>
        </mc:AlternateContent>
      </w:r>
      <w:r w:rsidR="00ED4EA6" w:rsidRPr="00A279BA">
        <w:rPr>
          <w:rFonts w:ascii="Verdana" w:hAnsi="Verdana"/>
          <w:bCs/>
          <w:noProof/>
        </w:rPr>
        <w:drawing>
          <wp:inline distT="0" distB="0" distL="0" distR="0" wp14:anchorId="7E492315" wp14:editId="7B0E2021">
            <wp:extent cx="5168348" cy="38822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5758" cy="389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742B1" w14:textId="76D7167A" w:rsidR="00D518F2" w:rsidRPr="00B64218" w:rsidRDefault="00785FF9" w:rsidP="00122CA3"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864FBD" wp14:editId="2BF83293">
                <wp:simplePos x="0" y="0"/>
                <wp:positionH relativeFrom="column">
                  <wp:posOffset>828675</wp:posOffset>
                </wp:positionH>
                <wp:positionV relativeFrom="paragraph">
                  <wp:posOffset>1428115</wp:posOffset>
                </wp:positionV>
                <wp:extent cx="819150" cy="323850"/>
                <wp:effectExtent l="0" t="0" r="38100" b="19050"/>
                <wp:wrapNone/>
                <wp:docPr id="10" name="Callout: Right Arrow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23850"/>
                        </a:xfrm>
                        <a:prstGeom prst="right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78CA8" w14:textId="6CCD4C14" w:rsidR="00785FF9" w:rsidRDefault="00785FF9" w:rsidP="00785FF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Gas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864FBD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Callout: Right Arrow 10" o:spid="_x0000_s1028" type="#_x0000_t78" style="position:absolute;margin-left:65.25pt;margin-top:112.45pt;width:64.5pt;height:25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" adj="14035,,19465" fillcolor="#00b0f0" strokecolor="#1f3763 [1604]" strokeweight="1pt">
                <v:textbox>
                  <w:txbxContent>
                    <w:p w14:paraId="63E78CA8" w14:textId="6CCD4C14" w:rsidR="00785FF9" w:rsidRDefault="00785FF9" w:rsidP="00785FF9">
                      <w:pPr>
                        <w:spacing w:after="0" w:line="240" w:lineRule="auto"/>
                        <w:jc w:val="center"/>
                      </w:pPr>
                      <w:r>
                        <w:t>Gas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34B401" wp14:editId="2FBBA412">
                <wp:simplePos x="0" y="0"/>
                <wp:positionH relativeFrom="column">
                  <wp:posOffset>2505074</wp:posOffset>
                </wp:positionH>
                <wp:positionV relativeFrom="paragraph">
                  <wp:posOffset>1351916</wp:posOffset>
                </wp:positionV>
                <wp:extent cx="923925" cy="342900"/>
                <wp:effectExtent l="19050" t="0" r="28575" b="19050"/>
                <wp:wrapNone/>
                <wp:docPr id="9" name="Callout: Right Arrow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923925" cy="342900"/>
                        </a:xfrm>
                        <a:prstGeom prst="right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5FA3E" w14:textId="77777777" w:rsidR="00785FF9" w:rsidRDefault="00785FF9" w:rsidP="00785FF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4B401" id="Callout: Right Arrow 9" o:spid="_x0000_s1029" type="#_x0000_t78" style="position:absolute;margin-left:197.25pt;margin-top:106.45pt;width:72.75pt;height:27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" adj="14035,,19596" fillcolor="#00b0f0" strokecolor="#1f3763 [1604]" strokeweight="1pt">
                <v:textbox>
                  <w:txbxContent>
                    <w:p w14:paraId="6905FA3E" w14:textId="77777777" w:rsidR="00785FF9" w:rsidRDefault="00785FF9" w:rsidP="00785FF9">
                      <w:pPr>
                        <w:spacing w:after="0" w:line="240" w:lineRule="auto"/>
                        <w:jc w:val="center"/>
                      </w:pPr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77FA7D" wp14:editId="4C9210CB">
                <wp:simplePos x="0" y="0"/>
                <wp:positionH relativeFrom="column">
                  <wp:posOffset>4124325</wp:posOffset>
                </wp:positionH>
                <wp:positionV relativeFrom="paragraph">
                  <wp:posOffset>1799590</wp:posOffset>
                </wp:positionV>
                <wp:extent cx="962025" cy="352425"/>
                <wp:effectExtent l="0" t="0" r="47625" b="28575"/>
                <wp:wrapNone/>
                <wp:docPr id="8" name="Callout: Right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2425"/>
                        </a:xfrm>
                        <a:prstGeom prst="right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5CBA02" w14:textId="77777777" w:rsidR="00785FF9" w:rsidRDefault="00785FF9" w:rsidP="00785FF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7FA7D" id="Callout: Right Arrow 8" o:spid="_x0000_s1030" type="#_x0000_t78" style="position:absolute;margin-left:324.75pt;margin-top:141.7pt;width:75.75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" adj="14035,,19622" fillcolor="#00b0f0" strokecolor="#1f3763 [1604]" strokeweight="1pt">
                <v:textbox>
                  <w:txbxContent>
                    <w:p w14:paraId="0C5CBA02" w14:textId="77777777" w:rsidR="00785FF9" w:rsidRDefault="00785FF9" w:rsidP="00785FF9">
                      <w:pPr>
                        <w:spacing w:after="0" w:line="240" w:lineRule="auto"/>
                        <w:jc w:val="center"/>
                      </w:pPr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010FD9">
        <w:rPr>
          <w:rFonts w:ascii="Verdana" w:hAnsi="Verdana"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641DD" wp14:editId="1A9B15D0">
                <wp:simplePos x="0" y="0"/>
                <wp:positionH relativeFrom="column">
                  <wp:posOffset>1285875</wp:posOffset>
                </wp:positionH>
                <wp:positionV relativeFrom="paragraph">
                  <wp:posOffset>1885315</wp:posOffset>
                </wp:positionV>
                <wp:extent cx="962025" cy="352425"/>
                <wp:effectExtent l="0" t="0" r="47625" b="28575"/>
                <wp:wrapNone/>
                <wp:docPr id="5" name="Callout: 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52425"/>
                        </a:xfrm>
                        <a:prstGeom prst="rightArrowCallou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701D3" w14:textId="3166A5D7" w:rsidR="00010FD9" w:rsidRDefault="00010FD9" w:rsidP="00785FF9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41DD" id="Callout: Right Arrow 5" o:spid="_x0000_s1031" type="#_x0000_t78" style="position:absolute;margin-left:101.25pt;margin-top:148.45pt;width:75.75pt;height:2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" adj="14035,,19622" fillcolor="#00b0f0" strokecolor="#1f3763 [1604]" strokeweight="1pt">
                <v:textbox>
                  <w:txbxContent>
                    <w:p w14:paraId="05F701D3" w14:textId="3166A5D7" w:rsidR="00010FD9" w:rsidRDefault="00010FD9" w:rsidP="00785FF9">
                      <w:pPr>
                        <w:spacing w:after="0" w:line="240" w:lineRule="auto"/>
                        <w:jc w:val="center"/>
                      </w:pPr>
                      <w:r>
                        <w:t>Water</w:t>
                      </w:r>
                    </w:p>
                  </w:txbxContent>
                </v:textbox>
              </v:shape>
            </w:pict>
          </mc:Fallback>
        </mc:AlternateContent>
      </w:r>
      <w:r w:rsidR="00ED4EA6">
        <w:rPr>
          <w:rFonts w:ascii="Verdana" w:hAnsi="Verdana"/>
          <w:bCs/>
          <w:noProof/>
        </w:rPr>
        <w:drawing>
          <wp:inline distT="0" distB="0" distL="0" distR="0" wp14:anchorId="6BF0A361" wp14:editId="563C159C">
            <wp:extent cx="5173844" cy="3876675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646" cy="3916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18F2" w:rsidRPr="00B64218" w:rsidSect="00DB0FF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79343B" w14:textId="77777777" w:rsidR="00E528C8" w:rsidRDefault="00E528C8" w:rsidP="003021D1">
      <w:pPr>
        <w:spacing w:after="0" w:line="240" w:lineRule="auto"/>
      </w:pPr>
      <w:r>
        <w:separator/>
      </w:r>
    </w:p>
  </w:endnote>
  <w:endnote w:type="continuationSeparator" w:id="0">
    <w:p w14:paraId="6C742DA9" w14:textId="77777777" w:rsidR="00E528C8" w:rsidRDefault="00E528C8" w:rsidP="00302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F349463" w14:textId="77777777" w:rsidR="00E528C8" w:rsidRDefault="00E528C8" w:rsidP="003021D1">
      <w:pPr>
        <w:spacing w:after="0" w:line="240" w:lineRule="auto"/>
      </w:pPr>
      <w:r>
        <w:separator/>
      </w:r>
    </w:p>
  </w:footnote>
  <w:footnote w:type="continuationSeparator" w:id="0">
    <w:p w14:paraId="6A849CC0" w14:textId="77777777" w:rsidR="00E528C8" w:rsidRDefault="00E528C8" w:rsidP="003021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2E3073"/>
    <w:multiLevelType w:val="hybridMultilevel"/>
    <w:tmpl w:val="AE78CE5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15B"/>
    <w:rsid w:val="00010FD9"/>
    <w:rsid w:val="000420FD"/>
    <w:rsid w:val="00045302"/>
    <w:rsid w:val="00046180"/>
    <w:rsid w:val="00061AB5"/>
    <w:rsid w:val="00063F1C"/>
    <w:rsid w:val="000737AF"/>
    <w:rsid w:val="00074818"/>
    <w:rsid w:val="00081C1C"/>
    <w:rsid w:val="000A2CF6"/>
    <w:rsid w:val="000A3585"/>
    <w:rsid w:val="000B2F39"/>
    <w:rsid w:val="001107F1"/>
    <w:rsid w:val="00122CA3"/>
    <w:rsid w:val="00125ACD"/>
    <w:rsid w:val="001365B8"/>
    <w:rsid w:val="00137F5B"/>
    <w:rsid w:val="001C5DE2"/>
    <w:rsid w:val="001F140B"/>
    <w:rsid w:val="002155DB"/>
    <w:rsid w:val="00217DBD"/>
    <w:rsid w:val="00225B48"/>
    <w:rsid w:val="00244FE8"/>
    <w:rsid w:val="00253F46"/>
    <w:rsid w:val="00286993"/>
    <w:rsid w:val="002D5A21"/>
    <w:rsid w:val="003021D1"/>
    <w:rsid w:val="003163AB"/>
    <w:rsid w:val="00331B92"/>
    <w:rsid w:val="00332C67"/>
    <w:rsid w:val="00347C69"/>
    <w:rsid w:val="00380577"/>
    <w:rsid w:val="003F1FAB"/>
    <w:rsid w:val="00400D6A"/>
    <w:rsid w:val="00400F95"/>
    <w:rsid w:val="00417664"/>
    <w:rsid w:val="00435707"/>
    <w:rsid w:val="004367D4"/>
    <w:rsid w:val="004F0455"/>
    <w:rsid w:val="004F0BCA"/>
    <w:rsid w:val="004F75F4"/>
    <w:rsid w:val="00510E62"/>
    <w:rsid w:val="00527666"/>
    <w:rsid w:val="0054315B"/>
    <w:rsid w:val="00590B74"/>
    <w:rsid w:val="005B403B"/>
    <w:rsid w:val="005C2811"/>
    <w:rsid w:val="005E3C89"/>
    <w:rsid w:val="005F390B"/>
    <w:rsid w:val="0060491A"/>
    <w:rsid w:val="00644879"/>
    <w:rsid w:val="00670B48"/>
    <w:rsid w:val="006B2EBF"/>
    <w:rsid w:val="006D1760"/>
    <w:rsid w:val="006D245F"/>
    <w:rsid w:val="006E4BB6"/>
    <w:rsid w:val="007001FB"/>
    <w:rsid w:val="00701883"/>
    <w:rsid w:val="00737CCF"/>
    <w:rsid w:val="00741528"/>
    <w:rsid w:val="00744E5B"/>
    <w:rsid w:val="00753853"/>
    <w:rsid w:val="007806C6"/>
    <w:rsid w:val="00785FF9"/>
    <w:rsid w:val="007933E6"/>
    <w:rsid w:val="007F42D2"/>
    <w:rsid w:val="00805A82"/>
    <w:rsid w:val="008344E9"/>
    <w:rsid w:val="0084482C"/>
    <w:rsid w:val="00872A69"/>
    <w:rsid w:val="008939D1"/>
    <w:rsid w:val="008A0C24"/>
    <w:rsid w:val="008A7171"/>
    <w:rsid w:val="008D3879"/>
    <w:rsid w:val="00905FD2"/>
    <w:rsid w:val="0091577C"/>
    <w:rsid w:val="009172A6"/>
    <w:rsid w:val="00966C26"/>
    <w:rsid w:val="00972165"/>
    <w:rsid w:val="009734E5"/>
    <w:rsid w:val="009761B2"/>
    <w:rsid w:val="009B3FE3"/>
    <w:rsid w:val="009E29B1"/>
    <w:rsid w:val="009F1106"/>
    <w:rsid w:val="00A13976"/>
    <w:rsid w:val="00A22468"/>
    <w:rsid w:val="00A2551B"/>
    <w:rsid w:val="00A274DE"/>
    <w:rsid w:val="00A411DD"/>
    <w:rsid w:val="00A60D69"/>
    <w:rsid w:val="00A7766F"/>
    <w:rsid w:val="00AA2815"/>
    <w:rsid w:val="00AA5F22"/>
    <w:rsid w:val="00B36365"/>
    <w:rsid w:val="00B64218"/>
    <w:rsid w:val="00B718FD"/>
    <w:rsid w:val="00B801AB"/>
    <w:rsid w:val="00BA7E6D"/>
    <w:rsid w:val="00BB040A"/>
    <w:rsid w:val="00BC741B"/>
    <w:rsid w:val="00BE4CE4"/>
    <w:rsid w:val="00C0124C"/>
    <w:rsid w:val="00C1123E"/>
    <w:rsid w:val="00C35E35"/>
    <w:rsid w:val="00C421CB"/>
    <w:rsid w:val="00C43EC4"/>
    <w:rsid w:val="00C86EEF"/>
    <w:rsid w:val="00C950B8"/>
    <w:rsid w:val="00CA3254"/>
    <w:rsid w:val="00CD39B2"/>
    <w:rsid w:val="00CF45B4"/>
    <w:rsid w:val="00CF5183"/>
    <w:rsid w:val="00D0367C"/>
    <w:rsid w:val="00D21D7E"/>
    <w:rsid w:val="00D243A3"/>
    <w:rsid w:val="00D26F88"/>
    <w:rsid w:val="00D47D91"/>
    <w:rsid w:val="00D518F2"/>
    <w:rsid w:val="00D86BF7"/>
    <w:rsid w:val="00D952B4"/>
    <w:rsid w:val="00DB0FF9"/>
    <w:rsid w:val="00DF469A"/>
    <w:rsid w:val="00E5282B"/>
    <w:rsid w:val="00E528C8"/>
    <w:rsid w:val="00E53AB9"/>
    <w:rsid w:val="00E60A84"/>
    <w:rsid w:val="00E7396E"/>
    <w:rsid w:val="00E96A46"/>
    <w:rsid w:val="00EA5274"/>
    <w:rsid w:val="00EA698D"/>
    <w:rsid w:val="00EB1D53"/>
    <w:rsid w:val="00EC15E0"/>
    <w:rsid w:val="00ED4EA6"/>
    <w:rsid w:val="00ED7F39"/>
    <w:rsid w:val="00F13036"/>
    <w:rsid w:val="00F531E6"/>
    <w:rsid w:val="00F62A11"/>
    <w:rsid w:val="00FA4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756475"/>
  <w15:chartTrackingRefBased/>
  <w15:docId w15:val="{A7192FA5-6CEC-4D35-9005-7D2B5F5FA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021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04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0C2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4315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43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021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B04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EC15E0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8A0C2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Shephard</dc:creator>
  <cp:keywords/>
  <dc:description/>
  <cp:lastModifiedBy>McCatty, Geoffrey</cp:lastModifiedBy>
  <cp:revision>46</cp:revision>
  <dcterms:created xsi:type="dcterms:W3CDTF">2021-03-26T18:40:00Z</dcterms:created>
  <dcterms:modified xsi:type="dcterms:W3CDTF">2021-03-26T19:25:00Z</dcterms:modified>
</cp:coreProperties>
</file>