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2C07" w:rsidRDefault="001C55EB">
      <w:pPr>
        <w:rPr>
          <w:rFonts w:ascii="Arial" w:eastAsia="Arial" w:hAnsi="Arial" w:cs="Arial"/>
          <w:b/>
          <w:sz w:val="36"/>
          <w:szCs w:val="36"/>
        </w:rPr>
      </w:pPr>
      <w:bookmarkStart w:id="0" w:name="_heading=h.gjdgxs" w:colFirst="0" w:colLast="0"/>
      <w:bookmarkEnd w:id="0"/>
      <w:r>
        <w:rPr>
          <w:rFonts w:ascii="Arial" w:eastAsia="Arial" w:hAnsi="Arial" w:cs="Arial"/>
          <w:b/>
          <w:sz w:val="36"/>
          <w:szCs w:val="36"/>
        </w:rPr>
        <w:t xml:space="preserve">Schedule 19 (Cyber Essentials Scheme) </w:t>
      </w:r>
    </w:p>
    <w:p w14:paraId="00000003" w14:textId="77777777" w:rsidR="003C2C07" w:rsidRDefault="001C55EB">
      <w:pPr>
        <w:keepNext/>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bookmarkStart w:id="1" w:name="_heading=h.2et92p0" w:colFirst="0" w:colLast="0"/>
      <w:bookmarkStart w:id="2" w:name="_heading=h.c9jnyu48o8zn" w:colFirst="0" w:colLast="0"/>
      <w:bookmarkEnd w:id="1"/>
      <w:bookmarkEnd w:id="2"/>
      <w:r>
        <w:rPr>
          <w:rFonts w:ascii="Arial Bold" w:eastAsia="Arial Bold" w:hAnsi="Arial Bold" w:cs="Arial Bold"/>
          <w:b/>
          <w:color w:val="000000"/>
          <w:sz w:val="24"/>
          <w:szCs w:val="24"/>
        </w:rPr>
        <w:t>Definitions</w:t>
      </w:r>
    </w:p>
    <w:p w14:paraId="00000004" w14:textId="77777777" w:rsidR="003C2C07" w:rsidRDefault="001C55EB">
      <w:pPr>
        <w:keepNext/>
        <w:numPr>
          <w:ilvl w:val="1"/>
          <w:numId w:val="1"/>
        </w:numPr>
        <w:pBdr>
          <w:top w:val="nil"/>
          <w:left w:val="nil"/>
          <w:bottom w:val="nil"/>
          <w:right w:val="nil"/>
          <w:between w:val="nil"/>
        </w:pBdr>
        <w:tabs>
          <w:tab w:val="left" w:pos="1134"/>
        </w:tabs>
        <w:spacing w:before="120" w:after="120" w:line="240" w:lineRule="auto"/>
        <w:rPr>
          <w:color w:val="000000"/>
          <w:sz w:val="24"/>
          <w:szCs w:val="24"/>
        </w:rPr>
      </w:pPr>
      <w:r>
        <w:rPr>
          <w:rFonts w:ascii="Arial" w:eastAsia="Arial" w:hAnsi="Arial" w:cs="Arial"/>
          <w:color w:val="000000"/>
          <w:sz w:val="24"/>
          <w:szCs w:val="24"/>
        </w:rPr>
        <w:t>In this Schedule, the following words shall have the following meanings and they shall supplement Schedule 1 (Definitions):</w:t>
      </w:r>
    </w:p>
    <w:tbl>
      <w:tblPr>
        <w:tblStyle w:val="a0"/>
        <w:tblW w:w="8234"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150"/>
        <w:gridCol w:w="5084"/>
      </w:tblGrid>
      <w:tr w:rsidR="003C2C07" w14:paraId="4A514846" w14:textId="77777777">
        <w:tc>
          <w:tcPr>
            <w:tcW w:w="3150" w:type="dxa"/>
          </w:tcPr>
          <w:p w14:paraId="00000005"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Scheme"</w:t>
            </w:r>
          </w:p>
        </w:tc>
        <w:tc>
          <w:tcPr>
            <w:tcW w:w="5084" w:type="dxa"/>
          </w:tcPr>
          <w:p w14:paraId="00000006" w14:textId="41FB3D56"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at: </w:t>
            </w:r>
            <w:hyperlink r:id="rId11">
              <w:r>
                <w:rPr>
                  <w:rFonts w:ascii="Arial" w:eastAsia="Arial" w:hAnsi="Arial" w:cs="Arial"/>
                  <w:color w:val="0000FF"/>
                  <w:sz w:val="24"/>
                  <w:szCs w:val="24"/>
                  <w:u w:val="single"/>
                </w:rPr>
                <w:t>https://www.gov.uk/government/publications/cyber-essentials-scheme-overview</w:t>
              </w:r>
            </w:hyperlink>
            <w:r w:rsidR="00690E49">
              <w:rPr>
                <w:rFonts w:ascii="Arial" w:eastAsia="Arial" w:hAnsi="Arial" w:cs="Arial"/>
                <w:color w:val="0000FF"/>
                <w:sz w:val="24"/>
                <w:szCs w:val="24"/>
                <w:u w:val="single"/>
              </w:rPr>
              <w:t>;</w:t>
            </w:r>
          </w:p>
        </w:tc>
      </w:tr>
      <w:tr w:rsidR="003C2C07" w14:paraId="2B4E7E39" w14:textId="77777777">
        <w:tc>
          <w:tcPr>
            <w:tcW w:w="3150" w:type="dxa"/>
          </w:tcPr>
          <w:p w14:paraId="00000007"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Basic Certificate"</w:t>
            </w:r>
          </w:p>
        </w:tc>
        <w:tc>
          <w:tcPr>
            <w:tcW w:w="5084" w:type="dxa"/>
          </w:tcPr>
          <w:p w14:paraId="00000008"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the certificate awarded on the basis of self-assessment, verified by an independent certification body, under the Cyber Essentials Scheme and is the basic level of assurance;</w:t>
            </w:r>
          </w:p>
        </w:tc>
      </w:tr>
      <w:tr w:rsidR="003C2C07" w14:paraId="7D4D0D8C" w14:textId="77777777">
        <w:tc>
          <w:tcPr>
            <w:tcW w:w="3150" w:type="dxa"/>
          </w:tcPr>
          <w:p w14:paraId="00000009"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Certificate"</w:t>
            </w:r>
          </w:p>
        </w:tc>
        <w:tc>
          <w:tcPr>
            <w:tcW w:w="5084" w:type="dxa"/>
          </w:tcPr>
          <w:p w14:paraId="0000000A" w14:textId="5BC81B44" w:rsidR="003C2C07" w:rsidRDefault="001C55EB">
            <w:pPr>
              <w:pBdr>
                <w:top w:val="nil"/>
                <w:left w:val="nil"/>
                <w:bottom w:val="nil"/>
                <w:right w:val="nil"/>
                <w:between w:val="nil"/>
              </w:pBdr>
              <w:tabs>
                <w:tab w:val="left" w:pos="-576"/>
              </w:tabs>
              <w:spacing w:after="120"/>
              <w:rPr>
                <w:rFonts w:ascii="Arial" w:eastAsia="Arial" w:hAnsi="Arial" w:cs="Arial"/>
                <w:color w:val="000000"/>
                <w:sz w:val="24"/>
                <w:szCs w:val="24"/>
              </w:rPr>
            </w:pPr>
            <w:r>
              <w:rPr>
                <w:rFonts w:ascii="Arial" w:eastAsia="Arial" w:hAnsi="Arial" w:cs="Arial"/>
                <w:color w:val="000000"/>
                <w:sz w:val="24"/>
                <w:szCs w:val="24"/>
              </w:rPr>
              <w:t>Cyber Essentials Basic Certificate or the Cyber Essentials Plus Certificate to be provided by the Supplier as set out in the Award Form</w:t>
            </w:r>
            <w:r w:rsidR="00690E49">
              <w:rPr>
                <w:rFonts w:ascii="Arial" w:eastAsia="Arial" w:hAnsi="Arial" w:cs="Arial"/>
                <w:color w:val="000000"/>
                <w:sz w:val="24"/>
                <w:szCs w:val="24"/>
              </w:rPr>
              <w:t>;</w:t>
            </w:r>
          </w:p>
        </w:tc>
      </w:tr>
      <w:tr w:rsidR="003C2C07" w14:paraId="100DA095" w14:textId="77777777">
        <w:tc>
          <w:tcPr>
            <w:tcW w:w="3150" w:type="dxa"/>
          </w:tcPr>
          <w:p w14:paraId="0000000B"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 Scheme Data"</w:t>
            </w:r>
          </w:p>
        </w:tc>
        <w:tc>
          <w:tcPr>
            <w:tcW w:w="5084" w:type="dxa"/>
          </w:tcPr>
          <w:p w14:paraId="0000000C" w14:textId="7554395C" w:rsidR="003C2C07" w:rsidRDefault="001C55EB">
            <w:pPr>
              <w:pBdr>
                <w:top w:val="nil"/>
                <w:left w:val="nil"/>
                <w:bottom w:val="nil"/>
                <w:right w:val="nil"/>
                <w:between w:val="nil"/>
              </w:pBdr>
              <w:tabs>
                <w:tab w:val="left" w:pos="-576"/>
              </w:tabs>
              <w:spacing w:after="120"/>
              <w:rPr>
                <w:rFonts w:ascii="Arial" w:eastAsia="Arial" w:hAnsi="Arial" w:cs="Arial"/>
                <w:color w:val="000000"/>
                <w:sz w:val="24"/>
                <w:szCs w:val="24"/>
              </w:rPr>
            </w:pPr>
            <w:r>
              <w:rPr>
                <w:rFonts w:ascii="Arial" w:eastAsia="Arial" w:hAnsi="Arial" w:cs="Arial"/>
                <w:color w:val="000000"/>
                <w:sz w:val="24"/>
                <w:szCs w:val="24"/>
              </w:rPr>
              <w:t>sensitive and personal information and other relevant information as referred to in the Cyber Essentials Scheme</w:t>
            </w:r>
            <w:r w:rsidR="00690E49">
              <w:rPr>
                <w:rFonts w:ascii="Arial" w:eastAsia="Arial" w:hAnsi="Arial" w:cs="Arial"/>
                <w:color w:val="000000"/>
                <w:sz w:val="24"/>
                <w:szCs w:val="24"/>
              </w:rPr>
              <w:t xml:space="preserve">; and </w:t>
            </w:r>
          </w:p>
        </w:tc>
      </w:tr>
      <w:tr w:rsidR="003C2C07" w14:paraId="79B258F5" w14:textId="77777777">
        <w:tc>
          <w:tcPr>
            <w:tcW w:w="3150" w:type="dxa"/>
          </w:tcPr>
          <w:p w14:paraId="0000000D" w14:textId="77777777"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b/>
                <w:color w:val="000000"/>
                <w:sz w:val="24"/>
                <w:szCs w:val="24"/>
              </w:rPr>
              <w:t>"Cyber Essentials Plus Certificate"</w:t>
            </w:r>
          </w:p>
        </w:tc>
        <w:tc>
          <w:tcPr>
            <w:tcW w:w="5084" w:type="dxa"/>
          </w:tcPr>
          <w:p w14:paraId="0000000E" w14:textId="1CF9A45C" w:rsidR="003C2C07" w:rsidRDefault="001C55EB">
            <w:pPr>
              <w:pBdr>
                <w:top w:val="nil"/>
                <w:left w:val="nil"/>
                <w:bottom w:val="nil"/>
                <w:right w:val="nil"/>
                <w:between w:val="nil"/>
              </w:pBdr>
              <w:tabs>
                <w:tab w:val="left" w:pos="-576"/>
              </w:tabs>
              <w:spacing w:after="120"/>
              <w:rPr>
                <w:rFonts w:ascii="Arial" w:eastAsia="Arial" w:hAnsi="Arial" w:cs="Arial"/>
                <w:b/>
                <w:color w:val="000000"/>
                <w:sz w:val="24"/>
                <w:szCs w:val="24"/>
              </w:rPr>
            </w:pPr>
            <w:r>
              <w:rPr>
                <w:rFonts w:ascii="Arial" w:eastAsia="Arial" w:hAnsi="Arial" w:cs="Arial"/>
                <w:color w:val="000000"/>
                <w:sz w:val="24"/>
                <w:szCs w:val="24"/>
              </w:rPr>
              <w:t xml:space="preserve">the certification awarded on the basis of external testing by an independent certification body of the Supplier’s cyber security approach under the Cyber Essentials Scheme and is a more advanced level of assurance. </w:t>
            </w:r>
          </w:p>
        </w:tc>
      </w:tr>
    </w:tbl>
    <w:p w14:paraId="0000000F" w14:textId="77777777" w:rsidR="003C2C07" w:rsidRDefault="003C2C07">
      <w:pPr>
        <w:pBdr>
          <w:top w:val="nil"/>
          <w:left w:val="nil"/>
          <w:bottom w:val="nil"/>
          <w:right w:val="nil"/>
          <w:between w:val="nil"/>
        </w:pBdr>
        <w:tabs>
          <w:tab w:val="left" w:pos="-576"/>
        </w:tabs>
        <w:spacing w:after="0" w:line="240" w:lineRule="auto"/>
        <w:rPr>
          <w:rFonts w:ascii="Arial" w:eastAsia="Arial" w:hAnsi="Arial" w:cs="Arial"/>
          <w:color w:val="000000"/>
          <w:sz w:val="24"/>
          <w:szCs w:val="24"/>
        </w:rPr>
      </w:pPr>
    </w:p>
    <w:p w14:paraId="00000010" w14:textId="77777777" w:rsidR="003C2C07" w:rsidRDefault="001C55EB">
      <w:pPr>
        <w:keepNext/>
        <w:numPr>
          <w:ilvl w:val="0"/>
          <w:numId w:val="1"/>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What Certification do you need</w:t>
      </w:r>
    </w:p>
    <w:p w14:paraId="00000011" w14:textId="1436F264" w:rsidR="003C2C07" w:rsidRDefault="001C55EB">
      <w:pPr>
        <w:numPr>
          <w:ilvl w:val="1"/>
          <w:numId w:val="1"/>
        </w:numPr>
        <w:pBdr>
          <w:top w:val="nil"/>
          <w:left w:val="nil"/>
          <w:bottom w:val="nil"/>
          <w:right w:val="nil"/>
          <w:between w:val="nil"/>
        </w:pBdr>
        <w:tabs>
          <w:tab w:val="left" w:pos="1134"/>
        </w:tabs>
        <w:spacing w:before="120" w:after="120" w:line="240" w:lineRule="auto"/>
        <w:rPr>
          <w:color w:val="000000"/>
          <w:sz w:val="24"/>
          <w:szCs w:val="24"/>
        </w:rPr>
      </w:pPr>
      <w:bookmarkStart w:id="3" w:name="_heading=h.30j0zll" w:colFirst="0" w:colLast="0"/>
      <w:bookmarkStart w:id="4" w:name="_Ref141099929"/>
      <w:bookmarkEnd w:id="3"/>
      <w:r>
        <w:rPr>
          <w:rFonts w:ascii="Arial" w:eastAsia="Arial" w:hAnsi="Arial" w:cs="Arial"/>
          <w:color w:val="000000"/>
          <w:sz w:val="24"/>
          <w:szCs w:val="24"/>
        </w:rPr>
        <w:t xml:space="preserve">Where the Award Form requires that the Supplier shall provide a valid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 xml:space="preserve">Certificate to the Buyer. Where the Supplier fails to comply with this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_Ref141099929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2.1</w:t>
      </w:r>
      <w:r>
        <w:rPr>
          <w:rFonts w:ascii="Arial" w:eastAsia="Arial" w:hAnsi="Arial" w:cs="Arial"/>
          <w:color w:val="000000"/>
          <w:sz w:val="24"/>
          <w:szCs w:val="24"/>
        </w:rPr>
        <w:fldChar w:fldCharType="end"/>
      </w:r>
      <w:r>
        <w:rPr>
          <w:rFonts w:ascii="Arial" w:eastAsia="Arial" w:hAnsi="Arial" w:cs="Arial"/>
          <w:color w:val="000000"/>
          <w:sz w:val="24"/>
          <w:szCs w:val="24"/>
        </w:rPr>
        <w:t xml:space="preserve"> it shall be prohibited from commencing the provision of Deliverables under </w:t>
      </w:r>
      <w:r w:rsidR="00862C40">
        <w:rPr>
          <w:rFonts w:ascii="Arial" w:eastAsia="Arial" w:hAnsi="Arial" w:cs="Arial"/>
          <w:color w:val="000000"/>
          <w:sz w:val="24"/>
          <w:szCs w:val="24"/>
        </w:rPr>
        <w:t>this Contract</w:t>
      </w:r>
      <w:r>
        <w:rPr>
          <w:rFonts w:ascii="Arial" w:eastAsia="Arial" w:hAnsi="Arial" w:cs="Arial"/>
          <w:color w:val="000000"/>
          <w:sz w:val="24"/>
          <w:szCs w:val="24"/>
        </w:rPr>
        <w:t xml:space="preserve"> until such time as the Supplier has evidenced to the Buyer its compliance with this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_Ref141099929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2.1</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4"/>
    </w:p>
    <w:p w14:paraId="00000013" w14:textId="73A337AA" w:rsidR="003C2C07" w:rsidRDefault="001C55EB">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5" w:name="_heading=h.1fob9te" w:colFirst="0" w:colLast="0"/>
      <w:bookmarkStart w:id="6" w:name="_Ref141099953"/>
      <w:bookmarkEnd w:id="5"/>
      <w:r>
        <w:rPr>
          <w:rFonts w:ascii="Arial" w:eastAsia="Arial" w:hAnsi="Arial" w:cs="Arial"/>
          <w:color w:val="000000"/>
          <w:sz w:val="24"/>
          <w:szCs w:val="24"/>
        </w:rPr>
        <w:t>Where the Supplier continues to Process Cyber Essentials</w:t>
      </w:r>
      <w:r w:rsidR="009E587C">
        <w:rPr>
          <w:rFonts w:ascii="Arial" w:eastAsia="Arial" w:hAnsi="Arial" w:cs="Arial"/>
          <w:color w:val="000000"/>
          <w:sz w:val="24"/>
          <w:szCs w:val="24"/>
        </w:rPr>
        <w:t xml:space="preserve"> Plus</w:t>
      </w:r>
      <w:r>
        <w:rPr>
          <w:rFonts w:ascii="Arial" w:eastAsia="Arial" w:hAnsi="Arial" w:cs="Arial"/>
          <w:color w:val="000000"/>
          <w:sz w:val="24"/>
          <w:szCs w:val="24"/>
        </w:rPr>
        <w:t xml:space="preserve"> Scheme Data during </w:t>
      </w:r>
      <w:r w:rsidR="00862C40">
        <w:rPr>
          <w:rFonts w:ascii="Arial" w:eastAsia="Arial" w:hAnsi="Arial" w:cs="Arial"/>
          <w:color w:val="000000"/>
          <w:sz w:val="24"/>
          <w:szCs w:val="24"/>
        </w:rPr>
        <w:t>this Contract</w:t>
      </w:r>
      <w:r>
        <w:rPr>
          <w:rFonts w:ascii="Arial" w:eastAsia="Arial" w:hAnsi="Arial" w:cs="Arial"/>
          <w:color w:val="000000"/>
          <w:sz w:val="24"/>
          <w:szCs w:val="24"/>
        </w:rPr>
        <w:t xml:space="preserve"> Period of </w:t>
      </w:r>
      <w:r w:rsidR="00862C40">
        <w:rPr>
          <w:rFonts w:ascii="Arial" w:eastAsia="Arial" w:hAnsi="Arial" w:cs="Arial"/>
          <w:color w:val="000000"/>
          <w:sz w:val="24"/>
          <w:szCs w:val="24"/>
        </w:rPr>
        <w:t>this Contract</w:t>
      </w:r>
      <w:r>
        <w:rPr>
          <w:rFonts w:ascii="Arial" w:eastAsia="Arial" w:hAnsi="Arial" w:cs="Arial"/>
          <w:color w:val="000000"/>
          <w:sz w:val="24"/>
          <w:szCs w:val="24"/>
        </w:rPr>
        <w:t xml:space="preserve"> the Supplier shall deliver to the Buyer evidence of renewal of the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Certificate on each anniversary of the first applicable certificate obtained by the Supplier under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_Ref141099929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2.1</w:t>
      </w:r>
      <w:r>
        <w:rPr>
          <w:rFonts w:ascii="Arial" w:eastAsia="Arial" w:hAnsi="Arial" w:cs="Arial"/>
          <w:color w:val="000000"/>
          <w:sz w:val="24"/>
          <w:szCs w:val="24"/>
        </w:rPr>
        <w:fldChar w:fldCharType="end"/>
      </w:r>
      <w:r>
        <w:rPr>
          <w:rFonts w:ascii="Arial" w:eastAsia="Arial" w:hAnsi="Arial" w:cs="Arial"/>
          <w:color w:val="000000"/>
          <w:sz w:val="24"/>
          <w:szCs w:val="24"/>
        </w:rPr>
        <w:t>.</w:t>
      </w:r>
      <w:bookmarkEnd w:id="6"/>
    </w:p>
    <w:p w14:paraId="00000014" w14:textId="557DFAFE" w:rsidR="003C2C07" w:rsidRDefault="001C55EB">
      <w:pPr>
        <w:keepNext/>
        <w:numPr>
          <w:ilvl w:val="1"/>
          <w:numId w:val="1"/>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bookmarkStart w:id="7" w:name="_heading=h.3znysh7" w:colFirst="0" w:colLast="0"/>
      <w:bookmarkStart w:id="8" w:name="_Ref141099959"/>
      <w:bookmarkEnd w:id="7"/>
      <w:r>
        <w:rPr>
          <w:rFonts w:ascii="Arial" w:eastAsia="Arial" w:hAnsi="Arial" w:cs="Arial"/>
          <w:color w:val="000000"/>
          <w:sz w:val="24"/>
          <w:szCs w:val="24"/>
        </w:rPr>
        <w:lastRenderedPageBreak/>
        <w:t>Where the Supplier is due to Process Cyber Essentials Scheme Data the Supplier shall deliver to the Buyer evidence of:</w:t>
      </w:r>
      <w:bookmarkEnd w:id="8"/>
    </w:p>
    <w:p w14:paraId="00000015" w14:textId="0BE4C100" w:rsidR="003C2C07" w:rsidRDefault="001C55EB">
      <w:pPr>
        <w:numPr>
          <w:ilvl w:val="2"/>
          <w:numId w:val="1"/>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valid and current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 xml:space="preserve">Certificate before the Supplier Processes any such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Scheme Data; and</w:t>
      </w:r>
    </w:p>
    <w:p w14:paraId="00000016" w14:textId="7F75CD1D" w:rsidR="003C2C07" w:rsidRDefault="001C55EB">
      <w:pPr>
        <w:numPr>
          <w:ilvl w:val="2"/>
          <w:numId w:val="1"/>
        </w:num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renewal of the valid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 xml:space="preserve">Certificate on each anniversary of the first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Scheme certificate obtained by the Supplier under Paragraph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_Ref141099929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2.1</w:t>
      </w:r>
      <w:r>
        <w:rPr>
          <w:rFonts w:ascii="Arial" w:eastAsia="Arial" w:hAnsi="Arial" w:cs="Arial"/>
          <w:color w:val="000000"/>
          <w:sz w:val="24"/>
          <w:szCs w:val="24"/>
        </w:rPr>
        <w:fldChar w:fldCharType="end"/>
      </w:r>
      <w:r>
        <w:rPr>
          <w:rFonts w:ascii="Arial" w:eastAsia="Arial" w:hAnsi="Arial" w:cs="Arial"/>
          <w:color w:val="000000"/>
          <w:sz w:val="24"/>
          <w:szCs w:val="24"/>
        </w:rPr>
        <w:t>.</w:t>
      </w:r>
    </w:p>
    <w:p w14:paraId="00000017" w14:textId="68993BE3" w:rsidR="003C2C07" w:rsidRDefault="001C55EB">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In the event that the Supplier fails to comply with Paragraphs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_Ref141099953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2.2</w:t>
      </w:r>
      <w:r>
        <w:rPr>
          <w:rFonts w:ascii="Arial" w:eastAsia="Arial" w:hAnsi="Arial" w:cs="Arial"/>
          <w:color w:val="000000"/>
          <w:sz w:val="24"/>
          <w:szCs w:val="24"/>
        </w:rPr>
        <w:fldChar w:fldCharType="end"/>
      </w:r>
      <w:r>
        <w:rPr>
          <w:rFonts w:ascii="Arial" w:eastAsia="Arial" w:hAnsi="Arial" w:cs="Arial"/>
          <w:color w:val="000000"/>
          <w:sz w:val="24"/>
          <w:szCs w:val="24"/>
        </w:rPr>
        <w:t xml:space="preserve"> or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_Ref141099959 \w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690E49">
        <w:rPr>
          <w:rFonts w:ascii="Arial" w:eastAsia="Arial" w:hAnsi="Arial" w:cs="Arial"/>
          <w:color w:val="000000"/>
          <w:sz w:val="24"/>
          <w:szCs w:val="24"/>
        </w:rPr>
        <w:t>2.3</w:t>
      </w:r>
      <w:r>
        <w:rPr>
          <w:rFonts w:ascii="Arial" w:eastAsia="Arial" w:hAnsi="Arial" w:cs="Arial"/>
          <w:color w:val="000000"/>
          <w:sz w:val="24"/>
          <w:szCs w:val="24"/>
        </w:rPr>
        <w:fldChar w:fldCharType="end"/>
      </w:r>
      <w:r>
        <w:rPr>
          <w:rFonts w:ascii="Arial" w:eastAsia="Arial" w:hAnsi="Arial" w:cs="Arial"/>
          <w:color w:val="000000"/>
          <w:sz w:val="24"/>
          <w:szCs w:val="24"/>
        </w:rPr>
        <w:t xml:space="preserve"> (as applicable), the Buyer reserves the right to terminate this Contract for Material Default and the consequences of termination in Clause 14.5.1 shall apply.</w:t>
      </w:r>
    </w:p>
    <w:p w14:paraId="00000018" w14:textId="20B2C791" w:rsidR="003C2C07" w:rsidRDefault="001C55EB">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The Supplier shall ensure that all Sub-Contracts with Subcontractors who </w:t>
      </w:r>
      <w:bookmarkStart w:id="9" w:name="bookmark=id.2et92p0" w:colFirst="0" w:colLast="0"/>
      <w:bookmarkEnd w:id="9"/>
      <w:r>
        <w:rPr>
          <w:rFonts w:ascii="Arial" w:eastAsia="Arial" w:hAnsi="Arial" w:cs="Arial"/>
          <w:color w:val="000000"/>
          <w:sz w:val="24"/>
          <w:szCs w:val="24"/>
        </w:rPr>
        <w:t>Process Cyber Essentials</w:t>
      </w:r>
      <w:r w:rsidR="009E587C">
        <w:rPr>
          <w:rFonts w:ascii="Arial" w:eastAsia="Arial" w:hAnsi="Arial" w:cs="Arial"/>
          <w:color w:val="000000"/>
          <w:sz w:val="24"/>
          <w:szCs w:val="24"/>
        </w:rPr>
        <w:t xml:space="preserve"> Plus</w:t>
      </w:r>
      <w:r>
        <w:rPr>
          <w:rFonts w:ascii="Arial" w:eastAsia="Arial" w:hAnsi="Arial" w:cs="Arial"/>
          <w:color w:val="000000"/>
          <w:sz w:val="24"/>
          <w:szCs w:val="24"/>
        </w:rPr>
        <w:t xml:space="preserve"> Scheme Data require the Subcontractor to provide a valid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 xml:space="preserve">Certificate, at the equivalent level to that held by the Supplier. The Supplier cannot require the Subcontractor to commence the provision of Deliverables under the Sub-Contract until the Subcontractor has evidenced to the Supplier that is holds a valid Cyber Essentials </w:t>
      </w:r>
      <w:r w:rsidR="009E587C">
        <w:rPr>
          <w:rFonts w:ascii="Arial" w:eastAsia="Arial" w:hAnsi="Arial" w:cs="Arial"/>
          <w:color w:val="000000"/>
          <w:sz w:val="24"/>
          <w:szCs w:val="24"/>
        </w:rPr>
        <w:t xml:space="preserve">Plus </w:t>
      </w:r>
      <w:r>
        <w:rPr>
          <w:rFonts w:ascii="Arial" w:eastAsia="Arial" w:hAnsi="Arial" w:cs="Arial"/>
          <w:color w:val="000000"/>
          <w:sz w:val="24"/>
          <w:szCs w:val="24"/>
        </w:rPr>
        <w:t>Certificate.</w:t>
      </w:r>
    </w:p>
    <w:p w14:paraId="00000019" w14:textId="3EEB11A3" w:rsidR="003C2C07" w:rsidRDefault="001C55EB">
      <w:pPr>
        <w:numPr>
          <w:ilvl w:val="1"/>
          <w:numId w:val="1"/>
        </w:numPr>
        <w:tabs>
          <w:tab w:val="left" w:pos="1134"/>
        </w:tabs>
        <w:spacing w:before="240" w:after="240" w:line="240" w:lineRule="auto"/>
        <w:rPr>
          <w:rFonts w:ascii="Arial" w:eastAsia="Arial" w:hAnsi="Arial" w:cs="Arial"/>
          <w:sz w:val="24"/>
          <w:szCs w:val="24"/>
        </w:rPr>
      </w:pPr>
      <w:r>
        <w:rPr>
          <w:rFonts w:ascii="Arial" w:eastAsia="Arial" w:hAnsi="Arial" w:cs="Arial"/>
          <w:sz w:val="24"/>
          <w:szCs w:val="24"/>
        </w:rPr>
        <w:t xml:space="preserve">The Supplier must manage, and must ensure that all Subcontractors manage, all end-user devices used by the Supplier and the Subcontractor on which Cyber Essentials </w:t>
      </w:r>
      <w:r w:rsidR="009E587C">
        <w:rPr>
          <w:rFonts w:ascii="Arial" w:eastAsia="Arial" w:hAnsi="Arial" w:cs="Arial"/>
          <w:sz w:val="24"/>
          <w:szCs w:val="24"/>
        </w:rPr>
        <w:t xml:space="preserve">Plus </w:t>
      </w:r>
      <w:r>
        <w:rPr>
          <w:rFonts w:ascii="Arial" w:eastAsia="Arial" w:hAnsi="Arial" w:cs="Arial"/>
          <w:sz w:val="24"/>
          <w:szCs w:val="24"/>
        </w:rPr>
        <w:t xml:space="preserve">Scheme Data is processed by ensuring those devices are within the scope of the current Cyber Essentials </w:t>
      </w:r>
      <w:r w:rsidR="009E587C">
        <w:rPr>
          <w:rFonts w:ascii="Arial" w:eastAsia="Arial" w:hAnsi="Arial" w:cs="Arial"/>
          <w:sz w:val="24"/>
          <w:szCs w:val="24"/>
        </w:rPr>
        <w:t xml:space="preserve">Plus </w:t>
      </w:r>
      <w:r>
        <w:rPr>
          <w:rFonts w:ascii="Arial" w:eastAsia="Arial" w:hAnsi="Arial" w:cs="Arial"/>
          <w:sz w:val="24"/>
          <w:szCs w:val="24"/>
        </w:rPr>
        <w:t>Certificates held by the Supplier and the Subcontractor, or any ISO/IEC 27001 (at least ISO/IEC 27001:2013) certification issued by a UKAS-approved certification body, where the scope of that certification includes the Deliverables.</w:t>
      </w:r>
    </w:p>
    <w:p w14:paraId="0000001B" w14:textId="32DB1764" w:rsidR="003C2C07" w:rsidRPr="001C55EB" w:rsidRDefault="001C55EB" w:rsidP="001C55EB">
      <w:pPr>
        <w:numPr>
          <w:ilvl w:val="1"/>
          <w:numId w:val="1"/>
        </w:num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This Schedule shall survive termination or expiry of this Contract.</w:t>
      </w:r>
    </w:p>
    <w:sectPr w:rsidR="003C2C07" w:rsidRPr="001C55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CDCE" w14:textId="77777777" w:rsidR="00D23E01" w:rsidRDefault="00D23E01">
      <w:pPr>
        <w:spacing w:after="0" w:line="240" w:lineRule="auto"/>
      </w:pPr>
      <w:r>
        <w:separator/>
      </w:r>
    </w:p>
  </w:endnote>
  <w:endnote w:type="continuationSeparator" w:id="0">
    <w:p w14:paraId="5F36110B" w14:textId="77777777" w:rsidR="00D23E01" w:rsidRDefault="00D2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87A" w14:textId="77777777" w:rsidR="004308B5" w:rsidRDefault="00430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3C2C07" w:rsidRDefault="003C2C07">
    <w:pPr>
      <w:tabs>
        <w:tab w:val="center" w:pos="4513"/>
        <w:tab w:val="right" w:pos="9026"/>
      </w:tabs>
      <w:spacing w:after="0"/>
      <w:rPr>
        <w:rFonts w:ascii="Arial" w:eastAsia="Arial" w:hAnsi="Arial" w:cs="Arial"/>
        <w:sz w:val="20"/>
        <w:szCs w:val="20"/>
      </w:rPr>
    </w:pPr>
  </w:p>
  <w:p w14:paraId="00000026" w14:textId="6CF2884E" w:rsidR="003C2C07" w:rsidRDefault="0062605B" w:rsidP="0062605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v.</w:t>
    </w:r>
    <w:r w:rsidR="001C55EB">
      <w:rPr>
        <w:rFonts w:ascii="Arial" w:eastAsia="Arial" w:hAnsi="Arial" w:cs="Arial"/>
        <w:color w:val="BFBFBF"/>
        <w:sz w:val="20"/>
        <w:szCs w:val="20"/>
      </w:rPr>
      <w:t>1.2</w:t>
    </w:r>
    <w:r w:rsidR="001C55EB">
      <w:rPr>
        <w:rFonts w:ascii="Arial" w:eastAsia="Arial" w:hAnsi="Arial" w:cs="Arial"/>
        <w:color w:val="BFBFBF"/>
        <w:sz w:val="20"/>
        <w:szCs w:val="20"/>
      </w:rPr>
      <w:tab/>
    </w:r>
    <w:r w:rsidR="001C55EB">
      <w:rPr>
        <w:rFonts w:ascii="Arial" w:eastAsia="Arial" w:hAnsi="Arial" w:cs="Arial"/>
        <w:color w:val="BFBFBF"/>
        <w:sz w:val="20"/>
        <w:szCs w:val="20"/>
      </w:rPr>
      <w:tab/>
      <w:t xml:space="preserve"> </w:t>
    </w:r>
    <w:r w:rsidR="001C55EB">
      <w:rPr>
        <w:rFonts w:ascii="Arial" w:eastAsia="Arial" w:hAnsi="Arial" w:cs="Arial"/>
        <w:color w:val="BFBFBF"/>
        <w:sz w:val="20"/>
        <w:szCs w:val="20"/>
      </w:rPr>
      <w:fldChar w:fldCharType="begin"/>
    </w:r>
    <w:r w:rsidR="001C55EB">
      <w:rPr>
        <w:rFonts w:ascii="Arial" w:eastAsia="Arial" w:hAnsi="Arial" w:cs="Arial"/>
        <w:color w:val="BFBFBF"/>
        <w:sz w:val="20"/>
        <w:szCs w:val="20"/>
      </w:rPr>
      <w:instrText>PAGE</w:instrText>
    </w:r>
    <w:r w:rsidR="001C55EB">
      <w:rPr>
        <w:rFonts w:ascii="Arial" w:eastAsia="Arial" w:hAnsi="Arial" w:cs="Arial"/>
        <w:color w:val="BFBFBF"/>
        <w:sz w:val="20"/>
        <w:szCs w:val="20"/>
      </w:rPr>
      <w:fldChar w:fldCharType="separate"/>
    </w:r>
    <w:r w:rsidR="00285A2D">
      <w:rPr>
        <w:rFonts w:ascii="Arial" w:eastAsia="Arial" w:hAnsi="Arial" w:cs="Arial"/>
        <w:noProof/>
        <w:color w:val="BFBFBF"/>
        <w:sz w:val="20"/>
        <w:szCs w:val="20"/>
      </w:rPr>
      <w:t>1</w:t>
    </w:r>
    <w:r w:rsidR="001C55EB">
      <w:rPr>
        <w:rFonts w:ascii="Arial" w:eastAsia="Arial" w:hAnsi="Arial" w:cs="Arial"/>
        <w:color w:val="BFBFBF"/>
        <w:sz w:val="20"/>
        <w:szCs w:val="20"/>
      </w:rPr>
      <w:fldChar w:fldCharType="end"/>
    </w:r>
  </w:p>
  <w:p w14:paraId="00000027" w14:textId="77777777" w:rsidR="003C2C07" w:rsidRDefault="003C2C0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3C2C07" w:rsidRDefault="001C55E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0000022" w14:textId="77777777" w:rsidR="003C2C07" w:rsidRDefault="001C55EB">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9E587C">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00000023" w14:textId="77777777" w:rsidR="003C2C07" w:rsidRDefault="001C55EB">
    <w:pPr>
      <w:pBdr>
        <w:top w:val="nil"/>
        <w:left w:val="nil"/>
        <w:bottom w:val="nil"/>
        <w:right w:val="nil"/>
        <w:between w:val="nil"/>
      </w:pBdr>
      <w:tabs>
        <w:tab w:val="center" w:pos="4513"/>
        <w:tab w:val="right" w:pos="9026"/>
      </w:tabs>
      <w:spacing w:after="0" w:line="240" w:lineRule="auto"/>
      <w:rPr>
        <w:color w:val="BFBFBF"/>
      </w:rPr>
    </w:pPr>
    <w:r>
      <w:rPr>
        <w:rFonts w:ascii="Arial" w:eastAsia="Arial" w:hAnsi="Arial" w:cs="Arial"/>
        <w:color w:val="BFBFBF"/>
        <w:sz w:val="20"/>
        <w:szCs w:val="20"/>
      </w:rPr>
      <w:t>Model Version: v3.0</w:t>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BA40" w14:textId="77777777" w:rsidR="00D23E01" w:rsidRDefault="00D23E01">
      <w:pPr>
        <w:spacing w:after="0" w:line="240" w:lineRule="auto"/>
      </w:pPr>
      <w:r>
        <w:separator/>
      </w:r>
    </w:p>
  </w:footnote>
  <w:footnote w:type="continuationSeparator" w:id="0">
    <w:p w14:paraId="751415A6" w14:textId="77777777" w:rsidR="00D23E01" w:rsidRDefault="00D2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238" w14:textId="77777777" w:rsidR="004308B5" w:rsidRDefault="00430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BC75" w14:textId="7DDFCFB4" w:rsidR="001C55EB" w:rsidRDefault="54361587" w:rsidP="54361587">
    <w:pPr>
      <w:pBdr>
        <w:top w:val="nil"/>
        <w:left w:val="nil"/>
        <w:bottom w:val="nil"/>
        <w:right w:val="nil"/>
        <w:between w:val="nil"/>
      </w:pBdr>
      <w:tabs>
        <w:tab w:val="center" w:pos="4513"/>
        <w:tab w:val="right" w:pos="9026"/>
      </w:tabs>
      <w:spacing w:after="0" w:line="240" w:lineRule="auto"/>
      <w:ind w:left="6480"/>
    </w:pPr>
    <w:r>
      <w:rPr>
        <w:noProof/>
      </w:rPr>
      <w:drawing>
        <wp:inline distT="0" distB="0" distL="0" distR="0" wp14:anchorId="2CD4BE6D" wp14:editId="2648C2CF">
          <wp:extent cx="1644253" cy="540576"/>
          <wp:effectExtent l="0" t="0" r="0" b="0"/>
          <wp:docPr id="1581018750" name="Picture 158101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44253" cy="540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3C2C07" w:rsidRDefault="001C55EB">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b/>
        <w:color w:val="BFBFBF"/>
        <w:sz w:val="20"/>
        <w:szCs w:val="20"/>
      </w:rPr>
      <w:t>Framework Schedule 9 (Cyber Essential Scheme)</w:t>
    </w:r>
  </w:p>
  <w:p w14:paraId="0000001D" w14:textId="77777777" w:rsidR="003C2C07" w:rsidRDefault="001C55EB">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6EF"/>
    <w:multiLevelType w:val="multilevel"/>
    <w:tmpl w:val="D748723C"/>
    <w:lvl w:ilvl="0">
      <w:start w:val="1"/>
      <w:numFmt w:val="decimal"/>
      <w:pStyle w:val="GPSDefinition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723A01"/>
    <w:multiLevelType w:val="multilevel"/>
    <w:tmpl w:val="B39617EE"/>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bCs/>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480462233">
    <w:abstractNumId w:val="1"/>
  </w:num>
  <w:num w:numId="2" w16cid:durableId="171122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20:17:24" w:val="V2 - Amend TRK NV"/>
    <w:docVar w:name="gemDocNotesCount" w:val="1"/>
  </w:docVars>
  <w:rsids>
    <w:rsidRoot w:val="003C2C07"/>
    <w:rsid w:val="001C55EB"/>
    <w:rsid w:val="00220C37"/>
    <w:rsid w:val="002359BB"/>
    <w:rsid w:val="00285A2D"/>
    <w:rsid w:val="002B53B3"/>
    <w:rsid w:val="00321210"/>
    <w:rsid w:val="003A13B4"/>
    <w:rsid w:val="003C2C07"/>
    <w:rsid w:val="004308B5"/>
    <w:rsid w:val="00565E17"/>
    <w:rsid w:val="00617017"/>
    <w:rsid w:val="0062605B"/>
    <w:rsid w:val="00690E49"/>
    <w:rsid w:val="007B2102"/>
    <w:rsid w:val="00862C40"/>
    <w:rsid w:val="009E587C"/>
    <w:rsid w:val="00AD321D"/>
    <w:rsid w:val="00B91FCF"/>
    <w:rsid w:val="00C2338A"/>
    <w:rsid w:val="00CD2818"/>
    <w:rsid w:val="00D23E01"/>
    <w:rsid w:val="00D51013"/>
    <w:rsid w:val="543615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04646"/>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rsid w:val="00662AA3"/>
    <w:pPr>
      <w:keepNext/>
      <w:numPr>
        <w:numId w:val="1"/>
      </w:numPr>
      <w:tabs>
        <w:tab w:val="left" w:pos="142"/>
      </w:tabs>
      <w:adjustRightInd w:val="0"/>
      <w:spacing w:before="120" w:after="240" w:line="240" w:lineRule="auto"/>
      <w:outlineLvl w:val="1"/>
    </w:pPr>
    <w:rPr>
      <w:rFonts w:ascii="Arial Bold" w:eastAsia="STZhongsong" w:hAnsi="Arial Bold" w:cs="Arial"/>
      <w:b/>
      <w:sz w:val="24"/>
      <w:lang w:eastAsia="zh-CN"/>
    </w:rPr>
  </w:style>
  <w:style w:type="paragraph" w:customStyle="1" w:styleId="GPSL3numberedclause">
    <w:name w:val="GPS L3 numbered clause"/>
    <w:basedOn w:val="Normal"/>
    <w:link w:val="GPSL3numberedclauseChar"/>
    <w:qFormat/>
    <w:rsid w:val="00662AA3"/>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662AA3"/>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adjustRightInd w:val="0"/>
      <w:spacing w:before="120" w:after="120" w:line="240" w:lineRule="auto"/>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pPr>
  </w:style>
  <w:style w:type="character" w:customStyle="1" w:styleId="GPSL3numberedclauseChar">
    <w:name w:val="GPS L3 numbered clause Char"/>
    <w:link w:val="GPSL3numberedclause"/>
    <w:locked/>
    <w:rsid w:val="00662AA3"/>
    <w:rPr>
      <w:rFonts w:ascii="Arial" w:eastAsia="Times New Roman" w:hAnsi="Arial" w:cs="Arial"/>
      <w:sz w:val="24"/>
      <w:lang w:eastAsia="zh-CN"/>
    </w:rPr>
  </w:style>
  <w:style w:type="paragraph" w:customStyle="1" w:styleId="GPSL2numberedclause">
    <w:name w:val="GPS L2 numbered clause"/>
    <w:basedOn w:val="Normal"/>
    <w:link w:val="GPSL2numberedclauseChar1"/>
    <w:qFormat/>
    <w:rsid w:val="00662AA3"/>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character" w:customStyle="1" w:styleId="GPSL2numberedclauseChar1">
    <w:name w:val="GPS L2 numbered clause Char1"/>
    <w:link w:val="GPSL2numberedclause"/>
    <w:rsid w:val="00662AA3"/>
    <w:rPr>
      <w:rFonts w:ascii="Arial" w:eastAsia="Times New Roman" w:hAnsi="Arial" w:cs="Arial"/>
      <w:sz w:val="24"/>
      <w:lang w:eastAsia="zh-CN"/>
    </w:rPr>
  </w:style>
  <w:style w:type="character" w:customStyle="1" w:styleId="GPSL4numberedclauseChar">
    <w:name w:val="GPS L4 numbered clause Char"/>
    <w:link w:val="GPSL4numberedclause"/>
    <w:rsid w:val="00662AA3"/>
    <w:rPr>
      <w:rFonts w:ascii="Arial" w:eastAsia="Times New Roman" w:hAnsi="Arial" w:cs="Arial"/>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DefinitionL2">
    <w:name w:val="GPS Definition L2"/>
    <w:basedOn w:val="Normal"/>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L2Numbered">
    <w:name w:val="GPS L2 Numbered"/>
    <w:basedOn w:val="GPSL2NumberedBoldHeading"/>
    <w:pPr>
      <w:tabs>
        <w:tab w:val="left" w:pos="709"/>
      </w:tabs>
      <w:autoSpaceDN w:val="0"/>
      <w:adjustRightInd/>
      <w:ind w:left="1494" w:hanging="360"/>
    </w:pPr>
    <w:rPr>
      <w:b w:val="0"/>
    </w:rPr>
  </w:style>
  <w:style w:type="paragraph" w:customStyle="1" w:styleId="GPSDefinitionL4">
    <w:name w:val="GPS Definition L4"/>
    <w:basedOn w:val="Normal"/>
    <w:pPr>
      <w:numPr>
        <w:numId w:val="2"/>
      </w:numPr>
      <w:tabs>
        <w:tab w:val="left" w:pos="-2656"/>
        <w:tab w:val="left" w:pos="-2440"/>
      </w:tabs>
      <w:overflowPunct w:val="0"/>
      <w:autoSpaceDE w:val="0"/>
      <w:autoSpaceDN w:val="0"/>
      <w:spacing w:after="120" w:line="240" w:lineRule="auto"/>
      <w:jc w:val="both"/>
      <w:textAlignment w:val="baseline"/>
    </w:pPr>
    <w:rPr>
      <w:rFonts w:ascii="Arial" w:eastAsia="Times New Roman" w:hAnsi="Arial" w:cs="Arial"/>
    </w:rPr>
  </w:style>
  <w:style w:type="numbering" w:customStyle="1" w:styleId="LFO12">
    <w:name w:val="LFO12"/>
    <w:basedOn w:val="NoLis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55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690E49"/>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yber-essentials-scheme-over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t9LakTjcCbOqaqh5VAnfKchRg==">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7A609844-990F-406D-AB3A-28C4432DD856}">
  <ds:schemaRefs>
    <ds:schemaRef ds:uri="http://schemas.microsoft.com/sharepoint/v3/contenttype/forms"/>
  </ds:schemaRefs>
</ds:datastoreItem>
</file>

<file path=customXml/itemProps2.xml><?xml version="1.0" encoding="utf-8"?>
<ds:datastoreItem xmlns:ds="http://schemas.openxmlformats.org/officeDocument/2006/customXml" ds:itemID="{A16A9D8F-F077-4AB0-A6ED-E8D34C56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D53BAC5-CADF-4C36-95B8-0EE55FE6A6C5}">
  <ds:schemaRefs>
    <ds:schemaRef ds:uri="http://schemas.openxmlformats.org/package/2006/metadata/core-properties"/>
    <ds:schemaRef ds:uri="http://schemas.microsoft.com/office/infopath/2007/PartnerControls"/>
    <ds:schemaRef ds:uri="http://schemas.microsoft.com/office/2006/documentManagement/types"/>
    <ds:schemaRef ds:uri="e74fc50d-c135-4e75-9fbe-d232072c87b5"/>
    <ds:schemaRef ds:uri="a43215ff-c426-4344-a17d-812f230b5b3d"/>
    <ds:schemaRef ds:uri="http://purl.org/dc/terms/"/>
    <ds:schemaRef ds:uri="f10e5aa5-a134-411f-bff4-7627adda00b3"/>
    <ds:schemaRef ds:uri="http://www.w3.org/XML/1998/namespace"/>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605</Words>
  <Characters>3452</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3</cp:revision>
  <dcterms:created xsi:type="dcterms:W3CDTF">2024-01-10T14:28:00Z</dcterms:created>
  <dcterms:modified xsi:type="dcterms:W3CDTF">2024-01-17T15:28:00Z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641dda0f-b5c2-4ecb-a2f2-a1df4b66dd1b</vt:lpwstr>
  </property>
  <property fmtid="{D5CDD505-2E9C-101B-9397-08002B2CF9AE}" pid="3" name="ContentTypeId">
    <vt:lpwstr>0x010100B1C7053F7343574299D2D651C52A9961</vt:lpwstr>
  </property>
  <property fmtid="{D5CDD505-2E9C-101B-9397-08002B2CF9AE}" pid="4" name="Order">
    <vt:r8>291900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