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B69B" w14:textId="77777777" w:rsidR="009C41EA" w:rsidRDefault="009C41EA" w:rsidP="0037296F">
      <w:pPr>
        <w:pStyle w:val="Heading1"/>
      </w:pPr>
    </w:p>
    <w:p w14:paraId="041B39A8" w14:textId="4CABEFAE" w:rsidR="0047543A" w:rsidRPr="00D72826" w:rsidRDefault="0047543A" w:rsidP="0047543A">
      <w:pPr>
        <w:jc w:val="center"/>
        <w:rPr>
          <w:rFonts w:ascii="Arial" w:hAnsi="Arial" w:cs="Arial"/>
          <w:b/>
          <w:sz w:val="20"/>
          <w:szCs w:val="20"/>
        </w:rPr>
      </w:pPr>
      <w:r w:rsidRPr="00D72826">
        <w:rPr>
          <w:rFonts w:ascii="Arial" w:hAnsi="Arial" w:cs="Arial"/>
          <w:b/>
          <w:sz w:val="20"/>
          <w:szCs w:val="20"/>
        </w:rPr>
        <w:t>IT</w:t>
      </w:r>
      <w:r w:rsidR="00D72826" w:rsidRPr="00D72826">
        <w:rPr>
          <w:rFonts w:ascii="Arial" w:hAnsi="Arial" w:cs="Arial"/>
          <w:b/>
          <w:sz w:val="20"/>
          <w:szCs w:val="20"/>
        </w:rPr>
        <w:t>T</w:t>
      </w:r>
      <w:r w:rsidRPr="00D72826">
        <w:rPr>
          <w:rFonts w:ascii="Arial" w:hAnsi="Arial" w:cs="Arial"/>
          <w:b/>
          <w:sz w:val="20"/>
          <w:szCs w:val="20"/>
        </w:rPr>
        <w:t xml:space="preserve"> SCHEDULE </w:t>
      </w:r>
      <w:r w:rsidR="00BD1BE0">
        <w:rPr>
          <w:rFonts w:ascii="Arial" w:hAnsi="Arial" w:cs="Arial"/>
          <w:b/>
          <w:sz w:val="20"/>
          <w:szCs w:val="20"/>
        </w:rPr>
        <w:t>3</w:t>
      </w:r>
      <w:r w:rsidRPr="00D72826">
        <w:rPr>
          <w:rFonts w:ascii="Arial" w:hAnsi="Arial" w:cs="Arial"/>
          <w:b/>
          <w:sz w:val="20"/>
          <w:szCs w:val="20"/>
        </w:rPr>
        <w:t xml:space="preserve"> – CERTIFICATE OF NON-COLLUSION AND NON-CANVASSING</w:t>
      </w:r>
    </w:p>
    <w:p w14:paraId="416BCA29" w14:textId="0260F82E" w:rsidR="00D872BE" w:rsidRDefault="00035D7F" w:rsidP="00035D7F">
      <w:pPr>
        <w:autoSpaceDE w:val="0"/>
        <w:autoSpaceDN w:val="0"/>
        <w:adjustRightInd w:val="0"/>
        <w:spacing w:after="0" w:line="240" w:lineRule="auto"/>
        <w:jc w:val="center"/>
        <w:rPr>
          <w:rFonts w:ascii="Arial" w:hAnsi="Arial" w:cs="Arial"/>
          <w:b/>
          <w:bCs/>
          <w:sz w:val="28"/>
          <w:szCs w:val="28"/>
        </w:rPr>
      </w:pPr>
      <w:r w:rsidRPr="00035D7F">
        <w:rPr>
          <w:rFonts w:ascii="Arial" w:hAnsi="Arial" w:cs="Arial"/>
          <w:b/>
          <w:bCs/>
          <w:sz w:val="28"/>
          <w:szCs w:val="28"/>
        </w:rPr>
        <w:t>Critical Care Ambulance transfer service</w:t>
      </w:r>
    </w:p>
    <w:p w14:paraId="5D1DB67B" w14:textId="77777777" w:rsidR="00035D7F" w:rsidRPr="00035D7F" w:rsidRDefault="00035D7F" w:rsidP="00035D7F">
      <w:pPr>
        <w:autoSpaceDE w:val="0"/>
        <w:autoSpaceDN w:val="0"/>
        <w:adjustRightInd w:val="0"/>
        <w:spacing w:after="0" w:line="240" w:lineRule="auto"/>
        <w:jc w:val="center"/>
        <w:rPr>
          <w:rFonts w:ascii="Arial" w:hAnsi="Arial" w:cs="Arial"/>
          <w:b/>
          <w:bCs/>
          <w:sz w:val="28"/>
          <w:szCs w:val="28"/>
        </w:rPr>
      </w:pPr>
    </w:p>
    <w:p w14:paraId="6B30A616" w14:textId="6C52CE6D" w:rsidR="00D872BE" w:rsidRPr="00D872BE" w:rsidRDefault="00D72826" w:rsidP="00D872BE">
      <w:pPr>
        <w:autoSpaceDE w:val="0"/>
        <w:autoSpaceDN w:val="0"/>
        <w:adjustRightInd w:val="0"/>
        <w:spacing w:after="0" w:line="240" w:lineRule="auto"/>
        <w:rPr>
          <w:rFonts w:ascii="Arial" w:hAnsi="Arial" w:cs="Arial"/>
          <w:sz w:val="20"/>
          <w:szCs w:val="20"/>
        </w:rPr>
      </w:pPr>
      <w:r w:rsidRPr="00D872BE">
        <w:rPr>
          <w:rFonts w:ascii="Arial" w:hAnsi="Arial" w:cs="Arial"/>
          <w:sz w:val="20"/>
          <w:szCs w:val="20"/>
        </w:rPr>
        <w:t xml:space="preserve">To:       </w:t>
      </w:r>
      <w:r w:rsidR="00D872BE" w:rsidRPr="00D872BE">
        <w:rPr>
          <w:rFonts w:ascii="Arial" w:hAnsi="Arial" w:cs="Arial"/>
          <w:sz w:val="20"/>
          <w:szCs w:val="20"/>
        </w:rPr>
        <w:t xml:space="preserve">BWPC </w:t>
      </w:r>
    </w:p>
    <w:p w14:paraId="44609660" w14:textId="77777777" w:rsidR="00D872BE" w:rsidRPr="00D872BE" w:rsidRDefault="00D872BE" w:rsidP="00D872BE">
      <w:pPr>
        <w:autoSpaceDE w:val="0"/>
        <w:autoSpaceDN w:val="0"/>
        <w:adjustRightInd w:val="0"/>
        <w:spacing w:after="0" w:line="240" w:lineRule="auto"/>
        <w:ind w:left="709"/>
        <w:rPr>
          <w:rFonts w:ascii="Arial" w:hAnsi="Arial" w:cs="Arial"/>
          <w:sz w:val="20"/>
          <w:szCs w:val="20"/>
        </w:rPr>
      </w:pPr>
      <w:r w:rsidRPr="00D872BE">
        <w:rPr>
          <w:rFonts w:ascii="Arial" w:hAnsi="Arial" w:cs="Arial"/>
          <w:sz w:val="20"/>
          <w:szCs w:val="20"/>
        </w:rPr>
        <w:t xml:space="preserve">Christopher Hancock Building   </w:t>
      </w:r>
    </w:p>
    <w:p w14:paraId="4875A86E" w14:textId="77777777" w:rsidR="00D872BE" w:rsidRPr="00D872BE" w:rsidRDefault="00D872BE" w:rsidP="00D872BE">
      <w:pPr>
        <w:autoSpaceDE w:val="0"/>
        <w:autoSpaceDN w:val="0"/>
        <w:adjustRightInd w:val="0"/>
        <w:spacing w:after="0" w:line="240" w:lineRule="auto"/>
        <w:ind w:left="709"/>
        <w:rPr>
          <w:rFonts w:ascii="Arial" w:hAnsi="Arial" w:cs="Arial"/>
          <w:sz w:val="20"/>
          <w:szCs w:val="20"/>
        </w:rPr>
      </w:pPr>
      <w:r w:rsidRPr="00D872BE">
        <w:rPr>
          <w:rFonts w:ascii="Arial" w:hAnsi="Arial" w:cs="Arial"/>
          <w:sz w:val="20"/>
          <w:szCs w:val="20"/>
        </w:rPr>
        <w:t xml:space="preserve">North Bristol NHS Trust               </w:t>
      </w:r>
    </w:p>
    <w:p w14:paraId="64CB6FB5" w14:textId="77777777" w:rsidR="00D872BE" w:rsidRPr="00D872BE" w:rsidRDefault="00D872BE" w:rsidP="00D872BE">
      <w:pPr>
        <w:autoSpaceDE w:val="0"/>
        <w:autoSpaceDN w:val="0"/>
        <w:adjustRightInd w:val="0"/>
        <w:spacing w:after="0" w:line="240" w:lineRule="auto"/>
        <w:ind w:left="709"/>
        <w:rPr>
          <w:rFonts w:ascii="Arial" w:hAnsi="Arial" w:cs="Arial"/>
          <w:sz w:val="20"/>
          <w:szCs w:val="20"/>
        </w:rPr>
      </w:pPr>
      <w:r w:rsidRPr="00D872BE">
        <w:rPr>
          <w:rFonts w:ascii="Arial" w:hAnsi="Arial" w:cs="Arial"/>
          <w:sz w:val="20"/>
          <w:szCs w:val="20"/>
        </w:rPr>
        <w:t xml:space="preserve">Southmead Road </w:t>
      </w:r>
    </w:p>
    <w:p w14:paraId="6B89543C" w14:textId="77777777" w:rsidR="00D872BE" w:rsidRPr="00F37C3D" w:rsidRDefault="00D872BE" w:rsidP="00D872BE">
      <w:pPr>
        <w:autoSpaceDE w:val="0"/>
        <w:autoSpaceDN w:val="0"/>
        <w:adjustRightInd w:val="0"/>
        <w:spacing w:after="0" w:line="240" w:lineRule="auto"/>
        <w:ind w:left="709"/>
        <w:rPr>
          <w:rFonts w:ascii="Arial" w:hAnsi="Arial" w:cs="Arial"/>
          <w:sz w:val="20"/>
          <w:szCs w:val="20"/>
        </w:rPr>
      </w:pPr>
      <w:r w:rsidRPr="00D872BE">
        <w:rPr>
          <w:rFonts w:ascii="Arial" w:hAnsi="Arial" w:cs="Arial"/>
          <w:sz w:val="20"/>
          <w:szCs w:val="20"/>
        </w:rPr>
        <w:t>BS10 5NB</w:t>
      </w:r>
      <w:r w:rsidRPr="00F37C3D">
        <w:rPr>
          <w:rFonts w:ascii="Arial" w:hAnsi="Arial" w:cs="Arial"/>
          <w:sz w:val="20"/>
          <w:szCs w:val="20"/>
        </w:rPr>
        <w:t xml:space="preserve"> </w:t>
      </w:r>
    </w:p>
    <w:p w14:paraId="504FDDDF" w14:textId="0E7167B4" w:rsidR="002F1561" w:rsidRPr="00D72826" w:rsidRDefault="002F1561" w:rsidP="00D872BE">
      <w:pPr>
        <w:autoSpaceDE w:val="0"/>
        <w:autoSpaceDN w:val="0"/>
        <w:adjustRightInd w:val="0"/>
        <w:spacing w:after="0" w:line="240" w:lineRule="auto"/>
        <w:rPr>
          <w:rFonts w:ascii="Arial" w:eastAsia="MS Mincho" w:hAnsi="Arial" w:cs="Arial"/>
          <w:sz w:val="20"/>
          <w:szCs w:val="20"/>
          <w:lang w:eastAsia="en-GB"/>
        </w:rPr>
      </w:pPr>
    </w:p>
    <w:p w14:paraId="40FD355A" w14:textId="77777777" w:rsidR="0047543A" w:rsidRPr="00D72826" w:rsidRDefault="0047543A" w:rsidP="0047543A">
      <w:pPr>
        <w:widowControl w:val="0"/>
        <w:tabs>
          <w:tab w:val="left" w:leader="underscore" w:pos="851"/>
          <w:tab w:val="left" w:pos="1843"/>
          <w:tab w:val="left" w:pos="3119"/>
          <w:tab w:val="left" w:pos="4253"/>
        </w:tabs>
        <w:adjustRightInd w:val="0"/>
        <w:spacing w:after="240" w:line="312" w:lineRule="auto"/>
        <w:jc w:val="both"/>
        <w:textAlignment w:val="baseline"/>
        <w:rPr>
          <w:rFonts w:ascii="Arial" w:eastAsia="Times New Roman" w:hAnsi="Arial" w:cs="Arial"/>
          <w:sz w:val="20"/>
          <w:szCs w:val="20"/>
          <w:shd w:val="clear" w:color="auto" w:fill="FFFF00"/>
          <w:lang w:eastAsia="en-GB"/>
        </w:rPr>
      </w:pPr>
      <w:r w:rsidRPr="00D72826">
        <w:rPr>
          <w:rFonts w:ascii="Arial" w:eastAsia="Times New Roman" w:hAnsi="Arial" w:cs="Arial"/>
          <w:sz w:val="20"/>
          <w:szCs w:val="20"/>
          <w:lang w:eastAsia="en-GB"/>
        </w:rPr>
        <w:t xml:space="preserve">Date: </w:t>
      </w:r>
      <w:r w:rsidRPr="00D72826">
        <w:rPr>
          <w:rFonts w:ascii="Arial" w:eastAsia="Times New Roman" w:hAnsi="Arial" w:cs="Arial"/>
          <w:sz w:val="20"/>
          <w:szCs w:val="20"/>
          <w:shd w:val="clear" w:color="auto" w:fill="FFFF00"/>
          <w:lang w:eastAsia="en-GB"/>
        </w:rPr>
        <w:t>[insert date]</w:t>
      </w:r>
    </w:p>
    <w:p w14:paraId="4CF4869A" w14:textId="77777777" w:rsidR="0047543A" w:rsidRPr="00D72826" w:rsidRDefault="0047543A" w:rsidP="0047543A">
      <w:pPr>
        <w:spacing w:after="0" w:line="240" w:lineRule="auto"/>
        <w:jc w:val="both"/>
        <w:rPr>
          <w:rFonts w:ascii="Arial" w:eastAsia="Times New Roman" w:hAnsi="Arial" w:cs="Arial"/>
          <w:b/>
          <w:bCs/>
          <w:sz w:val="20"/>
          <w:szCs w:val="20"/>
          <w:lang w:eastAsia="en-GB"/>
        </w:rPr>
      </w:pPr>
      <w:r w:rsidRPr="00D72826">
        <w:rPr>
          <w:rFonts w:ascii="Arial" w:eastAsia="Times New Roman" w:hAnsi="Arial" w:cs="Arial"/>
          <w:b/>
          <w:bCs/>
          <w:sz w:val="20"/>
          <w:szCs w:val="20"/>
          <w:lang w:eastAsia="en-GB"/>
        </w:rPr>
        <w:t>Statement of non-canvassing</w:t>
      </w:r>
    </w:p>
    <w:p w14:paraId="5BDC91AB" w14:textId="77777777" w:rsidR="0047543A" w:rsidRPr="00D72826" w:rsidRDefault="0047543A" w:rsidP="0047543A">
      <w:pPr>
        <w:widowControl w:val="0"/>
        <w:adjustRightInd w:val="0"/>
        <w:spacing w:after="0" w:line="240" w:lineRule="auto"/>
        <w:jc w:val="both"/>
        <w:textAlignment w:val="baseline"/>
        <w:rPr>
          <w:rFonts w:ascii="Arial" w:eastAsia="Times New Roman" w:hAnsi="Arial" w:cs="Arial"/>
          <w:sz w:val="20"/>
          <w:szCs w:val="20"/>
          <w:lang w:eastAsia="en-GB"/>
        </w:rPr>
      </w:pPr>
    </w:p>
    <w:p w14:paraId="37CD3127" w14:textId="37D1D210"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I/we hereby certify that I/we ha</w:t>
      </w:r>
      <w:r w:rsidR="00E35488">
        <w:rPr>
          <w:rFonts w:ascii="Arial" w:eastAsia="Times New Roman" w:hAnsi="Arial" w:cs="Arial"/>
          <w:sz w:val="20"/>
          <w:szCs w:val="20"/>
          <w:lang w:eastAsia="en-GB"/>
        </w:rPr>
        <w:t>ve not canvassed any governor, d</w:t>
      </w:r>
      <w:r w:rsidRPr="00D72826">
        <w:rPr>
          <w:rFonts w:ascii="Arial" w:eastAsia="Times New Roman" w:hAnsi="Arial" w:cs="Arial"/>
          <w:sz w:val="20"/>
          <w:szCs w:val="20"/>
          <w:lang w:eastAsia="en-GB"/>
        </w:rPr>
        <w:t xml:space="preserve">irector, employee, representative or adviser of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 xml:space="preserve">uthority in connection with this Tender and the proposed award of the Contract by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 xml:space="preserve">uthority, and that no person employed by me/us or acting on my/our behalf, or advising me/us, has done any such act. I/we agree that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uthority may, in consideration of this bid, and in any subsequent actions, rely upon the statements made in this Certificate.</w:t>
      </w:r>
    </w:p>
    <w:p w14:paraId="55E36B73"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109E0328" w14:textId="5D24D042"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I/we further hereby undertake that I/we will not canvass any governor, </w:t>
      </w:r>
      <w:r w:rsidR="002A51CA">
        <w:rPr>
          <w:rFonts w:ascii="Arial" w:eastAsia="Times New Roman" w:hAnsi="Arial" w:cs="Arial"/>
          <w:sz w:val="20"/>
          <w:szCs w:val="20"/>
          <w:lang w:eastAsia="en-GB"/>
        </w:rPr>
        <w:t>d</w:t>
      </w:r>
      <w:r w:rsidRPr="00D72826">
        <w:rPr>
          <w:rFonts w:ascii="Arial" w:eastAsia="Times New Roman" w:hAnsi="Arial" w:cs="Arial"/>
          <w:sz w:val="20"/>
          <w:szCs w:val="20"/>
          <w:lang w:eastAsia="en-GB"/>
        </w:rPr>
        <w:t xml:space="preserve">irector, employee, representative or adviser of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uthority in connection with the award of the Contract and that no person employed by me/us or acting on my/our behalf, or advising me/us, will do any such act.</w:t>
      </w:r>
    </w:p>
    <w:p w14:paraId="18EBC9FC"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28B081B8" w14:textId="77777777" w:rsidR="0047543A" w:rsidRPr="00D72826" w:rsidRDefault="0047543A" w:rsidP="0047543A">
      <w:pPr>
        <w:widowControl w:val="0"/>
        <w:tabs>
          <w:tab w:val="left" w:pos="851"/>
          <w:tab w:val="left" w:pos="1843"/>
          <w:tab w:val="left" w:pos="3119"/>
          <w:tab w:val="left" w:pos="4253"/>
        </w:tabs>
        <w:adjustRightInd w:val="0"/>
        <w:spacing w:after="240" w:line="240" w:lineRule="auto"/>
        <w:jc w:val="both"/>
        <w:textAlignment w:val="baseline"/>
        <w:rPr>
          <w:rFonts w:ascii="Arial" w:eastAsia="Times New Roman" w:hAnsi="Arial" w:cs="Arial"/>
          <w:b/>
          <w:sz w:val="20"/>
          <w:szCs w:val="20"/>
          <w:lang w:eastAsia="en-GB"/>
        </w:rPr>
      </w:pPr>
      <w:r w:rsidRPr="00D72826">
        <w:rPr>
          <w:rFonts w:ascii="Arial" w:eastAsia="Times New Roman" w:hAnsi="Arial" w:cs="Arial"/>
          <w:b/>
          <w:sz w:val="20"/>
          <w:szCs w:val="20"/>
          <w:lang w:eastAsia="en-GB"/>
        </w:rPr>
        <w:t>Statement of non-collusion</w:t>
      </w:r>
    </w:p>
    <w:p w14:paraId="166D3A07" w14:textId="389C8028"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The essence of the public procurement process for selective tendering for the Contract is that </w:t>
      </w:r>
      <w:r w:rsidR="00AA3043" w:rsidRPr="00D72826">
        <w:rPr>
          <w:rFonts w:ascii="Arial" w:eastAsia="Times New Roman" w:hAnsi="Arial" w:cs="Arial"/>
          <w:sz w:val="20"/>
          <w:szCs w:val="20"/>
          <w:lang w:eastAsia="en-GB"/>
        </w:rPr>
        <w:t>the A</w:t>
      </w:r>
      <w:r w:rsidRPr="00D72826">
        <w:rPr>
          <w:rFonts w:ascii="Arial" w:eastAsia="Times New Roman" w:hAnsi="Arial" w:cs="Arial"/>
          <w:sz w:val="20"/>
          <w:szCs w:val="20"/>
          <w:lang w:eastAsia="en-GB"/>
        </w:rPr>
        <w:t>uthority shall receive bona fide competitive Tenders from all Tenderers.</w:t>
      </w:r>
    </w:p>
    <w:p w14:paraId="7757CB46"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7E1E2720"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In recognition of this principle, I/we certify that this is a bona fide offer, intended to be competitive and that I/we have not fixed or adjusted the amount of the offer or the price in accordance with any agreement or arrangement with any other person (except any sub-contractor identified in this offer).</w:t>
      </w:r>
    </w:p>
    <w:p w14:paraId="65CFE9A3"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74430B85"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I/we also certify that I/we have not done, and undertake that I/we will not do, at any time during the tender process or in the event of my/our tender being successful while the resulting Contract is in force, any of the following acts:</w:t>
      </w:r>
    </w:p>
    <w:p w14:paraId="4B1DF071"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569DF418" w14:textId="78F83307" w:rsidR="0047543A" w:rsidRPr="00D72826" w:rsidRDefault="0047543A" w:rsidP="00AA3043">
      <w:pPr>
        <w:numPr>
          <w:ilvl w:val="0"/>
          <w:numId w:val="1"/>
        </w:numPr>
        <w:tabs>
          <w:tab w:val="num" w:pos="1134"/>
        </w:tabs>
        <w:spacing w:after="0" w:line="240" w:lineRule="auto"/>
        <w:ind w:left="1134" w:hanging="774"/>
        <w:contextualSpacing/>
        <w:jc w:val="both"/>
        <w:outlineLvl w:val="4"/>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communicate to any person, other than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uthority, the amount or approximate amount of my/our proposed offer except where the disclosure in confidence of the approximate value of the Tender was essential to obtain insurance premium quotations required for the preparation of the Tender; or</w:t>
      </w:r>
    </w:p>
    <w:p w14:paraId="04AA1CC8" w14:textId="77777777" w:rsidR="0047543A" w:rsidRPr="00D72826" w:rsidRDefault="0047543A" w:rsidP="00AA3043">
      <w:pPr>
        <w:widowControl w:val="0"/>
        <w:adjustRightInd w:val="0"/>
        <w:spacing w:after="0" w:line="240" w:lineRule="auto"/>
        <w:ind w:left="1134" w:hanging="774"/>
        <w:jc w:val="both"/>
        <w:textAlignment w:val="baseline"/>
        <w:outlineLvl w:val="4"/>
        <w:rPr>
          <w:rFonts w:ascii="Arial" w:eastAsia="Times New Roman" w:hAnsi="Arial" w:cs="Arial"/>
          <w:sz w:val="20"/>
          <w:szCs w:val="20"/>
          <w:lang w:eastAsia="en-GB"/>
        </w:rPr>
      </w:pPr>
    </w:p>
    <w:p w14:paraId="0D1ED2E4" w14:textId="6023AA26" w:rsidR="0047543A" w:rsidRPr="00D72826" w:rsidRDefault="0047543A" w:rsidP="00AA3043">
      <w:pPr>
        <w:numPr>
          <w:ilvl w:val="0"/>
          <w:numId w:val="1"/>
        </w:numPr>
        <w:tabs>
          <w:tab w:val="num" w:pos="1134"/>
        </w:tabs>
        <w:spacing w:after="240" w:line="240" w:lineRule="auto"/>
        <w:ind w:left="1134" w:hanging="774"/>
        <w:contextualSpacing/>
        <w:jc w:val="both"/>
        <w:outlineLvl w:val="4"/>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enter into any agreement or agreements with any other person that they shall refrain from tendering to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uthority or as to the amount of any offer submitted by them; or</w:t>
      </w:r>
    </w:p>
    <w:p w14:paraId="728D2B13" w14:textId="77777777" w:rsidR="0047543A" w:rsidRPr="00D72826" w:rsidRDefault="0047543A" w:rsidP="00AA3043">
      <w:pPr>
        <w:tabs>
          <w:tab w:val="num" w:pos="567"/>
        </w:tabs>
        <w:spacing w:after="240" w:line="240" w:lineRule="auto"/>
        <w:ind w:left="1134" w:hanging="774"/>
        <w:contextualSpacing/>
        <w:jc w:val="both"/>
        <w:outlineLvl w:val="4"/>
        <w:rPr>
          <w:rFonts w:ascii="Arial" w:eastAsia="Times New Roman" w:hAnsi="Arial" w:cs="Arial"/>
          <w:sz w:val="20"/>
          <w:szCs w:val="20"/>
          <w:lang w:eastAsia="en-GB"/>
        </w:rPr>
      </w:pPr>
    </w:p>
    <w:p w14:paraId="2CBA6539" w14:textId="77777777" w:rsidR="0047543A" w:rsidRPr="00D72826" w:rsidRDefault="0047543A" w:rsidP="00AA3043">
      <w:pPr>
        <w:numPr>
          <w:ilvl w:val="0"/>
          <w:numId w:val="1"/>
        </w:numPr>
        <w:tabs>
          <w:tab w:val="num" w:pos="1134"/>
        </w:tabs>
        <w:spacing w:after="240" w:line="240" w:lineRule="auto"/>
        <w:ind w:left="1134" w:hanging="774"/>
        <w:contextualSpacing/>
        <w:jc w:val="both"/>
        <w:outlineLvl w:val="4"/>
        <w:rPr>
          <w:rFonts w:ascii="Arial" w:eastAsia="Times New Roman" w:hAnsi="Arial" w:cs="Arial"/>
          <w:sz w:val="20"/>
          <w:szCs w:val="20"/>
          <w:lang w:eastAsia="en-GB"/>
        </w:rPr>
      </w:pPr>
      <w:r w:rsidRPr="00D72826">
        <w:rPr>
          <w:rFonts w:ascii="Arial" w:eastAsia="Times New Roman" w:hAnsi="Arial" w:cs="Arial"/>
          <w:sz w:val="20"/>
          <w:szCs w:val="20"/>
          <w:lang w:eastAsia="en-GB"/>
        </w:rPr>
        <w:t>cause or induce any person to enter into such an agreement as is mentioned in paragraph 1 and 2 above or to inform us of the amount or the approximate amount of any rival Tender for the Contract; or</w:t>
      </w:r>
    </w:p>
    <w:p w14:paraId="05CA1626" w14:textId="77777777" w:rsidR="0047543A" w:rsidRPr="00D72826" w:rsidRDefault="0047543A" w:rsidP="00AA3043">
      <w:pPr>
        <w:tabs>
          <w:tab w:val="num" w:pos="567"/>
        </w:tabs>
        <w:spacing w:after="240" w:line="240" w:lineRule="auto"/>
        <w:ind w:left="1134" w:hanging="774"/>
        <w:contextualSpacing/>
        <w:jc w:val="both"/>
        <w:outlineLvl w:val="4"/>
        <w:rPr>
          <w:rFonts w:ascii="Arial" w:eastAsia="Times New Roman" w:hAnsi="Arial" w:cs="Arial"/>
          <w:sz w:val="20"/>
          <w:szCs w:val="20"/>
          <w:lang w:eastAsia="en-GB"/>
        </w:rPr>
      </w:pPr>
    </w:p>
    <w:p w14:paraId="34C06C7F" w14:textId="26CF4D80" w:rsidR="0047543A" w:rsidRPr="00D72826" w:rsidRDefault="0047543A" w:rsidP="00AA3043">
      <w:pPr>
        <w:numPr>
          <w:ilvl w:val="0"/>
          <w:numId w:val="1"/>
        </w:numPr>
        <w:tabs>
          <w:tab w:val="num" w:pos="1134"/>
        </w:tabs>
        <w:spacing w:after="240" w:line="240" w:lineRule="auto"/>
        <w:ind w:left="1134" w:hanging="774"/>
        <w:contextualSpacing/>
        <w:jc w:val="both"/>
        <w:outlineLvl w:val="4"/>
        <w:rPr>
          <w:rFonts w:ascii="Arial" w:eastAsia="Times New Roman" w:hAnsi="Arial" w:cs="Arial"/>
          <w:sz w:val="20"/>
          <w:szCs w:val="20"/>
          <w:lang w:eastAsia="en-GB"/>
        </w:rPr>
      </w:pPr>
      <w:r w:rsidRPr="00D72826">
        <w:rPr>
          <w:rFonts w:ascii="Arial" w:eastAsia="Times New Roman" w:hAnsi="Arial" w:cs="Arial"/>
          <w:sz w:val="20"/>
          <w:szCs w:val="20"/>
          <w:lang w:eastAsia="en-GB"/>
        </w:rPr>
        <w:t>commit any offence under the</w:t>
      </w:r>
      <w:r w:rsidR="00AA3043" w:rsidRPr="00D72826">
        <w:rPr>
          <w:rFonts w:ascii="Arial" w:eastAsia="Times New Roman" w:hAnsi="Arial" w:cs="Arial"/>
          <w:sz w:val="20"/>
          <w:szCs w:val="20"/>
          <w:lang w:eastAsia="en-GB"/>
        </w:rPr>
        <w:t xml:space="preserve"> Bribery Act 2010</w:t>
      </w:r>
      <w:r w:rsidRPr="00D72826">
        <w:rPr>
          <w:rFonts w:ascii="Arial" w:eastAsia="Times New Roman" w:hAnsi="Arial" w:cs="Arial"/>
          <w:sz w:val="20"/>
          <w:szCs w:val="20"/>
          <w:lang w:eastAsia="en-GB"/>
        </w:rPr>
        <w:t>; or</w:t>
      </w:r>
    </w:p>
    <w:p w14:paraId="550F22EC" w14:textId="77777777" w:rsidR="0047543A" w:rsidRPr="00D72826" w:rsidRDefault="0047543A" w:rsidP="00AA3043">
      <w:pPr>
        <w:tabs>
          <w:tab w:val="num" w:pos="567"/>
        </w:tabs>
        <w:spacing w:after="240" w:line="240" w:lineRule="auto"/>
        <w:ind w:left="1134" w:hanging="774"/>
        <w:contextualSpacing/>
        <w:jc w:val="both"/>
        <w:outlineLvl w:val="4"/>
        <w:rPr>
          <w:rFonts w:ascii="Arial" w:eastAsia="Times New Roman" w:hAnsi="Arial" w:cs="Arial"/>
          <w:sz w:val="20"/>
          <w:szCs w:val="20"/>
          <w:lang w:eastAsia="en-GB"/>
        </w:rPr>
      </w:pPr>
    </w:p>
    <w:p w14:paraId="40BB88F5" w14:textId="79DD01A3" w:rsidR="0047543A" w:rsidRPr="00D72826" w:rsidRDefault="0047543A" w:rsidP="00AA3043">
      <w:pPr>
        <w:numPr>
          <w:ilvl w:val="0"/>
          <w:numId w:val="1"/>
        </w:numPr>
        <w:tabs>
          <w:tab w:val="num" w:pos="1134"/>
        </w:tabs>
        <w:spacing w:after="240" w:line="240" w:lineRule="auto"/>
        <w:ind w:left="1134" w:hanging="774"/>
        <w:contextualSpacing/>
        <w:jc w:val="both"/>
        <w:outlineLvl w:val="4"/>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offer or agree to pay or give or actually pay or give any sum of money, inducement or valuable consideration, directly or indirectly, to any person for doing or having done or having caused to be done in relation to any other Tender or proposed Tender for the </w:t>
      </w:r>
      <w:r w:rsidRPr="00D72826">
        <w:rPr>
          <w:rFonts w:ascii="Arial" w:eastAsia="Times New Roman" w:hAnsi="Arial" w:cs="Arial"/>
          <w:sz w:val="20"/>
          <w:szCs w:val="20"/>
          <w:lang w:eastAsia="en-GB"/>
        </w:rPr>
        <w:lastRenderedPageBreak/>
        <w:t xml:space="preserve">performance of the </w:t>
      </w:r>
      <w:r w:rsidR="0057013D" w:rsidRPr="00D72826">
        <w:rPr>
          <w:rFonts w:ascii="Arial" w:eastAsia="Times New Roman" w:hAnsi="Arial" w:cs="Arial"/>
          <w:sz w:val="20"/>
          <w:szCs w:val="20"/>
          <w:lang w:eastAsia="en-GB"/>
        </w:rPr>
        <w:t>S</w:t>
      </w:r>
      <w:r w:rsidR="002A67EC" w:rsidRPr="00D72826">
        <w:rPr>
          <w:rFonts w:ascii="Arial" w:eastAsia="Times New Roman" w:hAnsi="Arial" w:cs="Arial"/>
          <w:sz w:val="20"/>
          <w:szCs w:val="20"/>
          <w:lang w:eastAsia="en-GB"/>
        </w:rPr>
        <w:t xml:space="preserve">ervices </w:t>
      </w:r>
      <w:r w:rsidRPr="00D72826">
        <w:rPr>
          <w:rFonts w:ascii="Arial" w:eastAsia="Times New Roman" w:hAnsi="Arial" w:cs="Arial"/>
          <w:sz w:val="20"/>
          <w:szCs w:val="20"/>
          <w:lang w:eastAsia="en-GB"/>
        </w:rPr>
        <w:t>covered by the Tender, any act or omission as within the Bribery Act 2010.</w:t>
      </w:r>
    </w:p>
    <w:p w14:paraId="7581F4F2" w14:textId="77777777" w:rsidR="00AA3043" w:rsidRPr="00D72826" w:rsidRDefault="00AA3043" w:rsidP="00AA3043">
      <w:pPr>
        <w:spacing w:after="240" w:line="240" w:lineRule="auto"/>
        <w:ind w:left="1134" w:hanging="774"/>
        <w:contextualSpacing/>
        <w:jc w:val="both"/>
        <w:outlineLvl w:val="4"/>
        <w:rPr>
          <w:rFonts w:ascii="Arial" w:eastAsia="Times New Roman" w:hAnsi="Arial" w:cs="Arial"/>
          <w:sz w:val="20"/>
          <w:szCs w:val="20"/>
          <w:lang w:eastAsia="en-GB"/>
        </w:rPr>
      </w:pPr>
    </w:p>
    <w:p w14:paraId="159ECEDE"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In this Certificate, the word ’person’ includes any person, body or association, corporate or incorporate and ‘agreement’ includes any arrangement whether formal or informal and whether legally binding or not.</w:t>
      </w:r>
    </w:p>
    <w:p w14:paraId="0872E44F"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3AAD4D04" w14:textId="20CBED08"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 xml:space="preserve">I/we agree that the </w:t>
      </w:r>
      <w:r w:rsidR="00AA3043" w:rsidRPr="00D72826">
        <w:rPr>
          <w:rFonts w:ascii="Arial" w:eastAsia="Times New Roman" w:hAnsi="Arial" w:cs="Arial"/>
          <w:sz w:val="20"/>
          <w:szCs w:val="20"/>
          <w:lang w:eastAsia="en-GB"/>
        </w:rPr>
        <w:t>A</w:t>
      </w:r>
      <w:r w:rsidRPr="00D72826">
        <w:rPr>
          <w:rFonts w:ascii="Arial" w:eastAsia="Times New Roman" w:hAnsi="Arial" w:cs="Arial"/>
          <w:sz w:val="20"/>
          <w:szCs w:val="20"/>
          <w:lang w:eastAsia="en-GB"/>
        </w:rPr>
        <w:t>uthority may, in its consideration of the offer and in any subsequent actions, rely upon the statements made in this Certificate.</w:t>
      </w:r>
    </w:p>
    <w:p w14:paraId="257073A3"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6610FE3E"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34F67C0C"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6F01A4EF"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Signed _______________________</w:t>
      </w:r>
    </w:p>
    <w:p w14:paraId="2D215717"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7316E757"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Name: ________________________</w:t>
      </w:r>
    </w:p>
    <w:p w14:paraId="50B5FA94" w14:textId="77777777" w:rsidR="0047543A" w:rsidRPr="00D72826" w:rsidRDefault="0047543A" w:rsidP="0047543A">
      <w:pPr>
        <w:spacing w:after="0" w:line="240" w:lineRule="auto"/>
        <w:jc w:val="both"/>
        <w:rPr>
          <w:rFonts w:ascii="Arial" w:eastAsia="Times New Roman" w:hAnsi="Arial" w:cs="Arial"/>
          <w:sz w:val="20"/>
          <w:szCs w:val="20"/>
          <w:lang w:eastAsia="en-GB"/>
        </w:rPr>
      </w:pPr>
    </w:p>
    <w:p w14:paraId="705AD0E9" w14:textId="77777777" w:rsidR="0047543A" w:rsidRPr="00D72826" w:rsidRDefault="0047543A" w:rsidP="0047543A">
      <w:pPr>
        <w:spacing w:after="0" w:line="240" w:lineRule="auto"/>
        <w:jc w:val="both"/>
        <w:rPr>
          <w:rFonts w:ascii="Arial" w:eastAsia="Times New Roman" w:hAnsi="Arial" w:cs="Arial"/>
          <w:sz w:val="20"/>
          <w:szCs w:val="20"/>
          <w:lang w:eastAsia="en-GB"/>
        </w:rPr>
      </w:pPr>
      <w:r w:rsidRPr="00D72826">
        <w:rPr>
          <w:rFonts w:ascii="Arial" w:eastAsia="Times New Roman" w:hAnsi="Arial" w:cs="Arial"/>
          <w:sz w:val="20"/>
          <w:szCs w:val="20"/>
          <w:lang w:eastAsia="en-GB"/>
        </w:rPr>
        <w:t>Position: ______________________</w:t>
      </w:r>
    </w:p>
    <w:p w14:paraId="670D6FFB" w14:textId="43C7651A" w:rsidR="00C329C3" w:rsidRPr="00D72826" w:rsidRDefault="0047543A" w:rsidP="003F0E29">
      <w:pPr>
        <w:spacing w:after="0" w:line="240" w:lineRule="auto"/>
        <w:jc w:val="both"/>
        <w:rPr>
          <w:rFonts w:ascii="Arial" w:hAnsi="Arial" w:cs="Arial"/>
          <w:sz w:val="20"/>
          <w:szCs w:val="20"/>
        </w:rPr>
      </w:pPr>
      <w:r w:rsidRPr="00D72826">
        <w:rPr>
          <w:rFonts w:ascii="Arial" w:eastAsia="Times New Roman" w:hAnsi="Arial" w:cs="Arial"/>
          <w:sz w:val="20"/>
          <w:szCs w:val="20"/>
          <w:lang w:eastAsia="en-GB"/>
        </w:rPr>
        <w:t>For and on behalf of [</w:t>
      </w:r>
      <w:r w:rsidRPr="00D72826">
        <w:rPr>
          <w:rFonts w:ascii="Arial" w:eastAsia="Times New Roman" w:hAnsi="Arial" w:cs="Arial"/>
          <w:sz w:val="20"/>
          <w:szCs w:val="20"/>
          <w:highlight w:val="yellow"/>
          <w:lang w:eastAsia="en-GB"/>
        </w:rPr>
        <w:t>Tenderer</w:t>
      </w:r>
      <w:r w:rsidR="00A25AC6" w:rsidRPr="00D72826">
        <w:rPr>
          <w:rFonts w:ascii="Arial" w:eastAsia="Times New Roman" w:hAnsi="Arial" w:cs="Arial"/>
          <w:sz w:val="20"/>
          <w:szCs w:val="20"/>
          <w:lang w:eastAsia="en-GB"/>
        </w:rPr>
        <w:t>]</w:t>
      </w:r>
    </w:p>
    <w:sectPr w:rsidR="00C329C3" w:rsidRPr="00D72826" w:rsidSect="003F0E29">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A6C4" w14:textId="77777777" w:rsidR="004C4758" w:rsidRDefault="004C4758" w:rsidP="00C14521">
      <w:pPr>
        <w:spacing w:after="0" w:line="240" w:lineRule="auto"/>
      </w:pPr>
      <w:r>
        <w:separator/>
      </w:r>
    </w:p>
  </w:endnote>
  <w:endnote w:type="continuationSeparator" w:id="0">
    <w:p w14:paraId="734EB060" w14:textId="77777777" w:rsidR="004C4758" w:rsidRDefault="004C4758" w:rsidP="00C1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335172"/>
      <w:docPartObj>
        <w:docPartGallery w:val="Page Numbers (Bottom of Page)"/>
        <w:docPartUnique/>
      </w:docPartObj>
    </w:sdtPr>
    <w:sdtEndPr>
      <w:rPr>
        <w:rFonts w:ascii="Arial" w:hAnsi="Arial" w:cs="Arial"/>
      </w:rPr>
    </w:sdtEndPr>
    <w:sdtContent>
      <w:sdt>
        <w:sdtPr>
          <w:rPr>
            <w:rFonts w:ascii="Arial" w:hAnsi="Arial" w:cs="Arial"/>
          </w:rPr>
          <w:id w:val="-1669238322"/>
          <w:docPartObj>
            <w:docPartGallery w:val="Page Numbers (Top of Page)"/>
            <w:docPartUnique/>
          </w:docPartObj>
        </w:sdtPr>
        <w:sdtEndPr/>
        <w:sdtContent>
          <w:p w14:paraId="4B92C365" w14:textId="40FDD3CB" w:rsidR="00C93529" w:rsidRPr="00634BF6" w:rsidRDefault="00C93529">
            <w:pPr>
              <w:pStyle w:val="Footer"/>
              <w:jc w:val="center"/>
              <w:rPr>
                <w:rFonts w:ascii="Arial" w:hAnsi="Arial" w:cs="Arial"/>
              </w:rPr>
            </w:pPr>
            <w:r w:rsidRPr="00634BF6">
              <w:rPr>
                <w:rFonts w:ascii="Arial" w:hAnsi="Arial" w:cs="Arial"/>
              </w:rPr>
              <w:t xml:space="preserve">Page </w:t>
            </w:r>
            <w:r w:rsidRPr="00634BF6">
              <w:rPr>
                <w:rFonts w:ascii="Arial" w:hAnsi="Arial" w:cs="Arial"/>
                <w:b/>
                <w:bCs/>
                <w:sz w:val="24"/>
                <w:szCs w:val="24"/>
              </w:rPr>
              <w:fldChar w:fldCharType="begin"/>
            </w:r>
            <w:r w:rsidRPr="00634BF6">
              <w:rPr>
                <w:rFonts w:ascii="Arial" w:hAnsi="Arial" w:cs="Arial"/>
                <w:b/>
                <w:bCs/>
              </w:rPr>
              <w:instrText xml:space="preserve"> PAGE </w:instrText>
            </w:r>
            <w:r w:rsidRPr="00634BF6">
              <w:rPr>
                <w:rFonts w:ascii="Arial" w:hAnsi="Arial" w:cs="Arial"/>
                <w:b/>
                <w:bCs/>
                <w:sz w:val="24"/>
                <w:szCs w:val="24"/>
              </w:rPr>
              <w:fldChar w:fldCharType="separate"/>
            </w:r>
            <w:r w:rsidR="00A335FF">
              <w:rPr>
                <w:rFonts w:ascii="Arial" w:hAnsi="Arial" w:cs="Arial"/>
                <w:b/>
                <w:bCs/>
                <w:noProof/>
              </w:rPr>
              <w:t>2</w:t>
            </w:r>
            <w:r w:rsidRPr="00634BF6">
              <w:rPr>
                <w:rFonts w:ascii="Arial" w:hAnsi="Arial" w:cs="Arial"/>
                <w:b/>
                <w:bCs/>
                <w:sz w:val="24"/>
                <w:szCs w:val="24"/>
              </w:rPr>
              <w:fldChar w:fldCharType="end"/>
            </w:r>
            <w:r w:rsidRPr="00634BF6">
              <w:rPr>
                <w:rFonts w:ascii="Arial" w:hAnsi="Arial" w:cs="Arial"/>
              </w:rPr>
              <w:t xml:space="preserve"> of </w:t>
            </w:r>
            <w:r w:rsidRPr="00634BF6">
              <w:rPr>
                <w:rFonts w:ascii="Arial" w:hAnsi="Arial" w:cs="Arial"/>
                <w:b/>
                <w:bCs/>
                <w:sz w:val="24"/>
                <w:szCs w:val="24"/>
              </w:rPr>
              <w:fldChar w:fldCharType="begin"/>
            </w:r>
            <w:r w:rsidRPr="00634BF6">
              <w:rPr>
                <w:rFonts w:ascii="Arial" w:hAnsi="Arial" w:cs="Arial"/>
                <w:b/>
                <w:bCs/>
              </w:rPr>
              <w:instrText xml:space="preserve"> NUMPAGES  </w:instrText>
            </w:r>
            <w:r w:rsidRPr="00634BF6">
              <w:rPr>
                <w:rFonts w:ascii="Arial" w:hAnsi="Arial" w:cs="Arial"/>
                <w:b/>
                <w:bCs/>
                <w:sz w:val="24"/>
                <w:szCs w:val="24"/>
              </w:rPr>
              <w:fldChar w:fldCharType="separate"/>
            </w:r>
            <w:r w:rsidR="00A335FF">
              <w:rPr>
                <w:rFonts w:ascii="Arial" w:hAnsi="Arial" w:cs="Arial"/>
                <w:b/>
                <w:bCs/>
                <w:noProof/>
              </w:rPr>
              <w:t>2</w:t>
            </w:r>
            <w:r w:rsidRPr="00634BF6">
              <w:rPr>
                <w:rFonts w:ascii="Arial" w:hAnsi="Arial" w:cs="Arial"/>
                <w:b/>
                <w:bCs/>
                <w:sz w:val="24"/>
                <w:szCs w:val="24"/>
              </w:rPr>
              <w:fldChar w:fldCharType="end"/>
            </w:r>
          </w:p>
        </w:sdtContent>
      </w:sdt>
    </w:sdtContent>
  </w:sdt>
  <w:p w14:paraId="585EDDA5" w14:textId="5431D6A4" w:rsidR="00C93529" w:rsidRPr="00A67BCB" w:rsidRDefault="00A67BCB">
    <w:pPr>
      <w:pStyle w:val="Footer"/>
      <w:rPr>
        <w:rFonts w:ascii="Arial" w:hAnsi="Arial" w:cs="Arial"/>
        <w:sz w:val="20"/>
        <w:szCs w:val="20"/>
      </w:rPr>
    </w:pPr>
    <w:r w:rsidRPr="004D60D5">
      <w:rPr>
        <w:rFonts w:ascii="Arial" w:hAnsi="Arial" w:cs="Arial"/>
        <w:b/>
        <w:bCs/>
        <w:sz w:val="16"/>
        <w:szCs w:val="16"/>
      </w:rPr>
      <w:t>RFT  58860</w:t>
    </w:r>
    <w:r w:rsidRPr="004D60D5">
      <w:rPr>
        <w:rFonts w:ascii="Arial" w:hAnsi="Arial" w:cs="Arial"/>
        <w:sz w:val="16"/>
        <w:szCs w:val="16"/>
      </w:rPr>
      <w:t> - BWDCID000001-2 - Critical Care Ambulance transfer service</w:t>
    </w:r>
    <w:r w:rsidR="00A335FF">
      <w:rPr>
        <w:rFonts w:ascii="Arial" w:hAnsi="Arial" w:cs="Arial"/>
        <w:sz w:val="20"/>
      </w:rPr>
      <w:br/>
    </w:r>
    <w:r w:rsidR="00B86741" w:rsidRPr="00A67BCB">
      <w:rPr>
        <w:rFonts w:ascii="Arial" w:hAnsi="Arial" w:cs="Arial"/>
        <w:sz w:val="16"/>
        <w:szCs w:val="16"/>
      </w:rPr>
      <w:t>IT</w:t>
    </w:r>
    <w:r w:rsidR="00D72826" w:rsidRPr="00A67BCB">
      <w:rPr>
        <w:rFonts w:ascii="Arial" w:hAnsi="Arial" w:cs="Arial"/>
        <w:sz w:val="16"/>
        <w:szCs w:val="16"/>
      </w:rPr>
      <w:t>T</w:t>
    </w:r>
    <w:r w:rsidR="00B86741" w:rsidRPr="00A67BCB">
      <w:rPr>
        <w:rFonts w:ascii="Arial" w:hAnsi="Arial" w:cs="Arial"/>
        <w:sz w:val="16"/>
        <w:szCs w:val="16"/>
      </w:rPr>
      <w:t xml:space="preserve"> Schedule </w:t>
    </w:r>
    <w:r w:rsidR="008D51A1" w:rsidRPr="00A67BCB">
      <w:rPr>
        <w:rFonts w:ascii="Arial" w:hAnsi="Arial" w:cs="Arial"/>
        <w:sz w:val="16"/>
        <w:szCs w:val="16"/>
      </w:rPr>
      <w:t>3</w:t>
    </w:r>
    <w:r w:rsidR="00B86741" w:rsidRPr="00A67BCB">
      <w:rPr>
        <w:rFonts w:ascii="Arial" w:hAnsi="Arial" w:cs="Arial"/>
        <w:sz w:val="16"/>
        <w:szCs w:val="16"/>
      </w:rPr>
      <w:t xml:space="preserve"> – Certificate</w:t>
    </w:r>
    <w:r w:rsidR="00C93529" w:rsidRPr="00A67BCB">
      <w:rPr>
        <w:rFonts w:ascii="Arial" w:hAnsi="Arial" w:cs="Arial"/>
        <w:sz w:val="16"/>
        <w:szCs w:val="16"/>
      </w:rPr>
      <w:t xml:space="preserve"> of N</w:t>
    </w:r>
    <w:r w:rsidR="00AB5E57" w:rsidRPr="00A67BCB">
      <w:rPr>
        <w:rFonts w:ascii="Arial" w:hAnsi="Arial" w:cs="Arial"/>
        <w:sz w:val="16"/>
        <w:szCs w:val="16"/>
      </w:rPr>
      <w:t>on</w:t>
    </w:r>
    <w:r w:rsidRPr="00A67BCB">
      <w:rPr>
        <w:rFonts w:ascii="Arial" w:hAnsi="Arial" w:cs="Arial"/>
        <w:sz w:val="16"/>
        <w:szCs w:val="16"/>
      </w:rPr>
      <w:t>-</w:t>
    </w:r>
    <w:r w:rsidR="00AB5E57" w:rsidRPr="00A67BCB">
      <w:rPr>
        <w:rFonts w:ascii="Arial" w:hAnsi="Arial" w:cs="Arial"/>
        <w:sz w:val="16"/>
        <w:szCs w:val="16"/>
      </w:rPr>
      <w:t>Collusion and Non</w:t>
    </w:r>
    <w:r w:rsidRPr="00A67BCB">
      <w:rPr>
        <w:rFonts w:ascii="Arial" w:hAnsi="Arial" w:cs="Arial"/>
        <w:sz w:val="16"/>
        <w:szCs w:val="16"/>
      </w:rPr>
      <w:t>-</w:t>
    </w:r>
    <w:r w:rsidR="00AB5E57" w:rsidRPr="00A67BCB">
      <w:rPr>
        <w:rFonts w:ascii="Arial" w:hAnsi="Arial" w:cs="Arial"/>
        <w:sz w:val="16"/>
        <w:szCs w:val="16"/>
      </w:rPr>
      <w:t>Canvas</w:t>
    </w:r>
    <w:r w:rsidR="00732A8B" w:rsidRPr="00A67BCB">
      <w:rPr>
        <w:rFonts w:ascii="Arial" w:hAnsi="Arial" w:cs="Arial"/>
        <w:sz w:val="16"/>
        <w:szCs w:val="16"/>
      </w:rPr>
      <w:t>s</w:t>
    </w:r>
    <w:r w:rsidR="00AB5E57" w:rsidRPr="00A67BCB">
      <w:rPr>
        <w:rFonts w:ascii="Arial" w:hAnsi="Arial" w:cs="Arial"/>
        <w:sz w:val="16"/>
        <w:szCs w:val="16"/>
      </w:rPr>
      <w:t>ing</w:t>
    </w:r>
    <w:r w:rsidR="006223E6" w:rsidRPr="00A67BCB">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699953"/>
      <w:docPartObj>
        <w:docPartGallery w:val="Page Numbers (Bottom of Page)"/>
        <w:docPartUnique/>
      </w:docPartObj>
    </w:sdtPr>
    <w:sdtEndPr>
      <w:rPr>
        <w:rFonts w:ascii="Arial" w:hAnsi="Arial" w:cs="Arial"/>
      </w:rPr>
    </w:sdtEndPr>
    <w:sdtContent>
      <w:sdt>
        <w:sdtPr>
          <w:rPr>
            <w:rFonts w:ascii="Arial" w:hAnsi="Arial" w:cs="Arial"/>
          </w:rPr>
          <w:id w:val="-2120440062"/>
          <w:docPartObj>
            <w:docPartGallery w:val="Page Numbers (Top of Page)"/>
            <w:docPartUnique/>
          </w:docPartObj>
        </w:sdtPr>
        <w:sdtEndPr/>
        <w:sdtContent>
          <w:p w14:paraId="7B9E739E" w14:textId="258E399E" w:rsidR="00C30C8A" w:rsidRPr="00634BF6" w:rsidRDefault="00C30C8A" w:rsidP="00C30C8A">
            <w:pPr>
              <w:pStyle w:val="Footer"/>
              <w:jc w:val="center"/>
              <w:rPr>
                <w:rFonts w:ascii="Arial" w:hAnsi="Arial" w:cs="Arial"/>
              </w:rPr>
            </w:pPr>
            <w:r w:rsidRPr="00634BF6">
              <w:rPr>
                <w:rFonts w:ascii="Arial" w:hAnsi="Arial" w:cs="Arial"/>
              </w:rPr>
              <w:t xml:space="preserve">Page </w:t>
            </w:r>
            <w:r w:rsidRPr="00634BF6">
              <w:rPr>
                <w:rFonts w:ascii="Arial" w:hAnsi="Arial" w:cs="Arial"/>
                <w:b/>
                <w:bCs/>
                <w:sz w:val="24"/>
                <w:szCs w:val="24"/>
              </w:rPr>
              <w:fldChar w:fldCharType="begin"/>
            </w:r>
            <w:r w:rsidRPr="00634BF6">
              <w:rPr>
                <w:rFonts w:ascii="Arial" w:hAnsi="Arial" w:cs="Arial"/>
                <w:b/>
                <w:bCs/>
              </w:rPr>
              <w:instrText xml:space="preserve"> PAGE </w:instrText>
            </w:r>
            <w:r w:rsidRPr="00634BF6">
              <w:rPr>
                <w:rFonts w:ascii="Arial" w:hAnsi="Arial" w:cs="Arial"/>
                <w:b/>
                <w:bCs/>
                <w:sz w:val="24"/>
                <w:szCs w:val="24"/>
              </w:rPr>
              <w:fldChar w:fldCharType="separate"/>
            </w:r>
            <w:r w:rsidR="002621C8">
              <w:rPr>
                <w:rFonts w:ascii="Arial" w:hAnsi="Arial" w:cs="Arial"/>
                <w:b/>
                <w:bCs/>
                <w:noProof/>
              </w:rPr>
              <w:t>1</w:t>
            </w:r>
            <w:r w:rsidRPr="00634BF6">
              <w:rPr>
                <w:rFonts w:ascii="Arial" w:hAnsi="Arial" w:cs="Arial"/>
                <w:b/>
                <w:bCs/>
                <w:sz w:val="24"/>
                <w:szCs w:val="24"/>
              </w:rPr>
              <w:fldChar w:fldCharType="end"/>
            </w:r>
            <w:r w:rsidRPr="00634BF6">
              <w:rPr>
                <w:rFonts w:ascii="Arial" w:hAnsi="Arial" w:cs="Arial"/>
              </w:rPr>
              <w:t xml:space="preserve"> of </w:t>
            </w:r>
            <w:r w:rsidRPr="00634BF6">
              <w:rPr>
                <w:rFonts w:ascii="Arial" w:hAnsi="Arial" w:cs="Arial"/>
                <w:b/>
                <w:bCs/>
                <w:sz w:val="24"/>
                <w:szCs w:val="24"/>
              </w:rPr>
              <w:fldChar w:fldCharType="begin"/>
            </w:r>
            <w:r w:rsidRPr="00634BF6">
              <w:rPr>
                <w:rFonts w:ascii="Arial" w:hAnsi="Arial" w:cs="Arial"/>
                <w:b/>
                <w:bCs/>
              </w:rPr>
              <w:instrText xml:space="preserve"> NUMPAGES  </w:instrText>
            </w:r>
            <w:r w:rsidRPr="00634BF6">
              <w:rPr>
                <w:rFonts w:ascii="Arial" w:hAnsi="Arial" w:cs="Arial"/>
                <w:b/>
                <w:bCs/>
                <w:sz w:val="24"/>
                <w:szCs w:val="24"/>
              </w:rPr>
              <w:fldChar w:fldCharType="separate"/>
            </w:r>
            <w:r w:rsidR="002621C8">
              <w:rPr>
                <w:rFonts w:ascii="Arial" w:hAnsi="Arial" w:cs="Arial"/>
                <w:b/>
                <w:bCs/>
                <w:noProof/>
              </w:rPr>
              <w:t>1</w:t>
            </w:r>
            <w:r w:rsidRPr="00634BF6">
              <w:rPr>
                <w:rFonts w:ascii="Arial" w:hAnsi="Arial" w:cs="Arial"/>
                <w:b/>
                <w:bCs/>
                <w:sz w:val="24"/>
                <w:szCs w:val="24"/>
              </w:rPr>
              <w:fldChar w:fldCharType="end"/>
            </w:r>
          </w:p>
        </w:sdtContent>
      </w:sdt>
    </w:sdtContent>
  </w:sdt>
  <w:p w14:paraId="08C664CB" w14:textId="2DE78878" w:rsidR="00C30C8A" w:rsidRPr="00002A4F" w:rsidRDefault="00002A4F" w:rsidP="00C30C8A">
    <w:pPr>
      <w:pStyle w:val="Footer"/>
      <w:rPr>
        <w:rFonts w:ascii="Arial" w:hAnsi="Arial" w:cs="Arial"/>
        <w:sz w:val="16"/>
        <w:szCs w:val="16"/>
      </w:rPr>
    </w:pPr>
    <w:r w:rsidRPr="00002A4F">
      <w:rPr>
        <w:rFonts w:ascii="Arial" w:hAnsi="Arial" w:cs="Arial"/>
        <w:sz w:val="16"/>
        <w:szCs w:val="16"/>
      </w:rPr>
      <w:t>BWDCID000001-</w:t>
    </w:r>
    <w:r w:rsidR="00601ACF">
      <w:rPr>
        <w:rFonts w:ascii="Arial" w:hAnsi="Arial" w:cs="Arial"/>
        <w:sz w:val="16"/>
        <w:szCs w:val="16"/>
      </w:rPr>
      <w:t>4</w:t>
    </w:r>
    <w:r w:rsidRPr="00002A4F">
      <w:rPr>
        <w:rFonts w:ascii="Arial" w:hAnsi="Arial" w:cs="Arial"/>
        <w:sz w:val="16"/>
        <w:szCs w:val="16"/>
      </w:rPr>
      <w:t> - Critical Care Ambulance transfer service</w:t>
    </w:r>
    <w:r w:rsidR="00A335FF" w:rsidRPr="00002A4F">
      <w:rPr>
        <w:rFonts w:ascii="Arial" w:hAnsi="Arial" w:cs="Arial"/>
        <w:sz w:val="16"/>
        <w:szCs w:val="16"/>
      </w:rPr>
      <w:br/>
    </w:r>
    <w:r w:rsidR="00C30C8A" w:rsidRPr="00002A4F">
      <w:rPr>
        <w:rFonts w:ascii="Arial" w:hAnsi="Arial" w:cs="Arial"/>
        <w:sz w:val="16"/>
        <w:szCs w:val="16"/>
      </w:rPr>
      <w:t>IT</w:t>
    </w:r>
    <w:r w:rsidR="00D72826" w:rsidRPr="00002A4F">
      <w:rPr>
        <w:rFonts w:ascii="Arial" w:hAnsi="Arial" w:cs="Arial"/>
        <w:sz w:val="16"/>
        <w:szCs w:val="16"/>
      </w:rPr>
      <w:t xml:space="preserve">T </w:t>
    </w:r>
    <w:r w:rsidR="00C30C8A" w:rsidRPr="00002A4F">
      <w:rPr>
        <w:rFonts w:ascii="Arial" w:hAnsi="Arial" w:cs="Arial"/>
        <w:sz w:val="16"/>
        <w:szCs w:val="16"/>
      </w:rPr>
      <w:t xml:space="preserve">Schedule </w:t>
    </w:r>
    <w:r w:rsidR="008D51A1" w:rsidRPr="00002A4F">
      <w:rPr>
        <w:rFonts w:ascii="Arial" w:hAnsi="Arial" w:cs="Arial"/>
        <w:sz w:val="16"/>
        <w:szCs w:val="16"/>
      </w:rPr>
      <w:t>3</w:t>
    </w:r>
    <w:r w:rsidR="00C30C8A" w:rsidRPr="00002A4F">
      <w:rPr>
        <w:rFonts w:ascii="Arial" w:hAnsi="Arial" w:cs="Arial"/>
        <w:sz w:val="16"/>
        <w:szCs w:val="16"/>
      </w:rPr>
      <w:t xml:space="preserve"> – Certificate of N</w:t>
    </w:r>
    <w:r w:rsidR="00AB5E57" w:rsidRPr="00002A4F">
      <w:rPr>
        <w:rFonts w:ascii="Arial" w:hAnsi="Arial" w:cs="Arial"/>
        <w:sz w:val="16"/>
        <w:szCs w:val="16"/>
      </w:rPr>
      <w:t>on</w:t>
    </w:r>
    <w:r w:rsidR="00D872BE" w:rsidRPr="00002A4F">
      <w:rPr>
        <w:rFonts w:ascii="Arial" w:hAnsi="Arial" w:cs="Arial"/>
        <w:sz w:val="16"/>
        <w:szCs w:val="16"/>
      </w:rPr>
      <w:t>-</w:t>
    </w:r>
    <w:r w:rsidR="00AB5E57" w:rsidRPr="00002A4F">
      <w:rPr>
        <w:rFonts w:ascii="Arial" w:hAnsi="Arial" w:cs="Arial"/>
        <w:sz w:val="16"/>
        <w:szCs w:val="16"/>
      </w:rPr>
      <w:t>Collusion and Non</w:t>
    </w:r>
    <w:r w:rsidR="00D872BE" w:rsidRPr="00002A4F">
      <w:rPr>
        <w:rFonts w:ascii="Arial" w:hAnsi="Arial" w:cs="Arial"/>
        <w:sz w:val="16"/>
        <w:szCs w:val="16"/>
      </w:rPr>
      <w:t>-</w:t>
    </w:r>
    <w:r w:rsidR="00AB5E57" w:rsidRPr="00002A4F">
      <w:rPr>
        <w:rFonts w:ascii="Arial" w:hAnsi="Arial" w:cs="Arial"/>
        <w:sz w:val="16"/>
        <w:szCs w:val="16"/>
      </w:rPr>
      <w:t>Canva</w:t>
    </w:r>
    <w:r w:rsidR="00732A8B" w:rsidRPr="00002A4F">
      <w:rPr>
        <w:rFonts w:ascii="Arial" w:hAnsi="Arial" w:cs="Arial"/>
        <w:sz w:val="16"/>
        <w:szCs w:val="16"/>
      </w:rPr>
      <w:t>s</w:t>
    </w:r>
    <w:r w:rsidR="00AB5E57" w:rsidRPr="00002A4F">
      <w:rPr>
        <w:rFonts w:ascii="Arial" w:hAnsi="Arial" w:cs="Arial"/>
        <w:sz w:val="16"/>
        <w:szCs w:val="16"/>
      </w:rPr>
      <w:t>sing</w:t>
    </w:r>
    <w:r w:rsidR="006223E6" w:rsidRPr="00002A4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DA9C" w14:textId="77777777" w:rsidR="004C4758" w:rsidRDefault="004C4758" w:rsidP="00C14521">
      <w:pPr>
        <w:spacing w:after="0" w:line="240" w:lineRule="auto"/>
      </w:pPr>
      <w:r>
        <w:separator/>
      </w:r>
    </w:p>
  </w:footnote>
  <w:footnote w:type="continuationSeparator" w:id="0">
    <w:p w14:paraId="1F388AF1" w14:textId="77777777" w:rsidR="004C4758" w:rsidRDefault="004C4758" w:rsidP="00C1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A0CE" w14:textId="77777777" w:rsidR="00C14521" w:rsidRPr="00D72826" w:rsidRDefault="00C14521" w:rsidP="00C14521">
    <w:pPr>
      <w:tabs>
        <w:tab w:val="center" w:pos="4513"/>
        <w:tab w:val="right" w:pos="9026"/>
      </w:tabs>
      <w:spacing w:after="0"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326A" w14:textId="396F28A5" w:rsidR="002F1561" w:rsidRDefault="009C41EA" w:rsidP="009C41EA">
    <w:pPr>
      <w:pStyle w:val="Header"/>
      <w:tabs>
        <w:tab w:val="left" w:pos="7225"/>
      </w:tabs>
      <w:jc w:val="right"/>
    </w:pPr>
    <w:r>
      <w:rPr>
        <w:noProof/>
        <w:lang w:eastAsia="en-GB"/>
      </w:rPr>
      <w:drawing>
        <wp:inline distT="0" distB="0" distL="0" distR="0" wp14:anchorId="16B955D1" wp14:editId="78770C1E">
          <wp:extent cx="1144905" cy="655955"/>
          <wp:effectExtent l="0" t="0" r="0" b="0"/>
          <wp:docPr id="3" name="Picture 3" descr="BWPC Logo 1 v7 black"/>
          <wp:cNvGraphicFramePr/>
          <a:graphic xmlns:a="http://schemas.openxmlformats.org/drawingml/2006/main">
            <a:graphicData uri="http://schemas.openxmlformats.org/drawingml/2006/picture">
              <pic:pic xmlns:pic="http://schemas.openxmlformats.org/drawingml/2006/picture">
                <pic:nvPicPr>
                  <pic:cNvPr id="1" name="Picture 1" descr="BWPC Logo 1 v7 blac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4905" cy="655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6C2"/>
    <w:multiLevelType w:val="hybridMultilevel"/>
    <w:tmpl w:val="07B87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25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21"/>
    <w:rsid w:val="00002A4F"/>
    <w:rsid w:val="00011E92"/>
    <w:rsid w:val="00035D7F"/>
    <w:rsid w:val="0004566D"/>
    <w:rsid w:val="000C7D6D"/>
    <w:rsid w:val="00256D54"/>
    <w:rsid w:val="002621C8"/>
    <w:rsid w:val="002A51CA"/>
    <w:rsid w:val="002A67EC"/>
    <w:rsid w:val="002F1561"/>
    <w:rsid w:val="00356890"/>
    <w:rsid w:val="00357D1C"/>
    <w:rsid w:val="0037296F"/>
    <w:rsid w:val="00394669"/>
    <w:rsid w:val="003A50EC"/>
    <w:rsid w:val="003A7F54"/>
    <w:rsid w:val="003F0E29"/>
    <w:rsid w:val="00427F6F"/>
    <w:rsid w:val="00434AB6"/>
    <w:rsid w:val="004470F0"/>
    <w:rsid w:val="0047543A"/>
    <w:rsid w:val="004800E2"/>
    <w:rsid w:val="004C4758"/>
    <w:rsid w:val="004C6E65"/>
    <w:rsid w:val="0050115E"/>
    <w:rsid w:val="005261F6"/>
    <w:rsid w:val="005374FC"/>
    <w:rsid w:val="00540D51"/>
    <w:rsid w:val="005519E5"/>
    <w:rsid w:val="0057013D"/>
    <w:rsid w:val="00601ACF"/>
    <w:rsid w:val="006223E6"/>
    <w:rsid w:val="00634BF6"/>
    <w:rsid w:val="006A4EA5"/>
    <w:rsid w:val="006D35AD"/>
    <w:rsid w:val="00732A8B"/>
    <w:rsid w:val="00754FC2"/>
    <w:rsid w:val="007602BD"/>
    <w:rsid w:val="007C4F5A"/>
    <w:rsid w:val="007E74FF"/>
    <w:rsid w:val="00821645"/>
    <w:rsid w:val="00823B80"/>
    <w:rsid w:val="00833467"/>
    <w:rsid w:val="00855406"/>
    <w:rsid w:val="00885B0B"/>
    <w:rsid w:val="008B17DE"/>
    <w:rsid w:val="008C6004"/>
    <w:rsid w:val="008C607E"/>
    <w:rsid w:val="008D51A1"/>
    <w:rsid w:val="009549D8"/>
    <w:rsid w:val="0096080C"/>
    <w:rsid w:val="009C41EA"/>
    <w:rsid w:val="009E1503"/>
    <w:rsid w:val="009F09C3"/>
    <w:rsid w:val="009F41B2"/>
    <w:rsid w:val="009F7BB1"/>
    <w:rsid w:val="00A11907"/>
    <w:rsid w:val="00A25AC6"/>
    <w:rsid w:val="00A335FF"/>
    <w:rsid w:val="00A57DAD"/>
    <w:rsid w:val="00A67BCB"/>
    <w:rsid w:val="00AA3043"/>
    <w:rsid w:val="00AB5E57"/>
    <w:rsid w:val="00B46A7B"/>
    <w:rsid w:val="00B72138"/>
    <w:rsid w:val="00B86741"/>
    <w:rsid w:val="00BD1BE0"/>
    <w:rsid w:val="00BF536E"/>
    <w:rsid w:val="00C14521"/>
    <w:rsid w:val="00C1585C"/>
    <w:rsid w:val="00C30C8A"/>
    <w:rsid w:val="00C329C3"/>
    <w:rsid w:val="00C34D74"/>
    <w:rsid w:val="00C65D99"/>
    <w:rsid w:val="00C9106E"/>
    <w:rsid w:val="00C93529"/>
    <w:rsid w:val="00CA1838"/>
    <w:rsid w:val="00CE533F"/>
    <w:rsid w:val="00CE7403"/>
    <w:rsid w:val="00D22130"/>
    <w:rsid w:val="00D72826"/>
    <w:rsid w:val="00D872BE"/>
    <w:rsid w:val="00E35488"/>
    <w:rsid w:val="13FAFD8E"/>
    <w:rsid w:val="3A07795C"/>
    <w:rsid w:val="3AAA4082"/>
    <w:rsid w:val="4BC84B79"/>
    <w:rsid w:val="57102BFF"/>
    <w:rsid w:val="58851789"/>
    <w:rsid w:val="5962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0BD2"/>
  <w15:docId w15:val="{FF989D32-4C64-4BAB-840C-6CBBE55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3A"/>
  </w:style>
  <w:style w:type="paragraph" w:styleId="Heading1">
    <w:name w:val="heading 1"/>
    <w:basedOn w:val="Normal"/>
    <w:next w:val="Normal"/>
    <w:link w:val="Heading1Char"/>
    <w:uiPriority w:val="9"/>
    <w:qFormat/>
    <w:rsid w:val="00D872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521"/>
  </w:style>
  <w:style w:type="paragraph" w:styleId="Footer">
    <w:name w:val="footer"/>
    <w:basedOn w:val="Normal"/>
    <w:link w:val="FooterChar"/>
    <w:uiPriority w:val="99"/>
    <w:unhideWhenUsed/>
    <w:rsid w:val="00C1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521"/>
  </w:style>
  <w:style w:type="paragraph" w:styleId="BalloonText">
    <w:name w:val="Balloon Text"/>
    <w:basedOn w:val="Normal"/>
    <w:link w:val="BalloonTextChar"/>
    <w:uiPriority w:val="99"/>
    <w:semiHidden/>
    <w:unhideWhenUsed/>
    <w:rsid w:val="00C1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21"/>
    <w:rPr>
      <w:rFonts w:ascii="Tahoma" w:hAnsi="Tahoma" w:cs="Tahoma"/>
      <w:sz w:val="16"/>
      <w:szCs w:val="16"/>
    </w:rPr>
  </w:style>
  <w:style w:type="paragraph" w:styleId="Revision">
    <w:name w:val="Revision"/>
    <w:hidden/>
    <w:uiPriority w:val="99"/>
    <w:semiHidden/>
    <w:rsid w:val="00C30C8A"/>
    <w:pPr>
      <w:spacing w:after="0" w:line="240" w:lineRule="auto"/>
    </w:pPr>
  </w:style>
  <w:style w:type="character" w:styleId="CommentReference">
    <w:name w:val="annotation reference"/>
    <w:basedOn w:val="DefaultParagraphFont"/>
    <w:uiPriority w:val="99"/>
    <w:semiHidden/>
    <w:unhideWhenUsed/>
    <w:rsid w:val="002A67EC"/>
    <w:rPr>
      <w:sz w:val="16"/>
      <w:szCs w:val="16"/>
    </w:rPr>
  </w:style>
  <w:style w:type="paragraph" w:styleId="CommentText">
    <w:name w:val="annotation text"/>
    <w:basedOn w:val="Normal"/>
    <w:link w:val="CommentTextChar"/>
    <w:uiPriority w:val="99"/>
    <w:semiHidden/>
    <w:unhideWhenUsed/>
    <w:rsid w:val="002A67EC"/>
    <w:pPr>
      <w:spacing w:line="240" w:lineRule="auto"/>
    </w:pPr>
    <w:rPr>
      <w:sz w:val="20"/>
      <w:szCs w:val="20"/>
    </w:rPr>
  </w:style>
  <w:style w:type="character" w:customStyle="1" w:styleId="CommentTextChar">
    <w:name w:val="Comment Text Char"/>
    <w:basedOn w:val="DefaultParagraphFont"/>
    <w:link w:val="CommentText"/>
    <w:uiPriority w:val="99"/>
    <w:semiHidden/>
    <w:rsid w:val="002A67EC"/>
    <w:rPr>
      <w:sz w:val="20"/>
      <w:szCs w:val="20"/>
    </w:rPr>
  </w:style>
  <w:style w:type="paragraph" w:styleId="CommentSubject">
    <w:name w:val="annotation subject"/>
    <w:basedOn w:val="CommentText"/>
    <w:next w:val="CommentText"/>
    <w:link w:val="CommentSubjectChar"/>
    <w:uiPriority w:val="99"/>
    <w:semiHidden/>
    <w:unhideWhenUsed/>
    <w:rsid w:val="002A67EC"/>
    <w:rPr>
      <w:b/>
      <w:bCs/>
    </w:rPr>
  </w:style>
  <w:style w:type="character" w:customStyle="1" w:styleId="CommentSubjectChar">
    <w:name w:val="Comment Subject Char"/>
    <w:basedOn w:val="CommentTextChar"/>
    <w:link w:val="CommentSubject"/>
    <w:uiPriority w:val="99"/>
    <w:semiHidden/>
    <w:rsid w:val="002A67EC"/>
    <w:rPr>
      <w:b/>
      <w:bCs/>
      <w:sz w:val="20"/>
      <w:szCs w:val="20"/>
    </w:rPr>
  </w:style>
  <w:style w:type="character" w:customStyle="1" w:styleId="Heading1Char">
    <w:name w:val="Heading 1 Char"/>
    <w:basedOn w:val="DefaultParagraphFont"/>
    <w:link w:val="Heading1"/>
    <w:uiPriority w:val="9"/>
    <w:rsid w:val="00D872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AF329C-7B36-44E0-8992-202AA2D7FCC0}">
  <ds:schemaRefs>
    <ds:schemaRef ds:uri="http://schemas.microsoft.com/sharepoint/v3/contenttype/forms"/>
  </ds:schemaRefs>
</ds:datastoreItem>
</file>

<file path=customXml/itemProps2.xml><?xml version="1.0" encoding="utf-8"?>
<ds:datastoreItem xmlns:ds="http://schemas.openxmlformats.org/officeDocument/2006/customXml" ds:itemID="{2435C87F-7758-44F2-85B7-05463E6566FE}">
  <ds:schemaRefs>
    <ds:schemaRef ds:uri="http://schemas.openxmlformats.org/officeDocument/2006/bibliography"/>
  </ds:schemaRefs>
</ds:datastoreItem>
</file>

<file path=customXml/itemProps3.xml><?xml version="1.0" encoding="utf-8"?>
<ds:datastoreItem xmlns:ds="http://schemas.openxmlformats.org/officeDocument/2006/customXml" ds:itemID="{CEA4385C-E774-4280-9BE5-5C0E4F6891DC}"/>
</file>

<file path=customXml/itemProps4.xml><?xml version="1.0" encoding="utf-8"?>
<ds:datastoreItem xmlns:ds="http://schemas.openxmlformats.org/officeDocument/2006/customXml" ds:itemID="{8F2DB49F-5DBC-4C9C-956D-981DF05F2953}">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Lawson, Catherine</dc:creator>
  <cp:lastModifiedBy>Nicole Hester</cp:lastModifiedBy>
  <cp:revision>13</cp:revision>
  <dcterms:created xsi:type="dcterms:W3CDTF">2022-06-20T09:19:00Z</dcterms:created>
  <dcterms:modified xsi:type="dcterms:W3CDTF">2023-09-08T11:36:00Z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0x0101008690FF9D873AF6439381F5D89F69EF10</vt:lpwstr>
  </property>
  <property fmtid="{D5CDD505-2E9C-101B-9397-08002B2CF9AE}" pid="3" name="Document Type">
    <vt:lpwstr>18;#Open Process|7b058f7f-7e7e-4c5e-8738-c1d086fad667</vt:lpwstr>
  </property>
  <property fmtid="{D5CDD505-2E9C-101B-9397-08002B2CF9AE}" pid="4" name="MediaServiceImageTags">
    <vt:lpwstr/>
  </property>
</Properties>
</file>