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13DEA" w14:textId="77777777" w:rsidR="008157A6" w:rsidRPr="00C54157" w:rsidRDefault="008157A6" w:rsidP="00BD73BA">
      <w:pPr>
        <w:pStyle w:val="MarginText"/>
        <w:spacing w:after="0"/>
        <w:jc w:val="left"/>
        <w:rPr>
          <w:rFonts w:ascii="Arial" w:hAnsi="Arial" w:cs="Arial"/>
          <w:bCs/>
          <w:spacing w:val="-3"/>
          <w:sz w:val="20"/>
        </w:rPr>
      </w:pPr>
    </w:p>
    <w:p w14:paraId="61111498" w14:textId="77777777" w:rsidR="008157A6" w:rsidRPr="00C54157" w:rsidRDefault="008157A6">
      <w:pPr>
        <w:pStyle w:val="MarginText"/>
        <w:spacing w:after="0"/>
        <w:jc w:val="center"/>
        <w:rPr>
          <w:rFonts w:ascii="Arial" w:hAnsi="Arial" w:cs="Arial"/>
          <w:bCs/>
          <w:spacing w:val="-3"/>
          <w:sz w:val="20"/>
        </w:rPr>
      </w:pPr>
    </w:p>
    <w:p w14:paraId="674FFC35" w14:textId="77777777" w:rsidR="008157A6" w:rsidRPr="00C54157" w:rsidRDefault="008157A6">
      <w:pPr>
        <w:pStyle w:val="MarginText"/>
        <w:spacing w:after="0"/>
        <w:jc w:val="center"/>
        <w:rPr>
          <w:rFonts w:ascii="Arial" w:hAnsi="Arial" w:cs="Arial"/>
          <w:bCs/>
          <w:spacing w:val="-3"/>
          <w:sz w:val="20"/>
        </w:rPr>
      </w:pPr>
    </w:p>
    <w:p w14:paraId="028B7A2A" w14:textId="77777777" w:rsidR="00873300" w:rsidRPr="00C54157" w:rsidRDefault="00873300">
      <w:pPr>
        <w:pStyle w:val="MarginText"/>
        <w:spacing w:after="0"/>
        <w:jc w:val="center"/>
        <w:rPr>
          <w:rFonts w:ascii="Arial" w:hAnsi="Arial" w:cs="Arial"/>
          <w:bCs/>
          <w:noProof/>
          <w:spacing w:val="-3"/>
          <w:sz w:val="20"/>
          <w:lang w:eastAsia="en-GB"/>
        </w:rPr>
      </w:pPr>
    </w:p>
    <w:p w14:paraId="3BDA48DE" w14:textId="77777777" w:rsidR="00873300" w:rsidRPr="00C54157" w:rsidRDefault="00873300">
      <w:pPr>
        <w:pStyle w:val="MarginText"/>
        <w:spacing w:after="0"/>
        <w:jc w:val="center"/>
        <w:rPr>
          <w:rFonts w:ascii="Arial" w:hAnsi="Arial" w:cs="Arial"/>
          <w:bCs/>
          <w:noProof/>
          <w:spacing w:val="-3"/>
          <w:sz w:val="20"/>
          <w:lang w:eastAsia="en-GB"/>
        </w:rPr>
      </w:pPr>
    </w:p>
    <w:p w14:paraId="402A3B8D" w14:textId="77777777" w:rsidR="00873300" w:rsidRPr="00C54157" w:rsidRDefault="00873300">
      <w:pPr>
        <w:pStyle w:val="MarginText"/>
        <w:spacing w:after="0"/>
        <w:jc w:val="center"/>
        <w:rPr>
          <w:rFonts w:ascii="Arial" w:hAnsi="Arial" w:cs="Arial"/>
          <w:bCs/>
          <w:noProof/>
          <w:spacing w:val="-3"/>
          <w:sz w:val="20"/>
          <w:lang w:eastAsia="en-GB"/>
        </w:rPr>
      </w:pPr>
    </w:p>
    <w:p w14:paraId="2F3B64F8" w14:textId="77777777" w:rsidR="00873300" w:rsidRPr="00C54157" w:rsidRDefault="00873300">
      <w:pPr>
        <w:pStyle w:val="MarginText"/>
        <w:spacing w:after="0"/>
        <w:jc w:val="center"/>
        <w:rPr>
          <w:rFonts w:ascii="Arial" w:hAnsi="Arial" w:cs="Arial"/>
          <w:bCs/>
          <w:noProof/>
          <w:spacing w:val="-3"/>
          <w:sz w:val="20"/>
          <w:lang w:eastAsia="en-GB"/>
        </w:rPr>
      </w:pPr>
    </w:p>
    <w:p w14:paraId="149D4248" w14:textId="77777777" w:rsidR="00873300" w:rsidRPr="00C54157" w:rsidRDefault="00873300">
      <w:pPr>
        <w:pStyle w:val="MarginText"/>
        <w:spacing w:after="0"/>
        <w:jc w:val="center"/>
        <w:rPr>
          <w:rFonts w:ascii="Arial" w:hAnsi="Arial" w:cs="Arial"/>
          <w:bCs/>
          <w:noProof/>
          <w:spacing w:val="-3"/>
          <w:sz w:val="20"/>
          <w:lang w:eastAsia="en-GB"/>
        </w:rPr>
      </w:pPr>
    </w:p>
    <w:p w14:paraId="700482DE" w14:textId="77777777" w:rsidR="00873300" w:rsidRPr="00C54157" w:rsidRDefault="00873300">
      <w:pPr>
        <w:pStyle w:val="MarginText"/>
        <w:spacing w:after="0"/>
        <w:jc w:val="center"/>
        <w:rPr>
          <w:rFonts w:ascii="Arial" w:hAnsi="Arial" w:cs="Arial"/>
          <w:bCs/>
          <w:noProof/>
          <w:spacing w:val="-3"/>
          <w:sz w:val="20"/>
          <w:lang w:eastAsia="en-GB"/>
        </w:rPr>
      </w:pPr>
    </w:p>
    <w:p w14:paraId="781D801F" w14:textId="77777777" w:rsidR="00873300" w:rsidRPr="00C54157" w:rsidRDefault="00873300">
      <w:pPr>
        <w:pStyle w:val="MarginText"/>
        <w:spacing w:after="0"/>
        <w:jc w:val="center"/>
        <w:rPr>
          <w:rFonts w:ascii="Arial" w:hAnsi="Arial" w:cs="Arial"/>
          <w:bCs/>
          <w:noProof/>
          <w:spacing w:val="-3"/>
          <w:sz w:val="20"/>
          <w:lang w:eastAsia="en-GB"/>
        </w:rPr>
      </w:pPr>
    </w:p>
    <w:p w14:paraId="1EC920AC" w14:textId="77777777" w:rsidR="00873300" w:rsidRPr="00C54157" w:rsidRDefault="00873300">
      <w:pPr>
        <w:pStyle w:val="MarginText"/>
        <w:spacing w:after="0"/>
        <w:jc w:val="center"/>
        <w:rPr>
          <w:rFonts w:ascii="Arial" w:hAnsi="Arial" w:cs="Arial"/>
          <w:bCs/>
          <w:noProof/>
          <w:spacing w:val="-3"/>
          <w:sz w:val="20"/>
          <w:lang w:eastAsia="en-GB"/>
        </w:rPr>
      </w:pPr>
    </w:p>
    <w:p w14:paraId="24F72042" w14:textId="77777777" w:rsidR="00873300" w:rsidRPr="00C54157" w:rsidRDefault="00873300">
      <w:pPr>
        <w:pStyle w:val="MarginText"/>
        <w:spacing w:after="0"/>
        <w:jc w:val="center"/>
        <w:rPr>
          <w:rFonts w:ascii="Arial" w:hAnsi="Arial" w:cs="Arial"/>
          <w:bCs/>
          <w:noProof/>
          <w:spacing w:val="-3"/>
          <w:sz w:val="20"/>
          <w:lang w:eastAsia="en-GB"/>
        </w:rPr>
      </w:pPr>
    </w:p>
    <w:p w14:paraId="379D392D" w14:textId="77777777" w:rsidR="00873300" w:rsidRPr="00C54157" w:rsidRDefault="00873300">
      <w:pPr>
        <w:pStyle w:val="MarginText"/>
        <w:spacing w:after="0"/>
        <w:jc w:val="center"/>
        <w:rPr>
          <w:rFonts w:ascii="Arial" w:hAnsi="Arial" w:cs="Arial"/>
          <w:bCs/>
          <w:noProof/>
          <w:spacing w:val="-3"/>
          <w:sz w:val="20"/>
          <w:lang w:eastAsia="en-GB"/>
        </w:rPr>
      </w:pPr>
    </w:p>
    <w:p w14:paraId="25A74BD7" w14:textId="6AC74A7B" w:rsidR="008157A6" w:rsidRPr="00C15A2B" w:rsidRDefault="00C15A2B">
      <w:pPr>
        <w:pStyle w:val="MarginText"/>
        <w:spacing w:after="0"/>
        <w:jc w:val="center"/>
        <w:rPr>
          <w:rFonts w:ascii="Arial" w:hAnsi="Arial" w:cs="Arial"/>
          <w:color w:val="000000" w:themeColor="text1"/>
          <w:sz w:val="20"/>
        </w:rPr>
      </w:pPr>
      <w:r w:rsidRPr="00C15A2B">
        <w:rPr>
          <w:rFonts w:ascii="Arial" w:hAnsi="Arial" w:cs="Arial"/>
          <w:b/>
          <w:bCs/>
          <w:noProof/>
          <w:color w:val="000000" w:themeColor="text1"/>
          <w:spacing w:val="-3"/>
          <w:sz w:val="20"/>
          <w:lang w:eastAsia="en-GB"/>
        </w:rPr>
        <w:t>21</w:t>
      </w:r>
      <w:r w:rsidRPr="00C15A2B">
        <w:rPr>
          <w:rFonts w:ascii="Arial" w:hAnsi="Arial" w:cs="Arial"/>
          <w:b/>
          <w:bCs/>
          <w:noProof/>
          <w:color w:val="000000" w:themeColor="text1"/>
          <w:spacing w:val="-3"/>
          <w:sz w:val="20"/>
          <w:vertAlign w:val="superscript"/>
          <w:lang w:eastAsia="en-GB"/>
        </w:rPr>
        <w:t>st</w:t>
      </w:r>
      <w:r w:rsidRPr="00C15A2B">
        <w:rPr>
          <w:rFonts w:ascii="Arial" w:hAnsi="Arial" w:cs="Arial"/>
          <w:b/>
          <w:bCs/>
          <w:noProof/>
          <w:color w:val="000000" w:themeColor="text1"/>
          <w:spacing w:val="-3"/>
          <w:sz w:val="20"/>
          <w:lang w:eastAsia="en-GB"/>
        </w:rPr>
        <w:t xml:space="preserve"> May 2018</w:t>
      </w:r>
    </w:p>
    <w:p w14:paraId="1E153E71" w14:textId="77777777" w:rsidR="008157A6" w:rsidRPr="005D1CC4" w:rsidRDefault="008157A6">
      <w:pPr>
        <w:spacing w:after="0"/>
        <w:jc w:val="right"/>
        <w:rPr>
          <w:rFonts w:ascii="Arial" w:hAnsi="Arial" w:cs="Arial"/>
          <w:color w:val="000000"/>
          <w:sz w:val="20"/>
        </w:rPr>
      </w:pPr>
    </w:p>
    <w:p w14:paraId="30092588" w14:textId="77777777" w:rsidR="008157A6" w:rsidRPr="005B7A17" w:rsidRDefault="00EA4C7B" w:rsidP="005B7A17">
      <w:pPr>
        <w:spacing w:after="0"/>
        <w:jc w:val="center"/>
        <w:rPr>
          <w:rFonts w:ascii="Arial" w:hAnsi="Arial" w:cs="Arial"/>
          <w:b/>
          <w:color w:val="000000"/>
          <w:sz w:val="40"/>
          <w:szCs w:val="40"/>
        </w:rPr>
      </w:pPr>
      <w:r>
        <w:rPr>
          <w:rFonts w:ascii="Arial" w:hAnsi="Arial" w:cs="Arial"/>
          <w:b/>
          <w:color w:val="000000"/>
          <w:sz w:val="40"/>
          <w:szCs w:val="40"/>
        </w:rPr>
        <w:t>OFFICIAL SENSITIVE</w:t>
      </w:r>
    </w:p>
    <w:p w14:paraId="69F199E3" w14:textId="77777777" w:rsidR="008157A6" w:rsidRPr="005D1CC4" w:rsidRDefault="008157A6">
      <w:pPr>
        <w:tabs>
          <w:tab w:val="left" w:pos="810"/>
        </w:tabs>
        <w:spacing w:after="0"/>
        <w:jc w:val="left"/>
        <w:rPr>
          <w:rFonts w:ascii="Arial" w:hAnsi="Arial" w:cs="Arial"/>
          <w:color w:val="000000"/>
          <w:sz w:val="20"/>
        </w:rPr>
      </w:pPr>
    </w:p>
    <w:p w14:paraId="74A97E3E" w14:textId="77777777" w:rsidR="008157A6" w:rsidRPr="005D1CC4" w:rsidRDefault="008157A6">
      <w:pPr>
        <w:tabs>
          <w:tab w:val="center" w:pos="4513"/>
        </w:tabs>
        <w:suppressAutoHyphens/>
        <w:spacing w:after="0"/>
        <w:rPr>
          <w:rFonts w:ascii="Arial" w:hAnsi="Arial" w:cs="Arial"/>
          <w:color w:val="000000"/>
          <w:spacing w:val="-3"/>
          <w:sz w:val="20"/>
        </w:rPr>
      </w:pPr>
      <w:bookmarkStart w:id="0" w:name="TBParty"/>
      <w:bookmarkEnd w:id="0"/>
    </w:p>
    <w:tbl>
      <w:tblPr>
        <w:tblW w:w="13546" w:type="dxa"/>
        <w:tblLayout w:type="fixed"/>
        <w:tblLook w:val="0000" w:firstRow="0" w:lastRow="0" w:firstColumn="0" w:lastColumn="0" w:noHBand="0" w:noVBand="0"/>
      </w:tblPr>
      <w:tblGrid>
        <w:gridCol w:w="2538"/>
        <w:gridCol w:w="4306"/>
        <w:gridCol w:w="4306"/>
        <w:gridCol w:w="2396"/>
      </w:tblGrid>
      <w:tr w:rsidR="00505CB7" w:rsidRPr="005D1CC4" w14:paraId="4040D5B3" w14:textId="77777777" w:rsidTr="00505CB7">
        <w:tc>
          <w:tcPr>
            <w:tcW w:w="2538" w:type="dxa"/>
          </w:tcPr>
          <w:p w14:paraId="255CF621" w14:textId="77777777" w:rsidR="00505CB7" w:rsidRPr="005D1CC4" w:rsidRDefault="00505CB7">
            <w:pPr>
              <w:tabs>
                <w:tab w:val="left" w:pos="-720"/>
              </w:tabs>
              <w:suppressAutoHyphens/>
              <w:spacing w:after="0"/>
              <w:rPr>
                <w:rFonts w:ascii="Arial" w:hAnsi="Arial" w:cs="Arial"/>
                <w:color w:val="000000"/>
                <w:spacing w:val="-3"/>
                <w:sz w:val="20"/>
              </w:rPr>
            </w:pPr>
            <w:bookmarkStart w:id="1" w:name="bkmVersion"/>
            <w:bookmarkEnd w:id="1"/>
          </w:p>
        </w:tc>
        <w:tc>
          <w:tcPr>
            <w:tcW w:w="4306" w:type="dxa"/>
          </w:tcPr>
          <w:p w14:paraId="7A5B0F26" w14:textId="77777777" w:rsidR="00505CB7" w:rsidRPr="00D84E45" w:rsidRDefault="00505CB7" w:rsidP="00F93AFB">
            <w:pPr>
              <w:tabs>
                <w:tab w:val="center" w:pos="4513"/>
              </w:tabs>
              <w:suppressAutoHyphens/>
              <w:spacing w:after="0"/>
              <w:jc w:val="center"/>
              <w:rPr>
                <w:rFonts w:ascii="Arial" w:hAnsi="Arial" w:cs="Arial"/>
                <w:b/>
                <w:color w:val="000000" w:themeColor="text1"/>
                <w:spacing w:val="-3"/>
                <w:sz w:val="28"/>
                <w:szCs w:val="28"/>
              </w:rPr>
            </w:pPr>
          </w:p>
          <w:p w14:paraId="126129BB" w14:textId="672F43CB" w:rsidR="00505CB7" w:rsidRPr="00D84E45" w:rsidRDefault="00505CB7" w:rsidP="00F93AFB">
            <w:pPr>
              <w:pStyle w:val="AOFPTitle"/>
              <w:tabs>
                <w:tab w:val="center" w:pos="4513"/>
              </w:tabs>
              <w:suppressAutoHyphens/>
              <w:overflowPunct w:val="0"/>
              <w:autoSpaceDE w:val="0"/>
              <w:autoSpaceDN w:val="0"/>
              <w:adjustRightInd w:val="0"/>
              <w:spacing w:line="240" w:lineRule="auto"/>
              <w:textAlignment w:val="baseline"/>
              <w:rPr>
                <w:rFonts w:ascii="Arial" w:hAnsi="Arial" w:cs="Arial"/>
                <w:caps w:val="0"/>
                <w:color w:val="000000" w:themeColor="text1"/>
                <w:spacing w:val="-3"/>
                <w:sz w:val="28"/>
                <w:szCs w:val="28"/>
              </w:rPr>
            </w:pPr>
            <w:r w:rsidRPr="00D84E45">
              <w:rPr>
                <w:rFonts w:ascii="Arial" w:hAnsi="Arial" w:cs="Arial"/>
                <w:caps w:val="0"/>
                <w:color w:val="000000" w:themeColor="text1"/>
                <w:spacing w:val="-3"/>
                <w:sz w:val="28"/>
                <w:szCs w:val="28"/>
              </w:rPr>
              <w:t xml:space="preserve">INVITATION TO </w:t>
            </w:r>
            <w:r w:rsidR="00D84E45" w:rsidRPr="00D84E45">
              <w:rPr>
                <w:rFonts w:ascii="Arial" w:hAnsi="Arial" w:cs="Arial"/>
                <w:caps w:val="0"/>
                <w:color w:val="000000" w:themeColor="text1"/>
                <w:spacing w:val="-3"/>
                <w:sz w:val="28"/>
                <w:szCs w:val="28"/>
              </w:rPr>
              <w:t>TENDER (</w:t>
            </w:r>
            <w:r w:rsidRPr="00D84E45">
              <w:rPr>
                <w:rFonts w:ascii="Arial" w:hAnsi="Arial" w:cs="Arial"/>
                <w:caps w:val="0"/>
                <w:color w:val="000000" w:themeColor="text1"/>
                <w:spacing w:val="-3"/>
                <w:sz w:val="28"/>
                <w:szCs w:val="28"/>
              </w:rPr>
              <w:t>ITT)</w:t>
            </w:r>
          </w:p>
          <w:p w14:paraId="1B48B158" w14:textId="77777777" w:rsidR="00D84E45" w:rsidRPr="00D84E45" w:rsidRDefault="00D84E45" w:rsidP="00F93AFB">
            <w:pPr>
              <w:pStyle w:val="AOFPTitle"/>
              <w:tabs>
                <w:tab w:val="center" w:pos="4513"/>
              </w:tabs>
              <w:suppressAutoHyphens/>
              <w:overflowPunct w:val="0"/>
              <w:autoSpaceDE w:val="0"/>
              <w:autoSpaceDN w:val="0"/>
              <w:adjustRightInd w:val="0"/>
              <w:spacing w:line="240" w:lineRule="auto"/>
              <w:textAlignment w:val="baseline"/>
              <w:rPr>
                <w:rFonts w:ascii="Arial" w:hAnsi="Arial" w:cs="Arial"/>
                <w:caps w:val="0"/>
                <w:color w:val="000000" w:themeColor="text1"/>
                <w:spacing w:val="-3"/>
                <w:sz w:val="28"/>
                <w:szCs w:val="28"/>
              </w:rPr>
            </w:pPr>
          </w:p>
          <w:p w14:paraId="348AA767" w14:textId="299F9AD4" w:rsidR="00505CB7" w:rsidRPr="00D84E45" w:rsidRDefault="000D4603" w:rsidP="00F93AFB">
            <w:pPr>
              <w:pStyle w:val="AOFPTitle"/>
              <w:tabs>
                <w:tab w:val="center" w:pos="4513"/>
              </w:tabs>
              <w:suppressAutoHyphens/>
              <w:overflowPunct w:val="0"/>
              <w:autoSpaceDE w:val="0"/>
              <w:autoSpaceDN w:val="0"/>
              <w:adjustRightInd w:val="0"/>
              <w:spacing w:line="240" w:lineRule="auto"/>
              <w:textAlignment w:val="baseline"/>
              <w:rPr>
                <w:rFonts w:ascii="Arial" w:hAnsi="Arial" w:cs="Arial"/>
                <w:caps w:val="0"/>
                <w:color w:val="000000" w:themeColor="text1"/>
                <w:spacing w:val="-3"/>
                <w:sz w:val="28"/>
                <w:szCs w:val="28"/>
              </w:rPr>
            </w:pPr>
            <w:bookmarkStart w:id="2" w:name="_Hlk514146463"/>
            <w:r w:rsidRPr="00D84E45">
              <w:rPr>
                <w:rFonts w:ascii="Arial" w:hAnsi="Arial" w:cs="Arial"/>
                <w:caps w:val="0"/>
                <w:color w:val="000000" w:themeColor="text1"/>
                <w:spacing w:val="-3"/>
                <w:sz w:val="28"/>
                <w:szCs w:val="28"/>
              </w:rPr>
              <w:t>HMLR Croydon Office</w:t>
            </w:r>
            <w:r w:rsidR="00F10980" w:rsidRPr="00D84E45">
              <w:rPr>
                <w:rFonts w:ascii="Arial" w:hAnsi="Arial" w:cs="Arial"/>
                <w:caps w:val="0"/>
                <w:color w:val="000000" w:themeColor="text1"/>
                <w:spacing w:val="-3"/>
                <w:sz w:val="28"/>
                <w:szCs w:val="28"/>
              </w:rPr>
              <w:t xml:space="preserve"> Lifts Replacement Works</w:t>
            </w:r>
          </w:p>
          <w:bookmarkEnd w:id="2"/>
          <w:p w14:paraId="4644E44C" w14:textId="77777777" w:rsidR="00505CB7" w:rsidRPr="00D84E45" w:rsidRDefault="00505CB7" w:rsidP="00F93AFB">
            <w:pPr>
              <w:tabs>
                <w:tab w:val="center" w:pos="4513"/>
              </w:tabs>
              <w:suppressAutoHyphens/>
              <w:spacing w:after="0"/>
              <w:jc w:val="center"/>
              <w:rPr>
                <w:rFonts w:ascii="Arial" w:hAnsi="Arial" w:cs="Arial"/>
                <w:color w:val="000000" w:themeColor="text1"/>
                <w:spacing w:val="-3"/>
                <w:sz w:val="28"/>
                <w:szCs w:val="28"/>
              </w:rPr>
            </w:pPr>
          </w:p>
        </w:tc>
        <w:tc>
          <w:tcPr>
            <w:tcW w:w="4306" w:type="dxa"/>
          </w:tcPr>
          <w:p w14:paraId="5BF71532" w14:textId="77777777" w:rsidR="00505CB7" w:rsidRPr="00D013CB" w:rsidRDefault="00505CB7" w:rsidP="00F93AFB">
            <w:pPr>
              <w:tabs>
                <w:tab w:val="left" w:pos="-720"/>
              </w:tabs>
              <w:suppressAutoHyphens/>
              <w:spacing w:after="0"/>
              <w:rPr>
                <w:rFonts w:ascii="Arial" w:hAnsi="Arial" w:cs="Arial"/>
                <w:spacing w:val="-3"/>
                <w:sz w:val="20"/>
              </w:rPr>
            </w:pPr>
          </w:p>
        </w:tc>
        <w:tc>
          <w:tcPr>
            <w:tcW w:w="2396" w:type="dxa"/>
          </w:tcPr>
          <w:p w14:paraId="30F4F3FC" w14:textId="77777777" w:rsidR="00505CB7" w:rsidRPr="005D1CC4" w:rsidRDefault="00505CB7">
            <w:pPr>
              <w:tabs>
                <w:tab w:val="left" w:pos="-720"/>
              </w:tabs>
              <w:suppressAutoHyphens/>
              <w:spacing w:after="0"/>
              <w:rPr>
                <w:rFonts w:ascii="Arial" w:hAnsi="Arial" w:cs="Arial"/>
                <w:color w:val="000000"/>
                <w:spacing w:val="-3"/>
                <w:sz w:val="20"/>
              </w:rPr>
            </w:pPr>
          </w:p>
        </w:tc>
      </w:tr>
    </w:tbl>
    <w:p w14:paraId="125314FD" w14:textId="77777777" w:rsidR="00A91F23" w:rsidRDefault="00A91F23" w:rsidP="00A91F23">
      <w:pPr>
        <w:pStyle w:val="MarginText"/>
        <w:spacing w:after="0"/>
        <w:rPr>
          <w:rFonts w:ascii="Arial" w:hAnsi="Arial" w:cs="Arial"/>
          <w:color w:val="000000"/>
          <w:sz w:val="20"/>
        </w:rPr>
      </w:pPr>
    </w:p>
    <w:p w14:paraId="1858E309" w14:textId="77777777" w:rsidR="00A91F23" w:rsidRDefault="00A91F23">
      <w:pPr>
        <w:pStyle w:val="MarginText"/>
        <w:spacing w:after="0"/>
        <w:jc w:val="center"/>
        <w:rPr>
          <w:rFonts w:ascii="Arial" w:hAnsi="Arial" w:cs="Arial"/>
          <w:color w:val="000000"/>
          <w:sz w:val="20"/>
        </w:rPr>
      </w:pPr>
    </w:p>
    <w:p w14:paraId="250AA1CB" w14:textId="77777777" w:rsidR="00942C8C" w:rsidRPr="00D013CB" w:rsidRDefault="00942C8C" w:rsidP="00D84E45">
      <w:pPr>
        <w:pStyle w:val="MarginText"/>
        <w:spacing w:after="0"/>
        <w:jc w:val="center"/>
        <w:rPr>
          <w:rFonts w:ascii="Arial" w:hAnsi="Arial" w:cs="Arial"/>
          <w:sz w:val="20"/>
        </w:rPr>
      </w:pPr>
      <w:r w:rsidRPr="00D013CB">
        <w:rPr>
          <w:rFonts w:ascii="Arial" w:hAnsi="Arial" w:cs="Arial"/>
          <w:sz w:val="20"/>
        </w:rPr>
        <w:t>ITT Prepared by:</w:t>
      </w:r>
    </w:p>
    <w:p w14:paraId="23EDB433" w14:textId="77777777" w:rsidR="00942C8C" w:rsidRPr="00D013CB" w:rsidRDefault="00942C8C" w:rsidP="00D84E45">
      <w:pPr>
        <w:pStyle w:val="MarginText"/>
        <w:spacing w:after="0"/>
        <w:jc w:val="center"/>
        <w:rPr>
          <w:rFonts w:ascii="Arial" w:hAnsi="Arial" w:cs="Arial"/>
          <w:sz w:val="20"/>
        </w:rPr>
      </w:pPr>
    </w:p>
    <w:p w14:paraId="7126DEFE" w14:textId="4FD56695" w:rsidR="00942C8C" w:rsidRPr="00D84E45" w:rsidRDefault="000D4603" w:rsidP="00D84E45">
      <w:pPr>
        <w:pStyle w:val="BodyText"/>
        <w:spacing w:after="40"/>
        <w:ind w:left="1843" w:hanging="1843"/>
        <w:jc w:val="center"/>
        <w:rPr>
          <w:rFonts w:ascii="Arial" w:hAnsi="Arial" w:cs="Arial"/>
          <w:b/>
          <w:color w:val="000000" w:themeColor="text1"/>
          <w:sz w:val="20"/>
        </w:rPr>
      </w:pPr>
      <w:r w:rsidRPr="00D84E45">
        <w:rPr>
          <w:rFonts w:ascii="Arial" w:hAnsi="Arial" w:cs="Arial"/>
          <w:b/>
          <w:color w:val="000000" w:themeColor="text1"/>
          <w:sz w:val="20"/>
        </w:rPr>
        <w:t>Anne Hardy</w:t>
      </w:r>
    </w:p>
    <w:p w14:paraId="7B45A7A3" w14:textId="7A3DCDAB" w:rsidR="00942C8C" w:rsidRPr="00D013CB" w:rsidRDefault="00F93AFB" w:rsidP="00D84E45">
      <w:pPr>
        <w:pStyle w:val="BodyText"/>
        <w:spacing w:after="40"/>
        <w:ind w:left="1843" w:hanging="1843"/>
        <w:jc w:val="center"/>
        <w:rPr>
          <w:rFonts w:ascii="Arial" w:hAnsi="Arial" w:cs="Arial"/>
          <w:sz w:val="20"/>
        </w:rPr>
      </w:pPr>
      <w:r>
        <w:rPr>
          <w:rFonts w:ascii="Arial" w:hAnsi="Arial" w:cs="Arial"/>
          <w:sz w:val="20"/>
        </w:rPr>
        <w:t>Commercial</w:t>
      </w:r>
      <w:r w:rsidR="003C0EF3">
        <w:rPr>
          <w:rFonts w:ascii="Arial" w:hAnsi="Arial" w:cs="Arial"/>
          <w:sz w:val="20"/>
        </w:rPr>
        <w:t xml:space="preserve"> Group</w:t>
      </w:r>
    </w:p>
    <w:p w14:paraId="3A3D11AD" w14:textId="783FC46D" w:rsidR="00942C8C" w:rsidRPr="003C0EF3" w:rsidRDefault="001B6914" w:rsidP="00D84E45">
      <w:pPr>
        <w:pStyle w:val="BodyText"/>
        <w:spacing w:after="40"/>
        <w:ind w:left="1843" w:hanging="1843"/>
        <w:jc w:val="center"/>
        <w:rPr>
          <w:rFonts w:ascii="Arial" w:hAnsi="Arial" w:cs="Arial"/>
          <w:b/>
          <w:color w:val="FF0000"/>
          <w:sz w:val="20"/>
        </w:rPr>
      </w:pPr>
      <w:hyperlink r:id="rId10" w:history="1">
        <w:r w:rsidR="000D4603" w:rsidRPr="00993EEE">
          <w:rPr>
            <w:rStyle w:val="Hyperlink"/>
            <w:rFonts w:ascii="Arial" w:hAnsi="Arial" w:cs="Arial"/>
            <w:b/>
            <w:sz w:val="20"/>
          </w:rPr>
          <w:t>anne.hardy@landregistry.gov.uk</w:t>
        </w:r>
      </w:hyperlink>
    </w:p>
    <w:p w14:paraId="34EA5D99" w14:textId="77777777" w:rsidR="008157A6" w:rsidRPr="00C54157" w:rsidRDefault="008157A6">
      <w:pPr>
        <w:spacing w:after="0"/>
        <w:jc w:val="center"/>
        <w:rPr>
          <w:rFonts w:ascii="Arial" w:hAnsi="Arial" w:cs="Arial"/>
          <w:sz w:val="20"/>
        </w:rPr>
      </w:pPr>
    </w:p>
    <w:p w14:paraId="1E158556" w14:textId="77777777" w:rsidR="008157A6" w:rsidRPr="00C54157" w:rsidRDefault="008157A6">
      <w:pPr>
        <w:spacing w:after="0"/>
        <w:jc w:val="center"/>
        <w:rPr>
          <w:rFonts w:ascii="Arial" w:hAnsi="Arial" w:cs="Arial"/>
          <w:sz w:val="20"/>
        </w:rPr>
      </w:pPr>
    </w:p>
    <w:p w14:paraId="3AA8E40C" w14:textId="77777777" w:rsidR="008157A6" w:rsidRPr="00C54157" w:rsidRDefault="008157A6">
      <w:pPr>
        <w:spacing w:after="0"/>
        <w:jc w:val="center"/>
        <w:rPr>
          <w:rFonts w:ascii="Arial" w:hAnsi="Arial" w:cs="Arial"/>
          <w:sz w:val="20"/>
        </w:rPr>
      </w:pPr>
    </w:p>
    <w:p w14:paraId="7C4175D9" w14:textId="77777777" w:rsidR="008157A6" w:rsidRPr="00C54157" w:rsidRDefault="008157A6">
      <w:pPr>
        <w:spacing w:after="0"/>
        <w:jc w:val="center"/>
        <w:rPr>
          <w:rFonts w:ascii="Arial" w:hAnsi="Arial" w:cs="Arial"/>
          <w:sz w:val="20"/>
        </w:rPr>
      </w:pPr>
    </w:p>
    <w:p w14:paraId="76530FB2" w14:textId="77777777" w:rsidR="008157A6" w:rsidRPr="00C54157" w:rsidRDefault="008157A6">
      <w:pPr>
        <w:spacing w:after="0"/>
        <w:jc w:val="center"/>
        <w:rPr>
          <w:rFonts w:ascii="Arial" w:hAnsi="Arial" w:cs="Arial"/>
          <w:sz w:val="20"/>
        </w:rPr>
      </w:pPr>
    </w:p>
    <w:p w14:paraId="6B8E2842" w14:textId="77777777" w:rsidR="008157A6" w:rsidRPr="00C54157" w:rsidRDefault="008157A6">
      <w:pPr>
        <w:spacing w:after="0"/>
        <w:jc w:val="center"/>
        <w:rPr>
          <w:rFonts w:ascii="Arial" w:hAnsi="Arial" w:cs="Arial"/>
          <w:sz w:val="20"/>
        </w:rPr>
      </w:pPr>
    </w:p>
    <w:p w14:paraId="47AB4AE9" w14:textId="77777777" w:rsidR="001171CC" w:rsidRPr="00C54157" w:rsidRDefault="001171CC">
      <w:pPr>
        <w:spacing w:after="0"/>
        <w:jc w:val="center"/>
        <w:rPr>
          <w:rFonts w:ascii="Arial" w:hAnsi="Arial" w:cs="Arial"/>
          <w:sz w:val="20"/>
        </w:rPr>
      </w:pPr>
    </w:p>
    <w:p w14:paraId="1165ABE2" w14:textId="77777777" w:rsidR="001171CC" w:rsidRPr="00C54157" w:rsidRDefault="001171CC">
      <w:pPr>
        <w:spacing w:after="0"/>
        <w:jc w:val="center"/>
        <w:rPr>
          <w:rFonts w:ascii="Arial" w:hAnsi="Arial" w:cs="Arial"/>
          <w:sz w:val="20"/>
        </w:rPr>
      </w:pPr>
    </w:p>
    <w:p w14:paraId="047FAB69" w14:textId="77777777" w:rsidR="001171CC" w:rsidRPr="00C54157" w:rsidRDefault="001171CC">
      <w:pPr>
        <w:spacing w:after="0"/>
        <w:jc w:val="center"/>
        <w:rPr>
          <w:rFonts w:ascii="Arial" w:hAnsi="Arial" w:cs="Arial"/>
          <w:sz w:val="20"/>
        </w:rPr>
      </w:pPr>
    </w:p>
    <w:p w14:paraId="30DF985D" w14:textId="77777777" w:rsidR="001171CC" w:rsidRPr="00C54157" w:rsidRDefault="001171CC">
      <w:pPr>
        <w:spacing w:after="0"/>
        <w:jc w:val="center"/>
        <w:rPr>
          <w:rFonts w:ascii="Arial" w:hAnsi="Arial" w:cs="Arial"/>
          <w:sz w:val="20"/>
        </w:rPr>
      </w:pPr>
    </w:p>
    <w:p w14:paraId="0CE4EAA0" w14:textId="77777777" w:rsidR="001171CC" w:rsidRPr="00C54157" w:rsidRDefault="001171CC">
      <w:pPr>
        <w:spacing w:after="0"/>
        <w:jc w:val="center"/>
        <w:rPr>
          <w:rFonts w:ascii="Arial" w:hAnsi="Arial" w:cs="Arial"/>
          <w:sz w:val="20"/>
        </w:rPr>
      </w:pPr>
    </w:p>
    <w:p w14:paraId="4509B080" w14:textId="77777777" w:rsidR="001171CC" w:rsidRPr="00C54157" w:rsidRDefault="001171CC">
      <w:pPr>
        <w:spacing w:after="0"/>
        <w:jc w:val="center"/>
        <w:rPr>
          <w:rFonts w:ascii="Arial" w:hAnsi="Arial" w:cs="Arial"/>
          <w:sz w:val="20"/>
        </w:rPr>
      </w:pPr>
    </w:p>
    <w:p w14:paraId="1FC4F711" w14:textId="77777777" w:rsidR="001171CC" w:rsidRPr="00C54157" w:rsidRDefault="001171CC">
      <w:pPr>
        <w:spacing w:after="0"/>
        <w:jc w:val="center"/>
        <w:rPr>
          <w:rFonts w:ascii="Arial" w:hAnsi="Arial" w:cs="Arial"/>
          <w:sz w:val="20"/>
        </w:rPr>
      </w:pPr>
    </w:p>
    <w:p w14:paraId="62471579" w14:textId="77777777" w:rsidR="001171CC" w:rsidRPr="00C54157" w:rsidRDefault="001171CC">
      <w:pPr>
        <w:spacing w:after="0"/>
        <w:jc w:val="center"/>
        <w:rPr>
          <w:rFonts w:ascii="Arial" w:hAnsi="Arial" w:cs="Arial"/>
          <w:sz w:val="20"/>
        </w:rPr>
      </w:pPr>
    </w:p>
    <w:p w14:paraId="5C0FBC0A" w14:textId="77777777" w:rsidR="001171CC" w:rsidRPr="00C54157" w:rsidRDefault="001171CC">
      <w:pPr>
        <w:spacing w:after="0"/>
        <w:jc w:val="center"/>
        <w:rPr>
          <w:rFonts w:ascii="Arial" w:hAnsi="Arial" w:cs="Arial"/>
          <w:sz w:val="20"/>
        </w:rPr>
      </w:pPr>
    </w:p>
    <w:p w14:paraId="62ADB9DA" w14:textId="77777777" w:rsidR="001171CC" w:rsidRPr="00C54157" w:rsidRDefault="001171CC">
      <w:pPr>
        <w:spacing w:after="0"/>
        <w:jc w:val="center"/>
        <w:rPr>
          <w:rFonts w:ascii="Arial" w:hAnsi="Arial" w:cs="Arial"/>
          <w:sz w:val="20"/>
        </w:rPr>
      </w:pPr>
    </w:p>
    <w:p w14:paraId="3DBFC174" w14:textId="77777777" w:rsidR="001171CC" w:rsidRPr="00C54157" w:rsidRDefault="001171CC">
      <w:pPr>
        <w:spacing w:after="0"/>
        <w:jc w:val="center"/>
        <w:rPr>
          <w:rFonts w:ascii="Arial" w:hAnsi="Arial" w:cs="Arial"/>
          <w:sz w:val="20"/>
        </w:rPr>
      </w:pPr>
    </w:p>
    <w:p w14:paraId="006D5024" w14:textId="77777777" w:rsidR="001171CC" w:rsidRPr="00C54157" w:rsidRDefault="001171CC">
      <w:pPr>
        <w:spacing w:after="0"/>
        <w:jc w:val="center"/>
        <w:rPr>
          <w:rFonts w:ascii="Arial" w:hAnsi="Arial" w:cs="Arial"/>
          <w:sz w:val="20"/>
        </w:rPr>
      </w:pPr>
    </w:p>
    <w:p w14:paraId="7CA8361D" w14:textId="77777777" w:rsidR="001171CC" w:rsidRPr="00C54157" w:rsidRDefault="001171CC">
      <w:pPr>
        <w:spacing w:after="0"/>
        <w:jc w:val="center"/>
        <w:rPr>
          <w:rFonts w:ascii="Arial" w:hAnsi="Arial" w:cs="Arial"/>
          <w:sz w:val="20"/>
        </w:rPr>
      </w:pPr>
    </w:p>
    <w:p w14:paraId="5C30E9D9" w14:textId="77777777" w:rsidR="001171CC" w:rsidRPr="00C54157" w:rsidRDefault="001171CC">
      <w:pPr>
        <w:spacing w:after="0"/>
        <w:jc w:val="center"/>
        <w:rPr>
          <w:rFonts w:ascii="Arial" w:hAnsi="Arial" w:cs="Arial"/>
          <w:sz w:val="20"/>
        </w:rPr>
      </w:pPr>
    </w:p>
    <w:p w14:paraId="5B882430" w14:textId="77777777" w:rsidR="001171CC" w:rsidRPr="00C54157" w:rsidRDefault="001171CC">
      <w:pPr>
        <w:spacing w:after="0"/>
        <w:jc w:val="center"/>
        <w:rPr>
          <w:rFonts w:ascii="Arial" w:hAnsi="Arial" w:cs="Arial"/>
          <w:sz w:val="20"/>
        </w:rPr>
      </w:pPr>
    </w:p>
    <w:p w14:paraId="2B08EF78" w14:textId="35E920D6" w:rsidR="00E8203B" w:rsidRDefault="00E8203B">
      <w:pPr>
        <w:spacing w:after="0"/>
        <w:jc w:val="left"/>
        <w:rPr>
          <w:rFonts w:ascii="Arial" w:hAnsi="Arial" w:cs="Arial"/>
          <w:b/>
          <w:sz w:val="20"/>
        </w:rPr>
      </w:pPr>
    </w:p>
    <w:p w14:paraId="371DEDCB" w14:textId="77777777" w:rsidR="008157A6" w:rsidRDefault="008157A6" w:rsidP="00E8203B">
      <w:pPr>
        <w:spacing w:after="0"/>
        <w:jc w:val="center"/>
        <w:rPr>
          <w:rFonts w:ascii="Arial" w:hAnsi="Arial" w:cs="Arial"/>
          <w:b/>
          <w:szCs w:val="22"/>
          <w:u w:val="single"/>
        </w:rPr>
      </w:pPr>
      <w:r w:rsidRPr="00E8203B">
        <w:rPr>
          <w:rFonts w:ascii="Arial" w:hAnsi="Arial" w:cs="Arial"/>
          <w:b/>
          <w:szCs w:val="22"/>
          <w:u w:val="single"/>
        </w:rPr>
        <w:lastRenderedPageBreak/>
        <w:t>CONTENTS</w:t>
      </w:r>
    </w:p>
    <w:p w14:paraId="12386256" w14:textId="77777777" w:rsidR="001253FF" w:rsidRPr="00E8203B" w:rsidRDefault="001253FF" w:rsidP="00E8203B">
      <w:pPr>
        <w:spacing w:after="0"/>
        <w:jc w:val="center"/>
        <w:rPr>
          <w:rFonts w:ascii="Arial" w:hAnsi="Arial" w:cs="Arial"/>
          <w:b/>
          <w:szCs w:val="22"/>
          <w:u w:val="single"/>
        </w:rPr>
      </w:pPr>
    </w:p>
    <w:p w14:paraId="18212BB3" w14:textId="77777777" w:rsidR="008157A6" w:rsidRDefault="008157A6">
      <w:pPr>
        <w:spacing w:after="0"/>
        <w:rPr>
          <w:rFonts w:ascii="Arial" w:hAnsi="Arial" w:cs="Arial"/>
          <w:b/>
          <w:sz w:val="20"/>
        </w:rPr>
      </w:pPr>
    </w:p>
    <w:p w14:paraId="4B963D2E" w14:textId="77777777" w:rsidR="00755683" w:rsidRDefault="00755683">
      <w:pPr>
        <w:spacing w:after="0"/>
        <w:rPr>
          <w:rFonts w:ascii="Arial" w:hAnsi="Arial" w:cs="Arial"/>
          <w:b/>
          <w:sz w:val="20"/>
        </w:rPr>
      </w:pPr>
    </w:p>
    <w:p w14:paraId="5DB5EEAB" w14:textId="77777777" w:rsidR="00755683" w:rsidRPr="00D013CB" w:rsidRDefault="00755683">
      <w:pPr>
        <w:spacing w:after="0"/>
        <w:rPr>
          <w:rFonts w:ascii="Arial" w:hAnsi="Arial" w:cs="Arial"/>
          <w:b/>
          <w:sz w:val="20"/>
        </w:rPr>
      </w:pPr>
    </w:p>
    <w:p w14:paraId="2791F19C" w14:textId="77777777" w:rsidR="00A706F4" w:rsidRDefault="00ED0DD7">
      <w:pPr>
        <w:pStyle w:val="TOC1"/>
        <w:rPr>
          <w:rFonts w:asciiTheme="minorHAnsi" w:eastAsiaTheme="minorEastAsia" w:hAnsiTheme="minorHAnsi" w:cstheme="minorBidi"/>
          <w:caps w:val="0"/>
          <w:noProof/>
          <w:szCs w:val="22"/>
          <w:lang w:eastAsia="en-GB"/>
        </w:rPr>
      </w:pPr>
      <w:r w:rsidRPr="00D013CB">
        <w:rPr>
          <w:rFonts w:ascii="Arial" w:hAnsi="Arial" w:cs="Arial"/>
          <w:b/>
          <w:sz w:val="20"/>
        </w:rPr>
        <w:fldChar w:fldCharType="begin"/>
      </w:r>
      <w:r w:rsidR="00F4200E" w:rsidRPr="00D013CB">
        <w:rPr>
          <w:rFonts w:ascii="Arial" w:hAnsi="Arial" w:cs="Arial"/>
          <w:b/>
          <w:sz w:val="20"/>
        </w:rPr>
        <w:instrText xml:space="preserve"> TOC \h \z \t "Heading 1,1,SchHead,1,SchHeadDes,2,AOHead1,1" </w:instrText>
      </w:r>
      <w:r w:rsidRPr="00D013CB">
        <w:rPr>
          <w:rFonts w:ascii="Arial" w:hAnsi="Arial" w:cs="Arial"/>
          <w:b/>
          <w:sz w:val="20"/>
        </w:rPr>
        <w:fldChar w:fldCharType="separate"/>
      </w:r>
      <w:hyperlink w:anchor="_Toc379448876" w:history="1">
        <w:r w:rsidR="00A706F4" w:rsidRPr="00803E40">
          <w:rPr>
            <w:rStyle w:val="Hyperlink"/>
            <w:rFonts w:ascii="Arial" w:hAnsi="Arial" w:cs="Arial"/>
            <w:b/>
            <w:noProof/>
          </w:rPr>
          <w:t>1.</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 xml:space="preserve">ABOUT HER MAJESTY’S </w:t>
        </w:r>
        <w:r w:rsidR="008D70E2">
          <w:rPr>
            <w:rStyle w:val="Hyperlink"/>
            <w:rFonts w:ascii="Arial" w:hAnsi="Arial" w:cs="Arial"/>
            <w:b/>
            <w:noProof/>
          </w:rPr>
          <w:t>LAND REGISTRY</w:t>
        </w:r>
        <w:r w:rsidR="00A706F4">
          <w:rPr>
            <w:noProof/>
            <w:webHidden/>
          </w:rPr>
          <w:tab/>
        </w:r>
        <w:r>
          <w:rPr>
            <w:noProof/>
            <w:webHidden/>
          </w:rPr>
          <w:fldChar w:fldCharType="begin"/>
        </w:r>
        <w:r w:rsidR="00A706F4">
          <w:rPr>
            <w:noProof/>
            <w:webHidden/>
          </w:rPr>
          <w:instrText xml:space="preserve"> PAGEREF _Toc379448876 \h </w:instrText>
        </w:r>
        <w:r>
          <w:rPr>
            <w:noProof/>
            <w:webHidden/>
          </w:rPr>
        </w:r>
        <w:r>
          <w:rPr>
            <w:noProof/>
            <w:webHidden/>
          </w:rPr>
          <w:fldChar w:fldCharType="separate"/>
        </w:r>
        <w:r w:rsidR="00594495">
          <w:rPr>
            <w:noProof/>
            <w:webHidden/>
          </w:rPr>
          <w:t>3</w:t>
        </w:r>
        <w:r>
          <w:rPr>
            <w:noProof/>
            <w:webHidden/>
          </w:rPr>
          <w:fldChar w:fldCharType="end"/>
        </w:r>
      </w:hyperlink>
    </w:p>
    <w:p w14:paraId="24EEBF32" w14:textId="77777777" w:rsidR="00A706F4" w:rsidRDefault="001B6914">
      <w:pPr>
        <w:pStyle w:val="TOC1"/>
        <w:rPr>
          <w:rFonts w:asciiTheme="minorHAnsi" w:eastAsiaTheme="minorEastAsia" w:hAnsiTheme="minorHAnsi" w:cstheme="minorBidi"/>
          <w:caps w:val="0"/>
          <w:noProof/>
          <w:szCs w:val="22"/>
          <w:lang w:eastAsia="en-GB"/>
        </w:rPr>
      </w:pPr>
      <w:hyperlink w:anchor="_Toc379448877" w:history="1">
        <w:r w:rsidR="00A706F4" w:rsidRPr="00803E40">
          <w:rPr>
            <w:rStyle w:val="Hyperlink"/>
            <w:rFonts w:ascii="Arial" w:hAnsi="Arial" w:cs="Arial"/>
            <w:b/>
            <w:noProof/>
          </w:rPr>
          <w:t>2.</w:t>
        </w:r>
        <w:r w:rsidR="00A706F4">
          <w:rPr>
            <w:rFonts w:asciiTheme="minorHAnsi" w:eastAsiaTheme="minorEastAsia" w:hAnsiTheme="minorHAnsi" w:cstheme="minorBidi"/>
            <w:caps w:val="0"/>
            <w:noProof/>
            <w:szCs w:val="22"/>
            <w:lang w:eastAsia="en-GB"/>
          </w:rPr>
          <w:tab/>
        </w:r>
        <w:r w:rsidR="008D70E2" w:rsidRPr="008D70E2">
          <w:rPr>
            <w:rStyle w:val="Hyperlink"/>
            <w:rFonts w:ascii="Arial" w:hAnsi="Arial" w:cs="Arial"/>
            <w:b/>
            <w:noProof/>
          </w:rPr>
          <w:t>SUMMARY OF REQUIREMENT</w:t>
        </w:r>
        <w:r w:rsidR="00A706F4">
          <w:rPr>
            <w:noProof/>
            <w:webHidden/>
          </w:rPr>
          <w:tab/>
        </w:r>
        <w:r w:rsidR="00ED0DD7">
          <w:rPr>
            <w:noProof/>
            <w:webHidden/>
          </w:rPr>
          <w:fldChar w:fldCharType="begin"/>
        </w:r>
        <w:r w:rsidR="00A706F4">
          <w:rPr>
            <w:noProof/>
            <w:webHidden/>
          </w:rPr>
          <w:instrText xml:space="preserve"> PAGEREF _Toc379448877 \h </w:instrText>
        </w:r>
        <w:r w:rsidR="00ED0DD7">
          <w:rPr>
            <w:noProof/>
            <w:webHidden/>
          </w:rPr>
        </w:r>
        <w:r w:rsidR="00ED0DD7">
          <w:rPr>
            <w:noProof/>
            <w:webHidden/>
          </w:rPr>
          <w:fldChar w:fldCharType="separate"/>
        </w:r>
        <w:r w:rsidR="00594495">
          <w:rPr>
            <w:noProof/>
            <w:webHidden/>
          </w:rPr>
          <w:t>5</w:t>
        </w:r>
        <w:r w:rsidR="00ED0DD7">
          <w:rPr>
            <w:noProof/>
            <w:webHidden/>
          </w:rPr>
          <w:fldChar w:fldCharType="end"/>
        </w:r>
      </w:hyperlink>
    </w:p>
    <w:p w14:paraId="7629AC9D" w14:textId="77777777" w:rsidR="00A706F4" w:rsidRDefault="001B6914">
      <w:pPr>
        <w:pStyle w:val="TOC1"/>
        <w:rPr>
          <w:rFonts w:asciiTheme="minorHAnsi" w:eastAsiaTheme="minorEastAsia" w:hAnsiTheme="minorHAnsi" w:cstheme="minorBidi"/>
          <w:caps w:val="0"/>
          <w:noProof/>
          <w:szCs w:val="22"/>
          <w:lang w:eastAsia="en-GB"/>
        </w:rPr>
      </w:pPr>
      <w:hyperlink w:anchor="_Toc379448878" w:history="1">
        <w:r w:rsidR="00A706F4" w:rsidRPr="00803E40">
          <w:rPr>
            <w:rStyle w:val="Hyperlink"/>
            <w:rFonts w:ascii="Arial" w:hAnsi="Arial" w:cs="Arial"/>
            <w:b/>
            <w:noProof/>
          </w:rPr>
          <w:t>3.</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TENDER VALIDITY</w:t>
        </w:r>
        <w:r w:rsidR="00A706F4">
          <w:rPr>
            <w:noProof/>
            <w:webHidden/>
          </w:rPr>
          <w:tab/>
        </w:r>
        <w:r w:rsidR="00ED0DD7">
          <w:rPr>
            <w:noProof/>
            <w:webHidden/>
          </w:rPr>
          <w:fldChar w:fldCharType="begin"/>
        </w:r>
        <w:r w:rsidR="00A706F4">
          <w:rPr>
            <w:noProof/>
            <w:webHidden/>
          </w:rPr>
          <w:instrText xml:space="preserve"> PAGEREF _Toc379448878 \h </w:instrText>
        </w:r>
        <w:r w:rsidR="00ED0DD7">
          <w:rPr>
            <w:noProof/>
            <w:webHidden/>
          </w:rPr>
        </w:r>
        <w:r w:rsidR="00ED0DD7">
          <w:rPr>
            <w:noProof/>
            <w:webHidden/>
          </w:rPr>
          <w:fldChar w:fldCharType="separate"/>
        </w:r>
        <w:r w:rsidR="00594495">
          <w:rPr>
            <w:noProof/>
            <w:webHidden/>
          </w:rPr>
          <w:t>5</w:t>
        </w:r>
        <w:r w:rsidR="00ED0DD7">
          <w:rPr>
            <w:noProof/>
            <w:webHidden/>
          </w:rPr>
          <w:fldChar w:fldCharType="end"/>
        </w:r>
      </w:hyperlink>
    </w:p>
    <w:p w14:paraId="37CFFFDE" w14:textId="77777777" w:rsidR="00A706F4" w:rsidRDefault="001B6914">
      <w:pPr>
        <w:pStyle w:val="TOC1"/>
        <w:rPr>
          <w:rFonts w:asciiTheme="minorHAnsi" w:eastAsiaTheme="minorEastAsia" w:hAnsiTheme="minorHAnsi" w:cstheme="minorBidi"/>
          <w:caps w:val="0"/>
          <w:noProof/>
          <w:szCs w:val="22"/>
          <w:lang w:eastAsia="en-GB"/>
        </w:rPr>
      </w:pPr>
      <w:hyperlink w:anchor="_Toc379448879" w:history="1">
        <w:r w:rsidR="00A706F4" w:rsidRPr="00803E40">
          <w:rPr>
            <w:rStyle w:val="Hyperlink"/>
            <w:rFonts w:ascii="Arial" w:hAnsi="Arial" w:cs="Arial"/>
            <w:b/>
            <w:noProof/>
          </w:rPr>
          <w:t>4.</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TIMESCALES</w:t>
        </w:r>
        <w:r w:rsidR="00A706F4">
          <w:rPr>
            <w:noProof/>
            <w:webHidden/>
          </w:rPr>
          <w:tab/>
        </w:r>
        <w:r w:rsidR="00ED0DD7">
          <w:rPr>
            <w:noProof/>
            <w:webHidden/>
          </w:rPr>
          <w:fldChar w:fldCharType="begin"/>
        </w:r>
        <w:r w:rsidR="00A706F4">
          <w:rPr>
            <w:noProof/>
            <w:webHidden/>
          </w:rPr>
          <w:instrText xml:space="preserve"> PAGEREF _Toc379448879 \h </w:instrText>
        </w:r>
        <w:r w:rsidR="00ED0DD7">
          <w:rPr>
            <w:noProof/>
            <w:webHidden/>
          </w:rPr>
        </w:r>
        <w:r w:rsidR="00ED0DD7">
          <w:rPr>
            <w:noProof/>
            <w:webHidden/>
          </w:rPr>
          <w:fldChar w:fldCharType="separate"/>
        </w:r>
        <w:r w:rsidR="00594495">
          <w:rPr>
            <w:noProof/>
            <w:webHidden/>
          </w:rPr>
          <w:t>5</w:t>
        </w:r>
        <w:r w:rsidR="00ED0DD7">
          <w:rPr>
            <w:noProof/>
            <w:webHidden/>
          </w:rPr>
          <w:fldChar w:fldCharType="end"/>
        </w:r>
      </w:hyperlink>
    </w:p>
    <w:p w14:paraId="4197B2CD" w14:textId="77777777" w:rsidR="00A706F4" w:rsidRDefault="001B6914">
      <w:pPr>
        <w:pStyle w:val="TOC1"/>
        <w:rPr>
          <w:rFonts w:asciiTheme="minorHAnsi" w:eastAsiaTheme="minorEastAsia" w:hAnsiTheme="minorHAnsi" w:cstheme="minorBidi"/>
          <w:caps w:val="0"/>
          <w:noProof/>
          <w:szCs w:val="22"/>
          <w:lang w:eastAsia="en-GB"/>
        </w:rPr>
      </w:pPr>
      <w:hyperlink w:anchor="_Toc379448880" w:history="1">
        <w:r w:rsidR="00A706F4" w:rsidRPr="00803E40">
          <w:rPr>
            <w:rStyle w:val="Hyperlink"/>
            <w:rFonts w:ascii="Arial" w:hAnsi="Arial" w:cs="Arial"/>
            <w:b/>
            <w:noProof/>
          </w:rPr>
          <w:t>5.</w:t>
        </w:r>
        <w:r w:rsidR="00A706F4">
          <w:rPr>
            <w:rFonts w:asciiTheme="minorHAnsi" w:eastAsiaTheme="minorEastAsia" w:hAnsiTheme="minorHAnsi" w:cstheme="minorBidi"/>
            <w:caps w:val="0"/>
            <w:noProof/>
            <w:szCs w:val="22"/>
            <w:lang w:eastAsia="en-GB"/>
          </w:rPr>
          <w:tab/>
        </w:r>
        <w:r w:rsidR="00814EE1">
          <w:rPr>
            <w:rStyle w:val="Hyperlink"/>
            <w:rFonts w:ascii="Arial" w:hAnsi="Arial" w:cs="Arial"/>
            <w:b/>
            <w:noProof/>
          </w:rPr>
          <w:t>THE AUTHORITY</w:t>
        </w:r>
        <w:r w:rsidR="00A706F4" w:rsidRPr="00803E40">
          <w:rPr>
            <w:rStyle w:val="Hyperlink"/>
            <w:rFonts w:ascii="Arial" w:hAnsi="Arial" w:cs="Arial"/>
            <w:b/>
            <w:noProof/>
          </w:rPr>
          <w:t>’S CONTACT DETAILS</w:t>
        </w:r>
        <w:r w:rsidR="00A706F4">
          <w:rPr>
            <w:noProof/>
            <w:webHidden/>
          </w:rPr>
          <w:tab/>
        </w:r>
        <w:r w:rsidR="00ED0DD7">
          <w:rPr>
            <w:noProof/>
            <w:webHidden/>
          </w:rPr>
          <w:fldChar w:fldCharType="begin"/>
        </w:r>
        <w:r w:rsidR="00A706F4">
          <w:rPr>
            <w:noProof/>
            <w:webHidden/>
          </w:rPr>
          <w:instrText xml:space="preserve"> PAGEREF _Toc379448880 \h </w:instrText>
        </w:r>
        <w:r w:rsidR="00ED0DD7">
          <w:rPr>
            <w:noProof/>
            <w:webHidden/>
          </w:rPr>
        </w:r>
        <w:r w:rsidR="00ED0DD7">
          <w:rPr>
            <w:noProof/>
            <w:webHidden/>
          </w:rPr>
          <w:fldChar w:fldCharType="separate"/>
        </w:r>
        <w:r w:rsidR="00594495">
          <w:rPr>
            <w:noProof/>
            <w:webHidden/>
          </w:rPr>
          <w:t>6</w:t>
        </w:r>
        <w:r w:rsidR="00ED0DD7">
          <w:rPr>
            <w:noProof/>
            <w:webHidden/>
          </w:rPr>
          <w:fldChar w:fldCharType="end"/>
        </w:r>
      </w:hyperlink>
    </w:p>
    <w:p w14:paraId="73B3436D" w14:textId="77777777" w:rsidR="00A706F4" w:rsidRDefault="001B6914">
      <w:pPr>
        <w:pStyle w:val="TOC1"/>
        <w:rPr>
          <w:rFonts w:asciiTheme="minorHAnsi" w:eastAsiaTheme="minorEastAsia" w:hAnsiTheme="minorHAnsi" w:cstheme="minorBidi"/>
          <w:caps w:val="0"/>
          <w:noProof/>
          <w:szCs w:val="22"/>
          <w:lang w:eastAsia="en-GB"/>
        </w:rPr>
      </w:pPr>
      <w:hyperlink w:anchor="_Toc379448881" w:history="1">
        <w:r w:rsidR="00A706F4" w:rsidRPr="00803E40">
          <w:rPr>
            <w:rStyle w:val="Hyperlink"/>
            <w:rFonts w:ascii="Arial" w:hAnsi="Arial" w:cs="Arial"/>
            <w:b/>
            <w:noProof/>
          </w:rPr>
          <w:t>6.</w:t>
        </w:r>
        <w:r w:rsidR="00A706F4">
          <w:rPr>
            <w:rFonts w:asciiTheme="minorHAnsi" w:eastAsiaTheme="minorEastAsia" w:hAnsiTheme="minorHAnsi" w:cstheme="minorBidi"/>
            <w:caps w:val="0"/>
            <w:noProof/>
            <w:szCs w:val="22"/>
            <w:lang w:eastAsia="en-GB"/>
          </w:rPr>
          <w:tab/>
        </w:r>
        <w:r w:rsidR="00A706F4" w:rsidRPr="00803E40">
          <w:rPr>
            <w:rStyle w:val="Hyperlink"/>
            <w:rFonts w:ascii="Arial" w:hAnsi="Arial" w:cs="Arial"/>
            <w:b/>
            <w:noProof/>
          </w:rPr>
          <w:t>CONTENTS OF ITT RESPONSE</w:t>
        </w:r>
        <w:r w:rsidR="00A706F4">
          <w:rPr>
            <w:noProof/>
            <w:webHidden/>
          </w:rPr>
          <w:tab/>
        </w:r>
        <w:r w:rsidR="00ED0DD7">
          <w:rPr>
            <w:noProof/>
            <w:webHidden/>
          </w:rPr>
          <w:fldChar w:fldCharType="begin"/>
        </w:r>
        <w:r w:rsidR="00A706F4">
          <w:rPr>
            <w:noProof/>
            <w:webHidden/>
          </w:rPr>
          <w:instrText xml:space="preserve"> PAGEREF _Toc379448881 \h </w:instrText>
        </w:r>
        <w:r w:rsidR="00ED0DD7">
          <w:rPr>
            <w:noProof/>
            <w:webHidden/>
          </w:rPr>
        </w:r>
        <w:r w:rsidR="00ED0DD7">
          <w:rPr>
            <w:noProof/>
            <w:webHidden/>
          </w:rPr>
          <w:fldChar w:fldCharType="separate"/>
        </w:r>
        <w:r w:rsidR="00594495">
          <w:rPr>
            <w:noProof/>
            <w:webHidden/>
          </w:rPr>
          <w:t>6</w:t>
        </w:r>
        <w:r w:rsidR="00ED0DD7">
          <w:rPr>
            <w:noProof/>
            <w:webHidden/>
          </w:rPr>
          <w:fldChar w:fldCharType="end"/>
        </w:r>
      </w:hyperlink>
    </w:p>
    <w:p w14:paraId="3F2EAE73" w14:textId="77777777" w:rsidR="00054EAE" w:rsidRDefault="00ED0DD7" w:rsidP="00054EAE">
      <w:pPr>
        <w:spacing w:after="0"/>
        <w:ind w:firstLine="426"/>
        <w:rPr>
          <w:rFonts w:ascii="Arial" w:hAnsi="Arial" w:cs="Arial"/>
          <w:b/>
          <w:sz w:val="20"/>
        </w:rPr>
      </w:pPr>
      <w:r w:rsidRPr="00D013CB">
        <w:rPr>
          <w:rFonts w:ascii="Arial" w:hAnsi="Arial" w:cs="Arial"/>
          <w:b/>
          <w:sz w:val="20"/>
        </w:rPr>
        <w:fldChar w:fldCharType="end"/>
      </w:r>
    </w:p>
    <w:p w14:paraId="7CE7435F" w14:textId="77777777" w:rsidR="00873300" w:rsidRDefault="00873300" w:rsidP="00054EAE">
      <w:pPr>
        <w:spacing w:after="0"/>
        <w:ind w:firstLine="426"/>
        <w:rPr>
          <w:rFonts w:ascii="Arial" w:hAnsi="Arial" w:cs="Arial"/>
          <w:b/>
          <w:sz w:val="20"/>
        </w:rPr>
      </w:pPr>
    </w:p>
    <w:p w14:paraId="4F108C4C" w14:textId="77777777" w:rsidR="00755683" w:rsidRDefault="00755683" w:rsidP="00054EAE">
      <w:pPr>
        <w:spacing w:after="0"/>
        <w:ind w:firstLine="426"/>
        <w:rPr>
          <w:rFonts w:ascii="Arial" w:hAnsi="Arial" w:cs="Arial"/>
          <w:b/>
          <w:sz w:val="20"/>
        </w:rPr>
      </w:pPr>
    </w:p>
    <w:p w14:paraId="48E311F5" w14:textId="77777777" w:rsidR="00D26BDD" w:rsidRPr="00592C8D" w:rsidRDefault="00D26BDD" w:rsidP="00755683">
      <w:pPr>
        <w:pStyle w:val="Heading2"/>
        <w:ind w:left="720"/>
        <w:rPr>
          <w:rFonts w:ascii="Arial" w:hAnsi="Arial" w:cs="Arial"/>
          <w:b/>
          <w:szCs w:val="22"/>
        </w:rPr>
      </w:pPr>
      <w:bookmarkStart w:id="3" w:name="OGDocType2"/>
      <w:bookmarkStart w:id="4" w:name="InsertPart"/>
      <w:bookmarkStart w:id="5" w:name="TBParty2"/>
      <w:bookmarkStart w:id="6" w:name="_Hlk514329997"/>
      <w:bookmarkStart w:id="7" w:name="_Toc329599071"/>
      <w:bookmarkStart w:id="8" w:name="_Toc30348662"/>
      <w:bookmarkStart w:id="9" w:name="MainDoc"/>
      <w:bookmarkEnd w:id="3"/>
      <w:bookmarkEnd w:id="4"/>
      <w:bookmarkEnd w:id="5"/>
      <w:r w:rsidRPr="00592C8D">
        <w:rPr>
          <w:rFonts w:ascii="Arial" w:hAnsi="Arial" w:cs="Arial"/>
          <w:b/>
          <w:szCs w:val="22"/>
        </w:rPr>
        <w:t xml:space="preserve">Appendix A – </w:t>
      </w:r>
      <w:r w:rsidR="00814EE1" w:rsidRPr="00814EE1">
        <w:rPr>
          <w:rFonts w:ascii="Arial" w:hAnsi="Arial" w:cs="Arial"/>
          <w:b/>
          <w:szCs w:val="22"/>
        </w:rPr>
        <w:t>Tendering Process Instructions and Information for Bidders</w:t>
      </w:r>
    </w:p>
    <w:p w14:paraId="4A34AF62" w14:textId="582C0AD5" w:rsidR="00D26BDD" w:rsidRPr="00592C8D" w:rsidRDefault="00D26BDD" w:rsidP="00755683">
      <w:pPr>
        <w:pStyle w:val="Heading2"/>
        <w:ind w:left="720"/>
        <w:rPr>
          <w:rFonts w:ascii="Arial" w:hAnsi="Arial" w:cs="Arial"/>
          <w:b/>
          <w:szCs w:val="22"/>
        </w:rPr>
      </w:pPr>
      <w:r w:rsidRPr="00592C8D">
        <w:rPr>
          <w:rFonts w:ascii="Arial" w:hAnsi="Arial" w:cs="Arial"/>
          <w:b/>
          <w:szCs w:val="22"/>
        </w:rPr>
        <w:t xml:space="preserve">Appendix B – </w:t>
      </w:r>
      <w:r w:rsidR="00B7346D" w:rsidRPr="00B7346D">
        <w:rPr>
          <w:rFonts w:ascii="Arial" w:hAnsi="Arial" w:cs="Arial"/>
          <w:b/>
          <w:szCs w:val="22"/>
        </w:rPr>
        <w:t>N11184 HMLR Croydon Lift Replacement Specification</w:t>
      </w:r>
    </w:p>
    <w:p w14:paraId="21BEDEFE" w14:textId="77777777" w:rsidR="00EB02E9" w:rsidRPr="00592C8D" w:rsidRDefault="00D26BDD" w:rsidP="00EB02E9">
      <w:pPr>
        <w:pStyle w:val="Heading2"/>
        <w:ind w:left="720"/>
        <w:rPr>
          <w:rFonts w:ascii="Arial" w:hAnsi="Arial" w:cs="Arial"/>
          <w:b/>
          <w:szCs w:val="22"/>
        </w:rPr>
      </w:pPr>
      <w:r w:rsidRPr="00592C8D">
        <w:rPr>
          <w:rFonts w:ascii="Arial" w:hAnsi="Arial" w:cs="Arial"/>
          <w:b/>
          <w:szCs w:val="22"/>
        </w:rPr>
        <w:t xml:space="preserve">Appendix C – </w:t>
      </w:r>
      <w:r w:rsidR="00EB02E9" w:rsidRPr="00592C8D">
        <w:rPr>
          <w:rFonts w:ascii="Arial" w:hAnsi="Arial" w:cs="Arial"/>
          <w:b/>
          <w:szCs w:val="22"/>
        </w:rPr>
        <w:t>Evaluation Criteria</w:t>
      </w:r>
    </w:p>
    <w:p w14:paraId="42783E92" w14:textId="2F92F44B" w:rsidR="00D26BDD" w:rsidRDefault="008925E2" w:rsidP="00755683">
      <w:pPr>
        <w:pStyle w:val="Heading2"/>
        <w:ind w:left="720"/>
        <w:rPr>
          <w:rFonts w:ascii="Arial" w:hAnsi="Arial" w:cs="Arial"/>
          <w:b/>
          <w:szCs w:val="22"/>
        </w:rPr>
      </w:pPr>
      <w:r>
        <w:rPr>
          <w:rFonts w:ascii="Arial" w:hAnsi="Arial" w:cs="Arial"/>
          <w:b/>
          <w:szCs w:val="22"/>
        </w:rPr>
        <w:t>Appendix D</w:t>
      </w:r>
      <w:r w:rsidR="00EB02E9">
        <w:rPr>
          <w:rFonts w:ascii="Arial" w:hAnsi="Arial" w:cs="Arial"/>
          <w:b/>
          <w:szCs w:val="22"/>
        </w:rPr>
        <w:t xml:space="preserve"> - </w:t>
      </w:r>
      <w:r w:rsidR="00EB02E9" w:rsidRPr="00592C8D">
        <w:rPr>
          <w:rFonts w:ascii="Arial" w:hAnsi="Arial" w:cs="Arial"/>
          <w:b/>
          <w:szCs w:val="22"/>
        </w:rPr>
        <w:t>Form of Tender</w:t>
      </w:r>
    </w:p>
    <w:p w14:paraId="1F8D8F2D" w14:textId="72DCC0B8" w:rsidR="004C6C71" w:rsidRDefault="004C6C71" w:rsidP="004C6C71">
      <w:pPr>
        <w:pStyle w:val="Heading2"/>
        <w:ind w:left="720"/>
        <w:rPr>
          <w:rFonts w:ascii="Arial" w:hAnsi="Arial" w:cs="Arial"/>
          <w:b/>
          <w:szCs w:val="22"/>
        </w:rPr>
      </w:pPr>
      <w:r w:rsidRPr="004C6C71">
        <w:rPr>
          <w:rFonts w:ascii="Arial" w:hAnsi="Arial" w:cs="Arial"/>
          <w:b/>
          <w:szCs w:val="22"/>
        </w:rPr>
        <w:t>Appendix E – nec3 Contract Data</w:t>
      </w:r>
    </w:p>
    <w:p w14:paraId="66497558" w14:textId="77777777" w:rsidR="00914BE5" w:rsidRPr="00592C8D" w:rsidRDefault="00914BE5" w:rsidP="00914BE5">
      <w:pPr>
        <w:pStyle w:val="Heading2"/>
        <w:ind w:left="720"/>
        <w:rPr>
          <w:rFonts w:ascii="Arial" w:hAnsi="Arial" w:cs="Arial"/>
          <w:b/>
          <w:szCs w:val="22"/>
        </w:rPr>
      </w:pPr>
      <w:r>
        <w:rPr>
          <w:rFonts w:ascii="Arial" w:hAnsi="Arial" w:cs="Arial"/>
          <w:b/>
          <w:szCs w:val="22"/>
        </w:rPr>
        <w:t>Appendix F</w:t>
      </w:r>
      <w:r w:rsidRPr="00592C8D">
        <w:rPr>
          <w:rFonts w:ascii="Arial" w:hAnsi="Arial" w:cs="Arial"/>
          <w:b/>
          <w:szCs w:val="22"/>
        </w:rPr>
        <w:t xml:space="preserve"> – Form of Tender</w:t>
      </w:r>
    </w:p>
    <w:p w14:paraId="19DA49AF" w14:textId="77777777" w:rsidR="00914BE5" w:rsidRPr="004C6C71" w:rsidRDefault="00914BE5" w:rsidP="004C6C71">
      <w:pPr>
        <w:pStyle w:val="Heading2"/>
        <w:ind w:left="720"/>
        <w:rPr>
          <w:rFonts w:ascii="Arial" w:hAnsi="Arial" w:cs="Arial"/>
          <w:b/>
          <w:szCs w:val="22"/>
        </w:rPr>
      </w:pPr>
    </w:p>
    <w:p w14:paraId="33B2A50F" w14:textId="77777777" w:rsidR="004C6C71" w:rsidRPr="00592C8D" w:rsidRDefault="004C6C71" w:rsidP="00755683">
      <w:pPr>
        <w:pStyle w:val="Heading2"/>
        <w:ind w:left="720"/>
        <w:rPr>
          <w:rFonts w:ascii="Arial" w:hAnsi="Arial" w:cs="Arial"/>
          <w:b/>
          <w:szCs w:val="22"/>
        </w:rPr>
      </w:pPr>
    </w:p>
    <w:bookmarkEnd w:id="6"/>
    <w:p w14:paraId="1751E508" w14:textId="77777777" w:rsidR="00D26BDD" w:rsidRPr="00D26BDD" w:rsidRDefault="00D26BDD" w:rsidP="00592C8D">
      <w:pPr>
        <w:pStyle w:val="Heading2"/>
        <w:ind w:left="720"/>
        <w:rPr>
          <w:rFonts w:ascii="Arial" w:hAnsi="Arial" w:cs="Arial"/>
          <w:b/>
          <w:sz w:val="20"/>
        </w:rPr>
      </w:pPr>
    </w:p>
    <w:p w14:paraId="3BCC3488" w14:textId="77777777" w:rsidR="00054EAE" w:rsidRDefault="00054EAE" w:rsidP="00873300">
      <w:pPr>
        <w:tabs>
          <w:tab w:val="num" w:pos="709"/>
        </w:tabs>
        <w:overflowPunct/>
        <w:autoSpaceDE/>
        <w:autoSpaceDN/>
        <w:adjustRightInd/>
        <w:spacing w:after="0"/>
        <w:ind w:left="2138" w:hanging="1418"/>
        <w:jc w:val="left"/>
        <w:textAlignment w:val="auto"/>
        <w:rPr>
          <w:rFonts w:ascii="Arial" w:hAnsi="Arial" w:cs="Arial"/>
          <w:b/>
          <w:sz w:val="20"/>
        </w:rPr>
      </w:pPr>
    </w:p>
    <w:p w14:paraId="240809F8" w14:textId="77777777" w:rsidR="00873300" w:rsidRPr="00054EAE" w:rsidRDefault="00873300" w:rsidP="00873300">
      <w:pPr>
        <w:tabs>
          <w:tab w:val="num" w:pos="709"/>
        </w:tabs>
        <w:overflowPunct/>
        <w:autoSpaceDE/>
        <w:autoSpaceDN/>
        <w:adjustRightInd/>
        <w:spacing w:after="0"/>
        <w:ind w:left="2138" w:hanging="1418"/>
        <w:jc w:val="left"/>
        <w:textAlignment w:val="auto"/>
        <w:rPr>
          <w:rFonts w:ascii="Arial" w:hAnsi="Arial" w:cs="Arial"/>
          <w:b/>
          <w:sz w:val="20"/>
        </w:rPr>
      </w:pPr>
    </w:p>
    <w:p w14:paraId="63732A49" w14:textId="77777777" w:rsidR="00D26BDD" w:rsidRDefault="00D26BDD">
      <w:pPr>
        <w:overflowPunct/>
        <w:autoSpaceDE/>
        <w:autoSpaceDN/>
        <w:adjustRightInd/>
        <w:spacing w:after="0"/>
        <w:jc w:val="left"/>
        <w:textAlignment w:val="auto"/>
        <w:rPr>
          <w:rFonts w:ascii="Arial" w:hAnsi="Arial" w:cs="Arial"/>
          <w:b/>
          <w:kern w:val="28"/>
          <w:sz w:val="20"/>
        </w:rPr>
      </w:pPr>
      <w:bookmarkStart w:id="10" w:name="_Toc379448876"/>
      <w:r>
        <w:rPr>
          <w:rFonts w:ascii="Arial" w:hAnsi="Arial" w:cs="Arial"/>
          <w:b/>
          <w:sz w:val="20"/>
        </w:rPr>
        <w:br w:type="page"/>
      </w:r>
    </w:p>
    <w:p w14:paraId="542A1F64" w14:textId="13B3E8BA" w:rsidR="008157A6" w:rsidRPr="00D013CB" w:rsidRDefault="001E553F" w:rsidP="009F58AD">
      <w:pPr>
        <w:pStyle w:val="Heading1"/>
        <w:numPr>
          <w:ilvl w:val="0"/>
          <w:numId w:val="26"/>
        </w:numPr>
        <w:rPr>
          <w:rFonts w:ascii="Arial" w:hAnsi="Arial" w:cs="Arial"/>
          <w:b/>
          <w:sz w:val="20"/>
        </w:rPr>
      </w:pPr>
      <w:r w:rsidRPr="00D013CB">
        <w:rPr>
          <w:rFonts w:ascii="Arial" w:hAnsi="Arial" w:cs="Arial"/>
          <w:b/>
          <w:sz w:val="20"/>
        </w:rPr>
        <w:lastRenderedPageBreak/>
        <w:t xml:space="preserve">ABOUT HER MAJESTY’S </w:t>
      </w:r>
      <w:bookmarkEnd w:id="7"/>
      <w:bookmarkEnd w:id="10"/>
      <w:r w:rsidR="00386DC2">
        <w:rPr>
          <w:rFonts w:ascii="Arial" w:hAnsi="Arial" w:cs="Arial"/>
          <w:b/>
          <w:sz w:val="20"/>
        </w:rPr>
        <w:t>LAND REGISTRY</w:t>
      </w:r>
    </w:p>
    <w:p w14:paraId="6F03163E" w14:textId="77777777" w:rsidR="006F0850" w:rsidRDefault="006F0850" w:rsidP="006F0850">
      <w:pPr>
        <w:pStyle w:val="Heading2"/>
        <w:ind w:left="720" w:hanging="720"/>
        <w:rPr>
          <w:rFonts w:ascii="Arial" w:hAnsi="Arial" w:cs="Arial"/>
          <w:b/>
          <w:sz w:val="20"/>
        </w:rPr>
      </w:pPr>
      <w:bookmarkStart w:id="11" w:name="_Toc329599072"/>
      <w:bookmarkStart w:id="12" w:name="_Toc379448877"/>
      <w:bookmarkEnd w:id="8"/>
      <w:r>
        <w:rPr>
          <w:rFonts w:ascii="Arial" w:hAnsi="Arial" w:cs="Arial"/>
          <w:sz w:val="20"/>
        </w:rPr>
        <w:t>1.1</w:t>
      </w:r>
      <w:r>
        <w:rPr>
          <w:rFonts w:ascii="Arial" w:hAnsi="Arial" w:cs="Arial"/>
          <w:sz w:val="20"/>
        </w:rPr>
        <w:tab/>
      </w:r>
      <w:r w:rsidRPr="004640F2">
        <w:rPr>
          <w:rFonts w:ascii="Arial" w:hAnsi="Arial" w:cs="Arial"/>
          <w:b/>
          <w:sz w:val="20"/>
        </w:rPr>
        <w:t>About us</w:t>
      </w:r>
    </w:p>
    <w:p w14:paraId="64793D56" w14:textId="77777777" w:rsidR="00D57ABE" w:rsidRPr="000C30E0" w:rsidRDefault="00D57ABE" w:rsidP="00D57ABE">
      <w:pPr>
        <w:keepNext/>
        <w:widowControl w:val="0"/>
        <w:overflowPunct/>
        <w:autoSpaceDE/>
        <w:autoSpaceDN/>
        <w:adjustRightInd/>
        <w:spacing w:before="240" w:after="0" w:line="240" w:lineRule="atLeast"/>
        <w:ind w:left="720"/>
        <w:jc w:val="left"/>
        <w:textAlignment w:val="auto"/>
        <w:outlineLvl w:val="1"/>
        <w:rPr>
          <w:rFonts w:ascii="Arial" w:hAnsi="Arial" w:cs="Arial"/>
          <w:i/>
          <w:sz w:val="20"/>
        </w:rPr>
      </w:pPr>
      <w:r w:rsidRPr="000C30E0">
        <w:rPr>
          <w:rFonts w:ascii="Arial" w:hAnsi="Arial" w:cs="Arial"/>
          <w:i/>
          <w:sz w:val="20"/>
        </w:rPr>
        <w:t xml:space="preserve">For the avoidance of doubt, all references to “the Authority” </w:t>
      </w:r>
      <w:r>
        <w:rPr>
          <w:rFonts w:ascii="Arial" w:hAnsi="Arial" w:cs="Arial"/>
          <w:i/>
          <w:sz w:val="20"/>
        </w:rPr>
        <w:t xml:space="preserve">or Land Registry </w:t>
      </w:r>
      <w:r w:rsidRPr="000C30E0">
        <w:rPr>
          <w:rFonts w:ascii="Arial" w:hAnsi="Arial" w:cs="Arial"/>
          <w:i/>
          <w:sz w:val="20"/>
        </w:rPr>
        <w:t xml:space="preserve">within this </w:t>
      </w:r>
      <w:r>
        <w:rPr>
          <w:rFonts w:ascii="Arial" w:hAnsi="Arial" w:cs="Arial"/>
          <w:i/>
          <w:sz w:val="20"/>
        </w:rPr>
        <w:t xml:space="preserve">Invitation to Tender (ITT) </w:t>
      </w:r>
      <w:r w:rsidRPr="000C30E0">
        <w:rPr>
          <w:rFonts w:ascii="Arial" w:hAnsi="Arial" w:cs="Arial"/>
          <w:i/>
          <w:sz w:val="20"/>
        </w:rPr>
        <w:t xml:space="preserve">shall mean </w:t>
      </w:r>
      <w:r>
        <w:rPr>
          <w:rFonts w:ascii="Arial" w:hAnsi="Arial" w:cs="Arial"/>
          <w:b/>
          <w:sz w:val="20"/>
        </w:rPr>
        <w:t>Her</w:t>
      </w:r>
      <w:r w:rsidRPr="00D013CB">
        <w:rPr>
          <w:rFonts w:ascii="Arial" w:hAnsi="Arial" w:cs="Arial"/>
          <w:b/>
          <w:sz w:val="20"/>
        </w:rPr>
        <w:t xml:space="preserve"> </w:t>
      </w:r>
      <w:r>
        <w:rPr>
          <w:rFonts w:ascii="Arial" w:hAnsi="Arial" w:cs="Arial"/>
          <w:b/>
          <w:sz w:val="20"/>
        </w:rPr>
        <w:t>Majesty’s</w:t>
      </w:r>
      <w:r w:rsidRPr="00D013CB">
        <w:rPr>
          <w:rFonts w:ascii="Arial" w:hAnsi="Arial" w:cs="Arial"/>
          <w:b/>
          <w:sz w:val="20"/>
        </w:rPr>
        <w:t xml:space="preserve"> </w:t>
      </w:r>
      <w:r>
        <w:rPr>
          <w:rFonts w:ascii="Arial" w:hAnsi="Arial" w:cs="Arial"/>
          <w:b/>
          <w:sz w:val="20"/>
        </w:rPr>
        <w:t>Land Registry</w:t>
      </w:r>
      <w:r w:rsidDel="009D6710">
        <w:rPr>
          <w:rFonts w:ascii="Arial" w:hAnsi="Arial" w:cs="Arial"/>
          <w:i/>
          <w:sz w:val="20"/>
        </w:rPr>
        <w:t xml:space="preserve"> </w:t>
      </w:r>
      <w:r w:rsidRPr="000C30E0">
        <w:rPr>
          <w:rFonts w:ascii="Arial" w:hAnsi="Arial" w:cs="Arial"/>
          <w:i/>
          <w:sz w:val="20"/>
        </w:rPr>
        <w:t>unless</w:t>
      </w:r>
      <w:r>
        <w:rPr>
          <w:rFonts w:ascii="Arial" w:hAnsi="Arial" w:cs="Arial"/>
          <w:i/>
          <w:sz w:val="20"/>
        </w:rPr>
        <w:t xml:space="preserve"> specifically stated otherwise.</w:t>
      </w:r>
    </w:p>
    <w:p w14:paraId="1A32ECFA"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HM Land Registry safeguards land and property ownership worth more than £4 trillion, including more than £1 trillion of mortgages. The Land Register contains more than 2</w:t>
      </w:r>
      <w:r w:rsidR="00A67E16">
        <w:rPr>
          <w:rFonts w:ascii="Arial" w:hAnsi="Arial" w:cs="Arial"/>
          <w:sz w:val="20"/>
          <w:lang w:val="en" w:eastAsia="en-GB"/>
        </w:rPr>
        <w:t>5</w:t>
      </w:r>
      <w:r w:rsidRPr="00DF113F">
        <w:rPr>
          <w:rFonts w:ascii="Arial" w:hAnsi="Arial" w:cs="Arial"/>
          <w:sz w:val="20"/>
          <w:lang w:val="en" w:eastAsia="en-GB"/>
        </w:rPr>
        <w:t xml:space="preserve"> million titles, which show evidence of ownership, covering more than 8</w:t>
      </w:r>
      <w:r w:rsidR="00A67E16">
        <w:rPr>
          <w:rFonts w:ascii="Arial" w:hAnsi="Arial" w:cs="Arial"/>
          <w:sz w:val="20"/>
          <w:lang w:val="en" w:eastAsia="en-GB"/>
        </w:rPr>
        <w:t>5</w:t>
      </w:r>
      <w:r w:rsidRPr="00DF113F">
        <w:rPr>
          <w:rFonts w:ascii="Arial" w:hAnsi="Arial" w:cs="Arial"/>
          <w:sz w:val="20"/>
          <w:lang w:val="en" w:eastAsia="en-GB"/>
        </w:rPr>
        <w:t>% of the land mass.</w:t>
      </w:r>
    </w:p>
    <w:p w14:paraId="2EB9F967"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Anyone buying or selling land or property, or taking out a mortgage, must apply to us to register:</w:t>
      </w:r>
    </w:p>
    <w:p w14:paraId="2FA1C24E" w14:textId="77777777" w:rsidR="00DF113F" w:rsidRPr="00DF113F" w:rsidRDefault="00DF113F" w:rsidP="00DF113F">
      <w:pPr>
        <w:numPr>
          <w:ilvl w:val="0"/>
          <w:numId w:val="42"/>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unregistered land or property</w:t>
      </w:r>
    </w:p>
    <w:p w14:paraId="6BA7F4AA" w14:textId="77777777" w:rsidR="00DF113F" w:rsidRPr="00DF113F" w:rsidRDefault="00DF113F" w:rsidP="00DF113F">
      <w:pPr>
        <w:numPr>
          <w:ilvl w:val="0"/>
          <w:numId w:val="42"/>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any new owner of registered land or property</w:t>
      </w:r>
    </w:p>
    <w:p w14:paraId="2561FECB" w14:textId="77777777" w:rsidR="00DF113F" w:rsidRPr="00DF113F" w:rsidRDefault="00DF113F" w:rsidP="00DF113F">
      <w:pPr>
        <w:numPr>
          <w:ilvl w:val="0"/>
          <w:numId w:val="42"/>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an interest affecting registered land or property, such as a mortgage, a lease or a right of way</w:t>
      </w:r>
    </w:p>
    <w:p w14:paraId="3B786DEA"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When considering each application, we use the law to decide whether and how it should be registered</w:t>
      </w:r>
    </w:p>
    <w:p w14:paraId="161D7E61"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Once land or property is entered in the register, we record any ownership changes, mortgages or leases that affect it. Anyone who suffers loss because of an error or omission in the register, or because the register needs to be corrected, will normally be compensated.</w:t>
      </w:r>
    </w:p>
    <w:p w14:paraId="048616F3"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are committed to carrying out our statutory and commercial business with fairness, openness and honesty. We have policies and procedures to prevent bribery.</w:t>
      </w:r>
    </w:p>
    <w:p w14:paraId="272B153C" w14:textId="77777777" w:rsidR="006F0850" w:rsidRPr="00DF113F" w:rsidRDefault="006F0850" w:rsidP="006F0850">
      <w:pPr>
        <w:overflowPunct/>
        <w:autoSpaceDE/>
        <w:autoSpaceDN/>
        <w:adjustRightInd/>
        <w:spacing w:after="0"/>
        <w:ind w:left="720" w:hanging="720"/>
        <w:textAlignment w:val="auto"/>
        <w:rPr>
          <w:rFonts w:ascii="Arial" w:hAnsi="Arial" w:cs="Arial"/>
          <w:sz w:val="20"/>
        </w:rPr>
      </w:pPr>
    </w:p>
    <w:p w14:paraId="6A3BD7EB" w14:textId="77777777" w:rsidR="006F0850" w:rsidRPr="00DF113F" w:rsidRDefault="006F0850" w:rsidP="006F0850">
      <w:pPr>
        <w:overflowPunct/>
        <w:autoSpaceDE/>
        <w:autoSpaceDN/>
        <w:adjustRightInd/>
        <w:spacing w:after="0"/>
        <w:ind w:left="720" w:hanging="720"/>
        <w:textAlignment w:val="auto"/>
        <w:rPr>
          <w:rFonts w:ascii="Arial" w:hAnsi="Arial" w:cs="Arial"/>
          <w:sz w:val="20"/>
        </w:rPr>
      </w:pPr>
      <w:r w:rsidRPr="00DF113F">
        <w:rPr>
          <w:rFonts w:ascii="Arial" w:hAnsi="Arial" w:cs="Arial"/>
          <w:sz w:val="20"/>
        </w:rPr>
        <w:t>1.2</w:t>
      </w:r>
      <w:r w:rsidRPr="00DF113F">
        <w:rPr>
          <w:rFonts w:ascii="Arial" w:hAnsi="Arial" w:cs="Arial"/>
          <w:sz w:val="20"/>
        </w:rPr>
        <w:tab/>
      </w:r>
      <w:r w:rsidRPr="00DF113F">
        <w:rPr>
          <w:rFonts w:ascii="Arial" w:hAnsi="Arial" w:cs="Arial"/>
          <w:b/>
          <w:sz w:val="20"/>
        </w:rPr>
        <w:t>Who we are</w:t>
      </w:r>
    </w:p>
    <w:p w14:paraId="14D74CBB"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are a government department created in 1862. We operate as an executive agency and a trading fund. Our running costs are covered by the fees paid by the users of our services.</w:t>
      </w:r>
    </w:p>
    <w:p w14:paraId="22A76D2A"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work in</w:t>
      </w:r>
      <w:r w:rsidR="002D1FEC">
        <w:rPr>
          <w:rFonts w:ascii="Arial" w:hAnsi="Arial" w:cs="Arial"/>
          <w:sz w:val="20"/>
          <w:lang w:val="en" w:eastAsia="en-GB"/>
        </w:rPr>
        <w:t xml:space="preserve"> 14 locations</w:t>
      </w:r>
    </w:p>
    <w:p w14:paraId="0C13A5D3" w14:textId="77777777" w:rsidR="006F0850" w:rsidRDefault="006F0850" w:rsidP="006F0850">
      <w:pPr>
        <w:overflowPunct/>
        <w:autoSpaceDE/>
        <w:autoSpaceDN/>
        <w:adjustRightInd/>
        <w:spacing w:after="0"/>
        <w:ind w:left="720" w:hanging="720"/>
        <w:textAlignment w:val="auto"/>
        <w:rPr>
          <w:rFonts w:ascii="Arial" w:hAnsi="Arial" w:cs="Arial"/>
          <w:sz w:val="20"/>
        </w:rPr>
      </w:pPr>
    </w:p>
    <w:p w14:paraId="2D18F865" w14:textId="77777777" w:rsidR="006F0850" w:rsidRPr="00DF113F" w:rsidRDefault="006F0850" w:rsidP="006F0850">
      <w:pPr>
        <w:overflowPunct/>
        <w:autoSpaceDE/>
        <w:autoSpaceDN/>
        <w:adjustRightInd/>
        <w:spacing w:after="0"/>
        <w:ind w:left="720" w:hanging="720"/>
        <w:textAlignment w:val="auto"/>
        <w:rPr>
          <w:rFonts w:ascii="Arial" w:hAnsi="Arial" w:cs="Arial"/>
          <w:sz w:val="20"/>
        </w:rPr>
      </w:pPr>
      <w:r w:rsidRPr="00DF113F">
        <w:rPr>
          <w:rFonts w:ascii="Arial" w:hAnsi="Arial" w:cs="Arial"/>
          <w:sz w:val="20"/>
        </w:rPr>
        <w:t>1.3</w:t>
      </w:r>
      <w:r w:rsidRPr="00DF113F">
        <w:rPr>
          <w:rFonts w:ascii="Arial" w:hAnsi="Arial" w:cs="Arial"/>
          <w:sz w:val="20"/>
        </w:rPr>
        <w:tab/>
      </w:r>
      <w:r w:rsidRPr="00DF113F">
        <w:rPr>
          <w:rFonts w:ascii="Arial" w:hAnsi="Arial" w:cs="Arial"/>
          <w:b/>
          <w:sz w:val="20"/>
        </w:rPr>
        <w:t>Our responsibilities</w:t>
      </w:r>
    </w:p>
    <w:p w14:paraId="31FDFC8E"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Within England and Wales, our responsibilities are:</w:t>
      </w:r>
    </w:p>
    <w:p w14:paraId="77CEA076" w14:textId="77777777" w:rsidR="00DF113F" w:rsidRPr="00DF113F" w:rsidRDefault="00DF113F" w:rsidP="00DF113F">
      <w:pPr>
        <w:numPr>
          <w:ilvl w:val="0"/>
          <w:numId w:val="43"/>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to provide a reliable record of information about ownership of and interests affecting land and property</w:t>
      </w:r>
    </w:p>
    <w:p w14:paraId="4CEEB6A4" w14:textId="77777777" w:rsidR="00DF113F" w:rsidRPr="00DF113F" w:rsidRDefault="00DF113F" w:rsidP="00DF113F">
      <w:pPr>
        <w:numPr>
          <w:ilvl w:val="0"/>
          <w:numId w:val="43"/>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to provide owners with a land title, guaranteed by the government</w:t>
      </w:r>
    </w:p>
    <w:p w14:paraId="7CE1A171" w14:textId="77777777" w:rsidR="00DF113F" w:rsidRPr="00DF113F" w:rsidRDefault="00DF113F" w:rsidP="00DF113F">
      <w:pPr>
        <w:numPr>
          <w:ilvl w:val="0"/>
          <w:numId w:val="43"/>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to provide a title plan that indicates general boundaries</w:t>
      </w:r>
    </w:p>
    <w:p w14:paraId="76FB7385"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do not provide legal advice on precise boundary positions and responsibilities.</w:t>
      </w:r>
    </w:p>
    <w:p w14:paraId="1B296469" w14:textId="77777777" w:rsidR="006F0850" w:rsidRPr="00DF113F" w:rsidRDefault="006F0850" w:rsidP="006F0850">
      <w:pPr>
        <w:overflowPunct/>
        <w:autoSpaceDE/>
        <w:autoSpaceDN/>
        <w:adjustRightInd/>
        <w:spacing w:after="0"/>
        <w:ind w:left="720" w:hanging="720"/>
        <w:textAlignment w:val="auto"/>
        <w:rPr>
          <w:rFonts w:ascii="Arial" w:hAnsi="Arial" w:cs="Arial"/>
          <w:sz w:val="20"/>
        </w:rPr>
      </w:pPr>
    </w:p>
    <w:p w14:paraId="1DFDDB73" w14:textId="77777777" w:rsidR="00DF113F" w:rsidRPr="00DF113F" w:rsidRDefault="006F0850" w:rsidP="00DF113F">
      <w:pPr>
        <w:pStyle w:val="Heading2"/>
        <w:rPr>
          <w:rFonts w:ascii="Arial" w:hAnsi="Arial" w:cs="Arial"/>
          <w:b/>
          <w:bCs/>
          <w:sz w:val="20"/>
          <w:lang w:val="en" w:eastAsia="en-GB"/>
        </w:rPr>
      </w:pPr>
      <w:r w:rsidRPr="00DF113F">
        <w:rPr>
          <w:rFonts w:ascii="Arial" w:hAnsi="Arial" w:cs="Arial"/>
          <w:sz w:val="20"/>
        </w:rPr>
        <w:t>1.4</w:t>
      </w:r>
      <w:r w:rsidRPr="00DF113F">
        <w:rPr>
          <w:rFonts w:ascii="Arial" w:hAnsi="Arial" w:cs="Arial"/>
          <w:sz w:val="20"/>
        </w:rPr>
        <w:tab/>
      </w:r>
      <w:r w:rsidR="00DF113F" w:rsidRPr="00DF113F">
        <w:rPr>
          <w:rFonts w:ascii="Arial" w:hAnsi="Arial" w:cs="Arial"/>
          <w:b/>
          <w:bCs/>
          <w:sz w:val="20"/>
          <w:lang w:val="en" w:eastAsia="en-GB"/>
        </w:rPr>
        <w:t>Our ambition, mission and values</w:t>
      </w:r>
    </w:p>
    <w:p w14:paraId="2ED8934F"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Our ambition is to become the world’s leading land registry for speed, simplicity and an open approach to data.</w:t>
      </w:r>
    </w:p>
    <w:p w14:paraId="459810F2"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lastRenderedPageBreak/>
        <w:t>Our mission is: “Your land and property rights: guaranteed and protected”.</w:t>
      </w:r>
    </w:p>
    <w:p w14:paraId="75CEE62F" w14:textId="77777777" w:rsidR="00DF113F" w:rsidRPr="00DF113F"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Our values are:</w:t>
      </w:r>
    </w:p>
    <w:p w14:paraId="1D6183D9" w14:textId="77777777" w:rsidR="00DF113F" w:rsidRPr="00DF113F" w:rsidRDefault="00DF113F" w:rsidP="00DF113F">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give assurance</w:t>
      </w:r>
    </w:p>
    <w:p w14:paraId="410BEF87" w14:textId="77777777" w:rsidR="00DF113F" w:rsidRPr="00DF113F" w:rsidRDefault="00DF113F" w:rsidP="00DF113F">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have integrity</w:t>
      </w:r>
    </w:p>
    <w:p w14:paraId="01F0E3C4" w14:textId="77777777" w:rsidR="00DF113F" w:rsidRPr="00DF113F" w:rsidRDefault="00DF113F" w:rsidP="00DF113F">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drive innovation</w:t>
      </w:r>
    </w:p>
    <w:p w14:paraId="115E81E4" w14:textId="77777777" w:rsidR="00DF113F" w:rsidRPr="00DF113F" w:rsidRDefault="00DF113F" w:rsidP="00DF113F">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DF113F">
        <w:rPr>
          <w:rFonts w:ascii="Arial" w:hAnsi="Arial" w:cs="Arial"/>
          <w:sz w:val="20"/>
          <w:lang w:val="en" w:eastAsia="en-GB"/>
        </w:rPr>
        <w:t>we are professional</w:t>
      </w:r>
    </w:p>
    <w:p w14:paraId="71A9B755" w14:textId="77777777" w:rsidR="006F0850" w:rsidRPr="004640F2" w:rsidRDefault="006F0850" w:rsidP="006F0850">
      <w:pPr>
        <w:overflowPunct/>
        <w:autoSpaceDE/>
        <w:autoSpaceDN/>
        <w:adjustRightInd/>
        <w:spacing w:after="0"/>
        <w:ind w:left="720" w:hanging="720"/>
        <w:textAlignment w:val="auto"/>
        <w:rPr>
          <w:rFonts w:ascii="Arial" w:hAnsi="Arial" w:cs="Arial"/>
          <w:sz w:val="20"/>
        </w:rPr>
      </w:pPr>
    </w:p>
    <w:p w14:paraId="16EB2EDE" w14:textId="77777777" w:rsidR="005211CE" w:rsidRPr="006F0850" w:rsidRDefault="006F0850" w:rsidP="0031262F">
      <w:pPr>
        <w:pStyle w:val="ListParagraph"/>
        <w:numPr>
          <w:ilvl w:val="0"/>
          <w:numId w:val="39"/>
        </w:numPr>
        <w:overflowPunct/>
        <w:autoSpaceDE/>
        <w:autoSpaceDN/>
        <w:adjustRightInd/>
        <w:spacing w:after="0"/>
        <w:ind w:left="1701"/>
        <w:textAlignment w:val="auto"/>
        <w:rPr>
          <w:rFonts w:ascii="Arial" w:hAnsi="Arial" w:cs="Arial"/>
          <w:sz w:val="20"/>
        </w:rPr>
      </w:pPr>
      <w:r w:rsidRPr="006F0850">
        <w:rPr>
          <w:rFonts w:ascii="Arial" w:hAnsi="Arial" w:cs="Arial"/>
          <w:sz w:val="20"/>
        </w:rPr>
        <w:br w:type="page"/>
      </w:r>
    </w:p>
    <w:p w14:paraId="5771BF35" w14:textId="1B5D3C15" w:rsidR="004401EA" w:rsidRDefault="0090788B" w:rsidP="009F58AD">
      <w:pPr>
        <w:pStyle w:val="Heading1"/>
        <w:numPr>
          <w:ilvl w:val="0"/>
          <w:numId w:val="26"/>
        </w:numPr>
        <w:rPr>
          <w:rFonts w:ascii="Arial" w:hAnsi="Arial" w:cs="Arial"/>
          <w:b/>
          <w:sz w:val="20"/>
        </w:rPr>
      </w:pPr>
      <w:r>
        <w:rPr>
          <w:rFonts w:ascii="Arial" w:hAnsi="Arial" w:cs="Arial"/>
          <w:b/>
          <w:sz w:val="20"/>
        </w:rPr>
        <w:lastRenderedPageBreak/>
        <w:t xml:space="preserve">SUMMARY </w:t>
      </w:r>
      <w:r w:rsidR="001E553F" w:rsidRPr="00D013CB">
        <w:rPr>
          <w:rFonts w:ascii="Arial" w:hAnsi="Arial" w:cs="Arial"/>
          <w:b/>
          <w:sz w:val="20"/>
        </w:rPr>
        <w:t xml:space="preserve">OF </w:t>
      </w:r>
      <w:r w:rsidR="00F4200E" w:rsidRPr="00D013CB">
        <w:rPr>
          <w:rFonts w:ascii="Arial" w:hAnsi="Arial" w:cs="Arial"/>
          <w:b/>
          <w:sz w:val="20"/>
        </w:rPr>
        <w:t xml:space="preserve">REQUIREMENT </w:t>
      </w:r>
      <w:bookmarkEnd w:id="11"/>
      <w:bookmarkEnd w:id="12"/>
    </w:p>
    <w:p w14:paraId="41C135D0" w14:textId="37F82381" w:rsidR="00E82647" w:rsidRPr="00EE3818" w:rsidRDefault="00E82647" w:rsidP="00E82647">
      <w:pPr>
        <w:pStyle w:val="NoSpacing"/>
        <w:jc w:val="both"/>
        <w:rPr>
          <w:rFonts w:cs="Arial"/>
          <w:sz w:val="20"/>
          <w:szCs w:val="20"/>
        </w:rPr>
      </w:pPr>
      <w:r w:rsidRPr="00EE3818">
        <w:rPr>
          <w:rFonts w:cs="Arial"/>
          <w:sz w:val="20"/>
          <w:szCs w:val="20"/>
        </w:rPr>
        <w:t>For the avoidance of doubt, all references to “</w:t>
      </w:r>
      <w:r w:rsidRPr="00384972">
        <w:rPr>
          <w:rFonts w:cs="Arial"/>
          <w:b/>
          <w:sz w:val="20"/>
          <w:szCs w:val="20"/>
        </w:rPr>
        <w:t>the</w:t>
      </w:r>
      <w:r w:rsidRPr="00EE3818">
        <w:rPr>
          <w:rFonts w:cs="Arial"/>
          <w:sz w:val="20"/>
          <w:szCs w:val="20"/>
        </w:rPr>
        <w:t xml:space="preserve"> </w:t>
      </w:r>
      <w:r w:rsidRPr="00384972">
        <w:rPr>
          <w:rFonts w:cs="Arial"/>
          <w:b/>
          <w:sz w:val="20"/>
          <w:szCs w:val="20"/>
        </w:rPr>
        <w:t>Authority</w:t>
      </w:r>
      <w:r w:rsidRPr="00EE3818">
        <w:rPr>
          <w:rFonts w:cs="Arial"/>
          <w:sz w:val="20"/>
          <w:szCs w:val="20"/>
        </w:rPr>
        <w:t>” within this Invitation to Tender</w:t>
      </w:r>
      <w:r w:rsidR="00C86AAF">
        <w:rPr>
          <w:rFonts w:cs="Arial"/>
          <w:sz w:val="20"/>
          <w:szCs w:val="20"/>
        </w:rPr>
        <w:t xml:space="preserve"> (ITT)</w:t>
      </w:r>
      <w:r w:rsidRPr="00EE3818">
        <w:rPr>
          <w:rFonts w:cs="Arial"/>
          <w:sz w:val="20"/>
          <w:szCs w:val="20"/>
        </w:rPr>
        <w:t xml:space="preserve"> shall mean </w:t>
      </w:r>
      <w:r w:rsidR="00E66F38">
        <w:rPr>
          <w:rFonts w:cs="Arial"/>
          <w:sz w:val="20"/>
          <w:szCs w:val="20"/>
        </w:rPr>
        <w:t xml:space="preserve">HM </w:t>
      </w:r>
      <w:r w:rsidR="00FC3B19">
        <w:rPr>
          <w:rFonts w:cs="Arial"/>
          <w:sz w:val="20"/>
          <w:szCs w:val="20"/>
        </w:rPr>
        <w:t>Land Registry</w:t>
      </w:r>
      <w:r w:rsidRPr="00EE3818">
        <w:rPr>
          <w:rFonts w:cs="Arial"/>
          <w:sz w:val="20"/>
          <w:szCs w:val="20"/>
        </w:rPr>
        <w:t xml:space="preserve"> unless specifically stated otherwise.</w:t>
      </w:r>
    </w:p>
    <w:p w14:paraId="2C3A3312" w14:textId="77777777" w:rsidR="00E82647" w:rsidRPr="00D013CB" w:rsidRDefault="00E82647" w:rsidP="00E82647">
      <w:pPr>
        <w:rPr>
          <w:rFonts w:ascii="Arial" w:hAnsi="Arial" w:cs="Arial"/>
          <w:b/>
          <w:sz w:val="20"/>
        </w:rPr>
      </w:pPr>
    </w:p>
    <w:p w14:paraId="0A4019C1" w14:textId="37EC6644" w:rsidR="00FB2879" w:rsidRPr="00FB2879" w:rsidRDefault="005E11BA" w:rsidP="00FB2879">
      <w:pPr>
        <w:pStyle w:val="ListParagraph"/>
        <w:keepNext/>
        <w:widowControl w:val="0"/>
        <w:numPr>
          <w:ilvl w:val="1"/>
          <w:numId w:val="34"/>
        </w:numPr>
        <w:overflowPunct/>
        <w:autoSpaceDE/>
        <w:autoSpaceDN/>
        <w:adjustRightInd/>
        <w:spacing w:before="240" w:after="0" w:line="240" w:lineRule="atLeast"/>
        <w:ind w:hanging="720"/>
        <w:jc w:val="left"/>
        <w:textAlignment w:val="auto"/>
        <w:outlineLvl w:val="1"/>
        <w:rPr>
          <w:rFonts w:ascii="Arial" w:hAnsi="Arial" w:cs="Arial"/>
          <w:sz w:val="20"/>
        </w:rPr>
      </w:pPr>
      <w:bookmarkStart w:id="13" w:name="_Toc390352378"/>
      <w:bookmarkStart w:id="14" w:name="_Toc390850037"/>
      <w:r>
        <w:rPr>
          <w:rFonts w:ascii="Arial" w:hAnsi="Arial" w:cs="Arial"/>
          <w:sz w:val="20"/>
        </w:rPr>
        <w:t>T</w:t>
      </w:r>
      <w:r w:rsidR="00FB2879" w:rsidRPr="00FB2879">
        <w:rPr>
          <w:rFonts w:ascii="Arial" w:hAnsi="Arial" w:cs="Arial"/>
          <w:sz w:val="20"/>
        </w:rPr>
        <w:t xml:space="preserve">o provide </w:t>
      </w:r>
      <w:r>
        <w:rPr>
          <w:rFonts w:ascii="Arial" w:hAnsi="Arial" w:cs="Arial"/>
          <w:sz w:val="20"/>
        </w:rPr>
        <w:t xml:space="preserve">3 </w:t>
      </w:r>
      <w:r w:rsidR="00FB2879" w:rsidRPr="00FB2879">
        <w:rPr>
          <w:rFonts w:ascii="Arial" w:hAnsi="Arial" w:cs="Arial"/>
          <w:sz w:val="20"/>
        </w:rPr>
        <w:t xml:space="preserve">Passenger Lift Installations at </w:t>
      </w:r>
      <w:r>
        <w:rPr>
          <w:rFonts w:ascii="Arial" w:hAnsi="Arial" w:cs="Arial"/>
          <w:sz w:val="20"/>
        </w:rPr>
        <w:t xml:space="preserve">HM Land Registry, </w:t>
      </w:r>
      <w:r w:rsidR="00FB2879" w:rsidRPr="00FB2879">
        <w:rPr>
          <w:rFonts w:ascii="Arial" w:hAnsi="Arial" w:cs="Arial"/>
          <w:sz w:val="20"/>
        </w:rPr>
        <w:t>Trafalgar House</w:t>
      </w:r>
      <w:r>
        <w:rPr>
          <w:rFonts w:ascii="Arial" w:hAnsi="Arial" w:cs="Arial"/>
          <w:sz w:val="20"/>
        </w:rPr>
        <w:t>,</w:t>
      </w:r>
      <w:r w:rsidR="00FB2879" w:rsidRPr="00FB2879">
        <w:rPr>
          <w:rFonts w:ascii="Arial" w:hAnsi="Arial" w:cs="Arial"/>
          <w:sz w:val="20"/>
        </w:rPr>
        <w:t xml:space="preserve"> Croydon which are robust, reliable and meet the needs and expectations of users in the high usage office environments in which they are installed.</w:t>
      </w:r>
    </w:p>
    <w:p w14:paraId="4FC61075" w14:textId="2B5485A9" w:rsidR="009543A4" w:rsidRPr="00FB2879" w:rsidRDefault="00FB2879" w:rsidP="00FB2879">
      <w:pPr>
        <w:pStyle w:val="ListParagraph"/>
        <w:keepNext/>
        <w:widowControl w:val="0"/>
        <w:overflowPunct/>
        <w:autoSpaceDE/>
        <w:autoSpaceDN/>
        <w:adjustRightInd/>
        <w:spacing w:before="240" w:after="0" w:line="240" w:lineRule="atLeast"/>
        <w:jc w:val="left"/>
        <w:textAlignment w:val="auto"/>
        <w:outlineLvl w:val="1"/>
        <w:rPr>
          <w:rFonts w:ascii="Arial" w:hAnsi="Arial" w:cs="Arial"/>
          <w:sz w:val="20"/>
        </w:rPr>
      </w:pPr>
      <w:r w:rsidRPr="00FB2879">
        <w:rPr>
          <w:rFonts w:ascii="Arial" w:hAnsi="Arial" w:cs="Arial"/>
          <w:sz w:val="20"/>
        </w:rPr>
        <w:t>All materials and plant supplied shall be sourced with consideration given to their environmental impact during their production, delivery and in their future use and disposal.</w:t>
      </w:r>
    </w:p>
    <w:p w14:paraId="7C7226F3" w14:textId="1A5BA623" w:rsidR="00942C8C" w:rsidRPr="009F58AD" w:rsidRDefault="0090788B" w:rsidP="009F58AD">
      <w:pPr>
        <w:pStyle w:val="ListParagraph"/>
        <w:keepNext/>
        <w:widowControl w:val="0"/>
        <w:numPr>
          <w:ilvl w:val="1"/>
          <w:numId w:val="34"/>
        </w:numPr>
        <w:overflowPunct/>
        <w:autoSpaceDE/>
        <w:autoSpaceDN/>
        <w:adjustRightInd/>
        <w:spacing w:before="240" w:after="0" w:line="240" w:lineRule="atLeast"/>
        <w:ind w:hanging="720"/>
        <w:jc w:val="left"/>
        <w:textAlignment w:val="auto"/>
        <w:rPr>
          <w:rFonts w:ascii="Arial" w:hAnsi="Arial" w:cs="Arial"/>
          <w:sz w:val="20"/>
        </w:rPr>
      </w:pPr>
      <w:r w:rsidRPr="0090788B">
        <w:rPr>
          <w:rFonts w:ascii="Arial" w:hAnsi="Arial" w:cs="Arial"/>
          <w:sz w:val="20"/>
        </w:rPr>
        <w:t xml:space="preserve">Full details of the Authority’s requirement are set out in Appendix B – </w:t>
      </w:r>
      <w:r w:rsidR="009F58AD" w:rsidRPr="009F58AD">
        <w:rPr>
          <w:rFonts w:ascii="Arial" w:hAnsi="Arial" w:cs="Arial"/>
          <w:sz w:val="20"/>
        </w:rPr>
        <w:t>N11184 HMLR Croydon Lift Replacement Specification</w:t>
      </w:r>
    </w:p>
    <w:p w14:paraId="424D3F4C" w14:textId="77777777" w:rsidR="00942C8C" w:rsidRDefault="00942C8C" w:rsidP="0031262F">
      <w:pPr>
        <w:pStyle w:val="ListParagraph"/>
        <w:keepNext/>
        <w:widowControl w:val="0"/>
        <w:numPr>
          <w:ilvl w:val="1"/>
          <w:numId w:val="34"/>
        </w:numPr>
        <w:overflowPunct/>
        <w:autoSpaceDE/>
        <w:autoSpaceDN/>
        <w:adjustRightInd/>
        <w:spacing w:before="240" w:after="0" w:line="240" w:lineRule="atLeast"/>
        <w:ind w:hanging="720"/>
        <w:jc w:val="left"/>
        <w:textAlignment w:val="auto"/>
        <w:outlineLvl w:val="1"/>
        <w:rPr>
          <w:rFonts w:ascii="Arial" w:hAnsi="Arial" w:cs="Arial"/>
          <w:sz w:val="20"/>
        </w:rPr>
      </w:pPr>
      <w:r>
        <w:rPr>
          <w:rFonts w:ascii="Arial" w:hAnsi="Arial" w:cs="Arial"/>
          <w:sz w:val="20"/>
        </w:rPr>
        <w:t>The following Appendices have been issued with this ITT:</w:t>
      </w:r>
    </w:p>
    <w:bookmarkEnd w:id="13"/>
    <w:bookmarkEnd w:id="14"/>
    <w:p w14:paraId="5319262A" w14:textId="77777777" w:rsidR="009F58AD" w:rsidRDefault="009F58AD" w:rsidP="00EB02E9">
      <w:pPr>
        <w:pStyle w:val="Heading2"/>
        <w:spacing w:after="120"/>
        <w:ind w:left="1135"/>
        <w:rPr>
          <w:rFonts w:ascii="Arial" w:hAnsi="Arial" w:cs="Arial"/>
          <w:sz w:val="20"/>
        </w:rPr>
      </w:pPr>
    </w:p>
    <w:p w14:paraId="6C6713ED" w14:textId="0A9B22B6" w:rsidR="00EB02E9" w:rsidRDefault="00EB02E9" w:rsidP="00EB02E9">
      <w:pPr>
        <w:pStyle w:val="Heading2"/>
        <w:spacing w:after="120"/>
        <w:ind w:left="1135"/>
        <w:rPr>
          <w:rFonts w:ascii="Arial" w:hAnsi="Arial" w:cs="Arial"/>
          <w:sz w:val="20"/>
        </w:rPr>
      </w:pPr>
      <w:r w:rsidRPr="00EB02E9">
        <w:rPr>
          <w:rFonts w:ascii="Arial" w:hAnsi="Arial" w:cs="Arial"/>
          <w:sz w:val="20"/>
        </w:rPr>
        <w:t>Appendix A – Tendering Process Instructions and Information for Bidders</w:t>
      </w:r>
    </w:p>
    <w:p w14:paraId="7C8F64E6" w14:textId="77777777" w:rsidR="004C6C71" w:rsidRPr="00EB02E9" w:rsidRDefault="004C6C71" w:rsidP="00EB02E9">
      <w:pPr>
        <w:pStyle w:val="Heading2"/>
        <w:spacing w:after="120"/>
        <w:ind w:left="1135"/>
        <w:rPr>
          <w:rFonts w:ascii="Arial" w:hAnsi="Arial" w:cs="Arial"/>
          <w:sz w:val="20"/>
        </w:rPr>
      </w:pPr>
    </w:p>
    <w:p w14:paraId="497454BF" w14:textId="241EC205" w:rsidR="00EB02E9" w:rsidRDefault="00EB02E9" w:rsidP="00EB02E9">
      <w:pPr>
        <w:pStyle w:val="Heading2"/>
        <w:spacing w:after="120"/>
        <w:ind w:left="1135"/>
        <w:rPr>
          <w:rFonts w:ascii="Arial" w:hAnsi="Arial" w:cs="Arial"/>
          <w:sz w:val="20"/>
        </w:rPr>
      </w:pPr>
      <w:r w:rsidRPr="00EB02E9">
        <w:rPr>
          <w:rFonts w:ascii="Arial" w:hAnsi="Arial" w:cs="Arial"/>
          <w:sz w:val="20"/>
        </w:rPr>
        <w:t xml:space="preserve">Appendix B – </w:t>
      </w:r>
      <w:bookmarkStart w:id="15" w:name="_Hlk514330039"/>
      <w:r w:rsidRPr="00EB02E9">
        <w:rPr>
          <w:rFonts w:ascii="Arial" w:hAnsi="Arial" w:cs="Arial"/>
          <w:sz w:val="20"/>
        </w:rPr>
        <w:t>N11184 HMLR Croydon Lift Replacement Specification</w:t>
      </w:r>
    </w:p>
    <w:p w14:paraId="4B05F409" w14:textId="77777777" w:rsidR="004C6C71" w:rsidRPr="00EB02E9" w:rsidRDefault="004C6C71" w:rsidP="00EB02E9">
      <w:pPr>
        <w:pStyle w:val="Heading2"/>
        <w:spacing w:after="120"/>
        <w:ind w:left="1135"/>
        <w:rPr>
          <w:rFonts w:ascii="Arial" w:hAnsi="Arial" w:cs="Arial"/>
          <w:sz w:val="20"/>
        </w:rPr>
      </w:pPr>
    </w:p>
    <w:bookmarkEnd w:id="15"/>
    <w:p w14:paraId="0EE401BA" w14:textId="61A994B6" w:rsidR="00EB02E9" w:rsidRDefault="00EB02E9" w:rsidP="00EB02E9">
      <w:pPr>
        <w:pStyle w:val="Heading2"/>
        <w:spacing w:after="120"/>
        <w:ind w:left="1135"/>
        <w:rPr>
          <w:rFonts w:ascii="Arial" w:hAnsi="Arial" w:cs="Arial"/>
          <w:sz w:val="20"/>
        </w:rPr>
      </w:pPr>
      <w:r w:rsidRPr="00EB02E9">
        <w:rPr>
          <w:rFonts w:ascii="Arial" w:hAnsi="Arial" w:cs="Arial"/>
          <w:sz w:val="20"/>
        </w:rPr>
        <w:t>Appendix C – Evaluation Criteria</w:t>
      </w:r>
    </w:p>
    <w:p w14:paraId="41BAF245" w14:textId="77777777" w:rsidR="004C6C71" w:rsidRPr="00EB02E9" w:rsidRDefault="004C6C71" w:rsidP="00EB02E9">
      <w:pPr>
        <w:pStyle w:val="Heading2"/>
        <w:spacing w:after="120"/>
        <w:ind w:left="1135"/>
        <w:rPr>
          <w:rFonts w:ascii="Arial" w:hAnsi="Arial" w:cs="Arial"/>
          <w:sz w:val="20"/>
        </w:rPr>
      </w:pPr>
    </w:p>
    <w:p w14:paraId="0F2B1B3B" w14:textId="75C9EE1C" w:rsidR="00942C8C" w:rsidRDefault="00EB02E9" w:rsidP="00EB02E9">
      <w:pPr>
        <w:pStyle w:val="Heading2"/>
        <w:spacing w:after="120"/>
        <w:ind w:left="1135"/>
        <w:rPr>
          <w:rFonts w:ascii="Arial" w:hAnsi="Arial" w:cs="Arial"/>
          <w:sz w:val="20"/>
        </w:rPr>
      </w:pPr>
      <w:r w:rsidRPr="00EB02E9">
        <w:rPr>
          <w:rFonts w:ascii="Arial" w:hAnsi="Arial" w:cs="Arial"/>
          <w:sz w:val="20"/>
        </w:rPr>
        <w:t>Appendix D - Form of Tender</w:t>
      </w:r>
    </w:p>
    <w:p w14:paraId="5EC0AC32" w14:textId="77777777" w:rsidR="004C6C71" w:rsidRDefault="004C6C71" w:rsidP="00EB02E9">
      <w:pPr>
        <w:pStyle w:val="Heading2"/>
        <w:spacing w:after="120"/>
        <w:ind w:left="1135"/>
        <w:rPr>
          <w:rFonts w:ascii="Arial" w:hAnsi="Arial" w:cs="Arial"/>
          <w:sz w:val="20"/>
        </w:rPr>
      </w:pPr>
    </w:p>
    <w:p w14:paraId="1B148158" w14:textId="2B27A8B5" w:rsidR="005D57BA" w:rsidRDefault="005D57BA" w:rsidP="00EB02E9">
      <w:pPr>
        <w:pStyle w:val="Heading2"/>
        <w:spacing w:after="120"/>
        <w:ind w:left="1135"/>
        <w:rPr>
          <w:rFonts w:ascii="Arial" w:hAnsi="Arial" w:cs="Arial"/>
          <w:sz w:val="20"/>
        </w:rPr>
      </w:pPr>
      <w:r w:rsidRPr="008A1857">
        <w:rPr>
          <w:rFonts w:ascii="Arial" w:hAnsi="Arial" w:cs="Arial"/>
          <w:sz w:val="20"/>
        </w:rPr>
        <w:t>Appendix</w:t>
      </w:r>
      <w:r>
        <w:rPr>
          <w:rFonts w:ascii="Arial" w:hAnsi="Arial" w:cs="Arial"/>
          <w:sz w:val="20"/>
        </w:rPr>
        <w:t xml:space="preserve"> E – </w:t>
      </w:r>
      <w:r w:rsidR="00FE399C">
        <w:rPr>
          <w:rFonts w:ascii="Arial" w:hAnsi="Arial" w:cs="Arial"/>
          <w:sz w:val="20"/>
        </w:rPr>
        <w:t>nec</w:t>
      </w:r>
      <w:r>
        <w:rPr>
          <w:rFonts w:ascii="Arial" w:hAnsi="Arial" w:cs="Arial"/>
          <w:sz w:val="20"/>
        </w:rPr>
        <w:t xml:space="preserve">3 </w:t>
      </w:r>
      <w:r w:rsidR="00065B59">
        <w:rPr>
          <w:rFonts w:ascii="Arial" w:hAnsi="Arial" w:cs="Arial"/>
          <w:sz w:val="20"/>
        </w:rPr>
        <w:t>Contract Data</w:t>
      </w:r>
    </w:p>
    <w:p w14:paraId="2B7FE546" w14:textId="648B66C6" w:rsidR="00914BE5" w:rsidRDefault="00914BE5" w:rsidP="00EB02E9">
      <w:pPr>
        <w:pStyle w:val="Heading2"/>
        <w:spacing w:after="120"/>
        <w:ind w:left="1135"/>
        <w:rPr>
          <w:rFonts w:ascii="Arial" w:hAnsi="Arial" w:cs="Arial"/>
          <w:sz w:val="20"/>
        </w:rPr>
      </w:pPr>
    </w:p>
    <w:p w14:paraId="732749E5" w14:textId="77777777" w:rsidR="00EB02E9" w:rsidRPr="008808A5" w:rsidRDefault="00EB02E9" w:rsidP="00EB02E9">
      <w:pPr>
        <w:pStyle w:val="Heading2"/>
        <w:spacing w:after="120"/>
        <w:ind w:left="1135"/>
        <w:rPr>
          <w:rFonts w:ascii="Arial" w:hAnsi="Arial" w:cs="Arial"/>
          <w:sz w:val="20"/>
        </w:rPr>
      </w:pPr>
    </w:p>
    <w:p w14:paraId="03C06B99" w14:textId="77777777" w:rsidR="00505CB7" w:rsidRDefault="00505CB7" w:rsidP="0031262F">
      <w:pPr>
        <w:pStyle w:val="Heading1"/>
        <w:numPr>
          <w:ilvl w:val="1"/>
          <w:numId w:val="34"/>
        </w:numPr>
        <w:ind w:hanging="720"/>
        <w:rPr>
          <w:rFonts w:ascii="Arial" w:hAnsi="Arial" w:cs="Arial"/>
          <w:sz w:val="20"/>
        </w:rPr>
      </w:pPr>
      <w:r w:rsidRPr="0091041F">
        <w:rPr>
          <w:rFonts w:ascii="Arial" w:hAnsi="Arial" w:cs="Arial"/>
          <w:sz w:val="20"/>
        </w:rPr>
        <w:t xml:space="preserve">Prior to commencing formal evaluation, Tender Responses will be checked to ensure they are fully compliant with the </w:t>
      </w:r>
      <w:r w:rsidR="002C0A6F">
        <w:rPr>
          <w:rFonts w:ascii="Arial" w:hAnsi="Arial" w:cs="Arial"/>
          <w:sz w:val="20"/>
        </w:rPr>
        <w:t>C</w:t>
      </w:r>
      <w:r w:rsidRPr="0091041F">
        <w:rPr>
          <w:rFonts w:ascii="Arial" w:hAnsi="Arial" w:cs="Arial"/>
          <w:sz w:val="20"/>
        </w:rPr>
        <w:t xml:space="preserve">onditions of Tender. Non-compliant Tender Responses may be rejected by </w:t>
      </w:r>
      <w:r w:rsidR="00814EE1">
        <w:rPr>
          <w:rFonts w:ascii="Arial" w:hAnsi="Arial" w:cs="Arial"/>
          <w:sz w:val="20"/>
        </w:rPr>
        <w:t>the Authority</w:t>
      </w:r>
    </w:p>
    <w:p w14:paraId="14FCC804" w14:textId="0B1BF6C5" w:rsidR="00873300" w:rsidRPr="009F58AD" w:rsidRDefault="00623CEA" w:rsidP="009F58AD">
      <w:pPr>
        <w:pStyle w:val="Heading1"/>
        <w:numPr>
          <w:ilvl w:val="1"/>
          <w:numId w:val="34"/>
        </w:numPr>
        <w:ind w:hanging="720"/>
        <w:rPr>
          <w:rFonts w:ascii="Arial" w:hAnsi="Arial" w:cs="Arial"/>
          <w:sz w:val="20"/>
        </w:rPr>
      </w:pPr>
      <w:r>
        <w:rPr>
          <w:rFonts w:ascii="Arial" w:hAnsi="Arial" w:cs="Arial"/>
          <w:sz w:val="20"/>
        </w:rPr>
        <w:t>The Authority</w:t>
      </w:r>
      <w:r w:rsidR="00536D4C" w:rsidRPr="0091041F">
        <w:rPr>
          <w:rFonts w:ascii="Arial" w:hAnsi="Arial" w:cs="Arial"/>
          <w:sz w:val="20"/>
        </w:rPr>
        <w:t xml:space="preserve"> reserves the right not to award a contract </w:t>
      </w:r>
      <w:proofErr w:type="gramStart"/>
      <w:r w:rsidR="00536D4C" w:rsidRPr="0091041F">
        <w:rPr>
          <w:rFonts w:ascii="Arial" w:hAnsi="Arial" w:cs="Arial"/>
          <w:sz w:val="20"/>
        </w:rPr>
        <w:t>as a result of</w:t>
      </w:r>
      <w:proofErr w:type="gramEnd"/>
      <w:r w:rsidR="00536D4C" w:rsidRPr="0091041F">
        <w:rPr>
          <w:rFonts w:ascii="Arial" w:hAnsi="Arial" w:cs="Arial"/>
          <w:sz w:val="20"/>
        </w:rPr>
        <w:t xml:space="preserve"> this ITT.</w:t>
      </w:r>
    </w:p>
    <w:p w14:paraId="2702A06F" w14:textId="77777777" w:rsidR="009F58AD" w:rsidRPr="009F58AD" w:rsidRDefault="009F58AD" w:rsidP="009F58AD">
      <w:pPr>
        <w:pStyle w:val="Heading1"/>
        <w:numPr>
          <w:ilvl w:val="0"/>
          <w:numId w:val="0"/>
        </w:numPr>
        <w:ind w:left="720"/>
        <w:rPr>
          <w:rFonts w:ascii="Arial" w:hAnsi="Arial" w:cs="Arial"/>
          <w:b/>
          <w:color w:val="000000" w:themeColor="text1"/>
          <w:sz w:val="20"/>
        </w:rPr>
      </w:pPr>
      <w:bookmarkStart w:id="16" w:name="_Toc379448878"/>
    </w:p>
    <w:p w14:paraId="4091F501" w14:textId="4AD6A19B" w:rsidR="00BC73DD" w:rsidRPr="009F58AD" w:rsidRDefault="00BC73DD" w:rsidP="009F58AD">
      <w:pPr>
        <w:pStyle w:val="Heading1"/>
        <w:numPr>
          <w:ilvl w:val="0"/>
          <w:numId w:val="26"/>
        </w:numPr>
        <w:rPr>
          <w:rFonts w:ascii="Arial" w:hAnsi="Arial" w:cs="Arial"/>
          <w:b/>
          <w:sz w:val="20"/>
        </w:rPr>
      </w:pPr>
      <w:r w:rsidRPr="00D013CB">
        <w:rPr>
          <w:rFonts w:ascii="Arial" w:hAnsi="Arial" w:cs="Arial"/>
          <w:b/>
          <w:sz w:val="20"/>
        </w:rPr>
        <w:t>TENDER VALIDITY</w:t>
      </w:r>
      <w:bookmarkEnd w:id="16"/>
    </w:p>
    <w:p w14:paraId="3A710001" w14:textId="62A4C668" w:rsidR="00BC73DD" w:rsidRDefault="00BC73DD" w:rsidP="0031262F">
      <w:pPr>
        <w:pStyle w:val="Heading2"/>
        <w:numPr>
          <w:ilvl w:val="1"/>
          <w:numId w:val="28"/>
        </w:numPr>
        <w:ind w:left="709" w:hanging="709"/>
        <w:rPr>
          <w:rFonts w:ascii="Arial" w:hAnsi="Arial" w:cs="Arial"/>
          <w:sz w:val="20"/>
        </w:rPr>
      </w:pPr>
      <w:r w:rsidRPr="005E11BA">
        <w:rPr>
          <w:rFonts w:ascii="Arial" w:hAnsi="Arial" w:cs="Arial"/>
          <w:color w:val="000000" w:themeColor="text1"/>
          <w:sz w:val="20"/>
        </w:rPr>
        <w:t>Your Tender should remain open for acceptance for a period of</w:t>
      </w:r>
      <w:r w:rsidRPr="005E11BA">
        <w:rPr>
          <w:rFonts w:ascii="Arial" w:hAnsi="Arial" w:cs="Arial"/>
          <w:b/>
          <w:color w:val="000000" w:themeColor="text1"/>
          <w:sz w:val="20"/>
        </w:rPr>
        <w:t xml:space="preserve"> </w:t>
      </w:r>
      <w:r w:rsidRPr="005E11BA">
        <w:rPr>
          <w:rFonts w:ascii="Arial" w:hAnsi="Arial" w:cs="Arial"/>
          <w:b/>
          <w:iCs/>
          <w:color w:val="000000" w:themeColor="text1"/>
          <w:sz w:val="20"/>
        </w:rPr>
        <w:t>9</w:t>
      </w:r>
      <w:r w:rsidR="005E11BA" w:rsidRPr="005E11BA">
        <w:rPr>
          <w:rFonts w:ascii="Arial" w:hAnsi="Arial" w:cs="Arial"/>
          <w:b/>
          <w:iCs/>
          <w:color w:val="000000" w:themeColor="text1"/>
          <w:sz w:val="20"/>
        </w:rPr>
        <w:t xml:space="preserve">0 </w:t>
      </w:r>
      <w:r w:rsidRPr="005E11BA">
        <w:rPr>
          <w:rFonts w:ascii="Arial" w:hAnsi="Arial" w:cs="Arial"/>
          <w:color w:val="000000" w:themeColor="text1"/>
          <w:sz w:val="20"/>
        </w:rPr>
        <w:t>days</w:t>
      </w:r>
      <w:r w:rsidRPr="00D013CB">
        <w:rPr>
          <w:rFonts w:ascii="Arial" w:hAnsi="Arial" w:cs="Arial"/>
          <w:sz w:val="20"/>
        </w:rPr>
        <w:t>.</w:t>
      </w:r>
    </w:p>
    <w:p w14:paraId="761E4BE9" w14:textId="209AD61A" w:rsidR="009F58AD" w:rsidRDefault="009F58AD" w:rsidP="009F58AD">
      <w:pPr>
        <w:pStyle w:val="Heading1"/>
        <w:numPr>
          <w:ilvl w:val="0"/>
          <w:numId w:val="0"/>
        </w:numPr>
        <w:ind w:left="720"/>
        <w:rPr>
          <w:rFonts w:ascii="Arial" w:hAnsi="Arial" w:cs="Arial"/>
          <w:b/>
          <w:sz w:val="20"/>
        </w:rPr>
      </w:pPr>
      <w:bookmarkStart w:id="17" w:name="_Toc379448879"/>
    </w:p>
    <w:p w14:paraId="6F147869" w14:textId="7F5C5398" w:rsidR="004C6C71" w:rsidRDefault="004C6C71" w:rsidP="009F58AD">
      <w:pPr>
        <w:pStyle w:val="Heading1"/>
        <w:numPr>
          <w:ilvl w:val="0"/>
          <w:numId w:val="0"/>
        </w:numPr>
        <w:ind w:left="720"/>
        <w:rPr>
          <w:rFonts w:ascii="Arial" w:hAnsi="Arial" w:cs="Arial"/>
          <w:b/>
          <w:sz w:val="20"/>
        </w:rPr>
      </w:pPr>
    </w:p>
    <w:p w14:paraId="13FFED60" w14:textId="7F8F4AC2" w:rsidR="004C6C71" w:rsidRDefault="004C6C71" w:rsidP="009F58AD">
      <w:pPr>
        <w:pStyle w:val="Heading1"/>
        <w:numPr>
          <w:ilvl w:val="0"/>
          <w:numId w:val="0"/>
        </w:numPr>
        <w:ind w:left="720"/>
        <w:rPr>
          <w:rFonts w:ascii="Arial" w:hAnsi="Arial" w:cs="Arial"/>
          <w:b/>
          <w:sz w:val="20"/>
        </w:rPr>
      </w:pPr>
    </w:p>
    <w:p w14:paraId="3733F1FB" w14:textId="2721A7D9" w:rsidR="004C6C71" w:rsidRDefault="004C6C71" w:rsidP="009F58AD">
      <w:pPr>
        <w:pStyle w:val="Heading1"/>
        <w:numPr>
          <w:ilvl w:val="0"/>
          <w:numId w:val="0"/>
        </w:numPr>
        <w:ind w:left="720"/>
        <w:rPr>
          <w:rFonts w:ascii="Arial" w:hAnsi="Arial" w:cs="Arial"/>
          <w:b/>
          <w:sz w:val="20"/>
        </w:rPr>
      </w:pPr>
    </w:p>
    <w:p w14:paraId="5130F4B1" w14:textId="77777777" w:rsidR="008A1857" w:rsidRDefault="008A1857" w:rsidP="009F58AD">
      <w:pPr>
        <w:pStyle w:val="Heading1"/>
        <w:numPr>
          <w:ilvl w:val="0"/>
          <w:numId w:val="0"/>
        </w:numPr>
        <w:ind w:left="720"/>
        <w:rPr>
          <w:rFonts w:ascii="Arial" w:hAnsi="Arial" w:cs="Arial"/>
          <w:b/>
          <w:sz w:val="20"/>
        </w:rPr>
      </w:pPr>
    </w:p>
    <w:p w14:paraId="2BD74474" w14:textId="06DA0C80" w:rsidR="00BC73DD" w:rsidRPr="00D013CB" w:rsidRDefault="00BC73DD" w:rsidP="0031262F">
      <w:pPr>
        <w:pStyle w:val="Heading1"/>
        <w:numPr>
          <w:ilvl w:val="0"/>
          <w:numId w:val="26"/>
        </w:numPr>
        <w:rPr>
          <w:rFonts w:ascii="Arial" w:hAnsi="Arial" w:cs="Arial"/>
          <w:b/>
          <w:sz w:val="20"/>
        </w:rPr>
      </w:pPr>
      <w:r w:rsidRPr="00D013CB">
        <w:rPr>
          <w:rFonts w:ascii="Arial" w:hAnsi="Arial" w:cs="Arial"/>
          <w:b/>
          <w:sz w:val="20"/>
        </w:rPr>
        <w:lastRenderedPageBreak/>
        <w:t>TIMESCALES</w:t>
      </w:r>
      <w:bookmarkEnd w:id="17"/>
    </w:p>
    <w:p w14:paraId="7C69DE5E" w14:textId="77777777" w:rsidR="003E1E9F" w:rsidRDefault="00BC73DD" w:rsidP="0031262F">
      <w:pPr>
        <w:pStyle w:val="Heading2"/>
        <w:numPr>
          <w:ilvl w:val="1"/>
          <w:numId w:val="33"/>
        </w:numPr>
        <w:rPr>
          <w:rFonts w:ascii="Arial" w:hAnsi="Arial" w:cs="Arial"/>
          <w:sz w:val="20"/>
        </w:rPr>
      </w:pPr>
      <w:r w:rsidRPr="00D013CB">
        <w:rPr>
          <w:rFonts w:ascii="Arial" w:hAnsi="Arial" w:cs="Arial"/>
          <w:sz w:val="20"/>
        </w:rPr>
        <w:t>Set out below is the proposed procurement timetable</w:t>
      </w:r>
      <w:r w:rsidR="00EC1108">
        <w:rPr>
          <w:rFonts w:ascii="Arial" w:hAnsi="Arial" w:cs="Arial"/>
          <w:sz w:val="20"/>
        </w:rPr>
        <w:t xml:space="preserve"> for this </w:t>
      </w:r>
      <w:r w:rsidR="002C0A6F">
        <w:rPr>
          <w:rFonts w:ascii="Arial" w:hAnsi="Arial" w:cs="Arial"/>
          <w:sz w:val="20"/>
        </w:rPr>
        <w:t>requirement</w:t>
      </w:r>
      <w:r w:rsidRPr="00D013CB">
        <w:rPr>
          <w:rFonts w:ascii="Arial" w:hAnsi="Arial" w:cs="Arial"/>
          <w:sz w:val="20"/>
        </w:rPr>
        <w:t xml:space="preserve">. This is intended as a guide and </w:t>
      </w:r>
      <w:r w:rsidR="00FD651A">
        <w:rPr>
          <w:rFonts w:ascii="Arial" w:hAnsi="Arial" w:cs="Arial"/>
          <w:sz w:val="20"/>
        </w:rPr>
        <w:t xml:space="preserve">whilst </w:t>
      </w:r>
      <w:r w:rsidR="00623CEA">
        <w:rPr>
          <w:rFonts w:ascii="Arial" w:hAnsi="Arial" w:cs="Arial"/>
          <w:sz w:val="20"/>
        </w:rPr>
        <w:t xml:space="preserve">the Authority </w:t>
      </w:r>
      <w:r w:rsidRPr="00D013CB">
        <w:rPr>
          <w:rFonts w:ascii="Arial" w:hAnsi="Arial" w:cs="Arial"/>
          <w:sz w:val="20"/>
        </w:rPr>
        <w:t xml:space="preserve">does not intend to depart from the timetable it reserves the right to do so at any stage. </w:t>
      </w:r>
    </w:p>
    <w:tbl>
      <w:tblPr>
        <w:tblStyle w:val="TableGrid"/>
        <w:tblW w:w="8363" w:type="dxa"/>
        <w:tblInd w:w="817" w:type="dxa"/>
        <w:tblLook w:val="04A0" w:firstRow="1" w:lastRow="0" w:firstColumn="1" w:lastColumn="0" w:noHBand="0" w:noVBand="1"/>
      </w:tblPr>
      <w:tblGrid>
        <w:gridCol w:w="2552"/>
        <w:gridCol w:w="5811"/>
      </w:tblGrid>
      <w:tr w:rsidR="003E1E9F" w:rsidRPr="00D013CB" w14:paraId="73D013B7" w14:textId="77777777" w:rsidTr="009D6710">
        <w:tc>
          <w:tcPr>
            <w:tcW w:w="83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84C040" w14:textId="608D8933" w:rsidR="003E1E9F" w:rsidRPr="00D013CB" w:rsidRDefault="003E1E9F" w:rsidP="00C62260">
            <w:pPr>
              <w:rPr>
                <w:rFonts w:ascii="Arial" w:hAnsi="Arial" w:cs="Arial"/>
                <w:b/>
                <w:sz w:val="20"/>
              </w:rPr>
            </w:pPr>
            <w:r w:rsidRPr="00D013CB">
              <w:rPr>
                <w:rFonts w:ascii="Arial" w:hAnsi="Arial" w:cs="Arial"/>
                <w:b/>
                <w:sz w:val="20"/>
              </w:rPr>
              <w:t>Tender Timetable</w:t>
            </w:r>
            <w:r w:rsidR="007D3512">
              <w:rPr>
                <w:rFonts w:ascii="Arial" w:hAnsi="Arial" w:cs="Arial"/>
                <w:b/>
                <w:sz w:val="20"/>
              </w:rPr>
              <w:t xml:space="preserve"> </w:t>
            </w:r>
          </w:p>
        </w:tc>
      </w:tr>
      <w:tr w:rsidR="003E1E9F" w:rsidRPr="003A7687" w14:paraId="3CB8194F" w14:textId="77777777" w:rsidTr="00D16630">
        <w:tc>
          <w:tcPr>
            <w:tcW w:w="2552" w:type="dxa"/>
            <w:tcBorders>
              <w:top w:val="single" w:sz="4" w:space="0" w:color="auto"/>
              <w:left w:val="single" w:sz="4" w:space="0" w:color="auto"/>
              <w:bottom w:val="single" w:sz="4" w:space="0" w:color="auto"/>
              <w:right w:val="single" w:sz="4" w:space="0" w:color="auto"/>
            </w:tcBorders>
            <w:hideMark/>
          </w:tcPr>
          <w:p w14:paraId="109143BA" w14:textId="0BE89439" w:rsidR="003E1E9F" w:rsidRPr="009000CF" w:rsidRDefault="004C6C71" w:rsidP="001D3627">
            <w:pPr>
              <w:jc w:val="left"/>
              <w:rPr>
                <w:rFonts w:ascii="Arial" w:hAnsi="Arial" w:cs="Arial"/>
                <w:color w:val="000000" w:themeColor="text1"/>
                <w:sz w:val="20"/>
              </w:rPr>
            </w:pPr>
            <w:r>
              <w:rPr>
                <w:rFonts w:ascii="Arial" w:hAnsi="Arial" w:cs="Arial"/>
                <w:color w:val="000000" w:themeColor="text1"/>
                <w:sz w:val="20"/>
              </w:rPr>
              <w:t>Thur</w:t>
            </w:r>
            <w:r w:rsidR="00E541DA" w:rsidRPr="009000CF">
              <w:rPr>
                <w:rFonts w:ascii="Arial" w:hAnsi="Arial" w:cs="Arial"/>
                <w:color w:val="000000" w:themeColor="text1"/>
                <w:sz w:val="20"/>
              </w:rPr>
              <w:t>sday</w:t>
            </w:r>
            <w:r w:rsidR="005E11BA" w:rsidRPr="009000CF">
              <w:rPr>
                <w:rFonts w:ascii="Arial" w:hAnsi="Arial" w:cs="Arial"/>
                <w:color w:val="000000" w:themeColor="text1"/>
                <w:sz w:val="20"/>
              </w:rPr>
              <w:t xml:space="preserve"> </w:t>
            </w:r>
            <w:r w:rsidR="00E541DA" w:rsidRPr="009000CF">
              <w:rPr>
                <w:rFonts w:ascii="Arial" w:hAnsi="Arial" w:cs="Arial"/>
                <w:color w:val="000000" w:themeColor="text1"/>
                <w:sz w:val="20"/>
              </w:rPr>
              <w:t>2</w:t>
            </w:r>
            <w:r>
              <w:rPr>
                <w:rFonts w:ascii="Arial" w:hAnsi="Arial" w:cs="Arial"/>
                <w:color w:val="000000" w:themeColor="text1"/>
                <w:sz w:val="20"/>
              </w:rPr>
              <w:t>4th</w:t>
            </w:r>
            <w:r w:rsidR="005E11BA" w:rsidRPr="009000CF">
              <w:rPr>
                <w:rFonts w:ascii="Arial" w:hAnsi="Arial" w:cs="Arial"/>
                <w:color w:val="000000" w:themeColor="text1"/>
                <w:sz w:val="20"/>
              </w:rPr>
              <w:t xml:space="preserve"> May 2018</w:t>
            </w:r>
          </w:p>
        </w:tc>
        <w:tc>
          <w:tcPr>
            <w:tcW w:w="5811" w:type="dxa"/>
            <w:tcBorders>
              <w:top w:val="single" w:sz="4" w:space="0" w:color="auto"/>
              <w:left w:val="single" w:sz="4" w:space="0" w:color="auto"/>
              <w:bottom w:val="single" w:sz="4" w:space="0" w:color="auto"/>
              <w:right w:val="single" w:sz="4" w:space="0" w:color="auto"/>
            </w:tcBorders>
          </w:tcPr>
          <w:p w14:paraId="2FDFEDF2" w14:textId="77777777" w:rsidR="003E1E9F" w:rsidRPr="009000CF" w:rsidRDefault="002C0A6F" w:rsidP="00D16630">
            <w:pPr>
              <w:jc w:val="left"/>
              <w:rPr>
                <w:rFonts w:ascii="Arial" w:hAnsi="Arial" w:cs="Arial"/>
                <w:color w:val="000000" w:themeColor="text1"/>
                <w:sz w:val="20"/>
              </w:rPr>
            </w:pPr>
            <w:r w:rsidRPr="009000CF">
              <w:rPr>
                <w:rFonts w:ascii="Arial" w:hAnsi="Arial" w:cs="Arial"/>
                <w:color w:val="000000" w:themeColor="text1"/>
                <w:sz w:val="20"/>
              </w:rPr>
              <w:t>Issue ITT</w:t>
            </w:r>
          </w:p>
        </w:tc>
      </w:tr>
      <w:tr w:rsidR="00C34736" w:rsidRPr="003A7687" w14:paraId="0D78F5B0" w14:textId="77777777" w:rsidTr="00D16630">
        <w:tc>
          <w:tcPr>
            <w:tcW w:w="2552" w:type="dxa"/>
            <w:tcBorders>
              <w:top w:val="single" w:sz="4" w:space="0" w:color="auto"/>
              <w:left w:val="single" w:sz="4" w:space="0" w:color="auto"/>
              <w:bottom w:val="single" w:sz="4" w:space="0" w:color="auto"/>
              <w:right w:val="single" w:sz="4" w:space="0" w:color="auto"/>
            </w:tcBorders>
          </w:tcPr>
          <w:p w14:paraId="7DAFAE9B" w14:textId="0CAB9433" w:rsidR="00C34736" w:rsidRPr="009000CF" w:rsidRDefault="005E11BA" w:rsidP="00D16630">
            <w:pPr>
              <w:jc w:val="left"/>
              <w:rPr>
                <w:rFonts w:ascii="Arial" w:hAnsi="Arial" w:cs="Arial"/>
                <w:sz w:val="20"/>
              </w:rPr>
            </w:pPr>
            <w:r w:rsidRPr="009000CF">
              <w:rPr>
                <w:rFonts w:ascii="Arial" w:hAnsi="Arial" w:cs="Arial"/>
                <w:sz w:val="20"/>
              </w:rPr>
              <w:t>TBC</w:t>
            </w:r>
          </w:p>
        </w:tc>
        <w:tc>
          <w:tcPr>
            <w:tcW w:w="5811" w:type="dxa"/>
            <w:tcBorders>
              <w:top w:val="single" w:sz="4" w:space="0" w:color="auto"/>
              <w:left w:val="single" w:sz="4" w:space="0" w:color="auto"/>
              <w:bottom w:val="single" w:sz="4" w:space="0" w:color="auto"/>
              <w:right w:val="single" w:sz="4" w:space="0" w:color="auto"/>
            </w:tcBorders>
          </w:tcPr>
          <w:p w14:paraId="57CA7861" w14:textId="7F909A25" w:rsidR="00C34736" w:rsidRPr="009000CF" w:rsidRDefault="005E11BA" w:rsidP="00C34736">
            <w:pPr>
              <w:jc w:val="left"/>
              <w:rPr>
                <w:rFonts w:ascii="Arial" w:hAnsi="Arial" w:cs="Arial"/>
                <w:color w:val="FF0000"/>
                <w:sz w:val="20"/>
              </w:rPr>
            </w:pPr>
            <w:r w:rsidRPr="009000CF">
              <w:rPr>
                <w:rFonts w:ascii="Arial" w:hAnsi="Arial" w:cs="Arial"/>
                <w:color w:val="000000" w:themeColor="text1"/>
                <w:sz w:val="20"/>
              </w:rPr>
              <w:t>Supplier Visits</w:t>
            </w:r>
          </w:p>
        </w:tc>
      </w:tr>
      <w:tr w:rsidR="003210BF" w:rsidRPr="003A7687" w14:paraId="11B73478" w14:textId="77777777" w:rsidTr="00D16630">
        <w:tc>
          <w:tcPr>
            <w:tcW w:w="2552" w:type="dxa"/>
            <w:tcBorders>
              <w:top w:val="single" w:sz="4" w:space="0" w:color="auto"/>
              <w:left w:val="single" w:sz="4" w:space="0" w:color="auto"/>
              <w:bottom w:val="single" w:sz="4" w:space="0" w:color="auto"/>
              <w:right w:val="single" w:sz="4" w:space="0" w:color="auto"/>
            </w:tcBorders>
          </w:tcPr>
          <w:p w14:paraId="7476093F" w14:textId="3E30A935" w:rsidR="003210BF" w:rsidRPr="009000CF" w:rsidRDefault="009000CF" w:rsidP="00D16630">
            <w:pPr>
              <w:jc w:val="left"/>
              <w:rPr>
                <w:rFonts w:ascii="Arial" w:hAnsi="Arial" w:cs="Arial"/>
                <w:color w:val="000000" w:themeColor="text1"/>
                <w:sz w:val="20"/>
              </w:rPr>
            </w:pPr>
            <w:r w:rsidRPr="009000CF">
              <w:rPr>
                <w:rFonts w:ascii="Arial" w:hAnsi="Arial" w:cs="Arial"/>
                <w:color w:val="000000" w:themeColor="text1"/>
                <w:sz w:val="20"/>
              </w:rPr>
              <w:t>Tuesday</w:t>
            </w:r>
            <w:r w:rsidR="005E11BA" w:rsidRPr="009000CF">
              <w:rPr>
                <w:rFonts w:ascii="Arial" w:hAnsi="Arial" w:cs="Arial"/>
                <w:color w:val="000000" w:themeColor="text1"/>
                <w:sz w:val="20"/>
              </w:rPr>
              <w:t xml:space="preserve"> </w:t>
            </w:r>
            <w:r w:rsidRPr="009000CF">
              <w:rPr>
                <w:rFonts w:ascii="Arial" w:hAnsi="Arial" w:cs="Arial"/>
                <w:color w:val="000000" w:themeColor="text1"/>
                <w:sz w:val="20"/>
              </w:rPr>
              <w:t>5</w:t>
            </w:r>
            <w:r w:rsidR="005E11BA" w:rsidRPr="009000CF">
              <w:rPr>
                <w:rFonts w:ascii="Arial" w:hAnsi="Arial" w:cs="Arial"/>
                <w:color w:val="000000" w:themeColor="text1"/>
                <w:sz w:val="20"/>
                <w:vertAlign w:val="superscript"/>
              </w:rPr>
              <w:t>th</w:t>
            </w:r>
            <w:r w:rsidR="005E11BA" w:rsidRPr="009000CF">
              <w:rPr>
                <w:rFonts w:ascii="Arial" w:hAnsi="Arial" w:cs="Arial"/>
                <w:color w:val="000000" w:themeColor="text1"/>
                <w:sz w:val="20"/>
              </w:rPr>
              <w:t xml:space="preserve"> June 2018</w:t>
            </w:r>
          </w:p>
        </w:tc>
        <w:tc>
          <w:tcPr>
            <w:tcW w:w="5811" w:type="dxa"/>
            <w:tcBorders>
              <w:top w:val="single" w:sz="4" w:space="0" w:color="auto"/>
              <w:left w:val="single" w:sz="4" w:space="0" w:color="auto"/>
              <w:bottom w:val="single" w:sz="4" w:space="0" w:color="auto"/>
              <w:right w:val="single" w:sz="4" w:space="0" w:color="auto"/>
            </w:tcBorders>
          </w:tcPr>
          <w:p w14:paraId="6F4DAB72" w14:textId="77777777" w:rsidR="003210BF" w:rsidRPr="009000CF" w:rsidRDefault="002C0A6F" w:rsidP="000745D8">
            <w:pPr>
              <w:jc w:val="left"/>
              <w:rPr>
                <w:rFonts w:ascii="Arial" w:hAnsi="Arial" w:cs="Arial"/>
                <w:color w:val="000000" w:themeColor="text1"/>
                <w:sz w:val="20"/>
              </w:rPr>
            </w:pPr>
            <w:r w:rsidRPr="009000CF">
              <w:rPr>
                <w:rFonts w:ascii="Arial" w:hAnsi="Arial" w:cs="Arial"/>
                <w:color w:val="000000" w:themeColor="text1"/>
                <w:sz w:val="20"/>
              </w:rPr>
              <w:t xml:space="preserve">Final date for submission of questions/requests for clarification </w:t>
            </w:r>
          </w:p>
        </w:tc>
      </w:tr>
      <w:tr w:rsidR="00C34736" w:rsidRPr="003A7687" w14:paraId="7DC47C2B" w14:textId="77777777" w:rsidTr="00D16630">
        <w:tc>
          <w:tcPr>
            <w:tcW w:w="2552" w:type="dxa"/>
            <w:tcBorders>
              <w:top w:val="single" w:sz="4" w:space="0" w:color="auto"/>
              <w:left w:val="single" w:sz="4" w:space="0" w:color="auto"/>
              <w:bottom w:val="single" w:sz="4" w:space="0" w:color="auto"/>
              <w:right w:val="single" w:sz="4" w:space="0" w:color="auto"/>
            </w:tcBorders>
          </w:tcPr>
          <w:p w14:paraId="3C64A368" w14:textId="755F6C08" w:rsidR="00C34736" w:rsidRPr="009000CF" w:rsidRDefault="009000CF" w:rsidP="00D16630">
            <w:pPr>
              <w:jc w:val="left"/>
              <w:rPr>
                <w:rFonts w:ascii="Arial" w:hAnsi="Arial" w:cs="Arial"/>
                <w:color w:val="000000" w:themeColor="text1"/>
                <w:sz w:val="20"/>
              </w:rPr>
            </w:pPr>
            <w:r w:rsidRPr="009000CF">
              <w:rPr>
                <w:rFonts w:ascii="Arial" w:hAnsi="Arial" w:cs="Arial"/>
                <w:color w:val="000000" w:themeColor="text1"/>
                <w:sz w:val="20"/>
              </w:rPr>
              <w:t>Thursday 21</w:t>
            </w:r>
            <w:r w:rsidRPr="009000CF">
              <w:rPr>
                <w:rFonts w:ascii="Arial" w:hAnsi="Arial" w:cs="Arial"/>
                <w:color w:val="000000" w:themeColor="text1"/>
                <w:sz w:val="20"/>
                <w:vertAlign w:val="superscript"/>
              </w:rPr>
              <w:t>st</w:t>
            </w:r>
            <w:r w:rsidRPr="009000CF">
              <w:rPr>
                <w:rFonts w:ascii="Arial" w:hAnsi="Arial" w:cs="Arial"/>
                <w:color w:val="000000" w:themeColor="text1"/>
                <w:sz w:val="20"/>
              </w:rPr>
              <w:t xml:space="preserve"> </w:t>
            </w:r>
            <w:r w:rsidR="005E11BA" w:rsidRPr="009000CF">
              <w:rPr>
                <w:rFonts w:ascii="Arial" w:hAnsi="Arial" w:cs="Arial"/>
                <w:color w:val="000000" w:themeColor="text1"/>
                <w:sz w:val="20"/>
              </w:rPr>
              <w:t>June 2018</w:t>
            </w:r>
          </w:p>
        </w:tc>
        <w:tc>
          <w:tcPr>
            <w:tcW w:w="5811" w:type="dxa"/>
            <w:tcBorders>
              <w:top w:val="single" w:sz="4" w:space="0" w:color="auto"/>
              <w:left w:val="single" w:sz="4" w:space="0" w:color="auto"/>
              <w:bottom w:val="single" w:sz="4" w:space="0" w:color="auto"/>
              <w:right w:val="single" w:sz="4" w:space="0" w:color="auto"/>
            </w:tcBorders>
          </w:tcPr>
          <w:p w14:paraId="7BDD8F04" w14:textId="77777777" w:rsidR="006860B4" w:rsidRPr="009000CF" w:rsidRDefault="002C0A6F" w:rsidP="003210BF">
            <w:pPr>
              <w:jc w:val="left"/>
              <w:rPr>
                <w:rFonts w:ascii="Arial" w:hAnsi="Arial" w:cs="Arial"/>
                <w:color w:val="000000" w:themeColor="text1"/>
                <w:sz w:val="20"/>
              </w:rPr>
            </w:pPr>
            <w:r w:rsidRPr="009000CF">
              <w:rPr>
                <w:rFonts w:ascii="Arial" w:hAnsi="Arial" w:cs="Arial"/>
                <w:color w:val="000000" w:themeColor="text1"/>
                <w:sz w:val="20"/>
              </w:rPr>
              <w:t>Submission of ITT Response</w:t>
            </w:r>
          </w:p>
        </w:tc>
      </w:tr>
      <w:tr w:rsidR="002C0A6F" w:rsidRPr="003A7687" w14:paraId="0B6DAD7D" w14:textId="77777777" w:rsidTr="00D16630">
        <w:tc>
          <w:tcPr>
            <w:tcW w:w="2552" w:type="dxa"/>
            <w:tcBorders>
              <w:top w:val="single" w:sz="4" w:space="0" w:color="auto"/>
              <w:left w:val="single" w:sz="4" w:space="0" w:color="auto"/>
              <w:bottom w:val="single" w:sz="4" w:space="0" w:color="auto"/>
              <w:right w:val="single" w:sz="4" w:space="0" w:color="auto"/>
            </w:tcBorders>
          </w:tcPr>
          <w:p w14:paraId="76AC5596" w14:textId="73FCF9C5" w:rsidR="002C0A6F" w:rsidRPr="009000CF" w:rsidRDefault="00F92755" w:rsidP="00C34736">
            <w:pPr>
              <w:jc w:val="left"/>
              <w:rPr>
                <w:rFonts w:ascii="Arial" w:hAnsi="Arial" w:cs="Arial"/>
                <w:color w:val="000000" w:themeColor="text1"/>
                <w:sz w:val="20"/>
              </w:rPr>
            </w:pPr>
            <w:r w:rsidRPr="009000CF">
              <w:rPr>
                <w:rFonts w:ascii="Arial" w:hAnsi="Arial" w:cs="Arial"/>
                <w:color w:val="000000" w:themeColor="text1"/>
                <w:sz w:val="20"/>
              </w:rPr>
              <w:t>Weds 4th July 2018</w:t>
            </w:r>
          </w:p>
        </w:tc>
        <w:tc>
          <w:tcPr>
            <w:tcW w:w="5811" w:type="dxa"/>
            <w:tcBorders>
              <w:top w:val="single" w:sz="4" w:space="0" w:color="auto"/>
              <w:left w:val="single" w:sz="4" w:space="0" w:color="auto"/>
              <w:bottom w:val="single" w:sz="4" w:space="0" w:color="auto"/>
              <w:right w:val="single" w:sz="4" w:space="0" w:color="auto"/>
            </w:tcBorders>
          </w:tcPr>
          <w:p w14:paraId="4C5C491D" w14:textId="77777777" w:rsidR="002C0A6F" w:rsidRPr="009000CF" w:rsidRDefault="002C0A6F" w:rsidP="00C34736">
            <w:pPr>
              <w:jc w:val="left"/>
              <w:rPr>
                <w:rFonts w:ascii="Arial" w:hAnsi="Arial" w:cs="Arial"/>
                <w:color w:val="000000" w:themeColor="text1"/>
                <w:sz w:val="20"/>
              </w:rPr>
            </w:pPr>
            <w:r w:rsidRPr="009000CF">
              <w:rPr>
                <w:rFonts w:ascii="Arial" w:hAnsi="Arial" w:cs="Arial"/>
                <w:color w:val="000000" w:themeColor="text1"/>
                <w:sz w:val="20"/>
              </w:rPr>
              <w:t>Contract award</w:t>
            </w:r>
          </w:p>
        </w:tc>
      </w:tr>
    </w:tbl>
    <w:p w14:paraId="09A5409F" w14:textId="77777777" w:rsidR="00B52028" w:rsidRDefault="00B52028">
      <w:pPr>
        <w:overflowPunct/>
        <w:autoSpaceDE/>
        <w:autoSpaceDN/>
        <w:adjustRightInd/>
        <w:spacing w:after="0"/>
        <w:jc w:val="left"/>
        <w:textAlignment w:val="auto"/>
        <w:rPr>
          <w:rFonts w:ascii="Arial" w:hAnsi="Arial" w:cs="Arial"/>
          <w:b/>
          <w:sz w:val="20"/>
        </w:rPr>
      </w:pPr>
    </w:p>
    <w:p w14:paraId="12FDAD3F" w14:textId="77777777" w:rsidR="00F10980" w:rsidRDefault="0091041F" w:rsidP="00CC49CC">
      <w:pPr>
        <w:pStyle w:val="Heading2"/>
        <w:ind w:left="720" w:hanging="720"/>
        <w:rPr>
          <w:rFonts w:ascii="Arial" w:hAnsi="Arial" w:cs="Arial"/>
          <w:sz w:val="20"/>
        </w:rPr>
      </w:pPr>
      <w:r>
        <w:rPr>
          <w:rFonts w:ascii="Arial" w:hAnsi="Arial" w:cs="Arial"/>
          <w:sz w:val="20"/>
        </w:rPr>
        <w:t>4.2</w:t>
      </w:r>
      <w:r>
        <w:rPr>
          <w:rFonts w:ascii="Arial" w:hAnsi="Arial" w:cs="Arial"/>
          <w:sz w:val="20"/>
        </w:rPr>
        <w:tab/>
      </w:r>
      <w:r w:rsidR="0066216F">
        <w:rPr>
          <w:rFonts w:ascii="Arial" w:hAnsi="Arial" w:cs="Arial"/>
          <w:sz w:val="20"/>
        </w:rPr>
        <w:t>Bidders</w:t>
      </w:r>
      <w:r w:rsidR="00F10FED" w:rsidRPr="00F10FED">
        <w:rPr>
          <w:rFonts w:ascii="Arial" w:hAnsi="Arial" w:cs="Arial"/>
          <w:sz w:val="20"/>
        </w:rPr>
        <w:t xml:space="preserve"> response to this ITT must be submitted by </w:t>
      </w:r>
      <w:r w:rsidR="00F10FED" w:rsidRPr="00F92755">
        <w:rPr>
          <w:rFonts w:ascii="Arial" w:hAnsi="Arial" w:cs="Arial"/>
          <w:b/>
          <w:color w:val="000000" w:themeColor="text1"/>
          <w:sz w:val="20"/>
        </w:rPr>
        <w:t>1</w:t>
      </w:r>
      <w:r w:rsidR="00F911E5" w:rsidRPr="00F92755">
        <w:rPr>
          <w:rFonts w:ascii="Arial" w:hAnsi="Arial" w:cs="Arial"/>
          <w:b/>
          <w:color w:val="000000" w:themeColor="text1"/>
          <w:sz w:val="20"/>
        </w:rPr>
        <w:t>2</w:t>
      </w:r>
      <w:r w:rsidR="00F10FED" w:rsidRPr="00F92755">
        <w:rPr>
          <w:rFonts w:ascii="Arial" w:hAnsi="Arial" w:cs="Arial"/>
          <w:b/>
          <w:color w:val="000000" w:themeColor="text1"/>
          <w:sz w:val="20"/>
        </w:rPr>
        <w:t>:00</w:t>
      </w:r>
      <w:r w:rsidR="00F10FED" w:rsidRPr="00F92755">
        <w:rPr>
          <w:rFonts w:ascii="Arial" w:hAnsi="Arial" w:cs="Arial"/>
          <w:color w:val="000000" w:themeColor="text1"/>
          <w:sz w:val="20"/>
        </w:rPr>
        <w:t xml:space="preserve"> hours </w:t>
      </w:r>
      <w:r w:rsidR="00F10FED" w:rsidRPr="00F10FED">
        <w:rPr>
          <w:rFonts w:ascii="Arial" w:hAnsi="Arial" w:cs="Arial"/>
          <w:sz w:val="20"/>
        </w:rPr>
        <w:t>on the date shown in the above timetable.</w:t>
      </w:r>
      <w:r w:rsidR="00F10FED">
        <w:rPr>
          <w:rFonts w:ascii="Arial" w:hAnsi="Arial" w:cs="Arial"/>
          <w:sz w:val="20"/>
        </w:rPr>
        <w:t xml:space="preserve"> </w:t>
      </w:r>
    </w:p>
    <w:p w14:paraId="2E408A54" w14:textId="77777777" w:rsidR="00F10980" w:rsidRDefault="00DA438C" w:rsidP="00F10980">
      <w:pPr>
        <w:pStyle w:val="Heading2"/>
        <w:ind w:left="1440" w:hanging="720"/>
        <w:rPr>
          <w:rFonts w:ascii="Arial" w:hAnsi="Arial" w:cs="Arial"/>
          <w:b/>
          <w:sz w:val="20"/>
          <w:u w:val="single"/>
        </w:rPr>
      </w:pPr>
      <w:r w:rsidRPr="00D4047E">
        <w:rPr>
          <w:rFonts w:ascii="Arial" w:hAnsi="Arial" w:cs="Arial"/>
          <w:b/>
          <w:sz w:val="20"/>
          <w:u w:val="single"/>
        </w:rPr>
        <w:t>Tenders</w:t>
      </w:r>
      <w:r w:rsidR="00F10FED" w:rsidRPr="00D4047E">
        <w:rPr>
          <w:rFonts w:ascii="Arial" w:hAnsi="Arial" w:cs="Arial"/>
          <w:b/>
          <w:sz w:val="20"/>
          <w:u w:val="single"/>
        </w:rPr>
        <w:t xml:space="preserve"> </w:t>
      </w:r>
      <w:r w:rsidR="0091041F" w:rsidRPr="00D4047E">
        <w:rPr>
          <w:rFonts w:ascii="Arial" w:hAnsi="Arial" w:cs="Arial"/>
          <w:b/>
          <w:sz w:val="20"/>
          <w:u w:val="single"/>
        </w:rPr>
        <w:t xml:space="preserve">are </w:t>
      </w:r>
      <w:r w:rsidR="00F10FED" w:rsidRPr="00D4047E">
        <w:rPr>
          <w:rFonts w:ascii="Arial" w:hAnsi="Arial" w:cs="Arial"/>
          <w:b/>
          <w:sz w:val="20"/>
          <w:u w:val="single"/>
        </w:rPr>
        <w:t xml:space="preserve">to be submitted via </w:t>
      </w:r>
      <w:r w:rsidR="00F92755">
        <w:rPr>
          <w:rFonts w:ascii="Arial" w:hAnsi="Arial" w:cs="Arial"/>
          <w:b/>
          <w:sz w:val="20"/>
          <w:u w:val="single"/>
        </w:rPr>
        <w:t>email to</w:t>
      </w:r>
      <w:r w:rsidR="00F10980">
        <w:rPr>
          <w:rFonts w:ascii="Arial" w:hAnsi="Arial" w:cs="Arial"/>
          <w:b/>
          <w:sz w:val="20"/>
          <w:u w:val="single"/>
        </w:rPr>
        <w:t>:</w:t>
      </w:r>
    </w:p>
    <w:p w14:paraId="23ACCDAF" w14:textId="512D8139" w:rsidR="00873300" w:rsidRPr="00F10980" w:rsidRDefault="00F92755" w:rsidP="00F10980">
      <w:pPr>
        <w:pStyle w:val="Heading2"/>
        <w:ind w:left="1440" w:hanging="720"/>
        <w:rPr>
          <w:rFonts w:ascii="Arial" w:hAnsi="Arial" w:cs="Arial"/>
          <w:b/>
          <w:sz w:val="20"/>
        </w:rPr>
      </w:pPr>
      <w:r w:rsidRPr="00F10980">
        <w:rPr>
          <w:rFonts w:ascii="Arial" w:hAnsi="Arial" w:cs="Arial"/>
          <w:b/>
          <w:sz w:val="20"/>
        </w:rPr>
        <w:t xml:space="preserve"> </w:t>
      </w:r>
      <w:hyperlink r:id="rId11" w:history="1">
        <w:r w:rsidRPr="00F10980">
          <w:rPr>
            <w:rStyle w:val="Hyperlink"/>
            <w:rFonts w:ascii="Arial" w:hAnsi="Arial" w:cs="Arial"/>
            <w:b/>
            <w:sz w:val="20"/>
            <w:u w:val="none"/>
          </w:rPr>
          <w:t>anne.hardy@landregistry.gov.uk</w:t>
        </w:r>
      </w:hyperlink>
      <w:r w:rsidRPr="00F10980">
        <w:rPr>
          <w:rFonts w:ascii="Arial" w:hAnsi="Arial" w:cs="Arial"/>
          <w:b/>
          <w:sz w:val="20"/>
        </w:rPr>
        <w:t xml:space="preserve"> </w:t>
      </w:r>
      <w:r w:rsidRPr="00F10980">
        <w:rPr>
          <w:rFonts w:ascii="Arial" w:hAnsi="Arial" w:cs="Arial"/>
          <w:b/>
          <w:sz w:val="20"/>
          <w:u w:val="single"/>
        </w:rPr>
        <w:t>AND</w:t>
      </w:r>
      <w:r w:rsidRPr="00F10980">
        <w:rPr>
          <w:rFonts w:ascii="Arial" w:hAnsi="Arial" w:cs="Arial"/>
          <w:b/>
          <w:sz w:val="20"/>
        </w:rPr>
        <w:t xml:space="preserve"> </w:t>
      </w:r>
      <w:hyperlink r:id="rId12" w:history="1">
        <w:r w:rsidRPr="00F10980">
          <w:rPr>
            <w:rStyle w:val="Hyperlink"/>
            <w:rFonts w:ascii="Arial" w:hAnsi="Arial" w:cs="Arial"/>
            <w:b/>
            <w:sz w:val="20"/>
            <w:u w:val="none"/>
          </w:rPr>
          <w:t>dee.collins@landregistry.gov.uk</w:t>
        </w:r>
      </w:hyperlink>
    </w:p>
    <w:p w14:paraId="4ABF975D" w14:textId="77777777" w:rsidR="00505CB7" w:rsidRPr="0091041F" w:rsidRDefault="00814EE1" w:rsidP="009F58AD">
      <w:pPr>
        <w:pStyle w:val="Heading1"/>
        <w:numPr>
          <w:ilvl w:val="0"/>
          <w:numId w:val="26"/>
        </w:numPr>
        <w:rPr>
          <w:rFonts w:ascii="Arial" w:hAnsi="Arial" w:cs="Arial"/>
          <w:b/>
          <w:sz w:val="20"/>
        </w:rPr>
      </w:pPr>
      <w:bookmarkStart w:id="18" w:name="_Toc379448880"/>
      <w:r>
        <w:rPr>
          <w:rFonts w:ascii="Arial" w:hAnsi="Arial" w:cs="Arial"/>
          <w:b/>
          <w:sz w:val="20"/>
        </w:rPr>
        <w:t>THE AUTHORITY</w:t>
      </w:r>
      <w:r w:rsidR="00505CB7" w:rsidRPr="0091041F">
        <w:rPr>
          <w:rFonts w:ascii="Arial" w:hAnsi="Arial" w:cs="Arial"/>
          <w:b/>
          <w:sz w:val="20"/>
        </w:rPr>
        <w:t>’S CONTACT DETAILS</w:t>
      </w:r>
      <w:bookmarkEnd w:id="18"/>
    </w:p>
    <w:p w14:paraId="331EB93B" w14:textId="3D51D057" w:rsidR="00505CB7" w:rsidRPr="00312CE7" w:rsidRDefault="00505CB7" w:rsidP="0031262F">
      <w:pPr>
        <w:pStyle w:val="Heading2"/>
        <w:numPr>
          <w:ilvl w:val="0"/>
          <w:numId w:val="27"/>
        </w:numPr>
        <w:ind w:left="709" w:hanging="709"/>
        <w:rPr>
          <w:rFonts w:ascii="Arial" w:hAnsi="Arial" w:cs="Arial"/>
          <w:sz w:val="20"/>
        </w:rPr>
      </w:pPr>
      <w:r w:rsidRPr="00E24BEB">
        <w:rPr>
          <w:rFonts w:ascii="Arial" w:hAnsi="Arial" w:cs="Arial"/>
          <w:sz w:val="20"/>
        </w:rPr>
        <w:t xml:space="preserve">Unless stated otherwise in these Instructions or in writing from </w:t>
      </w:r>
      <w:r w:rsidR="00814EE1">
        <w:rPr>
          <w:rFonts w:ascii="Arial" w:hAnsi="Arial" w:cs="Arial"/>
          <w:sz w:val="20"/>
        </w:rPr>
        <w:t>The Authority</w:t>
      </w:r>
      <w:r w:rsidRPr="00E24BEB">
        <w:rPr>
          <w:rFonts w:ascii="Arial" w:hAnsi="Arial" w:cs="Arial"/>
          <w:sz w:val="20"/>
        </w:rPr>
        <w:t xml:space="preserve">, all communications from </w:t>
      </w:r>
      <w:r w:rsidR="00814EE1">
        <w:rPr>
          <w:rFonts w:ascii="Arial" w:hAnsi="Arial" w:cs="Arial"/>
          <w:sz w:val="20"/>
        </w:rPr>
        <w:t>Bidders</w:t>
      </w:r>
      <w:r w:rsidRPr="00E24BEB">
        <w:rPr>
          <w:rFonts w:ascii="Arial" w:hAnsi="Arial" w:cs="Arial"/>
          <w:sz w:val="20"/>
        </w:rPr>
        <w:t xml:space="preserve"> (including their sub-contractors, consortium members, consultants and advisers) during the period of this p</w:t>
      </w:r>
      <w:r>
        <w:rPr>
          <w:rFonts w:ascii="Arial" w:hAnsi="Arial" w:cs="Arial"/>
          <w:sz w:val="20"/>
        </w:rPr>
        <w:t>rocurement exercise must be dire</w:t>
      </w:r>
      <w:r w:rsidRPr="00E24BEB">
        <w:rPr>
          <w:rFonts w:ascii="Arial" w:hAnsi="Arial" w:cs="Arial"/>
          <w:sz w:val="20"/>
        </w:rPr>
        <w:t>cted to</w:t>
      </w:r>
      <w:r>
        <w:rPr>
          <w:rFonts w:ascii="Arial" w:hAnsi="Arial" w:cs="Arial"/>
          <w:sz w:val="20"/>
        </w:rPr>
        <w:t xml:space="preserve"> </w:t>
      </w:r>
      <w:r w:rsidR="00F92755" w:rsidRPr="00F92755">
        <w:rPr>
          <w:rFonts w:ascii="Arial" w:hAnsi="Arial" w:cs="Arial"/>
          <w:b/>
          <w:color w:val="000000" w:themeColor="text1"/>
          <w:sz w:val="20"/>
        </w:rPr>
        <w:t>Anne Hardy</w:t>
      </w:r>
      <w:r w:rsidRPr="00F92755">
        <w:rPr>
          <w:rFonts w:ascii="Arial" w:hAnsi="Arial" w:cs="Arial"/>
          <w:b/>
          <w:color w:val="000000" w:themeColor="text1"/>
          <w:sz w:val="20"/>
        </w:rPr>
        <w:t>:</w:t>
      </w:r>
      <w:r w:rsidRPr="00F92755">
        <w:rPr>
          <w:rFonts w:ascii="Arial" w:hAnsi="Arial" w:cs="Arial"/>
          <w:color w:val="000000" w:themeColor="text1"/>
          <w:sz w:val="20"/>
        </w:rPr>
        <w:t xml:space="preserve"> e-mail: </w:t>
      </w:r>
      <w:r w:rsidR="00F92755" w:rsidRPr="00F92755">
        <w:rPr>
          <w:rStyle w:val="Hyperlink"/>
          <w:rFonts w:ascii="Arial" w:hAnsi="Arial" w:cs="Arial"/>
          <w:color w:val="000000" w:themeColor="text1"/>
          <w:sz w:val="20"/>
        </w:rPr>
        <w:t>anne.hardy</w:t>
      </w:r>
      <w:r w:rsidRPr="00F92755">
        <w:rPr>
          <w:rStyle w:val="Hyperlink"/>
          <w:rFonts w:ascii="Arial" w:hAnsi="Arial" w:cs="Arial"/>
          <w:color w:val="000000" w:themeColor="text1"/>
          <w:sz w:val="20"/>
        </w:rPr>
        <w:t>@landregistry.gov.uk</w:t>
      </w:r>
      <w:r w:rsidR="00F92755">
        <w:rPr>
          <w:rFonts w:ascii="Arial" w:hAnsi="Arial" w:cs="Arial"/>
          <w:sz w:val="20"/>
        </w:rPr>
        <w:t>.</w:t>
      </w:r>
    </w:p>
    <w:p w14:paraId="3CB4DC3C" w14:textId="039279F6" w:rsidR="00505CB7" w:rsidRDefault="00505CB7" w:rsidP="00F10980">
      <w:pPr>
        <w:pStyle w:val="Heading2"/>
        <w:ind w:left="720" w:hanging="720"/>
        <w:jc w:val="left"/>
        <w:rPr>
          <w:rFonts w:ascii="Arial" w:hAnsi="Arial" w:cs="Arial"/>
          <w:sz w:val="20"/>
        </w:rPr>
      </w:pPr>
      <w:r w:rsidRPr="004814A4">
        <w:rPr>
          <w:rFonts w:ascii="Arial" w:hAnsi="Arial" w:cs="Arial"/>
          <w:sz w:val="20"/>
        </w:rPr>
        <w:tab/>
        <w:t xml:space="preserve">All communications should be clearly headed </w:t>
      </w:r>
      <w:r w:rsidRPr="00F92755">
        <w:rPr>
          <w:rFonts w:ascii="Arial" w:hAnsi="Arial" w:cs="Arial"/>
          <w:b/>
          <w:sz w:val="20"/>
        </w:rPr>
        <w:t xml:space="preserve">ITT </w:t>
      </w:r>
      <w:r w:rsidRPr="00F92755">
        <w:rPr>
          <w:rFonts w:ascii="Arial" w:hAnsi="Arial" w:cs="Arial"/>
          <w:b/>
          <w:color w:val="000000" w:themeColor="text1"/>
          <w:sz w:val="20"/>
        </w:rPr>
        <w:t>for</w:t>
      </w:r>
      <w:r w:rsidRPr="00F92755">
        <w:rPr>
          <w:rFonts w:ascii="Arial" w:hAnsi="Arial" w:cs="Arial"/>
          <w:color w:val="000000" w:themeColor="text1"/>
          <w:sz w:val="20"/>
        </w:rPr>
        <w:t xml:space="preserve"> </w:t>
      </w:r>
      <w:r w:rsidR="00F10980" w:rsidRPr="00F10980">
        <w:rPr>
          <w:rFonts w:ascii="Arial" w:hAnsi="Arial" w:cs="Arial"/>
          <w:b/>
          <w:color w:val="000000" w:themeColor="text1"/>
          <w:sz w:val="20"/>
        </w:rPr>
        <w:t>HMLR Croydon Office Lifts Replacement Works</w:t>
      </w:r>
      <w:r w:rsidR="00F92755" w:rsidRPr="00F92755">
        <w:rPr>
          <w:rFonts w:ascii="Arial" w:hAnsi="Arial" w:cs="Arial"/>
          <w:b/>
          <w:color w:val="000000" w:themeColor="text1"/>
          <w:sz w:val="20"/>
        </w:rPr>
        <w:t xml:space="preserve"> </w:t>
      </w:r>
      <w:r w:rsidRPr="00F92755">
        <w:rPr>
          <w:rFonts w:ascii="Arial" w:hAnsi="Arial" w:cs="Arial"/>
          <w:color w:val="000000" w:themeColor="text1"/>
          <w:sz w:val="20"/>
        </w:rPr>
        <w:t xml:space="preserve">including the name, contact details and position </w:t>
      </w:r>
      <w:r w:rsidRPr="00D013CB">
        <w:rPr>
          <w:rFonts w:ascii="Arial" w:hAnsi="Arial" w:cs="Arial"/>
          <w:sz w:val="20"/>
        </w:rPr>
        <w:t xml:space="preserve">of the person making the communication. </w:t>
      </w:r>
    </w:p>
    <w:p w14:paraId="0171AE6F" w14:textId="2D4E754F" w:rsidR="00505CB7" w:rsidRPr="0092114A" w:rsidRDefault="00505CB7" w:rsidP="0092114A">
      <w:pPr>
        <w:pStyle w:val="Heading2"/>
        <w:numPr>
          <w:ilvl w:val="1"/>
          <w:numId w:val="29"/>
        </w:numPr>
        <w:spacing w:after="0"/>
        <w:ind w:hanging="720"/>
        <w:rPr>
          <w:rFonts w:ascii="Arial" w:hAnsi="Arial" w:cs="Arial"/>
          <w:sz w:val="20"/>
        </w:rPr>
      </w:pPr>
      <w:r w:rsidRPr="00D013CB">
        <w:rPr>
          <w:rFonts w:ascii="Arial" w:hAnsi="Arial" w:cs="Arial"/>
          <w:sz w:val="20"/>
        </w:rPr>
        <w:t xml:space="preserve">Requests for Tender clarifications must be submitted </w:t>
      </w:r>
      <w:r w:rsidR="00C62260">
        <w:rPr>
          <w:rFonts w:ascii="Arial" w:hAnsi="Arial" w:cs="Arial"/>
          <w:sz w:val="20"/>
        </w:rPr>
        <w:t>as set out abo</w:t>
      </w:r>
      <w:r w:rsidR="002C0A6F">
        <w:rPr>
          <w:rFonts w:ascii="Arial" w:hAnsi="Arial" w:cs="Arial"/>
          <w:sz w:val="20"/>
        </w:rPr>
        <w:t xml:space="preserve">ve </w:t>
      </w:r>
      <w:r>
        <w:rPr>
          <w:rFonts w:ascii="Arial" w:hAnsi="Arial" w:cs="Arial"/>
          <w:sz w:val="20"/>
        </w:rPr>
        <w:t xml:space="preserve">and will be processed </w:t>
      </w:r>
      <w:r w:rsidRPr="00D013CB">
        <w:rPr>
          <w:rFonts w:ascii="Arial" w:hAnsi="Arial" w:cs="Arial"/>
          <w:sz w:val="20"/>
        </w:rPr>
        <w:t>in accordance with the procedure set o</w:t>
      </w:r>
      <w:r>
        <w:rPr>
          <w:rFonts w:ascii="Arial" w:hAnsi="Arial" w:cs="Arial"/>
          <w:sz w:val="20"/>
        </w:rPr>
        <w:t xml:space="preserve">ut in Appendix A - </w:t>
      </w:r>
      <w:r w:rsidR="00814EE1" w:rsidRPr="00F72239">
        <w:rPr>
          <w:rFonts w:ascii="Arial" w:hAnsi="Arial" w:cs="Arial"/>
          <w:sz w:val="20"/>
        </w:rPr>
        <w:t xml:space="preserve">Tendering Process Instructions and Information </w:t>
      </w:r>
      <w:r w:rsidR="00814EE1">
        <w:rPr>
          <w:rFonts w:ascii="Arial" w:hAnsi="Arial" w:cs="Arial"/>
          <w:sz w:val="20"/>
        </w:rPr>
        <w:t>for Bidders</w:t>
      </w:r>
      <w:r w:rsidRPr="00814EE1">
        <w:rPr>
          <w:rFonts w:ascii="Arial" w:hAnsi="Arial" w:cs="Arial"/>
          <w:sz w:val="20"/>
        </w:rPr>
        <w:t>, paragraph 9 – Queries Relating to T</w:t>
      </w:r>
      <w:r w:rsidRPr="0092114A">
        <w:rPr>
          <w:rFonts w:ascii="Arial" w:hAnsi="Arial" w:cs="Arial"/>
          <w:sz w:val="20"/>
        </w:rPr>
        <w:t>ender.</w:t>
      </w:r>
    </w:p>
    <w:p w14:paraId="013D9A7D" w14:textId="77777777" w:rsidR="00B07CD9" w:rsidRDefault="00B07CD9" w:rsidP="00B07CD9">
      <w:pPr>
        <w:pStyle w:val="NoSpacing"/>
      </w:pPr>
    </w:p>
    <w:p w14:paraId="7C39C7E6" w14:textId="2AB55802" w:rsidR="00481ED9" w:rsidRDefault="001E4301" w:rsidP="00F10980">
      <w:pPr>
        <w:pStyle w:val="Heading2"/>
        <w:numPr>
          <w:ilvl w:val="1"/>
          <w:numId w:val="29"/>
        </w:numPr>
        <w:spacing w:after="0"/>
        <w:ind w:left="709" w:hanging="720"/>
        <w:rPr>
          <w:rFonts w:ascii="Arial" w:hAnsi="Arial" w:cs="Arial"/>
          <w:sz w:val="20"/>
        </w:rPr>
      </w:pPr>
      <w:r w:rsidRPr="001E4301">
        <w:rPr>
          <w:rFonts w:ascii="Arial" w:hAnsi="Arial" w:cs="Arial"/>
          <w:sz w:val="20"/>
        </w:rPr>
        <w:t xml:space="preserve">All potential bidders are encouraged to consider the sensitivity of the information being provided to HM Land Registry, and the need for appropriate encryption. Further information can be found at </w:t>
      </w:r>
      <w:hyperlink r:id="rId13" w:history="1">
        <w:r w:rsidRPr="001E4301">
          <w:rPr>
            <w:rStyle w:val="Hyperlink"/>
            <w:rFonts w:ascii="Arial" w:hAnsi="Arial" w:cs="Arial"/>
            <w:sz w:val="20"/>
          </w:rPr>
          <w:t>Government Security Classifications</w:t>
        </w:r>
      </w:hyperlink>
      <w:r>
        <w:rPr>
          <w:rFonts w:ascii="Arial" w:hAnsi="Arial" w:cs="Arial"/>
          <w:sz w:val="20"/>
        </w:rPr>
        <w:t>.</w:t>
      </w:r>
      <w:r w:rsidRPr="001E4301">
        <w:rPr>
          <w:rFonts w:ascii="Arial" w:hAnsi="Arial" w:cs="Arial"/>
          <w:sz w:val="20"/>
        </w:rPr>
        <w:t xml:space="preserve">  </w:t>
      </w:r>
    </w:p>
    <w:p w14:paraId="7886C44C" w14:textId="5E28015E" w:rsidR="001E4301" w:rsidRDefault="001E4301" w:rsidP="001E4301">
      <w:pPr>
        <w:pStyle w:val="Heading2"/>
      </w:pPr>
    </w:p>
    <w:p w14:paraId="3FC94F89" w14:textId="28FD1330" w:rsidR="008A1857" w:rsidRDefault="008A1857" w:rsidP="001E4301">
      <w:pPr>
        <w:pStyle w:val="Heading2"/>
      </w:pPr>
    </w:p>
    <w:p w14:paraId="0FD5D8CE" w14:textId="6DCCEA0B" w:rsidR="008A1857" w:rsidRDefault="008A1857" w:rsidP="001E4301">
      <w:pPr>
        <w:pStyle w:val="Heading2"/>
      </w:pPr>
    </w:p>
    <w:p w14:paraId="693BA234" w14:textId="6C35B643" w:rsidR="008A1857" w:rsidRDefault="008A1857" w:rsidP="001E4301">
      <w:pPr>
        <w:pStyle w:val="Heading2"/>
      </w:pPr>
    </w:p>
    <w:p w14:paraId="639E2804" w14:textId="2F6B6CE6" w:rsidR="008A1857" w:rsidRDefault="008A1857" w:rsidP="001E4301">
      <w:pPr>
        <w:pStyle w:val="Heading2"/>
      </w:pPr>
    </w:p>
    <w:p w14:paraId="473D7198" w14:textId="77777777" w:rsidR="008A1857" w:rsidRPr="001E4301" w:rsidRDefault="008A1857" w:rsidP="001E4301">
      <w:pPr>
        <w:pStyle w:val="Heading2"/>
      </w:pPr>
    </w:p>
    <w:p w14:paraId="4FB6AB7E" w14:textId="38389BBF" w:rsidR="00BC73DD" w:rsidRPr="009F58AD" w:rsidRDefault="00247DC9" w:rsidP="009F58AD">
      <w:pPr>
        <w:pStyle w:val="Heading1"/>
        <w:numPr>
          <w:ilvl w:val="0"/>
          <w:numId w:val="26"/>
        </w:numPr>
        <w:rPr>
          <w:rFonts w:ascii="Arial" w:hAnsi="Arial" w:cs="Arial"/>
          <w:b/>
          <w:sz w:val="20"/>
        </w:rPr>
      </w:pPr>
      <w:bookmarkStart w:id="19" w:name="_Toc379448881"/>
      <w:r w:rsidRPr="009F58AD">
        <w:rPr>
          <w:rFonts w:ascii="Arial" w:hAnsi="Arial" w:cs="Arial"/>
          <w:b/>
          <w:sz w:val="20"/>
        </w:rPr>
        <w:lastRenderedPageBreak/>
        <w:t>CONTENTS OF ITT RESPONSE</w:t>
      </w:r>
      <w:bookmarkEnd w:id="19"/>
    </w:p>
    <w:p w14:paraId="2DDDD66B" w14:textId="77777777" w:rsidR="0021335B" w:rsidRDefault="00173809" w:rsidP="0031262F">
      <w:pPr>
        <w:pStyle w:val="Heading2"/>
        <w:numPr>
          <w:ilvl w:val="1"/>
          <w:numId w:val="30"/>
        </w:numPr>
        <w:rPr>
          <w:rFonts w:ascii="Arial" w:hAnsi="Arial" w:cs="Arial"/>
          <w:sz w:val="20"/>
        </w:rPr>
      </w:pPr>
      <w:r>
        <w:rPr>
          <w:rFonts w:ascii="Arial" w:hAnsi="Arial" w:cs="Arial"/>
          <w:sz w:val="20"/>
        </w:rPr>
        <w:t xml:space="preserve">The </w:t>
      </w:r>
      <w:r w:rsidR="00287D76" w:rsidRPr="0021335B">
        <w:rPr>
          <w:rFonts w:ascii="Arial" w:hAnsi="Arial" w:cs="Arial"/>
          <w:sz w:val="20"/>
        </w:rPr>
        <w:t xml:space="preserve">instructions </w:t>
      </w:r>
      <w:r>
        <w:rPr>
          <w:rFonts w:ascii="Arial" w:hAnsi="Arial" w:cs="Arial"/>
          <w:sz w:val="20"/>
        </w:rPr>
        <w:t xml:space="preserve">set out in Appendix A </w:t>
      </w:r>
      <w:r w:rsidR="00814EE1">
        <w:rPr>
          <w:rFonts w:ascii="Arial" w:hAnsi="Arial" w:cs="Arial"/>
          <w:sz w:val="20"/>
        </w:rPr>
        <w:t xml:space="preserve">- </w:t>
      </w:r>
      <w:r w:rsidR="00814EE1" w:rsidRPr="00F72239">
        <w:rPr>
          <w:rFonts w:ascii="Arial" w:hAnsi="Arial" w:cs="Arial"/>
          <w:sz w:val="20"/>
        </w:rPr>
        <w:t xml:space="preserve">Tendering Process Instructions and Information </w:t>
      </w:r>
      <w:r w:rsidR="00814EE1">
        <w:rPr>
          <w:rFonts w:ascii="Arial" w:hAnsi="Arial" w:cs="Arial"/>
          <w:sz w:val="20"/>
        </w:rPr>
        <w:t>for Bidders</w:t>
      </w:r>
      <w:r w:rsidR="00FC3B19">
        <w:rPr>
          <w:rFonts w:ascii="Arial" w:hAnsi="Arial" w:cs="Arial"/>
          <w:sz w:val="20"/>
        </w:rPr>
        <w:t>,</w:t>
      </w:r>
      <w:r w:rsidR="00814EE1" w:rsidRPr="0021335B">
        <w:rPr>
          <w:rFonts w:ascii="Arial" w:hAnsi="Arial" w:cs="Arial"/>
          <w:sz w:val="20"/>
        </w:rPr>
        <w:t xml:space="preserve"> </w:t>
      </w:r>
      <w:r w:rsidR="00287D76" w:rsidRPr="0021335B">
        <w:rPr>
          <w:rFonts w:ascii="Arial" w:hAnsi="Arial" w:cs="Arial"/>
          <w:sz w:val="20"/>
        </w:rPr>
        <w:t xml:space="preserve">are designed to ensure that all </w:t>
      </w:r>
      <w:r w:rsidR="0066216F">
        <w:rPr>
          <w:rFonts w:ascii="Arial" w:hAnsi="Arial" w:cs="Arial"/>
          <w:sz w:val="20"/>
        </w:rPr>
        <w:t>Bidders</w:t>
      </w:r>
      <w:r w:rsidR="00287D76" w:rsidRPr="0021335B">
        <w:rPr>
          <w:rFonts w:ascii="Arial" w:hAnsi="Arial" w:cs="Arial"/>
          <w:sz w:val="20"/>
        </w:rPr>
        <w:t xml:space="preserve"> are given equal and fair consideration. It is important that </w:t>
      </w:r>
      <w:r w:rsidR="0066216F">
        <w:rPr>
          <w:rFonts w:ascii="Arial" w:hAnsi="Arial" w:cs="Arial"/>
          <w:sz w:val="20"/>
        </w:rPr>
        <w:t>Bidders</w:t>
      </w:r>
      <w:r w:rsidR="00287D76" w:rsidRPr="0021335B">
        <w:rPr>
          <w:rFonts w:ascii="Arial" w:hAnsi="Arial" w:cs="Arial"/>
          <w:sz w:val="20"/>
        </w:rPr>
        <w:t xml:space="preserve"> provide all the information asked for in the format and order specified. Whilst every endeavour has been made to provide </w:t>
      </w:r>
      <w:r w:rsidR="0066216F">
        <w:rPr>
          <w:rFonts w:ascii="Arial" w:hAnsi="Arial" w:cs="Arial"/>
          <w:sz w:val="20"/>
        </w:rPr>
        <w:t>Bidders</w:t>
      </w:r>
      <w:r w:rsidR="00287D76" w:rsidRPr="0021335B">
        <w:rPr>
          <w:rFonts w:ascii="Arial" w:hAnsi="Arial" w:cs="Arial"/>
          <w:sz w:val="20"/>
        </w:rPr>
        <w:t xml:space="preserve"> with an accurate description of the requirement </w:t>
      </w:r>
      <w:r w:rsidR="003D2CD1" w:rsidRPr="0021335B">
        <w:rPr>
          <w:rFonts w:ascii="Arial" w:hAnsi="Arial" w:cs="Arial"/>
          <w:sz w:val="20"/>
        </w:rPr>
        <w:t>and its background</w:t>
      </w:r>
      <w:r w:rsidR="001E14F5" w:rsidRPr="0021335B">
        <w:rPr>
          <w:rFonts w:ascii="Arial" w:hAnsi="Arial" w:cs="Arial"/>
          <w:sz w:val="20"/>
        </w:rPr>
        <w:t>,</w:t>
      </w:r>
      <w:r w:rsidR="003D2CD1" w:rsidRPr="0021335B">
        <w:rPr>
          <w:rFonts w:ascii="Arial" w:hAnsi="Arial" w:cs="Arial"/>
          <w:sz w:val="20"/>
        </w:rPr>
        <w:t xml:space="preserve"> </w:t>
      </w:r>
      <w:r w:rsidR="0066216F">
        <w:rPr>
          <w:rFonts w:ascii="Arial" w:hAnsi="Arial" w:cs="Arial"/>
          <w:sz w:val="20"/>
        </w:rPr>
        <w:t>Bidders</w:t>
      </w:r>
      <w:r w:rsidR="00287D76" w:rsidRPr="0021335B">
        <w:rPr>
          <w:rFonts w:ascii="Arial" w:hAnsi="Arial" w:cs="Arial"/>
          <w:sz w:val="20"/>
        </w:rPr>
        <w:t xml:space="preserve"> are requested to form their own conclusions about the delivery </w:t>
      </w:r>
      <w:r w:rsidR="001C3A61" w:rsidRPr="0021335B">
        <w:rPr>
          <w:rFonts w:ascii="Arial" w:hAnsi="Arial" w:cs="Arial"/>
          <w:sz w:val="20"/>
        </w:rPr>
        <w:t xml:space="preserve">of the </w:t>
      </w:r>
      <w:r w:rsidR="00287D76" w:rsidRPr="0021335B">
        <w:rPr>
          <w:rFonts w:ascii="Arial" w:hAnsi="Arial" w:cs="Arial"/>
          <w:sz w:val="20"/>
        </w:rPr>
        <w:t xml:space="preserve">requirement. </w:t>
      </w:r>
    </w:p>
    <w:p w14:paraId="327791F3" w14:textId="77777777" w:rsidR="00287D76" w:rsidRDefault="00173809" w:rsidP="0031262F">
      <w:pPr>
        <w:pStyle w:val="Heading2"/>
        <w:numPr>
          <w:ilvl w:val="1"/>
          <w:numId w:val="30"/>
        </w:numPr>
        <w:rPr>
          <w:rFonts w:ascii="Arial" w:hAnsi="Arial" w:cs="Arial"/>
          <w:sz w:val="20"/>
        </w:rPr>
      </w:pPr>
      <w:r>
        <w:rPr>
          <w:rFonts w:ascii="Arial" w:hAnsi="Arial" w:cs="Arial"/>
          <w:sz w:val="20"/>
        </w:rPr>
        <w:t>The contents of the ITT Response must contain the following:</w:t>
      </w:r>
    </w:p>
    <w:p w14:paraId="3026F144" w14:textId="13054969" w:rsidR="00CA53F7" w:rsidRPr="001D3627" w:rsidRDefault="009B1D18" w:rsidP="00B7346D">
      <w:pPr>
        <w:pStyle w:val="Heading2"/>
        <w:numPr>
          <w:ilvl w:val="1"/>
          <w:numId w:val="30"/>
        </w:numPr>
        <w:rPr>
          <w:rFonts w:ascii="Arial" w:hAnsi="Arial" w:cs="Arial"/>
          <w:sz w:val="20"/>
        </w:rPr>
      </w:pPr>
      <w:r w:rsidRPr="00D013CB">
        <w:rPr>
          <w:rFonts w:ascii="Arial" w:hAnsi="Arial" w:cs="Arial"/>
          <w:sz w:val="20"/>
        </w:rPr>
        <w:t xml:space="preserve">A detailed response and proposal to </w:t>
      </w:r>
      <w:r w:rsidR="00623CEA">
        <w:rPr>
          <w:rFonts w:ascii="Arial" w:hAnsi="Arial" w:cs="Arial"/>
          <w:sz w:val="20"/>
        </w:rPr>
        <w:t>the Authority</w:t>
      </w:r>
      <w:r w:rsidRPr="00D013CB">
        <w:rPr>
          <w:rFonts w:ascii="Arial" w:hAnsi="Arial" w:cs="Arial"/>
          <w:sz w:val="20"/>
        </w:rPr>
        <w:t>’s requirements</w:t>
      </w:r>
      <w:r w:rsidR="00471E88">
        <w:rPr>
          <w:rFonts w:ascii="Arial" w:hAnsi="Arial" w:cs="Arial"/>
          <w:sz w:val="20"/>
        </w:rPr>
        <w:t>,</w:t>
      </w:r>
      <w:r w:rsidRPr="00D013CB">
        <w:rPr>
          <w:rFonts w:ascii="Arial" w:hAnsi="Arial" w:cs="Arial"/>
          <w:sz w:val="20"/>
        </w:rPr>
        <w:t xml:space="preserve"> as set out in </w:t>
      </w:r>
      <w:r w:rsidR="00173809">
        <w:rPr>
          <w:rFonts w:ascii="Arial" w:hAnsi="Arial" w:cs="Arial"/>
          <w:sz w:val="20"/>
        </w:rPr>
        <w:t>Appendix B</w:t>
      </w:r>
      <w:r w:rsidR="00505CB7">
        <w:rPr>
          <w:rFonts w:ascii="Arial" w:hAnsi="Arial" w:cs="Arial"/>
          <w:sz w:val="20"/>
        </w:rPr>
        <w:t xml:space="preserve"> - </w:t>
      </w:r>
      <w:r w:rsidR="00B7346D" w:rsidRPr="00B7346D">
        <w:rPr>
          <w:rFonts w:ascii="Arial" w:hAnsi="Arial" w:cs="Arial"/>
          <w:sz w:val="20"/>
        </w:rPr>
        <w:t>N11184 HMLR Croydon Lift Replacement Specification</w:t>
      </w:r>
    </w:p>
    <w:p w14:paraId="61029D4F" w14:textId="6AA63FE8" w:rsidR="001D3627" w:rsidRDefault="001D3627" w:rsidP="008A1857">
      <w:pPr>
        <w:pStyle w:val="Heading2"/>
        <w:numPr>
          <w:ilvl w:val="1"/>
          <w:numId w:val="30"/>
        </w:numPr>
        <w:rPr>
          <w:rFonts w:ascii="Arial" w:hAnsi="Arial" w:cs="Arial"/>
          <w:sz w:val="20"/>
        </w:rPr>
      </w:pPr>
      <w:r>
        <w:rPr>
          <w:rFonts w:ascii="Arial" w:hAnsi="Arial" w:cs="Arial"/>
          <w:sz w:val="20"/>
        </w:rPr>
        <w:t>A completed pricing schedule</w:t>
      </w:r>
      <w:r w:rsidR="001D7F03">
        <w:rPr>
          <w:rFonts w:ascii="Arial" w:hAnsi="Arial" w:cs="Arial"/>
          <w:sz w:val="20"/>
        </w:rPr>
        <w:t>,</w:t>
      </w:r>
      <w:r>
        <w:rPr>
          <w:rFonts w:ascii="Arial" w:hAnsi="Arial" w:cs="Arial"/>
          <w:sz w:val="20"/>
        </w:rPr>
        <w:t xml:space="preserve"> as set out in </w:t>
      </w:r>
      <w:r w:rsidR="00B7346D">
        <w:rPr>
          <w:rFonts w:ascii="Arial" w:hAnsi="Arial" w:cs="Arial"/>
          <w:sz w:val="20"/>
        </w:rPr>
        <w:t xml:space="preserve">Appendix </w:t>
      </w:r>
      <w:r w:rsidR="00EB02E9">
        <w:rPr>
          <w:rFonts w:ascii="Arial" w:hAnsi="Arial" w:cs="Arial"/>
          <w:sz w:val="20"/>
        </w:rPr>
        <w:t xml:space="preserve">D – </w:t>
      </w:r>
      <w:r w:rsidR="008A1857" w:rsidRPr="008A1857">
        <w:rPr>
          <w:rFonts w:ascii="Arial" w:hAnsi="Arial" w:cs="Arial"/>
          <w:sz w:val="20"/>
        </w:rPr>
        <w:t>Form of Tender</w:t>
      </w:r>
      <w:r>
        <w:rPr>
          <w:rFonts w:ascii="Arial" w:hAnsi="Arial" w:cs="Arial"/>
          <w:sz w:val="20"/>
        </w:rPr>
        <w:t>.</w:t>
      </w:r>
    </w:p>
    <w:p w14:paraId="3C59D736" w14:textId="4FC0BBA2" w:rsidR="004D54BC" w:rsidRDefault="00594495" w:rsidP="0031262F">
      <w:pPr>
        <w:pStyle w:val="Heading2"/>
        <w:numPr>
          <w:ilvl w:val="1"/>
          <w:numId w:val="30"/>
        </w:numPr>
        <w:rPr>
          <w:rFonts w:ascii="Arial" w:hAnsi="Arial" w:cs="Arial"/>
          <w:sz w:val="20"/>
        </w:rPr>
      </w:pPr>
      <w:r>
        <w:rPr>
          <w:rFonts w:ascii="Arial" w:hAnsi="Arial" w:cs="Arial"/>
          <w:sz w:val="20"/>
        </w:rPr>
        <w:t xml:space="preserve">A signed Appendix </w:t>
      </w:r>
      <w:r w:rsidR="00EB02E9">
        <w:rPr>
          <w:rFonts w:ascii="Arial" w:hAnsi="Arial" w:cs="Arial"/>
          <w:sz w:val="20"/>
        </w:rPr>
        <w:t xml:space="preserve">D </w:t>
      </w:r>
      <w:r w:rsidR="00505CB7">
        <w:rPr>
          <w:rFonts w:ascii="Arial" w:hAnsi="Arial" w:cs="Arial"/>
          <w:sz w:val="20"/>
        </w:rPr>
        <w:t xml:space="preserve">- </w:t>
      </w:r>
      <w:bookmarkStart w:id="20" w:name="_Hlk514933451"/>
      <w:r w:rsidR="00505CB7">
        <w:rPr>
          <w:rFonts w:ascii="Arial" w:hAnsi="Arial" w:cs="Arial"/>
          <w:sz w:val="20"/>
        </w:rPr>
        <w:t>Form of Tender</w:t>
      </w:r>
      <w:r w:rsidR="004D54BC" w:rsidRPr="00694541">
        <w:rPr>
          <w:rFonts w:ascii="Arial" w:hAnsi="Arial" w:cs="Arial"/>
          <w:sz w:val="20"/>
        </w:rPr>
        <w:t xml:space="preserve"> </w:t>
      </w:r>
      <w:bookmarkEnd w:id="20"/>
      <w:r w:rsidR="004D54BC" w:rsidRPr="00694541">
        <w:rPr>
          <w:rFonts w:ascii="Arial" w:hAnsi="Arial" w:cs="Arial"/>
          <w:sz w:val="20"/>
        </w:rPr>
        <w:t>must be returned as part of your submission.</w:t>
      </w:r>
    </w:p>
    <w:p w14:paraId="2FEB0461" w14:textId="79E42E43" w:rsidR="00FE399C" w:rsidRDefault="00FE399C" w:rsidP="0031262F">
      <w:pPr>
        <w:pStyle w:val="Heading2"/>
        <w:numPr>
          <w:ilvl w:val="1"/>
          <w:numId w:val="30"/>
        </w:numPr>
        <w:rPr>
          <w:rFonts w:ascii="Arial" w:hAnsi="Arial" w:cs="Arial"/>
          <w:sz w:val="20"/>
        </w:rPr>
      </w:pPr>
      <w:r>
        <w:rPr>
          <w:rFonts w:ascii="Arial" w:hAnsi="Arial" w:cs="Arial"/>
          <w:sz w:val="20"/>
        </w:rPr>
        <w:t>A completed Contractor’s Offer</w:t>
      </w:r>
      <w:r w:rsidR="000250AE">
        <w:rPr>
          <w:rFonts w:ascii="Arial" w:hAnsi="Arial" w:cs="Arial"/>
          <w:sz w:val="20"/>
        </w:rPr>
        <w:t xml:space="preserve"> and Price List</w:t>
      </w:r>
      <w:r>
        <w:rPr>
          <w:rFonts w:ascii="Arial" w:hAnsi="Arial" w:cs="Arial"/>
          <w:sz w:val="20"/>
        </w:rPr>
        <w:t>, as set out on page</w:t>
      </w:r>
      <w:r w:rsidR="000250AE">
        <w:rPr>
          <w:rFonts w:ascii="Arial" w:hAnsi="Arial" w:cs="Arial"/>
          <w:sz w:val="20"/>
        </w:rPr>
        <w:t>s</w:t>
      </w:r>
      <w:r>
        <w:rPr>
          <w:rFonts w:ascii="Arial" w:hAnsi="Arial" w:cs="Arial"/>
          <w:sz w:val="20"/>
        </w:rPr>
        <w:t xml:space="preserve"> 4</w:t>
      </w:r>
      <w:r w:rsidR="000250AE">
        <w:rPr>
          <w:rFonts w:ascii="Arial" w:hAnsi="Arial" w:cs="Arial"/>
          <w:sz w:val="20"/>
        </w:rPr>
        <w:t xml:space="preserve"> and 5</w:t>
      </w:r>
      <w:r>
        <w:rPr>
          <w:rFonts w:ascii="Arial" w:hAnsi="Arial" w:cs="Arial"/>
          <w:sz w:val="20"/>
        </w:rPr>
        <w:t xml:space="preserve"> of Appendix E – nec3 Contract Data</w:t>
      </w:r>
      <w:bookmarkStart w:id="21" w:name="_GoBack"/>
      <w:bookmarkEnd w:id="9"/>
      <w:bookmarkEnd w:id="21"/>
    </w:p>
    <w:sectPr w:rsidR="00FE399C" w:rsidSect="003564FF">
      <w:headerReference w:type="default" r:id="rId14"/>
      <w:pgSz w:w="11909" w:h="16834" w:code="9"/>
      <w:pgMar w:top="709" w:right="1440" w:bottom="1797"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C4B9F" w14:textId="77777777" w:rsidR="00F10980" w:rsidRDefault="00F10980">
      <w:pPr>
        <w:spacing w:after="0"/>
      </w:pPr>
      <w:r>
        <w:separator/>
      </w:r>
    </w:p>
  </w:endnote>
  <w:endnote w:type="continuationSeparator" w:id="0">
    <w:p w14:paraId="66B64C9C" w14:textId="77777777" w:rsidR="00F10980" w:rsidRDefault="00F109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69A25" w14:textId="77777777" w:rsidR="00F10980" w:rsidRDefault="00F10980">
      <w:pPr>
        <w:spacing w:after="0"/>
      </w:pPr>
      <w:r>
        <w:separator/>
      </w:r>
    </w:p>
  </w:footnote>
  <w:footnote w:type="continuationSeparator" w:id="0">
    <w:p w14:paraId="7D25F9AB" w14:textId="77777777" w:rsidR="00F10980" w:rsidRDefault="00F109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64A90" w14:textId="06929157" w:rsidR="009F58AD" w:rsidRPr="0099476D" w:rsidRDefault="009F58AD" w:rsidP="009F58AD">
    <w:pPr>
      <w:pStyle w:val="NoSpacing"/>
      <w:rPr>
        <w:sz w:val="24"/>
        <w:szCs w:val="24"/>
      </w:rPr>
    </w:pPr>
    <w:r w:rsidRPr="0099476D">
      <w:rPr>
        <w:noProof/>
        <w:sz w:val="24"/>
        <w:szCs w:val="24"/>
        <w:lang w:eastAsia="en-GB"/>
      </w:rPr>
      <w:drawing>
        <wp:anchor distT="0" distB="0" distL="114300" distR="114300" simplePos="0" relativeHeight="251659264" behindDoc="0" locked="0" layoutInCell="1" allowOverlap="1" wp14:anchorId="77498504" wp14:editId="5A80DEF7">
          <wp:simplePos x="0" y="0"/>
          <wp:positionH relativeFrom="column">
            <wp:posOffset>5408023</wp:posOffset>
          </wp:positionH>
          <wp:positionV relativeFrom="paragraph">
            <wp:posOffset>-295184</wp:posOffset>
          </wp:positionV>
          <wp:extent cx="816610" cy="786130"/>
          <wp:effectExtent l="0" t="0" r="0" b="0"/>
          <wp:wrapNone/>
          <wp:docPr id="2" name="Picture 2" descr="M:\Work in Progress\Alder Jonathan\17678 - Land Registry\Logos\Aerial True RGB 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Work in Progress\Alder Jonathan\17678 - Land Registry\Logos\Aerial True RGB H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6610" cy="786130"/>
                  </a:xfrm>
                  <a:prstGeom prst="rect">
                    <a:avLst/>
                  </a:prstGeom>
                  <a:noFill/>
                </pic:spPr>
              </pic:pic>
            </a:graphicData>
          </a:graphic>
          <wp14:sizeRelH relativeFrom="page">
            <wp14:pctWidth>0</wp14:pctWidth>
          </wp14:sizeRelH>
          <wp14:sizeRelV relativeFrom="page">
            <wp14:pctHeight>0</wp14:pctHeight>
          </wp14:sizeRelV>
        </wp:anchor>
      </w:drawing>
    </w:r>
    <w:r w:rsidRPr="0099476D">
      <w:rPr>
        <w:sz w:val="24"/>
        <w:szCs w:val="24"/>
      </w:rPr>
      <w:t>HM Land Registry</w:t>
    </w:r>
  </w:p>
  <w:p w14:paraId="6B675C36" w14:textId="77777777" w:rsidR="009F58AD" w:rsidRPr="0099476D" w:rsidRDefault="009F58AD" w:rsidP="009F58AD">
    <w:pPr>
      <w:pStyle w:val="NoSpacing"/>
      <w:rPr>
        <w:color w:val="A6A6A6" w:themeColor="background1" w:themeShade="A6"/>
        <w:sz w:val="24"/>
        <w:szCs w:val="24"/>
      </w:rPr>
    </w:pPr>
    <w:r w:rsidRPr="0099476D">
      <w:rPr>
        <w:color w:val="A6A6A6" w:themeColor="background1" w:themeShade="A6"/>
        <w:sz w:val="24"/>
        <w:szCs w:val="24"/>
      </w:rPr>
      <w:t>Commercial Group</w:t>
    </w:r>
  </w:p>
  <w:p w14:paraId="74A93CD9" w14:textId="77777777" w:rsidR="00F10980" w:rsidRPr="00C27DA7" w:rsidRDefault="00F10980" w:rsidP="003B589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DD66168"/>
    <w:lvl w:ilvl="0">
      <w:start w:val="1"/>
      <w:numFmt w:val="decimal"/>
      <w:pStyle w:val="AODocTxt"/>
      <w:lvlText w:val="%1."/>
      <w:lvlJc w:val="left"/>
      <w:pPr>
        <w:tabs>
          <w:tab w:val="num" w:pos="360"/>
        </w:tabs>
        <w:ind w:left="360" w:hanging="360"/>
      </w:pPr>
    </w:lvl>
  </w:abstractNum>
  <w:abstractNum w:abstractNumId="1" w15:restartNumberingAfterBreak="0">
    <w:nsid w:val="FFFFFFFB"/>
    <w:multiLevelType w:val="multilevel"/>
    <w:tmpl w:val="88242DAE"/>
    <w:lvl w:ilvl="0">
      <w:start w:val="1"/>
      <w:numFmt w:val="decimal"/>
      <w:pStyle w:val="Heading1"/>
      <w:lvlText w:val="2.%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b w:val="0"/>
      </w:rPr>
    </w:lvl>
    <w:lvl w:ilvl="2">
      <w:start w:val="1"/>
      <w:numFmt w:val="decimal"/>
      <w:pStyle w:val="Heading3"/>
      <w:lvlText w:val="%1.%2.%3"/>
      <w:lvlJc w:val="left"/>
      <w:pPr>
        <w:tabs>
          <w:tab w:val="num" w:pos="1571"/>
        </w:tabs>
        <w:ind w:left="1571" w:hanging="720"/>
      </w:pPr>
      <w:rPr>
        <w:rFonts w:hint="default"/>
      </w:rPr>
    </w:lvl>
    <w:lvl w:ilvl="3">
      <w:start w:val="1"/>
      <w:numFmt w:val="decimal"/>
      <w:pStyle w:val="Heading4"/>
      <w:lvlText w:val="%1.%2.%3.%4"/>
      <w:lvlJc w:val="left"/>
      <w:pPr>
        <w:tabs>
          <w:tab w:val="num" w:pos="0"/>
        </w:tabs>
        <w:ind w:left="2880" w:hanging="720"/>
      </w:pPr>
      <w:rPr>
        <w:rFonts w:hint="default"/>
      </w:rPr>
    </w:lvl>
    <w:lvl w:ilvl="4">
      <w:start w:val="1"/>
      <w:numFmt w:val="lowerLetter"/>
      <w:pStyle w:val="Heading5"/>
      <w:lvlText w:val="(%5)"/>
      <w:lvlJc w:val="left"/>
      <w:pPr>
        <w:tabs>
          <w:tab w:val="num" w:pos="0"/>
        </w:tabs>
        <w:ind w:left="3600" w:hanging="720"/>
      </w:pPr>
      <w:rPr>
        <w:rFonts w:hint="default"/>
      </w:rPr>
    </w:lvl>
    <w:lvl w:ilvl="5">
      <w:start w:val="1"/>
      <w:numFmt w:val="lowerRoman"/>
      <w:pStyle w:val="Heading6"/>
      <w:lvlText w:val="(%6)"/>
      <w:lvlJc w:val="left"/>
      <w:pPr>
        <w:tabs>
          <w:tab w:val="num" w:pos="0"/>
        </w:tabs>
        <w:ind w:left="4320" w:hanging="720"/>
      </w:pPr>
      <w:rPr>
        <w:rFonts w:hint="default"/>
      </w:rPr>
    </w:lvl>
    <w:lvl w:ilvl="6">
      <w:start w:val="1"/>
      <w:numFmt w:val="decimal"/>
      <w:pStyle w:val="Heading7"/>
      <w:lvlText w:val="(%7)"/>
      <w:lvlJc w:val="left"/>
      <w:pPr>
        <w:tabs>
          <w:tab w:val="num" w:pos="0"/>
        </w:tabs>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0000001"/>
    <w:multiLevelType w:val="multilevel"/>
    <w:tmpl w:val="00000000"/>
    <w:lvl w:ilvl="0">
      <w:start w:val="1"/>
      <w:numFmt w:val="decimal"/>
      <w:pStyle w:val="BBLegal1"/>
      <w:lvlText w:val="%1."/>
      <w:lvlJc w:val="left"/>
      <w:pPr>
        <w:ind w:left="720"/>
      </w:pPr>
    </w:lvl>
    <w:lvl w:ilvl="1">
      <w:start w:val="1"/>
      <w:numFmt w:val="decimal"/>
      <w:pStyle w:val="BBLegal2"/>
      <w:lvlText w:val="%1.%2"/>
      <w:lvlJc w:val="left"/>
      <w:pPr>
        <w:ind w:left="1440"/>
      </w:pPr>
    </w:lvl>
    <w:lvl w:ilvl="2">
      <w:start w:val="1"/>
      <w:numFmt w:val="decimal"/>
      <w:pStyle w:val="BBLegal3"/>
      <w:lvlText w:val="%1.%2.%3"/>
      <w:lvlJc w:val="left"/>
      <w:pPr>
        <w:ind w:left="21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singleLevel"/>
    <w:tmpl w:val="00000000"/>
    <w:lvl w:ilvl="0">
      <w:start w:val="1"/>
      <w:numFmt w:val="bullet"/>
      <w:pStyle w:val="Tabletext"/>
      <w:lvlText w:val=""/>
      <w:lvlJc w:val="left"/>
      <w:pPr>
        <w:tabs>
          <w:tab w:val="num" w:pos="360"/>
        </w:tabs>
        <w:ind w:left="360" w:hanging="360"/>
      </w:pPr>
      <w:rPr>
        <w:rFonts w:ascii="Symbol" w:hAnsi="Symbol" w:hint="default"/>
      </w:rPr>
    </w:lvl>
  </w:abstractNum>
  <w:abstractNum w:abstractNumId="4" w15:restartNumberingAfterBreak="0">
    <w:nsid w:val="004A34B7"/>
    <w:multiLevelType w:val="hybridMultilevel"/>
    <w:tmpl w:val="0F4648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297433"/>
    <w:multiLevelType w:val="multilevel"/>
    <w:tmpl w:val="5868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02EF1"/>
    <w:multiLevelType w:val="hybridMultilevel"/>
    <w:tmpl w:val="0E448E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1133BA0"/>
    <w:multiLevelType w:val="hybridMultilevel"/>
    <w:tmpl w:val="687E3F2E"/>
    <w:lvl w:ilvl="0" w:tplc="CEFC4E9A">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8825915"/>
    <w:multiLevelType w:val="hybridMultilevel"/>
    <w:tmpl w:val="E526A79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454B1E"/>
    <w:multiLevelType w:val="singleLevel"/>
    <w:tmpl w:val="77BCF146"/>
    <w:lvl w:ilvl="0">
      <w:start w:val="1"/>
      <w:numFmt w:val="decimal"/>
      <w:pStyle w:val="LRNumberedbullets"/>
      <w:lvlText w:val="%1."/>
      <w:lvlJc w:val="left"/>
      <w:pPr>
        <w:tabs>
          <w:tab w:val="num" w:pos="397"/>
        </w:tabs>
        <w:ind w:left="397" w:hanging="397"/>
      </w:pPr>
    </w:lvl>
  </w:abstractNum>
  <w:abstractNum w:abstractNumId="10" w15:restartNumberingAfterBreak="0">
    <w:nsid w:val="1D1277B9"/>
    <w:multiLevelType w:val="hybridMultilevel"/>
    <w:tmpl w:val="7BF621D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3A0EC8"/>
    <w:multiLevelType w:val="hybridMultilevel"/>
    <w:tmpl w:val="75906E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AF54169"/>
    <w:multiLevelType w:val="hybridMultilevel"/>
    <w:tmpl w:val="2DEAC7C8"/>
    <w:lvl w:ilvl="0" w:tplc="107EFF86">
      <w:start w:val="1"/>
      <w:numFmt w:val="bullet"/>
      <w:pStyle w:val="ListBullet2"/>
      <w:lvlText w:val="-"/>
      <w:lvlJc w:val="left"/>
      <w:pPr>
        <w:tabs>
          <w:tab w:val="num" w:pos="1440"/>
        </w:tabs>
        <w:ind w:left="144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0A27CF"/>
    <w:multiLevelType w:val="multilevel"/>
    <w:tmpl w:val="DBB8BB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146"/>
        </w:tabs>
        <w:ind w:left="1146" w:hanging="720"/>
      </w:pPr>
      <w:rPr>
        <w:rFonts w:ascii="Symbol" w:hAnsi="Symbol"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14" w15:restartNumberingAfterBreak="0">
    <w:nsid w:val="2DE60793"/>
    <w:multiLevelType w:val="multilevel"/>
    <w:tmpl w:val="9C32CEE8"/>
    <w:lvl w:ilvl="0">
      <w:start w:val="1"/>
      <w:numFmt w:val="decimal"/>
      <w:pStyle w:val="Numbering"/>
      <w:lvlText w:val="%1"/>
      <w:lvlJc w:val="left"/>
      <w:pPr>
        <w:tabs>
          <w:tab w:val="num" w:pos="644"/>
        </w:tabs>
        <w:ind w:left="568" w:hanging="284"/>
      </w:pPr>
      <w:rPr>
        <w:rFonts w:hint="default"/>
      </w:r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15" w15:restartNumberingAfterBreak="0">
    <w:nsid w:val="2FEA6929"/>
    <w:multiLevelType w:val="hybridMultilevel"/>
    <w:tmpl w:val="A27E4C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0572787"/>
    <w:multiLevelType w:val="multilevel"/>
    <w:tmpl w:val="4568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314640"/>
    <w:multiLevelType w:val="multilevel"/>
    <w:tmpl w:val="5F9E906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A06353C"/>
    <w:multiLevelType w:val="hybridMultilevel"/>
    <w:tmpl w:val="B60EABAE"/>
    <w:lvl w:ilvl="0" w:tplc="BDE6A932">
      <w:start w:val="1"/>
      <w:numFmt w:val="bullet"/>
      <w:pStyle w:val="ParaTextBullets2"/>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3366CD"/>
    <w:multiLevelType w:val="hybridMultilevel"/>
    <w:tmpl w:val="78EC8534"/>
    <w:lvl w:ilvl="0" w:tplc="CF28EBE6">
      <w:start w:val="1"/>
      <w:numFmt w:val="decimal"/>
      <w:lvlText w:val="5.%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874586"/>
    <w:multiLevelType w:val="multilevel"/>
    <w:tmpl w:val="078CCF7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DB91BE7"/>
    <w:multiLevelType w:val="multilevel"/>
    <w:tmpl w:val="6972B1F6"/>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E29759A"/>
    <w:multiLevelType w:val="multilevel"/>
    <w:tmpl w:val="75246DD8"/>
    <w:name w:val="AOGen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3" w15:restartNumberingAfterBreak="0">
    <w:nsid w:val="401B0425"/>
    <w:multiLevelType w:val="hybridMultilevel"/>
    <w:tmpl w:val="9B021006"/>
    <w:lvl w:ilvl="0" w:tplc="1CDC7682">
      <w:start w:val="1"/>
      <w:numFmt w:val="bullet"/>
      <w:pStyle w:val="ParaTextBullets"/>
      <w:lvlText w:val="n"/>
      <w:lvlJc w:val="left"/>
      <w:pPr>
        <w:tabs>
          <w:tab w:val="num" w:pos="357"/>
        </w:tabs>
        <w:ind w:left="360" w:hanging="360"/>
      </w:pPr>
      <w:rPr>
        <w:rFonts w:ascii="Wingdings" w:hAnsi="Wingdings" w:hint="default"/>
        <w:color w:val="D5201E"/>
        <w:sz w:val="16"/>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4" w15:restartNumberingAfterBreak="0">
    <w:nsid w:val="41D004AB"/>
    <w:multiLevelType w:val="multilevel"/>
    <w:tmpl w:val="96303766"/>
    <w:lvl w:ilvl="0">
      <w:start w:val="1"/>
      <w:numFmt w:val="decimal"/>
      <w:lvlText w:val="A%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4A94DC7"/>
    <w:multiLevelType w:val="hybridMultilevel"/>
    <w:tmpl w:val="4740E630"/>
    <w:lvl w:ilvl="0" w:tplc="85FEC11A">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5B3203"/>
    <w:multiLevelType w:val="multilevel"/>
    <w:tmpl w:val="7AE040EE"/>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7" w15:restartNumberingAfterBreak="0">
    <w:nsid w:val="47AB3E6B"/>
    <w:multiLevelType w:val="hybridMultilevel"/>
    <w:tmpl w:val="00307228"/>
    <w:lvl w:ilvl="0" w:tplc="1CE83EB8">
      <w:start w:val="1"/>
      <w:numFmt w:val="decimal"/>
      <w:pStyle w:val="Reference"/>
      <w:lvlText w:val="[%1]"/>
      <w:lvlJc w:val="left"/>
      <w:pPr>
        <w:tabs>
          <w:tab w:val="num" w:pos="1627"/>
        </w:tabs>
        <w:ind w:left="1627" w:hanging="360"/>
      </w:pPr>
      <w:rPr>
        <w:rFonts w:hint="default"/>
      </w:rPr>
    </w:lvl>
    <w:lvl w:ilvl="1" w:tplc="F616548A">
      <w:start w:val="1"/>
      <w:numFmt w:val="upperLetter"/>
      <w:lvlText w:val="%2)"/>
      <w:lvlJc w:val="left"/>
      <w:pPr>
        <w:tabs>
          <w:tab w:val="num" w:pos="2767"/>
        </w:tabs>
        <w:ind w:left="2767" w:hanging="780"/>
      </w:pPr>
      <w:rPr>
        <w:rFonts w:hint="default"/>
      </w:rPr>
    </w:lvl>
    <w:lvl w:ilvl="2" w:tplc="0409001B">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28" w15:restartNumberingAfterBreak="0">
    <w:nsid w:val="47E72711"/>
    <w:multiLevelType w:val="multilevel"/>
    <w:tmpl w:val="0D34FB7C"/>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Roman"/>
      <w:lvlText w:val="(%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9" w15:restartNumberingAfterBreak="0">
    <w:nsid w:val="4A376A8D"/>
    <w:multiLevelType w:val="multilevel"/>
    <w:tmpl w:val="2796324C"/>
    <w:name w:val="Recital Numbering List"/>
    <w:lvl w:ilvl="0">
      <w:start w:val="1"/>
      <w:numFmt w:val="decimal"/>
      <w:lvlRestart w:val="0"/>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15:restartNumberingAfterBreak="0">
    <w:nsid w:val="4DAD35D8"/>
    <w:multiLevelType w:val="multilevel"/>
    <w:tmpl w:val="A6E6468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Roman"/>
      <w:lvlText w:val="(%3)"/>
      <w:lvlJc w:val="righ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2" w15:restartNumberingAfterBreak="0">
    <w:nsid w:val="4E4B4E3E"/>
    <w:multiLevelType w:val="multilevel"/>
    <w:tmpl w:val="EFA8A052"/>
    <w:name w:val="AOHead"/>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3" w15:restartNumberingAfterBreak="0">
    <w:nsid w:val="4E9742E3"/>
    <w:multiLevelType w:val="multilevel"/>
    <w:tmpl w:val="0366AD3E"/>
    <w:lvl w:ilvl="0">
      <w:start w:val="4"/>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b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4" w15:restartNumberingAfterBreak="0">
    <w:nsid w:val="50C67648"/>
    <w:multiLevelType w:val="multilevel"/>
    <w:tmpl w:val="164C9F6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Roman"/>
      <w:lvlText w:val="(%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5" w15:restartNumberingAfterBreak="0">
    <w:nsid w:val="5BDE11C2"/>
    <w:multiLevelType w:val="multilevel"/>
    <w:tmpl w:val="0940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FB6BF3"/>
    <w:multiLevelType w:val="multilevel"/>
    <w:tmpl w:val="68EEEFE2"/>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7" w15:restartNumberingAfterBreak="0">
    <w:nsid w:val="60695C8E"/>
    <w:multiLevelType w:val="hybridMultilevel"/>
    <w:tmpl w:val="0EAC60A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8" w15:restartNumberingAfterBreak="0">
    <w:nsid w:val="62151DC7"/>
    <w:multiLevelType w:val="hybridMultilevel"/>
    <w:tmpl w:val="4B542A84"/>
    <w:lvl w:ilvl="0" w:tplc="7E5C2004">
      <w:start w:val="1"/>
      <w:numFmt w:val="bullet"/>
      <w:pStyle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0" w15:restartNumberingAfterBreak="0">
    <w:nsid w:val="66191DD2"/>
    <w:multiLevelType w:val="hybridMultilevel"/>
    <w:tmpl w:val="73E6E3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25A3D9D"/>
    <w:multiLevelType w:val="multilevel"/>
    <w:tmpl w:val="DA5A4362"/>
    <w:lvl w:ilvl="0">
      <w:start w:val="1"/>
      <w:numFmt w:val="decimal"/>
      <w:lvlText w:val="%1."/>
      <w:lvlJc w:val="left"/>
      <w:pPr>
        <w:tabs>
          <w:tab w:val="num" w:pos="720"/>
        </w:tabs>
        <w:ind w:left="720" w:hanging="720"/>
      </w:pPr>
      <w:rPr>
        <w:rFonts w:hint="default"/>
      </w:rPr>
    </w:lvl>
    <w:lvl w:ilvl="1">
      <w:start w:val="4"/>
      <w:numFmt w:val="decimal"/>
      <w:lvlText w:val="4.%2"/>
      <w:lvlJc w:val="left"/>
      <w:pPr>
        <w:tabs>
          <w:tab w:val="num" w:pos="720"/>
        </w:tabs>
        <w:ind w:left="720" w:hanging="720"/>
      </w:pPr>
      <w:rPr>
        <w:rFonts w:hint="default"/>
        <w:b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42" w15:restartNumberingAfterBreak="0">
    <w:nsid w:val="72697700"/>
    <w:multiLevelType w:val="hybridMultilevel"/>
    <w:tmpl w:val="3F5C04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3CB14E7"/>
    <w:multiLevelType w:val="hybridMultilevel"/>
    <w:tmpl w:val="3DB82E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4" w15:restartNumberingAfterBreak="0">
    <w:nsid w:val="7B912AF7"/>
    <w:multiLevelType w:val="multilevel"/>
    <w:tmpl w:val="0AF23E18"/>
    <w:lvl w:ilvl="0">
      <w:start w:val="1"/>
      <w:numFmt w:val="bullet"/>
      <w:pStyle w:val="DotTableRed"/>
      <w:lvlText w:val=""/>
      <w:lvlJc w:val="left"/>
      <w:pPr>
        <w:tabs>
          <w:tab w:val="num" w:pos="432"/>
        </w:tabs>
        <w:ind w:left="432" w:hanging="432"/>
      </w:pPr>
      <w:rPr>
        <w:rFonts w:ascii="Wingdings" w:hAnsi="Wingdings" w:hint="default"/>
        <w:color w:val="FF33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C16917"/>
    <w:multiLevelType w:val="multilevel"/>
    <w:tmpl w:val="9FD4F0DE"/>
    <w:lvl w:ilvl="0">
      <w:start w:val="1"/>
      <w:numFmt w:val="decimal"/>
      <w:lvlText w:val="%1."/>
      <w:lvlJc w:val="left"/>
      <w:pPr>
        <w:tabs>
          <w:tab w:val="num" w:pos="357"/>
        </w:tabs>
        <w:ind w:left="717" w:hanging="360"/>
      </w:pPr>
      <w:rPr>
        <w:rFonts w:hint="default"/>
      </w:rPr>
    </w:lvl>
    <w:lvl w:ilvl="1">
      <w:start w:val="1"/>
      <w:numFmt w:val="decimal"/>
      <w:lvlText w:val="1.%2."/>
      <w:lvlJc w:val="left"/>
      <w:pPr>
        <w:tabs>
          <w:tab w:val="num" w:pos="1491"/>
        </w:tabs>
        <w:ind w:left="1494" w:hanging="777"/>
      </w:pPr>
      <w:rPr>
        <w:rFonts w:hint="default"/>
      </w:rPr>
    </w:lvl>
    <w:lvl w:ilvl="2">
      <w:start w:val="1"/>
      <w:numFmt w:val="decimal"/>
      <w:lvlText w:val="1.%2.%3."/>
      <w:lvlJc w:val="left"/>
      <w:pPr>
        <w:tabs>
          <w:tab w:val="num" w:pos="1491"/>
        </w:tabs>
        <w:ind w:left="1491" w:hanging="774"/>
      </w:pPr>
      <w:rPr>
        <w:rFonts w:ascii="Arial Bold" w:hAnsi="Arial Bold" w:cs="Arial" w:hint="default"/>
        <w:b/>
        <w:bCs w:val="0"/>
        <w:i w:val="0"/>
        <w:iCs w:val="0"/>
        <w:caps w:val="0"/>
        <w:smallCaps w:val="0"/>
        <w:strike w:val="0"/>
        <w:dstrike w:val="0"/>
        <w:vanish w:val="0"/>
        <w:color w:val="383F44"/>
        <w:spacing w:val="0"/>
        <w:kern w:val="0"/>
        <w:position w:val="0"/>
        <w:sz w:val="22"/>
        <w:u w:val="none"/>
        <w:vertAlign w:val="baseline"/>
        <w:em w:val="none"/>
      </w:rPr>
    </w:lvl>
    <w:lvl w:ilvl="3">
      <w:start w:val="1"/>
      <w:numFmt w:val="decimal"/>
      <w:pStyle w:val="NumberedLevel4text"/>
      <w:lvlText w:val="1.%2.%3.%4."/>
      <w:lvlJc w:val="left"/>
      <w:pPr>
        <w:tabs>
          <w:tab w:val="num" w:pos="1681"/>
        </w:tabs>
        <w:ind w:left="1681" w:hanging="964"/>
      </w:pPr>
      <w:rPr>
        <w:rFonts w:ascii="Arial" w:hAnsi="Arial" w:hint="default"/>
        <w:b w:val="0"/>
        <w:i w:val="0"/>
        <w:color w:val="auto"/>
        <w:sz w:val="20"/>
      </w:rPr>
    </w:lvl>
    <w:lvl w:ilvl="4">
      <w:start w:val="1"/>
      <w:numFmt w:val="decimal"/>
      <w:lvlText w:val="%1.%2.%3.%4.%5."/>
      <w:lvlJc w:val="left"/>
      <w:pPr>
        <w:tabs>
          <w:tab w:val="num" w:pos="357"/>
        </w:tabs>
        <w:ind w:left="2589" w:hanging="792"/>
      </w:pPr>
      <w:rPr>
        <w:rFonts w:hint="default"/>
      </w:rPr>
    </w:lvl>
    <w:lvl w:ilvl="5">
      <w:start w:val="1"/>
      <w:numFmt w:val="decimal"/>
      <w:lvlText w:val="%1.%2.%3.%4.%5.%6."/>
      <w:lvlJc w:val="left"/>
      <w:pPr>
        <w:tabs>
          <w:tab w:val="num" w:pos="357"/>
        </w:tabs>
        <w:ind w:left="3093" w:hanging="936"/>
      </w:pPr>
      <w:rPr>
        <w:rFonts w:hint="default"/>
      </w:rPr>
    </w:lvl>
    <w:lvl w:ilvl="6">
      <w:start w:val="1"/>
      <w:numFmt w:val="decimal"/>
      <w:lvlText w:val="%1.%2.%3.%4.%5.%6.%7."/>
      <w:lvlJc w:val="left"/>
      <w:pPr>
        <w:tabs>
          <w:tab w:val="num" w:pos="357"/>
        </w:tabs>
        <w:ind w:left="3597" w:hanging="1080"/>
      </w:pPr>
      <w:rPr>
        <w:rFonts w:hint="default"/>
      </w:rPr>
    </w:lvl>
    <w:lvl w:ilvl="7">
      <w:start w:val="1"/>
      <w:numFmt w:val="decimal"/>
      <w:lvlText w:val="%1.%2.%3.%4.%5.%6.%7.%8."/>
      <w:lvlJc w:val="left"/>
      <w:pPr>
        <w:tabs>
          <w:tab w:val="num" w:pos="357"/>
        </w:tabs>
        <w:ind w:left="4101" w:hanging="1224"/>
      </w:pPr>
      <w:rPr>
        <w:rFonts w:hint="default"/>
      </w:rPr>
    </w:lvl>
    <w:lvl w:ilvl="8">
      <w:start w:val="1"/>
      <w:numFmt w:val="decimal"/>
      <w:lvlText w:val="%1.%2.%3.%4.%5.%6.%7.%8.%9."/>
      <w:lvlJc w:val="left"/>
      <w:pPr>
        <w:tabs>
          <w:tab w:val="num" w:pos="357"/>
        </w:tabs>
        <w:ind w:left="4677" w:hanging="1440"/>
      </w:pPr>
      <w:rPr>
        <w:rFonts w:hint="default"/>
      </w:rPr>
    </w:lvl>
  </w:abstractNum>
  <w:num w:numId="1">
    <w:abstractNumId w:val="1"/>
  </w:num>
  <w:num w:numId="2">
    <w:abstractNumId w:val="25"/>
  </w:num>
  <w:num w:numId="3">
    <w:abstractNumId w:val="12"/>
  </w:num>
  <w:num w:numId="4">
    <w:abstractNumId w:val="0"/>
  </w:num>
  <w:num w:numId="5">
    <w:abstractNumId w:val="30"/>
  </w:num>
  <w:num w:numId="6">
    <w:abstractNumId w:val="39"/>
  </w:num>
  <w:num w:numId="7">
    <w:abstractNumId w:val="32"/>
  </w:num>
  <w:num w:numId="8">
    <w:abstractNumId w:val="38"/>
  </w:num>
  <w:num w:numId="9">
    <w:abstractNumId w:val="14"/>
  </w:num>
  <w:num w:numId="10">
    <w:abstractNumId w:val="3"/>
  </w:num>
  <w:num w:numId="11">
    <w:abstractNumId w:val="15"/>
  </w:num>
  <w:num w:numId="12">
    <w:abstractNumId w:val="9"/>
  </w:num>
  <w:num w:numId="13">
    <w:abstractNumId w:val="8"/>
  </w:num>
  <w:num w:numId="14">
    <w:abstractNumId w:val="23"/>
  </w:num>
  <w:num w:numId="15">
    <w:abstractNumId w:val="18"/>
  </w:num>
  <w:num w:numId="16">
    <w:abstractNumId w:val="45"/>
  </w:num>
  <w:num w:numId="17">
    <w:abstractNumId w:val="40"/>
  </w:num>
  <w:num w:numId="18">
    <w:abstractNumId w:val="6"/>
  </w:num>
  <w:num w:numId="19">
    <w:abstractNumId w:val="4"/>
  </w:num>
  <w:num w:numId="20">
    <w:abstractNumId w:val="42"/>
  </w:num>
  <w:num w:numId="21">
    <w:abstractNumId w:val="27"/>
  </w:num>
  <w:num w:numId="22">
    <w:abstractNumId w:val="36"/>
  </w:num>
  <w:num w:numId="23">
    <w:abstractNumId w:val="7"/>
  </w:num>
  <w:num w:numId="24">
    <w:abstractNumId w:val="34"/>
  </w:num>
  <w:num w:numId="25">
    <w:abstractNumId w:val="31"/>
  </w:num>
  <w:num w:numId="26">
    <w:abstractNumId w:val="41"/>
  </w:num>
  <w:num w:numId="27">
    <w:abstractNumId w:val="19"/>
  </w:num>
  <w:num w:numId="28">
    <w:abstractNumId w:val="17"/>
  </w:num>
  <w:num w:numId="29">
    <w:abstractNumId w:val="21"/>
  </w:num>
  <w:num w:numId="3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8"/>
  </w:num>
  <w:num w:numId="33">
    <w:abstractNumId w:val="33"/>
  </w:num>
  <w:num w:numId="34">
    <w:abstractNumId w:val="20"/>
  </w:num>
  <w:num w:numId="35">
    <w:abstractNumId w:val="44"/>
  </w:num>
  <w:num w:numId="36">
    <w:abstractNumId w:val="2"/>
    <w:lvlOverride w:ilvl="0">
      <w:startOverride w:val="1"/>
      <w:lvl w:ilvl="0">
        <w:start w:val="1"/>
        <w:numFmt w:val="decimal"/>
        <w:pStyle w:val="BBLegal1"/>
        <w:lvlText w:val="%1."/>
        <w:lvlJc w:val="left"/>
      </w:lvl>
    </w:lvlOverride>
    <w:lvlOverride w:ilvl="1">
      <w:startOverride w:val="1"/>
      <w:lvl w:ilvl="1">
        <w:start w:val="1"/>
        <w:numFmt w:val="decimal"/>
        <w:pStyle w:val="BBLegal2"/>
        <w:lvlText w:val="%1.%2"/>
        <w:lvlJc w:val="left"/>
      </w:lvl>
    </w:lvlOverride>
    <w:lvlOverride w:ilvl="2">
      <w:startOverride w:val="1"/>
      <w:lvl w:ilvl="2">
        <w:start w:val="1"/>
        <w:numFmt w:val="decimal"/>
        <w:pStyle w:val="BBLegal3"/>
        <w:lvlText w:val="%1.%2.%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abstractNumId w:val="37"/>
  </w:num>
  <w:num w:numId="38">
    <w:abstractNumId w:val="43"/>
  </w:num>
  <w:num w:numId="39">
    <w:abstractNumId w:val="11"/>
  </w:num>
  <w:num w:numId="40">
    <w:abstractNumId w:val="10"/>
  </w:num>
  <w:num w:numId="41">
    <w:abstractNumId w:val="13"/>
  </w:num>
  <w:num w:numId="42">
    <w:abstractNumId w:val="16"/>
  </w:num>
  <w:num w:numId="43">
    <w:abstractNumId w:val="35"/>
  </w:num>
  <w:num w:numId="44">
    <w:abstractNumId w:val="5"/>
  </w:num>
  <w:num w:numId="45">
    <w:abstractNumId w:val="1"/>
  </w:num>
  <w:num w:numId="46">
    <w:abstractNumId w:val="1"/>
  </w:num>
  <w:num w:numId="47">
    <w:abstractNumId w:val="1"/>
  </w:num>
  <w:num w:numId="48">
    <w:abstractNumId w:val="1"/>
  </w:num>
  <w:num w:numId="49">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LU" w:vendorID="64" w:dllVersion="6" w:nlCheck="1" w:checkStyle="1"/>
  <w:activeWritingStyle w:appName="MSWord" w:lang="en-US" w:vendorID="64" w:dllVersion="5"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aDocumentData" w:val="&lt;?xml version=&quot;1.0&quot; encoding=&quot;UTF-16&quot;?&gt;_x000d__x000a_&lt;dlaDocument&gt;_x000d__x000a__x0009_&lt;documentData&gt;_x000d__x000a__x0009__x0009_&lt;set name=&quot;general&quot; key=&quot;general&quot;&gt;_x000d__x000a__x0009__x0009__x0009_&lt;items&gt;_x000d__x000a__x0009__x0009__x0009__x0009_&lt;item name=&quot;templateID&quot; value=&quot;dlaWordBlanksls&quot;&gt;_x000d__x000a__x0009__x0009__x0009__x0009_&lt;/item&gt;_x000d__x000a__x0009__x0009__x0009__x0009_&lt;item name=&quot;dataID&quot; value=&quot;&quot;&gt;_x000d__x000a__x0009__x0009__x0009__x0009_&lt;/item&gt;_x000d__x000a__x0009__x0009__x0009__x0009_&lt;item name=&quot;officeID&quot; value=&quot;leeds&quot;&gt;_x000d__x000a__x0009__x0009__x0009__x0009_&lt;/item&gt;_x000d__x000a__x0009__x0009__x0009__x0009_&lt;item name=&quot;languageID&quot; value=&quot;english-uk&quot;&gt;_x000d__x000a__x0009__x0009__x0009__x0009_&lt;/item&gt;_x000d__x000a__x0009__x0009__x0009__x0009_&lt;item name=&quot;localeID&quot; value=&quot;2057&quot;&gt;_x000d__x000a__x0009__x0009__x0009__x0009_&lt;/item&gt;_x000d__x000a__x0009__x0009__x0009__x0009_&lt;item name=&quot;authorID&quot; value=&quot;Stewart James (SJFJ)&quot;&gt;_x000d__x000a__x0009__x0009__x0009__x0009_&lt;/item&gt;_x000d__x000a__x0009__x0009__x0009__x0009_&lt;item name=&quot;day&quot; value=&quot;23&quot;&gt;_x000d__x000a__x0009__x0009__x0009__x0009_&lt;/item&gt;_x000d__x000a__x0009__x0009__x0009__x0009_&lt;item name=&quot;month&quot; value=&quot;2&quot;&gt;_x000d__x000a__x0009__x0009__x0009__x0009_&lt;/item&gt;_x000d__x000a__x0009__x0009__x0009__x0009_&lt;item name=&quot;year&quot; value=&quot;2006&quot;&gt;_x000d__x000a__x0009__x0009__x0009__x0009_&lt;/item&gt;_x000d__x000a__x0009__x0009__x0009_&lt;/items&gt;_x000d__x000a__x0009__x0009_&lt;/set&gt;_x000d__x000a__x0009_&lt;/documentData&gt;_x000d__x000a_&lt;/dlaDocument&gt;_x000d__x000a_"/>
    <w:docVar w:name="gemCurrentVersion" w:val="19 June 2003 D1V1"/>
    <w:docVar w:name="gemDN1|BANKSCA|19 June 2003 04:08" w:val="V1 save as from 2460509"/>
    <w:docVar w:name="gemDocNotesCount" w:val="1"/>
    <w:docVar w:name="gemMainRef" w:val="CMH/CMH/71754/120002/2404668"/>
    <w:docVar w:name="gemVerNotesCount" w:val="1"/>
    <w:docVar w:name="gemVN1|BANKSCA|19 June 2003 04:08" w:val="1|1"/>
  </w:docVars>
  <w:rsids>
    <w:rsidRoot w:val="002D31FC"/>
    <w:rsid w:val="00001D7D"/>
    <w:rsid w:val="00002965"/>
    <w:rsid w:val="00007D83"/>
    <w:rsid w:val="0001107B"/>
    <w:rsid w:val="00014F7E"/>
    <w:rsid w:val="000154F2"/>
    <w:rsid w:val="00016AF1"/>
    <w:rsid w:val="000173E3"/>
    <w:rsid w:val="0001788F"/>
    <w:rsid w:val="00024F4C"/>
    <w:rsid w:val="000250AE"/>
    <w:rsid w:val="0002687E"/>
    <w:rsid w:val="00026C83"/>
    <w:rsid w:val="000278C3"/>
    <w:rsid w:val="00030D77"/>
    <w:rsid w:val="0003279F"/>
    <w:rsid w:val="00034157"/>
    <w:rsid w:val="00037414"/>
    <w:rsid w:val="0004217D"/>
    <w:rsid w:val="00044143"/>
    <w:rsid w:val="0004448C"/>
    <w:rsid w:val="00044C11"/>
    <w:rsid w:val="0004560D"/>
    <w:rsid w:val="00045738"/>
    <w:rsid w:val="00047704"/>
    <w:rsid w:val="00050E1B"/>
    <w:rsid w:val="000510D4"/>
    <w:rsid w:val="000535B1"/>
    <w:rsid w:val="00054EAE"/>
    <w:rsid w:val="000559B8"/>
    <w:rsid w:val="00056FE2"/>
    <w:rsid w:val="00060575"/>
    <w:rsid w:val="00061373"/>
    <w:rsid w:val="00065B59"/>
    <w:rsid w:val="00066328"/>
    <w:rsid w:val="00066516"/>
    <w:rsid w:val="00071A7A"/>
    <w:rsid w:val="000720EC"/>
    <w:rsid w:val="000745D8"/>
    <w:rsid w:val="00075BD7"/>
    <w:rsid w:val="00077E9A"/>
    <w:rsid w:val="000818E3"/>
    <w:rsid w:val="00081D12"/>
    <w:rsid w:val="00082EE0"/>
    <w:rsid w:val="000836A1"/>
    <w:rsid w:val="00083C34"/>
    <w:rsid w:val="00086956"/>
    <w:rsid w:val="000935D2"/>
    <w:rsid w:val="00094C6A"/>
    <w:rsid w:val="00095C89"/>
    <w:rsid w:val="000A15F0"/>
    <w:rsid w:val="000A197E"/>
    <w:rsid w:val="000B29AF"/>
    <w:rsid w:val="000B653D"/>
    <w:rsid w:val="000B6AD3"/>
    <w:rsid w:val="000C077E"/>
    <w:rsid w:val="000C30E0"/>
    <w:rsid w:val="000C5177"/>
    <w:rsid w:val="000C5F46"/>
    <w:rsid w:val="000D3ED7"/>
    <w:rsid w:val="000D4603"/>
    <w:rsid w:val="000D4A58"/>
    <w:rsid w:val="000D7F0A"/>
    <w:rsid w:val="000E11F7"/>
    <w:rsid w:val="000E4302"/>
    <w:rsid w:val="000E74A7"/>
    <w:rsid w:val="000F016A"/>
    <w:rsid w:val="000F4000"/>
    <w:rsid w:val="000F4514"/>
    <w:rsid w:val="000F6FE8"/>
    <w:rsid w:val="00102C5F"/>
    <w:rsid w:val="00104953"/>
    <w:rsid w:val="00107A8E"/>
    <w:rsid w:val="00113D67"/>
    <w:rsid w:val="00116B47"/>
    <w:rsid w:val="001171CC"/>
    <w:rsid w:val="001179C6"/>
    <w:rsid w:val="001217B1"/>
    <w:rsid w:val="00122A24"/>
    <w:rsid w:val="001253FF"/>
    <w:rsid w:val="0013039F"/>
    <w:rsid w:val="0013079F"/>
    <w:rsid w:val="00131D66"/>
    <w:rsid w:val="001331AE"/>
    <w:rsid w:val="00133E8D"/>
    <w:rsid w:val="00135F7C"/>
    <w:rsid w:val="00137025"/>
    <w:rsid w:val="0014000C"/>
    <w:rsid w:val="001408D5"/>
    <w:rsid w:val="00142472"/>
    <w:rsid w:val="00142EB4"/>
    <w:rsid w:val="0015173D"/>
    <w:rsid w:val="00153E73"/>
    <w:rsid w:val="00154D31"/>
    <w:rsid w:val="00154E0B"/>
    <w:rsid w:val="0015525C"/>
    <w:rsid w:val="001574A4"/>
    <w:rsid w:val="00167B40"/>
    <w:rsid w:val="00167DA9"/>
    <w:rsid w:val="00170EF7"/>
    <w:rsid w:val="001719DA"/>
    <w:rsid w:val="00173809"/>
    <w:rsid w:val="0017724E"/>
    <w:rsid w:val="00177E6A"/>
    <w:rsid w:val="001837B8"/>
    <w:rsid w:val="001838E7"/>
    <w:rsid w:val="00183B96"/>
    <w:rsid w:val="0018488D"/>
    <w:rsid w:val="0019230F"/>
    <w:rsid w:val="00194C0F"/>
    <w:rsid w:val="00197995"/>
    <w:rsid w:val="001A1B6C"/>
    <w:rsid w:val="001A23EE"/>
    <w:rsid w:val="001A24E0"/>
    <w:rsid w:val="001B00DE"/>
    <w:rsid w:val="001B06DE"/>
    <w:rsid w:val="001B3210"/>
    <w:rsid w:val="001B3417"/>
    <w:rsid w:val="001B5D3E"/>
    <w:rsid w:val="001B6914"/>
    <w:rsid w:val="001C0519"/>
    <w:rsid w:val="001C1EFD"/>
    <w:rsid w:val="001C3441"/>
    <w:rsid w:val="001C3A61"/>
    <w:rsid w:val="001C4C2C"/>
    <w:rsid w:val="001C6093"/>
    <w:rsid w:val="001D33E9"/>
    <w:rsid w:val="001D3627"/>
    <w:rsid w:val="001D5710"/>
    <w:rsid w:val="001D7F03"/>
    <w:rsid w:val="001E02F4"/>
    <w:rsid w:val="001E0442"/>
    <w:rsid w:val="001E14F5"/>
    <w:rsid w:val="001E1940"/>
    <w:rsid w:val="001E4301"/>
    <w:rsid w:val="001E553F"/>
    <w:rsid w:val="001F2592"/>
    <w:rsid w:val="001F3A20"/>
    <w:rsid w:val="001F4DD7"/>
    <w:rsid w:val="001F68C9"/>
    <w:rsid w:val="002023AB"/>
    <w:rsid w:val="0021335B"/>
    <w:rsid w:val="00213A8D"/>
    <w:rsid w:val="00215CB4"/>
    <w:rsid w:val="002214F2"/>
    <w:rsid w:val="00225297"/>
    <w:rsid w:val="00226EA6"/>
    <w:rsid w:val="00230366"/>
    <w:rsid w:val="0023163F"/>
    <w:rsid w:val="00232837"/>
    <w:rsid w:val="00234898"/>
    <w:rsid w:val="002349DF"/>
    <w:rsid w:val="00237D31"/>
    <w:rsid w:val="00242DCB"/>
    <w:rsid w:val="00243044"/>
    <w:rsid w:val="0024321A"/>
    <w:rsid w:val="002435C4"/>
    <w:rsid w:val="00246A94"/>
    <w:rsid w:val="00247DC9"/>
    <w:rsid w:val="00256856"/>
    <w:rsid w:val="00256AE5"/>
    <w:rsid w:val="00256C6F"/>
    <w:rsid w:val="002579B2"/>
    <w:rsid w:val="002602B0"/>
    <w:rsid w:val="00261274"/>
    <w:rsid w:val="00261A5C"/>
    <w:rsid w:val="002643E2"/>
    <w:rsid w:val="00266E4B"/>
    <w:rsid w:val="002675BB"/>
    <w:rsid w:val="0027159B"/>
    <w:rsid w:val="002726BC"/>
    <w:rsid w:val="00275DB1"/>
    <w:rsid w:val="002768E0"/>
    <w:rsid w:val="00280E4E"/>
    <w:rsid w:val="00280E9E"/>
    <w:rsid w:val="0028428C"/>
    <w:rsid w:val="00285928"/>
    <w:rsid w:val="00285C6F"/>
    <w:rsid w:val="002864E2"/>
    <w:rsid w:val="0028701E"/>
    <w:rsid w:val="00287A5D"/>
    <w:rsid w:val="00287CBE"/>
    <w:rsid w:val="00287D76"/>
    <w:rsid w:val="0029316B"/>
    <w:rsid w:val="0029327B"/>
    <w:rsid w:val="002933D6"/>
    <w:rsid w:val="0029340F"/>
    <w:rsid w:val="00294099"/>
    <w:rsid w:val="00294A17"/>
    <w:rsid w:val="00294E66"/>
    <w:rsid w:val="00295C38"/>
    <w:rsid w:val="002A2000"/>
    <w:rsid w:val="002A453A"/>
    <w:rsid w:val="002A58D2"/>
    <w:rsid w:val="002B00A4"/>
    <w:rsid w:val="002B164B"/>
    <w:rsid w:val="002B3351"/>
    <w:rsid w:val="002B7A60"/>
    <w:rsid w:val="002C0A6F"/>
    <w:rsid w:val="002C518A"/>
    <w:rsid w:val="002D1FEC"/>
    <w:rsid w:val="002D31FC"/>
    <w:rsid w:val="00302BD2"/>
    <w:rsid w:val="003041F7"/>
    <w:rsid w:val="00306A13"/>
    <w:rsid w:val="003111C1"/>
    <w:rsid w:val="0031262F"/>
    <w:rsid w:val="00312CE7"/>
    <w:rsid w:val="00313962"/>
    <w:rsid w:val="00313A82"/>
    <w:rsid w:val="00313B4F"/>
    <w:rsid w:val="00313FFD"/>
    <w:rsid w:val="00314C5B"/>
    <w:rsid w:val="003152CA"/>
    <w:rsid w:val="00317124"/>
    <w:rsid w:val="003210BF"/>
    <w:rsid w:val="00323DD6"/>
    <w:rsid w:val="0032480F"/>
    <w:rsid w:val="00333074"/>
    <w:rsid w:val="0034225E"/>
    <w:rsid w:val="00342824"/>
    <w:rsid w:val="003428FB"/>
    <w:rsid w:val="00345A04"/>
    <w:rsid w:val="00346B70"/>
    <w:rsid w:val="00346BF7"/>
    <w:rsid w:val="0035168C"/>
    <w:rsid w:val="00354047"/>
    <w:rsid w:val="00355A33"/>
    <w:rsid w:val="00355B3E"/>
    <w:rsid w:val="003564FF"/>
    <w:rsid w:val="00363A8E"/>
    <w:rsid w:val="003659F9"/>
    <w:rsid w:val="00374B71"/>
    <w:rsid w:val="00380FCE"/>
    <w:rsid w:val="003815BD"/>
    <w:rsid w:val="0038220A"/>
    <w:rsid w:val="0038291F"/>
    <w:rsid w:val="003852EA"/>
    <w:rsid w:val="00385BB6"/>
    <w:rsid w:val="00386241"/>
    <w:rsid w:val="00386535"/>
    <w:rsid w:val="00386DC2"/>
    <w:rsid w:val="003924F7"/>
    <w:rsid w:val="003927C2"/>
    <w:rsid w:val="003950D9"/>
    <w:rsid w:val="00395A14"/>
    <w:rsid w:val="00397BA2"/>
    <w:rsid w:val="003A1633"/>
    <w:rsid w:val="003A1717"/>
    <w:rsid w:val="003B2C71"/>
    <w:rsid w:val="003B3D5F"/>
    <w:rsid w:val="003B459F"/>
    <w:rsid w:val="003B589E"/>
    <w:rsid w:val="003B627A"/>
    <w:rsid w:val="003C0EF3"/>
    <w:rsid w:val="003C12EB"/>
    <w:rsid w:val="003C237C"/>
    <w:rsid w:val="003C2E20"/>
    <w:rsid w:val="003C4DDB"/>
    <w:rsid w:val="003C697A"/>
    <w:rsid w:val="003D00A6"/>
    <w:rsid w:val="003D16EF"/>
    <w:rsid w:val="003D2CD1"/>
    <w:rsid w:val="003D36E7"/>
    <w:rsid w:val="003E117C"/>
    <w:rsid w:val="003E1E9F"/>
    <w:rsid w:val="003E44AE"/>
    <w:rsid w:val="003E63EA"/>
    <w:rsid w:val="003E64E9"/>
    <w:rsid w:val="003F275F"/>
    <w:rsid w:val="003F3717"/>
    <w:rsid w:val="003F4B89"/>
    <w:rsid w:val="003F5545"/>
    <w:rsid w:val="003F562A"/>
    <w:rsid w:val="003F78E6"/>
    <w:rsid w:val="00403CE2"/>
    <w:rsid w:val="00410E1E"/>
    <w:rsid w:val="0041540C"/>
    <w:rsid w:val="00421A05"/>
    <w:rsid w:val="00422335"/>
    <w:rsid w:val="00422DD2"/>
    <w:rsid w:val="00423AE9"/>
    <w:rsid w:val="00427F54"/>
    <w:rsid w:val="00436E24"/>
    <w:rsid w:val="004401EA"/>
    <w:rsid w:val="0044338B"/>
    <w:rsid w:val="00444154"/>
    <w:rsid w:val="00444A57"/>
    <w:rsid w:val="00445474"/>
    <w:rsid w:val="00446D36"/>
    <w:rsid w:val="00450F67"/>
    <w:rsid w:val="00451236"/>
    <w:rsid w:val="0045171B"/>
    <w:rsid w:val="004536D3"/>
    <w:rsid w:val="00455769"/>
    <w:rsid w:val="00457EEE"/>
    <w:rsid w:val="00460EA8"/>
    <w:rsid w:val="00463527"/>
    <w:rsid w:val="00464BFD"/>
    <w:rsid w:val="00465D1E"/>
    <w:rsid w:val="00470B1B"/>
    <w:rsid w:val="00471501"/>
    <w:rsid w:val="0047163B"/>
    <w:rsid w:val="00471E88"/>
    <w:rsid w:val="00475947"/>
    <w:rsid w:val="00475DE3"/>
    <w:rsid w:val="004763CD"/>
    <w:rsid w:val="00477CDB"/>
    <w:rsid w:val="00480B5D"/>
    <w:rsid w:val="004814A4"/>
    <w:rsid w:val="00481ED9"/>
    <w:rsid w:val="00487FBA"/>
    <w:rsid w:val="00491C86"/>
    <w:rsid w:val="0049373C"/>
    <w:rsid w:val="00493C0E"/>
    <w:rsid w:val="00495673"/>
    <w:rsid w:val="004960EA"/>
    <w:rsid w:val="004A099C"/>
    <w:rsid w:val="004A1D63"/>
    <w:rsid w:val="004A490A"/>
    <w:rsid w:val="004A66D0"/>
    <w:rsid w:val="004A6EF0"/>
    <w:rsid w:val="004A7932"/>
    <w:rsid w:val="004B027C"/>
    <w:rsid w:val="004B0753"/>
    <w:rsid w:val="004B0897"/>
    <w:rsid w:val="004B09AB"/>
    <w:rsid w:val="004B0AC2"/>
    <w:rsid w:val="004B0BE7"/>
    <w:rsid w:val="004B12BD"/>
    <w:rsid w:val="004B71C9"/>
    <w:rsid w:val="004C069C"/>
    <w:rsid w:val="004C2A2A"/>
    <w:rsid w:val="004C4AB9"/>
    <w:rsid w:val="004C6C71"/>
    <w:rsid w:val="004D0B25"/>
    <w:rsid w:val="004D4C76"/>
    <w:rsid w:val="004D54BC"/>
    <w:rsid w:val="004D7AEF"/>
    <w:rsid w:val="004E590A"/>
    <w:rsid w:val="004F6064"/>
    <w:rsid w:val="00500031"/>
    <w:rsid w:val="00505CB7"/>
    <w:rsid w:val="005072BF"/>
    <w:rsid w:val="005075BA"/>
    <w:rsid w:val="00507739"/>
    <w:rsid w:val="00512D0C"/>
    <w:rsid w:val="0051303C"/>
    <w:rsid w:val="005168B2"/>
    <w:rsid w:val="00517B5A"/>
    <w:rsid w:val="005211CE"/>
    <w:rsid w:val="005226C6"/>
    <w:rsid w:val="00523F6A"/>
    <w:rsid w:val="005321EC"/>
    <w:rsid w:val="0053340F"/>
    <w:rsid w:val="00535128"/>
    <w:rsid w:val="00536B5F"/>
    <w:rsid w:val="00536D4C"/>
    <w:rsid w:val="00537327"/>
    <w:rsid w:val="00537D57"/>
    <w:rsid w:val="0054314E"/>
    <w:rsid w:val="00544F92"/>
    <w:rsid w:val="00547F7C"/>
    <w:rsid w:val="005504D6"/>
    <w:rsid w:val="00554472"/>
    <w:rsid w:val="00554E1E"/>
    <w:rsid w:val="00561589"/>
    <w:rsid w:val="005655F1"/>
    <w:rsid w:val="00567522"/>
    <w:rsid w:val="00567BF2"/>
    <w:rsid w:val="00575C2F"/>
    <w:rsid w:val="005826EA"/>
    <w:rsid w:val="00582B0D"/>
    <w:rsid w:val="00583959"/>
    <w:rsid w:val="00583B72"/>
    <w:rsid w:val="0058461B"/>
    <w:rsid w:val="00584D58"/>
    <w:rsid w:val="00585EA4"/>
    <w:rsid w:val="005863AB"/>
    <w:rsid w:val="00592C8D"/>
    <w:rsid w:val="00594495"/>
    <w:rsid w:val="00594F2B"/>
    <w:rsid w:val="00596D23"/>
    <w:rsid w:val="005971B5"/>
    <w:rsid w:val="005A296D"/>
    <w:rsid w:val="005A574B"/>
    <w:rsid w:val="005A63ED"/>
    <w:rsid w:val="005B00BC"/>
    <w:rsid w:val="005B0225"/>
    <w:rsid w:val="005B2260"/>
    <w:rsid w:val="005B3855"/>
    <w:rsid w:val="005B3E4D"/>
    <w:rsid w:val="005B7A17"/>
    <w:rsid w:val="005D08DC"/>
    <w:rsid w:val="005D0A8C"/>
    <w:rsid w:val="005D1CC4"/>
    <w:rsid w:val="005D3C6B"/>
    <w:rsid w:val="005D5530"/>
    <w:rsid w:val="005D57BA"/>
    <w:rsid w:val="005D7E90"/>
    <w:rsid w:val="005E11BA"/>
    <w:rsid w:val="005E1B23"/>
    <w:rsid w:val="005E397B"/>
    <w:rsid w:val="005E5DD3"/>
    <w:rsid w:val="005E6866"/>
    <w:rsid w:val="005F5290"/>
    <w:rsid w:val="00600958"/>
    <w:rsid w:val="00605569"/>
    <w:rsid w:val="006108CA"/>
    <w:rsid w:val="00611193"/>
    <w:rsid w:val="0061501B"/>
    <w:rsid w:val="00617FD2"/>
    <w:rsid w:val="00621978"/>
    <w:rsid w:val="0062249A"/>
    <w:rsid w:val="00623CEA"/>
    <w:rsid w:val="00626678"/>
    <w:rsid w:val="0063278B"/>
    <w:rsid w:val="00635994"/>
    <w:rsid w:val="006369E7"/>
    <w:rsid w:val="0064387A"/>
    <w:rsid w:val="00647477"/>
    <w:rsid w:val="00651271"/>
    <w:rsid w:val="00654374"/>
    <w:rsid w:val="0065708C"/>
    <w:rsid w:val="00661BDD"/>
    <w:rsid w:val="0066216F"/>
    <w:rsid w:val="00662821"/>
    <w:rsid w:val="00667A38"/>
    <w:rsid w:val="006701DA"/>
    <w:rsid w:val="0067474A"/>
    <w:rsid w:val="00676744"/>
    <w:rsid w:val="006860B4"/>
    <w:rsid w:val="0068653E"/>
    <w:rsid w:val="006877D3"/>
    <w:rsid w:val="00687B07"/>
    <w:rsid w:val="0069107E"/>
    <w:rsid w:val="00694541"/>
    <w:rsid w:val="006A06AB"/>
    <w:rsid w:val="006A0861"/>
    <w:rsid w:val="006A15C2"/>
    <w:rsid w:val="006A3579"/>
    <w:rsid w:val="006A69E2"/>
    <w:rsid w:val="006A6A1F"/>
    <w:rsid w:val="006A714F"/>
    <w:rsid w:val="006B1305"/>
    <w:rsid w:val="006B4308"/>
    <w:rsid w:val="006B54A9"/>
    <w:rsid w:val="006B5E7A"/>
    <w:rsid w:val="006B69CA"/>
    <w:rsid w:val="006C194C"/>
    <w:rsid w:val="006C3C93"/>
    <w:rsid w:val="006C5CE5"/>
    <w:rsid w:val="006D1981"/>
    <w:rsid w:val="006D22E0"/>
    <w:rsid w:val="006D29FD"/>
    <w:rsid w:val="006D32F0"/>
    <w:rsid w:val="006D331C"/>
    <w:rsid w:val="006E08FB"/>
    <w:rsid w:val="006E1C82"/>
    <w:rsid w:val="006E5BE2"/>
    <w:rsid w:val="006E6A09"/>
    <w:rsid w:val="006F0850"/>
    <w:rsid w:val="006F0F1F"/>
    <w:rsid w:val="006F4556"/>
    <w:rsid w:val="006F4CA1"/>
    <w:rsid w:val="006F4E5F"/>
    <w:rsid w:val="006F54B9"/>
    <w:rsid w:val="00700876"/>
    <w:rsid w:val="00701640"/>
    <w:rsid w:val="007016B2"/>
    <w:rsid w:val="00701C9B"/>
    <w:rsid w:val="0070490D"/>
    <w:rsid w:val="00704DFB"/>
    <w:rsid w:val="00707367"/>
    <w:rsid w:val="0070798F"/>
    <w:rsid w:val="007113DC"/>
    <w:rsid w:val="00712AFA"/>
    <w:rsid w:val="00716AB4"/>
    <w:rsid w:val="0071704C"/>
    <w:rsid w:val="00717F57"/>
    <w:rsid w:val="00721B7C"/>
    <w:rsid w:val="00723A77"/>
    <w:rsid w:val="00725B59"/>
    <w:rsid w:val="007308E4"/>
    <w:rsid w:val="00730A92"/>
    <w:rsid w:val="0073344A"/>
    <w:rsid w:val="00745568"/>
    <w:rsid w:val="00747055"/>
    <w:rsid w:val="0075011D"/>
    <w:rsid w:val="00752E4C"/>
    <w:rsid w:val="00755683"/>
    <w:rsid w:val="00756462"/>
    <w:rsid w:val="0075693F"/>
    <w:rsid w:val="00760BA5"/>
    <w:rsid w:val="00760C44"/>
    <w:rsid w:val="00761A25"/>
    <w:rsid w:val="007635A8"/>
    <w:rsid w:val="00764413"/>
    <w:rsid w:val="00764C1C"/>
    <w:rsid w:val="00773975"/>
    <w:rsid w:val="00775EF7"/>
    <w:rsid w:val="007768F3"/>
    <w:rsid w:val="0078092A"/>
    <w:rsid w:val="00781DFE"/>
    <w:rsid w:val="00782B0A"/>
    <w:rsid w:val="00787A63"/>
    <w:rsid w:val="00787DA0"/>
    <w:rsid w:val="0079138C"/>
    <w:rsid w:val="007968B6"/>
    <w:rsid w:val="007A0950"/>
    <w:rsid w:val="007B3532"/>
    <w:rsid w:val="007B71AB"/>
    <w:rsid w:val="007C08D5"/>
    <w:rsid w:val="007C2AA0"/>
    <w:rsid w:val="007C33E6"/>
    <w:rsid w:val="007C4C55"/>
    <w:rsid w:val="007C6989"/>
    <w:rsid w:val="007D2B87"/>
    <w:rsid w:val="007D32E2"/>
    <w:rsid w:val="007D3512"/>
    <w:rsid w:val="007D4CE0"/>
    <w:rsid w:val="007D518B"/>
    <w:rsid w:val="007E0CB3"/>
    <w:rsid w:val="007E11C7"/>
    <w:rsid w:val="007E1388"/>
    <w:rsid w:val="007E33AE"/>
    <w:rsid w:val="007E36D1"/>
    <w:rsid w:val="007E5274"/>
    <w:rsid w:val="007E571F"/>
    <w:rsid w:val="007E61F4"/>
    <w:rsid w:val="007F0556"/>
    <w:rsid w:val="007F11D7"/>
    <w:rsid w:val="007F2C4F"/>
    <w:rsid w:val="007F3D80"/>
    <w:rsid w:val="0080226A"/>
    <w:rsid w:val="00806186"/>
    <w:rsid w:val="00813A86"/>
    <w:rsid w:val="0081422F"/>
    <w:rsid w:val="00814EE1"/>
    <w:rsid w:val="0081548D"/>
    <w:rsid w:val="008157A6"/>
    <w:rsid w:val="00817B35"/>
    <w:rsid w:val="008230BA"/>
    <w:rsid w:val="00831E21"/>
    <w:rsid w:val="00832CBC"/>
    <w:rsid w:val="00832E6E"/>
    <w:rsid w:val="00832FE8"/>
    <w:rsid w:val="0083394C"/>
    <w:rsid w:val="00834735"/>
    <w:rsid w:val="008363B2"/>
    <w:rsid w:val="00841F57"/>
    <w:rsid w:val="00842076"/>
    <w:rsid w:val="00842F45"/>
    <w:rsid w:val="008437C7"/>
    <w:rsid w:val="00853751"/>
    <w:rsid w:val="00853DA3"/>
    <w:rsid w:val="00855586"/>
    <w:rsid w:val="00860480"/>
    <w:rsid w:val="008608BD"/>
    <w:rsid w:val="00860BB6"/>
    <w:rsid w:val="008668FE"/>
    <w:rsid w:val="0087036D"/>
    <w:rsid w:val="00873300"/>
    <w:rsid w:val="0087446D"/>
    <w:rsid w:val="00875CFF"/>
    <w:rsid w:val="00876A7A"/>
    <w:rsid w:val="008808A5"/>
    <w:rsid w:val="00890240"/>
    <w:rsid w:val="00890B3E"/>
    <w:rsid w:val="008910AD"/>
    <w:rsid w:val="008924CC"/>
    <w:rsid w:val="008925E2"/>
    <w:rsid w:val="0089361B"/>
    <w:rsid w:val="008941CC"/>
    <w:rsid w:val="00894F8A"/>
    <w:rsid w:val="00897268"/>
    <w:rsid w:val="008A0A2C"/>
    <w:rsid w:val="008A1857"/>
    <w:rsid w:val="008B18A1"/>
    <w:rsid w:val="008B1B9C"/>
    <w:rsid w:val="008B59AA"/>
    <w:rsid w:val="008B6D24"/>
    <w:rsid w:val="008B709B"/>
    <w:rsid w:val="008C432C"/>
    <w:rsid w:val="008C64D3"/>
    <w:rsid w:val="008D1695"/>
    <w:rsid w:val="008D70E2"/>
    <w:rsid w:val="008E2044"/>
    <w:rsid w:val="008E4C1A"/>
    <w:rsid w:val="008E71EB"/>
    <w:rsid w:val="008F0521"/>
    <w:rsid w:val="008F1DCF"/>
    <w:rsid w:val="008F208E"/>
    <w:rsid w:val="009000CF"/>
    <w:rsid w:val="009009BA"/>
    <w:rsid w:val="00901D55"/>
    <w:rsid w:val="009021AC"/>
    <w:rsid w:val="009031C2"/>
    <w:rsid w:val="0090788B"/>
    <w:rsid w:val="0091041F"/>
    <w:rsid w:val="0091156D"/>
    <w:rsid w:val="00913CB5"/>
    <w:rsid w:val="009149D0"/>
    <w:rsid w:val="00914BE5"/>
    <w:rsid w:val="00920315"/>
    <w:rsid w:val="00920733"/>
    <w:rsid w:val="00921145"/>
    <w:rsid w:val="0092114A"/>
    <w:rsid w:val="00922253"/>
    <w:rsid w:val="0093019C"/>
    <w:rsid w:val="00933AF2"/>
    <w:rsid w:val="009404A9"/>
    <w:rsid w:val="009404D2"/>
    <w:rsid w:val="00942C8C"/>
    <w:rsid w:val="00946175"/>
    <w:rsid w:val="0095403A"/>
    <w:rsid w:val="009543A4"/>
    <w:rsid w:val="00954B65"/>
    <w:rsid w:val="00954E2C"/>
    <w:rsid w:val="0096015C"/>
    <w:rsid w:val="00960CF7"/>
    <w:rsid w:val="00963C0D"/>
    <w:rsid w:val="009655FE"/>
    <w:rsid w:val="00970AE6"/>
    <w:rsid w:val="00972A51"/>
    <w:rsid w:val="00975DC4"/>
    <w:rsid w:val="00976308"/>
    <w:rsid w:val="00976F4F"/>
    <w:rsid w:val="0097733A"/>
    <w:rsid w:val="00977D19"/>
    <w:rsid w:val="0098034C"/>
    <w:rsid w:val="00982D7F"/>
    <w:rsid w:val="00982E64"/>
    <w:rsid w:val="0098355F"/>
    <w:rsid w:val="00985452"/>
    <w:rsid w:val="00986573"/>
    <w:rsid w:val="00993C78"/>
    <w:rsid w:val="0099476D"/>
    <w:rsid w:val="00994B11"/>
    <w:rsid w:val="00996C05"/>
    <w:rsid w:val="009A0272"/>
    <w:rsid w:val="009A217F"/>
    <w:rsid w:val="009A3927"/>
    <w:rsid w:val="009B05E2"/>
    <w:rsid w:val="009B15CF"/>
    <w:rsid w:val="009B1D18"/>
    <w:rsid w:val="009B4ECE"/>
    <w:rsid w:val="009B53E0"/>
    <w:rsid w:val="009C269D"/>
    <w:rsid w:val="009C590A"/>
    <w:rsid w:val="009D1C6B"/>
    <w:rsid w:val="009D39F7"/>
    <w:rsid w:val="009D415D"/>
    <w:rsid w:val="009D6710"/>
    <w:rsid w:val="009D69A8"/>
    <w:rsid w:val="009E1C69"/>
    <w:rsid w:val="009E2BF6"/>
    <w:rsid w:val="009E4832"/>
    <w:rsid w:val="009E74EF"/>
    <w:rsid w:val="009F0D08"/>
    <w:rsid w:val="009F1BAC"/>
    <w:rsid w:val="009F58AD"/>
    <w:rsid w:val="00A00F49"/>
    <w:rsid w:val="00A03B2D"/>
    <w:rsid w:val="00A075C3"/>
    <w:rsid w:val="00A1040C"/>
    <w:rsid w:val="00A107E3"/>
    <w:rsid w:val="00A1180E"/>
    <w:rsid w:val="00A148B8"/>
    <w:rsid w:val="00A15522"/>
    <w:rsid w:val="00A16711"/>
    <w:rsid w:val="00A20CEA"/>
    <w:rsid w:val="00A236D9"/>
    <w:rsid w:val="00A24901"/>
    <w:rsid w:val="00A2686F"/>
    <w:rsid w:val="00A3059A"/>
    <w:rsid w:val="00A30EFD"/>
    <w:rsid w:val="00A32C80"/>
    <w:rsid w:val="00A367DD"/>
    <w:rsid w:val="00A40583"/>
    <w:rsid w:val="00A40CCE"/>
    <w:rsid w:val="00A417E0"/>
    <w:rsid w:val="00A41A1F"/>
    <w:rsid w:val="00A41FD6"/>
    <w:rsid w:val="00A43560"/>
    <w:rsid w:val="00A43D64"/>
    <w:rsid w:val="00A43F71"/>
    <w:rsid w:val="00A4506F"/>
    <w:rsid w:val="00A50A4E"/>
    <w:rsid w:val="00A52F59"/>
    <w:rsid w:val="00A53BDC"/>
    <w:rsid w:val="00A60E46"/>
    <w:rsid w:val="00A64669"/>
    <w:rsid w:val="00A673C9"/>
    <w:rsid w:val="00A67E16"/>
    <w:rsid w:val="00A706F4"/>
    <w:rsid w:val="00A70784"/>
    <w:rsid w:val="00A72F16"/>
    <w:rsid w:val="00A75237"/>
    <w:rsid w:val="00A75932"/>
    <w:rsid w:val="00A7702B"/>
    <w:rsid w:val="00A820F4"/>
    <w:rsid w:val="00A85149"/>
    <w:rsid w:val="00A85BA4"/>
    <w:rsid w:val="00A862C3"/>
    <w:rsid w:val="00A86328"/>
    <w:rsid w:val="00A91F23"/>
    <w:rsid w:val="00A92EA5"/>
    <w:rsid w:val="00A930AA"/>
    <w:rsid w:val="00A97E3E"/>
    <w:rsid w:val="00AA28C7"/>
    <w:rsid w:val="00AA33FD"/>
    <w:rsid w:val="00AA38C5"/>
    <w:rsid w:val="00AB18C5"/>
    <w:rsid w:val="00AB2BD6"/>
    <w:rsid w:val="00AB6DD8"/>
    <w:rsid w:val="00AB6FE9"/>
    <w:rsid w:val="00AC1DBF"/>
    <w:rsid w:val="00AC6D2B"/>
    <w:rsid w:val="00AD02A4"/>
    <w:rsid w:val="00AD25F7"/>
    <w:rsid w:val="00AD6335"/>
    <w:rsid w:val="00AE3754"/>
    <w:rsid w:val="00AE3B49"/>
    <w:rsid w:val="00AE4E65"/>
    <w:rsid w:val="00AE69CD"/>
    <w:rsid w:val="00AF1A98"/>
    <w:rsid w:val="00B069A8"/>
    <w:rsid w:val="00B07CD9"/>
    <w:rsid w:val="00B11F4A"/>
    <w:rsid w:val="00B13BB6"/>
    <w:rsid w:val="00B20E72"/>
    <w:rsid w:val="00B20EEE"/>
    <w:rsid w:val="00B216F1"/>
    <w:rsid w:val="00B22816"/>
    <w:rsid w:val="00B2408A"/>
    <w:rsid w:val="00B3172E"/>
    <w:rsid w:val="00B32A65"/>
    <w:rsid w:val="00B331C1"/>
    <w:rsid w:val="00B40278"/>
    <w:rsid w:val="00B42850"/>
    <w:rsid w:val="00B42891"/>
    <w:rsid w:val="00B4500E"/>
    <w:rsid w:val="00B4794C"/>
    <w:rsid w:val="00B5039F"/>
    <w:rsid w:val="00B52028"/>
    <w:rsid w:val="00B5231F"/>
    <w:rsid w:val="00B53463"/>
    <w:rsid w:val="00B56E4A"/>
    <w:rsid w:val="00B576DE"/>
    <w:rsid w:val="00B60E0A"/>
    <w:rsid w:val="00B62870"/>
    <w:rsid w:val="00B64952"/>
    <w:rsid w:val="00B64B32"/>
    <w:rsid w:val="00B65484"/>
    <w:rsid w:val="00B67C82"/>
    <w:rsid w:val="00B7346D"/>
    <w:rsid w:val="00B75642"/>
    <w:rsid w:val="00B76E80"/>
    <w:rsid w:val="00B806BF"/>
    <w:rsid w:val="00B81BAA"/>
    <w:rsid w:val="00B82D68"/>
    <w:rsid w:val="00B83566"/>
    <w:rsid w:val="00B8434F"/>
    <w:rsid w:val="00B90523"/>
    <w:rsid w:val="00B90857"/>
    <w:rsid w:val="00B92AE3"/>
    <w:rsid w:val="00B9465F"/>
    <w:rsid w:val="00B9592F"/>
    <w:rsid w:val="00B96EEC"/>
    <w:rsid w:val="00BA105E"/>
    <w:rsid w:val="00BA61B1"/>
    <w:rsid w:val="00BA671B"/>
    <w:rsid w:val="00BB3B74"/>
    <w:rsid w:val="00BB6CD2"/>
    <w:rsid w:val="00BC0479"/>
    <w:rsid w:val="00BC144B"/>
    <w:rsid w:val="00BC2613"/>
    <w:rsid w:val="00BC39C6"/>
    <w:rsid w:val="00BC6C42"/>
    <w:rsid w:val="00BC73DD"/>
    <w:rsid w:val="00BD2824"/>
    <w:rsid w:val="00BD553D"/>
    <w:rsid w:val="00BD73BA"/>
    <w:rsid w:val="00BE2653"/>
    <w:rsid w:val="00BE33A1"/>
    <w:rsid w:val="00BE3CAD"/>
    <w:rsid w:val="00BE4241"/>
    <w:rsid w:val="00BE7D1A"/>
    <w:rsid w:val="00BF00CF"/>
    <w:rsid w:val="00BF378B"/>
    <w:rsid w:val="00BF379C"/>
    <w:rsid w:val="00BF4480"/>
    <w:rsid w:val="00BF510F"/>
    <w:rsid w:val="00BF79BE"/>
    <w:rsid w:val="00C03816"/>
    <w:rsid w:val="00C03F05"/>
    <w:rsid w:val="00C04914"/>
    <w:rsid w:val="00C04ECD"/>
    <w:rsid w:val="00C05383"/>
    <w:rsid w:val="00C05C23"/>
    <w:rsid w:val="00C05E9D"/>
    <w:rsid w:val="00C136E1"/>
    <w:rsid w:val="00C14DB1"/>
    <w:rsid w:val="00C15A2B"/>
    <w:rsid w:val="00C2075E"/>
    <w:rsid w:val="00C22B1A"/>
    <w:rsid w:val="00C254C0"/>
    <w:rsid w:val="00C27DA7"/>
    <w:rsid w:val="00C34736"/>
    <w:rsid w:val="00C35116"/>
    <w:rsid w:val="00C40576"/>
    <w:rsid w:val="00C43814"/>
    <w:rsid w:val="00C458E1"/>
    <w:rsid w:val="00C47E5C"/>
    <w:rsid w:val="00C54157"/>
    <w:rsid w:val="00C55F66"/>
    <w:rsid w:val="00C605AB"/>
    <w:rsid w:val="00C60D4E"/>
    <w:rsid w:val="00C62260"/>
    <w:rsid w:val="00C62B5C"/>
    <w:rsid w:val="00C62C09"/>
    <w:rsid w:val="00C673EA"/>
    <w:rsid w:val="00C704E0"/>
    <w:rsid w:val="00C83561"/>
    <w:rsid w:val="00C86AAF"/>
    <w:rsid w:val="00C926CE"/>
    <w:rsid w:val="00C935FE"/>
    <w:rsid w:val="00C9708E"/>
    <w:rsid w:val="00CA03DA"/>
    <w:rsid w:val="00CA53F7"/>
    <w:rsid w:val="00CB006F"/>
    <w:rsid w:val="00CB573A"/>
    <w:rsid w:val="00CC2018"/>
    <w:rsid w:val="00CC241E"/>
    <w:rsid w:val="00CC3270"/>
    <w:rsid w:val="00CC3525"/>
    <w:rsid w:val="00CC49CC"/>
    <w:rsid w:val="00CC53EC"/>
    <w:rsid w:val="00CD07D4"/>
    <w:rsid w:val="00CD32D2"/>
    <w:rsid w:val="00CD45DF"/>
    <w:rsid w:val="00CD7943"/>
    <w:rsid w:val="00CE1C4A"/>
    <w:rsid w:val="00CE753F"/>
    <w:rsid w:val="00CE7876"/>
    <w:rsid w:val="00CF10C3"/>
    <w:rsid w:val="00CF5851"/>
    <w:rsid w:val="00CF5FCB"/>
    <w:rsid w:val="00CF6B3F"/>
    <w:rsid w:val="00CF719E"/>
    <w:rsid w:val="00D013CB"/>
    <w:rsid w:val="00D01C84"/>
    <w:rsid w:val="00D03F35"/>
    <w:rsid w:val="00D05481"/>
    <w:rsid w:val="00D120F7"/>
    <w:rsid w:val="00D14394"/>
    <w:rsid w:val="00D1513F"/>
    <w:rsid w:val="00D15C62"/>
    <w:rsid w:val="00D164BB"/>
    <w:rsid w:val="00D16630"/>
    <w:rsid w:val="00D17CD6"/>
    <w:rsid w:val="00D23593"/>
    <w:rsid w:val="00D237F1"/>
    <w:rsid w:val="00D26BDD"/>
    <w:rsid w:val="00D277B7"/>
    <w:rsid w:val="00D30366"/>
    <w:rsid w:val="00D3042B"/>
    <w:rsid w:val="00D36D67"/>
    <w:rsid w:val="00D4047E"/>
    <w:rsid w:val="00D4384B"/>
    <w:rsid w:val="00D43BF5"/>
    <w:rsid w:val="00D44854"/>
    <w:rsid w:val="00D5026C"/>
    <w:rsid w:val="00D53C62"/>
    <w:rsid w:val="00D5483C"/>
    <w:rsid w:val="00D57ABE"/>
    <w:rsid w:val="00D6318A"/>
    <w:rsid w:val="00D66728"/>
    <w:rsid w:val="00D70BBE"/>
    <w:rsid w:val="00D74239"/>
    <w:rsid w:val="00D7526B"/>
    <w:rsid w:val="00D7591D"/>
    <w:rsid w:val="00D777EC"/>
    <w:rsid w:val="00D82712"/>
    <w:rsid w:val="00D83823"/>
    <w:rsid w:val="00D84E45"/>
    <w:rsid w:val="00D94602"/>
    <w:rsid w:val="00D94762"/>
    <w:rsid w:val="00D94EA9"/>
    <w:rsid w:val="00DA438C"/>
    <w:rsid w:val="00DA6DB7"/>
    <w:rsid w:val="00DB0C23"/>
    <w:rsid w:val="00DB1991"/>
    <w:rsid w:val="00DB6F99"/>
    <w:rsid w:val="00DB7CB7"/>
    <w:rsid w:val="00DC0C2A"/>
    <w:rsid w:val="00DC1EA6"/>
    <w:rsid w:val="00DC3E9E"/>
    <w:rsid w:val="00DC64D4"/>
    <w:rsid w:val="00DE5DEC"/>
    <w:rsid w:val="00DF0E76"/>
    <w:rsid w:val="00DF113F"/>
    <w:rsid w:val="00E0182F"/>
    <w:rsid w:val="00E0507F"/>
    <w:rsid w:val="00E06259"/>
    <w:rsid w:val="00E076D1"/>
    <w:rsid w:val="00E13F11"/>
    <w:rsid w:val="00E17126"/>
    <w:rsid w:val="00E22513"/>
    <w:rsid w:val="00E22EB1"/>
    <w:rsid w:val="00E232C8"/>
    <w:rsid w:val="00E24BEB"/>
    <w:rsid w:val="00E2688D"/>
    <w:rsid w:val="00E301D6"/>
    <w:rsid w:val="00E32B39"/>
    <w:rsid w:val="00E32C17"/>
    <w:rsid w:val="00E32CB7"/>
    <w:rsid w:val="00E339E1"/>
    <w:rsid w:val="00E34A84"/>
    <w:rsid w:val="00E37D46"/>
    <w:rsid w:val="00E41FB4"/>
    <w:rsid w:val="00E434C1"/>
    <w:rsid w:val="00E43D4D"/>
    <w:rsid w:val="00E45E11"/>
    <w:rsid w:val="00E46C45"/>
    <w:rsid w:val="00E500A0"/>
    <w:rsid w:val="00E512E4"/>
    <w:rsid w:val="00E52CF2"/>
    <w:rsid w:val="00E53269"/>
    <w:rsid w:val="00E541DA"/>
    <w:rsid w:val="00E54C00"/>
    <w:rsid w:val="00E576B2"/>
    <w:rsid w:val="00E618B8"/>
    <w:rsid w:val="00E63BA2"/>
    <w:rsid w:val="00E66F0C"/>
    <w:rsid w:val="00E66F38"/>
    <w:rsid w:val="00E674AD"/>
    <w:rsid w:val="00E70E68"/>
    <w:rsid w:val="00E71759"/>
    <w:rsid w:val="00E747AA"/>
    <w:rsid w:val="00E81D7A"/>
    <w:rsid w:val="00E8203B"/>
    <w:rsid w:val="00E82647"/>
    <w:rsid w:val="00E85490"/>
    <w:rsid w:val="00E856F6"/>
    <w:rsid w:val="00E85ABF"/>
    <w:rsid w:val="00E86E82"/>
    <w:rsid w:val="00E87EAF"/>
    <w:rsid w:val="00E912D0"/>
    <w:rsid w:val="00E93BFD"/>
    <w:rsid w:val="00E93ED0"/>
    <w:rsid w:val="00E96A2C"/>
    <w:rsid w:val="00E96AD6"/>
    <w:rsid w:val="00E9787C"/>
    <w:rsid w:val="00EA4C7B"/>
    <w:rsid w:val="00EA763C"/>
    <w:rsid w:val="00EA7A2F"/>
    <w:rsid w:val="00EB0042"/>
    <w:rsid w:val="00EB02E9"/>
    <w:rsid w:val="00EB4A3F"/>
    <w:rsid w:val="00EB6077"/>
    <w:rsid w:val="00EB6408"/>
    <w:rsid w:val="00EB7210"/>
    <w:rsid w:val="00EC001D"/>
    <w:rsid w:val="00EC1108"/>
    <w:rsid w:val="00EC18E9"/>
    <w:rsid w:val="00EC5038"/>
    <w:rsid w:val="00EC575B"/>
    <w:rsid w:val="00EC72B6"/>
    <w:rsid w:val="00EC746F"/>
    <w:rsid w:val="00ED0DD7"/>
    <w:rsid w:val="00ED18D2"/>
    <w:rsid w:val="00ED3E6A"/>
    <w:rsid w:val="00ED48E4"/>
    <w:rsid w:val="00EE01C3"/>
    <w:rsid w:val="00EE1F0E"/>
    <w:rsid w:val="00EE799F"/>
    <w:rsid w:val="00EE7B3B"/>
    <w:rsid w:val="00EF12EC"/>
    <w:rsid w:val="00EF3C73"/>
    <w:rsid w:val="00EF4E64"/>
    <w:rsid w:val="00F00214"/>
    <w:rsid w:val="00F0272A"/>
    <w:rsid w:val="00F04147"/>
    <w:rsid w:val="00F0475C"/>
    <w:rsid w:val="00F07B47"/>
    <w:rsid w:val="00F10980"/>
    <w:rsid w:val="00F10FED"/>
    <w:rsid w:val="00F1256E"/>
    <w:rsid w:val="00F12798"/>
    <w:rsid w:val="00F1369C"/>
    <w:rsid w:val="00F168E1"/>
    <w:rsid w:val="00F17BE5"/>
    <w:rsid w:val="00F23BA3"/>
    <w:rsid w:val="00F24014"/>
    <w:rsid w:val="00F27442"/>
    <w:rsid w:val="00F3213A"/>
    <w:rsid w:val="00F33351"/>
    <w:rsid w:val="00F33423"/>
    <w:rsid w:val="00F36337"/>
    <w:rsid w:val="00F364D6"/>
    <w:rsid w:val="00F371FD"/>
    <w:rsid w:val="00F375BC"/>
    <w:rsid w:val="00F40FC1"/>
    <w:rsid w:val="00F4200E"/>
    <w:rsid w:val="00F44035"/>
    <w:rsid w:val="00F50F4D"/>
    <w:rsid w:val="00F52668"/>
    <w:rsid w:val="00F530DE"/>
    <w:rsid w:val="00F6560E"/>
    <w:rsid w:val="00F7049C"/>
    <w:rsid w:val="00F72239"/>
    <w:rsid w:val="00F76894"/>
    <w:rsid w:val="00F76D58"/>
    <w:rsid w:val="00F81ED1"/>
    <w:rsid w:val="00F8205E"/>
    <w:rsid w:val="00F8636A"/>
    <w:rsid w:val="00F87D95"/>
    <w:rsid w:val="00F909E7"/>
    <w:rsid w:val="00F911E5"/>
    <w:rsid w:val="00F92755"/>
    <w:rsid w:val="00F9337F"/>
    <w:rsid w:val="00F939ED"/>
    <w:rsid w:val="00F93AFB"/>
    <w:rsid w:val="00F941DD"/>
    <w:rsid w:val="00F955B7"/>
    <w:rsid w:val="00F970A3"/>
    <w:rsid w:val="00F97406"/>
    <w:rsid w:val="00FA05CA"/>
    <w:rsid w:val="00FA3C9F"/>
    <w:rsid w:val="00FA4A9F"/>
    <w:rsid w:val="00FA7E4D"/>
    <w:rsid w:val="00FB0079"/>
    <w:rsid w:val="00FB1FD0"/>
    <w:rsid w:val="00FB2879"/>
    <w:rsid w:val="00FB29A5"/>
    <w:rsid w:val="00FB3BC8"/>
    <w:rsid w:val="00FB3E2A"/>
    <w:rsid w:val="00FB5F37"/>
    <w:rsid w:val="00FC21BB"/>
    <w:rsid w:val="00FC3B19"/>
    <w:rsid w:val="00FC603F"/>
    <w:rsid w:val="00FD2F2C"/>
    <w:rsid w:val="00FD651A"/>
    <w:rsid w:val="00FD7721"/>
    <w:rsid w:val="00FE0AC1"/>
    <w:rsid w:val="00FE1BF2"/>
    <w:rsid w:val="00FE2893"/>
    <w:rsid w:val="00FE399C"/>
    <w:rsid w:val="00FF4686"/>
    <w:rsid w:val="00FF5326"/>
    <w:rsid w:val="00FF6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5AEC181"/>
  <w15:docId w15:val="{E744A9A9-D391-456E-B05A-E533AFAF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5149"/>
    <w:pPr>
      <w:overflowPunct w:val="0"/>
      <w:autoSpaceDE w:val="0"/>
      <w:autoSpaceDN w:val="0"/>
      <w:adjustRightInd w:val="0"/>
      <w:spacing w:after="240"/>
      <w:jc w:val="both"/>
      <w:textAlignment w:val="baseline"/>
    </w:pPr>
    <w:rPr>
      <w:sz w:val="22"/>
      <w:lang w:eastAsia="en-US"/>
    </w:rPr>
  </w:style>
  <w:style w:type="paragraph" w:styleId="Heading1">
    <w:name w:val="heading 1"/>
    <w:aliases w:val="Section,Section Heading,Paragraph No,Oscar Faber 1,h1,Se,Paragraph,MPS Standard Heading 1,PA Chapter,numbered indent 1,ni1,Numbered - 1,Heading.CAPS,H1,A MAJOR/BOLD,Schedheading,Heading 1(Report Only),h1 chapter heading,Attribute Heading 1,2"/>
    <w:basedOn w:val="Normal"/>
    <w:qFormat/>
    <w:rsid w:val="00A85149"/>
    <w:pPr>
      <w:numPr>
        <w:numId w:val="1"/>
      </w:numPr>
      <w:outlineLvl w:val="0"/>
    </w:pPr>
    <w:rPr>
      <w:kern w:val="28"/>
    </w:rPr>
  </w:style>
  <w:style w:type="paragraph" w:styleId="Heading2">
    <w:name w:val="heading 2"/>
    <w:aliases w:val="1.2 Heading,•H2,H21,•H21,H22,H23,H211,H221,H24,H212,H222,H231,H2111,H2211,h2,(Alt+2),PARA2,h 3,Numbered - 2,m,Body Text (Reset numbering),Reset numbering,H2,TF-Overskrit 2,h2 main heading,2m,h 2,B Sub/Bold,B Sub/Bold1,B Sub/Bold2,B Sub/Bold11"/>
    <w:basedOn w:val="Normal"/>
    <w:link w:val="Heading2Char"/>
    <w:qFormat/>
    <w:rsid w:val="00A85149"/>
    <w:pPr>
      <w:outlineLvl w:val="1"/>
    </w:pPr>
  </w:style>
  <w:style w:type="paragraph" w:styleId="Heading3">
    <w:name w:val="heading 3"/>
    <w:aliases w:val="Numbered para,Minor,Level 1 - 1,Level 2.1,Oscar Faber 3,H3,h3,3,Numbered - 3,HeadC,heading3,heading3+,h31,h32,h33,Level 1 - 2,C Sub-Sub/Italic,h3 sub heading,Head 31,Head 32,C Sub-Sub/Italic1,h3 sub heading1,3m,GPH Heading 3,Sub-section,H31,L3"/>
    <w:basedOn w:val="Normal"/>
    <w:link w:val="Heading3Char"/>
    <w:qFormat/>
    <w:rsid w:val="00A85149"/>
    <w:pPr>
      <w:numPr>
        <w:ilvl w:val="2"/>
        <w:numId w:val="1"/>
      </w:numPr>
      <w:outlineLvl w:val="2"/>
    </w:pPr>
  </w:style>
  <w:style w:type="paragraph" w:styleId="Heading4">
    <w:name w:val="heading 4"/>
    <w:aliases w:val="Map Title,alpha,Level 2 - a,Sub-Minor,h4,H4,Te,Numbered - 4,(i),Su,MPS Standard Sub- Sub-Sub Heading,PA Micro Section,n,h4 sub sub heading,D Sub-Sub/Plain,Level 2 - (a),GPH Heading 4,Schedules,Second Level Heading HM,Subhead C,dash"/>
    <w:basedOn w:val="Normal"/>
    <w:qFormat/>
    <w:rsid w:val="00A85149"/>
    <w:pPr>
      <w:numPr>
        <w:ilvl w:val="3"/>
        <w:numId w:val="1"/>
      </w:numPr>
      <w:outlineLvl w:val="3"/>
    </w:p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l5"/>
    <w:basedOn w:val="Heading4"/>
    <w:qFormat/>
    <w:rsid w:val="00A85149"/>
    <w:pPr>
      <w:numPr>
        <w:ilvl w:val="4"/>
      </w:numPr>
      <w:outlineLvl w:val="4"/>
    </w:pPr>
  </w:style>
  <w:style w:type="paragraph" w:styleId="Heading6">
    <w:name w:val="heading 6"/>
    <w:aliases w:val="bullet2,Legal Level 1.,Level 5.1,Bp,Heading 6 (Do Not Use),Heading 6(unused),L1 PIP,Heading 6  Appendix Y &amp; Z,Lev 6,H6 DO NOT USE,Bullet list,PA Appendix,H6,H61,PR14"/>
    <w:basedOn w:val="Heading5"/>
    <w:qFormat/>
    <w:rsid w:val="00A85149"/>
    <w:pPr>
      <w:numPr>
        <w:ilvl w:val="5"/>
      </w:numPr>
      <w:outlineLvl w:val="5"/>
    </w:pPr>
  </w:style>
  <w:style w:type="paragraph" w:styleId="Heading7">
    <w:name w:val="heading 7"/>
    <w:aliases w:val="Legal Level 1.1.,Heading 7 (Do Not Use),Heading 7(unused),L2 PIP,Lev 7,H7DO NOT USE,PA Appendix Major"/>
    <w:basedOn w:val="Heading6"/>
    <w:qFormat/>
    <w:rsid w:val="00A85149"/>
    <w:pPr>
      <w:numPr>
        <w:ilvl w:val="6"/>
      </w:numPr>
      <w:outlineLvl w:val="6"/>
    </w:pPr>
  </w:style>
  <w:style w:type="paragraph" w:styleId="Heading8">
    <w:name w:val="heading 8"/>
    <w:aliases w:val="Legal Level 1.1.1.,Heading 8 (Do Not Use),Lev 8,h8 DO NOT USE,PA Appendix Minor"/>
    <w:basedOn w:val="MarginText"/>
    <w:next w:val="MarginText"/>
    <w:qFormat/>
    <w:rsid w:val="00A85149"/>
    <w:pPr>
      <w:numPr>
        <w:ilvl w:val="7"/>
        <w:numId w:val="1"/>
      </w:numPr>
      <w:jc w:val="center"/>
      <w:outlineLvl w:val="7"/>
    </w:pPr>
    <w:rPr>
      <w:b/>
      <w:caps/>
    </w:rPr>
  </w:style>
  <w:style w:type="paragraph" w:styleId="Heading9">
    <w:name w:val="heading 9"/>
    <w:aliases w:val="Heading 9 (Do Not Use),Heading 9 (defunct),Legal Level 1.1.1.1.,Lev 9,h9 DO NOT USE,App Heading,Titre 10,App1"/>
    <w:basedOn w:val="Heading8"/>
    <w:next w:val="MarginText"/>
    <w:qFormat/>
    <w:rsid w:val="00A85149"/>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BodyText"/>
    <w:link w:val="MarginTextChar"/>
    <w:rsid w:val="00A85149"/>
    <w:pPr>
      <w:spacing w:after="240"/>
    </w:pPr>
  </w:style>
  <w:style w:type="paragraph" w:styleId="BodyText">
    <w:name w:val="Body Text"/>
    <w:basedOn w:val="Normal"/>
    <w:link w:val="BodyTextChar"/>
    <w:semiHidden/>
    <w:rsid w:val="00A85149"/>
    <w:pPr>
      <w:spacing w:after="120"/>
    </w:pPr>
  </w:style>
  <w:style w:type="paragraph" w:styleId="Footer">
    <w:name w:val="footer"/>
    <w:aliases w:val="f"/>
    <w:basedOn w:val="Normal"/>
    <w:link w:val="FooterChar"/>
    <w:uiPriority w:val="99"/>
    <w:rsid w:val="00A85149"/>
    <w:pPr>
      <w:tabs>
        <w:tab w:val="center" w:pos="4153"/>
        <w:tab w:val="right" w:pos="8306"/>
      </w:tabs>
      <w:spacing w:after="0"/>
    </w:pPr>
  </w:style>
  <w:style w:type="paragraph" w:styleId="BodyTextIndent">
    <w:name w:val="Body Text Indent"/>
    <w:basedOn w:val="Normal"/>
    <w:semiHidden/>
    <w:rsid w:val="00A85149"/>
    <w:pPr>
      <w:ind w:left="720"/>
    </w:pPr>
  </w:style>
  <w:style w:type="paragraph" w:styleId="BodyTextIndent2">
    <w:name w:val="Body Text Indent 2"/>
    <w:basedOn w:val="Normal"/>
    <w:semiHidden/>
    <w:rsid w:val="00A85149"/>
    <w:pPr>
      <w:ind w:left="1440"/>
    </w:pPr>
  </w:style>
  <w:style w:type="paragraph" w:styleId="BodyTextIndent3">
    <w:name w:val="Body Text Indent 3"/>
    <w:basedOn w:val="Normal"/>
    <w:semiHidden/>
    <w:rsid w:val="00A85149"/>
    <w:pPr>
      <w:ind w:left="2160"/>
    </w:pPr>
  </w:style>
  <w:style w:type="paragraph" w:customStyle="1" w:styleId="BodyTextIndent4">
    <w:name w:val="Body Text Indent 4"/>
    <w:basedOn w:val="Normal"/>
    <w:rsid w:val="00A85149"/>
    <w:pPr>
      <w:ind w:left="2880"/>
    </w:pPr>
  </w:style>
  <w:style w:type="paragraph" w:customStyle="1" w:styleId="BodyTextIndent5">
    <w:name w:val="Body Text Indent 5"/>
    <w:basedOn w:val="Normal"/>
    <w:rsid w:val="00A85149"/>
    <w:pPr>
      <w:ind w:left="3600"/>
    </w:pPr>
  </w:style>
  <w:style w:type="character" w:styleId="PageNumber">
    <w:name w:val="page number"/>
    <w:basedOn w:val="DefaultParagraphFont"/>
    <w:semiHidden/>
    <w:rsid w:val="00A85149"/>
  </w:style>
  <w:style w:type="paragraph" w:styleId="Header">
    <w:name w:val="header"/>
    <w:aliases w:val="h"/>
    <w:basedOn w:val="Normal"/>
    <w:link w:val="HeaderChar"/>
    <w:uiPriority w:val="99"/>
    <w:rsid w:val="00A85149"/>
    <w:pPr>
      <w:tabs>
        <w:tab w:val="center" w:pos="4153"/>
        <w:tab w:val="right" w:pos="8306"/>
      </w:tabs>
    </w:pPr>
  </w:style>
  <w:style w:type="paragraph" w:customStyle="1" w:styleId="BodyTextIndent6">
    <w:name w:val="Body Text Indent 6"/>
    <w:basedOn w:val="BodyTextIndent5"/>
    <w:rsid w:val="00A85149"/>
    <w:pPr>
      <w:ind w:left="4320"/>
    </w:pPr>
  </w:style>
  <w:style w:type="paragraph" w:customStyle="1" w:styleId="BodyTextIndent7">
    <w:name w:val="Body Text Indent 7"/>
    <w:basedOn w:val="BodyTextIndent6"/>
    <w:rsid w:val="00A85149"/>
    <w:pPr>
      <w:ind w:left="5040"/>
    </w:pPr>
  </w:style>
  <w:style w:type="paragraph" w:customStyle="1" w:styleId="SchHead">
    <w:name w:val="SchHead"/>
    <w:basedOn w:val="MarginText"/>
    <w:next w:val="SchHeadDes"/>
    <w:rsid w:val="00A85149"/>
    <w:pPr>
      <w:jc w:val="center"/>
    </w:pPr>
    <w:rPr>
      <w:b/>
      <w:caps/>
    </w:rPr>
  </w:style>
  <w:style w:type="paragraph" w:customStyle="1" w:styleId="SchHeadDes">
    <w:name w:val="SchHeadDes"/>
    <w:basedOn w:val="SchHead"/>
    <w:next w:val="MarginText"/>
    <w:rsid w:val="00A85149"/>
    <w:rPr>
      <w:caps w:val="0"/>
    </w:rPr>
  </w:style>
  <w:style w:type="paragraph" w:styleId="ListBullet">
    <w:name w:val="List Bullet"/>
    <w:basedOn w:val="Normal"/>
    <w:semiHidden/>
    <w:rsid w:val="00A85149"/>
    <w:pPr>
      <w:numPr>
        <w:numId w:val="2"/>
      </w:numPr>
    </w:pPr>
  </w:style>
  <w:style w:type="paragraph" w:styleId="TOAHeading">
    <w:name w:val="toa heading"/>
    <w:basedOn w:val="Normal"/>
    <w:next w:val="Normal"/>
    <w:semiHidden/>
    <w:rsid w:val="00A85149"/>
    <w:pPr>
      <w:spacing w:before="120"/>
    </w:pPr>
    <w:rPr>
      <w:b/>
    </w:rPr>
  </w:style>
  <w:style w:type="paragraph" w:styleId="Title">
    <w:name w:val="Title"/>
    <w:basedOn w:val="Normal"/>
    <w:qFormat/>
    <w:rsid w:val="00A85149"/>
    <w:pPr>
      <w:spacing w:before="240" w:after="60"/>
      <w:jc w:val="center"/>
    </w:pPr>
    <w:rPr>
      <w:rFonts w:ascii="Arial" w:hAnsi="Arial"/>
      <w:b/>
      <w:kern w:val="28"/>
      <w:sz w:val="32"/>
    </w:rPr>
  </w:style>
  <w:style w:type="paragraph" w:styleId="ListBullet2">
    <w:name w:val="List Bullet 2"/>
    <w:basedOn w:val="Normal"/>
    <w:rsid w:val="00A85149"/>
    <w:pPr>
      <w:numPr>
        <w:numId w:val="3"/>
      </w:numPr>
    </w:pPr>
  </w:style>
  <w:style w:type="character" w:styleId="Hyperlink">
    <w:name w:val="Hyperlink"/>
    <w:basedOn w:val="DefaultParagraphFont"/>
    <w:uiPriority w:val="99"/>
    <w:rsid w:val="00A85149"/>
    <w:rPr>
      <w:color w:val="0000FF"/>
      <w:u w:val="single"/>
    </w:rPr>
  </w:style>
  <w:style w:type="paragraph" w:styleId="TOC1">
    <w:name w:val="toc 1"/>
    <w:basedOn w:val="Normal"/>
    <w:next w:val="Normal"/>
    <w:uiPriority w:val="39"/>
    <w:rsid w:val="00A85149"/>
    <w:pPr>
      <w:tabs>
        <w:tab w:val="right" w:leader="dot" w:pos="9029"/>
      </w:tabs>
      <w:suppressAutoHyphens/>
      <w:ind w:left="720" w:right="288" w:hanging="720"/>
    </w:pPr>
    <w:rPr>
      <w:caps/>
    </w:rPr>
  </w:style>
  <w:style w:type="paragraph" w:styleId="NormalIndent">
    <w:name w:val="Normal Indent"/>
    <w:basedOn w:val="Normal"/>
    <w:semiHidden/>
    <w:rsid w:val="00A85149"/>
    <w:pPr>
      <w:overflowPunct/>
      <w:autoSpaceDE/>
      <w:autoSpaceDN/>
      <w:adjustRightInd/>
      <w:ind w:left="1440"/>
      <w:textAlignment w:val="auto"/>
    </w:pPr>
    <w:rPr>
      <w:sz w:val="24"/>
      <w:lang w:eastAsia="en-GB"/>
    </w:rPr>
  </w:style>
  <w:style w:type="paragraph" w:customStyle="1" w:styleId="AOFPTxt">
    <w:name w:val="AOFPTxt"/>
    <w:basedOn w:val="Normal"/>
    <w:rsid w:val="00A85149"/>
    <w:pPr>
      <w:overflowPunct/>
      <w:autoSpaceDE/>
      <w:autoSpaceDN/>
      <w:adjustRightInd/>
      <w:spacing w:after="0" w:line="260" w:lineRule="atLeast"/>
      <w:jc w:val="center"/>
      <w:textAlignment w:val="auto"/>
    </w:pPr>
    <w:rPr>
      <w:b/>
    </w:rPr>
  </w:style>
  <w:style w:type="paragraph" w:customStyle="1" w:styleId="AOFPTitle">
    <w:name w:val="AOFPTitle"/>
    <w:basedOn w:val="AOFPTxt"/>
    <w:rsid w:val="00A85149"/>
    <w:rPr>
      <w:caps/>
      <w:sz w:val="32"/>
    </w:rPr>
  </w:style>
  <w:style w:type="paragraph" w:customStyle="1" w:styleId="AOFPDate">
    <w:name w:val="AOFPDate"/>
    <w:basedOn w:val="AOFPTxt"/>
    <w:rsid w:val="00A85149"/>
  </w:style>
  <w:style w:type="paragraph" w:customStyle="1" w:styleId="AONormal">
    <w:name w:val="AONormal"/>
    <w:rsid w:val="00A85149"/>
    <w:pPr>
      <w:spacing w:line="260" w:lineRule="atLeast"/>
      <w:jc w:val="both"/>
    </w:pPr>
    <w:rPr>
      <w:sz w:val="22"/>
      <w:lang w:eastAsia="en-US"/>
    </w:rPr>
  </w:style>
  <w:style w:type="paragraph" w:customStyle="1" w:styleId="AODocTxt">
    <w:name w:val="AODocTxt"/>
    <w:basedOn w:val="Normal"/>
    <w:rsid w:val="00A85149"/>
    <w:pPr>
      <w:numPr>
        <w:numId w:val="4"/>
      </w:numPr>
      <w:overflowPunct/>
      <w:autoSpaceDE/>
      <w:autoSpaceDN/>
      <w:adjustRightInd/>
      <w:spacing w:before="240" w:after="0" w:line="260" w:lineRule="atLeast"/>
      <w:textAlignment w:val="auto"/>
    </w:pPr>
  </w:style>
  <w:style w:type="paragraph" w:customStyle="1" w:styleId="AO1">
    <w:name w:val="AO(1)"/>
    <w:basedOn w:val="Normal"/>
    <w:next w:val="AODocTxt"/>
    <w:rsid w:val="00A85149"/>
    <w:pPr>
      <w:numPr>
        <w:numId w:val="5"/>
      </w:numPr>
      <w:tabs>
        <w:tab w:val="clear" w:pos="720"/>
      </w:tabs>
      <w:overflowPunct/>
      <w:autoSpaceDE/>
      <w:autoSpaceDN/>
      <w:adjustRightInd/>
      <w:spacing w:before="240" w:after="0" w:line="260" w:lineRule="atLeast"/>
      <w:textAlignment w:val="auto"/>
    </w:pPr>
  </w:style>
  <w:style w:type="paragraph" w:customStyle="1" w:styleId="AOA">
    <w:name w:val="AO(A)"/>
    <w:basedOn w:val="Normal"/>
    <w:next w:val="AODocTxt"/>
    <w:rsid w:val="00A85149"/>
    <w:pPr>
      <w:numPr>
        <w:numId w:val="6"/>
      </w:numPr>
      <w:tabs>
        <w:tab w:val="clear" w:pos="720"/>
      </w:tabs>
      <w:overflowPunct/>
      <w:autoSpaceDE/>
      <w:autoSpaceDN/>
      <w:adjustRightInd/>
      <w:spacing w:before="240" w:after="0" w:line="260" w:lineRule="atLeast"/>
      <w:textAlignment w:val="auto"/>
    </w:pPr>
  </w:style>
  <w:style w:type="paragraph" w:customStyle="1" w:styleId="AOAltHead1">
    <w:name w:val="AOAltHead1"/>
    <w:basedOn w:val="AOHead1"/>
    <w:next w:val="Normal"/>
    <w:rsid w:val="00A85149"/>
    <w:pPr>
      <w:keepNext w:val="0"/>
      <w:tabs>
        <w:tab w:val="clear" w:pos="720"/>
      </w:tabs>
    </w:pPr>
    <w:rPr>
      <w:b w:val="0"/>
      <w:caps w:val="0"/>
    </w:rPr>
  </w:style>
  <w:style w:type="paragraph" w:customStyle="1" w:styleId="AOHead1">
    <w:name w:val="AOHead1"/>
    <w:basedOn w:val="Normal"/>
    <w:next w:val="Normal"/>
    <w:rsid w:val="00A85149"/>
    <w:pPr>
      <w:keepNext/>
      <w:tabs>
        <w:tab w:val="num" w:pos="720"/>
      </w:tabs>
      <w:overflowPunct/>
      <w:autoSpaceDE/>
      <w:autoSpaceDN/>
      <w:adjustRightInd/>
      <w:spacing w:before="240" w:after="0" w:line="260" w:lineRule="atLeast"/>
      <w:ind w:left="720" w:hanging="720"/>
      <w:textAlignment w:val="auto"/>
      <w:outlineLvl w:val="0"/>
    </w:pPr>
    <w:rPr>
      <w:b/>
      <w:caps/>
      <w:kern w:val="28"/>
    </w:rPr>
  </w:style>
  <w:style w:type="paragraph" w:customStyle="1" w:styleId="AOHead3">
    <w:name w:val="AOHead3"/>
    <w:basedOn w:val="Normal"/>
    <w:next w:val="Normal"/>
    <w:rsid w:val="00A85149"/>
    <w:pPr>
      <w:numPr>
        <w:ilvl w:val="2"/>
        <w:numId w:val="7"/>
      </w:numPr>
      <w:overflowPunct/>
      <w:autoSpaceDE/>
      <w:autoSpaceDN/>
      <w:adjustRightInd/>
      <w:spacing w:before="240" w:after="0" w:line="260" w:lineRule="atLeast"/>
      <w:textAlignment w:val="auto"/>
      <w:outlineLvl w:val="2"/>
    </w:pPr>
  </w:style>
  <w:style w:type="paragraph" w:customStyle="1" w:styleId="AOAltHead3">
    <w:name w:val="AOAltHead3"/>
    <w:basedOn w:val="AOHead3"/>
    <w:next w:val="Normal"/>
    <w:rsid w:val="00A85149"/>
    <w:pPr>
      <w:tabs>
        <w:tab w:val="clear" w:pos="1440"/>
      </w:tabs>
      <w:ind w:left="720"/>
    </w:pPr>
  </w:style>
  <w:style w:type="paragraph" w:customStyle="1" w:styleId="AOHead4">
    <w:name w:val="AOHead4"/>
    <w:basedOn w:val="Normal"/>
    <w:next w:val="Normal"/>
    <w:rsid w:val="00A85149"/>
    <w:pPr>
      <w:numPr>
        <w:ilvl w:val="3"/>
        <w:numId w:val="7"/>
      </w:numPr>
      <w:overflowPunct/>
      <w:autoSpaceDE/>
      <w:autoSpaceDN/>
      <w:adjustRightInd/>
      <w:spacing w:before="240" w:after="0" w:line="260" w:lineRule="atLeast"/>
      <w:textAlignment w:val="auto"/>
      <w:outlineLvl w:val="3"/>
    </w:pPr>
  </w:style>
  <w:style w:type="paragraph" w:customStyle="1" w:styleId="AOLocation">
    <w:name w:val="AOLocation"/>
    <w:basedOn w:val="Normal"/>
    <w:rsid w:val="00A85149"/>
    <w:pPr>
      <w:overflowPunct/>
      <w:autoSpaceDE/>
      <w:autoSpaceDN/>
      <w:adjustRightInd/>
      <w:spacing w:before="160" w:after="0" w:line="260" w:lineRule="atLeast"/>
      <w:jc w:val="center"/>
      <w:textAlignment w:val="auto"/>
    </w:pPr>
  </w:style>
  <w:style w:type="paragraph" w:customStyle="1" w:styleId="AOFooterL">
    <w:name w:val="AOFooterL"/>
    <w:basedOn w:val="AONormal"/>
    <w:rsid w:val="00A85149"/>
    <w:pPr>
      <w:jc w:val="left"/>
    </w:pPr>
    <w:rPr>
      <w:sz w:val="16"/>
    </w:rPr>
  </w:style>
  <w:style w:type="paragraph" w:customStyle="1" w:styleId="AOFooterC">
    <w:name w:val="AOFooterC"/>
    <w:basedOn w:val="AOFooterL"/>
    <w:rsid w:val="00A85149"/>
    <w:pPr>
      <w:jc w:val="center"/>
    </w:pPr>
  </w:style>
  <w:style w:type="paragraph" w:customStyle="1" w:styleId="AOFooterR">
    <w:name w:val="AOFooterR"/>
    <w:basedOn w:val="AOFooterL"/>
    <w:rsid w:val="00A85149"/>
    <w:pPr>
      <w:jc w:val="right"/>
    </w:pPr>
  </w:style>
  <w:style w:type="character" w:styleId="FollowedHyperlink">
    <w:name w:val="FollowedHyperlink"/>
    <w:basedOn w:val="DefaultParagraphFont"/>
    <w:semiHidden/>
    <w:rsid w:val="00A85149"/>
    <w:rPr>
      <w:color w:val="800080"/>
      <w:u w:val="single"/>
    </w:rPr>
  </w:style>
  <w:style w:type="paragraph" w:styleId="BalloonText">
    <w:name w:val="Balloon Text"/>
    <w:basedOn w:val="Normal"/>
    <w:semiHidden/>
    <w:rsid w:val="00A85149"/>
    <w:rPr>
      <w:rFonts w:ascii="Tahoma" w:hAnsi="Tahoma" w:cs="Tahoma"/>
      <w:sz w:val="16"/>
      <w:szCs w:val="16"/>
    </w:rPr>
  </w:style>
  <w:style w:type="paragraph" w:customStyle="1" w:styleId="SchTitle">
    <w:name w:val="SchTitle"/>
    <w:basedOn w:val="Title"/>
    <w:rsid w:val="00A85149"/>
    <w:pPr>
      <w:overflowPunct/>
      <w:autoSpaceDE/>
      <w:autoSpaceDN/>
      <w:adjustRightInd/>
      <w:spacing w:before="120"/>
      <w:textAlignment w:val="auto"/>
      <w:outlineLvl w:val="0"/>
    </w:pPr>
    <w:rPr>
      <w:rFonts w:ascii="Times New Roman Bold" w:hAnsi="Times New Roman Bold"/>
      <w:sz w:val="24"/>
    </w:rPr>
  </w:style>
  <w:style w:type="paragraph" w:styleId="BodyText2">
    <w:name w:val="Body Text 2"/>
    <w:basedOn w:val="Normal"/>
    <w:semiHidden/>
    <w:rsid w:val="00A85149"/>
    <w:pPr>
      <w:overflowPunct/>
      <w:autoSpaceDE/>
      <w:autoSpaceDN/>
      <w:adjustRightInd/>
      <w:spacing w:after="0"/>
      <w:jc w:val="left"/>
      <w:textAlignment w:val="auto"/>
    </w:pPr>
    <w:rPr>
      <w:rFonts w:ascii="Arial" w:hAnsi="Arial"/>
      <w:b/>
      <w:bCs/>
      <w:szCs w:val="24"/>
    </w:rPr>
  </w:style>
  <w:style w:type="character" w:styleId="Strong">
    <w:name w:val="Strong"/>
    <w:basedOn w:val="DefaultParagraphFont"/>
    <w:uiPriority w:val="22"/>
    <w:qFormat/>
    <w:rsid w:val="00A85149"/>
    <w:rPr>
      <w:b/>
      <w:bCs/>
    </w:rPr>
  </w:style>
  <w:style w:type="paragraph" w:customStyle="1" w:styleId="Text">
    <w:name w:val="Text"/>
    <w:basedOn w:val="Normal"/>
    <w:rsid w:val="00A85149"/>
    <w:pPr>
      <w:overflowPunct/>
      <w:autoSpaceDE/>
      <w:autoSpaceDN/>
      <w:adjustRightInd/>
      <w:spacing w:before="120" w:after="0"/>
      <w:ind w:left="567"/>
      <w:jc w:val="left"/>
      <w:textAlignment w:val="auto"/>
    </w:pPr>
    <w:rPr>
      <w:rFonts w:ascii="Arial" w:hAnsi="Arial"/>
      <w:sz w:val="24"/>
      <w:szCs w:val="24"/>
    </w:rPr>
  </w:style>
  <w:style w:type="paragraph" w:customStyle="1" w:styleId="Text2">
    <w:name w:val="Text 2"/>
    <w:basedOn w:val="Text"/>
    <w:next w:val="Normal"/>
    <w:rsid w:val="00A85149"/>
    <w:pPr>
      <w:spacing w:after="120"/>
      <w:ind w:left="720"/>
    </w:pPr>
  </w:style>
  <w:style w:type="paragraph" w:styleId="BodyText3">
    <w:name w:val="Body Text 3"/>
    <w:basedOn w:val="Normal"/>
    <w:semiHidden/>
    <w:rsid w:val="00A85149"/>
    <w:rPr>
      <w:rFonts w:ascii="Arial" w:hAnsi="Arial" w:cs="Arial"/>
      <w:b/>
      <w:bCs/>
    </w:rPr>
  </w:style>
  <w:style w:type="paragraph" w:styleId="TOC2">
    <w:name w:val="toc 2"/>
    <w:basedOn w:val="Normal"/>
    <w:next w:val="Normal"/>
    <w:autoRedefine/>
    <w:semiHidden/>
    <w:rsid w:val="005D5530"/>
    <w:pPr>
      <w:tabs>
        <w:tab w:val="left" w:pos="1000"/>
      </w:tabs>
      <w:ind w:left="426"/>
    </w:pPr>
  </w:style>
  <w:style w:type="paragraph" w:customStyle="1" w:styleId="LRBodyText">
    <w:name w:val="LR: Body Text"/>
    <w:basedOn w:val="BodyText"/>
    <w:rsid w:val="00A85149"/>
    <w:pPr>
      <w:overflowPunct/>
      <w:autoSpaceDE/>
      <w:autoSpaceDN/>
      <w:adjustRightInd/>
      <w:spacing w:after="220"/>
      <w:jc w:val="left"/>
      <w:textAlignment w:val="auto"/>
    </w:pPr>
    <w:rPr>
      <w:rFonts w:ascii="Arial" w:hAnsi="Arial"/>
      <w:noProof/>
      <w:sz w:val="20"/>
    </w:rPr>
  </w:style>
  <w:style w:type="paragraph" w:customStyle="1" w:styleId="LRTabletext">
    <w:name w:val="LR: Table text"/>
    <w:basedOn w:val="LRBodyText"/>
    <w:autoRedefine/>
    <w:rsid w:val="00A85149"/>
    <w:pPr>
      <w:spacing w:before="40" w:after="40" w:line="180" w:lineRule="exact"/>
    </w:pPr>
    <w:rPr>
      <w:sz w:val="16"/>
    </w:rPr>
  </w:style>
  <w:style w:type="paragraph" w:customStyle="1" w:styleId="LRHeading2">
    <w:name w:val="LR: Heading 2"/>
    <w:basedOn w:val="Normal"/>
    <w:autoRedefine/>
    <w:rsid w:val="00A85149"/>
    <w:pPr>
      <w:tabs>
        <w:tab w:val="left" w:pos="0"/>
      </w:tabs>
      <w:overflowPunct/>
      <w:autoSpaceDE/>
      <w:autoSpaceDN/>
      <w:adjustRightInd/>
      <w:spacing w:after="220" w:line="260" w:lineRule="exact"/>
      <w:ind w:hanging="851"/>
      <w:jc w:val="left"/>
      <w:textAlignment w:val="auto"/>
    </w:pPr>
    <w:rPr>
      <w:rFonts w:ascii="Arial" w:hAnsi="Arial"/>
      <w:b/>
      <w:bCs/>
      <w:noProof/>
      <w:color w:val="000000"/>
      <w:sz w:val="26"/>
    </w:rPr>
  </w:style>
  <w:style w:type="paragraph" w:customStyle="1" w:styleId="Bullet">
    <w:name w:val="Bullet"/>
    <w:basedOn w:val="Normal"/>
    <w:rsid w:val="00A85149"/>
    <w:pPr>
      <w:numPr>
        <w:numId w:val="8"/>
      </w:numPr>
      <w:tabs>
        <w:tab w:val="left" w:pos="284"/>
      </w:tabs>
      <w:spacing w:after="130"/>
      <w:ind w:left="0" w:firstLine="0"/>
    </w:pPr>
  </w:style>
  <w:style w:type="paragraph" w:customStyle="1" w:styleId="Numbering">
    <w:name w:val="Numbering"/>
    <w:basedOn w:val="Normal"/>
    <w:rsid w:val="00A85149"/>
    <w:pPr>
      <w:numPr>
        <w:numId w:val="9"/>
      </w:numPr>
      <w:tabs>
        <w:tab w:val="left" w:pos="284"/>
      </w:tabs>
      <w:spacing w:after="130" w:line="260" w:lineRule="exact"/>
    </w:pPr>
  </w:style>
  <w:style w:type="paragraph" w:customStyle="1" w:styleId="Tabletext">
    <w:name w:val="Table text"/>
    <w:basedOn w:val="Normal"/>
    <w:rsid w:val="00A85149"/>
    <w:pPr>
      <w:numPr>
        <w:numId w:val="10"/>
      </w:numPr>
      <w:overflowPunct/>
      <w:autoSpaceDE/>
      <w:autoSpaceDN/>
      <w:adjustRightInd/>
      <w:spacing w:after="160"/>
      <w:jc w:val="left"/>
      <w:textAlignment w:val="auto"/>
    </w:pPr>
    <w:rPr>
      <w:rFonts w:ascii="Arial" w:hAnsi="Arial"/>
      <w:sz w:val="20"/>
    </w:rPr>
  </w:style>
  <w:style w:type="paragraph" w:customStyle="1" w:styleId="TableText0">
    <w:name w:val="Table Text"/>
    <w:basedOn w:val="Normal"/>
    <w:rsid w:val="00A85149"/>
    <w:pPr>
      <w:spacing w:after="120"/>
    </w:pPr>
    <w:rPr>
      <w:rFonts w:ascii="Arial" w:hAnsi="Arial"/>
      <w:sz w:val="20"/>
    </w:rPr>
  </w:style>
  <w:style w:type="paragraph" w:styleId="CommentText">
    <w:name w:val="annotation text"/>
    <w:basedOn w:val="Normal"/>
    <w:link w:val="CommentTextChar"/>
    <w:uiPriority w:val="99"/>
    <w:semiHidden/>
    <w:rsid w:val="00A85149"/>
    <w:pPr>
      <w:spacing w:after="120"/>
    </w:pPr>
    <w:rPr>
      <w:rFonts w:ascii="Arial" w:hAnsi="Arial"/>
      <w:sz w:val="20"/>
    </w:rPr>
  </w:style>
  <w:style w:type="paragraph" w:customStyle="1" w:styleId="XRL1Txt">
    <w:name w:val="XR L1 Txt"/>
    <w:basedOn w:val="Normal"/>
    <w:rsid w:val="00A85149"/>
    <w:pPr>
      <w:overflowPunct/>
      <w:autoSpaceDE/>
      <w:autoSpaceDN/>
      <w:adjustRightInd/>
      <w:spacing w:after="0" w:line="280" w:lineRule="atLeast"/>
      <w:jc w:val="left"/>
      <w:textAlignment w:val="auto"/>
    </w:pPr>
    <w:rPr>
      <w:rFonts w:ascii="Arial" w:hAnsi="Arial"/>
      <w:sz w:val="20"/>
    </w:rPr>
  </w:style>
  <w:style w:type="paragraph" w:styleId="FootnoteText">
    <w:name w:val="footnote text"/>
    <w:basedOn w:val="Normal"/>
    <w:semiHidden/>
    <w:rsid w:val="00A85149"/>
    <w:pPr>
      <w:overflowPunct/>
      <w:autoSpaceDE/>
      <w:autoSpaceDN/>
      <w:adjustRightInd/>
      <w:spacing w:after="0"/>
      <w:jc w:val="left"/>
      <w:textAlignment w:val="auto"/>
    </w:pPr>
    <w:rPr>
      <w:sz w:val="20"/>
    </w:rPr>
  </w:style>
  <w:style w:type="character" w:styleId="FootnoteReference">
    <w:name w:val="footnote reference"/>
    <w:basedOn w:val="DefaultParagraphFont"/>
    <w:semiHidden/>
    <w:rsid w:val="00A85149"/>
    <w:rPr>
      <w:vertAlign w:val="superscript"/>
    </w:rPr>
  </w:style>
  <w:style w:type="paragraph" w:styleId="TOC3">
    <w:name w:val="toc 3"/>
    <w:basedOn w:val="Normal"/>
    <w:next w:val="Normal"/>
    <w:autoRedefine/>
    <w:semiHidden/>
    <w:rsid w:val="00A85149"/>
    <w:pPr>
      <w:overflowPunct/>
      <w:autoSpaceDE/>
      <w:autoSpaceDN/>
      <w:adjustRightInd/>
      <w:spacing w:after="0"/>
      <w:ind w:left="480"/>
      <w:jc w:val="left"/>
      <w:textAlignment w:val="auto"/>
    </w:pPr>
    <w:rPr>
      <w:sz w:val="24"/>
      <w:szCs w:val="24"/>
    </w:rPr>
  </w:style>
  <w:style w:type="paragraph" w:styleId="TOC4">
    <w:name w:val="toc 4"/>
    <w:basedOn w:val="Normal"/>
    <w:next w:val="Normal"/>
    <w:autoRedefine/>
    <w:semiHidden/>
    <w:rsid w:val="00A85149"/>
    <w:pPr>
      <w:overflowPunct/>
      <w:autoSpaceDE/>
      <w:autoSpaceDN/>
      <w:adjustRightInd/>
      <w:spacing w:after="0"/>
      <w:ind w:left="720"/>
      <w:jc w:val="left"/>
      <w:textAlignment w:val="auto"/>
    </w:pPr>
    <w:rPr>
      <w:sz w:val="24"/>
      <w:szCs w:val="24"/>
    </w:rPr>
  </w:style>
  <w:style w:type="paragraph" w:styleId="TOC5">
    <w:name w:val="toc 5"/>
    <w:basedOn w:val="Normal"/>
    <w:next w:val="Normal"/>
    <w:autoRedefine/>
    <w:semiHidden/>
    <w:rsid w:val="00A85149"/>
    <w:pPr>
      <w:overflowPunct/>
      <w:autoSpaceDE/>
      <w:autoSpaceDN/>
      <w:adjustRightInd/>
      <w:spacing w:after="0"/>
      <w:ind w:left="960"/>
      <w:jc w:val="left"/>
      <w:textAlignment w:val="auto"/>
    </w:pPr>
    <w:rPr>
      <w:sz w:val="24"/>
      <w:szCs w:val="24"/>
    </w:rPr>
  </w:style>
  <w:style w:type="paragraph" w:styleId="TOC6">
    <w:name w:val="toc 6"/>
    <w:basedOn w:val="Normal"/>
    <w:next w:val="Normal"/>
    <w:autoRedefine/>
    <w:semiHidden/>
    <w:rsid w:val="00A85149"/>
    <w:pPr>
      <w:overflowPunct/>
      <w:autoSpaceDE/>
      <w:autoSpaceDN/>
      <w:adjustRightInd/>
      <w:spacing w:after="0"/>
      <w:ind w:left="1200"/>
      <w:jc w:val="left"/>
      <w:textAlignment w:val="auto"/>
    </w:pPr>
    <w:rPr>
      <w:sz w:val="24"/>
      <w:szCs w:val="24"/>
    </w:rPr>
  </w:style>
  <w:style w:type="paragraph" w:styleId="TOC7">
    <w:name w:val="toc 7"/>
    <w:basedOn w:val="Normal"/>
    <w:next w:val="Normal"/>
    <w:autoRedefine/>
    <w:semiHidden/>
    <w:rsid w:val="00A85149"/>
    <w:pPr>
      <w:overflowPunct/>
      <w:autoSpaceDE/>
      <w:autoSpaceDN/>
      <w:adjustRightInd/>
      <w:spacing w:after="0"/>
      <w:ind w:left="1440"/>
      <w:jc w:val="left"/>
      <w:textAlignment w:val="auto"/>
    </w:pPr>
    <w:rPr>
      <w:sz w:val="24"/>
      <w:szCs w:val="24"/>
    </w:rPr>
  </w:style>
  <w:style w:type="paragraph" w:styleId="TOC8">
    <w:name w:val="toc 8"/>
    <w:basedOn w:val="Normal"/>
    <w:next w:val="Normal"/>
    <w:autoRedefine/>
    <w:semiHidden/>
    <w:rsid w:val="00A85149"/>
    <w:pPr>
      <w:overflowPunct/>
      <w:autoSpaceDE/>
      <w:autoSpaceDN/>
      <w:adjustRightInd/>
      <w:spacing w:after="0"/>
      <w:ind w:left="1680"/>
      <w:jc w:val="left"/>
      <w:textAlignment w:val="auto"/>
    </w:pPr>
    <w:rPr>
      <w:sz w:val="24"/>
      <w:szCs w:val="24"/>
    </w:rPr>
  </w:style>
  <w:style w:type="paragraph" w:styleId="TOC9">
    <w:name w:val="toc 9"/>
    <w:basedOn w:val="Normal"/>
    <w:next w:val="Normal"/>
    <w:autoRedefine/>
    <w:semiHidden/>
    <w:rsid w:val="00A85149"/>
    <w:pPr>
      <w:overflowPunct/>
      <w:autoSpaceDE/>
      <w:autoSpaceDN/>
      <w:adjustRightInd/>
      <w:spacing w:after="0"/>
      <w:ind w:left="1920"/>
      <w:jc w:val="left"/>
      <w:textAlignment w:val="auto"/>
    </w:pPr>
    <w:rPr>
      <w:sz w:val="24"/>
      <w:szCs w:val="24"/>
    </w:rPr>
  </w:style>
  <w:style w:type="character" w:customStyle="1" w:styleId="FooterChar">
    <w:name w:val="Footer Char"/>
    <w:aliases w:val="f Char"/>
    <w:basedOn w:val="DefaultParagraphFont"/>
    <w:link w:val="Footer"/>
    <w:uiPriority w:val="99"/>
    <w:rsid w:val="002214F2"/>
    <w:rPr>
      <w:sz w:val="22"/>
      <w:lang w:eastAsia="en-US"/>
    </w:rPr>
  </w:style>
  <w:style w:type="paragraph" w:styleId="ListParagraph">
    <w:name w:val="List Paragraph"/>
    <w:basedOn w:val="Normal"/>
    <w:uiPriority w:val="34"/>
    <w:qFormat/>
    <w:rsid w:val="001E553F"/>
    <w:pPr>
      <w:ind w:left="720"/>
    </w:pPr>
  </w:style>
  <w:style w:type="paragraph" w:customStyle="1" w:styleId="LRNumberedbullets">
    <w:name w:val="LR: Numbered bullets"/>
    <w:basedOn w:val="Normal"/>
    <w:autoRedefine/>
    <w:rsid w:val="007308E4"/>
    <w:pPr>
      <w:numPr>
        <w:numId w:val="12"/>
      </w:numPr>
      <w:overflowPunct/>
      <w:autoSpaceDE/>
      <w:autoSpaceDN/>
      <w:adjustRightInd/>
      <w:spacing w:before="80" w:after="120" w:line="260" w:lineRule="exact"/>
      <w:jc w:val="left"/>
      <w:textAlignment w:val="auto"/>
    </w:pPr>
    <w:rPr>
      <w:rFonts w:ascii="Arial" w:hAnsi="Arial"/>
      <w:noProof/>
      <w:sz w:val="24"/>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C935FE"/>
    <w:pPr>
      <w:overflowPunct/>
      <w:autoSpaceDE/>
      <w:autoSpaceDN/>
      <w:adjustRightInd/>
      <w:spacing w:before="120" w:after="120"/>
      <w:jc w:val="left"/>
      <w:textAlignment w:val="auto"/>
    </w:pPr>
    <w:rPr>
      <w:rFonts w:ascii="Arial" w:hAnsi="Arial" w:cs="Arial"/>
      <w:szCs w:val="22"/>
      <w:lang w:val="en-US"/>
    </w:rPr>
  </w:style>
  <w:style w:type="paragraph" w:customStyle="1" w:styleId="ParaTextBullets">
    <w:name w:val="Para Text Bullets"/>
    <w:link w:val="ParaTextBulletsChar"/>
    <w:uiPriority w:val="3"/>
    <w:qFormat/>
    <w:rsid w:val="00066516"/>
    <w:pPr>
      <w:numPr>
        <w:numId w:val="14"/>
      </w:numPr>
      <w:spacing w:before="120" w:after="120"/>
      <w:ind w:left="357" w:hanging="357"/>
      <w:contextualSpacing/>
    </w:pPr>
    <w:rPr>
      <w:rFonts w:ascii="Arial" w:eastAsia="Calibri" w:hAnsi="Arial" w:cs="Arial"/>
    </w:rPr>
  </w:style>
  <w:style w:type="character" w:customStyle="1" w:styleId="ParaTextBulletsChar">
    <w:name w:val="Para Text Bullets Char"/>
    <w:basedOn w:val="DefaultParagraphFont"/>
    <w:link w:val="ParaTextBullets"/>
    <w:uiPriority w:val="3"/>
    <w:rsid w:val="00066516"/>
    <w:rPr>
      <w:rFonts w:ascii="Arial" w:eastAsia="Calibri" w:hAnsi="Arial" w:cs="Arial"/>
    </w:rPr>
  </w:style>
  <w:style w:type="table" w:customStyle="1" w:styleId="01-ECHtablebasic">
    <w:name w:val="01-ECH_table_basic"/>
    <w:basedOn w:val="TableNormal"/>
    <w:rsid w:val="003852EA"/>
    <w:rPr>
      <w:rFonts w:ascii="Arial" w:eastAsia="Calibri" w:hAnsi="Arial"/>
    </w:rPr>
    <w:tblPr>
      <w:tblStyleRowBandSize w:val="1"/>
      <w:tblInd w:w="113" w:type="dxa"/>
      <w:tblCellMar>
        <w:left w:w="113" w:type="dxa"/>
        <w:right w:w="113" w:type="dxa"/>
      </w:tblCellMar>
    </w:tblPr>
    <w:trPr>
      <w:cantSplit/>
    </w:trPr>
    <w:tcPr>
      <w:vAlign w:val="center"/>
    </w:tcPr>
    <w:tblStylePr w:type="band1Horz">
      <w:rPr>
        <w:rFonts w:ascii="Arial" w:hAnsi="Arial"/>
        <w:sz w:val="20"/>
      </w:rPr>
      <w:tblPr/>
      <w:trPr>
        <w:cantSplit w:val="0"/>
      </w:trPr>
    </w:tblStylePr>
    <w:tblStylePr w:type="band2Horz">
      <w:rPr>
        <w:rFonts w:ascii="Arial" w:hAnsi="Arial"/>
        <w:sz w:val="20"/>
      </w:rPr>
      <w:tblPr/>
      <w:trPr>
        <w:cantSplit w:val="0"/>
      </w:trPr>
    </w:tblStylePr>
  </w:style>
  <w:style w:type="paragraph" w:customStyle="1" w:styleId="NumberedLevel4text">
    <w:name w:val="Numbered_Level 4 text"/>
    <w:rsid w:val="003852EA"/>
    <w:pPr>
      <w:numPr>
        <w:ilvl w:val="3"/>
        <w:numId w:val="16"/>
      </w:numPr>
      <w:spacing w:before="120" w:after="120"/>
      <w:outlineLvl w:val="3"/>
    </w:pPr>
    <w:rPr>
      <w:rFonts w:ascii="Arial" w:eastAsia="Calibri" w:hAnsi="Arial" w:cs="Arial"/>
      <w:szCs w:val="22"/>
      <w:lang w:eastAsia="en-US"/>
    </w:rPr>
  </w:style>
  <w:style w:type="character" w:customStyle="1" w:styleId="ParaTextBullets2CharChar">
    <w:name w:val="Para Text Bullets 2 Char Char"/>
    <w:basedOn w:val="DefaultParagraphFont"/>
    <w:link w:val="ParaTextBullets2"/>
    <w:uiPriority w:val="4"/>
    <w:rsid w:val="003852EA"/>
    <w:rPr>
      <w:rFonts w:ascii="Arial" w:hAnsi="Arial" w:cs="Arial"/>
    </w:rPr>
  </w:style>
  <w:style w:type="paragraph" w:customStyle="1" w:styleId="ParaTextBullets2">
    <w:name w:val="Para Text Bullets 2"/>
    <w:link w:val="ParaTextBullets2CharChar"/>
    <w:uiPriority w:val="4"/>
    <w:qFormat/>
    <w:rsid w:val="003852EA"/>
    <w:pPr>
      <w:numPr>
        <w:numId w:val="15"/>
      </w:numPr>
      <w:spacing w:before="60" w:after="60"/>
    </w:pPr>
    <w:rPr>
      <w:rFonts w:ascii="Arial" w:hAnsi="Arial" w:cs="Arial"/>
    </w:rPr>
  </w:style>
  <w:style w:type="paragraph" w:customStyle="1" w:styleId="paragraph">
    <w:name w:val="paragraph"/>
    <w:basedOn w:val="Normal"/>
    <w:rsid w:val="00E96A2C"/>
    <w:pPr>
      <w:overflowPunct/>
      <w:autoSpaceDE/>
      <w:autoSpaceDN/>
      <w:adjustRightInd/>
      <w:spacing w:after="0"/>
      <w:jc w:val="left"/>
      <w:textAlignment w:val="auto"/>
    </w:pPr>
    <w:rPr>
      <w:sz w:val="24"/>
      <w:szCs w:val="24"/>
      <w:lang w:eastAsia="en-GB"/>
    </w:rPr>
  </w:style>
  <w:style w:type="table" w:styleId="TableGrid">
    <w:name w:val="Table Grid"/>
    <w:basedOn w:val="TableNormal"/>
    <w:uiPriority w:val="59"/>
    <w:rsid w:val="004D0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450F67"/>
    <w:pPr>
      <w:spacing w:before="240" w:after="120"/>
      <w:jc w:val="left"/>
    </w:pPr>
    <w:rPr>
      <w:rFonts w:ascii="Arial" w:hAnsi="Arial"/>
      <w:noProof/>
      <w:sz w:val="20"/>
      <w:lang w:val="en-US"/>
    </w:rPr>
  </w:style>
  <w:style w:type="paragraph" w:customStyle="1" w:styleId="Tabletext1">
    <w:name w:val="Tabletext"/>
    <w:basedOn w:val="Normal"/>
    <w:rsid w:val="00242DCB"/>
    <w:pPr>
      <w:keepLines/>
      <w:widowControl w:val="0"/>
      <w:overflowPunct/>
      <w:autoSpaceDE/>
      <w:autoSpaceDN/>
      <w:adjustRightInd/>
      <w:spacing w:before="60" w:after="60"/>
      <w:jc w:val="left"/>
      <w:textAlignment w:val="auto"/>
    </w:pPr>
    <w:rPr>
      <w:rFonts w:ascii="Arial" w:hAnsi="Arial"/>
      <w:sz w:val="20"/>
    </w:rPr>
  </w:style>
  <w:style w:type="paragraph" w:customStyle="1" w:styleId="InfoBluetable">
    <w:name w:val="InfoBlue table"/>
    <w:basedOn w:val="Normal"/>
    <w:next w:val="Tabletext1"/>
    <w:rsid w:val="00242DCB"/>
    <w:pPr>
      <w:widowControl w:val="0"/>
      <w:overflowPunct/>
      <w:autoSpaceDE/>
      <w:autoSpaceDN/>
      <w:adjustRightInd/>
      <w:spacing w:before="60" w:after="60" w:line="240" w:lineRule="atLeast"/>
      <w:jc w:val="left"/>
      <w:textAlignment w:val="auto"/>
    </w:pPr>
    <w:rPr>
      <w:rFonts w:ascii="Arial" w:hAnsi="Arial" w:cs="Arial"/>
      <w:i/>
      <w:color w:val="0000FF"/>
      <w:sz w:val="20"/>
    </w:rPr>
  </w:style>
  <w:style w:type="paragraph" w:customStyle="1" w:styleId="Default">
    <w:name w:val="Default"/>
    <w:uiPriority w:val="99"/>
    <w:rsid w:val="00242DCB"/>
    <w:pPr>
      <w:autoSpaceDE w:val="0"/>
      <w:autoSpaceDN w:val="0"/>
      <w:adjustRightInd w:val="0"/>
    </w:pPr>
    <w:rPr>
      <w:rFonts w:ascii="Arial" w:hAnsi="Arial" w:cs="Arial"/>
      <w:color w:val="000000"/>
      <w:sz w:val="24"/>
      <w:szCs w:val="24"/>
      <w:lang w:val="en-US" w:eastAsia="en-US"/>
    </w:rPr>
  </w:style>
  <w:style w:type="paragraph" w:customStyle="1" w:styleId="comparison">
    <w:name w:val="comparison"/>
    <w:basedOn w:val="Normal"/>
    <w:rsid w:val="00242DCB"/>
    <w:pPr>
      <w:overflowPunct/>
      <w:autoSpaceDE/>
      <w:autoSpaceDN/>
      <w:adjustRightInd/>
      <w:spacing w:after="0"/>
      <w:jc w:val="left"/>
      <w:textAlignment w:val="auto"/>
    </w:pPr>
    <w:rPr>
      <w:color w:val="333333"/>
      <w:sz w:val="19"/>
      <w:szCs w:val="19"/>
      <w:lang w:eastAsia="en-GB"/>
    </w:rPr>
  </w:style>
  <w:style w:type="paragraph" w:styleId="PlainText">
    <w:name w:val="Plain Text"/>
    <w:basedOn w:val="Normal"/>
    <w:link w:val="PlainTextChar"/>
    <w:uiPriority w:val="99"/>
    <w:unhideWhenUsed/>
    <w:rsid w:val="00853DA3"/>
    <w:pPr>
      <w:overflowPunct/>
      <w:autoSpaceDE/>
      <w:autoSpaceDN/>
      <w:adjustRightInd/>
      <w:spacing w:after="0"/>
      <w:jc w:val="left"/>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853DA3"/>
    <w:rPr>
      <w:rFonts w:ascii="Consolas" w:eastAsia="Calibri" w:hAnsi="Consolas" w:cs="Times New Roman"/>
      <w:sz w:val="21"/>
      <w:szCs w:val="21"/>
      <w:lang w:eastAsia="en-US"/>
    </w:rPr>
  </w:style>
  <w:style w:type="paragraph" w:customStyle="1" w:styleId="InfoBlue">
    <w:name w:val="InfoBlue"/>
    <w:basedOn w:val="Normal"/>
    <w:next w:val="BodyText"/>
    <w:rsid w:val="00266E4B"/>
    <w:pPr>
      <w:widowControl w:val="0"/>
      <w:overflowPunct/>
      <w:autoSpaceDE/>
      <w:autoSpaceDN/>
      <w:adjustRightInd/>
      <w:spacing w:before="120" w:after="0" w:line="240" w:lineRule="atLeast"/>
      <w:ind w:left="907"/>
      <w:jc w:val="left"/>
      <w:textAlignment w:val="auto"/>
    </w:pPr>
    <w:rPr>
      <w:rFonts w:ascii="Arial" w:hAnsi="Arial" w:cs="Arial"/>
      <w:i/>
      <w:color w:val="0000FF"/>
      <w:sz w:val="20"/>
    </w:rPr>
  </w:style>
  <w:style w:type="paragraph" w:customStyle="1" w:styleId="Reference">
    <w:name w:val="Reference"/>
    <w:basedOn w:val="BodyText"/>
    <w:rsid w:val="00266E4B"/>
    <w:pPr>
      <w:keepLines/>
      <w:widowControl w:val="0"/>
      <w:numPr>
        <w:numId w:val="21"/>
      </w:numPr>
      <w:overflowPunct/>
      <w:autoSpaceDE/>
      <w:autoSpaceDN/>
      <w:adjustRightInd/>
      <w:spacing w:before="120" w:after="0"/>
      <w:jc w:val="left"/>
      <w:textAlignment w:val="auto"/>
    </w:pPr>
    <w:rPr>
      <w:rFonts w:ascii="Arial" w:hAnsi="Arial" w:cs="Arial"/>
      <w:sz w:val="20"/>
    </w:rPr>
  </w:style>
  <w:style w:type="paragraph" w:customStyle="1" w:styleId="Dot1Red">
    <w:name w:val="Dot 1 Red"/>
    <w:basedOn w:val="Normal"/>
    <w:rsid w:val="00266E4B"/>
    <w:pPr>
      <w:overflowPunct/>
      <w:autoSpaceDE/>
      <w:autoSpaceDN/>
      <w:adjustRightInd/>
      <w:spacing w:after="120" w:line="228" w:lineRule="auto"/>
      <w:textAlignment w:val="auto"/>
    </w:pPr>
    <w:rPr>
      <w:rFonts w:ascii="Palatino" w:hAnsi="Palatino"/>
    </w:rPr>
  </w:style>
  <w:style w:type="paragraph" w:styleId="NormalWeb">
    <w:name w:val="Normal (Web)"/>
    <w:basedOn w:val="Normal"/>
    <w:uiPriority w:val="99"/>
    <w:semiHidden/>
    <w:unhideWhenUsed/>
    <w:rsid w:val="00626678"/>
    <w:pPr>
      <w:overflowPunct/>
      <w:autoSpaceDE/>
      <w:autoSpaceDN/>
      <w:adjustRightInd/>
      <w:spacing w:before="100" w:beforeAutospacing="1" w:after="100" w:afterAutospacing="1" w:line="216" w:lineRule="atLeast"/>
      <w:jc w:val="left"/>
      <w:textAlignment w:val="auto"/>
    </w:pPr>
    <w:rPr>
      <w:color w:val="2D2D2D"/>
      <w:sz w:val="17"/>
      <w:szCs w:val="17"/>
      <w:lang w:eastAsia="en-GB"/>
    </w:rPr>
  </w:style>
  <w:style w:type="character" w:styleId="CommentReference">
    <w:name w:val="annotation reference"/>
    <w:basedOn w:val="DefaultParagraphFont"/>
    <w:uiPriority w:val="99"/>
    <w:semiHidden/>
    <w:unhideWhenUsed/>
    <w:rsid w:val="00C83561"/>
    <w:rPr>
      <w:sz w:val="16"/>
      <w:szCs w:val="16"/>
    </w:rPr>
  </w:style>
  <w:style w:type="character" w:customStyle="1" w:styleId="CommentTextChar">
    <w:name w:val="Comment Text Char"/>
    <w:basedOn w:val="DefaultParagraphFont"/>
    <w:link w:val="CommentText"/>
    <w:uiPriority w:val="99"/>
    <w:semiHidden/>
    <w:rsid w:val="00C8356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F5290"/>
    <w:pPr>
      <w:spacing w:after="240"/>
    </w:pPr>
    <w:rPr>
      <w:rFonts w:ascii="Times New Roman" w:hAnsi="Times New Roman"/>
      <w:b/>
      <w:bCs/>
    </w:rPr>
  </w:style>
  <w:style w:type="character" w:customStyle="1" w:styleId="CommentSubjectChar">
    <w:name w:val="Comment Subject Char"/>
    <w:basedOn w:val="CommentTextChar"/>
    <w:link w:val="CommentSubject"/>
    <w:uiPriority w:val="99"/>
    <w:semiHidden/>
    <w:rsid w:val="005F5290"/>
    <w:rPr>
      <w:rFonts w:ascii="Arial" w:hAnsi="Arial"/>
      <w:b/>
      <w:bCs/>
      <w:lang w:eastAsia="en-US"/>
    </w:rPr>
  </w:style>
  <w:style w:type="paragraph" w:styleId="NoSpacing">
    <w:name w:val="No Spacing"/>
    <w:uiPriority w:val="1"/>
    <w:qFormat/>
    <w:rsid w:val="00A930AA"/>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996C05"/>
    <w:rPr>
      <w:sz w:val="22"/>
      <w:lang w:eastAsia="en-US"/>
    </w:rPr>
  </w:style>
  <w:style w:type="character" w:customStyle="1" w:styleId="HeaderChar">
    <w:name w:val="Header Char"/>
    <w:aliases w:val="h Char"/>
    <w:basedOn w:val="DefaultParagraphFont"/>
    <w:link w:val="Header"/>
    <w:uiPriority w:val="99"/>
    <w:rsid w:val="008F208E"/>
    <w:rPr>
      <w:sz w:val="22"/>
      <w:lang w:eastAsia="en-US"/>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m Char,Reset numbering Char,H2 Char"/>
    <w:basedOn w:val="DefaultParagraphFont"/>
    <w:link w:val="Heading2"/>
    <w:rsid w:val="00536D4C"/>
    <w:rPr>
      <w:sz w:val="22"/>
      <w:lang w:eastAsia="en-US"/>
    </w:rPr>
  </w:style>
  <w:style w:type="character" w:customStyle="1" w:styleId="Heading3Char">
    <w:name w:val="Heading 3 Char"/>
    <w:aliases w:val="Numbered para Char,Minor Char,Level 1 - 1 Char,Level 2.1 Char,Oscar Faber 3 Char,H3 Char,h3 Char,3 Char,Numbered - 3 Char,HeadC Char,heading3 Char,heading3+ Char,h31 Char,h32 Char,h33 Char,Level 1 - 2 Char,C Sub-Sub/Italic Char,3m Char"/>
    <w:basedOn w:val="DefaultParagraphFont"/>
    <w:link w:val="Heading3"/>
    <w:rsid w:val="009D69A8"/>
    <w:rPr>
      <w:sz w:val="22"/>
      <w:lang w:eastAsia="en-US"/>
    </w:rPr>
  </w:style>
  <w:style w:type="paragraph" w:customStyle="1" w:styleId="Body">
    <w:name w:val="Body"/>
    <w:rsid w:val="002864E2"/>
    <w:pPr>
      <w:tabs>
        <w:tab w:val="left" w:pos="360"/>
      </w:tabs>
    </w:pPr>
    <w:rPr>
      <w:rFonts w:ascii="Arial" w:hAnsi="Arial"/>
      <w:sz w:val="22"/>
      <w:lang w:val="en-US" w:eastAsia="en-US"/>
    </w:rPr>
  </w:style>
  <w:style w:type="paragraph" w:customStyle="1" w:styleId="ListBullet1">
    <w:name w:val="List Bullet 1"/>
    <w:basedOn w:val="Normal"/>
    <w:rsid w:val="00C34736"/>
    <w:pPr>
      <w:tabs>
        <w:tab w:val="num" w:pos="720"/>
      </w:tabs>
      <w:overflowPunct/>
      <w:autoSpaceDE/>
      <w:autoSpaceDN/>
      <w:ind w:left="720" w:hanging="720"/>
      <w:textAlignment w:val="auto"/>
    </w:pPr>
    <w:rPr>
      <w:rFonts w:ascii="Arial" w:eastAsia="STZhongsong" w:hAnsi="Arial"/>
      <w:lang w:eastAsia="zh-CN"/>
    </w:rPr>
  </w:style>
  <w:style w:type="character" w:customStyle="1" w:styleId="MarginTextChar">
    <w:name w:val="Margin Text Char"/>
    <w:basedOn w:val="BodyTextChar"/>
    <w:link w:val="MarginText"/>
    <w:rsid w:val="00C34736"/>
    <w:rPr>
      <w:sz w:val="22"/>
      <w:lang w:eastAsia="en-US"/>
    </w:rPr>
  </w:style>
  <w:style w:type="paragraph" w:styleId="ListBullet3">
    <w:name w:val="List Bullet 3"/>
    <w:basedOn w:val="Normal"/>
    <w:rsid w:val="00C34736"/>
    <w:pPr>
      <w:tabs>
        <w:tab w:val="num" w:pos="1800"/>
      </w:tabs>
      <w:overflowPunct/>
      <w:autoSpaceDE/>
      <w:autoSpaceDN/>
      <w:ind w:left="1800" w:hanging="1080"/>
      <w:textAlignment w:val="auto"/>
    </w:pPr>
    <w:rPr>
      <w:rFonts w:ascii="Arial" w:eastAsia="STZhongsong" w:hAnsi="Arial"/>
      <w:lang w:eastAsia="zh-CN"/>
    </w:rPr>
  </w:style>
  <w:style w:type="paragraph" w:styleId="ListBullet4">
    <w:name w:val="List Bullet 4"/>
    <w:basedOn w:val="Normal"/>
    <w:rsid w:val="00C34736"/>
    <w:pPr>
      <w:tabs>
        <w:tab w:val="num" w:pos="2880"/>
      </w:tabs>
      <w:overflowPunct/>
      <w:autoSpaceDE/>
      <w:autoSpaceDN/>
      <w:ind w:left="2880" w:hanging="1080"/>
      <w:textAlignment w:val="auto"/>
    </w:pPr>
    <w:rPr>
      <w:rFonts w:ascii="Arial" w:eastAsia="STZhongsong" w:hAnsi="Arial"/>
      <w:lang w:eastAsia="zh-CN"/>
    </w:rPr>
  </w:style>
  <w:style w:type="paragraph" w:styleId="ListBullet5">
    <w:name w:val="List Bullet 5"/>
    <w:basedOn w:val="Normal"/>
    <w:rsid w:val="00C34736"/>
    <w:pPr>
      <w:tabs>
        <w:tab w:val="num" w:pos="3600"/>
      </w:tabs>
      <w:overflowPunct/>
      <w:autoSpaceDE/>
      <w:autoSpaceDN/>
      <w:ind w:left="3600" w:hanging="720"/>
      <w:textAlignment w:val="auto"/>
    </w:pPr>
    <w:rPr>
      <w:rFonts w:ascii="Arial" w:eastAsia="STZhongsong" w:hAnsi="Arial"/>
      <w:lang w:eastAsia="zh-CN"/>
    </w:rPr>
  </w:style>
  <w:style w:type="paragraph" w:customStyle="1" w:styleId="ListBullet6">
    <w:name w:val="List Bullet 6"/>
    <w:basedOn w:val="Normal"/>
    <w:rsid w:val="00C34736"/>
    <w:pPr>
      <w:tabs>
        <w:tab w:val="num" w:pos="4320"/>
      </w:tabs>
      <w:overflowPunct/>
      <w:autoSpaceDE/>
      <w:autoSpaceDN/>
      <w:ind w:left="4320" w:hanging="720"/>
      <w:textAlignment w:val="auto"/>
    </w:pPr>
    <w:rPr>
      <w:rFonts w:ascii="Arial" w:eastAsia="STZhongsong" w:hAnsi="Arial"/>
      <w:lang w:eastAsia="zh-CN"/>
    </w:rPr>
  </w:style>
  <w:style w:type="paragraph" w:customStyle="1" w:styleId="ListBullet7">
    <w:name w:val="List Bullet 7"/>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ListBullet8">
    <w:name w:val="List Bullet 8"/>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ListBullet9">
    <w:name w:val="List Bullet 9"/>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SchPart">
    <w:name w:val="SchPart"/>
    <w:basedOn w:val="Normal"/>
    <w:next w:val="MarginText"/>
    <w:rsid w:val="00C34736"/>
    <w:pPr>
      <w:keepNext/>
      <w:tabs>
        <w:tab w:val="num" w:pos="0"/>
      </w:tabs>
      <w:overflowPunct/>
      <w:autoSpaceDE/>
      <w:autoSpaceDN/>
      <w:jc w:val="center"/>
      <w:textAlignment w:val="auto"/>
      <w:outlineLvl w:val="1"/>
    </w:pPr>
    <w:rPr>
      <w:rFonts w:ascii="Arial" w:eastAsia="STZhongsong" w:hAnsi="Arial"/>
      <w:b/>
      <w:lang w:eastAsia="zh-CN"/>
    </w:rPr>
  </w:style>
  <w:style w:type="paragraph" w:customStyle="1" w:styleId="SchSection">
    <w:name w:val="SchSection"/>
    <w:basedOn w:val="Normal"/>
    <w:next w:val="MarginText"/>
    <w:rsid w:val="00C34736"/>
    <w:pPr>
      <w:keepNext/>
      <w:tabs>
        <w:tab w:val="num" w:pos="0"/>
      </w:tabs>
      <w:overflowPunct/>
      <w:autoSpaceDE/>
      <w:autoSpaceDN/>
      <w:jc w:val="center"/>
      <w:textAlignment w:val="auto"/>
      <w:outlineLvl w:val="2"/>
    </w:pPr>
    <w:rPr>
      <w:rFonts w:ascii="Arial" w:eastAsia="STZhongsong" w:hAnsi="Arial"/>
      <w:b/>
      <w:lang w:eastAsia="zh-CN"/>
    </w:rPr>
  </w:style>
  <w:style w:type="paragraph" w:styleId="EndnoteText">
    <w:name w:val="endnote text"/>
    <w:basedOn w:val="Normal"/>
    <w:link w:val="EndnoteTextChar"/>
    <w:semiHidden/>
    <w:rsid w:val="00C34736"/>
    <w:pPr>
      <w:overflowPunct/>
      <w:autoSpaceDE/>
      <w:autoSpaceDN/>
      <w:spacing w:after="120"/>
      <w:ind w:left="720" w:hanging="720"/>
      <w:textAlignment w:val="auto"/>
    </w:pPr>
    <w:rPr>
      <w:rFonts w:ascii="Arial" w:eastAsia="STZhongsong" w:hAnsi="Arial"/>
      <w:sz w:val="18"/>
      <w:lang w:eastAsia="zh-CN"/>
    </w:rPr>
  </w:style>
  <w:style w:type="character" w:customStyle="1" w:styleId="EndnoteTextChar">
    <w:name w:val="Endnote Text Char"/>
    <w:basedOn w:val="DefaultParagraphFont"/>
    <w:link w:val="EndnoteText"/>
    <w:semiHidden/>
    <w:rsid w:val="00C34736"/>
    <w:rPr>
      <w:rFonts w:ascii="Arial" w:eastAsia="STZhongsong" w:hAnsi="Arial"/>
      <w:sz w:val="18"/>
      <w:lang w:eastAsia="zh-CN"/>
    </w:rPr>
  </w:style>
  <w:style w:type="paragraph" w:customStyle="1" w:styleId="LRHeadingC">
    <w:name w:val="LR Heading C"/>
    <w:autoRedefine/>
    <w:rsid w:val="00CE753F"/>
    <w:pPr>
      <w:widowControl w:val="0"/>
      <w:numPr>
        <w:ilvl w:val="2"/>
      </w:numPr>
      <w:tabs>
        <w:tab w:val="num" w:pos="709"/>
      </w:tabs>
      <w:spacing w:line="240" w:lineRule="atLeast"/>
      <w:ind w:left="709"/>
    </w:pPr>
    <w:rPr>
      <w:rFonts w:ascii="Arial" w:hAnsi="Arial" w:cs="Arial"/>
      <w:b/>
      <w:sz w:val="16"/>
      <w:szCs w:val="16"/>
      <w:lang w:eastAsia="en-US"/>
    </w:rPr>
  </w:style>
  <w:style w:type="paragraph" w:customStyle="1" w:styleId="DotTableRed">
    <w:name w:val="Dot Table Red"/>
    <w:basedOn w:val="Normal"/>
    <w:rsid w:val="00E32CB7"/>
    <w:pPr>
      <w:numPr>
        <w:numId w:val="35"/>
      </w:numPr>
      <w:overflowPunct/>
      <w:autoSpaceDE/>
      <w:autoSpaceDN/>
      <w:adjustRightInd/>
      <w:spacing w:before="60" w:after="60" w:line="228" w:lineRule="auto"/>
      <w:jc w:val="left"/>
      <w:textAlignment w:val="auto"/>
    </w:pPr>
    <w:rPr>
      <w:rFonts w:ascii="Palatino" w:hAnsi="Palatino"/>
      <w:sz w:val="20"/>
    </w:rPr>
  </w:style>
  <w:style w:type="paragraph" w:customStyle="1" w:styleId="BBLegal1">
    <w:name w:val="B&amp;B Legal 1"/>
    <w:basedOn w:val="Normal"/>
    <w:rsid w:val="00E32CB7"/>
    <w:pPr>
      <w:widowControl w:val="0"/>
      <w:numPr>
        <w:numId w:val="36"/>
      </w:numPr>
      <w:overflowPunct/>
      <w:autoSpaceDE/>
      <w:autoSpaceDN/>
      <w:adjustRightInd/>
      <w:spacing w:after="0"/>
      <w:jc w:val="left"/>
      <w:textAlignment w:val="auto"/>
      <w:outlineLvl w:val="0"/>
    </w:pPr>
    <w:rPr>
      <w:snapToGrid w:val="0"/>
      <w:sz w:val="24"/>
      <w:lang w:val="en-US"/>
    </w:rPr>
  </w:style>
  <w:style w:type="paragraph" w:customStyle="1" w:styleId="BBLegal2">
    <w:name w:val="B&amp;B Legal 2"/>
    <w:basedOn w:val="Normal"/>
    <w:rsid w:val="00E32CB7"/>
    <w:pPr>
      <w:widowControl w:val="0"/>
      <w:numPr>
        <w:ilvl w:val="1"/>
        <w:numId w:val="36"/>
      </w:numPr>
      <w:overflowPunct/>
      <w:autoSpaceDE/>
      <w:autoSpaceDN/>
      <w:adjustRightInd/>
      <w:spacing w:after="0"/>
      <w:ind w:left="720"/>
      <w:jc w:val="left"/>
      <w:textAlignment w:val="auto"/>
      <w:outlineLvl w:val="1"/>
    </w:pPr>
    <w:rPr>
      <w:snapToGrid w:val="0"/>
      <w:sz w:val="24"/>
      <w:lang w:val="en-US"/>
    </w:rPr>
  </w:style>
  <w:style w:type="paragraph" w:customStyle="1" w:styleId="BBLegal3">
    <w:name w:val="B&amp;B Legal 3"/>
    <w:basedOn w:val="Normal"/>
    <w:rsid w:val="00E32CB7"/>
    <w:pPr>
      <w:widowControl w:val="0"/>
      <w:numPr>
        <w:ilvl w:val="2"/>
        <w:numId w:val="36"/>
      </w:numPr>
      <w:overflowPunct/>
      <w:autoSpaceDE/>
      <w:autoSpaceDN/>
      <w:adjustRightInd/>
      <w:spacing w:after="0"/>
      <w:ind w:left="1440"/>
      <w:jc w:val="left"/>
      <w:textAlignment w:val="auto"/>
      <w:outlineLvl w:val="2"/>
    </w:pPr>
    <w:rPr>
      <w:snapToGrid w:val="0"/>
      <w:sz w:val="24"/>
      <w:lang w:val="en-US"/>
    </w:rPr>
  </w:style>
  <w:style w:type="paragraph" w:customStyle="1" w:styleId="FreeForm">
    <w:name w:val="Free Form"/>
    <w:rsid w:val="00C04ECD"/>
    <w:rPr>
      <w:rFonts w:eastAsia="Arial Unicode MS" w:hAnsi="Arial Unicode MS" w:cs="Arial Unicode MS"/>
      <w:color w:val="000000"/>
    </w:rPr>
  </w:style>
  <w:style w:type="paragraph" w:styleId="Revision">
    <w:name w:val="Revision"/>
    <w:hidden/>
    <w:uiPriority w:val="99"/>
    <w:semiHidden/>
    <w:rsid w:val="00C86AAF"/>
    <w:rPr>
      <w:sz w:val="22"/>
      <w:lang w:eastAsia="en-US"/>
    </w:rPr>
  </w:style>
  <w:style w:type="character" w:styleId="UnresolvedMention">
    <w:name w:val="Unresolved Mention"/>
    <w:basedOn w:val="DefaultParagraphFont"/>
    <w:uiPriority w:val="99"/>
    <w:semiHidden/>
    <w:unhideWhenUsed/>
    <w:rsid w:val="001E430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453">
      <w:bodyDiv w:val="1"/>
      <w:marLeft w:val="0"/>
      <w:marRight w:val="0"/>
      <w:marTop w:val="0"/>
      <w:marBottom w:val="0"/>
      <w:divBdr>
        <w:top w:val="none" w:sz="0" w:space="0" w:color="auto"/>
        <w:left w:val="none" w:sz="0" w:space="0" w:color="auto"/>
        <w:bottom w:val="none" w:sz="0" w:space="0" w:color="auto"/>
        <w:right w:val="none" w:sz="0" w:space="0" w:color="auto"/>
      </w:divBdr>
    </w:div>
    <w:div w:id="66660265">
      <w:bodyDiv w:val="1"/>
      <w:marLeft w:val="0"/>
      <w:marRight w:val="0"/>
      <w:marTop w:val="0"/>
      <w:marBottom w:val="0"/>
      <w:divBdr>
        <w:top w:val="none" w:sz="0" w:space="0" w:color="auto"/>
        <w:left w:val="none" w:sz="0" w:space="0" w:color="auto"/>
        <w:bottom w:val="none" w:sz="0" w:space="0" w:color="auto"/>
        <w:right w:val="none" w:sz="0" w:space="0" w:color="auto"/>
      </w:divBdr>
    </w:div>
    <w:div w:id="187304932">
      <w:bodyDiv w:val="1"/>
      <w:marLeft w:val="0"/>
      <w:marRight w:val="0"/>
      <w:marTop w:val="0"/>
      <w:marBottom w:val="0"/>
      <w:divBdr>
        <w:top w:val="none" w:sz="0" w:space="0" w:color="auto"/>
        <w:left w:val="none" w:sz="0" w:space="0" w:color="auto"/>
        <w:bottom w:val="none" w:sz="0" w:space="0" w:color="auto"/>
        <w:right w:val="none" w:sz="0" w:space="0" w:color="auto"/>
      </w:divBdr>
    </w:div>
    <w:div w:id="258372911">
      <w:bodyDiv w:val="1"/>
      <w:marLeft w:val="0"/>
      <w:marRight w:val="0"/>
      <w:marTop w:val="0"/>
      <w:marBottom w:val="0"/>
      <w:divBdr>
        <w:top w:val="none" w:sz="0" w:space="0" w:color="auto"/>
        <w:left w:val="none" w:sz="0" w:space="0" w:color="auto"/>
        <w:bottom w:val="none" w:sz="0" w:space="0" w:color="auto"/>
        <w:right w:val="none" w:sz="0" w:space="0" w:color="auto"/>
      </w:divBdr>
    </w:div>
    <w:div w:id="534389978">
      <w:bodyDiv w:val="1"/>
      <w:marLeft w:val="0"/>
      <w:marRight w:val="0"/>
      <w:marTop w:val="0"/>
      <w:marBottom w:val="0"/>
      <w:divBdr>
        <w:top w:val="none" w:sz="0" w:space="0" w:color="auto"/>
        <w:left w:val="none" w:sz="0" w:space="0" w:color="auto"/>
        <w:bottom w:val="none" w:sz="0" w:space="0" w:color="auto"/>
        <w:right w:val="none" w:sz="0" w:space="0" w:color="auto"/>
      </w:divBdr>
    </w:div>
    <w:div w:id="739331467">
      <w:bodyDiv w:val="1"/>
      <w:marLeft w:val="0"/>
      <w:marRight w:val="0"/>
      <w:marTop w:val="0"/>
      <w:marBottom w:val="0"/>
      <w:divBdr>
        <w:top w:val="none" w:sz="0" w:space="0" w:color="auto"/>
        <w:left w:val="none" w:sz="0" w:space="0" w:color="auto"/>
        <w:bottom w:val="none" w:sz="0" w:space="0" w:color="auto"/>
        <w:right w:val="none" w:sz="0" w:space="0" w:color="auto"/>
      </w:divBdr>
    </w:div>
    <w:div w:id="766778307">
      <w:bodyDiv w:val="1"/>
      <w:marLeft w:val="0"/>
      <w:marRight w:val="0"/>
      <w:marTop w:val="0"/>
      <w:marBottom w:val="0"/>
      <w:divBdr>
        <w:top w:val="none" w:sz="0" w:space="0" w:color="auto"/>
        <w:left w:val="none" w:sz="0" w:space="0" w:color="auto"/>
        <w:bottom w:val="none" w:sz="0" w:space="0" w:color="auto"/>
        <w:right w:val="none" w:sz="0" w:space="0" w:color="auto"/>
      </w:divBdr>
      <w:divsChild>
        <w:div w:id="1106388862">
          <w:marLeft w:val="0"/>
          <w:marRight w:val="0"/>
          <w:marTop w:val="0"/>
          <w:marBottom w:val="0"/>
          <w:divBdr>
            <w:top w:val="none" w:sz="0" w:space="0" w:color="auto"/>
            <w:left w:val="none" w:sz="0" w:space="0" w:color="auto"/>
            <w:bottom w:val="none" w:sz="0" w:space="0" w:color="auto"/>
            <w:right w:val="none" w:sz="0" w:space="0" w:color="auto"/>
          </w:divBdr>
          <w:divsChild>
            <w:div w:id="128978840">
              <w:marLeft w:val="0"/>
              <w:marRight w:val="0"/>
              <w:marTop w:val="0"/>
              <w:marBottom w:val="0"/>
              <w:divBdr>
                <w:top w:val="none" w:sz="0" w:space="0" w:color="auto"/>
                <w:left w:val="none" w:sz="0" w:space="0" w:color="auto"/>
                <w:bottom w:val="none" w:sz="0" w:space="0" w:color="auto"/>
                <w:right w:val="none" w:sz="0" w:space="0" w:color="auto"/>
              </w:divBdr>
              <w:divsChild>
                <w:div w:id="652023062">
                  <w:marLeft w:val="0"/>
                  <w:marRight w:val="0"/>
                  <w:marTop w:val="0"/>
                  <w:marBottom w:val="0"/>
                  <w:divBdr>
                    <w:top w:val="none" w:sz="0" w:space="0" w:color="auto"/>
                    <w:left w:val="none" w:sz="0" w:space="0" w:color="auto"/>
                    <w:bottom w:val="none" w:sz="0" w:space="0" w:color="auto"/>
                    <w:right w:val="none" w:sz="0" w:space="0" w:color="auto"/>
                  </w:divBdr>
                  <w:divsChild>
                    <w:div w:id="1428843055">
                      <w:marLeft w:val="0"/>
                      <w:marRight w:val="0"/>
                      <w:marTop w:val="0"/>
                      <w:marBottom w:val="0"/>
                      <w:divBdr>
                        <w:top w:val="none" w:sz="0" w:space="0" w:color="auto"/>
                        <w:left w:val="none" w:sz="0" w:space="0" w:color="auto"/>
                        <w:bottom w:val="none" w:sz="0" w:space="0" w:color="auto"/>
                        <w:right w:val="none" w:sz="0" w:space="0" w:color="auto"/>
                      </w:divBdr>
                      <w:divsChild>
                        <w:div w:id="1609972359">
                          <w:marLeft w:val="0"/>
                          <w:marRight w:val="0"/>
                          <w:marTop w:val="0"/>
                          <w:marBottom w:val="0"/>
                          <w:divBdr>
                            <w:top w:val="none" w:sz="0" w:space="0" w:color="auto"/>
                            <w:left w:val="none" w:sz="0" w:space="0" w:color="auto"/>
                            <w:bottom w:val="none" w:sz="0" w:space="0" w:color="auto"/>
                            <w:right w:val="none" w:sz="0" w:space="0" w:color="auto"/>
                          </w:divBdr>
                          <w:divsChild>
                            <w:div w:id="19741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684628">
      <w:bodyDiv w:val="1"/>
      <w:marLeft w:val="0"/>
      <w:marRight w:val="0"/>
      <w:marTop w:val="0"/>
      <w:marBottom w:val="0"/>
      <w:divBdr>
        <w:top w:val="none" w:sz="0" w:space="0" w:color="auto"/>
        <w:left w:val="none" w:sz="0" w:space="0" w:color="auto"/>
        <w:bottom w:val="none" w:sz="0" w:space="0" w:color="auto"/>
        <w:right w:val="none" w:sz="0" w:space="0" w:color="auto"/>
      </w:divBdr>
    </w:div>
    <w:div w:id="1044871705">
      <w:bodyDiv w:val="1"/>
      <w:marLeft w:val="0"/>
      <w:marRight w:val="0"/>
      <w:marTop w:val="0"/>
      <w:marBottom w:val="0"/>
      <w:divBdr>
        <w:top w:val="none" w:sz="0" w:space="0" w:color="auto"/>
        <w:left w:val="none" w:sz="0" w:space="0" w:color="auto"/>
        <w:bottom w:val="none" w:sz="0" w:space="0" w:color="auto"/>
        <w:right w:val="none" w:sz="0" w:space="0" w:color="auto"/>
      </w:divBdr>
      <w:divsChild>
        <w:div w:id="1914659228">
          <w:marLeft w:val="0"/>
          <w:marRight w:val="0"/>
          <w:marTop w:val="0"/>
          <w:marBottom w:val="0"/>
          <w:divBdr>
            <w:top w:val="none" w:sz="0" w:space="0" w:color="auto"/>
            <w:left w:val="none" w:sz="0" w:space="0" w:color="auto"/>
            <w:bottom w:val="none" w:sz="0" w:space="0" w:color="auto"/>
            <w:right w:val="none" w:sz="0" w:space="0" w:color="auto"/>
          </w:divBdr>
          <w:divsChild>
            <w:div w:id="1356464968">
              <w:marLeft w:val="0"/>
              <w:marRight w:val="0"/>
              <w:marTop w:val="0"/>
              <w:marBottom w:val="0"/>
              <w:divBdr>
                <w:top w:val="none" w:sz="0" w:space="0" w:color="auto"/>
                <w:left w:val="none" w:sz="0" w:space="0" w:color="auto"/>
                <w:bottom w:val="none" w:sz="0" w:space="0" w:color="auto"/>
                <w:right w:val="none" w:sz="0" w:space="0" w:color="auto"/>
              </w:divBdr>
              <w:divsChild>
                <w:div w:id="282464359">
                  <w:marLeft w:val="0"/>
                  <w:marRight w:val="0"/>
                  <w:marTop w:val="0"/>
                  <w:marBottom w:val="0"/>
                  <w:divBdr>
                    <w:top w:val="none" w:sz="0" w:space="0" w:color="auto"/>
                    <w:left w:val="none" w:sz="0" w:space="0" w:color="auto"/>
                    <w:bottom w:val="none" w:sz="0" w:space="0" w:color="auto"/>
                    <w:right w:val="none" w:sz="0" w:space="0" w:color="auto"/>
                  </w:divBdr>
                  <w:divsChild>
                    <w:div w:id="1419792690">
                      <w:marLeft w:val="0"/>
                      <w:marRight w:val="0"/>
                      <w:marTop w:val="0"/>
                      <w:marBottom w:val="0"/>
                      <w:divBdr>
                        <w:top w:val="none" w:sz="0" w:space="0" w:color="auto"/>
                        <w:left w:val="none" w:sz="0" w:space="0" w:color="auto"/>
                        <w:bottom w:val="none" w:sz="0" w:space="0" w:color="auto"/>
                        <w:right w:val="none" w:sz="0" w:space="0" w:color="auto"/>
                      </w:divBdr>
                      <w:divsChild>
                        <w:div w:id="289673079">
                          <w:marLeft w:val="0"/>
                          <w:marRight w:val="0"/>
                          <w:marTop w:val="0"/>
                          <w:marBottom w:val="0"/>
                          <w:divBdr>
                            <w:top w:val="none" w:sz="0" w:space="0" w:color="auto"/>
                            <w:left w:val="none" w:sz="0" w:space="0" w:color="auto"/>
                            <w:bottom w:val="none" w:sz="0" w:space="0" w:color="auto"/>
                            <w:right w:val="none" w:sz="0" w:space="0" w:color="auto"/>
                          </w:divBdr>
                          <w:divsChild>
                            <w:div w:id="19897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424245">
      <w:bodyDiv w:val="1"/>
      <w:marLeft w:val="0"/>
      <w:marRight w:val="0"/>
      <w:marTop w:val="0"/>
      <w:marBottom w:val="0"/>
      <w:divBdr>
        <w:top w:val="none" w:sz="0" w:space="0" w:color="auto"/>
        <w:left w:val="none" w:sz="0" w:space="0" w:color="auto"/>
        <w:bottom w:val="none" w:sz="0" w:space="0" w:color="auto"/>
        <w:right w:val="none" w:sz="0" w:space="0" w:color="auto"/>
      </w:divBdr>
    </w:div>
    <w:div w:id="1078557413">
      <w:bodyDiv w:val="1"/>
      <w:marLeft w:val="0"/>
      <w:marRight w:val="0"/>
      <w:marTop w:val="0"/>
      <w:marBottom w:val="0"/>
      <w:divBdr>
        <w:top w:val="none" w:sz="0" w:space="0" w:color="auto"/>
        <w:left w:val="none" w:sz="0" w:space="0" w:color="auto"/>
        <w:bottom w:val="none" w:sz="0" w:space="0" w:color="auto"/>
        <w:right w:val="none" w:sz="0" w:space="0" w:color="auto"/>
      </w:divBdr>
      <w:divsChild>
        <w:div w:id="883104965">
          <w:marLeft w:val="0"/>
          <w:marRight w:val="0"/>
          <w:marTop w:val="0"/>
          <w:marBottom w:val="0"/>
          <w:divBdr>
            <w:top w:val="none" w:sz="0" w:space="0" w:color="auto"/>
            <w:left w:val="none" w:sz="0" w:space="0" w:color="auto"/>
            <w:bottom w:val="none" w:sz="0" w:space="0" w:color="auto"/>
            <w:right w:val="none" w:sz="0" w:space="0" w:color="auto"/>
          </w:divBdr>
          <w:divsChild>
            <w:div w:id="667901299">
              <w:marLeft w:val="0"/>
              <w:marRight w:val="0"/>
              <w:marTop w:val="0"/>
              <w:marBottom w:val="0"/>
              <w:divBdr>
                <w:top w:val="none" w:sz="0" w:space="0" w:color="auto"/>
                <w:left w:val="none" w:sz="0" w:space="0" w:color="auto"/>
                <w:bottom w:val="none" w:sz="0" w:space="0" w:color="auto"/>
                <w:right w:val="none" w:sz="0" w:space="0" w:color="auto"/>
              </w:divBdr>
              <w:divsChild>
                <w:div w:id="10008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1610">
      <w:bodyDiv w:val="1"/>
      <w:marLeft w:val="0"/>
      <w:marRight w:val="0"/>
      <w:marTop w:val="0"/>
      <w:marBottom w:val="0"/>
      <w:divBdr>
        <w:top w:val="none" w:sz="0" w:space="0" w:color="auto"/>
        <w:left w:val="none" w:sz="0" w:space="0" w:color="auto"/>
        <w:bottom w:val="none" w:sz="0" w:space="0" w:color="auto"/>
        <w:right w:val="none" w:sz="0" w:space="0" w:color="auto"/>
      </w:divBdr>
    </w:div>
    <w:div w:id="1210873478">
      <w:bodyDiv w:val="1"/>
      <w:marLeft w:val="0"/>
      <w:marRight w:val="0"/>
      <w:marTop w:val="0"/>
      <w:marBottom w:val="0"/>
      <w:divBdr>
        <w:top w:val="none" w:sz="0" w:space="0" w:color="auto"/>
        <w:left w:val="none" w:sz="0" w:space="0" w:color="auto"/>
        <w:bottom w:val="none" w:sz="0" w:space="0" w:color="auto"/>
        <w:right w:val="none" w:sz="0" w:space="0" w:color="auto"/>
      </w:divBdr>
    </w:div>
    <w:div w:id="1224949135">
      <w:bodyDiv w:val="1"/>
      <w:marLeft w:val="0"/>
      <w:marRight w:val="0"/>
      <w:marTop w:val="0"/>
      <w:marBottom w:val="0"/>
      <w:divBdr>
        <w:top w:val="none" w:sz="0" w:space="0" w:color="auto"/>
        <w:left w:val="none" w:sz="0" w:space="0" w:color="auto"/>
        <w:bottom w:val="none" w:sz="0" w:space="0" w:color="auto"/>
        <w:right w:val="none" w:sz="0" w:space="0" w:color="auto"/>
      </w:divBdr>
      <w:divsChild>
        <w:div w:id="529995933">
          <w:marLeft w:val="0"/>
          <w:marRight w:val="0"/>
          <w:marTop w:val="0"/>
          <w:marBottom w:val="0"/>
          <w:divBdr>
            <w:top w:val="none" w:sz="0" w:space="0" w:color="auto"/>
            <w:left w:val="none" w:sz="0" w:space="0" w:color="auto"/>
            <w:bottom w:val="none" w:sz="0" w:space="0" w:color="auto"/>
            <w:right w:val="none" w:sz="0" w:space="0" w:color="auto"/>
          </w:divBdr>
          <w:divsChild>
            <w:div w:id="602760620">
              <w:marLeft w:val="0"/>
              <w:marRight w:val="0"/>
              <w:marTop w:val="0"/>
              <w:marBottom w:val="0"/>
              <w:divBdr>
                <w:top w:val="none" w:sz="0" w:space="0" w:color="auto"/>
                <w:left w:val="none" w:sz="0" w:space="0" w:color="auto"/>
                <w:bottom w:val="none" w:sz="0" w:space="0" w:color="auto"/>
                <w:right w:val="none" w:sz="0" w:space="0" w:color="auto"/>
              </w:divBdr>
              <w:divsChild>
                <w:div w:id="865827522">
                  <w:marLeft w:val="0"/>
                  <w:marRight w:val="0"/>
                  <w:marTop w:val="0"/>
                  <w:marBottom w:val="0"/>
                  <w:divBdr>
                    <w:top w:val="none" w:sz="0" w:space="0" w:color="auto"/>
                    <w:left w:val="none" w:sz="0" w:space="0" w:color="auto"/>
                    <w:bottom w:val="none" w:sz="0" w:space="0" w:color="auto"/>
                    <w:right w:val="none" w:sz="0" w:space="0" w:color="auto"/>
                  </w:divBdr>
                  <w:divsChild>
                    <w:div w:id="2083797774">
                      <w:marLeft w:val="0"/>
                      <w:marRight w:val="0"/>
                      <w:marTop w:val="0"/>
                      <w:marBottom w:val="0"/>
                      <w:divBdr>
                        <w:top w:val="none" w:sz="0" w:space="0" w:color="auto"/>
                        <w:left w:val="none" w:sz="0" w:space="0" w:color="auto"/>
                        <w:bottom w:val="none" w:sz="0" w:space="0" w:color="auto"/>
                        <w:right w:val="none" w:sz="0" w:space="0" w:color="auto"/>
                      </w:divBdr>
                      <w:divsChild>
                        <w:div w:id="711420355">
                          <w:marLeft w:val="0"/>
                          <w:marRight w:val="0"/>
                          <w:marTop w:val="0"/>
                          <w:marBottom w:val="0"/>
                          <w:divBdr>
                            <w:top w:val="none" w:sz="0" w:space="0" w:color="auto"/>
                            <w:left w:val="none" w:sz="0" w:space="0" w:color="auto"/>
                            <w:bottom w:val="none" w:sz="0" w:space="0" w:color="auto"/>
                            <w:right w:val="none" w:sz="0" w:space="0" w:color="auto"/>
                          </w:divBdr>
                          <w:divsChild>
                            <w:div w:id="18985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737141">
      <w:bodyDiv w:val="1"/>
      <w:marLeft w:val="0"/>
      <w:marRight w:val="0"/>
      <w:marTop w:val="0"/>
      <w:marBottom w:val="0"/>
      <w:divBdr>
        <w:top w:val="none" w:sz="0" w:space="0" w:color="auto"/>
        <w:left w:val="none" w:sz="0" w:space="0" w:color="auto"/>
        <w:bottom w:val="none" w:sz="0" w:space="0" w:color="auto"/>
        <w:right w:val="none" w:sz="0" w:space="0" w:color="auto"/>
      </w:divBdr>
    </w:div>
    <w:div w:id="1430009187">
      <w:bodyDiv w:val="1"/>
      <w:marLeft w:val="0"/>
      <w:marRight w:val="0"/>
      <w:marTop w:val="0"/>
      <w:marBottom w:val="0"/>
      <w:divBdr>
        <w:top w:val="none" w:sz="0" w:space="0" w:color="auto"/>
        <w:left w:val="none" w:sz="0" w:space="0" w:color="auto"/>
        <w:bottom w:val="none" w:sz="0" w:space="0" w:color="auto"/>
        <w:right w:val="none" w:sz="0" w:space="0" w:color="auto"/>
      </w:divBdr>
    </w:div>
    <w:div w:id="1469784859">
      <w:bodyDiv w:val="1"/>
      <w:marLeft w:val="0"/>
      <w:marRight w:val="0"/>
      <w:marTop w:val="0"/>
      <w:marBottom w:val="0"/>
      <w:divBdr>
        <w:top w:val="none" w:sz="0" w:space="0" w:color="auto"/>
        <w:left w:val="none" w:sz="0" w:space="0" w:color="auto"/>
        <w:bottom w:val="none" w:sz="0" w:space="0" w:color="auto"/>
        <w:right w:val="none" w:sz="0" w:space="0" w:color="auto"/>
      </w:divBdr>
    </w:div>
    <w:div w:id="1471093428">
      <w:bodyDiv w:val="1"/>
      <w:marLeft w:val="0"/>
      <w:marRight w:val="0"/>
      <w:marTop w:val="0"/>
      <w:marBottom w:val="0"/>
      <w:divBdr>
        <w:top w:val="none" w:sz="0" w:space="0" w:color="auto"/>
        <w:left w:val="none" w:sz="0" w:space="0" w:color="auto"/>
        <w:bottom w:val="none" w:sz="0" w:space="0" w:color="auto"/>
        <w:right w:val="none" w:sz="0" w:space="0" w:color="auto"/>
      </w:divBdr>
    </w:div>
    <w:div w:id="1490439046">
      <w:bodyDiv w:val="1"/>
      <w:marLeft w:val="0"/>
      <w:marRight w:val="0"/>
      <w:marTop w:val="0"/>
      <w:marBottom w:val="0"/>
      <w:divBdr>
        <w:top w:val="none" w:sz="0" w:space="0" w:color="auto"/>
        <w:left w:val="none" w:sz="0" w:space="0" w:color="auto"/>
        <w:bottom w:val="none" w:sz="0" w:space="0" w:color="auto"/>
        <w:right w:val="none" w:sz="0" w:space="0" w:color="auto"/>
      </w:divBdr>
    </w:div>
    <w:div w:id="1557158910">
      <w:bodyDiv w:val="1"/>
      <w:marLeft w:val="0"/>
      <w:marRight w:val="0"/>
      <w:marTop w:val="0"/>
      <w:marBottom w:val="0"/>
      <w:divBdr>
        <w:top w:val="none" w:sz="0" w:space="0" w:color="auto"/>
        <w:left w:val="none" w:sz="0" w:space="0" w:color="auto"/>
        <w:bottom w:val="none" w:sz="0" w:space="0" w:color="auto"/>
        <w:right w:val="none" w:sz="0" w:space="0" w:color="auto"/>
      </w:divBdr>
    </w:div>
    <w:div w:id="1594244321">
      <w:bodyDiv w:val="1"/>
      <w:marLeft w:val="0"/>
      <w:marRight w:val="0"/>
      <w:marTop w:val="0"/>
      <w:marBottom w:val="0"/>
      <w:divBdr>
        <w:top w:val="none" w:sz="0" w:space="0" w:color="auto"/>
        <w:left w:val="none" w:sz="0" w:space="0" w:color="auto"/>
        <w:bottom w:val="none" w:sz="0" w:space="0" w:color="auto"/>
        <w:right w:val="none" w:sz="0" w:space="0" w:color="auto"/>
      </w:divBdr>
      <w:divsChild>
        <w:div w:id="603071670">
          <w:marLeft w:val="0"/>
          <w:marRight w:val="0"/>
          <w:marTop w:val="0"/>
          <w:marBottom w:val="0"/>
          <w:divBdr>
            <w:top w:val="none" w:sz="0" w:space="0" w:color="auto"/>
            <w:left w:val="none" w:sz="0" w:space="0" w:color="auto"/>
            <w:bottom w:val="none" w:sz="0" w:space="0" w:color="auto"/>
            <w:right w:val="none" w:sz="0" w:space="0" w:color="auto"/>
          </w:divBdr>
          <w:divsChild>
            <w:div w:id="1401713533">
              <w:marLeft w:val="0"/>
              <w:marRight w:val="0"/>
              <w:marTop w:val="0"/>
              <w:marBottom w:val="0"/>
              <w:divBdr>
                <w:top w:val="none" w:sz="0" w:space="0" w:color="auto"/>
                <w:left w:val="none" w:sz="0" w:space="0" w:color="auto"/>
                <w:bottom w:val="none" w:sz="0" w:space="0" w:color="auto"/>
                <w:right w:val="none" w:sz="0" w:space="0" w:color="auto"/>
              </w:divBdr>
              <w:divsChild>
                <w:div w:id="1677656323">
                  <w:marLeft w:val="0"/>
                  <w:marRight w:val="0"/>
                  <w:marTop w:val="0"/>
                  <w:marBottom w:val="0"/>
                  <w:divBdr>
                    <w:top w:val="none" w:sz="0" w:space="0" w:color="auto"/>
                    <w:left w:val="none" w:sz="0" w:space="0" w:color="auto"/>
                    <w:bottom w:val="none" w:sz="0" w:space="0" w:color="auto"/>
                    <w:right w:val="none" w:sz="0" w:space="0" w:color="auto"/>
                  </w:divBdr>
                  <w:divsChild>
                    <w:div w:id="1511795137">
                      <w:marLeft w:val="0"/>
                      <w:marRight w:val="0"/>
                      <w:marTop w:val="0"/>
                      <w:marBottom w:val="0"/>
                      <w:divBdr>
                        <w:top w:val="none" w:sz="0" w:space="0" w:color="auto"/>
                        <w:left w:val="none" w:sz="0" w:space="0" w:color="auto"/>
                        <w:bottom w:val="none" w:sz="0" w:space="0" w:color="auto"/>
                        <w:right w:val="none" w:sz="0" w:space="0" w:color="auto"/>
                      </w:divBdr>
                      <w:divsChild>
                        <w:div w:id="1918052470">
                          <w:marLeft w:val="0"/>
                          <w:marRight w:val="0"/>
                          <w:marTop w:val="0"/>
                          <w:marBottom w:val="0"/>
                          <w:divBdr>
                            <w:top w:val="none" w:sz="0" w:space="0" w:color="auto"/>
                            <w:left w:val="none" w:sz="0" w:space="0" w:color="auto"/>
                            <w:bottom w:val="none" w:sz="0" w:space="0" w:color="auto"/>
                            <w:right w:val="none" w:sz="0" w:space="0" w:color="auto"/>
                          </w:divBdr>
                          <w:divsChild>
                            <w:div w:id="2810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427620">
      <w:bodyDiv w:val="1"/>
      <w:marLeft w:val="0"/>
      <w:marRight w:val="0"/>
      <w:marTop w:val="0"/>
      <w:marBottom w:val="0"/>
      <w:divBdr>
        <w:top w:val="none" w:sz="0" w:space="0" w:color="auto"/>
        <w:left w:val="none" w:sz="0" w:space="0" w:color="auto"/>
        <w:bottom w:val="none" w:sz="0" w:space="0" w:color="auto"/>
        <w:right w:val="none" w:sz="0" w:space="0" w:color="auto"/>
      </w:divBdr>
      <w:divsChild>
        <w:div w:id="1007439726">
          <w:marLeft w:val="0"/>
          <w:marRight w:val="0"/>
          <w:marTop w:val="0"/>
          <w:marBottom w:val="0"/>
          <w:divBdr>
            <w:top w:val="none" w:sz="0" w:space="0" w:color="auto"/>
            <w:left w:val="none" w:sz="0" w:space="0" w:color="auto"/>
            <w:bottom w:val="none" w:sz="0" w:space="0" w:color="auto"/>
            <w:right w:val="none" w:sz="0" w:space="0" w:color="auto"/>
          </w:divBdr>
          <w:divsChild>
            <w:div w:id="747458767">
              <w:marLeft w:val="0"/>
              <w:marRight w:val="0"/>
              <w:marTop w:val="0"/>
              <w:marBottom w:val="0"/>
              <w:divBdr>
                <w:top w:val="none" w:sz="0" w:space="0" w:color="auto"/>
                <w:left w:val="none" w:sz="0" w:space="0" w:color="auto"/>
                <w:bottom w:val="none" w:sz="0" w:space="0" w:color="auto"/>
                <w:right w:val="none" w:sz="0" w:space="0" w:color="auto"/>
              </w:divBdr>
              <w:divsChild>
                <w:div w:id="2036686892">
                  <w:marLeft w:val="0"/>
                  <w:marRight w:val="0"/>
                  <w:marTop w:val="0"/>
                  <w:marBottom w:val="0"/>
                  <w:divBdr>
                    <w:top w:val="none" w:sz="0" w:space="0" w:color="auto"/>
                    <w:left w:val="none" w:sz="0" w:space="0" w:color="auto"/>
                    <w:bottom w:val="none" w:sz="0" w:space="0" w:color="auto"/>
                    <w:right w:val="none" w:sz="0" w:space="0" w:color="auto"/>
                  </w:divBdr>
                  <w:divsChild>
                    <w:div w:id="132259748">
                      <w:marLeft w:val="0"/>
                      <w:marRight w:val="0"/>
                      <w:marTop w:val="0"/>
                      <w:marBottom w:val="0"/>
                      <w:divBdr>
                        <w:top w:val="none" w:sz="0" w:space="0" w:color="auto"/>
                        <w:left w:val="none" w:sz="0" w:space="0" w:color="auto"/>
                        <w:bottom w:val="none" w:sz="0" w:space="0" w:color="auto"/>
                        <w:right w:val="none" w:sz="0" w:space="0" w:color="auto"/>
                      </w:divBdr>
                      <w:divsChild>
                        <w:div w:id="173304823">
                          <w:marLeft w:val="0"/>
                          <w:marRight w:val="0"/>
                          <w:marTop w:val="0"/>
                          <w:marBottom w:val="0"/>
                          <w:divBdr>
                            <w:top w:val="none" w:sz="0" w:space="0" w:color="auto"/>
                            <w:left w:val="none" w:sz="0" w:space="0" w:color="auto"/>
                            <w:bottom w:val="none" w:sz="0" w:space="0" w:color="auto"/>
                            <w:right w:val="none" w:sz="0" w:space="0" w:color="auto"/>
                          </w:divBdr>
                          <w:divsChild>
                            <w:div w:id="21374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404363">
      <w:bodyDiv w:val="1"/>
      <w:marLeft w:val="0"/>
      <w:marRight w:val="0"/>
      <w:marTop w:val="0"/>
      <w:marBottom w:val="0"/>
      <w:divBdr>
        <w:top w:val="none" w:sz="0" w:space="0" w:color="auto"/>
        <w:left w:val="none" w:sz="0" w:space="0" w:color="auto"/>
        <w:bottom w:val="none" w:sz="0" w:space="0" w:color="auto"/>
        <w:right w:val="none" w:sz="0" w:space="0" w:color="auto"/>
      </w:divBdr>
    </w:div>
    <w:div w:id="1729450602">
      <w:bodyDiv w:val="1"/>
      <w:marLeft w:val="0"/>
      <w:marRight w:val="0"/>
      <w:marTop w:val="0"/>
      <w:marBottom w:val="0"/>
      <w:divBdr>
        <w:top w:val="none" w:sz="0" w:space="0" w:color="auto"/>
        <w:left w:val="none" w:sz="0" w:space="0" w:color="auto"/>
        <w:bottom w:val="none" w:sz="0" w:space="0" w:color="auto"/>
        <w:right w:val="none" w:sz="0" w:space="0" w:color="auto"/>
      </w:divBdr>
      <w:divsChild>
        <w:div w:id="913858533">
          <w:marLeft w:val="0"/>
          <w:marRight w:val="0"/>
          <w:marTop w:val="360"/>
          <w:marBottom w:val="0"/>
          <w:divBdr>
            <w:top w:val="none" w:sz="0" w:space="0" w:color="auto"/>
            <w:left w:val="none" w:sz="0" w:space="0" w:color="auto"/>
            <w:bottom w:val="none" w:sz="0" w:space="0" w:color="auto"/>
            <w:right w:val="none" w:sz="0" w:space="0" w:color="auto"/>
          </w:divBdr>
          <w:divsChild>
            <w:div w:id="1198929842">
              <w:marLeft w:val="0"/>
              <w:marRight w:val="360"/>
              <w:marTop w:val="0"/>
              <w:marBottom w:val="0"/>
              <w:divBdr>
                <w:top w:val="none" w:sz="0" w:space="0" w:color="auto"/>
                <w:left w:val="none" w:sz="0" w:space="0" w:color="auto"/>
                <w:bottom w:val="none" w:sz="0" w:space="0" w:color="auto"/>
                <w:right w:val="none" w:sz="0" w:space="0" w:color="auto"/>
              </w:divBdr>
              <w:divsChild>
                <w:div w:id="163763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49604">
      <w:bodyDiv w:val="1"/>
      <w:marLeft w:val="0"/>
      <w:marRight w:val="0"/>
      <w:marTop w:val="0"/>
      <w:marBottom w:val="0"/>
      <w:divBdr>
        <w:top w:val="none" w:sz="0" w:space="0" w:color="auto"/>
        <w:left w:val="none" w:sz="0" w:space="0" w:color="auto"/>
        <w:bottom w:val="none" w:sz="0" w:space="0" w:color="auto"/>
        <w:right w:val="none" w:sz="0" w:space="0" w:color="auto"/>
      </w:divBdr>
    </w:div>
    <w:div w:id="209238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government-security-classificatio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ee.collins@landregistry.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e.hardy@landregistry.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ne.hardy@landregistry.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k\Templates\blanks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abel version="1.0">
  <element uid="id_newpolicy" value=""/>
  <element uid="id_unclassified" value=""/>
</label>
</file>

<file path=customXml/item2.xm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7EE18-18DD-416F-B060-BD8E73755064}">
  <ds:schemaRefs/>
</ds:datastoreItem>
</file>

<file path=customXml/itemProps2.xml><?xml version="1.0" encoding="utf-8"?>
<ds:datastoreItem xmlns:ds="http://schemas.openxmlformats.org/officeDocument/2006/customXml" ds:itemID="{30BE761B-6ACE-4331-8283-B2973926729B}"/>
</file>

<file path=customXml/itemProps3.xml><?xml version="1.0" encoding="utf-8"?>
<ds:datastoreItem xmlns:ds="http://schemas.openxmlformats.org/officeDocument/2006/customXml" ds:itemID="{C4CACB42-5421-477C-BC9C-E70F6892B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blanksls</Template>
  <TotalTime>71</TotalTime>
  <Pages>7</Pages>
  <Words>1102</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vt:lpstr>
    </vt:vector>
  </TitlesOfParts>
  <Company>DLA</Company>
  <LinksUpToDate>false</LinksUpToDate>
  <CharactersWithSpaces>7704</CharactersWithSpaces>
  <SharedDoc>false</SharedDoc>
  <HLinks>
    <vt:vector size="156" baseType="variant">
      <vt:variant>
        <vt:i4>3735600</vt:i4>
      </vt:variant>
      <vt:variant>
        <vt:i4>137</vt:i4>
      </vt:variant>
      <vt:variant>
        <vt:i4>0</vt:i4>
      </vt:variant>
      <vt:variant>
        <vt:i4>5</vt:i4>
      </vt:variant>
      <vt:variant>
        <vt:lpwstr>http://www.landregistry.gov.uk/</vt:lpwstr>
      </vt:variant>
      <vt:variant>
        <vt:lpwstr/>
      </vt:variant>
      <vt:variant>
        <vt:i4>3735600</vt:i4>
      </vt:variant>
      <vt:variant>
        <vt:i4>135</vt:i4>
      </vt:variant>
      <vt:variant>
        <vt:i4>0</vt:i4>
      </vt:variant>
      <vt:variant>
        <vt:i4>5</vt:i4>
      </vt:variant>
      <vt:variant>
        <vt:lpwstr>http://www.landregistry.gov.uk/</vt:lpwstr>
      </vt:variant>
      <vt:variant>
        <vt:lpwstr/>
      </vt:variant>
      <vt:variant>
        <vt:i4>7929964</vt:i4>
      </vt:variant>
      <vt:variant>
        <vt:i4>132</vt:i4>
      </vt:variant>
      <vt:variant>
        <vt:i4>0</vt:i4>
      </vt:variant>
      <vt:variant>
        <vt:i4>5</vt:i4>
      </vt:variant>
      <vt:variant>
        <vt:lpwstr>http://www.bis.gov.uk/policies/shareholderexecutive/structure/portfolio-unit/public-data-group</vt:lpwstr>
      </vt:variant>
      <vt:variant>
        <vt:lpwstr/>
      </vt:variant>
      <vt:variant>
        <vt:i4>7405629</vt:i4>
      </vt:variant>
      <vt:variant>
        <vt:i4>129</vt:i4>
      </vt:variant>
      <vt:variant>
        <vt:i4>0</vt:i4>
      </vt:variant>
      <vt:variant>
        <vt:i4>5</vt:i4>
      </vt:variant>
      <vt:variant>
        <vt:lpwstr>http://www.bis.gov.uk/</vt:lpwstr>
      </vt:variant>
      <vt:variant>
        <vt:lpwstr/>
      </vt:variant>
      <vt:variant>
        <vt:i4>5242886</vt:i4>
      </vt:variant>
      <vt:variant>
        <vt:i4>126</vt:i4>
      </vt:variant>
      <vt:variant>
        <vt:i4>0</vt:i4>
      </vt:variant>
      <vt:variant>
        <vt:i4>5</vt:i4>
      </vt:variant>
      <vt:variant>
        <vt:lpwstr>http://www.landregistry.gov.uk/commercial</vt:lpwstr>
      </vt:variant>
      <vt:variant>
        <vt:lpwstr/>
      </vt:variant>
      <vt:variant>
        <vt:i4>1245241</vt:i4>
      </vt:variant>
      <vt:variant>
        <vt:i4>119</vt:i4>
      </vt:variant>
      <vt:variant>
        <vt:i4>0</vt:i4>
      </vt:variant>
      <vt:variant>
        <vt:i4>5</vt:i4>
      </vt:variant>
      <vt:variant>
        <vt:lpwstr/>
      </vt:variant>
      <vt:variant>
        <vt:lpwstr>_Toc349305365</vt:lpwstr>
      </vt:variant>
      <vt:variant>
        <vt:i4>1245241</vt:i4>
      </vt:variant>
      <vt:variant>
        <vt:i4>113</vt:i4>
      </vt:variant>
      <vt:variant>
        <vt:i4>0</vt:i4>
      </vt:variant>
      <vt:variant>
        <vt:i4>5</vt:i4>
      </vt:variant>
      <vt:variant>
        <vt:lpwstr/>
      </vt:variant>
      <vt:variant>
        <vt:lpwstr>_Toc349305364</vt:lpwstr>
      </vt:variant>
      <vt:variant>
        <vt:i4>1245241</vt:i4>
      </vt:variant>
      <vt:variant>
        <vt:i4>107</vt:i4>
      </vt:variant>
      <vt:variant>
        <vt:i4>0</vt:i4>
      </vt:variant>
      <vt:variant>
        <vt:i4>5</vt:i4>
      </vt:variant>
      <vt:variant>
        <vt:lpwstr/>
      </vt:variant>
      <vt:variant>
        <vt:lpwstr>_Toc349305363</vt:lpwstr>
      </vt:variant>
      <vt:variant>
        <vt:i4>1245241</vt:i4>
      </vt:variant>
      <vt:variant>
        <vt:i4>101</vt:i4>
      </vt:variant>
      <vt:variant>
        <vt:i4>0</vt:i4>
      </vt:variant>
      <vt:variant>
        <vt:i4>5</vt:i4>
      </vt:variant>
      <vt:variant>
        <vt:lpwstr/>
      </vt:variant>
      <vt:variant>
        <vt:lpwstr>_Toc349305362</vt:lpwstr>
      </vt:variant>
      <vt:variant>
        <vt:i4>1245241</vt:i4>
      </vt:variant>
      <vt:variant>
        <vt:i4>95</vt:i4>
      </vt:variant>
      <vt:variant>
        <vt:i4>0</vt:i4>
      </vt:variant>
      <vt:variant>
        <vt:i4>5</vt:i4>
      </vt:variant>
      <vt:variant>
        <vt:lpwstr/>
      </vt:variant>
      <vt:variant>
        <vt:lpwstr>_Toc349305361</vt:lpwstr>
      </vt:variant>
      <vt:variant>
        <vt:i4>1245241</vt:i4>
      </vt:variant>
      <vt:variant>
        <vt:i4>89</vt:i4>
      </vt:variant>
      <vt:variant>
        <vt:i4>0</vt:i4>
      </vt:variant>
      <vt:variant>
        <vt:i4>5</vt:i4>
      </vt:variant>
      <vt:variant>
        <vt:lpwstr/>
      </vt:variant>
      <vt:variant>
        <vt:lpwstr>_Toc349305360</vt:lpwstr>
      </vt:variant>
      <vt:variant>
        <vt:i4>1048633</vt:i4>
      </vt:variant>
      <vt:variant>
        <vt:i4>83</vt:i4>
      </vt:variant>
      <vt:variant>
        <vt:i4>0</vt:i4>
      </vt:variant>
      <vt:variant>
        <vt:i4>5</vt:i4>
      </vt:variant>
      <vt:variant>
        <vt:lpwstr/>
      </vt:variant>
      <vt:variant>
        <vt:lpwstr>_Toc349305359</vt:lpwstr>
      </vt:variant>
      <vt:variant>
        <vt:i4>1048633</vt:i4>
      </vt:variant>
      <vt:variant>
        <vt:i4>77</vt:i4>
      </vt:variant>
      <vt:variant>
        <vt:i4>0</vt:i4>
      </vt:variant>
      <vt:variant>
        <vt:i4>5</vt:i4>
      </vt:variant>
      <vt:variant>
        <vt:lpwstr/>
      </vt:variant>
      <vt:variant>
        <vt:lpwstr>_Toc349305358</vt:lpwstr>
      </vt:variant>
      <vt:variant>
        <vt:i4>1048633</vt:i4>
      </vt:variant>
      <vt:variant>
        <vt:i4>71</vt:i4>
      </vt:variant>
      <vt:variant>
        <vt:i4>0</vt:i4>
      </vt:variant>
      <vt:variant>
        <vt:i4>5</vt:i4>
      </vt:variant>
      <vt:variant>
        <vt:lpwstr/>
      </vt:variant>
      <vt:variant>
        <vt:lpwstr>_Toc349305357</vt:lpwstr>
      </vt:variant>
      <vt:variant>
        <vt:i4>1048633</vt:i4>
      </vt:variant>
      <vt:variant>
        <vt:i4>65</vt:i4>
      </vt:variant>
      <vt:variant>
        <vt:i4>0</vt:i4>
      </vt:variant>
      <vt:variant>
        <vt:i4>5</vt:i4>
      </vt:variant>
      <vt:variant>
        <vt:lpwstr/>
      </vt:variant>
      <vt:variant>
        <vt:lpwstr>_Toc349305356</vt:lpwstr>
      </vt:variant>
      <vt:variant>
        <vt:i4>1048633</vt:i4>
      </vt:variant>
      <vt:variant>
        <vt:i4>59</vt:i4>
      </vt:variant>
      <vt:variant>
        <vt:i4>0</vt:i4>
      </vt:variant>
      <vt:variant>
        <vt:i4>5</vt:i4>
      </vt:variant>
      <vt:variant>
        <vt:lpwstr/>
      </vt:variant>
      <vt:variant>
        <vt:lpwstr>_Toc349305355</vt:lpwstr>
      </vt:variant>
      <vt:variant>
        <vt:i4>1048633</vt:i4>
      </vt:variant>
      <vt:variant>
        <vt:i4>53</vt:i4>
      </vt:variant>
      <vt:variant>
        <vt:i4>0</vt:i4>
      </vt:variant>
      <vt:variant>
        <vt:i4>5</vt:i4>
      </vt:variant>
      <vt:variant>
        <vt:lpwstr/>
      </vt:variant>
      <vt:variant>
        <vt:lpwstr>_Toc349305354</vt:lpwstr>
      </vt:variant>
      <vt:variant>
        <vt:i4>1048633</vt:i4>
      </vt:variant>
      <vt:variant>
        <vt:i4>47</vt:i4>
      </vt:variant>
      <vt:variant>
        <vt:i4>0</vt:i4>
      </vt:variant>
      <vt:variant>
        <vt:i4>5</vt:i4>
      </vt:variant>
      <vt:variant>
        <vt:lpwstr/>
      </vt:variant>
      <vt:variant>
        <vt:lpwstr>_Toc349305353</vt:lpwstr>
      </vt:variant>
      <vt:variant>
        <vt:i4>1048633</vt:i4>
      </vt:variant>
      <vt:variant>
        <vt:i4>41</vt:i4>
      </vt:variant>
      <vt:variant>
        <vt:i4>0</vt:i4>
      </vt:variant>
      <vt:variant>
        <vt:i4>5</vt:i4>
      </vt:variant>
      <vt:variant>
        <vt:lpwstr/>
      </vt:variant>
      <vt:variant>
        <vt:lpwstr>_Toc349305352</vt:lpwstr>
      </vt:variant>
      <vt:variant>
        <vt:i4>1048633</vt:i4>
      </vt:variant>
      <vt:variant>
        <vt:i4>35</vt:i4>
      </vt:variant>
      <vt:variant>
        <vt:i4>0</vt:i4>
      </vt:variant>
      <vt:variant>
        <vt:i4>5</vt:i4>
      </vt:variant>
      <vt:variant>
        <vt:lpwstr/>
      </vt:variant>
      <vt:variant>
        <vt:lpwstr>_Toc349305351</vt:lpwstr>
      </vt:variant>
      <vt:variant>
        <vt:i4>1048633</vt:i4>
      </vt:variant>
      <vt:variant>
        <vt:i4>29</vt:i4>
      </vt:variant>
      <vt:variant>
        <vt:i4>0</vt:i4>
      </vt:variant>
      <vt:variant>
        <vt:i4>5</vt:i4>
      </vt:variant>
      <vt:variant>
        <vt:lpwstr/>
      </vt:variant>
      <vt:variant>
        <vt:lpwstr>_Toc349305350</vt:lpwstr>
      </vt:variant>
      <vt:variant>
        <vt:i4>1114169</vt:i4>
      </vt:variant>
      <vt:variant>
        <vt:i4>23</vt:i4>
      </vt:variant>
      <vt:variant>
        <vt:i4>0</vt:i4>
      </vt:variant>
      <vt:variant>
        <vt:i4>5</vt:i4>
      </vt:variant>
      <vt:variant>
        <vt:lpwstr/>
      </vt:variant>
      <vt:variant>
        <vt:lpwstr>_Toc349305349</vt:lpwstr>
      </vt:variant>
      <vt:variant>
        <vt:i4>1114169</vt:i4>
      </vt:variant>
      <vt:variant>
        <vt:i4>17</vt:i4>
      </vt:variant>
      <vt:variant>
        <vt:i4>0</vt:i4>
      </vt:variant>
      <vt:variant>
        <vt:i4>5</vt:i4>
      </vt:variant>
      <vt:variant>
        <vt:lpwstr/>
      </vt:variant>
      <vt:variant>
        <vt:lpwstr>_Toc349305348</vt:lpwstr>
      </vt:variant>
      <vt:variant>
        <vt:i4>1114169</vt:i4>
      </vt:variant>
      <vt:variant>
        <vt:i4>11</vt:i4>
      </vt:variant>
      <vt:variant>
        <vt:i4>0</vt:i4>
      </vt:variant>
      <vt:variant>
        <vt:i4>5</vt:i4>
      </vt:variant>
      <vt:variant>
        <vt:lpwstr/>
      </vt:variant>
      <vt:variant>
        <vt:lpwstr>_Toc349305347</vt:lpwstr>
      </vt:variant>
      <vt:variant>
        <vt:i4>1114169</vt:i4>
      </vt:variant>
      <vt:variant>
        <vt:i4>5</vt:i4>
      </vt:variant>
      <vt:variant>
        <vt:i4>0</vt:i4>
      </vt:variant>
      <vt:variant>
        <vt:i4>5</vt:i4>
      </vt:variant>
      <vt:variant>
        <vt:lpwstr/>
      </vt:variant>
      <vt:variant>
        <vt:lpwstr>_Toc349305346</vt:lpwstr>
      </vt:variant>
      <vt:variant>
        <vt:i4>1704038</vt:i4>
      </vt:variant>
      <vt:variant>
        <vt:i4>0</vt:i4>
      </vt:variant>
      <vt:variant>
        <vt:i4>0</vt:i4>
      </vt:variant>
      <vt:variant>
        <vt:i4>5</vt:i4>
      </vt:variant>
      <vt:variant>
        <vt:lpwstr>mailto:mike.ferguson@landregistry.gsi.gov.uk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Charlotte Holden (ext. 6469)</dc:creator>
  <cp:lastModifiedBy>Hardy, Anne</cp:lastModifiedBy>
  <cp:revision>4</cp:revision>
  <cp:lastPrinted>2015-05-21T08:54:00Z</cp:lastPrinted>
  <dcterms:created xsi:type="dcterms:W3CDTF">2018-05-21T18:02:00Z</dcterms:created>
  <dcterms:modified xsi:type="dcterms:W3CDTF">2018-05-24T13:32:00Z</dcterms:modified>
  <cp:category>V1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emplateVersion">
    <vt:lpwstr>1.00.0000</vt:lpwstr>
  </property>
  <property fmtid="{D5CDD505-2E9C-101B-9397-08002B2CF9AE}" pid="3" name="gTemplateDescription">
    <vt:lpwstr>Blank (Single Line Spacing)</vt:lpwstr>
  </property>
  <property fmtid="{D5CDD505-2E9C-101B-9397-08002B2CF9AE}" pid="4" name="gCurrentVersion">
    <vt:lpwstr>19 June 2003 D1V1</vt:lpwstr>
  </property>
  <property fmtid="{D5CDD505-2E9C-101B-9397-08002B2CF9AE}" pid="5" name="gMainRef">
    <vt:lpwstr>SJFJ/SJFJ/79449/120008/9219146.1</vt:lpwstr>
  </property>
  <property fmtid="{D5CDD505-2E9C-101B-9397-08002B2CF9AE}" pid="6" name="gDocFormat">
    <vt:lpwstr>Word</vt:lpwstr>
  </property>
  <property fmtid="{D5CDD505-2E9C-101B-9397-08002B2CF9AE}" pid="7" name="gOfflineDTS">
    <vt:filetime>2004-08-23T13:03:07Z</vt:filetime>
  </property>
  <property fmtid="{D5CDD505-2E9C-101B-9397-08002B2CF9AE}" pid="8" name="gDocStatus">
    <vt:lpwstr>Emailed</vt:lpwstr>
  </property>
  <property fmtid="{D5CDD505-2E9C-101B-9397-08002B2CF9AE}" pid="9" name="gDocStore">
    <vt:lpwstr>Unknown</vt:lpwstr>
  </property>
  <property fmtid="{D5CDD505-2E9C-101B-9397-08002B2CF9AE}" pid="10" name="gDocLocationRef">
    <vt:lpwstr>SJFJ/SJFJ/79449/120008/9219146.1</vt:lpwstr>
  </property>
  <property fmtid="{D5CDD505-2E9C-101B-9397-08002B2CF9AE}" pid="11" name="tikitDocRef">
    <vt:lpwstr>SJFJ/SJFJ/79449/120008/9219146.1</vt:lpwstr>
  </property>
  <property fmtid="{D5CDD505-2E9C-101B-9397-08002B2CF9AE}" pid="12" name="tikitDocNumber">
    <vt:lpwstr>9219146</vt:lpwstr>
  </property>
  <property fmtid="{D5CDD505-2E9C-101B-9397-08002B2CF9AE}" pid="13" name="tikitVersionNumber">
    <vt:lpwstr>1</vt:lpwstr>
  </property>
  <property fmtid="{D5CDD505-2E9C-101B-9397-08002B2CF9AE}" pid="14" name="tikitDocType">
    <vt:lpwstr>DOC</vt:lpwstr>
  </property>
  <property fmtid="{D5CDD505-2E9C-101B-9397-08002B2CF9AE}" pid="15" name="tikitDatabaseName">
    <vt:lpwstr>UKMATTERS</vt:lpwstr>
  </property>
  <property fmtid="{D5CDD505-2E9C-101B-9397-08002B2CF9AE}" pid="16" name="tikitDocDescription">
    <vt:lpwstr>Draft ITN v0-10</vt:lpwstr>
  </property>
  <property fmtid="{D5CDD505-2E9C-101B-9397-08002B2CF9AE}" pid="17" name="tikitAuthorID">
    <vt:lpwstr>JAMESSTE</vt:lpwstr>
  </property>
  <property fmtid="{D5CDD505-2E9C-101B-9397-08002B2CF9AE}" pid="18" name="tikitAuthorName">
    <vt:lpwstr>Stewart James</vt:lpwstr>
  </property>
  <property fmtid="{D5CDD505-2E9C-101B-9397-08002B2CF9AE}" pid="19" name="tikitTypistID">
    <vt:lpwstr>JAMESSTE</vt:lpwstr>
  </property>
  <property fmtid="{D5CDD505-2E9C-101B-9397-08002B2CF9AE}" pid="20" name="tikitTypistName">
    <vt:lpwstr>Stewart James</vt:lpwstr>
  </property>
  <property fmtid="{D5CDD505-2E9C-101B-9397-08002B2CF9AE}" pid="21" name="tikitClientID">
    <vt:lpwstr>79449</vt:lpwstr>
  </property>
  <property fmtid="{D5CDD505-2E9C-101B-9397-08002B2CF9AE}" pid="22" name="tikitClientDescription">
    <vt:lpwstr>Land Registry</vt:lpwstr>
  </property>
  <property fmtid="{D5CDD505-2E9C-101B-9397-08002B2CF9AE}" pid="23" name="tikitMatterID">
    <vt:lpwstr>120008</vt:lpwstr>
  </property>
  <property fmtid="{D5CDD505-2E9C-101B-9397-08002B2CF9AE}" pid="24" name="tikitMatterDescription">
    <vt:lpwstr>E-Security Project</vt:lpwstr>
  </property>
  <property fmtid="{D5CDD505-2E9C-101B-9397-08002B2CF9AE}" pid="25" name="gOurRefFull">
    <vt:lpwstr>SJFJ/SJFJ/79449/120008/9219146.1</vt:lpwstr>
  </property>
  <property fmtid="{D5CDD505-2E9C-101B-9397-08002B2CF9AE}" pid="26" name="gOurRefPart1">
    <vt:lpwstr>SJFJ/SJFJ/79449/120008/</vt:lpwstr>
  </property>
  <property fmtid="{D5CDD505-2E9C-101B-9397-08002B2CF9AE}" pid="27" name="gOurRefPart2">
    <vt:lpwstr>9219146.1</vt:lpwstr>
  </property>
  <property fmtid="{D5CDD505-2E9C-101B-9397-08002B2CF9AE}" pid="28" name="gMainRef1">
    <vt:lpwstr>SJFJ/SJFJ/79449/120008/</vt:lpwstr>
  </property>
  <property fmtid="{D5CDD505-2E9C-101B-9397-08002B2CF9AE}" pid="29" name="gMainRef2">
    <vt:lpwstr>9219146.1</vt:lpwstr>
  </property>
  <property fmtid="{D5CDD505-2E9C-101B-9397-08002B2CF9AE}" pid="30" name="tikitDesignationAuthor">
    <vt:lpwstr>SJFJ</vt:lpwstr>
  </property>
  <property fmtid="{D5CDD505-2E9C-101B-9397-08002B2CF9AE}" pid="31" name="tikitDesignationOperator">
    <vt:lpwstr>SJFJ</vt:lpwstr>
  </property>
  <property fmtid="{D5CDD505-2E9C-101B-9397-08002B2CF9AE}" pid="32" name="_NewReviewCycle">
    <vt:lpwstr/>
  </property>
  <property fmtid="{D5CDD505-2E9C-101B-9397-08002B2CF9AE}" pid="33" name="bjDocumentSecurityLabel">
    <vt:lpwstr>UNCLASSIFIED</vt:lpwstr>
  </property>
  <property fmtid="{D5CDD505-2E9C-101B-9397-08002B2CF9AE}" pid="34" name="Document Security Label">
    <vt:lpwstr>UNCLASSIFIED</vt:lpwstr>
  </property>
  <property fmtid="{D5CDD505-2E9C-101B-9397-08002B2CF9AE}" pid="35" name="bjDocumentSecurityXML">
    <vt:lpwstr>&lt;label version="1.0"&gt;&lt;element uid="id_newpolicy" value=""/&gt;&lt;element uid="id_unclassified" value=""/&gt;&lt;/label&gt;</vt:lpwstr>
  </property>
  <property fmtid="{D5CDD505-2E9C-101B-9397-08002B2CF9AE}" pid="36" name="bjDocumentSecurityPolicyProp">
    <vt:lpwstr>UK</vt:lpwstr>
  </property>
  <property fmtid="{D5CDD505-2E9C-101B-9397-08002B2CF9AE}" pid="37" name="bjDocumentSecurityPolicyPropID">
    <vt:lpwstr>id_newpolicy</vt:lpwstr>
  </property>
  <property fmtid="{D5CDD505-2E9C-101B-9397-08002B2CF9AE}" pid="38" name="bjDocumentSecurityProp1">
    <vt:lpwstr>UNCLASSIFIED</vt:lpwstr>
  </property>
  <property fmtid="{D5CDD505-2E9C-101B-9397-08002B2CF9AE}" pid="39" name="bjSecLabelProp1ID">
    <vt:lpwstr>id_unclassified</vt:lpwstr>
  </property>
  <property fmtid="{D5CDD505-2E9C-101B-9397-08002B2CF9AE}" pid="40" name="bjDocumentSecurityProp2">
    <vt:lpwstr/>
  </property>
  <property fmtid="{D5CDD505-2E9C-101B-9397-08002B2CF9AE}" pid="41" name="bjSecLabelProp2ID">
    <vt:lpwstr/>
  </property>
  <property fmtid="{D5CDD505-2E9C-101B-9397-08002B2CF9AE}" pid="42" name="bjDocumentSecurityProp3">
    <vt:lpwstr/>
  </property>
  <property fmtid="{D5CDD505-2E9C-101B-9397-08002B2CF9AE}" pid="43" name="bjSecLabelProp3ID">
    <vt:lpwstr/>
  </property>
  <property fmtid="{D5CDD505-2E9C-101B-9397-08002B2CF9AE}" pid="44" name="eGMS.protectiveMarking">
    <vt:lpwstr/>
  </property>
  <property fmtid="{D5CDD505-2E9C-101B-9397-08002B2CF9AE}" pid="45" name="docIndexRef">
    <vt:lpwstr>94e260b4-49e0-423c-bf1c-56cb249aa440</vt:lpwstr>
  </property>
</Properties>
</file>