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1A28FC19" w:rsidR="000A3E97" w:rsidRPr="00870105" w:rsidRDefault="00870105" w:rsidP="006268C8">
      <w:pPr>
        <w:pStyle w:val="BodyText"/>
        <w:kinsoku w:val="0"/>
        <w:overflowPunct w:val="0"/>
        <w:spacing w:before="2"/>
        <w:ind w:left="567" w:right="-53" w:firstLine="0"/>
        <w:jc w:val="center"/>
        <w:rPr>
          <w:b/>
          <w:bCs/>
          <w:color w:val="FF0000"/>
          <w:spacing w:val="-1"/>
          <w:sz w:val="36"/>
          <w:szCs w:val="36"/>
        </w:rPr>
      </w:pPr>
      <w:proofErr w:type="spellStart"/>
      <w:r w:rsidRPr="00870105">
        <w:rPr>
          <w:b/>
          <w:bCs/>
          <w:spacing w:val="-1"/>
          <w:sz w:val="36"/>
          <w:szCs w:val="36"/>
        </w:rPr>
        <w:t>Fishermens</w:t>
      </w:r>
      <w:proofErr w:type="spellEnd"/>
      <w:r w:rsidRPr="00870105">
        <w:rPr>
          <w:b/>
          <w:bCs/>
          <w:spacing w:val="-1"/>
          <w:sz w:val="36"/>
          <w:szCs w:val="36"/>
        </w:rPr>
        <w:t xml:space="preserve"> Stores at Padstow Garland R-Mer-Clad HPS200</w:t>
      </w:r>
      <w:r>
        <w:rPr>
          <w:b/>
          <w:bCs/>
          <w:spacing w:val="-1"/>
          <w:sz w:val="36"/>
          <w:szCs w:val="36"/>
        </w:rPr>
        <w:t xml:space="preserve"> with new Solar panels and Batteries</w:t>
      </w: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2EEF0350" w:rsidR="000A3E97" w:rsidRPr="004D6DF6" w:rsidRDefault="00FC0A24" w:rsidP="006268C8">
      <w:pPr>
        <w:pStyle w:val="BodyText"/>
        <w:kinsoku w:val="0"/>
        <w:overflowPunct w:val="0"/>
        <w:spacing w:before="2"/>
        <w:ind w:left="567" w:right="-53" w:firstLine="0"/>
        <w:jc w:val="center"/>
        <w:rPr>
          <w:b/>
          <w:bCs/>
          <w:sz w:val="36"/>
          <w:szCs w:val="36"/>
        </w:rPr>
      </w:pPr>
      <w:r w:rsidRPr="004D6DF6">
        <w:rPr>
          <w:b/>
          <w:bCs/>
          <w:sz w:val="36"/>
          <w:szCs w:val="36"/>
        </w:rPr>
        <w:t>Ref:</w:t>
      </w:r>
      <w:r w:rsidR="004D6DF6" w:rsidRPr="004D6DF6">
        <w:rPr>
          <w:b/>
          <w:bCs/>
          <w:sz w:val="36"/>
          <w:szCs w:val="36"/>
        </w:rPr>
        <w:t xml:space="preserve"> 610</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58A17E06" w:rsidR="00870105" w:rsidRDefault="00870105">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7B909E58" w:rsidR="008B4124" w:rsidRPr="004A562D" w:rsidRDefault="008B4124" w:rsidP="00B2621B">
      <w:pPr>
        <w:pStyle w:val="Heading1"/>
      </w:pPr>
      <w:r w:rsidRPr="004A562D">
        <w:lastRenderedPageBreak/>
        <w:t xml:space="preserve">1. </w:t>
      </w:r>
      <w:r w:rsidR="003D4F03">
        <w:tab/>
      </w:r>
      <w:r w:rsidR="000A3E97" w:rsidRPr="004A562D">
        <w:t xml:space="preserve">About </w:t>
      </w:r>
      <w:r w:rsidR="00870105">
        <w:t xml:space="preserve">Padstow Harbour Commissioners </w:t>
      </w:r>
    </w:p>
    <w:p w14:paraId="304A6DE1" w14:textId="77777777" w:rsidR="008B4124" w:rsidRPr="0073095D" w:rsidRDefault="008B4124" w:rsidP="00F138F1">
      <w:pPr>
        <w:rPr>
          <w:rFonts w:ascii="Verdana" w:hAnsi="Verdana"/>
          <w:sz w:val="22"/>
          <w:szCs w:val="22"/>
        </w:rPr>
      </w:pPr>
    </w:p>
    <w:p w14:paraId="59D42EFE" w14:textId="71E97ECA" w:rsidR="002D4526" w:rsidRPr="00C10981" w:rsidRDefault="00C10981" w:rsidP="002D4526">
      <w:pPr>
        <w:rPr>
          <w:rFonts w:ascii="Verdana" w:hAnsi="Verdana" w:cs="Verdana"/>
          <w:sz w:val="22"/>
          <w:szCs w:val="22"/>
        </w:rPr>
      </w:pPr>
      <w:r w:rsidRPr="00C10981">
        <w:rPr>
          <w:rFonts w:ascii="Verdana" w:hAnsi="Verdana" w:cs="Verdana"/>
          <w:sz w:val="22"/>
          <w:szCs w:val="22"/>
        </w:rPr>
        <w:t xml:space="preserve">Padstow is a small commercial port situated 1.5 miles from the sea, within the estuary of the </w:t>
      </w:r>
      <w:proofErr w:type="gramStart"/>
      <w:r w:rsidRPr="00C10981">
        <w:rPr>
          <w:rFonts w:ascii="Verdana" w:hAnsi="Verdana" w:cs="Verdana"/>
          <w:sz w:val="22"/>
          <w:szCs w:val="22"/>
        </w:rPr>
        <w:t>River</w:t>
      </w:r>
      <w:proofErr w:type="gramEnd"/>
      <w:r w:rsidRPr="00C10981">
        <w:rPr>
          <w:rFonts w:ascii="Verdana" w:hAnsi="Verdana" w:cs="Verdana"/>
          <w:sz w:val="22"/>
          <w:szCs w:val="22"/>
        </w:rPr>
        <w:t xml:space="preserve"> Camel. Traditionally a fishing port and currently home to a fleet of approximately 20 inshore fishing vessels, the harbour activity has adapted to cater for the busy tourist industry with a wide range of vessels offering an array of trips to suit all would be sea goers.</w:t>
      </w:r>
    </w:p>
    <w:p w14:paraId="3A620C04" w14:textId="77777777" w:rsidR="00C10981" w:rsidRPr="00C10981" w:rsidRDefault="00C10981" w:rsidP="002D4526">
      <w:pPr>
        <w:rPr>
          <w:rFonts w:ascii="Verdana" w:hAnsi="Verdana" w:cs="Verdana"/>
          <w:sz w:val="22"/>
          <w:szCs w:val="22"/>
        </w:rPr>
      </w:pPr>
    </w:p>
    <w:p w14:paraId="4DE21CCD" w14:textId="07B72038" w:rsidR="00C10981" w:rsidRPr="00C10981" w:rsidRDefault="00C10981" w:rsidP="00C10981">
      <w:pPr>
        <w:rPr>
          <w:rFonts w:ascii="Verdana" w:hAnsi="Verdana"/>
          <w:sz w:val="22"/>
          <w:szCs w:val="22"/>
        </w:rPr>
      </w:pPr>
      <w:r w:rsidRPr="00C10981">
        <w:rPr>
          <w:rFonts w:ascii="Verdana" w:hAnsi="Verdana"/>
          <w:sz w:val="22"/>
          <w:szCs w:val="22"/>
        </w:rPr>
        <w:t>Padstow Harbour Commissioners are the statutory Trust Port body, established by an Act of Parliament in 1844.</w:t>
      </w:r>
      <w:r>
        <w:rPr>
          <w:rFonts w:ascii="Verdana" w:hAnsi="Verdana"/>
          <w:sz w:val="22"/>
          <w:szCs w:val="22"/>
        </w:rPr>
        <w:t xml:space="preserve"> </w:t>
      </w:r>
      <w:r w:rsidRPr="00C10981">
        <w:rPr>
          <w:rFonts w:ascii="Verdana" w:hAnsi="Verdana"/>
          <w:sz w:val="22"/>
          <w:szCs w:val="22"/>
        </w:rPr>
        <w:t>The Harbour is governed by 9 elected Commissioners, 3 from each of the 3 parishes surrounding the estuary, Padstow, Rock and Wadebridge, and the Harbour Master who sits at the table as the Lord of the Manor representative, and collectively they manage both the leisure and commercial operations of the port.</w:t>
      </w:r>
    </w:p>
    <w:p w14:paraId="164B46BD" w14:textId="77777777" w:rsidR="00C10981" w:rsidRPr="002D4526" w:rsidRDefault="00C10981" w:rsidP="00C10981"/>
    <w:p w14:paraId="6EBD3F4C" w14:textId="168B5410" w:rsidR="008D38AA" w:rsidRPr="0073095D" w:rsidRDefault="008B4124" w:rsidP="00B2621B">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63B92285" w14:textId="582A72DF" w:rsidR="006A3CED" w:rsidRPr="006A3CED" w:rsidRDefault="006A3CED" w:rsidP="002D4526">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This project</w:t>
      </w:r>
      <w:r w:rsidRPr="006A3CED">
        <w:rPr>
          <w:rFonts w:ascii="Verdana" w:eastAsia="Calibri" w:hAnsi="Verdana"/>
          <w:sz w:val="22"/>
          <w:szCs w:val="22"/>
          <w:lang w:eastAsia="en-US"/>
        </w:rPr>
        <w:t xml:space="preserve"> involve</w:t>
      </w:r>
      <w:r>
        <w:rPr>
          <w:rFonts w:ascii="Verdana" w:eastAsia="Calibri" w:hAnsi="Verdana"/>
          <w:sz w:val="22"/>
          <w:szCs w:val="22"/>
          <w:lang w:eastAsia="en-US"/>
        </w:rPr>
        <w:t>s</w:t>
      </w:r>
      <w:r w:rsidRPr="006A3CED">
        <w:rPr>
          <w:rFonts w:ascii="Verdana" w:eastAsia="Calibri" w:hAnsi="Verdana"/>
          <w:sz w:val="22"/>
          <w:szCs w:val="22"/>
          <w:lang w:eastAsia="en-US"/>
        </w:rPr>
        <w:t xml:space="preserve"> the installation of a number of solar panels to the roof of the </w:t>
      </w:r>
      <w:r w:rsidR="00C10981" w:rsidRPr="006A3CED">
        <w:rPr>
          <w:rFonts w:ascii="Verdana" w:eastAsia="Calibri" w:hAnsi="Verdana"/>
          <w:sz w:val="22"/>
          <w:szCs w:val="22"/>
          <w:lang w:eastAsia="en-US"/>
        </w:rPr>
        <w:t>fishermen</w:t>
      </w:r>
      <w:r w:rsidRPr="006A3CED">
        <w:rPr>
          <w:rFonts w:ascii="Verdana" w:eastAsia="Calibri" w:hAnsi="Verdana"/>
          <w:sz w:val="22"/>
          <w:szCs w:val="22"/>
          <w:lang w:eastAsia="en-US"/>
        </w:rPr>
        <w:t xml:space="preserve"> stores at Padstow. To ensure the efficiency of the works and to safeguard any future repairs to an aged roof, it is proposed that the installation will include a new insulated roof which will cool the stores in the summer months whilst insulating them through the winter. The aim of the project will be to reduce the service charges to our fishermen who lease the stores on a </w:t>
      </w:r>
      <w:proofErr w:type="gramStart"/>
      <w:r w:rsidRPr="006A3CED">
        <w:rPr>
          <w:rFonts w:ascii="Verdana" w:eastAsia="Calibri" w:hAnsi="Verdana"/>
          <w:sz w:val="22"/>
          <w:szCs w:val="22"/>
          <w:lang w:eastAsia="en-US"/>
        </w:rPr>
        <w:t>long term</w:t>
      </w:r>
      <w:proofErr w:type="gramEnd"/>
      <w:r w:rsidRPr="006A3CED">
        <w:rPr>
          <w:rFonts w:ascii="Verdana" w:eastAsia="Calibri" w:hAnsi="Verdana"/>
          <w:sz w:val="22"/>
          <w:szCs w:val="22"/>
          <w:lang w:eastAsia="en-US"/>
        </w:rPr>
        <w:t xml:space="preserve"> basis, and to bring the port into the realms of greener operations. Rising costs of electricity add to the struggles of the inshore fishing fleet who already suffer from the management of the industry being overly complex and inconsistent in its approach as well as ineffective in delivering long term sustainability goals. Escalating costs can lead to a decrease in the safety of vessels through the inability to reinvest in maintenance and equipment. If we are able to reduce the service charges for the </w:t>
      </w:r>
      <w:proofErr w:type="gramStart"/>
      <w:r w:rsidRPr="006A3CED">
        <w:rPr>
          <w:rFonts w:ascii="Verdana" w:eastAsia="Calibri" w:hAnsi="Verdana"/>
          <w:sz w:val="22"/>
          <w:szCs w:val="22"/>
          <w:lang w:eastAsia="en-US"/>
        </w:rPr>
        <w:t>fishermen</w:t>
      </w:r>
      <w:proofErr w:type="gramEnd"/>
      <w:r w:rsidRPr="006A3CED">
        <w:rPr>
          <w:rFonts w:ascii="Verdana" w:eastAsia="Calibri" w:hAnsi="Verdana"/>
          <w:sz w:val="22"/>
          <w:szCs w:val="22"/>
          <w:lang w:eastAsia="en-US"/>
        </w:rPr>
        <w:t xml:space="preserve"> we hope to see any savings reinvested into their business, leading to future proofing, sustainability, increased efficiency and productivity and the overall longevity of the inshore fishing at the Port of Padstow. We have approached three companies for the installation of solar panels with one of the companies offering an overall package of roof and panel installation. It is proposed that the works will be carried out by the chosen contractor who will arrange for all the necessary means for installation. This will also ensure that the products fitted to the stores will be delivered with a suitable warranty, limiting the possibilities of additional costs in the future.</w:t>
      </w:r>
    </w:p>
    <w:p w14:paraId="75016FC5" w14:textId="05545D66" w:rsidR="002D4526" w:rsidRPr="00443AD3" w:rsidRDefault="002D4526" w:rsidP="002D4526">
      <w:pPr>
        <w:widowControl/>
        <w:autoSpaceDE/>
        <w:autoSpaceDN/>
        <w:adjustRightInd/>
        <w:spacing w:after="200" w:line="276" w:lineRule="auto"/>
        <w:rPr>
          <w:rFonts w:ascii="Verdana" w:eastAsia="Calibri" w:hAnsi="Verdana"/>
          <w:sz w:val="22"/>
          <w:szCs w:val="22"/>
          <w:lang w:eastAsia="en-US"/>
        </w:rPr>
      </w:pPr>
      <w:r w:rsidRPr="00443AD3">
        <w:rPr>
          <w:rFonts w:ascii="Verdana" w:eastAsia="Calibri" w:hAnsi="Verdana"/>
          <w:sz w:val="22"/>
          <w:szCs w:val="22"/>
          <w:lang w:eastAsia="en-US"/>
        </w:rPr>
        <w:t>We will assess tenders received on a Most Economically Advantageous Tender.</w:t>
      </w:r>
    </w:p>
    <w:p w14:paraId="515771A5" w14:textId="7A358A66" w:rsidR="000F0421" w:rsidRPr="004A562D" w:rsidRDefault="00C21622" w:rsidP="00B2621B">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010749AF"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4D6DF6">
        <w:rPr>
          <w:spacing w:val="-1"/>
        </w:rPr>
        <w:t xml:space="preserve"> at our site</w:t>
      </w:r>
      <w:r w:rsidR="00F34AB8">
        <w:rPr>
          <w:spacing w:val="-1"/>
        </w:rPr>
        <w:t>:</w:t>
      </w:r>
      <w:r w:rsidR="004D6DF6" w:rsidRPr="004D6DF6">
        <w:t xml:space="preserve"> </w:t>
      </w:r>
      <w:r w:rsidR="004D6DF6" w:rsidRPr="004D6DF6">
        <w:rPr>
          <w:spacing w:val="-1"/>
        </w:rPr>
        <w:t>The Fisherman’s Stores South Quay Padstow PL288BL</w:t>
      </w:r>
    </w:p>
    <w:p w14:paraId="10AC8A55" w14:textId="77777777" w:rsidR="00B17D8B" w:rsidRPr="00F34AB8" w:rsidRDefault="00B17D8B" w:rsidP="006268C8">
      <w:pPr>
        <w:pStyle w:val="BodyText"/>
        <w:kinsoku w:val="0"/>
        <w:overflowPunct w:val="0"/>
        <w:ind w:left="0" w:firstLine="0"/>
        <w:rPr>
          <w:spacing w:val="-1"/>
        </w:rPr>
      </w:pPr>
    </w:p>
    <w:p w14:paraId="68D3543C" w14:textId="75097FD0" w:rsidR="002E2791" w:rsidRPr="00837579" w:rsidRDefault="002E2791" w:rsidP="00837579">
      <w:pPr>
        <w:pStyle w:val="Neading3"/>
        <w:rPr>
          <w:rFonts w:eastAsia="Calibri"/>
          <w:lang w:eastAsia="en-US"/>
        </w:rPr>
      </w:pPr>
    </w:p>
    <w:p w14:paraId="1F418A23" w14:textId="527D2B7E" w:rsidR="00870105" w:rsidRDefault="00870105" w:rsidP="00DD07A2">
      <w:pPr>
        <w:pStyle w:val="ListParagraph"/>
        <w:widowControl/>
        <w:numPr>
          <w:ilvl w:val="1"/>
          <w:numId w:val="3"/>
        </w:numPr>
        <w:autoSpaceDE/>
        <w:autoSpaceDN/>
        <w:adjustRightInd/>
        <w:spacing w:after="200"/>
        <w:ind w:left="1134" w:hanging="1134"/>
        <w:rPr>
          <w:rFonts w:ascii="Verdana" w:eastAsia="Calibri" w:hAnsi="Verdana" w:cs="Arial"/>
          <w:b/>
          <w:sz w:val="22"/>
          <w:szCs w:val="22"/>
          <w:lang w:eastAsia="en-US"/>
        </w:rPr>
      </w:pPr>
      <w:r w:rsidRPr="00B2621B">
        <w:rPr>
          <w:rFonts w:ascii="Verdana" w:eastAsia="Calibri" w:hAnsi="Verdana" w:cs="Arial"/>
          <w:b/>
          <w:sz w:val="22"/>
          <w:szCs w:val="22"/>
          <w:lang w:eastAsia="en-US"/>
        </w:rPr>
        <w:t>Roof</w:t>
      </w:r>
      <w:r w:rsidR="004D6DF6">
        <w:rPr>
          <w:rFonts w:ascii="Verdana" w:eastAsia="Calibri" w:hAnsi="Verdana" w:cs="Arial"/>
          <w:b/>
          <w:sz w:val="22"/>
          <w:szCs w:val="22"/>
          <w:lang w:eastAsia="en-US"/>
        </w:rPr>
        <w:t xml:space="preserve"> </w:t>
      </w:r>
    </w:p>
    <w:p w14:paraId="6BFD5B84" w14:textId="3043DC46" w:rsidR="004D6DF6" w:rsidRPr="004D6DF6" w:rsidRDefault="004D6DF6" w:rsidP="00DD07A2">
      <w:pPr>
        <w:pStyle w:val="ListParagraph"/>
        <w:widowControl/>
        <w:numPr>
          <w:ilvl w:val="0"/>
          <w:numId w:val="4"/>
        </w:numPr>
        <w:autoSpaceDE/>
        <w:autoSpaceDN/>
        <w:adjustRightInd/>
        <w:spacing w:after="200"/>
        <w:ind w:left="1134" w:hanging="1134"/>
        <w:rPr>
          <w:rFonts w:ascii="Verdana" w:eastAsia="Calibri" w:hAnsi="Verdana" w:cs="Arial"/>
          <w:bCs/>
          <w:sz w:val="22"/>
          <w:szCs w:val="22"/>
          <w:lang w:eastAsia="en-US"/>
        </w:rPr>
      </w:pPr>
      <w:r w:rsidRPr="004D6DF6">
        <w:rPr>
          <w:rFonts w:ascii="Verdana" w:eastAsia="Calibri" w:hAnsi="Verdana" w:cs="Arial"/>
          <w:bCs/>
          <w:sz w:val="22"/>
          <w:szCs w:val="22"/>
          <w:lang w:eastAsia="en-US"/>
        </w:rPr>
        <w:lastRenderedPageBreak/>
        <w:t>Area approximately 800m</w:t>
      </w:r>
      <w:r w:rsidRPr="004D6DF6">
        <w:rPr>
          <w:rFonts w:ascii="Verdana" w:eastAsia="Calibri" w:hAnsi="Verdana" w:cs="Arial"/>
          <w:bCs/>
          <w:sz w:val="22"/>
          <w:szCs w:val="22"/>
          <w:vertAlign w:val="superscript"/>
          <w:lang w:eastAsia="en-US"/>
        </w:rPr>
        <w:t>2</w:t>
      </w:r>
    </w:p>
    <w:p w14:paraId="095E0034" w14:textId="7F1EF780" w:rsidR="004D6DF6" w:rsidRPr="004D6DF6" w:rsidRDefault="004D6DF6" w:rsidP="00DD07A2">
      <w:pPr>
        <w:pStyle w:val="ListParagraph"/>
        <w:widowControl/>
        <w:numPr>
          <w:ilvl w:val="0"/>
          <w:numId w:val="4"/>
        </w:numPr>
        <w:autoSpaceDE/>
        <w:autoSpaceDN/>
        <w:adjustRightInd/>
        <w:spacing w:after="200"/>
        <w:ind w:left="1134" w:hanging="1134"/>
        <w:rPr>
          <w:rFonts w:ascii="Verdana" w:eastAsia="Calibri" w:hAnsi="Verdana" w:cs="Arial"/>
          <w:bCs/>
          <w:sz w:val="22"/>
          <w:szCs w:val="22"/>
          <w:lang w:eastAsia="en-US"/>
        </w:rPr>
      </w:pPr>
      <w:r w:rsidRPr="004D6DF6">
        <w:rPr>
          <w:rFonts w:ascii="Verdana" w:eastAsia="Calibri" w:hAnsi="Verdana" w:cs="Arial"/>
          <w:bCs/>
          <w:sz w:val="22"/>
          <w:szCs w:val="22"/>
          <w:lang w:eastAsia="en-US"/>
        </w:rPr>
        <w:t>Installation of a new Garland R-Mer-Clad HPS200 Coated steel metal sheeting overclad system with Insulation and new metal box gutters.</w:t>
      </w:r>
    </w:p>
    <w:p w14:paraId="3E53D0E9" w14:textId="77777777" w:rsidR="004D6DF6" w:rsidRPr="004D6DF6" w:rsidRDefault="004D6DF6" w:rsidP="00DD07A2">
      <w:pPr>
        <w:pStyle w:val="ListParagraph"/>
        <w:widowControl/>
        <w:numPr>
          <w:ilvl w:val="1"/>
          <w:numId w:val="3"/>
        </w:numPr>
        <w:autoSpaceDE/>
        <w:autoSpaceDN/>
        <w:adjustRightInd/>
        <w:spacing w:after="200"/>
        <w:ind w:left="1134" w:hanging="1134"/>
        <w:rPr>
          <w:rFonts w:ascii="Verdana" w:eastAsia="Calibri" w:hAnsi="Verdana" w:cs="Arial"/>
          <w:b/>
          <w:i/>
          <w:iCs/>
          <w:sz w:val="22"/>
          <w:szCs w:val="22"/>
          <w:lang w:eastAsia="en-US"/>
        </w:rPr>
      </w:pPr>
      <w:r w:rsidRPr="004D6DF6">
        <w:rPr>
          <w:rFonts w:ascii="Verdana" w:eastAsia="Calibri" w:hAnsi="Verdana" w:cs="Arial"/>
          <w:b/>
          <w:sz w:val="22"/>
          <w:szCs w:val="22"/>
          <w:lang w:eastAsia="en-US"/>
        </w:rPr>
        <w:t xml:space="preserve">Photovoltaic System </w:t>
      </w:r>
    </w:p>
    <w:p w14:paraId="0AC143DE" w14:textId="74286BE6" w:rsidR="00443AD3" w:rsidRPr="00443AD3" w:rsidRDefault="00443AD3" w:rsidP="00443AD3">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Installation of the following system on the roof installed as per </w:t>
      </w:r>
      <w:proofErr w:type="gramStart"/>
      <w:r>
        <w:rPr>
          <w:rFonts w:ascii="Verdana" w:eastAsia="Calibri" w:hAnsi="Verdana" w:cs="Arial"/>
          <w:bCs/>
          <w:sz w:val="22"/>
          <w:szCs w:val="22"/>
          <w:lang w:eastAsia="en-US"/>
        </w:rPr>
        <w:t>3.1</w:t>
      </w:r>
      <w:proofErr w:type="gramEnd"/>
    </w:p>
    <w:p w14:paraId="7E19DA26" w14:textId="6760E1BF" w:rsidR="004D6DF6" w:rsidRPr="004D6DF6" w:rsidRDefault="004D6DF6" w:rsidP="00DD07A2">
      <w:pPr>
        <w:pStyle w:val="ListParagraph"/>
        <w:widowControl/>
        <w:numPr>
          <w:ilvl w:val="0"/>
          <w:numId w:val="5"/>
        </w:numPr>
        <w:autoSpaceDE/>
        <w:autoSpaceDN/>
        <w:adjustRightInd/>
        <w:spacing w:after="200"/>
        <w:ind w:left="1134" w:hanging="1134"/>
        <w:rPr>
          <w:rFonts w:ascii="Verdana" w:eastAsia="Calibri" w:hAnsi="Verdana" w:cs="Arial"/>
          <w:bCs/>
          <w:sz w:val="22"/>
          <w:szCs w:val="22"/>
          <w:lang w:eastAsia="en-US"/>
        </w:rPr>
      </w:pPr>
      <w:r w:rsidRPr="004D6DF6">
        <w:rPr>
          <w:rFonts w:ascii="Verdana" w:eastAsia="Calibri" w:hAnsi="Verdana" w:cs="Arial"/>
          <w:bCs/>
          <w:sz w:val="22"/>
          <w:szCs w:val="22"/>
          <w:lang w:eastAsia="en-US"/>
        </w:rPr>
        <w:t xml:space="preserve">48.16 </w:t>
      </w:r>
      <w:proofErr w:type="spellStart"/>
      <w:r w:rsidRPr="004D6DF6">
        <w:rPr>
          <w:rFonts w:ascii="Verdana" w:eastAsia="Calibri" w:hAnsi="Verdana" w:cs="Arial"/>
          <w:bCs/>
          <w:sz w:val="22"/>
          <w:szCs w:val="22"/>
          <w:lang w:eastAsia="en-US"/>
        </w:rPr>
        <w:t>kWp</w:t>
      </w:r>
      <w:proofErr w:type="spellEnd"/>
      <w:r w:rsidRPr="004D6DF6">
        <w:rPr>
          <w:rFonts w:ascii="Verdana" w:eastAsia="Calibri" w:hAnsi="Verdana" w:cs="Arial"/>
          <w:bCs/>
          <w:sz w:val="22"/>
          <w:szCs w:val="22"/>
          <w:lang w:eastAsia="en-US"/>
        </w:rPr>
        <w:t xml:space="preserve"> w</w:t>
      </w:r>
    </w:p>
    <w:p w14:paraId="33260D06" w14:textId="51322523" w:rsidR="004D6DF6" w:rsidRPr="004D6DF6" w:rsidRDefault="004D6DF6" w:rsidP="00DD07A2">
      <w:pPr>
        <w:pStyle w:val="ListParagraph"/>
        <w:widowControl/>
        <w:numPr>
          <w:ilvl w:val="0"/>
          <w:numId w:val="5"/>
        </w:numPr>
        <w:autoSpaceDE/>
        <w:autoSpaceDN/>
        <w:adjustRightInd/>
        <w:spacing w:after="200"/>
        <w:ind w:left="1134" w:hanging="1134"/>
        <w:rPr>
          <w:rFonts w:ascii="Verdana" w:eastAsia="Calibri" w:hAnsi="Verdana" w:cs="Arial"/>
          <w:bCs/>
          <w:sz w:val="22"/>
          <w:szCs w:val="22"/>
          <w:lang w:eastAsia="en-US"/>
        </w:rPr>
      </w:pPr>
      <w:r w:rsidRPr="004D6DF6">
        <w:rPr>
          <w:rFonts w:ascii="Verdana" w:eastAsia="Calibri" w:hAnsi="Verdana" w:cs="Arial"/>
          <w:bCs/>
          <w:sz w:val="22"/>
          <w:szCs w:val="22"/>
          <w:lang w:eastAsia="en-US"/>
        </w:rPr>
        <w:t xml:space="preserve">35.2k </w:t>
      </w:r>
      <w:proofErr w:type="spellStart"/>
      <w:r w:rsidRPr="004D6DF6">
        <w:rPr>
          <w:rFonts w:ascii="Verdana" w:eastAsia="Calibri" w:hAnsi="Verdana" w:cs="Arial"/>
          <w:bCs/>
          <w:sz w:val="22"/>
          <w:szCs w:val="22"/>
          <w:lang w:eastAsia="en-US"/>
        </w:rPr>
        <w:t>Wh</w:t>
      </w:r>
      <w:proofErr w:type="spellEnd"/>
      <w:r w:rsidRPr="004D6DF6">
        <w:rPr>
          <w:rFonts w:ascii="Verdana" w:eastAsia="Calibri" w:hAnsi="Verdana" w:cs="Arial"/>
          <w:bCs/>
          <w:sz w:val="22"/>
          <w:szCs w:val="22"/>
          <w:lang w:eastAsia="en-US"/>
        </w:rPr>
        <w:t xml:space="preserve"> Battery</w:t>
      </w:r>
    </w:p>
    <w:p w14:paraId="1495C84E" w14:textId="734E5380" w:rsidR="004D6DF6" w:rsidRPr="004D6DF6" w:rsidRDefault="004D6DF6" w:rsidP="00DD07A2">
      <w:pPr>
        <w:pStyle w:val="ListParagraph"/>
        <w:widowControl/>
        <w:numPr>
          <w:ilvl w:val="0"/>
          <w:numId w:val="5"/>
        </w:numPr>
        <w:autoSpaceDE/>
        <w:autoSpaceDN/>
        <w:adjustRightInd/>
        <w:spacing w:after="200"/>
        <w:ind w:left="1134" w:hanging="1134"/>
        <w:rPr>
          <w:rFonts w:ascii="Verdana" w:eastAsia="Calibri" w:hAnsi="Verdana" w:cs="Arial"/>
          <w:bCs/>
          <w:sz w:val="22"/>
          <w:szCs w:val="22"/>
          <w:lang w:eastAsia="en-US"/>
        </w:rPr>
      </w:pPr>
      <w:r w:rsidRPr="004D6DF6">
        <w:rPr>
          <w:rFonts w:ascii="Verdana" w:eastAsia="Calibri" w:hAnsi="Verdana" w:cs="Arial"/>
          <w:bCs/>
          <w:sz w:val="22"/>
          <w:szCs w:val="22"/>
          <w:lang w:eastAsia="en-US"/>
        </w:rPr>
        <w:t>Grid connection</w:t>
      </w:r>
    </w:p>
    <w:p w14:paraId="0A10703A" w14:textId="7F3A3950" w:rsidR="004D6DF6" w:rsidRPr="004D6DF6" w:rsidRDefault="004D6DF6" w:rsidP="00DD07A2">
      <w:pPr>
        <w:pStyle w:val="ListParagraph"/>
        <w:widowControl/>
        <w:numPr>
          <w:ilvl w:val="0"/>
          <w:numId w:val="5"/>
        </w:numPr>
        <w:autoSpaceDE/>
        <w:autoSpaceDN/>
        <w:adjustRightInd/>
        <w:spacing w:after="200"/>
        <w:ind w:left="1134" w:hanging="1134"/>
        <w:rPr>
          <w:rFonts w:ascii="Verdana" w:eastAsia="Calibri" w:hAnsi="Verdana" w:cs="Arial"/>
          <w:bCs/>
          <w:sz w:val="22"/>
          <w:szCs w:val="22"/>
          <w:lang w:eastAsia="en-US"/>
        </w:rPr>
      </w:pPr>
      <w:r w:rsidRPr="004D6DF6">
        <w:rPr>
          <w:rFonts w:ascii="Verdana" w:eastAsia="Calibri" w:hAnsi="Verdana" w:cs="Arial"/>
          <w:bCs/>
          <w:sz w:val="22"/>
          <w:szCs w:val="22"/>
          <w:lang w:eastAsia="en-US"/>
        </w:rPr>
        <w:t>Electrical connections</w:t>
      </w:r>
    </w:p>
    <w:p w14:paraId="02F488DA" w14:textId="6398DE2C" w:rsidR="004D6DF6" w:rsidRDefault="004D6DF6" w:rsidP="00DD07A2">
      <w:pPr>
        <w:pStyle w:val="ListParagraph"/>
        <w:widowControl/>
        <w:numPr>
          <w:ilvl w:val="1"/>
          <w:numId w:val="3"/>
        </w:numPr>
        <w:autoSpaceDE/>
        <w:autoSpaceDN/>
        <w:adjustRightInd/>
        <w:spacing w:after="200"/>
        <w:ind w:left="1134" w:hanging="1134"/>
        <w:rPr>
          <w:rFonts w:ascii="Verdana" w:eastAsia="Calibri" w:hAnsi="Verdana" w:cs="Arial"/>
          <w:b/>
          <w:sz w:val="22"/>
          <w:szCs w:val="22"/>
          <w:lang w:eastAsia="en-US"/>
        </w:rPr>
      </w:pPr>
      <w:r w:rsidRPr="004D6DF6">
        <w:rPr>
          <w:rFonts w:ascii="Verdana" w:eastAsia="Calibri" w:hAnsi="Verdana" w:cs="Arial"/>
          <w:b/>
          <w:sz w:val="22"/>
          <w:szCs w:val="22"/>
          <w:lang w:eastAsia="en-US"/>
        </w:rPr>
        <w:t>Warranty</w:t>
      </w:r>
    </w:p>
    <w:p w14:paraId="43D79AB7" w14:textId="6EAA0815" w:rsidR="004D6DF6" w:rsidRPr="00646C7C" w:rsidRDefault="004D6DF6" w:rsidP="004D6DF6">
      <w:pPr>
        <w:pStyle w:val="ListParagraph"/>
        <w:widowControl/>
        <w:autoSpaceDE/>
        <w:autoSpaceDN/>
        <w:adjustRightInd/>
        <w:spacing w:after="200"/>
        <w:ind w:left="1134"/>
        <w:rPr>
          <w:rFonts w:ascii="Verdana" w:eastAsia="Calibri" w:hAnsi="Verdana" w:cs="Arial"/>
          <w:bCs/>
          <w:sz w:val="22"/>
          <w:szCs w:val="22"/>
          <w:lang w:eastAsia="en-US"/>
        </w:rPr>
      </w:pPr>
      <w:r w:rsidRPr="00646C7C">
        <w:rPr>
          <w:rFonts w:ascii="Verdana" w:eastAsia="Calibri" w:hAnsi="Verdana" w:cs="Arial"/>
          <w:bCs/>
          <w:sz w:val="22"/>
          <w:szCs w:val="22"/>
          <w:lang w:eastAsia="en-US"/>
        </w:rPr>
        <w:t xml:space="preserve">Minimum of </w:t>
      </w:r>
      <w:proofErr w:type="gramStart"/>
      <w:r w:rsidRPr="00646C7C">
        <w:rPr>
          <w:rFonts w:ascii="Verdana" w:eastAsia="Calibri" w:hAnsi="Verdana" w:cs="Arial"/>
          <w:bCs/>
          <w:sz w:val="22"/>
          <w:szCs w:val="22"/>
          <w:lang w:eastAsia="en-US"/>
        </w:rPr>
        <w:t>20 year</w:t>
      </w:r>
      <w:proofErr w:type="gramEnd"/>
      <w:r w:rsidRPr="00646C7C">
        <w:rPr>
          <w:rFonts w:ascii="Verdana" w:eastAsia="Calibri" w:hAnsi="Verdana" w:cs="Arial"/>
          <w:bCs/>
          <w:sz w:val="22"/>
          <w:szCs w:val="22"/>
          <w:lang w:eastAsia="en-US"/>
        </w:rPr>
        <w:t xml:space="preserve"> single point manufacturer’s </w:t>
      </w:r>
      <w:r w:rsidR="00646C7C" w:rsidRPr="00646C7C">
        <w:rPr>
          <w:rFonts w:ascii="Verdana" w:eastAsia="Calibri" w:hAnsi="Verdana" w:cs="Arial"/>
          <w:bCs/>
          <w:sz w:val="22"/>
          <w:szCs w:val="22"/>
          <w:lang w:eastAsia="en-US"/>
        </w:rPr>
        <w:t>warranty</w:t>
      </w:r>
    </w:p>
    <w:p w14:paraId="5D5E8D1D" w14:textId="1EE64512" w:rsidR="00870105" w:rsidRPr="00B2621B" w:rsidRDefault="00870105" w:rsidP="00DD07A2">
      <w:pPr>
        <w:pStyle w:val="ListParagraph"/>
        <w:widowControl/>
        <w:numPr>
          <w:ilvl w:val="1"/>
          <w:numId w:val="3"/>
        </w:numPr>
        <w:autoSpaceDE/>
        <w:autoSpaceDN/>
        <w:adjustRightInd/>
        <w:spacing w:after="200"/>
        <w:ind w:left="1134" w:hanging="1134"/>
        <w:rPr>
          <w:rFonts w:ascii="Verdana" w:eastAsia="Calibri" w:hAnsi="Verdana" w:cs="Arial"/>
          <w:b/>
          <w:i/>
          <w:iCs/>
          <w:sz w:val="22"/>
          <w:szCs w:val="22"/>
          <w:lang w:eastAsia="en-US"/>
        </w:rPr>
      </w:pPr>
      <w:r w:rsidRPr="00B2621B">
        <w:rPr>
          <w:rFonts w:ascii="Verdana" w:eastAsia="Calibri" w:hAnsi="Verdana" w:cs="Arial"/>
          <w:b/>
          <w:sz w:val="22"/>
          <w:szCs w:val="22"/>
          <w:lang w:eastAsia="en-US"/>
        </w:rPr>
        <w:t xml:space="preserve">Shared Prosperity Fund Branding and Publicity Guidance </w:t>
      </w:r>
      <w:hyperlink r:id="rId11" w:history="1">
        <w:r w:rsidRPr="00B2621B">
          <w:rPr>
            <w:rStyle w:val="Hyperlink"/>
            <w:rFonts w:ascii="Verdana" w:eastAsia="Calibri" w:hAnsi="Verdana" w:cs="Arial"/>
            <w:b/>
            <w:i/>
            <w:iCs/>
            <w:sz w:val="22"/>
            <w:szCs w:val="22"/>
            <w:lang w:eastAsia="en-US"/>
          </w:rPr>
          <w:t>https://ciosgoodgrowth.com/wp-content/uploads/2023/06/UK-SPF-_-Branding-and-Publicity-V7.pdf</w:t>
        </w:r>
      </w:hyperlink>
    </w:p>
    <w:p w14:paraId="0F587E69" w14:textId="77777777" w:rsidR="00870105" w:rsidRDefault="00870105" w:rsidP="00870105">
      <w:pPr>
        <w:widowControl/>
        <w:autoSpaceDE/>
        <w:autoSpaceDN/>
        <w:adjustRightInd/>
        <w:spacing w:after="200"/>
        <w:rPr>
          <w:rFonts w:ascii="Verdana" w:eastAsia="Calibri" w:hAnsi="Verdana" w:cs="Arial"/>
          <w:bCs/>
          <w:sz w:val="22"/>
          <w:szCs w:val="22"/>
          <w:lang w:eastAsia="en-US"/>
        </w:rPr>
      </w:pPr>
      <w:r w:rsidRPr="00CF4C27">
        <w:rPr>
          <w:rFonts w:ascii="Verdana" w:eastAsia="Calibri" w:hAnsi="Verdana" w:cs="Arial"/>
          <w:bCs/>
          <w:sz w:val="22"/>
          <w:szCs w:val="22"/>
          <w:lang w:eastAsia="en-US"/>
        </w:rPr>
        <w:t xml:space="preserve">The </w:t>
      </w:r>
      <w:r>
        <w:rPr>
          <w:rFonts w:ascii="Verdana" w:eastAsia="Calibri" w:hAnsi="Verdana" w:cs="Arial"/>
          <w:bCs/>
          <w:sz w:val="22"/>
          <w:szCs w:val="22"/>
          <w:lang w:eastAsia="en-US"/>
        </w:rPr>
        <w:t>bidde</w:t>
      </w:r>
      <w:r w:rsidRPr="00CF4C27">
        <w:rPr>
          <w:rFonts w:ascii="Verdana" w:eastAsia="Calibri" w:hAnsi="Verdana" w:cs="Arial"/>
          <w:bCs/>
          <w:sz w:val="22"/>
          <w:szCs w:val="22"/>
          <w:lang w:eastAsia="en-US"/>
        </w:rPr>
        <w:t>r’s attention is drawn to</w:t>
      </w:r>
      <w:r>
        <w:rPr>
          <w:rFonts w:ascii="Verdana" w:eastAsia="Calibri" w:hAnsi="Verdana" w:cs="Arial"/>
          <w:bCs/>
          <w:sz w:val="22"/>
          <w:szCs w:val="22"/>
          <w:lang w:eastAsia="en-US"/>
        </w:rPr>
        <w:t>:</w:t>
      </w:r>
    </w:p>
    <w:p w14:paraId="50F632B3" w14:textId="77777777" w:rsidR="00870105" w:rsidRDefault="00870105" w:rsidP="00870105">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w:t>
      </w:r>
      <w:r>
        <w:rPr>
          <w:rFonts w:ascii="Verdana" w:hAnsi="Verdana"/>
          <w:i/>
          <w:iCs/>
          <w:sz w:val="22"/>
          <w:szCs w:val="22"/>
        </w:rPr>
        <w:t>:</w:t>
      </w:r>
      <w:r w:rsidRPr="00CF4C27">
        <w:rPr>
          <w:rFonts w:ascii="Verdana" w:hAnsi="Verdana"/>
          <w:i/>
          <w:iCs/>
          <w:sz w:val="22"/>
          <w:szCs w:val="22"/>
        </w:rPr>
        <w:t xml:space="preserve">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1003CB7B" w14:textId="77777777" w:rsidR="00870105" w:rsidRDefault="00870105" w:rsidP="00870105">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7CA1E7F9" w14:textId="77777777" w:rsidR="00870105" w:rsidRPr="00CF4C27" w:rsidRDefault="00870105" w:rsidP="00870105">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6A4D47CC" w14:textId="5982003B" w:rsidR="00870105" w:rsidRPr="00C30B0B" w:rsidRDefault="00870105" w:rsidP="00870105">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Padstow Harbour Commissioners</w:t>
      </w:r>
      <w:r w:rsidRPr="005D6B06">
        <w:rPr>
          <w:rFonts w:ascii="Verdana" w:eastAsia="Calibri" w:hAnsi="Verdana" w:cs="Arial"/>
          <w:bCs/>
          <w:sz w:val="22"/>
          <w:szCs w:val="22"/>
          <w:lang w:eastAsia="en-US"/>
        </w:rPr>
        <w:t xml:space="preserve"> </w:t>
      </w:r>
      <w:r w:rsidRPr="00C30B0B">
        <w:rPr>
          <w:rFonts w:ascii="Verdana" w:eastAsia="Calibri" w:hAnsi="Verdana" w:cs="Arial"/>
          <w:bCs/>
          <w:sz w:val="22"/>
          <w:szCs w:val="22"/>
          <w:lang w:eastAsia="en-US"/>
        </w:rPr>
        <w:t xml:space="preserve">will provide the Plaque and </w:t>
      </w:r>
      <w:proofErr w:type="gramStart"/>
      <w:r w:rsidRPr="00C30B0B">
        <w:rPr>
          <w:rFonts w:ascii="Verdana" w:eastAsia="Calibri" w:hAnsi="Verdana" w:cs="Arial"/>
          <w:bCs/>
          <w:sz w:val="22"/>
          <w:szCs w:val="22"/>
          <w:lang w:eastAsia="en-US"/>
        </w:rPr>
        <w:t>Billboard</w:t>
      </w:r>
      <w:proofErr w:type="gramEnd"/>
      <w:r w:rsidRPr="00C30B0B">
        <w:rPr>
          <w:rFonts w:ascii="Verdana" w:eastAsia="Calibri" w:hAnsi="Verdana" w:cs="Arial"/>
          <w:bCs/>
          <w:sz w:val="22"/>
          <w:szCs w:val="22"/>
          <w:lang w:eastAsia="en-US"/>
        </w:rPr>
        <w:t xml:space="preserve"> but the supplier will be responsible for affixing or erecting the Plaque and Billboard.</w:t>
      </w:r>
    </w:p>
    <w:p w14:paraId="381F04AF" w14:textId="09AFC89F" w:rsidR="00291422" w:rsidRPr="00043839" w:rsidRDefault="00043839" w:rsidP="00443AD3">
      <w:pPr>
        <w:widowControl/>
        <w:autoSpaceDE/>
        <w:autoSpaceDN/>
        <w:adjustRightInd/>
        <w:spacing w:after="200"/>
        <w:rPr>
          <w:rFonts w:ascii="Verdana" w:eastAsia="+mn-ea" w:hAnsi="Verdana" w:cs="+mn-cs"/>
          <w:b/>
          <w:kern w:val="24"/>
          <w:sz w:val="22"/>
          <w:szCs w:val="22"/>
        </w:rPr>
      </w:pPr>
      <w:r w:rsidRPr="009071BD">
        <w:rPr>
          <w:rFonts w:ascii="Verdana" w:eastAsia="Calibri" w:hAnsi="Verdana" w:cs="Arial"/>
          <w:b/>
          <w:sz w:val="22"/>
          <w:szCs w:val="22"/>
          <w:lang w:eastAsia="en-US"/>
        </w:rPr>
        <w:t xml:space="preserve"> </w:t>
      </w:r>
      <w:r w:rsidR="00C21622">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1ACA7066"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443AD3" w:rsidRPr="007671A9">
        <w:rPr>
          <w:rFonts w:ascii="Verdana" w:hAnsi="Verdana"/>
          <w:color w:val="auto"/>
          <w:sz w:val="22"/>
          <w:szCs w:val="22"/>
        </w:rPr>
        <w:t>180,000</w:t>
      </w:r>
      <w:r w:rsidR="00381600" w:rsidRPr="004B66F2">
        <w:rPr>
          <w:rFonts w:ascii="Verdana" w:hAnsi="Verdana"/>
          <w:color w:val="FF0000"/>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lastRenderedPageBreak/>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B2621B">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2A4A5763"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443AD3">
        <w:rPr>
          <w:rFonts w:ascii="Verdana" w:hAnsi="Verdana"/>
          <w:color w:val="auto"/>
          <w:sz w:val="22"/>
          <w:szCs w:val="22"/>
        </w:rPr>
        <w:t>acceptance by the client</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r w:rsidR="006231D8">
        <w:rPr>
          <w:rFonts w:ascii="Verdana" w:hAnsi="Verdana"/>
          <w:color w:val="auto"/>
          <w:sz w:val="22"/>
          <w:szCs w:val="22"/>
        </w:rPr>
        <w:t>:</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646C7C" w:rsidRPr="00043839" w14:paraId="5353E4F1" w14:textId="77777777" w:rsidTr="006A3CED">
        <w:trPr>
          <w:trHeight w:hRule="exact" w:val="486"/>
        </w:trPr>
        <w:tc>
          <w:tcPr>
            <w:tcW w:w="5811" w:type="dxa"/>
            <w:shd w:val="clear" w:color="auto" w:fill="auto"/>
          </w:tcPr>
          <w:p w14:paraId="61C3F738" w14:textId="57F39CC4" w:rsidR="00646C7C" w:rsidRPr="00231011" w:rsidRDefault="00646C7C" w:rsidP="00646C7C">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61D78D5A" w:rsidR="00646C7C" w:rsidRPr="00231011" w:rsidRDefault="00443AD3" w:rsidP="00646C7C">
            <w:pPr>
              <w:pStyle w:val="TableParagraph"/>
              <w:kinsoku w:val="0"/>
              <w:overflowPunct w:val="0"/>
              <w:rPr>
                <w:rFonts w:ascii="Verdana" w:hAnsi="Verdana"/>
                <w:sz w:val="22"/>
                <w:szCs w:val="22"/>
              </w:rPr>
            </w:pPr>
            <w:r>
              <w:rPr>
                <w:rFonts w:ascii="Verdana" w:hAnsi="Verdana"/>
                <w:sz w:val="22"/>
                <w:szCs w:val="22"/>
              </w:rPr>
              <w:t>19 November 2024</w:t>
            </w:r>
          </w:p>
        </w:tc>
      </w:tr>
      <w:tr w:rsidR="00646C7C" w:rsidRPr="00043839" w14:paraId="034607D6" w14:textId="77777777" w:rsidTr="00646C7C">
        <w:trPr>
          <w:trHeight w:hRule="exact" w:val="822"/>
        </w:trPr>
        <w:tc>
          <w:tcPr>
            <w:tcW w:w="5811" w:type="dxa"/>
            <w:shd w:val="clear" w:color="auto" w:fill="auto"/>
          </w:tcPr>
          <w:p w14:paraId="18E84694" w14:textId="3F68ACCA" w:rsidR="00646C7C" w:rsidRDefault="00646C7C" w:rsidP="00646C7C">
            <w:pPr>
              <w:pStyle w:val="TableParagraph"/>
              <w:kinsoku w:val="0"/>
              <w:overflowPunct w:val="0"/>
              <w:ind w:left="102"/>
            </w:pPr>
            <w:r>
              <w:rPr>
                <w:rFonts w:ascii="Verdana" w:hAnsi="Verdana"/>
                <w:sz w:val="22"/>
                <w:szCs w:val="22"/>
              </w:rPr>
              <w:t>Site Visit. An appointment is to be made by email to:</w:t>
            </w:r>
            <w:r>
              <w:t xml:space="preserve"> </w:t>
            </w:r>
            <w:hyperlink r:id="rId12" w:history="1">
              <w:r w:rsidR="00443AD3" w:rsidRPr="00443AD3">
                <w:rPr>
                  <w:rStyle w:val="Hyperlink"/>
                  <w:rFonts w:ascii="Verdana" w:hAnsi="Verdana"/>
                  <w:sz w:val="22"/>
                  <w:szCs w:val="22"/>
                </w:rPr>
                <w:t>harbourmaster@padstow-harbour.co.uk</w:t>
              </w:r>
            </w:hyperlink>
          </w:p>
          <w:p w14:paraId="167A83AC" w14:textId="2FDBB261" w:rsidR="00443AD3" w:rsidRPr="00231011" w:rsidRDefault="00443AD3" w:rsidP="00646C7C">
            <w:pPr>
              <w:pStyle w:val="TableParagraph"/>
              <w:kinsoku w:val="0"/>
              <w:overflowPunct w:val="0"/>
              <w:ind w:left="102"/>
              <w:rPr>
                <w:rFonts w:ascii="Verdana" w:hAnsi="Verdana"/>
                <w:sz w:val="22"/>
                <w:szCs w:val="22"/>
              </w:rPr>
            </w:pPr>
          </w:p>
        </w:tc>
        <w:tc>
          <w:tcPr>
            <w:tcW w:w="2694" w:type="dxa"/>
            <w:shd w:val="clear" w:color="auto" w:fill="auto"/>
          </w:tcPr>
          <w:p w14:paraId="751A0BDD" w14:textId="6913FE7D" w:rsidR="00646C7C" w:rsidRPr="00231011" w:rsidRDefault="00443AD3" w:rsidP="00646C7C">
            <w:pPr>
              <w:pStyle w:val="TableParagraph"/>
              <w:kinsoku w:val="0"/>
              <w:overflowPunct w:val="0"/>
              <w:rPr>
                <w:rFonts w:ascii="Verdana" w:hAnsi="Verdana"/>
                <w:sz w:val="22"/>
                <w:szCs w:val="22"/>
              </w:rPr>
            </w:pPr>
            <w:r>
              <w:rPr>
                <w:rFonts w:ascii="Verdana" w:hAnsi="Verdana"/>
                <w:sz w:val="22"/>
                <w:szCs w:val="22"/>
              </w:rPr>
              <w:t>20-26 November 2024</w:t>
            </w:r>
          </w:p>
        </w:tc>
      </w:tr>
      <w:tr w:rsidR="00646C7C" w:rsidRPr="00043839" w14:paraId="6C13F099" w14:textId="77777777" w:rsidTr="00443AD3">
        <w:trPr>
          <w:trHeight w:hRule="exact" w:val="564"/>
        </w:trPr>
        <w:tc>
          <w:tcPr>
            <w:tcW w:w="5811" w:type="dxa"/>
            <w:shd w:val="clear" w:color="auto" w:fill="auto"/>
          </w:tcPr>
          <w:p w14:paraId="5482D8F3" w14:textId="49E150AA" w:rsidR="00646C7C" w:rsidRPr="00231011" w:rsidRDefault="00646C7C" w:rsidP="00646C7C">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3EACA6AA" w:rsidR="00646C7C" w:rsidRPr="00231011" w:rsidRDefault="00443AD3" w:rsidP="00646C7C">
            <w:pPr>
              <w:pStyle w:val="TableParagraph"/>
              <w:kinsoku w:val="0"/>
              <w:overflowPunct w:val="0"/>
              <w:rPr>
                <w:rFonts w:ascii="Verdana" w:hAnsi="Verdana"/>
                <w:sz w:val="22"/>
                <w:szCs w:val="22"/>
              </w:rPr>
            </w:pPr>
            <w:r>
              <w:rPr>
                <w:rFonts w:ascii="Verdana" w:hAnsi="Verdana"/>
                <w:sz w:val="22"/>
                <w:szCs w:val="22"/>
              </w:rPr>
              <w:t>1700: 27 November 2024</w:t>
            </w:r>
          </w:p>
        </w:tc>
      </w:tr>
      <w:tr w:rsidR="00646C7C" w:rsidRPr="00043839" w14:paraId="7A17DE84" w14:textId="77777777" w:rsidTr="00443AD3">
        <w:trPr>
          <w:trHeight w:hRule="exact" w:val="558"/>
        </w:trPr>
        <w:tc>
          <w:tcPr>
            <w:tcW w:w="5811" w:type="dxa"/>
            <w:shd w:val="clear" w:color="auto" w:fill="auto"/>
          </w:tcPr>
          <w:p w14:paraId="54020941" w14:textId="30A1EA0B" w:rsidR="00646C7C" w:rsidRPr="00231011" w:rsidRDefault="00646C7C" w:rsidP="00646C7C">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46F86C9A" w:rsidR="00646C7C" w:rsidRPr="00231011" w:rsidRDefault="00443AD3" w:rsidP="00646C7C">
            <w:pPr>
              <w:pStyle w:val="TableParagraph"/>
              <w:kinsoku w:val="0"/>
              <w:overflowPunct w:val="0"/>
              <w:rPr>
                <w:rFonts w:ascii="Verdana" w:hAnsi="Verdana"/>
                <w:sz w:val="22"/>
                <w:szCs w:val="22"/>
              </w:rPr>
            </w:pPr>
            <w:r>
              <w:rPr>
                <w:rFonts w:ascii="Verdana" w:hAnsi="Verdana"/>
                <w:sz w:val="22"/>
                <w:szCs w:val="22"/>
              </w:rPr>
              <w:t>1700: 28 November 2024</w:t>
            </w:r>
          </w:p>
        </w:tc>
      </w:tr>
      <w:tr w:rsidR="00646C7C" w:rsidRPr="00043839" w14:paraId="01FF3EF8" w14:textId="77777777" w:rsidTr="00067C34">
        <w:trPr>
          <w:trHeight w:hRule="exact" w:val="578"/>
        </w:trPr>
        <w:tc>
          <w:tcPr>
            <w:tcW w:w="5811" w:type="dxa"/>
            <w:shd w:val="clear" w:color="auto" w:fill="auto"/>
          </w:tcPr>
          <w:p w14:paraId="00C06ADD" w14:textId="61DDC690" w:rsidR="00646C7C" w:rsidRPr="00231011" w:rsidRDefault="00646C7C" w:rsidP="00646C7C">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469D4328" w:rsidR="00646C7C" w:rsidRPr="00231011" w:rsidRDefault="00443AD3" w:rsidP="00646C7C">
            <w:pPr>
              <w:pStyle w:val="TableParagraph"/>
              <w:kinsoku w:val="0"/>
              <w:overflowPunct w:val="0"/>
              <w:rPr>
                <w:rFonts w:ascii="Verdana" w:hAnsi="Verdana"/>
                <w:b/>
                <w:sz w:val="22"/>
                <w:szCs w:val="22"/>
              </w:rPr>
            </w:pPr>
            <w:r>
              <w:rPr>
                <w:rFonts w:ascii="Verdana" w:hAnsi="Verdana"/>
                <w:b/>
                <w:sz w:val="22"/>
                <w:szCs w:val="22"/>
              </w:rPr>
              <w:t>1700: 8 December 2024</w:t>
            </w:r>
          </w:p>
        </w:tc>
      </w:tr>
      <w:tr w:rsidR="00646C7C" w:rsidRPr="00043839" w14:paraId="530071B0" w14:textId="77777777" w:rsidTr="00432E47">
        <w:trPr>
          <w:trHeight w:hRule="exact" w:val="436"/>
        </w:trPr>
        <w:tc>
          <w:tcPr>
            <w:tcW w:w="5811" w:type="dxa"/>
            <w:shd w:val="clear" w:color="auto" w:fill="auto"/>
          </w:tcPr>
          <w:p w14:paraId="381F4EE4" w14:textId="631C88F6" w:rsidR="00646C7C" w:rsidRPr="00231011" w:rsidRDefault="00646C7C" w:rsidP="00646C7C">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18E5B78D" w:rsidR="00646C7C" w:rsidRPr="00231011" w:rsidRDefault="00443AD3" w:rsidP="00646C7C">
            <w:pPr>
              <w:pStyle w:val="TableParagraph"/>
              <w:kinsoku w:val="0"/>
              <w:overflowPunct w:val="0"/>
              <w:rPr>
                <w:rFonts w:ascii="Verdana" w:hAnsi="Verdana"/>
                <w:sz w:val="22"/>
                <w:szCs w:val="22"/>
              </w:rPr>
            </w:pPr>
            <w:r>
              <w:rPr>
                <w:rFonts w:ascii="Verdana" w:hAnsi="Verdana"/>
                <w:sz w:val="22"/>
                <w:szCs w:val="22"/>
              </w:rPr>
              <w:t xml:space="preserve">9 </w:t>
            </w:r>
            <w:r w:rsidR="00DD07A2">
              <w:rPr>
                <w:rFonts w:ascii="Verdana" w:hAnsi="Verdana"/>
                <w:sz w:val="22"/>
                <w:szCs w:val="22"/>
              </w:rPr>
              <w:t>December 2024</w:t>
            </w:r>
          </w:p>
        </w:tc>
      </w:tr>
      <w:tr w:rsidR="00646C7C" w:rsidRPr="00043839" w14:paraId="050A673F" w14:textId="77777777" w:rsidTr="00646C7C">
        <w:trPr>
          <w:trHeight w:hRule="exact" w:val="387"/>
        </w:trPr>
        <w:tc>
          <w:tcPr>
            <w:tcW w:w="5811" w:type="dxa"/>
            <w:shd w:val="clear" w:color="auto" w:fill="auto"/>
          </w:tcPr>
          <w:p w14:paraId="53163DC9" w14:textId="3B3636B9" w:rsidR="00646C7C" w:rsidRPr="00231011" w:rsidRDefault="00646C7C" w:rsidP="00646C7C">
            <w:pPr>
              <w:pStyle w:val="TableParagraph"/>
              <w:kinsoku w:val="0"/>
              <w:overflowPunct w:val="0"/>
              <w:ind w:left="102"/>
              <w:rPr>
                <w:rFonts w:ascii="Verdana" w:hAnsi="Verdana"/>
                <w:sz w:val="22"/>
                <w:szCs w:val="22"/>
              </w:rPr>
            </w:pPr>
            <w:r>
              <w:rPr>
                <w:rFonts w:ascii="Verdana" w:hAnsi="Verdana"/>
                <w:sz w:val="22"/>
                <w:szCs w:val="22"/>
              </w:rPr>
              <w:t>Preferred Supplier Notified</w:t>
            </w:r>
            <w:r w:rsidRPr="00231011">
              <w:rPr>
                <w:rFonts w:ascii="Verdana" w:hAnsi="Verdana"/>
                <w:sz w:val="22"/>
                <w:szCs w:val="22"/>
              </w:rPr>
              <w:t xml:space="preserve"> </w:t>
            </w:r>
          </w:p>
        </w:tc>
        <w:tc>
          <w:tcPr>
            <w:tcW w:w="2694" w:type="dxa"/>
            <w:shd w:val="clear" w:color="auto" w:fill="auto"/>
          </w:tcPr>
          <w:p w14:paraId="174D217D" w14:textId="4759AEBF" w:rsidR="00646C7C" w:rsidRPr="00231011" w:rsidRDefault="00DD07A2" w:rsidP="00646C7C">
            <w:pPr>
              <w:pStyle w:val="TableParagraph"/>
              <w:kinsoku w:val="0"/>
              <w:overflowPunct w:val="0"/>
              <w:rPr>
                <w:rFonts w:ascii="Verdana" w:hAnsi="Verdana"/>
                <w:sz w:val="22"/>
                <w:szCs w:val="22"/>
              </w:rPr>
            </w:pPr>
            <w:r>
              <w:rPr>
                <w:rFonts w:ascii="Verdana" w:hAnsi="Verdana"/>
                <w:sz w:val="22"/>
                <w:szCs w:val="22"/>
              </w:rPr>
              <w:t>10 December 2024</w:t>
            </w:r>
          </w:p>
        </w:tc>
      </w:tr>
      <w:tr w:rsidR="00231011" w:rsidRPr="00043839" w14:paraId="57484289" w14:textId="77777777" w:rsidTr="00EB28C2">
        <w:trPr>
          <w:trHeight w:hRule="exact" w:val="411"/>
        </w:trPr>
        <w:tc>
          <w:tcPr>
            <w:tcW w:w="5811" w:type="dxa"/>
          </w:tcPr>
          <w:p w14:paraId="7B277D27" w14:textId="3C29725F" w:rsidR="00231011" w:rsidRPr="00043839" w:rsidRDefault="00646C7C" w:rsidP="00231011">
            <w:pPr>
              <w:pStyle w:val="TableParagraph"/>
              <w:kinsoku w:val="0"/>
              <w:overflowPunct w:val="0"/>
              <w:ind w:left="102"/>
              <w:rPr>
                <w:rFonts w:ascii="Verdana" w:hAnsi="Verdana"/>
                <w:sz w:val="22"/>
                <w:szCs w:val="22"/>
              </w:rPr>
            </w:pPr>
            <w:r>
              <w:rPr>
                <w:rFonts w:ascii="Verdana" w:hAnsi="Verdana"/>
                <w:sz w:val="22"/>
                <w:szCs w:val="22"/>
              </w:rPr>
              <w:t>Contract Starts</w:t>
            </w:r>
          </w:p>
        </w:tc>
        <w:tc>
          <w:tcPr>
            <w:tcW w:w="2694" w:type="dxa"/>
          </w:tcPr>
          <w:p w14:paraId="34F933E2" w14:textId="6F443DF8" w:rsidR="00231011" w:rsidRPr="00043839" w:rsidRDefault="00DD07A2" w:rsidP="00231011">
            <w:pPr>
              <w:pStyle w:val="TableParagraph"/>
              <w:kinsoku w:val="0"/>
              <w:overflowPunct w:val="0"/>
              <w:rPr>
                <w:rFonts w:ascii="Verdana" w:hAnsi="Verdana"/>
                <w:sz w:val="22"/>
                <w:szCs w:val="22"/>
              </w:rPr>
            </w:pPr>
            <w:r>
              <w:rPr>
                <w:rFonts w:ascii="Verdana" w:hAnsi="Verdana"/>
                <w:sz w:val="22"/>
                <w:szCs w:val="22"/>
              </w:rPr>
              <w:t>11 December 2024</w:t>
            </w:r>
          </w:p>
        </w:tc>
      </w:tr>
      <w:tr w:rsidR="00231011" w:rsidRPr="00043839" w14:paraId="46B4C80A" w14:textId="77777777" w:rsidTr="00DD07A2">
        <w:trPr>
          <w:trHeight w:hRule="exact" w:val="322"/>
        </w:trPr>
        <w:tc>
          <w:tcPr>
            <w:tcW w:w="5811" w:type="dxa"/>
          </w:tcPr>
          <w:p w14:paraId="0A2D6F05" w14:textId="190FEA97" w:rsidR="00231011" w:rsidRPr="00043839" w:rsidRDefault="00646C7C"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Contract completes no later than</w:t>
            </w:r>
          </w:p>
        </w:tc>
        <w:tc>
          <w:tcPr>
            <w:tcW w:w="2694" w:type="dxa"/>
          </w:tcPr>
          <w:p w14:paraId="0C08BFDA" w14:textId="2D956D37" w:rsidR="00231011" w:rsidRPr="00043839" w:rsidRDefault="00DD07A2" w:rsidP="00231011">
            <w:pPr>
              <w:pStyle w:val="TableParagraph"/>
              <w:kinsoku w:val="0"/>
              <w:overflowPunct w:val="0"/>
              <w:rPr>
                <w:rFonts w:ascii="Verdana" w:hAnsi="Verdana"/>
                <w:sz w:val="22"/>
                <w:szCs w:val="22"/>
              </w:rPr>
            </w:pPr>
            <w:r>
              <w:rPr>
                <w:rFonts w:ascii="Verdana" w:hAnsi="Verdana"/>
                <w:sz w:val="22"/>
                <w:szCs w:val="22"/>
              </w:rPr>
              <w:t>31 January 2025</w:t>
            </w:r>
          </w:p>
        </w:tc>
      </w:tr>
    </w:tbl>
    <w:p w14:paraId="1E3F6944" w14:textId="77777777" w:rsidR="00E53C64" w:rsidRDefault="00E53C64" w:rsidP="00B2621B">
      <w:pPr>
        <w:pStyle w:val="Heading1"/>
      </w:pPr>
    </w:p>
    <w:p w14:paraId="48D4BC89" w14:textId="7610CF0A" w:rsidR="00F241D3" w:rsidRPr="00043839" w:rsidRDefault="00C21622" w:rsidP="00B2621B">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2FD2A265" w14:textId="77777777" w:rsidR="00870105" w:rsidRPr="00870105" w:rsidRDefault="00870105" w:rsidP="00870105">
      <w:pPr>
        <w:spacing w:before="60" w:after="60"/>
        <w:rPr>
          <w:rFonts w:ascii="Verdana" w:eastAsia="Times New Roman" w:hAnsi="Verdana" w:cs="Arial Narrow"/>
          <w:sz w:val="22"/>
          <w:szCs w:val="22"/>
        </w:rPr>
      </w:pPr>
      <w:r w:rsidRPr="00870105">
        <w:rPr>
          <w:rFonts w:ascii="Verdana" w:eastAsia="Times New Roman" w:hAnsi="Verdana" w:cs="Arial Narrow"/>
          <w:sz w:val="22"/>
          <w:szCs w:val="22"/>
        </w:rPr>
        <w:t>Please include the following information in your Tender submission.</w:t>
      </w:r>
    </w:p>
    <w:p w14:paraId="3EACD1E3" w14:textId="77777777" w:rsidR="00870105" w:rsidRPr="00870105" w:rsidRDefault="00870105" w:rsidP="00870105">
      <w:pPr>
        <w:kinsoku w:val="0"/>
        <w:overflowPunct w:val="0"/>
        <w:spacing w:before="7"/>
        <w:rPr>
          <w:rFonts w:ascii="Verdana" w:hAnsi="Verdana" w:cs="Verdana"/>
          <w:sz w:val="22"/>
          <w:szCs w:val="22"/>
        </w:rPr>
      </w:pPr>
    </w:p>
    <w:p w14:paraId="06FCB91A" w14:textId="77777777" w:rsidR="00870105" w:rsidRPr="00870105" w:rsidRDefault="00870105" w:rsidP="00B2621B">
      <w:pPr>
        <w:tabs>
          <w:tab w:val="left" w:pos="1134"/>
        </w:tabs>
        <w:kinsoku w:val="0"/>
        <w:overflowPunct w:val="0"/>
        <w:spacing w:before="7"/>
        <w:rPr>
          <w:rFonts w:ascii="Verdana" w:hAnsi="Verdana" w:cs="Verdana"/>
          <w:spacing w:val="-1"/>
          <w:sz w:val="22"/>
          <w:szCs w:val="22"/>
        </w:rPr>
      </w:pPr>
      <w:r w:rsidRPr="00870105">
        <w:rPr>
          <w:rFonts w:ascii="Verdana" w:hAnsi="Verdana" w:cs="Verdana"/>
          <w:spacing w:val="-1"/>
          <w:sz w:val="22"/>
          <w:szCs w:val="22"/>
        </w:rPr>
        <w:t>6.1</w:t>
      </w:r>
      <w:r w:rsidRPr="00870105">
        <w:rPr>
          <w:rFonts w:ascii="Verdana" w:hAnsi="Verdana" w:cs="Verdana"/>
          <w:spacing w:val="-1"/>
          <w:sz w:val="22"/>
          <w:szCs w:val="22"/>
        </w:rPr>
        <w:tab/>
        <w:t>Covering</w:t>
      </w:r>
      <w:r w:rsidRPr="00870105">
        <w:rPr>
          <w:rFonts w:ascii="Verdana" w:hAnsi="Verdana" w:cs="Verdana"/>
          <w:spacing w:val="1"/>
          <w:sz w:val="22"/>
          <w:szCs w:val="22"/>
        </w:rPr>
        <w:t xml:space="preserve"> </w:t>
      </w:r>
      <w:r w:rsidRPr="00870105">
        <w:rPr>
          <w:rFonts w:ascii="Verdana" w:hAnsi="Verdana" w:cs="Verdana"/>
          <w:spacing w:val="-1"/>
          <w:sz w:val="22"/>
          <w:szCs w:val="22"/>
        </w:rPr>
        <w:t>letter</w:t>
      </w:r>
      <w:r w:rsidRPr="00870105">
        <w:rPr>
          <w:rFonts w:ascii="Verdana" w:hAnsi="Verdana" w:cs="Verdana"/>
          <w:spacing w:val="-2"/>
          <w:sz w:val="22"/>
          <w:szCs w:val="22"/>
        </w:rPr>
        <w:t xml:space="preserve"> </w:t>
      </w:r>
      <w:r w:rsidRPr="00870105">
        <w:rPr>
          <w:rFonts w:ascii="Verdana" w:hAnsi="Verdana" w:cs="Verdana"/>
          <w:spacing w:val="-1"/>
          <w:sz w:val="22"/>
          <w:szCs w:val="22"/>
        </w:rPr>
        <w:t xml:space="preserve">(two sides of A4 </w:t>
      </w:r>
      <w:r w:rsidRPr="00870105">
        <w:rPr>
          <w:rFonts w:ascii="Verdana" w:hAnsi="Verdana" w:cs="Verdana"/>
          <w:spacing w:val="-2"/>
          <w:sz w:val="22"/>
          <w:szCs w:val="22"/>
        </w:rPr>
        <w:t>maximum)</w:t>
      </w:r>
      <w:r w:rsidRPr="00870105">
        <w:rPr>
          <w:rFonts w:ascii="Verdana" w:hAnsi="Verdana" w:cs="Verdana"/>
          <w:spacing w:val="-1"/>
          <w:sz w:val="22"/>
          <w:szCs w:val="22"/>
        </w:rPr>
        <w:t xml:space="preserve"> to</w:t>
      </w:r>
      <w:r w:rsidRPr="00870105">
        <w:rPr>
          <w:rFonts w:ascii="Verdana" w:hAnsi="Verdana" w:cs="Verdana"/>
          <w:spacing w:val="2"/>
          <w:sz w:val="22"/>
          <w:szCs w:val="22"/>
        </w:rPr>
        <w:t xml:space="preserve"> </w:t>
      </w:r>
      <w:r w:rsidRPr="00870105">
        <w:rPr>
          <w:rFonts w:ascii="Verdana" w:hAnsi="Verdana" w:cs="Verdana"/>
          <w:spacing w:val="-1"/>
          <w:sz w:val="22"/>
          <w:szCs w:val="22"/>
        </w:rPr>
        <w:t>include:</w:t>
      </w:r>
    </w:p>
    <w:p w14:paraId="2855C070" w14:textId="77777777" w:rsidR="00870105" w:rsidRPr="00870105" w:rsidRDefault="00870105" w:rsidP="00870105">
      <w:pPr>
        <w:tabs>
          <w:tab w:val="left" w:pos="892"/>
          <w:tab w:val="left" w:pos="1276"/>
        </w:tabs>
        <w:kinsoku w:val="0"/>
        <w:overflowPunct w:val="0"/>
        <w:ind w:left="720"/>
        <w:rPr>
          <w:rFonts w:ascii="Verdana" w:hAnsi="Verdana" w:cs="Verdana"/>
          <w:sz w:val="22"/>
          <w:szCs w:val="22"/>
        </w:rPr>
      </w:pPr>
    </w:p>
    <w:p w14:paraId="7CC43FAE" w14:textId="312EF5C2" w:rsidR="00870105" w:rsidRPr="00870105" w:rsidRDefault="00870105" w:rsidP="00DD07A2">
      <w:pPr>
        <w:numPr>
          <w:ilvl w:val="0"/>
          <w:numId w:val="1"/>
        </w:numPr>
        <w:tabs>
          <w:tab w:val="left" w:pos="1134"/>
        </w:tabs>
        <w:spacing w:before="60" w:after="60"/>
        <w:ind w:left="1701" w:hanging="567"/>
        <w:rPr>
          <w:rFonts w:ascii="Verdana" w:eastAsia="Times New Roman" w:hAnsi="Verdana" w:cs="Arial Narrow"/>
          <w:sz w:val="22"/>
          <w:szCs w:val="22"/>
        </w:rPr>
      </w:pPr>
      <w:r w:rsidRPr="00870105">
        <w:rPr>
          <w:rFonts w:ascii="Verdana" w:eastAsia="Times New Roman" w:hAnsi="Verdana" w:cs="Arial Narrow"/>
          <w:sz w:val="22"/>
          <w:szCs w:val="22"/>
        </w:rPr>
        <w:t xml:space="preserve">A single point of contact for all contact between the tenderer and </w:t>
      </w:r>
      <w:r w:rsidR="006A3CED">
        <w:rPr>
          <w:rFonts w:ascii="Verdana" w:eastAsia="Times New Roman" w:hAnsi="Verdana" w:cs="Arial Narrow"/>
          <w:sz w:val="22"/>
          <w:szCs w:val="22"/>
        </w:rPr>
        <w:t xml:space="preserve">Padstow Harbour </w:t>
      </w:r>
      <w:proofErr w:type="gramStart"/>
      <w:r w:rsidR="006A3CED">
        <w:rPr>
          <w:rFonts w:ascii="Verdana" w:eastAsia="Times New Roman" w:hAnsi="Verdana" w:cs="Arial Narrow"/>
          <w:sz w:val="22"/>
          <w:szCs w:val="22"/>
        </w:rPr>
        <w:t xml:space="preserve">Commissioners </w:t>
      </w:r>
      <w:r w:rsidRPr="00870105">
        <w:rPr>
          <w:rFonts w:ascii="Verdana" w:eastAsia="Times New Roman" w:hAnsi="Verdana" w:cs="Arial Narrow"/>
          <w:sz w:val="22"/>
          <w:szCs w:val="22"/>
        </w:rPr>
        <w:t xml:space="preserve"> during</w:t>
      </w:r>
      <w:proofErr w:type="gramEnd"/>
      <w:r w:rsidRPr="00870105">
        <w:rPr>
          <w:rFonts w:ascii="Verdana" w:eastAsia="Times New Roman" w:hAnsi="Verdana" w:cs="Arial Narrow"/>
          <w:sz w:val="22"/>
          <w:szCs w:val="22"/>
        </w:rPr>
        <w:t xml:space="preserve"> the tender selection process, and for further correspondence.</w:t>
      </w:r>
    </w:p>
    <w:p w14:paraId="0FCC02DB" w14:textId="18DB7FC8" w:rsidR="00870105" w:rsidRPr="00870105" w:rsidRDefault="006A3CED" w:rsidP="00DD07A2">
      <w:pPr>
        <w:numPr>
          <w:ilvl w:val="0"/>
          <w:numId w:val="1"/>
        </w:numPr>
        <w:tabs>
          <w:tab w:val="left" w:pos="892"/>
          <w:tab w:val="left" w:pos="1134"/>
          <w:tab w:val="left" w:pos="1418"/>
        </w:tabs>
        <w:kinsoku w:val="0"/>
        <w:overflowPunct w:val="0"/>
        <w:ind w:left="1701" w:hanging="567"/>
        <w:rPr>
          <w:rFonts w:ascii="Verdana" w:hAnsi="Verdana" w:cs="Verdana"/>
          <w:sz w:val="22"/>
          <w:szCs w:val="22"/>
        </w:rPr>
      </w:pPr>
      <w:r>
        <w:rPr>
          <w:rFonts w:ascii="Verdana" w:hAnsi="Verdana" w:cs="Verdana"/>
          <w:sz w:val="22"/>
          <w:szCs w:val="22"/>
        </w:rPr>
        <w:t xml:space="preserve">    </w:t>
      </w:r>
      <w:r w:rsidR="00870105" w:rsidRPr="00870105">
        <w:rPr>
          <w:rFonts w:ascii="Verdana" w:hAnsi="Verdana" w:cs="Verdana"/>
          <w:sz w:val="22"/>
          <w:szCs w:val="22"/>
        </w:rPr>
        <w:t xml:space="preserve">Confirmation that the tenderer has the resources available to meet the requirements outlined in this brief and </w:t>
      </w:r>
      <w:r w:rsidR="00646C7C">
        <w:rPr>
          <w:rFonts w:ascii="Verdana" w:hAnsi="Verdana" w:cs="Verdana"/>
          <w:sz w:val="22"/>
          <w:szCs w:val="22"/>
        </w:rPr>
        <w:t>complete the full delivery of the requirements by no later than 31 January 2025</w:t>
      </w:r>
      <w:r w:rsidR="00870105" w:rsidRPr="00870105">
        <w:rPr>
          <w:rFonts w:ascii="Verdana" w:hAnsi="Verdana" w:cs="Verdana"/>
          <w:sz w:val="22"/>
          <w:szCs w:val="22"/>
        </w:rPr>
        <w:t>.</w:t>
      </w:r>
    </w:p>
    <w:p w14:paraId="20963CCA" w14:textId="1B80CCC0" w:rsidR="00870105" w:rsidRPr="00870105" w:rsidRDefault="006A3CED" w:rsidP="00DD07A2">
      <w:pPr>
        <w:numPr>
          <w:ilvl w:val="0"/>
          <w:numId w:val="1"/>
        </w:numPr>
        <w:tabs>
          <w:tab w:val="left" w:pos="892"/>
          <w:tab w:val="left" w:pos="1134"/>
          <w:tab w:val="left" w:pos="1418"/>
        </w:tabs>
        <w:kinsoku w:val="0"/>
        <w:overflowPunct w:val="0"/>
        <w:ind w:left="1701" w:hanging="567"/>
        <w:rPr>
          <w:rFonts w:ascii="Verdana" w:hAnsi="Verdana" w:cs="Verdana"/>
          <w:i/>
          <w:iCs/>
          <w:sz w:val="22"/>
          <w:szCs w:val="22"/>
        </w:rPr>
      </w:pPr>
      <w:r>
        <w:rPr>
          <w:rFonts w:ascii="Verdana" w:hAnsi="Verdana" w:cs="Verdana"/>
          <w:sz w:val="22"/>
          <w:szCs w:val="22"/>
        </w:rPr>
        <w:t xml:space="preserve">    </w:t>
      </w:r>
      <w:r w:rsidR="00870105" w:rsidRPr="00870105">
        <w:rPr>
          <w:rFonts w:ascii="Verdana" w:hAnsi="Verdana" w:cs="Verdana"/>
          <w:sz w:val="22"/>
          <w:szCs w:val="22"/>
        </w:rPr>
        <w:t xml:space="preserve">Confirmation that the tenderer holds current valid insurance policies as set out below and, if successful, supporting documentation will be provided as evidence: </w:t>
      </w:r>
    </w:p>
    <w:p w14:paraId="3EA6D1D2" w14:textId="77777777" w:rsidR="00870105" w:rsidRPr="00870105" w:rsidRDefault="00870105" w:rsidP="006A3CED">
      <w:pPr>
        <w:tabs>
          <w:tab w:val="left" w:pos="892"/>
          <w:tab w:val="left" w:pos="1134"/>
          <w:tab w:val="left" w:pos="1418"/>
        </w:tabs>
        <w:kinsoku w:val="0"/>
        <w:overflowPunct w:val="0"/>
        <w:ind w:left="1701" w:hanging="567"/>
        <w:rPr>
          <w:rFonts w:ascii="Verdana" w:hAnsi="Verdana" w:cs="Verdana"/>
          <w:sz w:val="22"/>
          <w:szCs w:val="22"/>
        </w:rPr>
      </w:pPr>
    </w:p>
    <w:p w14:paraId="20CC4739" w14:textId="5D809D19" w:rsidR="00870105" w:rsidRPr="00870105" w:rsidRDefault="006A3CED" w:rsidP="00DD07A2">
      <w:pPr>
        <w:numPr>
          <w:ilvl w:val="0"/>
          <w:numId w:val="2"/>
        </w:numPr>
        <w:tabs>
          <w:tab w:val="left" w:pos="892"/>
          <w:tab w:val="left" w:pos="1134"/>
          <w:tab w:val="left" w:pos="1418"/>
        </w:tabs>
        <w:kinsoku w:val="0"/>
        <w:overflowPunct w:val="0"/>
        <w:ind w:left="1701" w:hanging="567"/>
        <w:rPr>
          <w:rFonts w:ascii="Verdana" w:hAnsi="Verdana" w:cs="Verdana"/>
          <w:sz w:val="22"/>
          <w:szCs w:val="22"/>
        </w:rPr>
      </w:pPr>
      <w:r>
        <w:rPr>
          <w:rFonts w:ascii="Verdana" w:hAnsi="Verdana" w:cs="Verdana"/>
          <w:sz w:val="22"/>
          <w:szCs w:val="22"/>
        </w:rPr>
        <w:t xml:space="preserve">   </w:t>
      </w:r>
      <w:r w:rsidR="00870105" w:rsidRPr="00870105">
        <w:rPr>
          <w:rFonts w:ascii="Verdana" w:hAnsi="Verdana" w:cs="Verdana"/>
          <w:sz w:val="22"/>
          <w:szCs w:val="22"/>
        </w:rPr>
        <w:t xml:space="preserve">Professional Indemnity Insurance with a limit of indemnity of not less than ten million (£10,000,000), </w:t>
      </w:r>
    </w:p>
    <w:p w14:paraId="57D518B1" w14:textId="496436AF" w:rsidR="00870105" w:rsidRPr="00870105" w:rsidRDefault="006A3CED" w:rsidP="00DD07A2">
      <w:pPr>
        <w:numPr>
          <w:ilvl w:val="0"/>
          <w:numId w:val="2"/>
        </w:numPr>
        <w:tabs>
          <w:tab w:val="left" w:pos="892"/>
          <w:tab w:val="left" w:pos="1134"/>
          <w:tab w:val="left" w:pos="1418"/>
        </w:tabs>
        <w:kinsoku w:val="0"/>
        <w:overflowPunct w:val="0"/>
        <w:ind w:left="1701" w:hanging="567"/>
        <w:rPr>
          <w:rFonts w:ascii="Verdana" w:hAnsi="Verdana" w:cs="Verdana"/>
          <w:sz w:val="22"/>
          <w:szCs w:val="22"/>
        </w:rPr>
      </w:pPr>
      <w:r>
        <w:rPr>
          <w:rFonts w:ascii="Verdana" w:hAnsi="Verdana" w:cs="Verdana"/>
          <w:sz w:val="22"/>
          <w:szCs w:val="22"/>
        </w:rPr>
        <w:t xml:space="preserve">    </w:t>
      </w:r>
      <w:r w:rsidR="00870105" w:rsidRPr="00870105">
        <w:rPr>
          <w:rFonts w:ascii="Verdana" w:hAnsi="Verdana" w:cs="Verdana"/>
          <w:sz w:val="22"/>
          <w:szCs w:val="22"/>
        </w:rPr>
        <w:t xml:space="preserve">Employers Liability Insurance with a limit of indemnity of not less than five million (£5,000,000) </w:t>
      </w:r>
    </w:p>
    <w:p w14:paraId="252126FA" w14:textId="65C91B00" w:rsidR="00870105" w:rsidRPr="00870105" w:rsidRDefault="006A3CED" w:rsidP="00DD07A2">
      <w:pPr>
        <w:numPr>
          <w:ilvl w:val="0"/>
          <w:numId w:val="2"/>
        </w:numPr>
        <w:tabs>
          <w:tab w:val="left" w:pos="892"/>
          <w:tab w:val="left" w:pos="1134"/>
          <w:tab w:val="left" w:pos="1418"/>
        </w:tabs>
        <w:kinsoku w:val="0"/>
        <w:overflowPunct w:val="0"/>
        <w:ind w:left="1701" w:hanging="567"/>
        <w:rPr>
          <w:rFonts w:ascii="Verdana" w:hAnsi="Verdana" w:cs="Verdana"/>
          <w:sz w:val="22"/>
          <w:szCs w:val="22"/>
        </w:rPr>
      </w:pPr>
      <w:r>
        <w:rPr>
          <w:rFonts w:ascii="Verdana" w:hAnsi="Verdana" w:cs="Verdana"/>
          <w:sz w:val="22"/>
          <w:szCs w:val="22"/>
        </w:rPr>
        <w:t xml:space="preserve">    </w:t>
      </w:r>
      <w:r w:rsidR="00870105" w:rsidRPr="00870105">
        <w:rPr>
          <w:rFonts w:ascii="Verdana" w:hAnsi="Verdana" w:cs="Verdana"/>
          <w:sz w:val="22"/>
          <w:szCs w:val="22"/>
        </w:rPr>
        <w:t>Public Liability Insurance with a limit of indemnity of not less than ten million (£10,000,000).</w:t>
      </w:r>
    </w:p>
    <w:p w14:paraId="03E11526" w14:textId="77777777" w:rsidR="00870105" w:rsidRPr="00870105" w:rsidRDefault="00870105" w:rsidP="006A3CED">
      <w:pPr>
        <w:tabs>
          <w:tab w:val="left" w:pos="892"/>
          <w:tab w:val="left" w:pos="1134"/>
          <w:tab w:val="left" w:pos="1418"/>
        </w:tabs>
        <w:kinsoku w:val="0"/>
        <w:overflowPunct w:val="0"/>
        <w:ind w:left="1701" w:hanging="567"/>
        <w:rPr>
          <w:rFonts w:ascii="Verdana" w:hAnsi="Verdana" w:cs="Verdana"/>
          <w:sz w:val="22"/>
          <w:szCs w:val="22"/>
        </w:rPr>
      </w:pPr>
    </w:p>
    <w:p w14:paraId="6CF4FB7D" w14:textId="7D173F9D" w:rsidR="00870105" w:rsidRPr="00870105" w:rsidRDefault="006A3CED" w:rsidP="00DD07A2">
      <w:pPr>
        <w:numPr>
          <w:ilvl w:val="0"/>
          <w:numId w:val="1"/>
        </w:numPr>
        <w:tabs>
          <w:tab w:val="left" w:pos="1134"/>
          <w:tab w:val="left" w:pos="1418"/>
          <w:tab w:val="left" w:pos="1560"/>
        </w:tabs>
        <w:kinsoku w:val="0"/>
        <w:overflowPunct w:val="0"/>
        <w:ind w:left="1701" w:hanging="567"/>
        <w:rPr>
          <w:rFonts w:ascii="Verdana" w:hAnsi="Verdana" w:cs="Verdana"/>
          <w:sz w:val="22"/>
          <w:szCs w:val="22"/>
        </w:rPr>
      </w:pPr>
      <w:r>
        <w:rPr>
          <w:rFonts w:ascii="Verdana" w:hAnsi="Verdana" w:cs="Verdana"/>
          <w:sz w:val="22"/>
          <w:szCs w:val="22"/>
        </w:rPr>
        <w:t xml:space="preserve">    </w:t>
      </w:r>
      <w:r w:rsidR="00870105" w:rsidRPr="00870105">
        <w:rPr>
          <w:rFonts w:ascii="Verdana" w:hAnsi="Verdana" w:cs="Verdana"/>
          <w:sz w:val="22"/>
          <w:szCs w:val="22"/>
        </w:rPr>
        <w:t>Conflict of interest statement</w:t>
      </w:r>
    </w:p>
    <w:p w14:paraId="0D60DC74" w14:textId="1F68A352" w:rsidR="00870105" w:rsidRDefault="006A3CED" w:rsidP="00DD07A2">
      <w:pPr>
        <w:numPr>
          <w:ilvl w:val="0"/>
          <w:numId w:val="1"/>
        </w:numPr>
        <w:tabs>
          <w:tab w:val="left" w:pos="1134"/>
          <w:tab w:val="left" w:pos="1418"/>
          <w:tab w:val="left" w:pos="1560"/>
        </w:tabs>
        <w:kinsoku w:val="0"/>
        <w:overflowPunct w:val="0"/>
        <w:ind w:left="1701" w:hanging="567"/>
        <w:rPr>
          <w:rFonts w:ascii="Verdana" w:hAnsi="Verdana" w:cs="Verdana"/>
          <w:sz w:val="22"/>
          <w:szCs w:val="22"/>
        </w:rPr>
      </w:pPr>
      <w:r>
        <w:rPr>
          <w:rFonts w:ascii="Verdana" w:hAnsi="Verdana" w:cs="Verdana"/>
          <w:sz w:val="22"/>
          <w:szCs w:val="22"/>
        </w:rPr>
        <w:t xml:space="preserve">    </w:t>
      </w:r>
      <w:r w:rsidR="00870105" w:rsidRPr="00870105">
        <w:rPr>
          <w:rFonts w:ascii="Verdana" w:hAnsi="Verdana" w:cs="Verdana"/>
          <w:sz w:val="22"/>
          <w:szCs w:val="22"/>
        </w:rPr>
        <w:t>Confirmation that the supplier has read and understood the Shared Prosperity Branding and Publicity Guidance (see 3.11 above)</w:t>
      </w:r>
    </w:p>
    <w:p w14:paraId="30B3554E" w14:textId="38C1B999" w:rsidR="006A3CED" w:rsidRPr="00870105" w:rsidRDefault="006A3CED" w:rsidP="00DD07A2">
      <w:pPr>
        <w:numPr>
          <w:ilvl w:val="0"/>
          <w:numId w:val="1"/>
        </w:numPr>
        <w:tabs>
          <w:tab w:val="left" w:pos="1134"/>
          <w:tab w:val="left" w:pos="1418"/>
          <w:tab w:val="left" w:pos="1560"/>
        </w:tabs>
        <w:kinsoku w:val="0"/>
        <w:overflowPunct w:val="0"/>
        <w:ind w:left="1701" w:hanging="567"/>
        <w:rPr>
          <w:rFonts w:ascii="Verdana" w:hAnsi="Verdana" w:cs="Verdana"/>
          <w:sz w:val="22"/>
          <w:szCs w:val="22"/>
        </w:rPr>
      </w:pPr>
      <w:r>
        <w:rPr>
          <w:rFonts w:ascii="Verdana" w:hAnsi="Verdana" w:cs="Verdana"/>
          <w:sz w:val="22"/>
          <w:szCs w:val="22"/>
        </w:rPr>
        <w:t xml:space="preserve">    Confirmation the supplier is a Garland Approved Supplier</w:t>
      </w:r>
    </w:p>
    <w:p w14:paraId="57F6134C" w14:textId="77777777" w:rsidR="00870105" w:rsidRPr="00870105" w:rsidRDefault="00870105" w:rsidP="006A3CED">
      <w:pPr>
        <w:tabs>
          <w:tab w:val="left" w:pos="709"/>
          <w:tab w:val="left" w:pos="1134"/>
        </w:tabs>
        <w:kinsoku w:val="0"/>
        <w:overflowPunct w:val="0"/>
        <w:ind w:right="197"/>
        <w:rPr>
          <w:rFonts w:ascii="Verdana" w:hAnsi="Verdana" w:cs="Verdana"/>
          <w:sz w:val="22"/>
          <w:szCs w:val="22"/>
        </w:rPr>
      </w:pPr>
    </w:p>
    <w:p w14:paraId="164F3D8D" w14:textId="77777777" w:rsidR="00870105" w:rsidRPr="00870105" w:rsidRDefault="00870105" w:rsidP="006A3CED">
      <w:pPr>
        <w:tabs>
          <w:tab w:val="left" w:pos="1134"/>
        </w:tabs>
        <w:kinsoku w:val="0"/>
        <w:overflowPunct w:val="0"/>
        <w:ind w:left="1134" w:hanging="1134"/>
        <w:rPr>
          <w:rFonts w:ascii="Verdana" w:hAnsi="Verdana" w:cs="Verdana"/>
          <w:sz w:val="22"/>
          <w:szCs w:val="22"/>
        </w:rPr>
      </w:pPr>
      <w:r w:rsidRPr="00870105">
        <w:rPr>
          <w:rFonts w:ascii="Verdana" w:hAnsi="Verdana" w:cs="Verdana"/>
          <w:spacing w:val="-1"/>
          <w:sz w:val="22"/>
          <w:szCs w:val="22"/>
        </w:rPr>
        <w:t>6.2</w:t>
      </w:r>
      <w:r w:rsidRPr="00870105">
        <w:rPr>
          <w:rFonts w:ascii="Verdana" w:hAnsi="Verdana" w:cs="Verdana"/>
          <w:spacing w:val="-1"/>
          <w:sz w:val="22"/>
          <w:szCs w:val="22"/>
        </w:rPr>
        <w:tab/>
      </w:r>
      <w:r w:rsidRPr="00870105">
        <w:rPr>
          <w:rFonts w:ascii="Verdana" w:hAnsi="Verdana" w:cs="Verdana"/>
          <w:sz w:val="22"/>
          <w:szCs w:val="22"/>
        </w:rPr>
        <w:t>Details of 4 similar projects of value and size of which 2 must be at least 5 years old.  Each example should be no more than 2 sides of A4; links to websites will not be viewed.</w:t>
      </w:r>
    </w:p>
    <w:p w14:paraId="78F9161F" w14:textId="77777777" w:rsidR="00870105" w:rsidRPr="00870105" w:rsidRDefault="00870105" w:rsidP="006A3CED">
      <w:pPr>
        <w:tabs>
          <w:tab w:val="left" w:pos="709"/>
          <w:tab w:val="left" w:pos="1134"/>
        </w:tabs>
        <w:kinsoku w:val="0"/>
        <w:overflowPunct w:val="0"/>
        <w:ind w:right="197"/>
        <w:rPr>
          <w:rFonts w:ascii="Verdana" w:hAnsi="Verdana" w:cstheme="majorHAnsi"/>
          <w:sz w:val="22"/>
          <w:szCs w:val="22"/>
        </w:rPr>
      </w:pPr>
    </w:p>
    <w:p w14:paraId="06D2A38B" w14:textId="77777777" w:rsidR="00870105" w:rsidRPr="00870105" w:rsidRDefault="00870105" w:rsidP="006A3CED">
      <w:pPr>
        <w:tabs>
          <w:tab w:val="left" w:pos="1134"/>
        </w:tabs>
        <w:kinsoku w:val="0"/>
        <w:overflowPunct w:val="0"/>
        <w:ind w:left="1134" w:hanging="1134"/>
        <w:rPr>
          <w:rFonts w:ascii="Verdana" w:hAnsi="Verdana" w:cs="Verdana"/>
          <w:spacing w:val="-1"/>
          <w:sz w:val="22"/>
          <w:szCs w:val="22"/>
        </w:rPr>
      </w:pPr>
      <w:r w:rsidRPr="00870105">
        <w:rPr>
          <w:rFonts w:ascii="Verdana" w:hAnsi="Verdana" w:cs="Verdana"/>
          <w:sz w:val="22"/>
          <w:szCs w:val="22"/>
        </w:rPr>
        <w:t>6.3</w:t>
      </w:r>
      <w:r w:rsidRPr="00870105">
        <w:rPr>
          <w:rFonts w:ascii="Verdana" w:hAnsi="Verdana" w:cs="Verdana"/>
          <w:sz w:val="22"/>
          <w:szCs w:val="22"/>
        </w:rPr>
        <w:tab/>
      </w:r>
      <w:r w:rsidRPr="00870105">
        <w:rPr>
          <w:rFonts w:ascii="Verdana" w:hAnsi="Verdana" w:cs="Verdana"/>
          <w:spacing w:val="-1"/>
          <w:sz w:val="22"/>
          <w:szCs w:val="22"/>
        </w:rPr>
        <w:t>Project Method Statement.  This should include:</w:t>
      </w:r>
    </w:p>
    <w:p w14:paraId="59D8BDC6" w14:textId="77777777" w:rsidR="00870105" w:rsidRPr="00870105" w:rsidRDefault="00870105" w:rsidP="006A3CED">
      <w:pPr>
        <w:tabs>
          <w:tab w:val="left" w:pos="1134"/>
        </w:tabs>
        <w:kinsoku w:val="0"/>
        <w:overflowPunct w:val="0"/>
        <w:ind w:left="1134" w:hanging="1134"/>
        <w:rPr>
          <w:rFonts w:ascii="Verdana" w:hAnsi="Verdana" w:cs="Verdana"/>
          <w:spacing w:val="-1"/>
          <w:sz w:val="22"/>
          <w:szCs w:val="22"/>
        </w:rPr>
      </w:pPr>
      <w:r w:rsidRPr="00870105">
        <w:rPr>
          <w:rFonts w:ascii="Verdana" w:hAnsi="Verdana" w:cs="Verdana"/>
          <w:spacing w:val="-1"/>
          <w:sz w:val="22"/>
          <w:szCs w:val="22"/>
        </w:rPr>
        <w:tab/>
        <w:t>a.</w:t>
      </w:r>
      <w:r w:rsidRPr="00870105">
        <w:rPr>
          <w:rFonts w:ascii="Verdana" w:hAnsi="Verdana" w:cs="Verdana"/>
          <w:spacing w:val="-1"/>
          <w:sz w:val="22"/>
          <w:szCs w:val="22"/>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6AF52A32" w14:textId="3915D45F" w:rsidR="00870105" w:rsidRPr="00870105" w:rsidRDefault="00870105" w:rsidP="006A3CED">
      <w:pPr>
        <w:tabs>
          <w:tab w:val="left" w:pos="1134"/>
        </w:tabs>
        <w:kinsoku w:val="0"/>
        <w:overflowPunct w:val="0"/>
        <w:ind w:left="1134" w:hanging="1134"/>
        <w:rPr>
          <w:rFonts w:ascii="Verdana" w:hAnsi="Verdana" w:cs="Verdana"/>
          <w:spacing w:val="-1"/>
          <w:sz w:val="22"/>
          <w:szCs w:val="22"/>
        </w:rPr>
      </w:pPr>
      <w:r w:rsidRPr="00870105">
        <w:rPr>
          <w:rFonts w:ascii="Verdana" w:hAnsi="Verdana" w:cs="Verdana"/>
          <w:spacing w:val="-1"/>
          <w:sz w:val="22"/>
          <w:szCs w:val="22"/>
        </w:rPr>
        <w:tab/>
        <w:t>b.</w:t>
      </w:r>
      <w:r w:rsidRPr="00870105">
        <w:rPr>
          <w:rFonts w:ascii="Verdana" w:hAnsi="Verdana" w:cs="Verdana"/>
          <w:spacing w:val="-1"/>
          <w:sz w:val="22"/>
          <w:szCs w:val="22"/>
        </w:rPr>
        <w:tab/>
        <w:t>Demonstrate compliance with sections 3.1 to 3.</w:t>
      </w:r>
      <w:r w:rsidR="00646C7C" w:rsidRPr="00646C7C">
        <w:rPr>
          <w:rFonts w:ascii="Verdana" w:hAnsi="Verdana" w:cs="Verdana"/>
          <w:spacing w:val="-1"/>
          <w:sz w:val="22"/>
          <w:szCs w:val="22"/>
        </w:rPr>
        <w:t>3</w:t>
      </w:r>
    </w:p>
    <w:p w14:paraId="5A60B520" w14:textId="77777777" w:rsidR="00870105" w:rsidRPr="00870105" w:rsidRDefault="00870105" w:rsidP="006A3CED">
      <w:pPr>
        <w:tabs>
          <w:tab w:val="left" w:pos="1134"/>
        </w:tabs>
        <w:kinsoku w:val="0"/>
        <w:overflowPunct w:val="0"/>
        <w:ind w:left="1134" w:hanging="1134"/>
        <w:rPr>
          <w:rFonts w:ascii="Verdana" w:hAnsi="Verdana" w:cs="Verdana"/>
          <w:spacing w:val="-1"/>
          <w:sz w:val="22"/>
          <w:szCs w:val="22"/>
        </w:rPr>
      </w:pPr>
      <w:r w:rsidRPr="00870105">
        <w:rPr>
          <w:rFonts w:ascii="Verdana" w:hAnsi="Verdana" w:cs="Verdana"/>
          <w:spacing w:val="-1"/>
          <w:sz w:val="22"/>
          <w:szCs w:val="22"/>
        </w:rPr>
        <w:tab/>
        <w:t>c.</w:t>
      </w:r>
      <w:r w:rsidRPr="00870105">
        <w:rPr>
          <w:rFonts w:ascii="Verdana" w:hAnsi="Verdana" w:cs="Verdana"/>
          <w:spacing w:val="-1"/>
          <w:sz w:val="22"/>
          <w:szCs w:val="22"/>
        </w:rPr>
        <w:tab/>
        <w:t>Programme of work.</w:t>
      </w:r>
    </w:p>
    <w:p w14:paraId="4B117B4B" w14:textId="77777777" w:rsidR="00870105" w:rsidRPr="00870105" w:rsidRDefault="00870105" w:rsidP="006A3CED">
      <w:pPr>
        <w:tabs>
          <w:tab w:val="left" w:pos="1134"/>
        </w:tabs>
        <w:kinsoku w:val="0"/>
        <w:overflowPunct w:val="0"/>
        <w:ind w:left="1134" w:hanging="1134"/>
        <w:rPr>
          <w:rFonts w:ascii="Verdana" w:hAnsi="Verdana" w:cs="Verdana"/>
          <w:spacing w:val="-1"/>
          <w:sz w:val="22"/>
          <w:szCs w:val="22"/>
        </w:rPr>
      </w:pPr>
      <w:r w:rsidRPr="00870105">
        <w:rPr>
          <w:rFonts w:ascii="Verdana" w:hAnsi="Verdana" w:cs="Verdana"/>
          <w:spacing w:val="-1"/>
          <w:sz w:val="22"/>
          <w:szCs w:val="22"/>
        </w:rPr>
        <w:tab/>
        <w:t>d.</w:t>
      </w:r>
      <w:r w:rsidRPr="00870105">
        <w:rPr>
          <w:rFonts w:ascii="Verdana" w:hAnsi="Verdana" w:cs="Verdana"/>
          <w:spacing w:val="-1"/>
          <w:sz w:val="22"/>
          <w:szCs w:val="22"/>
        </w:rPr>
        <w:tab/>
        <w:t>Design proposal</w:t>
      </w:r>
    </w:p>
    <w:p w14:paraId="78B3D0F2" w14:textId="77777777" w:rsidR="00870105" w:rsidRPr="00870105" w:rsidRDefault="00870105" w:rsidP="006A3CED">
      <w:pPr>
        <w:tabs>
          <w:tab w:val="left" w:pos="709"/>
          <w:tab w:val="left" w:pos="1134"/>
        </w:tabs>
        <w:kinsoku w:val="0"/>
        <w:overflowPunct w:val="0"/>
        <w:ind w:left="720" w:hanging="720"/>
        <w:rPr>
          <w:rFonts w:ascii="Verdana" w:hAnsi="Verdana" w:cs="Verdana"/>
          <w:spacing w:val="-1"/>
          <w:sz w:val="22"/>
          <w:szCs w:val="22"/>
        </w:rPr>
      </w:pPr>
      <w:r w:rsidRPr="00870105">
        <w:rPr>
          <w:rFonts w:ascii="Verdana" w:hAnsi="Verdana" w:cs="Verdana"/>
          <w:spacing w:val="-1"/>
          <w:sz w:val="22"/>
          <w:szCs w:val="22"/>
        </w:rPr>
        <w:tab/>
      </w:r>
    </w:p>
    <w:p w14:paraId="1E37A239" w14:textId="77777777" w:rsidR="00870105" w:rsidRPr="00870105" w:rsidRDefault="00870105" w:rsidP="006A3CED">
      <w:pPr>
        <w:tabs>
          <w:tab w:val="left" w:pos="1134"/>
        </w:tabs>
        <w:kinsoku w:val="0"/>
        <w:overflowPunct w:val="0"/>
        <w:ind w:left="1134" w:hanging="1134"/>
        <w:rPr>
          <w:rFonts w:ascii="Verdana" w:hAnsi="Verdana" w:cs="Verdana"/>
          <w:spacing w:val="-1"/>
          <w:sz w:val="22"/>
          <w:szCs w:val="22"/>
        </w:rPr>
      </w:pPr>
      <w:r w:rsidRPr="00870105">
        <w:rPr>
          <w:rFonts w:ascii="Verdana" w:hAnsi="Verdana" w:cs="Verdana"/>
          <w:spacing w:val="-1"/>
          <w:sz w:val="22"/>
          <w:szCs w:val="22"/>
        </w:rPr>
        <w:t>6.4</w:t>
      </w:r>
      <w:r w:rsidRPr="00870105">
        <w:rPr>
          <w:rFonts w:ascii="Verdana" w:hAnsi="Verdana" w:cs="Verdana"/>
          <w:spacing w:val="-1"/>
          <w:sz w:val="22"/>
          <w:szCs w:val="22"/>
        </w:rPr>
        <w:tab/>
        <w:t xml:space="preserve"> Budget</w:t>
      </w:r>
    </w:p>
    <w:p w14:paraId="3697E639" w14:textId="5296A4CB" w:rsidR="002E24C0" w:rsidRPr="00043839" w:rsidRDefault="002E24C0" w:rsidP="00A626D2">
      <w:pPr>
        <w:pStyle w:val="BodyText"/>
        <w:tabs>
          <w:tab w:val="left" w:pos="709"/>
        </w:tabs>
        <w:kinsoku w:val="0"/>
        <w:overflowPunct w:val="0"/>
        <w:ind w:left="720" w:hanging="720"/>
        <w:rPr>
          <w:spacing w:val="-1"/>
        </w:rPr>
      </w:pP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A3CED">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5810AB2"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agreement wit</w:t>
      </w:r>
      <w:r w:rsidRPr="00646C7C">
        <w:rPr>
          <w:rFonts w:ascii="Verdana" w:eastAsia="Times New Roman" w:hAnsi="Verdana" w:cs="Arial Narrow"/>
          <w:sz w:val="22"/>
          <w:szCs w:val="22"/>
        </w:rPr>
        <w:t xml:space="preserve">h </w:t>
      </w:r>
      <w:r w:rsidR="00870105" w:rsidRPr="00646C7C">
        <w:rPr>
          <w:rFonts w:ascii="Verdana" w:eastAsia="Times New Roman" w:hAnsi="Verdana" w:cs="Arial Narrow"/>
          <w:sz w:val="22"/>
          <w:szCs w:val="22"/>
        </w:rPr>
        <w:t>Padstow Harbour Commissioners</w:t>
      </w:r>
      <w:r w:rsidR="004B66F2" w:rsidRPr="00646C7C">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A3CED">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4061A270"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w:t>
      </w:r>
      <w:r w:rsidRPr="00646C7C">
        <w:rPr>
          <w:rFonts w:ascii="Verdana" w:hAnsi="Verdana" w:cs="Verdana"/>
          <w:spacing w:val="-1"/>
          <w:sz w:val="22"/>
          <w:szCs w:val="22"/>
        </w:rPr>
        <w:t>nowledge,</w:t>
      </w:r>
      <w:r w:rsidRPr="00646C7C">
        <w:rPr>
          <w:rFonts w:ascii="Verdana" w:hAnsi="Verdana" w:cs="Verdana"/>
          <w:spacing w:val="-2"/>
          <w:sz w:val="22"/>
          <w:szCs w:val="22"/>
        </w:rPr>
        <w:t xml:space="preserve"> </w:t>
      </w:r>
      <w:r w:rsidRPr="00646C7C">
        <w:rPr>
          <w:rFonts w:ascii="Verdana" w:hAnsi="Verdana" w:cs="Verdana"/>
          <w:spacing w:val="-1"/>
          <w:sz w:val="22"/>
          <w:szCs w:val="22"/>
        </w:rPr>
        <w:t>there</w:t>
      </w:r>
      <w:r w:rsidRPr="00646C7C">
        <w:rPr>
          <w:rFonts w:ascii="Verdana" w:hAnsi="Verdana" w:cs="Verdana"/>
          <w:spacing w:val="2"/>
          <w:sz w:val="22"/>
          <w:szCs w:val="22"/>
        </w:rPr>
        <w:t xml:space="preserve"> </w:t>
      </w:r>
      <w:r w:rsidRPr="00646C7C">
        <w:rPr>
          <w:rFonts w:ascii="Verdana" w:hAnsi="Verdana" w:cs="Verdana"/>
          <w:spacing w:val="-2"/>
          <w:sz w:val="22"/>
          <w:szCs w:val="22"/>
        </w:rPr>
        <w:t>is</w:t>
      </w:r>
      <w:r w:rsidRPr="00646C7C">
        <w:rPr>
          <w:rFonts w:ascii="Verdana" w:hAnsi="Verdana" w:cs="Verdana"/>
          <w:spacing w:val="-1"/>
          <w:sz w:val="22"/>
          <w:szCs w:val="22"/>
        </w:rPr>
        <w:t xml:space="preserve"> </w:t>
      </w:r>
      <w:r w:rsidRPr="00646C7C">
        <w:rPr>
          <w:rFonts w:ascii="Verdana" w:hAnsi="Verdana" w:cs="Verdana"/>
          <w:sz w:val="22"/>
          <w:szCs w:val="22"/>
        </w:rPr>
        <w:t>any</w:t>
      </w:r>
      <w:r w:rsidRPr="00646C7C">
        <w:rPr>
          <w:rFonts w:ascii="Verdana" w:hAnsi="Verdana" w:cs="Verdana"/>
          <w:spacing w:val="-2"/>
          <w:sz w:val="22"/>
          <w:szCs w:val="22"/>
        </w:rPr>
        <w:t xml:space="preserve"> </w:t>
      </w:r>
      <w:r w:rsidRPr="00646C7C">
        <w:rPr>
          <w:rFonts w:ascii="Verdana" w:hAnsi="Verdana" w:cs="Verdana"/>
          <w:spacing w:val="-1"/>
          <w:sz w:val="22"/>
          <w:szCs w:val="22"/>
        </w:rPr>
        <w:t>conflict</w:t>
      </w:r>
      <w:r w:rsidRPr="00646C7C">
        <w:rPr>
          <w:rFonts w:ascii="Verdana" w:hAnsi="Verdana" w:cs="Verdana"/>
          <w:spacing w:val="1"/>
          <w:sz w:val="22"/>
          <w:szCs w:val="22"/>
        </w:rPr>
        <w:t xml:space="preserve"> </w:t>
      </w:r>
      <w:r w:rsidRPr="00646C7C">
        <w:rPr>
          <w:rFonts w:ascii="Verdana" w:hAnsi="Verdana" w:cs="Verdana"/>
          <w:sz w:val="22"/>
          <w:szCs w:val="22"/>
        </w:rPr>
        <w:t xml:space="preserve">of </w:t>
      </w:r>
      <w:r w:rsidRPr="00646C7C">
        <w:rPr>
          <w:rFonts w:ascii="Verdana" w:hAnsi="Verdana" w:cs="Verdana"/>
          <w:spacing w:val="-1"/>
          <w:sz w:val="22"/>
          <w:szCs w:val="22"/>
        </w:rPr>
        <w:t>interest</w:t>
      </w:r>
      <w:r w:rsidRPr="00646C7C">
        <w:rPr>
          <w:rFonts w:ascii="Verdana" w:hAnsi="Verdana" w:cs="Verdana"/>
          <w:spacing w:val="-2"/>
          <w:sz w:val="22"/>
          <w:szCs w:val="22"/>
        </w:rPr>
        <w:t xml:space="preserve"> </w:t>
      </w:r>
      <w:r w:rsidRPr="00646C7C">
        <w:rPr>
          <w:rFonts w:ascii="Verdana" w:hAnsi="Verdana" w:cs="Verdana"/>
          <w:spacing w:val="-1"/>
          <w:sz w:val="22"/>
          <w:szCs w:val="22"/>
        </w:rPr>
        <w:t>between</w:t>
      </w:r>
      <w:r w:rsidRPr="00646C7C">
        <w:rPr>
          <w:rFonts w:ascii="Verdana" w:hAnsi="Verdana" w:cs="Verdana"/>
          <w:spacing w:val="-2"/>
          <w:sz w:val="22"/>
          <w:szCs w:val="22"/>
        </w:rPr>
        <w:t xml:space="preserve"> </w:t>
      </w:r>
      <w:r w:rsidRPr="00646C7C">
        <w:rPr>
          <w:rFonts w:ascii="Verdana" w:hAnsi="Verdana" w:cs="Verdana"/>
          <w:spacing w:val="-1"/>
          <w:sz w:val="22"/>
          <w:szCs w:val="22"/>
        </w:rPr>
        <w:t>your</w:t>
      </w:r>
      <w:r w:rsidRPr="00646C7C">
        <w:rPr>
          <w:rFonts w:ascii="Verdana" w:hAnsi="Verdana" w:cs="Verdana"/>
          <w:spacing w:val="-2"/>
          <w:sz w:val="22"/>
          <w:szCs w:val="22"/>
        </w:rPr>
        <w:t xml:space="preserve"> </w:t>
      </w:r>
      <w:r w:rsidRPr="00646C7C">
        <w:rPr>
          <w:rFonts w:ascii="Verdana" w:hAnsi="Verdana" w:cs="Verdana"/>
          <w:spacing w:val="-1"/>
          <w:sz w:val="22"/>
          <w:szCs w:val="22"/>
        </w:rPr>
        <w:t>organisation</w:t>
      </w:r>
      <w:r w:rsidRPr="00646C7C">
        <w:rPr>
          <w:rFonts w:ascii="Verdana" w:hAnsi="Verdana" w:cs="Verdana"/>
          <w:spacing w:val="-2"/>
          <w:sz w:val="22"/>
          <w:szCs w:val="22"/>
        </w:rPr>
        <w:t xml:space="preserve"> </w:t>
      </w:r>
      <w:r w:rsidRPr="00646C7C">
        <w:rPr>
          <w:rFonts w:ascii="Verdana" w:hAnsi="Verdana" w:cs="Verdana"/>
          <w:spacing w:val="-1"/>
          <w:sz w:val="22"/>
          <w:szCs w:val="22"/>
        </w:rPr>
        <w:t>and</w:t>
      </w:r>
      <w:r w:rsidRPr="00646C7C">
        <w:rPr>
          <w:rFonts w:ascii="Verdana" w:hAnsi="Verdana" w:cs="Verdana"/>
          <w:spacing w:val="26"/>
          <w:sz w:val="22"/>
          <w:szCs w:val="22"/>
        </w:rPr>
        <w:t xml:space="preserve"> </w:t>
      </w:r>
      <w:r w:rsidR="00870105" w:rsidRPr="00646C7C">
        <w:rPr>
          <w:rFonts w:ascii="Verdana" w:hAnsi="Verdana" w:cs="Verdana"/>
          <w:spacing w:val="-1"/>
          <w:sz w:val="22"/>
          <w:szCs w:val="22"/>
        </w:rPr>
        <w:t xml:space="preserve">Padstow Harbour </w:t>
      </w:r>
      <w:proofErr w:type="gramStart"/>
      <w:r w:rsidR="00870105" w:rsidRPr="00646C7C">
        <w:rPr>
          <w:rFonts w:ascii="Verdana" w:hAnsi="Verdana" w:cs="Verdana"/>
          <w:spacing w:val="-1"/>
          <w:sz w:val="22"/>
          <w:szCs w:val="22"/>
        </w:rPr>
        <w:t xml:space="preserve">Commissioners </w:t>
      </w:r>
      <w:r w:rsidRPr="00646C7C">
        <w:rPr>
          <w:rFonts w:ascii="Verdana" w:hAnsi="Verdana" w:cs="Verdana"/>
          <w:spacing w:val="-2"/>
          <w:sz w:val="22"/>
          <w:szCs w:val="22"/>
        </w:rPr>
        <w:t xml:space="preserve"> </w:t>
      </w:r>
      <w:r w:rsidRPr="00043839">
        <w:rPr>
          <w:rFonts w:ascii="Verdana" w:hAnsi="Verdana" w:cs="Verdana"/>
          <w:sz w:val="22"/>
          <w:szCs w:val="22"/>
        </w:rPr>
        <w:t>or</w:t>
      </w:r>
      <w:proofErr w:type="gramEnd"/>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59A91EEC"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Receipt of this statement will permit</w:t>
      </w:r>
      <w:r w:rsidRPr="00DD07A2">
        <w:rPr>
          <w:rFonts w:ascii="Verdana" w:eastAsia="Times New Roman" w:hAnsi="Verdana" w:cs="Arial Narrow"/>
          <w:sz w:val="22"/>
          <w:szCs w:val="22"/>
        </w:rPr>
        <w:t xml:space="preserve"> </w:t>
      </w:r>
      <w:r w:rsidR="00870105" w:rsidRPr="00DD07A2">
        <w:rPr>
          <w:rFonts w:ascii="Verdana" w:eastAsia="Times New Roman" w:hAnsi="Verdana" w:cs="Arial Narrow"/>
          <w:sz w:val="22"/>
          <w:szCs w:val="22"/>
        </w:rPr>
        <w:t xml:space="preserve">Padstow Harbour </w:t>
      </w:r>
      <w:proofErr w:type="gramStart"/>
      <w:r w:rsidR="00870105" w:rsidRPr="00DD07A2">
        <w:rPr>
          <w:rFonts w:ascii="Verdana" w:eastAsia="Times New Roman" w:hAnsi="Verdana" w:cs="Arial Narrow"/>
          <w:sz w:val="22"/>
          <w:szCs w:val="22"/>
        </w:rPr>
        <w:t xml:space="preserve">Commissioners </w:t>
      </w:r>
      <w:r w:rsidRPr="00DD07A2">
        <w:rPr>
          <w:rFonts w:ascii="Verdana" w:eastAsia="Times New Roman" w:hAnsi="Verdana" w:cs="Arial Narrow"/>
          <w:sz w:val="22"/>
          <w:szCs w:val="22"/>
        </w:rPr>
        <w:t xml:space="preserve"> to</w:t>
      </w:r>
      <w:proofErr w:type="gramEnd"/>
      <w:r w:rsidRPr="00DD07A2">
        <w:rPr>
          <w:rFonts w:ascii="Verdana" w:eastAsia="Times New Roman" w:hAnsi="Verdana" w:cs="Arial Narrow"/>
          <w:sz w:val="22"/>
          <w:szCs w:val="22"/>
        </w:rPr>
        <w:t xml:space="preserve"> e</w:t>
      </w:r>
      <w:r w:rsidRPr="00043839">
        <w:rPr>
          <w:rFonts w:ascii="Verdana" w:eastAsia="Times New Roman" w:hAnsi="Verdana" w:cs="Arial Narrow"/>
          <w:sz w:val="22"/>
          <w:szCs w:val="22"/>
        </w:rPr>
        <w:t>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B2621B">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593DCB41" w14:textId="07509C8A" w:rsidR="006A3CED" w:rsidRPr="00646C7C" w:rsidRDefault="007A3A34" w:rsidP="006268C8">
      <w:pPr>
        <w:pStyle w:val="Default"/>
        <w:spacing w:before="60" w:after="60"/>
        <w:rPr>
          <w:rFonts w:ascii="Verdana" w:hAnsi="Verdana"/>
          <w:sz w:val="22"/>
          <w:szCs w:val="22"/>
        </w:rPr>
      </w:pPr>
      <w:hyperlink r:id="rId13" w:history="1">
        <w:r w:rsidR="00646C7C" w:rsidRPr="00646C7C">
          <w:rPr>
            <w:rStyle w:val="Hyperlink"/>
            <w:rFonts w:ascii="Verdana" w:hAnsi="Verdana" w:cs="Arial Narrow"/>
            <w:sz w:val="22"/>
            <w:szCs w:val="22"/>
          </w:rPr>
          <w:t>harbourmaster@padstow-harbour.co.uk</w:t>
        </w:r>
      </w:hyperlink>
    </w:p>
    <w:p w14:paraId="7D7B1DA1" w14:textId="77777777" w:rsidR="00646C7C" w:rsidRDefault="00646C7C" w:rsidP="006268C8">
      <w:pPr>
        <w:pStyle w:val="Default"/>
        <w:spacing w:before="60" w:after="60"/>
        <w:rPr>
          <w:rFonts w:ascii="Verdana" w:hAnsi="Verdana"/>
          <w:b/>
          <w:color w:val="FF0000"/>
          <w:sz w:val="22"/>
          <w:szCs w:val="22"/>
        </w:rPr>
      </w:pPr>
    </w:p>
    <w:p w14:paraId="24FDBFEC" w14:textId="6900A81A"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4799D83F" w:rsidR="006D5657" w:rsidRPr="00646C7C" w:rsidRDefault="006D5657" w:rsidP="006268C8">
      <w:pPr>
        <w:pStyle w:val="Default"/>
        <w:spacing w:before="60" w:after="60"/>
        <w:rPr>
          <w:rFonts w:ascii="Verdana" w:hAnsi="Verdana"/>
          <w:color w:val="auto"/>
          <w:sz w:val="22"/>
          <w:szCs w:val="22"/>
        </w:rPr>
      </w:pPr>
      <w:r w:rsidRPr="00646C7C">
        <w:rPr>
          <w:rFonts w:ascii="Verdana" w:hAnsi="Verdana"/>
          <w:color w:val="auto"/>
          <w:sz w:val="22"/>
          <w:szCs w:val="22"/>
        </w:rPr>
        <w:t xml:space="preserve">Responses to clarifications will be anonymised and uploaded by </w:t>
      </w:r>
      <w:bookmarkStart w:id="0" w:name="_Hlk128568722"/>
      <w:r w:rsidR="00870105" w:rsidRPr="00646C7C">
        <w:rPr>
          <w:rFonts w:ascii="Verdana" w:hAnsi="Verdana"/>
          <w:color w:val="auto"/>
          <w:sz w:val="22"/>
          <w:szCs w:val="22"/>
        </w:rPr>
        <w:t xml:space="preserve">Padstow Harbour </w:t>
      </w:r>
      <w:proofErr w:type="gramStart"/>
      <w:r w:rsidR="00870105" w:rsidRPr="00646C7C">
        <w:rPr>
          <w:rFonts w:ascii="Verdana" w:hAnsi="Verdana"/>
          <w:color w:val="auto"/>
          <w:sz w:val="22"/>
          <w:szCs w:val="22"/>
        </w:rPr>
        <w:t xml:space="preserve">Commissioners </w:t>
      </w:r>
      <w:r w:rsidR="004B66F2" w:rsidRPr="00646C7C">
        <w:rPr>
          <w:rFonts w:ascii="Verdana" w:hAnsi="Verdana"/>
          <w:color w:val="auto"/>
          <w:sz w:val="22"/>
          <w:szCs w:val="22"/>
        </w:rPr>
        <w:t xml:space="preserve"> </w:t>
      </w:r>
      <w:bookmarkEnd w:id="0"/>
      <w:r w:rsidRPr="00646C7C">
        <w:rPr>
          <w:rFonts w:ascii="Verdana" w:hAnsi="Verdana"/>
          <w:color w:val="auto"/>
          <w:sz w:val="22"/>
          <w:szCs w:val="22"/>
        </w:rPr>
        <w:t>to</w:t>
      </w:r>
      <w:proofErr w:type="gramEnd"/>
      <w:r w:rsidRPr="00646C7C">
        <w:rPr>
          <w:rFonts w:ascii="Verdana" w:hAnsi="Verdana"/>
          <w:color w:val="auto"/>
          <w:sz w:val="22"/>
          <w:szCs w:val="22"/>
        </w:rPr>
        <w:t xml:space="preserve"> Contracts Finder and will be viewable to all tenderers.</w:t>
      </w:r>
    </w:p>
    <w:p w14:paraId="69424C18" w14:textId="77777777" w:rsidR="006D5657" w:rsidRPr="00646C7C" w:rsidRDefault="006D5657" w:rsidP="006268C8">
      <w:pPr>
        <w:pStyle w:val="Default"/>
        <w:spacing w:before="60" w:after="60"/>
        <w:rPr>
          <w:rFonts w:ascii="Verdana" w:hAnsi="Verdana"/>
          <w:color w:val="auto"/>
          <w:sz w:val="22"/>
          <w:szCs w:val="22"/>
        </w:rPr>
      </w:pPr>
    </w:p>
    <w:p w14:paraId="2F6E3599" w14:textId="48F926FC" w:rsidR="006D5657" w:rsidRPr="00646C7C" w:rsidRDefault="006D5657" w:rsidP="006268C8">
      <w:pPr>
        <w:pStyle w:val="Default"/>
        <w:spacing w:before="60" w:after="60"/>
        <w:rPr>
          <w:rFonts w:ascii="Verdana" w:hAnsi="Verdana"/>
          <w:color w:val="auto"/>
          <w:sz w:val="22"/>
          <w:szCs w:val="22"/>
        </w:rPr>
      </w:pPr>
      <w:r w:rsidRPr="00646C7C">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646C7C">
        <w:rPr>
          <w:rFonts w:ascii="Verdana" w:hAnsi="Verdana"/>
          <w:color w:val="auto"/>
          <w:spacing w:val="-1"/>
          <w:sz w:val="22"/>
          <w:szCs w:val="22"/>
        </w:rPr>
        <w:t xml:space="preserve"> proposed</w:t>
      </w:r>
      <w:r w:rsidRPr="00646C7C">
        <w:rPr>
          <w:rFonts w:ascii="Verdana" w:hAnsi="Verdana"/>
          <w:color w:val="auto"/>
          <w:spacing w:val="-2"/>
          <w:sz w:val="22"/>
          <w:szCs w:val="22"/>
        </w:rPr>
        <w:t xml:space="preserve"> </w:t>
      </w:r>
      <w:r w:rsidRPr="00646C7C">
        <w:rPr>
          <w:rFonts w:ascii="Verdana" w:hAnsi="Verdana"/>
          <w:color w:val="auto"/>
          <w:spacing w:val="-1"/>
          <w:sz w:val="22"/>
          <w:szCs w:val="22"/>
        </w:rPr>
        <w:t>contract</w:t>
      </w:r>
      <w:r w:rsidRPr="00646C7C">
        <w:rPr>
          <w:rFonts w:ascii="Verdana" w:hAnsi="Verdana"/>
          <w:color w:val="auto"/>
          <w:spacing w:val="-2"/>
          <w:sz w:val="22"/>
          <w:szCs w:val="22"/>
        </w:rPr>
        <w:t xml:space="preserve"> </w:t>
      </w:r>
      <w:r w:rsidRPr="00646C7C">
        <w:rPr>
          <w:rFonts w:ascii="Verdana" w:hAnsi="Verdana"/>
          <w:color w:val="auto"/>
          <w:spacing w:val="-1"/>
          <w:sz w:val="22"/>
          <w:szCs w:val="22"/>
        </w:rPr>
        <w:t>shall</w:t>
      </w:r>
      <w:r w:rsidRPr="00646C7C">
        <w:rPr>
          <w:rFonts w:ascii="Verdana" w:hAnsi="Verdana"/>
          <w:color w:val="auto"/>
          <w:spacing w:val="-2"/>
          <w:sz w:val="22"/>
          <w:szCs w:val="22"/>
        </w:rPr>
        <w:t xml:space="preserve"> </w:t>
      </w:r>
      <w:r w:rsidRPr="00646C7C">
        <w:rPr>
          <w:rFonts w:ascii="Verdana" w:hAnsi="Verdana"/>
          <w:color w:val="auto"/>
          <w:spacing w:val="-1"/>
          <w:sz w:val="22"/>
          <w:szCs w:val="22"/>
        </w:rPr>
        <w:t>bind</w:t>
      </w:r>
      <w:r w:rsidRPr="00646C7C">
        <w:rPr>
          <w:rFonts w:ascii="Verdana" w:hAnsi="Verdana"/>
          <w:color w:val="auto"/>
          <w:spacing w:val="-2"/>
          <w:sz w:val="22"/>
          <w:szCs w:val="22"/>
        </w:rPr>
        <w:t xml:space="preserve"> </w:t>
      </w:r>
      <w:r w:rsidR="00870105" w:rsidRPr="00646C7C">
        <w:rPr>
          <w:rFonts w:ascii="Verdana" w:hAnsi="Verdana"/>
          <w:color w:val="auto"/>
          <w:spacing w:val="-1"/>
          <w:sz w:val="22"/>
          <w:szCs w:val="22"/>
        </w:rPr>
        <w:t xml:space="preserve">Padstow Harbour </w:t>
      </w:r>
      <w:proofErr w:type="gramStart"/>
      <w:r w:rsidR="00870105" w:rsidRPr="00646C7C">
        <w:rPr>
          <w:rFonts w:ascii="Verdana" w:hAnsi="Verdana"/>
          <w:color w:val="auto"/>
          <w:spacing w:val="-1"/>
          <w:sz w:val="22"/>
          <w:szCs w:val="22"/>
        </w:rPr>
        <w:t xml:space="preserve">Commissioners </w:t>
      </w:r>
      <w:r w:rsidRPr="00646C7C">
        <w:rPr>
          <w:rFonts w:ascii="Verdana" w:hAnsi="Verdana"/>
          <w:color w:val="auto"/>
          <w:spacing w:val="-2"/>
          <w:sz w:val="22"/>
          <w:szCs w:val="22"/>
        </w:rPr>
        <w:t xml:space="preserve"> </w:t>
      </w:r>
      <w:r w:rsidRPr="00646C7C">
        <w:rPr>
          <w:rFonts w:ascii="Verdana" w:hAnsi="Verdana"/>
          <w:color w:val="auto"/>
          <w:spacing w:val="-1"/>
          <w:sz w:val="22"/>
          <w:szCs w:val="22"/>
        </w:rPr>
        <w:t>unless</w:t>
      </w:r>
      <w:proofErr w:type="gramEnd"/>
      <w:r w:rsidRPr="00646C7C">
        <w:rPr>
          <w:rFonts w:ascii="Verdana" w:hAnsi="Verdana"/>
          <w:color w:val="auto"/>
          <w:spacing w:val="-1"/>
          <w:sz w:val="22"/>
          <w:szCs w:val="22"/>
        </w:rPr>
        <w:t xml:space="preserve"> such</w:t>
      </w:r>
      <w:r w:rsidRPr="00646C7C">
        <w:rPr>
          <w:rFonts w:ascii="Verdana" w:hAnsi="Verdana"/>
          <w:color w:val="auto"/>
          <w:spacing w:val="51"/>
          <w:sz w:val="22"/>
          <w:szCs w:val="22"/>
        </w:rPr>
        <w:t xml:space="preserve"> </w:t>
      </w:r>
      <w:r w:rsidRPr="00646C7C">
        <w:rPr>
          <w:rFonts w:ascii="Verdana" w:hAnsi="Verdana"/>
          <w:color w:val="auto"/>
          <w:spacing w:val="-1"/>
          <w:sz w:val="22"/>
          <w:szCs w:val="22"/>
        </w:rPr>
        <w:t>representation</w:t>
      </w:r>
      <w:r w:rsidRPr="00646C7C">
        <w:rPr>
          <w:rFonts w:ascii="Verdana" w:hAnsi="Verdana"/>
          <w:color w:val="auto"/>
          <w:spacing w:val="-2"/>
          <w:sz w:val="22"/>
          <w:szCs w:val="22"/>
        </w:rPr>
        <w:t xml:space="preserve"> is</w:t>
      </w:r>
      <w:r w:rsidRPr="00646C7C">
        <w:rPr>
          <w:rFonts w:ascii="Verdana" w:hAnsi="Verdana"/>
          <w:color w:val="auto"/>
          <w:spacing w:val="1"/>
          <w:sz w:val="22"/>
          <w:szCs w:val="22"/>
        </w:rPr>
        <w:t xml:space="preserve"> </w:t>
      </w:r>
      <w:r w:rsidRPr="00646C7C">
        <w:rPr>
          <w:rFonts w:ascii="Verdana" w:hAnsi="Verdana"/>
          <w:color w:val="auto"/>
          <w:spacing w:val="-1"/>
          <w:sz w:val="22"/>
          <w:szCs w:val="22"/>
        </w:rPr>
        <w:t>in</w:t>
      </w:r>
      <w:r w:rsidRPr="00646C7C">
        <w:rPr>
          <w:rFonts w:ascii="Verdana" w:hAnsi="Verdana"/>
          <w:color w:val="auto"/>
          <w:spacing w:val="-2"/>
          <w:sz w:val="22"/>
          <w:szCs w:val="22"/>
        </w:rPr>
        <w:t xml:space="preserve"> </w:t>
      </w:r>
      <w:r w:rsidRPr="00646C7C">
        <w:rPr>
          <w:rFonts w:ascii="Verdana" w:hAnsi="Verdana"/>
          <w:color w:val="auto"/>
          <w:spacing w:val="-1"/>
          <w:sz w:val="22"/>
          <w:szCs w:val="22"/>
        </w:rPr>
        <w:t>writing</w:t>
      </w:r>
      <w:r w:rsidRPr="00646C7C">
        <w:rPr>
          <w:rFonts w:ascii="Verdana" w:hAnsi="Verdana"/>
          <w:color w:val="auto"/>
          <w:spacing w:val="-2"/>
          <w:sz w:val="22"/>
          <w:szCs w:val="22"/>
        </w:rPr>
        <w:t xml:space="preserve"> </w:t>
      </w:r>
      <w:r w:rsidRPr="00646C7C">
        <w:rPr>
          <w:rFonts w:ascii="Verdana" w:hAnsi="Verdana"/>
          <w:color w:val="auto"/>
          <w:spacing w:val="-1"/>
          <w:sz w:val="22"/>
          <w:szCs w:val="22"/>
        </w:rPr>
        <w:t>and</w:t>
      </w:r>
      <w:r w:rsidRPr="00646C7C">
        <w:rPr>
          <w:rFonts w:ascii="Verdana" w:hAnsi="Verdana"/>
          <w:color w:val="auto"/>
          <w:spacing w:val="-2"/>
          <w:sz w:val="22"/>
          <w:szCs w:val="22"/>
        </w:rPr>
        <w:t xml:space="preserve"> </w:t>
      </w:r>
      <w:r w:rsidRPr="00646C7C">
        <w:rPr>
          <w:rFonts w:ascii="Verdana" w:hAnsi="Verdana"/>
          <w:color w:val="auto"/>
          <w:spacing w:val="-1"/>
          <w:sz w:val="22"/>
          <w:szCs w:val="22"/>
        </w:rPr>
        <w:t>duly</w:t>
      </w:r>
      <w:r w:rsidRPr="00646C7C">
        <w:rPr>
          <w:rFonts w:ascii="Verdana" w:hAnsi="Verdana"/>
          <w:color w:val="auto"/>
          <w:spacing w:val="-2"/>
          <w:sz w:val="22"/>
          <w:szCs w:val="22"/>
        </w:rPr>
        <w:t xml:space="preserve"> </w:t>
      </w:r>
      <w:r w:rsidRPr="00646C7C">
        <w:rPr>
          <w:rFonts w:ascii="Verdana" w:hAnsi="Verdana"/>
          <w:color w:val="auto"/>
          <w:spacing w:val="-1"/>
          <w:sz w:val="22"/>
          <w:szCs w:val="22"/>
        </w:rPr>
        <w:t>signed</w:t>
      </w:r>
      <w:r w:rsidRPr="00646C7C">
        <w:rPr>
          <w:rFonts w:ascii="Verdana" w:hAnsi="Verdana"/>
          <w:color w:val="auto"/>
          <w:spacing w:val="1"/>
          <w:sz w:val="22"/>
          <w:szCs w:val="22"/>
        </w:rPr>
        <w:t xml:space="preserve"> </w:t>
      </w:r>
      <w:r w:rsidRPr="00646C7C">
        <w:rPr>
          <w:rFonts w:ascii="Verdana" w:hAnsi="Verdana"/>
          <w:color w:val="auto"/>
          <w:spacing w:val="-1"/>
          <w:sz w:val="22"/>
          <w:szCs w:val="22"/>
        </w:rPr>
        <w:t>by</w:t>
      </w:r>
      <w:r w:rsidRPr="00646C7C">
        <w:rPr>
          <w:rFonts w:ascii="Verdana" w:hAnsi="Verdana"/>
          <w:color w:val="auto"/>
          <w:spacing w:val="-2"/>
          <w:sz w:val="22"/>
          <w:szCs w:val="22"/>
        </w:rPr>
        <w:t xml:space="preserve"> </w:t>
      </w:r>
      <w:r w:rsidRPr="00646C7C">
        <w:rPr>
          <w:rFonts w:ascii="Verdana" w:hAnsi="Verdana"/>
          <w:color w:val="auto"/>
          <w:sz w:val="22"/>
          <w:szCs w:val="22"/>
        </w:rPr>
        <w:t>a</w:t>
      </w:r>
      <w:r w:rsidRPr="00646C7C">
        <w:rPr>
          <w:rFonts w:ascii="Verdana" w:hAnsi="Verdana"/>
          <w:color w:val="auto"/>
          <w:spacing w:val="-2"/>
          <w:sz w:val="22"/>
          <w:szCs w:val="22"/>
        </w:rPr>
        <w:t xml:space="preserve"> </w:t>
      </w:r>
      <w:r w:rsidRPr="00646C7C">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B2621B">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1" w:name="_Toc336433903"/>
      <w:bookmarkStart w:id="2"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1"/>
          <w:bookmarkEnd w:id="2"/>
          <w:p w14:paraId="3AECB4AF" w14:textId="3AF74275" w:rsidR="00AC3C13" w:rsidRPr="00DD07A2" w:rsidRDefault="00043839" w:rsidP="006268C8">
            <w:pPr>
              <w:widowControl/>
              <w:autoSpaceDE/>
              <w:autoSpaceDN/>
              <w:adjustRightInd/>
              <w:spacing w:after="60"/>
              <w:rPr>
                <w:rFonts w:ascii="Verdana" w:eastAsia="Calibri" w:hAnsi="Verdana"/>
                <w:sz w:val="22"/>
                <w:szCs w:val="22"/>
                <w:lang w:eastAsia="en-US"/>
              </w:rPr>
            </w:pPr>
            <w:r w:rsidRPr="00DD07A2">
              <w:rPr>
                <w:rFonts w:ascii="Verdana" w:eastAsia="Calibri" w:hAnsi="Verdana"/>
                <w:sz w:val="22"/>
                <w:szCs w:val="22"/>
                <w:lang w:eastAsia="en-US"/>
              </w:rPr>
              <w:t xml:space="preserve">Ref </w:t>
            </w:r>
            <w:r w:rsidR="00E878B2" w:rsidRPr="00DD07A2">
              <w:rPr>
                <w:rFonts w:ascii="Verdana" w:eastAsia="Calibri" w:hAnsi="Verdana"/>
                <w:sz w:val="22"/>
                <w:szCs w:val="22"/>
                <w:lang w:eastAsia="en-US"/>
              </w:rPr>
              <w:t>6</w:t>
            </w:r>
            <w:r w:rsidR="00D478B4" w:rsidRPr="00DD07A2">
              <w:rPr>
                <w:rFonts w:ascii="Verdana" w:eastAsia="Calibri" w:hAnsi="Verdana"/>
                <w:sz w:val="22"/>
                <w:szCs w:val="22"/>
                <w:lang w:eastAsia="en-US"/>
              </w:rPr>
              <w:t>.1</w:t>
            </w:r>
            <w:r w:rsidR="00F33591" w:rsidRPr="00DD07A2">
              <w:rPr>
                <w:rFonts w:ascii="Verdana" w:eastAsia="Calibri" w:hAnsi="Verdana"/>
                <w:sz w:val="22"/>
                <w:szCs w:val="22"/>
                <w:lang w:eastAsia="en-US"/>
              </w:rPr>
              <w:t xml:space="preserve"> </w:t>
            </w:r>
            <w:r w:rsidR="00AC3C13" w:rsidRPr="00DD07A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DD07A2" w:rsidRDefault="00D478B4" w:rsidP="006268C8">
            <w:pPr>
              <w:widowControl/>
              <w:autoSpaceDE/>
              <w:autoSpaceDN/>
              <w:adjustRightInd/>
              <w:spacing w:after="60"/>
              <w:rPr>
                <w:rFonts w:ascii="Verdana" w:eastAsia="Calibri" w:hAnsi="Verdana"/>
                <w:sz w:val="22"/>
                <w:szCs w:val="22"/>
                <w:lang w:eastAsia="en-US"/>
              </w:rPr>
            </w:pPr>
            <w:r w:rsidRPr="00DD07A2">
              <w:rPr>
                <w:rFonts w:ascii="Verdana" w:eastAsia="Calibri" w:hAnsi="Verdana"/>
                <w:sz w:val="22"/>
                <w:szCs w:val="22"/>
                <w:lang w:eastAsia="en-US"/>
              </w:rPr>
              <w:t>Acceptable covering letter including confirmation o</w:t>
            </w:r>
            <w:r w:rsidR="00043839" w:rsidRPr="00DD07A2">
              <w:rPr>
                <w:rFonts w:ascii="Verdana" w:eastAsia="Calibri" w:hAnsi="Verdana"/>
                <w:sz w:val="22"/>
                <w:szCs w:val="22"/>
                <w:lang w:eastAsia="en-US"/>
              </w:rPr>
              <w:t xml:space="preserve">f the requirements detailed at </w:t>
            </w:r>
            <w:r w:rsidR="00E878B2" w:rsidRPr="00DD07A2">
              <w:rPr>
                <w:rFonts w:ascii="Verdana" w:eastAsia="Calibri" w:hAnsi="Verdana"/>
                <w:sz w:val="22"/>
                <w:szCs w:val="22"/>
                <w:lang w:eastAsia="en-US"/>
              </w:rPr>
              <w:t>6</w:t>
            </w:r>
            <w:r w:rsidRPr="00DD07A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0198C36C" w:rsidR="00AC3C13" w:rsidRPr="00DD07A2" w:rsidRDefault="00043839" w:rsidP="006268C8">
            <w:pPr>
              <w:widowControl/>
              <w:autoSpaceDE/>
              <w:autoSpaceDN/>
              <w:adjustRightInd/>
              <w:spacing w:after="60"/>
              <w:rPr>
                <w:rFonts w:ascii="Verdana" w:eastAsia="Calibri" w:hAnsi="Verdana"/>
                <w:sz w:val="22"/>
                <w:szCs w:val="22"/>
                <w:lang w:eastAsia="en-US"/>
              </w:rPr>
            </w:pPr>
            <w:r w:rsidRPr="00DD07A2">
              <w:rPr>
                <w:rFonts w:ascii="Verdana" w:eastAsia="Calibri" w:hAnsi="Verdana"/>
                <w:sz w:val="22"/>
                <w:szCs w:val="22"/>
                <w:lang w:eastAsia="en-US"/>
              </w:rPr>
              <w:t xml:space="preserve">Ref </w:t>
            </w:r>
            <w:r w:rsidR="00E878B2" w:rsidRPr="00DD07A2">
              <w:rPr>
                <w:rFonts w:ascii="Verdana" w:eastAsia="Calibri" w:hAnsi="Verdana"/>
                <w:sz w:val="22"/>
                <w:szCs w:val="22"/>
                <w:lang w:eastAsia="en-US"/>
              </w:rPr>
              <w:t>6</w:t>
            </w:r>
            <w:r w:rsidR="00CB0724" w:rsidRPr="00DD07A2">
              <w:rPr>
                <w:rFonts w:ascii="Verdana" w:eastAsia="Calibri" w:hAnsi="Verdana"/>
                <w:sz w:val="22"/>
                <w:szCs w:val="22"/>
                <w:lang w:eastAsia="en-US"/>
              </w:rPr>
              <w:t>.</w:t>
            </w:r>
            <w:r w:rsidR="00F33591" w:rsidRPr="00DD07A2">
              <w:rPr>
                <w:rFonts w:ascii="Verdana" w:eastAsia="Calibri" w:hAnsi="Verdana"/>
                <w:sz w:val="22"/>
                <w:szCs w:val="22"/>
                <w:lang w:eastAsia="en-US"/>
              </w:rPr>
              <w:t xml:space="preserve">2 </w:t>
            </w:r>
            <w:r w:rsidR="00DD07A2" w:rsidRPr="00DD07A2">
              <w:rPr>
                <w:rFonts w:ascii="Verdana" w:eastAsia="Calibri" w:hAnsi="Verdana"/>
                <w:sz w:val="22"/>
                <w:szCs w:val="22"/>
                <w:lang w:eastAsia="en-US"/>
              </w:rPr>
              <w:t>Examples</w:t>
            </w:r>
          </w:p>
        </w:tc>
        <w:tc>
          <w:tcPr>
            <w:tcW w:w="916" w:type="dxa"/>
            <w:shd w:val="clear" w:color="auto" w:fill="D9D9D9"/>
          </w:tcPr>
          <w:p w14:paraId="28461C28" w14:textId="4381F3A5" w:rsidR="00AC3C13" w:rsidRPr="00043839" w:rsidRDefault="00DD07A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169C9CE1" w14:textId="77777777" w:rsidTr="00672083">
        <w:tc>
          <w:tcPr>
            <w:tcW w:w="8222" w:type="dxa"/>
            <w:shd w:val="clear" w:color="auto" w:fill="auto"/>
          </w:tcPr>
          <w:p w14:paraId="7D122B72" w14:textId="14758D19" w:rsidR="001F725E" w:rsidRPr="00DD07A2" w:rsidRDefault="00DD07A2" w:rsidP="006268C8">
            <w:pPr>
              <w:widowControl/>
              <w:autoSpaceDE/>
              <w:autoSpaceDN/>
              <w:adjustRightInd/>
              <w:contextualSpacing/>
              <w:rPr>
                <w:rFonts w:ascii="Verdana" w:hAnsi="Verdana" w:cstheme="majorHAnsi"/>
                <w:sz w:val="22"/>
                <w:szCs w:val="22"/>
              </w:rPr>
            </w:pPr>
            <w:r w:rsidRPr="00DD07A2">
              <w:rPr>
                <w:rFonts w:ascii="Verdana" w:hAnsi="Verdana" w:cstheme="majorHAnsi"/>
                <w:sz w:val="22"/>
                <w:szCs w:val="22"/>
              </w:rPr>
              <w:t>Details of 4 similar projects of value and size of which 2 must be at least 5 years old.  Each example should be no more than 2 sides of A4; links to websites will not be viewed.</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0800F7D1" w:rsidR="00DD07A2" w:rsidRPr="00DD07A2" w:rsidRDefault="00043839" w:rsidP="006268C8">
            <w:pPr>
              <w:widowControl/>
              <w:autoSpaceDE/>
              <w:autoSpaceDN/>
              <w:adjustRightInd/>
              <w:spacing w:after="60"/>
              <w:rPr>
                <w:rFonts w:ascii="Verdana" w:eastAsia="Calibri" w:hAnsi="Verdana"/>
                <w:sz w:val="22"/>
                <w:szCs w:val="22"/>
                <w:lang w:eastAsia="en-US"/>
              </w:rPr>
            </w:pPr>
            <w:r w:rsidRPr="00DD07A2">
              <w:rPr>
                <w:rFonts w:ascii="Verdana" w:eastAsia="Calibri" w:hAnsi="Verdana"/>
                <w:sz w:val="22"/>
                <w:szCs w:val="22"/>
                <w:lang w:eastAsia="en-US"/>
              </w:rPr>
              <w:t xml:space="preserve">Ref </w:t>
            </w:r>
            <w:r w:rsidR="00E878B2" w:rsidRPr="00DD07A2">
              <w:rPr>
                <w:rFonts w:ascii="Verdana" w:eastAsia="Calibri" w:hAnsi="Verdana"/>
                <w:sz w:val="22"/>
                <w:szCs w:val="22"/>
                <w:lang w:eastAsia="en-US"/>
              </w:rPr>
              <w:t>6</w:t>
            </w:r>
            <w:r w:rsidR="00155205" w:rsidRPr="00DD07A2">
              <w:rPr>
                <w:rFonts w:ascii="Verdana" w:eastAsia="Calibri" w:hAnsi="Verdana"/>
                <w:sz w:val="22"/>
                <w:szCs w:val="22"/>
                <w:lang w:eastAsia="en-US"/>
              </w:rPr>
              <w:t>.3</w:t>
            </w:r>
            <w:r w:rsidR="00DD07A2">
              <w:rPr>
                <w:rFonts w:ascii="Verdana" w:eastAsia="Calibri" w:hAnsi="Verdana"/>
                <w:sz w:val="22"/>
                <w:szCs w:val="22"/>
                <w:lang w:eastAsia="en-US"/>
              </w:rPr>
              <w:t xml:space="preserve"> Project Method Statement</w:t>
            </w:r>
          </w:p>
        </w:tc>
        <w:tc>
          <w:tcPr>
            <w:tcW w:w="916" w:type="dxa"/>
            <w:shd w:val="clear" w:color="auto" w:fill="D9D9D9"/>
          </w:tcPr>
          <w:p w14:paraId="229A6ECB" w14:textId="49F53D9F" w:rsidR="00AC3C13" w:rsidRPr="00043839" w:rsidRDefault="00DD07A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67B679EA" w14:textId="77777777" w:rsidTr="00672083">
        <w:tc>
          <w:tcPr>
            <w:tcW w:w="8222" w:type="dxa"/>
          </w:tcPr>
          <w:p w14:paraId="79C7C7F7" w14:textId="77777777" w:rsidR="00DD07A2" w:rsidRPr="00DD07A2" w:rsidRDefault="00DD07A2" w:rsidP="00DD07A2">
            <w:pPr>
              <w:widowControl/>
              <w:autoSpaceDE/>
              <w:autoSpaceDN/>
              <w:adjustRightInd/>
              <w:spacing w:after="60"/>
              <w:rPr>
                <w:rFonts w:ascii="Verdana" w:eastAsia="Calibri" w:hAnsi="Verdana"/>
                <w:sz w:val="22"/>
                <w:szCs w:val="22"/>
                <w:lang w:eastAsia="en-US"/>
              </w:rPr>
            </w:pPr>
            <w:r w:rsidRPr="00DD07A2">
              <w:rPr>
                <w:rFonts w:ascii="Verdana" w:eastAsia="Calibri" w:hAnsi="Verdana"/>
                <w:sz w:val="22"/>
                <w:szCs w:val="22"/>
                <w:lang w:eastAsia="en-US"/>
              </w:rPr>
              <w:t>a.</w:t>
            </w:r>
            <w:r w:rsidRPr="00DD07A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004F547B" w14:textId="77777777" w:rsidR="00DD07A2" w:rsidRPr="00DD07A2" w:rsidRDefault="00DD07A2" w:rsidP="00DD07A2">
            <w:pPr>
              <w:widowControl/>
              <w:autoSpaceDE/>
              <w:autoSpaceDN/>
              <w:adjustRightInd/>
              <w:spacing w:after="60"/>
              <w:rPr>
                <w:rFonts w:ascii="Verdana" w:eastAsia="Calibri" w:hAnsi="Verdana"/>
                <w:sz w:val="22"/>
                <w:szCs w:val="22"/>
                <w:lang w:eastAsia="en-US"/>
              </w:rPr>
            </w:pPr>
            <w:r w:rsidRPr="00DD07A2">
              <w:rPr>
                <w:rFonts w:ascii="Verdana" w:eastAsia="Calibri" w:hAnsi="Verdana"/>
                <w:sz w:val="22"/>
                <w:szCs w:val="22"/>
                <w:lang w:eastAsia="en-US"/>
              </w:rPr>
              <w:tab/>
              <w:t>b.</w:t>
            </w:r>
            <w:r w:rsidRPr="00DD07A2">
              <w:rPr>
                <w:rFonts w:ascii="Verdana" w:eastAsia="Calibri" w:hAnsi="Verdana"/>
                <w:sz w:val="22"/>
                <w:szCs w:val="22"/>
                <w:lang w:eastAsia="en-US"/>
              </w:rPr>
              <w:tab/>
              <w:t>Demonstrate compliance with sections 3.1 to 3.3</w:t>
            </w:r>
          </w:p>
          <w:p w14:paraId="7E68AEFF" w14:textId="77777777" w:rsidR="00DD07A2" w:rsidRPr="00DD07A2" w:rsidRDefault="00DD07A2" w:rsidP="00DD07A2">
            <w:pPr>
              <w:widowControl/>
              <w:autoSpaceDE/>
              <w:autoSpaceDN/>
              <w:adjustRightInd/>
              <w:spacing w:after="60"/>
              <w:rPr>
                <w:rFonts w:ascii="Verdana" w:eastAsia="Calibri" w:hAnsi="Verdana"/>
                <w:sz w:val="22"/>
                <w:szCs w:val="22"/>
                <w:lang w:eastAsia="en-US"/>
              </w:rPr>
            </w:pPr>
            <w:r w:rsidRPr="00DD07A2">
              <w:rPr>
                <w:rFonts w:ascii="Verdana" w:eastAsia="Calibri" w:hAnsi="Verdana"/>
                <w:sz w:val="22"/>
                <w:szCs w:val="22"/>
                <w:lang w:eastAsia="en-US"/>
              </w:rPr>
              <w:tab/>
              <w:t>c.</w:t>
            </w:r>
            <w:r w:rsidRPr="00DD07A2">
              <w:rPr>
                <w:rFonts w:ascii="Verdana" w:eastAsia="Calibri" w:hAnsi="Verdana"/>
                <w:sz w:val="22"/>
                <w:szCs w:val="22"/>
                <w:lang w:eastAsia="en-US"/>
              </w:rPr>
              <w:tab/>
              <w:t>Programme of work.</w:t>
            </w:r>
          </w:p>
          <w:p w14:paraId="2342A130" w14:textId="110E7550" w:rsidR="00B52E8E" w:rsidRPr="00DD07A2" w:rsidRDefault="00DD07A2" w:rsidP="00DD07A2">
            <w:pPr>
              <w:widowControl/>
              <w:autoSpaceDE/>
              <w:autoSpaceDN/>
              <w:adjustRightInd/>
              <w:spacing w:after="60"/>
              <w:rPr>
                <w:rFonts w:ascii="Verdana" w:eastAsia="Calibri" w:hAnsi="Verdana"/>
                <w:sz w:val="22"/>
                <w:szCs w:val="22"/>
                <w:lang w:eastAsia="en-US"/>
              </w:rPr>
            </w:pPr>
            <w:r w:rsidRPr="00DD07A2">
              <w:rPr>
                <w:rFonts w:ascii="Verdana" w:eastAsia="Calibri" w:hAnsi="Verdana"/>
                <w:sz w:val="22"/>
                <w:szCs w:val="22"/>
                <w:lang w:eastAsia="en-US"/>
              </w:rPr>
              <w:tab/>
              <w:t>d.</w:t>
            </w:r>
            <w:r w:rsidRPr="00DD07A2">
              <w:rPr>
                <w:rFonts w:ascii="Verdana" w:eastAsia="Calibri" w:hAnsi="Verdana"/>
                <w:sz w:val="22"/>
                <w:szCs w:val="22"/>
                <w:lang w:eastAsia="en-US"/>
              </w:rPr>
              <w:tab/>
              <w:t>Design proposal</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DD07A2" w:rsidRDefault="00043839" w:rsidP="006268C8">
            <w:pPr>
              <w:widowControl/>
              <w:autoSpaceDE/>
              <w:autoSpaceDN/>
              <w:adjustRightInd/>
              <w:spacing w:after="60"/>
              <w:rPr>
                <w:rFonts w:ascii="Verdana" w:eastAsia="Calibri" w:hAnsi="Verdana"/>
                <w:sz w:val="22"/>
                <w:szCs w:val="22"/>
                <w:lang w:eastAsia="en-US"/>
              </w:rPr>
            </w:pPr>
            <w:r w:rsidRPr="00DD07A2">
              <w:rPr>
                <w:rFonts w:ascii="Verdana" w:eastAsia="Calibri" w:hAnsi="Verdana"/>
                <w:sz w:val="22"/>
                <w:szCs w:val="22"/>
                <w:lang w:eastAsia="en-US"/>
              </w:rPr>
              <w:t xml:space="preserve">Ref </w:t>
            </w:r>
            <w:r w:rsidR="00E878B2" w:rsidRPr="00DD07A2">
              <w:rPr>
                <w:rFonts w:ascii="Verdana" w:eastAsia="Calibri" w:hAnsi="Verdana"/>
                <w:sz w:val="22"/>
                <w:szCs w:val="22"/>
                <w:lang w:eastAsia="en-US"/>
              </w:rPr>
              <w:t>6</w:t>
            </w:r>
            <w:r w:rsidR="00760D82" w:rsidRPr="00DD07A2">
              <w:rPr>
                <w:rFonts w:ascii="Verdana" w:eastAsia="Calibri" w:hAnsi="Verdana"/>
                <w:sz w:val="22"/>
                <w:szCs w:val="22"/>
                <w:lang w:eastAsia="en-US"/>
              </w:rPr>
              <w:t>.4 Budget</w:t>
            </w:r>
          </w:p>
        </w:tc>
        <w:tc>
          <w:tcPr>
            <w:tcW w:w="916" w:type="dxa"/>
            <w:shd w:val="clear" w:color="auto" w:fill="D9D9D9"/>
          </w:tcPr>
          <w:p w14:paraId="087D7062" w14:textId="5AF0FA4A" w:rsidR="00760D82" w:rsidRPr="00043839" w:rsidRDefault="00DD07A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77777777" w:rsidR="001F725E" w:rsidRPr="00043839" w:rsidRDefault="001F725E" w:rsidP="006268C8">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w:t>
            </w:r>
            <w:r w:rsidR="008B50E7" w:rsidRPr="00043839">
              <w:rPr>
                <w:rFonts w:ascii="Verdana" w:hAnsi="Verdana" w:cstheme="majorHAnsi"/>
                <w:sz w:val="22"/>
                <w:szCs w:val="22"/>
              </w:rPr>
              <w:t xml:space="preserve">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w:t>
            </w:r>
            <w:r w:rsidR="008B50E7" w:rsidRPr="00043839">
              <w:rPr>
                <w:rFonts w:ascii="Verdana" w:hAnsi="Verdana" w:cstheme="majorHAnsi"/>
                <w:sz w:val="22"/>
                <w:szCs w:val="22"/>
              </w:rPr>
              <w:t>)</w:t>
            </w:r>
            <w:r w:rsidRPr="00043839">
              <w:rPr>
                <w:rFonts w:ascii="Verdana" w:hAnsi="Verdana" w:cstheme="majorHAnsi"/>
                <w:sz w:val="22"/>
                <w:szCs w:val="22"/>
              </w:rPr>
              <w:t xml:space="preserve"> includ</w:t>
            </w:r>
            <w:r w:rsidR="008B50E7" w:rsidRPr="00043839">
              <w:rPr>
                <w:rFonts w:ascii="Verdana" w:hAnsi="Verdana" w:cstheme="majorHAnsi"/>
                <w:sz w:val="22"/>
                <w:szCs w:val="22"/>
              </w:rPr>
              <w:t>ing</w:t>
            </w:r>
            <w:r w:rsidRPr="00043839">
              <w:rPr>
                <w:rFonts w:ascii="Verdana" w:hAnsi="Verdana" w:cstheme="majorHAnsi"/>
                <w:sz w:val="22"/>
                <w:szCs w:val="22"/>
              </w:rPr>
              <w:t xml:space="preserve"> travel and other </w:t>
            </w:r>
            <w:proofErr w:type="gramStart"/>
            <w:r w:rsidRPr="00043839">
              <w:rPr>
                <w:rFonts w:ascii="Verdana" w:hAnsi="Verdana" w:cstheme="majorHAnsi"/>
                <w:sz w:val="22"/>
                <w:szCs w:val="22"/>
              </w:rPr>
              <w:t>expenses</w:t>
            </w:r>
            <w:proofErr w:type="gramEnd"/>
          </w:p>
          <w:p w14:paraId="3825E533" w14:textId="77777777" w:rsidR="00FA2CD2" w:rsidRPr="00043839" w:rsidRDefault="00FA2CD2" w:rsidP="006268C8">
            <w:pPr>
              <w:widowControl/>
              <w:autoSpaceDE/>
              <w:autoSpaceDN/>
              <w:adjustRightInd/>
              <w:spacing w:after="60"/>
              <w:rPr>
                <w:rFonts w:ascii="Verdana" w:eastAsia="Calibri" w:hAnsi="Verdana"/>
                <w:sz w:val="22"/>
                <w:szCs w:val="22"/>
                <w:lang w:eastAsia="en-US"/>
              </w:rPr>
            </w:pPr>
          </w:p>
          <w:p w14:paraId="20D6A926" w14:textId="3EC51695" w:rsidR="00B52E8E" w:rsidRPr="00043839" w:rsidRDefault="008B50E7"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The</w:t>
            </w:r>
            <w:r w:rsidR="00760D82" w:rsidRPr="00043839">
              <w:rPr>
                <w:rFonts w:ascii="Verdana" w:eastAsia="Calibri" w:hAnsi="Verdana"/>
                <w:sz w:val="22"/>
                <w:szCs w:val="22"/>
                <w:lang w:eastAsia="en-US"/>
              </w:rPr>
              <w:t xml:space="preserve"> lowest bid will be awarded the full </w:t>
            </w:r>
            <w:r w:rsidR="00646C7C">
              <w:rPr>
                <w:rFonts w:ascii="Verdana" w:eastAsia="Calibri" w:hAnsi="Verdana"/>
                <w:sz w:val="22"/>
                <w:szCs w:val="22"/>
                <w:lang w:eastAsia="en-US"/>
              </w:rPr>
              <w:t xml:space="preserve">60 </w:t>
            </w:r>
            <w:r w:rsidR="00760D82" w:rsidRPr="00043839">
              <w:rPr>
                <w:rFonts w:ascii="Verdana" w:eastAsia="Calibri" w:hAnsi="Verdana"/>
                <w:sz w:val="22"/>
                <w:szCs w:val="22"/>
                <w:lang w:eastAsia="en-US"/>
              </w:rPr>
              <w:t>marks. Other bids will be awarded a mark that is proportionate to the level of their bid in c</w:t>
            </w:r>
            <w:r w:rsidRPr="00043839">
              <w:rPr>
                <w:rFonts w:ascii="Verdana" w:eastAsia="Calibri" w:hAnsi="Verdana"/>
                <w:sz w:val="22"/>
                <w:szCs w:val="22"/>
                <w:lang w:eastAsia="en-US"/>
              </w:rPr>
              <w:t xml:space="preserve">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w:t>
            </w:r>
            <w:r w:rsidR="00760D82" w:rsidRPr="00043839">
              <w:rPr>
                <w:rFonts w:ascii="Verdana" w:eastAsia="Calibri" w:hAnsi="Verdana"/>
                <w:sz w:val="22"/>
                <w:szCs w:val="22"/>
                <w:lang w:eastAsia="en-US"/>
              </w:rPr>
              <w:t xml:space="preserve">Marks awarded = </w:t>
            </w:r>
            <w:r w:rsidR="00DD07A2">
              <w:rPr>
                <w:rFonts w:ascii="Verdana" w:eastAsia="Calibri" w:hAnsi="Verdana"/>
                <w:sz w:val="22"/>
                <w:szCs w:val="22"/>
                <w:lang w:eastAsia="en-US"/>
              </w:rPr>
              <w:t>60</w:t>
            </w:r>
            <w:r w:rsidR="00760D82" w:rsidRPr="00043839">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lastRenderedPageBreak/>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12A65DE3" w:rsidR="006C33DF"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During the tender assessment period, </w:t>
      </w:r>
      <w:r w:rsidR="00870105" w:rsidRPr="00646C7C">
        <w:rPr>
          <w:rFonts w:ascii="Verdana" w:hAnsi="Verdana"/>
          <w:color w:val="auto"/>
          <w:sz w:val="22"/>
          <w:szCs w:val="22"/>
        </w:rPr>
        <w:t xml:space="preserve">Padstow Harbour </w:t>
      </w:r>
      <w:r w:rsidR="00646C7C" w:rsidRPr="00646C7C">
        <w:rPr>
          <w:rFonts w:ascii="Verdana" w:hAnsi="Verdana"/>
          <w:color w:val="auto"/>
          <w:sz w:val="22"/>
          <w:szCs w:val="22"/>
        </w:rPr>
        <w:t>Commissioners reserves</w:t>
      </w:r>
      <w:r w:rsidRPr="00043839">
        <w:rPr>
          <w:rFonts w:ascii="Verdana" w:hAnsi="Verdana"/>
          <w:color w:val="auto"/>
          <w:sz w:val="22"/>
          <w:szCs w:val="22"/>
        </w:rPr>
        <w:t xml:space="preserve"> the right to seek clarification in writing from the tenderers, to assist it in it</w:t>
      </w:r>
      <w:r w:rsidR="006C33DF" w:rsidRPr="00043839">
        <w:rPr>
          <w:rFonts w:ascii="Verdana" w:hAnsi="Verdana"/>
          <w:color w:val="auto"/>
          <w:sz w:val="22"/>
          <w:szCs w:val="22"/>
        </w:rPr>
        <w:t xml:space="preserve">s consideration of the tender. </w:t>
      </w:r>
      <w:r w:rsidRPr="00043839">
        <w:rPr>
          <w:rFonts w:ascii="Verdana" w:hAnsi="Verdana"/>
          <w:color w:val="auto"/>
          <w:sz w:val="22"/>
          <w:szCs w:val="22"/>
        </w:rPr>
        <w:t>Tenders will be evaluated to determine the most economically advantageous offer taking into consideration the award criteria weightings in the table above.</w:t>
      </w:r>
      <w:r w:rsidR="006C33DF" w:rsidRPr="00043839">
        <w:rPr>
          <w:rFonts w:ascii="Verdana" w:hAnsi="Verdana"/>
          <w:color w:val="auto"/>
          <w:sz w:val="22"/>
          <w:szCs w:val="22"/>
        </w:rPr>
        <w:t xml:space="preserve"> </w:t>
      </w:r>
    </w:p>
    <w:p w14:paraId="339EB6F3" w14:textId="77777777" w:rsidR="006C33DF" w:rsidRPr="00043839" w:rsidRDefault="006C33DF" w:rsidP="006268C8">
      <w:pPr>
        <w:pStyle w:val="Default"/>
        <w:spacing w:before="60" w:after="60"/>
        <w:rPr>
          <w:rFonts w:ascii="Verdana" w:hAnsi="Verdana"/>
          <w:color w:val="auto"/>
          <w:sz w:val="22"/>
          <w:szCs w:val="22"/>
        </w:rPr>
      </w:pPr>
    </w:p>
    <w:p w14:paraId="6ADD5F0B" w14:textId="48AE6A58" w:rsidR="00944CA5" w:rsidRPr="00646C7C" w:rsidRDefault="00870105" w:rsidP="006268C8">
      <w:pPr>
        <w:pStyle w:val="Default"/>
        <w:spacing w:before="60" w:after="60"/>
        <w:rPr>
          <w:rFonts w:ascii="Verdana" w:hAnsi="Verdana"/>
          <w:color w:val="auto"/>
          <w:sz w:val="22"/>
          <w:szCs w:val="22"/>
        </w:rPr>
      </w:pPr>
      <w:r w:rsidRPr="00646C7C">
        <w:rPr>
          <w:rFonts w:ascii="Verdana" w:hAnsi="Verdana"/>
          <w:color w:val="auto"/>
          <w:sz w:val="22"/>
          <w:szCs w:val="22"/>
        </w:rPr>
        <w:t xml:space="preserve">Padstow Harbour </w:t>
      </w:r>
      <w:proofErr w:type="gramStart"/>
      <w:r w:rsidRPr="00646C7C">
        <w:rPr>
          <w:rFonts w:ascii="Verdana" w:hAnsi="Verdana"/>
          <w:color w:val="auto"/>
          <w:sz w:val="22"/>
          <w:szCs w:val="22"/>
        </w:rPr>
        <w:t xml:space="preserve">Commissioners </w:t>
      </w:r>
      <w:r w:rsidR="00944CA5" w:rsidRPr="00646C7C">
        <w:rPr>
          <w:rFonts w:ascii="Verdana" w:hAnsi="Verdana"/>
          <w:color w:val="auto"/>
          <w:sz w:val="22"/>
          <w:szCs w:val="22"/>
        </w:rPr>
        <w:t xml:space="preserve"> is</w:t>
      </w:r>
      <w:proofErr w:type="gramEnd"/>
      <w:r w:rsidR="00944CA5" w:rsidRPr="00646C7C">
        <w:rPr>
          <w:rFonts w:ascii="Verdana" w:hAnsi="Verdana"/>
          <w:color w:val="auto"/>
          <w:sz w:val="22"/>
          <w:szCs w:val="22"/>
        </w:rPr>
        <w:t xml:space="preserve"> not bound to accept the lowest price or any tender. </w:t>
      </w:r>
      <w:r w:rsidRPr="00646C7C">
        <w:rPr>
          <w:rFonts w:ascii="Verdana" w:hAnsi="Verdana"/>
          <w:color w:val="auto"/>
          <w:sz w:val="22"/>
          <w:szCs w:val="22"/>
        </w:rPr>
        <w:t xml:space="preserve">Padstow Harbour </w:t>
      </w:r>
      <w:proofErr w:type="gramStart"/>
      <w:r w:rsidRPr="00646C7C">
        <w:rPr>
          <w:rFonts w:ascii="Verdana" w:hAnsi="Verdana"/>
          <w:color w:val="auto"/>
          <w:sz w:val="22"/>
          <w:szCs w:val="22"/>
        </w:rPr>
        <w:t xml:space="preserve">Commissioners </w:t>
      </w:r>
      <w:r w:rsidR="00944CA5" w:rsidRPr="00646C7C">
        <w:rPr>
          <w:rFonts w:ascii="Verdana" w:hAnsi="Verdana"/>
          <w:color w:val="auto"/>
          <w:sz w:val="22"/>
          <w:szCs w:val="22"/>
        </w:rPr>
        <w:t xml:space="preserve"> will</w:t>
      </w:r>
      <w:proofErr w:type="gramEnd"/>
      <w:r w:rsidR="00944CA5" w:rsidRPr="00646C7C">
        <w:rPr>
          <w:rFonts w:ascii="Verdana" w:hAnsi="Verdana"/>
          <w:color w:val="auto"/>
          <w:sz w:val="22"/>
          <w:szCs w:val="22"/>
        </w:rPr>
        <w:t xml:space="preserve"> not reimburse any expense incurred in preparing tender responses. Any contract award will be conditional on the Contract being approved in accordance with </w:t>
      </w:r>
      <w:r w:rsidRPr="00646C7C">
        <w:rPr>
          <w:rFonts w:ascii="Verdana" w:hAnsi="Verdana"/>
          <w:color w:val="auto"/>
          <w:sz w:val="22"/>
          <w:szCs w:val="22"/>
        </w:rPr>
        <w:t xml:space="preserve">Padstow Harbour Commissioners </w:t>
      </w:r>
      <w:r w:rsidR="00944CA5" w:rsidRPr="00646C7C">
        <w:rPr>
          <w:rFonts w:ascii="Verdana" w:hAnsi="Verdana"/>
          <w:color w:val="auto"/>
          <w:sz w:val="22"/>
          <w:szCs w:val="22"/>
        </w:rPr>
        <w:t xml:space="preserve">’s internal procedures and </w:t>
      </w:r>
      <w:r w:rsidRPr="00646C7C">
        <w:rPr>
          <w:rFonts w:ascii="Verdana" w:hAnsi="Verdana"/>
          <w:color w:val="auto"/>
          <w:sz w:val="22"/>
          <w:szCs w:val="22"/>
        </w:rPr>
        <w:t xml:space="preserve">Padstow Harbour </w:t>
      </w:r>
      <w:proofErr w:type="gramStart"/>
      <w:r w:rsidRPr="00646C7C">
        <w:rPr>
          <w:rFonts w:ascii="Verdana" w:hAnsi="Verdana"/>
          <w:color w:val="auto"/>
          <w:sz w:val="22"/>
          <w:szCs w:val="22"/>
        </w:rPr>
        <w:t xml:space="preserve">Commissioners </w:t>
      </w:r>
      <w:r w:rsidR="00944CA5" w:rsidRPr="00646C7C">
        <w:rPr>
          <w:rFonts w:ascii="Verdana" w:hAnsi="Verdana"/>
          <w:color w:val="auto"/>
          <w:sz w:val="22"/>
          <w:szCs w:val="22"/>
        </w:rPr>
        <w:t xml:space="preserve"> being</w:t>
      </w:r>
      <w:proofErr w:type="gramEnd"/>
      <w:r w:rsidR="00944CA5" w:rsidRPr="00646C7C">
        <w:rPr>
          <w:rFonts w:ascii="Verdana" w:hAnsi="Verdana"/>
          <w:color w:val="auto"/>
          <w:sz w:val="22"/>
          <w:szCs w:val="22"/>
        </w:rPr>
        <w:t xml:space="preserve">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5D632C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with </w:t>
      </w:r>
      <w:r w:rsidR="00646C7C">
        <w:rPr>
          <w:rFonts w:ascii="Verdana" w:eastAsia="Calibri" w:hAnsi="Verdana"/>
          <w:sz w:val="22"/>
          <w:szCs w:val="22"/>
          <w:lang w:eastAsia="en-US"/>
        </w:rPr>
        <w:t>this tender and the supplier’s response.</w:t>
      </w:r>
    </w:p>
    <w:p w14:paraId="72CF66F3" w14:textId="76AFE183" w:rsidR="00F241D3" w:rsidRPr="00043839" w:rsidRDefault="008048C0" w:rsidP="00B2621B">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B2621B">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7481D664" w14:textId="77777777" w:rsidR="006A3CED"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1BDEF6EE" w14:textId="77777777" w:rsidR="006A3CED" w:rsidRDefault="006A3CED" w:rsidP="00231011">
      <w:pPr>
        <w:pStyle w:val="BodyText"/>
        <w:kinsoku w:val="0"/>
        <w:overflowPunct w:val="0"/>
        <w:ind w:left="0" w:right="255" w:firstLine="0"/>
        <w:rPr>
          <w:spacing w:val="-1"/>
        </w:rPr>
      </w:pPr>
    </w:p>
    <w:p w14:paraId="33460074" w14:textId="2D99BA4B" w:rsidR="006A3CED" w:rsidRDefault="00231011" w:rsidP="00231011">
      <w:pPr>
        <w:pStyle w:val="BodyText"/>
        <w:kinsoku w:val="0"/>
        <w:overflowPunct w:val="0"/>
        <w:ind w:left="0" w:right="255" w:firstLine="0"/>
        <w:rPr>
          <w:color w:val="FF0000"/>
          <w:spacing w:val="-1"/>
        </w:rPr>
      </w:pPr>
      <w:r w:rsidRPr="00231011">
        <w:rPr>
          <w:spacing w:val="-1"/>
        </w:rPr>
        <w:t xml:space="preserve"> </w:t>
      </w:r>
      <w:hyperlink r:id="rId14" w:history="1">
        <w:r w:rsidR="00646C7C" w:rsidRPr="001F2607">
          <w:rPr>
            <w:rStyle w:val="Hyperlink"/>
            <w:rFonts w:cs="Verdana"/>
            <w:spacing w:val="-1"/>
          </w:rPr>
          <w:t>harbourmaster@padstow-harbour.co.uk</w:t>
        </w:r>
      </w:hyperlink>
    </w:p>
    <w:p w14:paraId="3552080D" w14:textId="77777777" w:rsidR="00646C7C" w:rsidRDefault="00646C7C" w:rsidP="00231011">
      <w:pPr>
        <w:pStyle w:val="BodyText"/>
        <w:kinsoku w:val="0"/>
        <w:overflowPunct w:val="0"/>
        <w:ind w:left="0" w:right="255" w:firstLine="0"/>
        <w:rPr>
          <w:color w:val="FF0000"/>
          <w:spacing w:val="-1"/>
        </w:rPr>
      </w:pPr>
    </w:p>
    <w:p w14:paraId="36328042" w14:textId="77777777" w:rsidR="006A3CED"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28C5CB0C" w14:textId="77777777" w:rsidR="006A3CED" w:rsidRDefault="006A3CED" w:rsidP="00231011">
      <w:pPr>
        <w:pStyle w:val="BodyText"/>
        <w:kinsoku w:val="0"/>
        <w:overflowPunct w:val="0"/>
        <w:ind w:left="0" w:right="255" w:firstLine="0"/>
        <w:rPr>
          <w:spacing w:val="-1"/>
        </w:rPr>
      </w:pPr>
    </w:p>
    <w:p w14:paraId="3D5E4FBD" w14:textId="389683B1" w:rsidR="00231011" w:rsidRDefault="00231011" w:rsidP="00231011">
      <w:pPr>
        <w:pStyle w:val="BodyText"/>
        <w:kinsoku w:val="0"/>
        <w:overflowPunct w:val="0"/>
        <w:ind w:left="0" w:right="255" w:firstLine="0"/>
        <w:rPr>
          <w:spacing w:val="-1"/>
        </w:rPr>
      </w:pPr>
      <w:r w:rsidRPr="00231011">
        <w:rPr>
          <w:spacing w:val="-1"/>
        </w:rPr>
        <w:t>‘</w:t>
      </w:r>
      <w:r w:rsidR="00646C7C">
        <w:rPr>
          <w:spacing w:val="-1"/>
        </w:rPr>
        <w:t>Tender response</w:t>
      </w:r>
      <w:r w:rsidR="00FC0A24">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B2621B">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55B1208D" w:rsidR="00F241D3" w:rsidRPr="00646C7C" w:rsidRDefault="00F241D3" w:rsidP="006268C8">
      <w:pPr>
        <w:pStyle w:val="Default"/>
        <w:spacing w:before="60" w:after="60"/>
        <w:rPr>
          <w:rFonts w:ascii="Verdana" w:hAnsi="Verdana"/>
          <w:color w:val="auto"/>
          <w:sz w:val="22"/>
          <w:szCs w:val="22"/>
        </w:rPr>
      </w:pPr>
      <w:r w:rsidRPr="00646C7C">
        <w:rPr>
          <w:rFonts w:ascii="Verdana" w:hAnsi="Verdana"/>
          <w:color w:val="auto"/>
          <w:sz w:val="22"/>
          <w:szCs w:val="22"/>
        </w:rPr>
        <w:t xml:space="preserve">The issue of this documentation does not commit </w:t>
      </w:r>
      <w:r w:rsidR="00870105" w:rsidRPr="00646C7C">
        <w:rPr>
          <w:rFonts w:ascii="Verdana" w:hAnsi="Verdana"/>
          <w:color w:val="auto"/>
          <w:sz w:val="22"/>
          <w:szCs w:val="22"/>
        </w:rPr>
        <w:t xml:space="preserve">Padstow Harbour </w:t>
      </w:r>
      <w:r w:rsidR="00646C7C" w:rsidRPr="00646C7C">
        <w:rPr>
          <w:rFonts w:ascii="Verdana" w:hAnsi="Verdana"/>
          <w:color w:val="auto"/>
          <w:sz w:val="22"/>
          <w:szCs w:val="22"/>
        </w:rPr>
        <w:t>Commissioners to</w:t>
      </w:r>
      <w:r w:rsidRPr="00646C7C">
        <w:rPr>
          <w:rFonts w:ascii="Verdana" w:hAnsi="Verdana"/>
          <w:color w:val="auto"/>
          <w:sz w:val="22"/>
          <w:szCs w:val="22"/>
        </w:rPr>
        <w:t xml:space="preserve"> award any contract pursuant to the tender process or enter into a contractual relationship with any provider of the service. Nothing in the documentation or in any other communications made between </w:t>
      </w:r>
      <w:r w:rsidR="00870105" w:rsidRPr="00646C7C">
        <w:rPr>
          <w:rFonts w:ascii="Verdana" w:hAnsi="Verdana"/>
          <w:color w:val="auto"/>
          <w:sz w:val="22"/>
          <w:szCs w:val="22"/>
        </w:rPr>
        <w:t xml:space="preserve">Padstow Harbour </w:t>
      </w:r>
      <w:r w:rsidR="00646C7C" w:rsidRPr="00646C7C">
        <w:rPr>
          <w:rFonts w:ascii="Verdana" w:hAnsi="Verdana"/>
          <w:color w:val="auto"/>
          <w:sz w:val="22"/>
          <w:szCs w:val="22"/>
        </w:rPr>
        <w:t>Commissioners or</w:t>
      </w:r>
      <w:r w:rsidRPr="00646C7C">
        <w:rPr>
          <w:rFonts w:ascii="Verdana" w:hAnsi="Verdana"/>
          <w:color w:val="auto"/>
          <w:sz w:val="22"/>
          <w:szCs w:val="22"/>
        </w:rPr>
        <w:t xml:space="preserve"> its agents and any other party, or any part thereof, shall be taken as constituting a contract, agreement or representation between </w:t>
      </w:r>
      <w:r w:rsidR="00870105" w:rsidRPr="00646C7C">
        <w:rPr>
          <w:rFonts w:ascii="Verdana" w:hAnsi="Verdana"/>
          <w:color w:val="auto"/>
          <w:sz w:val="22"/>
          <w:szCs w:val="22"/>
        </w:rPr>
        <w:t xml:space="preserve">Padstow Harbour </w:t>
      </w:r>
      <w:proofErr w:type="gramStart"/>
      <w:r w:rsidR="00870105" w:rsidRPr="00646C7C">
        <w:rPr>
          <w:rFonts w:ascii="Verdana" w:hAnsi="Verdana"/>
          <w:color w:val="auto"/>
          <w:sz w:val="22"/>
          <w:szCs w:val="22"/>
        </w:rPr>
        <w:t xml:space="preserve">Commissioners </w:t>
      </w:r>
      <w:r w:rsidRPr="00646C7C">
        <w:rPr>
          <w:rFonts w:ascii="Verdana" w:hAnsi="Verdana"/>
          <w:color w:val="auto"/>
          <w:sz w:val="22"/>
          <w:szCs w:val="22"/>
        </w:rPr>
        <w:t xml:space="preserve"> and</w:t>
      </w:r>
      <w:proofErr w:type="gramEnd"/>
      <w:r w:rsidRPr="00646C7C">
        <w:rPr>
          <w:rFonts w:ascii="Verdana" w:hAnsi="Verdana"/>
          <w:color w:val="auto"/>
          <w:sz w:val="22"/>
          <w:szCs w:val="22"/>
        </w:rPr>
        <w:t xml:space="preserve"> any other party (save for a formal award of contract made in writing by </w:t>
      </w:r>
      <w:r w:rsidR="00870105" w:rsidRPr="00646C7C">
        <w:rPr>
          <w:rFonts w:ascii="Verdana" w:hAnsi="Verdana"/>
          <w:color w:val="auto"/>
          <w:sz w:val="22"/>
          <w:szCs w:val="22"/>
        </w:rPr>
        <w:t xml:space="preserve">Padstow Harbour Commissioners </w:t>
      </w:r>
      <w:r w:rsidR="00FC0A24" w:rsidRPr="00646C7C">
        <w:rPr>
          <w:rFonts w:ascii="Verdana" w:hAnsi="Verdana"/>
          <w:color w:val="auto"/>
          <w:sz w:val="22"/>
          <w:szCs w:val="22"/>
        </w:rPr>
        <w:t xml:space="preserve"> </w:t>
      </w:r>
      <w:r w:rsidRPr="00646C7C">
        <w:rPr>
          <w:rFonts w:ascii="Verdana" w:hAnsi="Verdana"/>
          <w:color w:val="auto"/>
          <w:sz w:val="22"/>
          <w:szCs w:val="22"/>
        </w:rPr>
        <w:t xml:space="preserve">or on behalf of </w:t>
      </w:r>
      <w:r w:rsidR="00870105" w:rsidRPr="00646C7C">
        <w:rPr>
          <w:rFonts w:ascii="Verdana" w:hAnsi="Verdana"/>
          <w:color w:val="auto"/>
          <w:sz w:val="22"/>
          <w:szCs w:val="22"/>
        </w:rPr>
        <w:t xml:space="preserve">Padstow Harbour Commissioners </w:t>
      </w:r>
      <w:r w:rsidRPr="00646C7C">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222B4E97" w:rsidR="00F241D3" w:rsidRPr="00646C7C"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w:t>
      </w:r>
      <w:r w:rsidRPr="00646C7C">
        <w:rPr>
          <w:rFonts w:ascii="Verdana" w:hAnsi="Verdana"/>
          <w:color w:val="auto"/>
          <w:sz w:val="22"/>
          <w:szCs w:val="22"/>
        </w:rPr>
        <w:t xml:space="preserve">all information necessary for the preparation of their tender responses. Information supplied to the tenderers by </w:t>
      </w:r>
      <w:r w:rsidR="00870105" w:rsidRPr="00646C7C">
        <w:rPr>
          <w:rFonts w:ascii="Verdana" w:hAnsi="Verdana"/>
          <w:color w:val="auto"/>
          <w:sz w:val="22"/>
          <w:szCs w:val="22"/>
        </w:rPr>
        <w:t xml:space="preserve">Padstow Harbour </w:t>
      </w:r>
      <w:r w:rsidR="00646C7C" w:rsidRPr="00646C7C">
        <w:rPr>
          <w:rFonts w:ascii="Verdana" w:hAnsi="Verdana"/>
          <w:color w:val="auto"/>
          <w:sz w:val="22"/>
          <w:szCs w:val="22"/>
        </w:rPr>
        <w:t>Commissioners, or</w:t>
      </w:r>
      <w:r w:rsidRPr="00646C7C">
        <w:rPr>
          <w:rFonts w:ascii="Verdana" w:hAnsi="Verdana"/>
          <w:color w:val="auto"/>
          <w:sz w:val="22"/>
          <w:szCs w:val="22"/>
        </w:rPr>
        <w:t xml:space="preserve"> any information contained in </w:t>
      </w:r>
      <w:r w:rsidR="00870105" w:rsidRPr="00646C7C">
        <w:rPr>
          <w:rFonts w:ascii="Verdana" w:hAnsi="Verdana"/>
          <w:color w:val="auto"/>
          <w:sz w:val="22"/>
          <w:szCs w:val="22"/>
        </w:rPr>
        <w:t xml:space="preserve">Padstow Harbour Commissioners </w:t>
      </w:r>
      <w:r w:rsidRPr="00646C7C">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870105" w:rsidRPr="00646C7C">
        <w:rPr>
          <w:rFonts w:ascii="Verdana" w:hAnsi="Verdana"/>
          <w:color w:val="auto"/>
          <w:sz w:val="22"/>
          <w:szCs w:val="22"/>
        </w:rPr>
        <w:t xml:space="preserve">Padstow Harbour </w:t>
      </w:r>
      <w:r w:rsidR="00646C7C" w:rsidRPr="00646C7C">
        <w:rPr>
          <w:rFonts w:ascii="Verdana" w:hAnsi="Verdana"/>
          <w:color w:val="auto"/>
          <w:sz w:val="22"/>
          <w:szCs w:val="22"/>
        </w:rPr>
        <w:t>Commissioners for</w:t>
      </w:r>
      <w:r w:rsidRPr="00646C7C">
        <w:rPr>
          <w:rFonts w:ascii="Verdana" w:hAnsi="Verdana"/>
          <w:color w:val="auto"/>
          <w:sz w:val="22"/>
          <w:szCs w:val="22"/>
        </w:rPr>
        <w:t xml:space="preserve"> any loss or damage of whatever kind and howsoever caused arising from the use by tenderers of such information.</w:t>
      </w:r>
    </w:p>
    <w:p w14:paraId="425E4F33" w14:textId="77777777" w:rsidR="00F241D3" w:rsidRPr="00646C7C" w:rsidRDefault="00F241D3" w:rsidP="006268C8">
      <w:pPr>
        <w:pStyle w:val="BodyText"/>
        <w:kinsoku w:val="0"/>
        <w:overflowPunct w:val="0"/>
        <w:spacing w:before="3"/>
        <w:ind w:left="0" w:firstLine="0"/>
      </w:pPr>
    </w:p>
    <w:p w14:paraId="371141ED" w14:textId="1EC5D329" w:rsidR="00F241D3" w:rsidRPr="00646C7C" w:rsidRDefault="00870105" w:rsidP="006268C8">
      <w:pPr>
        <w:pStyle w:val="Default"/>
        <w:spacing w:before="60" w:after="60"/>
        <w:rPr>
          <w:rFonts w:ascii="Verdana" w:hAnsi="Verdana"/>
          <w:color w:val="auto"/>
          <w:sz w:val="22"/>
          <w:szCs w:val="22"/>
        </w:rPr>
      </w:pPr>
      <w:r w:rsidRPr="00646C7C">
        <w:rPr>
          <w:rFonts w:ascii="Verdana" w:hAnsi="Verdana"/>
          <w:color w:val="auto"/>
          <w:sz w:val="22"/>
          <w:szCs w:val="22"/>
        </w:rPr>
        <w:t xml:space="preserve">Padstow Harbour </w:t>
      </w:r>
      <w:r w:rsidR="00646C7C" w:rsidRPr="00646C7C">
        <w:rPr>
          <w:rFonts w:ascii="Verdana" w:hAnsi="Verdana"/>
          <w:color w:val="auto"/>
          <w:sz w:val="22"/>
          <w:szCs w:val="22"/>
        </w:rPr>
        <w:t>Commissioners reserves</w:t>
      </w:r>
      <w:r w:rsidR="00F241D3" w:rsidRPr="00646C7C">
        <w:rPr>
          <w:rFonts w:ascii="Verdana" w:hAnsi="Verdana"/>
          <w:color w:val="auto"/>
          <w:sz w:val="22"/>
          <w:szCs w:val="22"/>
        </w:rPr>
        <w:t xml:space="preserve"> the right to vary or change all or any part of the basis of the procedures for the procurement process at any time or not to proceed with the proposed procurement at all.</w:t>
      </w:r>
    </w:p>
    <w:p w14:paraId="2C1AF83E" w14:textId="77777777" w:rsidR="00F241D3" w:rsidRPr="00646C7C" w:rsidRDefault="00F241D3" w:rsidP="006268C8">
      <w:pPr>
        <w:pStyle w:val="BodyText"/>
        <w:kinsoku w:val="0"/>
        <w:overflowPunct w:val="0"/>
        <w:spacing w:before="6"/>
        <w:ind w:left="0" w:firstLine="0"/>
      </w:pPr>
    </w:p>
    <w:p w14:paraId="21B21F84" w14:textId="499D726A" w:rsidR="00F241D3" w:rsidRPr="00646C7C" w:rsidRDefault="00F241D3" w:rsidP="006268C8">
      <w:pPr>
        <w:pStyle w:val="Default"/>
        <w:spacing w:before="60" w:after="60"/>
        <w:rPr>
          <w:rFonts w:ascii="Verdana" w:hAnsi="Verdana"/>
          <w:color w:val="auto"/>
          <w:sz w:val="22"/>
          <w:szCs w:val="22"/>
        </w:rPr>
      </w:pPr>
      <w:r w:rsidRPr="00646C7C">
        <w:rPr>
          <w:rFonts w:ascii="Verdana" w:hAnsi="Verdana"/>
          <w:color w:val="auto"/>
          <w:sz w:val="22"/>
          <w:szCs w:val="22"/>
        </w:rPr>
        <w:t xml:space="preserve">Cancellation of the procurement process (at any time) under any circumstances will not render </w:t>
      </w:r>
      <w:r w:rsidR="00870105" w:rsidRPr="00646C7C">
        <w:rPr>
          <w:rFonts w:ascii="Verdana" w:hAnsi="Verdana"/>
          <w:color w:val="auto"/>
          <w:sz w:val="22"/>
          <w:szCs w:val="22"/>
        </w:rPr>
        <w:t xml:space="preserve">Padstow Harbour </w:t>
      </w:r>
      <w:r w:rsidR="00646C7C" w:rsidRPr="00646C7C">
        <w:rPr>
          <w:rFonts w:ascii="Verdana" w:hAnsi="Verdana"/>
          <w:color w:val="auto"/>
          <w:sz w:val="22"/>
          <w:szCs w:val="22"/>
        </w:rPr>
        <w:t>Commissioners liable</w:t>
      </w:r>
      <w:r w:rsidRPr="00646C7C">
        <w:rPr>
          <w:rFonts w:ascii="Verdana" w:hAnsi="Verdana"/>
          <w:color w:val="auto"/>
          <w:sz w:val="22"/>
          <w:szCs w:val="22"/>
        </w:rPr>
        <w:t xml:space="preserv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3C09789E" w14:textId="0146F592" w:rsidR="008078F5" w:rsidRPr="00A27FE4" w:rsidRDefault="008078F5" w:rsidP="00646C7C">
      <w:pPr>
        <w:pStyle w:val="BodyText"/>
        <w:kinsoku w:val="0"/>
        <w:overflowPunct w:val="0"/>
        <w:ind w:left="720" w:right="107" w:firstLine="0"/>
      </w:pPr>
    </w:p>
    <w:sectPr w:rsidR="008078F5" w:rsidRPr="00A27FE4" w:rsidSect="002E6D6A">
      <w:headerReference w:type="even" r:id="rId15"/>
      <w:headerReference w:type="default"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30B2FD43"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30B2FD43"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5827"/>
    <w:multiLevelType w:val="hybridMultilevel"/>
    <w:tmpl w:val="511ADF4E"/>
    <w:lvl w:ilvl="0" w:tplc="E8383CBA">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E7CE9"/>
    <w:multiLevelType w:val="multilevel"/>
    <w:tmpl w:val="77AA2CC2"/>
    <w:lvl w:ilvl="0">
      <w:start w:val="3"/>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453F4F33"/>
    <w:multiLevelType w:val="hybridMultilevel"/>
    <w:tmpl w:val="854633F8"/>
    <w:lvl w:ilvl="0" w:tplc="125CC4D6">
      <w:start w:val="1"/>
      <w:numFmt w:val="decimal"/>
      <w:lvlText w:val="3.2.%1"/>
      <w:lvlJc w:val="left"/>
      <w:pPr>
        <w:ind w:left="1854" w:hanging="360"/>
      </w:pPr>
      <w:rPr>
        <w:rFonts w:hint="default"/>
        <w:b w:val="0"/>
        <w:bCs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204555452">
    <w:abstractNumId w:val="1"/>
  </w:num>
  <w:num w:numId="2" w16cid:durableId="946305247">
    <w:abstractNumId w:val="3"/>
  </w:num>
  <w:num w:numId="3" w16cid:durableId="1102455241">
    <w:abstractNumId w:val="2"/>
  </w:num>
  <w:num w:numId="4" w16cid:durableId="1064374959">
    <w:abstractNumId w:val="0"/>
  </w:num>
  <w:num w:numId="5" w16cid:durableId="40384514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43AD3"/>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6DF6"/>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46C7C"/>
    <w:rsid w:val="0066537B"/>
    <w:rsid w:val="00665FF9"/>
    <w:rsid w:val="006664FE"/>
    <w:rsid w:val="006671D0"/>
    <w:rsid w:val="00672083"/>
    <w:rsid w:val="00684C1C"/>
    <w:rsid w:val="00685412"/>
    <w:rsid w:val="006955DE"/>
    <w:rsid w:val="006964F1"/>
    <w:rsid w:val="006A0C56"/>
    <w:rsid w:val="006A3CED"/>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671A9"/>
    <w:rsid w:val="00773ACB"/>
    <w:rsid w:val="007853FD"/>
    <w:rsid w:val="00785A4B"/>
    <w:rsid w:val="0078790B"/>
    <w:rsid w:val="007A2A6A"/>
    <w:rsid w:val="007A3A34"/>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105"/>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2621B"/>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0981"/>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B0580"/>
    <w:rsid w:val="00DD07A2"/>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B2621B"/>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B2621B"/>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880241468">
      <w:bodyDiv w:val="1"/>
      <w:marLeft w:val="0"/>
      <w:marRight w:val="0"/>
      <w:marTop w:val="0"/>
      <w:marBottom w:val="0"/>
      <w:divBdr>
        <w:top w:val="none" w:sz="0" w:space="0" w:color="auto"/>
        <w:left w:val="none" w:sz="0" w:space="0" w:color="auto"/>
        <w:bottom w:val="none" w:sz="0" w:space="0" w:color="auto"/>
        <w:right w:val="none" w:sz="0" w:space="0" w:color="auto"/>
      </w:divBdr>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rbourmaster@padstow-harbour.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arbourmaster@padstow-harbour.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osgoodgrowth.com/wp-content/uploads/2023/06/UK-SPF-_-Branding-and-Publicity-V7.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rbourmaster@padstow-harbou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2399</Words>
  <Characters>13503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4</cp:revision>
  <cp:lastPrinted>2018-03-09T12:39:00Z</cp:lastPrinted>
  <dcterms:created xsi:type="dcterms:W3CDTF">2024-11-17T20:20:00Z</dcterms:created>
  <dcterms:modified xsi:type="dcterms:W3CDTF">2024-11-18T15:25:00Z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