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5048F" w14:textId="0D0E1A04" w:rsidR="002B3AFF" w:rsidRDefault="002B3AFF" w:rsidP="00B4611E">
      <w:pPr>
        <w:pStyle w:val="ListParagraph"/>
        <w:numPr>
          <w:ilvl w:val="0"/>
          <w:numId w:val="1"/>
        </w:numPr>
      </w:pPr>
      <w:r>
        <w:t>Following the EMTC2 replacement brief to industry on 11 Dec 23</w:t>
      </w:r>
      <w:r w:rsidR="00B4611E">
        <w:t>,</w:t>
      </w:r>
      <w:r>
        <w:t xml:space="preserve"> and the subsequent meetings, HQ DCTT and Air Commercial have collated the appetite shown </w:t>
      </w:r>
      <w:proofErr w:type="gramStart"/>
      <w:r>
        <w:t>and also</w:t>
      </w:r>
      <w:proofErr w:type="gramEnd"/>
      <w:r>
        <w:t xml:space="preserve"> noted some of the suggested ways of maximising the attractiveness of any follow-on contract to the market.</w:t>
      </w:r>
    </w:p>
    <w:p w14:paraId="7AD0CF89" w14:textId="77777777" w:rsidR="00B4611E" w:rsidRDefault="00B4611E" w:rsidP="00B4611E"/>
    <w:p w14:paraId="0C5CC169" w14:textId="400D65D7" w:rsidR="002B3AFF" w:rsidRDefault="002B3AFF" w:rsidP="00B4611E">
      <w:pPr>
        <w:pStyle w:val="ListParagraph"/>
        <w:numPr>
          <w:ilvl w:val="0"/>
          <w:numId w:val="1"/>
        </w:numPr>
      </w:pPr>
      <w:r>
        <w:t>The summarised findings from the engagement confirm that a bridging contract between the end of the current EMTC2 and the future technical training solution is likely to lead to a competition.  HQ DCTT are in the process of developing the route to running a competition and will brief this to interested parties once it has been agreed.</w:t>
      </w:r>
    </w:p>
    <w:p w14:paraId="1803839F" w14:textId="77777777" w:rsidR="00B4611E" w:rsidRDefault="00B4611E" w:rsidP="00B4611E">
      <w:pPr>
        <w:pStyle w:val="ListParagraph"/>
      </w:pPr>
    </w:p>
    <w:p w14:paraId="142A911B" w14:textId="77777777" w:rsidR="00B4611E" w:rsidRDefault="00B4611E" w:rsidP="00B4611E">
      <w:pPr>
        <w:pStyle w:val="ListParagraph"/>
        <w:ind w:left="1070"/>
      </w:pPr>
    </w:p>
    <w:p w14:paraId="5D749C5B" w14:textId="416A2354" w:rsidR="002B3AFF" w:rsidRDefault="002B3AFF" w:rsidP="00B4611E">
      <w:pPr>
        <w:pStyle w:val="ListParagraph"/>
        <w:numPr>
          <w:ilvl w:val="0"/>
          <w:numId w:val="1"/>
        </w:numPr>
      </w:pPr>
      <w:r>
        <w:t>A further update on progress will be issued in Spring 2024.</w:t>
      </w:r>
    </w:p>
    <w:p w14:paraId="2DDAE403" w14:textId="77777777" w:rsidR="00B4611E" w:rsidRDefault="00B4611E" w:rsidP="00B4611E">
      <w:pPr>
        <w:pStyle w:val="ListParagraph"/>
        <w:ind w:left="1070"/>
      </w:pPr>
    </w:p>
    <w:p w14:paraId="0E130C00" w14:textId="77777777" w:rsidR="002B3AFF" w:rsidRDefault="002B3AFF"/>
    <w:sectPr w:rsidR="002B3A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44778" w14:textId="77777777" w:rsidR="00DD28BB" w:rsidRDefault="00DD28BB" w:rsidP="002B3AFF">
      <w:r>
        <w:separator/>
      </w:r>
    </w:p>
  </w:endnote>
  <w:endnote w:type="continuationSeparator" w:id="0">
    <w:p w14:paraId="547300BE" w14:textId="77777777" w:rsidR="00DD28BB" w:rsidRDefault="00DD28BB" w:rsidP="002B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3D7D" w14:textId="5CC7FD28" w:rsidR="002B3AFF" w:rsidRDefault="002B3A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F47C14B" wp14:editId="56FC0B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" name="Text Box 5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9CA33" w14:textId="13BED8BA" w:rsidR="002B3AFF" w:rsidRPr="002B3AFF" w:rsidRDefault="002B3AFF" w:rsidP="002B3AF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B3AFF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7C14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- COMMER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3A9CA33" w14:textId="13BED8BA" w:rsidR="002B3AFF" w:rsidRPr="002B3AFF" w:rsidRDefault="002B3AFF" w:rsidP="002B3AFF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B3AFF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9C8E" w14:textId="3496B0F6" w:rsidR="002B3AFF" w:rsidRDefault="002B3A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40FA02A" wp14:editId="7D6F4C91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" name="Text Box 6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67494" w14:textId="57730F6E" w:rsidR="002B3AFF" w:rsidRPr="002B3AFF" w:rsidRDefault="002B3AFF" w:rsidP="002B3AF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B3AFF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FA0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- COMMER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BC67494" w14:textId="57730F6E" w:rsidR="002B3AFF" w:rsidRPr="002B3AFF" w:rsidRDefault="002B3AFF" w:rsidP="002B3AFF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B3AFF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35462" w14:textId="5F796FA4" w:rsidR="002B3AFF" w:rsidRDefault="002B3A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0BCD758" wp14:editId="7971A9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Text Box 4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973CF" w14:textId="32FCC1D6" w:rsidR="002B3AFF" w:rsidRPr="002B3AFF" w:rsidRDefault="002B3AFF" w:rsidP="002B3AF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B3AFF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CD75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- COMMER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D9973CF" w14:textId="32FCC1D6" w:rsidR="002B3AFF" w:rsidRPr="002B3AFF" w:rsidRDefault="002B3AFF" w:rsidP="002B3AFF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B3AFF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267AD" w14:textId="77777777" w:rsidR="00DD28BB" w:rsidRDefault="00DD28BB" w:rsidP="002B3AFF">
      <w:r>
        <w:separator/>
      </w:r>
    </w:p>
  </w:footnote>
  <w:footnote w:type="continuationSeparator" w:id="0">
    <w:p w14:paraId="225CC6A1" w14:textId="77777777" w:rsidR="00DD28BB" w:rsidRDefault="00DD28BB" w:rsidP="002B3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DA744" w14:textId="033A3492" w:rsidR="002B3AFF" w:rsidRDefault="002B3A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FF7750" wp14:editId="05BFEE9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0795"/>
              <wp:wrapNone/>
              <wp:docPr id="2" name="Text Box 2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E0B1A" w14:textId="398CBEE2" w:rsidR="002B3AFF" w:rsidRPr="002B3AFF" w:rsidRDefault="002B3AFF" w:rsidP="002B3AF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B3AFF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F77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- COMMER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56CE0B1A" w14:textId="398CBEE2" w:rsidR="002B3AFF" w:rsidRPr="002B3AFF" w:rsidRDefault="002B3AFF" w:rsidP="002B3AFF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B3AFF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44308" w14:textId="216436B8" w:rsidR="002B3AFF" w:rsidRDefault="002B3A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93FA20" wp14:editId="235D3D05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0795"/>
              <wp:wrapNone/>
              <wp:docPr id="3" name="Text Box 3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C5EC35" w14:textId="62038405" w:rsidR="002B3AFF" w:rsidRPr="002B3AFF" w:rsidRDefault="002B3AFF" w:rsidP="002B3AF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B3AFF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3FA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- COMMER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36C5EC35" w14:textId="62038405" w:rsidR="002B3AFF" w:rsidRPr="002B3AFF" w:rsidRDefault="002B3AFF" w:rsidP="002B3AFF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B3AFF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99D8" w14:textId="6F9151B2" w:rsidR="002B3AFF" w:rsidRDefault="002B3A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F81FDD" wp14:editId="08AB3D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0795"/>
              <wp:wrapNone/>
              <wp:docPr id="1" name="Text Box 1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54A70C" w14:textId="41995CAA" w:rsidR="002B3AFF" w:rsidRPr="002B3AFF" w:rsidRDefault="002B3AFF" w:rsidP="002B3AF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B3AFF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81F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- COMMER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6354A70C" w14:textId="41995CAA" w:rsidR="002B3AFF" w:rsidRPr="002B3AFF" w:rsidRDefault="002B3AFF" w:rsidP="002B3AFF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2B3AFF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A5D3E"/>
    <w:multiLevelType w:val="hybridMultilevel"/>
    <w:tmpl w:val="EB722C1E"/>
    <w:lvl w:ilvl="0" w:tplc="09F2DCF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67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FF"/>
    <w:rsid w:val="002B3AFF"/>
    <w:rsid w:val="00B4611E"/>
    <w:rsid w:val="00DD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57100"/>
  <w15:chartTrackingRefBased/>
  <w15:docId w15:val="{0B34D752-FBF6-425C-BA66-9D4EDB52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AF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3A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AF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B3A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AFF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B46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4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Jeacock, Lewis D (Air-Comrcl Define Offcr 2)</dc:creator>
  <cp:keywords/>
  <dc:description/>
  <cp:lastModifiedBy>Jeacock, Lewis D (Air-Comrcl Define Offcr 2)</cp:lastModifiedBy>
  <cp:revision>2</cp:revision>
  <dcterms:created xsi:type="dcterms:W3CDTF">2024-02-29T10:02:00Z</dcterms:created>
  <dcterms:modified xsi:type="dcterms:W3CDTF">2024-02-29T10:06:00Z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#000000,11,Arial</vt:lpwstr>
  </property>
  <property fmtid="{D5CDD505-2E9C-101B-9397-08002B2CF9AE}" pid="4" name="ClassificationContentMarkingHeaderText">
    <vt:lpwstr>OFFICIAL-SENSITIVE - COMMERCIAL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#000000,11,Arial</vt:lpwstr>
  </property>
  <property fmtid="{D5CDD505-2E9C-101B-9397-08002B2CF9AE}" pid="7" name="ClassificationContentMarkingFooterText">
    <vt:lpwstr>OFFICIAL-SENSITIVE - COMMERCIAL</vt:lpwstr>
  </property>
  <property fmtid="{D5CDD505-2E9C-101B-9397-08002B2CF9AE}" pid="8" name="MSIP_Label_5e992740-1f89-4ed6-b51b-95a6d0136ac8_Enabled">
    <vt:lpwstr>true</vt:lpwstr>
  </property>
  <property fmtid="{D5CDD505-2E9C-101B-9397-08002B2CF9AE}" pid="9" name="MSIP_Label_5e992740-1f89-4ed6-b51b-95a6d0136ac8_SetDate">
    <vt:lpwstr>2024-02-29T10:03:38Z</vt:lpwstr>
  </property>
  <property fmtid="{D5CDD505-2E9C-101B-9397-08002B2CF9AE}" pid="10" name="MSIP_Label_5e992740-1f89-4ed6-b51b-95a6d0136ac8_Method">
    <vt:lpwstr>Privileged</vt:lpwstr>
  </property>
  <property fmtid="{D5CDD505-2E9C-101B-9397-08002B2CF9AE}" pid="11" name="MSIP_Label_5e992740-1f89-4ed6-b51b-95a6d0136ac8_Name">
    <vt:lpwstr>MOD-2-OSL-OFFICIAL-SENSITIVE-COMMERCIAL</vt:lpwstr>
  </property>
  <property fmtid="{D5CDD505-2E9C-101B-9397-08002B2CF9AE}" pid="12" name="MSIP_Label_5e992740-1f89-4ed6-b51b-95a6d0136ac8_SiteId">
    <vt:lpwstr>be7760ed-5953-484b-ae95-d0a16dfa09e5</vt:lpwstr>
  </property>
  <property fmtid="{D5CDD505-2E9C-101B-9397-08002B2CF9AE}" pid="13" name="MSIP_Label_5e992740-1f89-4ed6-b51b-95a6d0136ac8_ActionId">
    <vt:lpwstr>8d7e5589-1999-4ccb-9c14-7559ae34c735</vt:lpwstr>
  </property>
  <property fmtid="{D5CDD505-2E9C-101B-9397-08002B2CF9AE}" pid="14" name="MSIP_Label_5e992740-1f89-4ed6-b51b-95a6d0136ac8_ContentBits">
    <vt:lpwstr>3</vt:lpwstr>
  </property>
</Properties>
</file>