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D6400" w14:textId="77777777" w:rsidR="00F807DC" w:rsidRPr="00B40C12" w:rsidRDefault="00F807DC">
      <w:pPr>
        <w:pStyle w:val="MarginText"/>
        <w:jc w:val="center"/>
        <w:rPr>
          <w:rFonts w:cs="Arial"/>
          <w:b/>
          <w:sz w:val="20"/>
          <w:u w:val="single"/>
        </w:rPr>
      </w:pPr>
      <w:r w:rsidRPr="00B40C12">
        <w:rPr>
          <w:rFonts w:cs="Arial"/>
          <w:b/>
          <w:sz w:val="20"/>
          <w:u w:val="single"/>
        </w:rPr>
        <w:t xml:space="preserve">FRAMEWORK </w:t>
      </w:r>
      <w:r w:rsidR="00FB269A" w:rsidRPr="00B40C12">
        <w:rPr>
          <w:rFonts w:cs="Arial"/>
          <w:b/>
          <w:sz w:val="20"/>
          <w:u w:val="single"/>
        </w:rPr>
        <w:t>SCHEDULE </w:t>
      </w:r>
      <w:r w:rsidRPr="00B40C12">
        <w:rPr>
          <w:rFonts w:cs="Arial"/>
          <w:b/>
          <w:sz w:val="20"/>
          <w:u w:val="single"/>
        </w:rPr>
        <w:t>4</w:t>
      </w:r>
    </w:p>
    <w:p w14:paraId="36EF8D8C" w14:textId="7325476F" w:rsidR="002C216C" w:rsidRPr="00B40C12" w:rsidRDefault="002C216C" w:rsidP="0079624D">
      <w:pPr>
        <w:pStyle w:val="PlainText"/>
        <w:rPr>
          <w:rFonts w:cs="Courier New"/>
        </w:rPr>
      </w:pPr>
    </w:p>
    <w:p w14:paraId="78923F5E" w14:textId="2ED38A8F" w:rsidR="00D17E9D" w:rsidRPr="00B40C12" w:rsidRDefault="00D17E9D" w:rsidP="00D17E9D">
      <w:pPr>
        <w:jc w:val="center"/>
        <w:rPr>
          <w:rFonts w:cs="Arial"/>
          <w:b/>
          <w:sz w:val="20"/>
        </w:rPr>
      </w:pPr>
      <w:r w:rsidRPr="00B40C12">
        <w:rPr>
          <w:rFonts w:cs="Arial"/>
          <w:b/>
          <w:sz w:val="20"/>
        </w:rPr>
        <w:t xml:space="preserve">Part </w:t>
      </w:r>
      <w:r w:rsidR="008C67DA" w:rsidRPr="00B40C12">
        <w:rPr>
          <w:rFonts w:cs="Arial"/>
          <w:b/>
          <w:sz w:val="20"/>
        </w:rPr>
        <w:t>1</w:t>
      </w:r>
      <w:r w:rsidRPr="00B40C12">
        <w:rPr>
          <w:rFonts w:cs="Arial"/>
          <w:b/>
          <w:sz w:val="20"/>
        </w:rPr>
        <w:t>: Pro Forma Letter of Appointment</w:t>
      </w:r>
    </w:p>
    <w:p w14:paraId="1D960498" w14:textId="77777777" w:rsidR="005E6BE9" w:rsidRPr="00B40C12" w:rsidRDefault="00196D0C" w:rsidP="00D17E9D">
      <w:pPr>
        <w:jc w:val="center"/>
        <w:rPr>
          <w:rFonts w:cs="Arial"/>
          <w:b/>
          <w:sz w:val="20"/>
        </w:rPr>
      </w:pPr>
      <w:r w:rsidRPr="00B40C12">
        <w:rPr>
          <w:rFonts w:cs="Arial"/>
          <w:b/>
          <w:sz w:val="20"/>
        </w:rPr>
        <w:t>The Department for Transport</w:t>
      </w:r>
    </w:p>
    <w:p w14:paraId="1F3AF00C" w14:textId="2E97B731" w:rsidR="00D17E9D" w:rsidRPr="00B40C12" w:rsidRDefault="00E30550" w:rsidP="00D17E9D">
      <w:pPr>
        <w:spacing w:line="240" w:lineRule="auto"/>
        <w:rPr>
          <w:rFonts w:cs="Arial"/>
          <w:sz w:val="20"/>
        </w:rPr>
      </w:pPr>
      <w:r w:rsidRPr="00B40C12">
        <w:rPr>
          <w:rFonts w:cs="Arial"/>
          <w:sz w:val="20"/>
        </w:rPr>
        <w:t>Eversheds LLP</w:t>
      </w:r>
    </w:p>
    <w:p w14:paraId="0D5BA24E" w14:textId="791FEC9F" w:rsidR="00E30550" w:rsidRPr="00B40C12" w:rsidRDefault="00500C7F" w:rsidP="00D17E9D">
      <w:pPr>
        <w:spacing w:line="240" w:lineRule="auto"/>
        <w:rPr>
          <w:rFonts w:cs="Arial"/>
          <w:sz w:val="20"/>
        </w:rPr>
      </w:pPr>
      <w:r w:rsidRPr="00B40C12">
        <w:rPr>
          <w:rFonts w:cs="Arial"/>
          <w:sz w:val="20"/>
        </w:rPr>
        <w:t>REDACTED</w:t>
      </w:r>
    </w:p>
    <w:p w14:paraId="66CA3A8A" w14:textId="77777777" w:rsidR="00500C7F" w:rsidRPr="00B40C12" w:rsidRDefault="00500C7F" w:rsidP="00500C7F">
      <w:pPr>
        <w:spacing w:line="240" w:lineRule="auto"/>
        <w:rPr>
          <w:rFonts w:cs="Arial"/>
          <w:sz w:val="20"/>
        </w:rPr>
      </w:pPr>
      <w:r w:rsidRPr="00B40C12">
        <w:rPr>
          <w:rFonts w:cs="Arial"/>
          <w:sz w:val="20"/>
        </w:rPr>
        <w:t>REDACTED</w:t>
      </w:r>
    </w:p>
    <w:p w14:paraId="7734A176" w14:textId="77777777" w:rsidR="00500C7F" w:rsidRPr="00B40C12" w:rsidRDefault="00500C7F" w:rsidP="00500C7F">
      <w:pPr>
        <w:spacing w:line="240" w:lineRule="auto"/>
        <w:rPr>
          <w:rFonts w:cs="Arial"/>
          <w:sz w:val="20"/>
        </w:rPr>
      </w:pPr>
      <w:r w:rsidRPr="00B40C12">
        <w:rPr>
          <w:rFonts w:cs="Arial"/>
          <w:sz w:val="20"/>
        </w:rPr>
        <w:t>REDACTED</w:t>
      </w:r>
    </w:p>
    <w:p w14:paraId="4AA5750D" w14:textId="77777777" w:rsidR="00E30550" w:rsidRPr="00B40C12" w:rsidRDefault="00E30550" w:rsidP="00D17E9D">
      <w:pPr>
        <w:spacing w:line="240" w:lineRule="auto"/>
        <w:rPr>
          <w:rFonts w:cs="Arial"/>
          <w:sz w:val="20"/>
        </w:rPr>
      </w:pPr>
    </w:p>
    <w:p w14:paraId="4CE298BA" w14:textId="68207D40" w:rsidR="009A471B" w:rsidRPr="00B40C12" w:rsidRDefault="00196D0C" w:rsidP="00D17E9D">
      <w:pPr>
        <w:spacing w:line="240" w:lineRule="auto"/>
        <w:rPr>
          <w:rFonts w:cs="Arial"/>
          <w:sz w:val="20"/>
        </w:rPr>
      </w:pPr>
      <w:r w:rsidRPr="00B40C12">
        <w:rPr>
          <w:rFonts w:cs="Arial"/>
          <w:sz w:val="20"/>
        </w:rPr>
        <w:t>CCLL16A16</w:t>
      </w:r>
    </w:p>
    <w:p w14:paraId="48883E0D" w14:textId="77777777" w:rsidR="00E30550" w:rsidRPr="00B40C12" w:rsidRDefault="00E30550" w:rsidP="00D17E9D">
      <w:pPr>
        <w:spacing w:line="240" w:lineRule="auto"/>
        <w:rPr>
          <w:rFonts w:cs="Arial"/>
          <w:b/>
          <w:sz w:val="20"/>
        </w:rPr>
      </w:pPr>
    </w:p>
    <w:p w14:paraId="7E136ED0" w14:textId="7FB789DB" w:rsidR="00E30550" w:rsidRPr="00B40C12" w:rsidRDefault="00D321E0" w:rsidP="00D17E9D">
      <w:pPr>
        <w:spacing w:line="240" w:lineRule="auto"/>
        <w:rPr>
          <w:rFonts w:cs="Arial"/>
          <w:b/>
          <w:sz w:val="20"/>
        </w:rPr>
      </w:pPr>
      <w:r w:rsidRPr="00B40C12">
        <w:rPr>
          <w:rFonts w:cs="Arial"/>
          <w:b/>
          <w:sz w:val="20"/>
        </w:rPr>
        <w:t>21</w:t>
      </w:r>
      <w:r w:rsidRPr="00B40C12">
        <w:rPr>
          <w:rFonts w:cs="Arial"/>
          <w:b/>
          <w:sz w:val="20"/>
          <w:vertAlign w:val="superscript"/>
        </w:rPr>
        <w:t>st</w:t>
      </w:r>
      <w:r w:rsidR="00E30550" w:rsidRPr="00B40C12">
        <w:rPr>
          <w:rFonts w:cs="Arial"/>
          <w:sz w:val="20"/>
          <w:vertAlign w:val="superscript"/>
        </w:rPr>
        <w:t xml:space="preserve"> </w:t>
      </w:r>
      <w:r w:rsidR="00E30550" w:rsidRPr="00B40C12">
        <w:rPr>
          <w:rFonts w:cs="Arial"/>
          <w:b/>
          <w:sz w:val="20"/>
        </w:rPr>
        <w:t>December 2016</w:t>
      </w:r>
    </w:p>
    <w:p w14:paraId="2C09F0A9" w14:textId="77777777" w:rsidR="005E6BE9" w:rsidRPr="00B40C12" w:rsidRDefault="005E6BE9" w:rsidP="005E6BE9">
      <w:pPr>
        <w:spacing w:line="240" w:lineRule="auto"/>
        <w:rPr>
          <w:rFonts w:cs="Arial"/>
          <w:sz w:val="20"/>
        </w:rPr>
      </w:pPr>
      <w:r w:rsidRPr="00B40C12">
        <w:rPr>
          <w:rFonts w:cs="Arial"/>
          <w:sz w:val="20"/>
        </w:rPr>
        <w:t>Dear Sirs,</w:t>
      </w:r>
    </w:p>
    <w:p w14:paraId="14625C1D" w14:textId="20FFB3DA" w:rsidR="00D17E9D" w:rsidRPr="00B40C12" w:rsidRDefault="00394C7B" w:rsidP="00D17E9D">
      <w:pPr>
        <w:spacing w:line="240" w:lineRule="auto"/>
        <w:rPr>
          <w:rFonts w:cs="Arial"/>
          <w:sz w:val="20"/>
        </w:rPr>
      </w:pPr>
      <w:r w:rsidRPr="00B40C12">
        <w:rPr>
          <w:rFonts w:cs="Arial"/>
          <w:b/>
          <w:sz w:val="20"/>
        </w:rPr>
        <w:t>Contract for the Provision of Legal S</w:t>
      </w:r>
      <w:r w:rsidR="005E6BE9" w:rsidRPr="00B40C12">
        <w:rPr>
          <w:rFonts w:cs="Arial"/>
          <w:b/>
          <w:sz w:val="20"/>
        </w:rPr>
        <w:t xml:space="preserve">ervices by </w:t>
      </w:r>
      <w:r w:rsidR="00E30550" w:rsidRPr="00B40C12">
        <w:rPr>
          <w:rFonts w:cs="Arial"/>
          <w:b/>
          <w:sz w:val="20"/>
        </w:rPr>
        <w:t xml:space="preserve">Eversheds LLP, </w:t>
      </w:r>
      <w:r w:rsidR="00500C7F" w:rsidRPr="00B40C12">
        <w:rPr>
          <w:rFonts w:cs="Arial"/>
          <w:sz w:val="20"/>
        </w:rPr>
        <w:t>REDACTED, REDACTED, REDACTED</w:t>
      </w:r>
      <w:r w:rsidR="005E6BE9" w:rsidRPr="00B40C12">
        <w:rPr>
          <w:rFonts w:cs="Arial"/>
          <w:b/>
          <w:sz w:val="20"/>
        </w:rPr>
        <w:t xml:space="preserve"> as Solicitor to </w:t>
      </w:r>
      <w:r w:rsidR="00E30550" w:rsidRPr="00B40C12">
        <w:rPr>
          <w:rFonts w:cs="Arial"/>
          <w:b/>
          <w:sz w:val="20"/>
        </w:rPr>
        <w:t>the Department for Transport, Great Minister House, 33 Horseferry Rd, Westminster, London SW1P 4DR</w:t>
      </w:r>
      <w:r w:rsidR="005E6BE9" w:rsidRPr="00B40C12">
        <w:rPr>
          <w:rFonts w:cs="Arial"/>
          <w:b/>
          <w:sz w:val="20"/>
        </w:rPr>
        <w:t xml:space="preserve"> as Client pursuant to </w:t>
      </w:r>
      <w:r w:rsidR="007562F7" w:rsidRPr="00B40C12">
        <w:rPr>
          <w:rFonts w:cs="Arial"/>
          <w:b/>
          <w:sz w:val="20"/>
        </w:rPr>
        <w:t>the Legal Servic</w:t>
      </w:r>
      <w:r w:rsidR="005E6BE9" w:rsidRPr="00B40C12">
        <w:rPr>
          <w:rFonts w:cs="Arial"/>
          <w:b/>
          <w:sz w:val="20"/>
        </w:rPr>
        <w:t>es Framework Agreement (RM 919)</w:t>
      </w:r>
      <w:r w:rsidR="005B26ED" w:rsidRPr="00B40C12">
        <w:rPr>
          <w:rFonts w:cs="Arial"/>
          <w:b/>
          <w:sz w:val="20"/>
        </w:rPr>
        <w:t xml:space="preserve"> </w:t>
      </w:r>
      <w:r w:rsidR="00161ECF" w:rsidRPr="00B40C12">
        <w:rPr>
          <w:rFonts w:cs="Arial"/>
          <w:b/>
          <w:sz w:val="20"/>
        </w:rPr>
        <w:t xml:space="preserve">dated </w:t>
      </w:r>
      <w:r w:rsidR="00A33A72" w:rsidRPr="00B40C12">
        <w:rPr>
          <w:rFonts w:cs="Arial"/>
          <w:b/>
          <w:sz w:val="20"/>
        </w:rPr>
        <w:t xml:space="preserve">01/02/13 </w:t>
      </w:r>
      <w:r w:rsidR="005B26ED" w:rsidRPr="00B40C12">
        <w:rPr>
          <w:rFonts w:cs="Arial"/>
          <w:b/>
          <w:sz w:val="20"/>
        </w:rPr>
        <w:t xml:space="preserve">between </w:t>
      </w:r>
      <w:r w:rsidR="00162C54" w:rsidRPr="00B40C12">
        <w:rPr>
          <w:rFonts w:cs="Arial"/>
          <w:b/>
          <w:sz w:val="20"/>
        </w:rPr>
        <w:t xml:space="preserve">the Minister for the Cabinet Office acting through </w:t>
      </w:r>
      <w:r w:rsidR="005B26ED" w:rsidRPr="00B40C12">
        <w:rPr>
          <w:rFonts w:cs="Arial"/>
          <w:b/>
          <w:sz w:val="20"/>
        </w:rPr>
        <w:t xml:space="preserve">Government Procurement Service </w:t>
      </w:r>
      <w:r w:rsidR="00162C54" w:rsidRPr="00B40C12">
        <w:rPr>
          <w:rFonts w:cs="Arial"/>
          <w:b/>
          <w:sz w:val="20"/>
        </w:rPr>
        <w:t xml:space="preserve">as the Authority </w:t>
      </w:r>
      <w:r w:rsidR="009A471B" w:rsidRPr="00B40C12">
        <w:rPr>
          <w:rFonts w:cs="Arial"/>
          <w:b/>
          <w:sz w:val="20"/>
        </w:rPr>
        <w:t xml:space="preserve">(1) </w:t>
      </w:r>
      <w:r w:rsidR="005B26ED" w:rsidRPr="00B40C12">
        <w:rPr>
          <w:rFonts w:cs="Arial"/>
          <w:b/>
          <w:sz w:val="20"/>
        </w:rPr>
        <w:t xml:space="preserve">and the Solicitor as </w:t>
      </w:r>
      <w:r w:rsidR="00162C54" w:rsidRPr="00B40C12">
        <w:rPr>
          <w:rFonts w:cs="Arial"/>
          <w:b/>
          <w:sz w:val="20"/>
        </w:rPr>
        <w:t xml:space="preserve">the </w:t>
      </w:r>
      <w:r w:rsidR="0085372A" w:rsidRPr="00B40C12">
        <w:rPr>
          <w:rFonts w:cs="Arial"/>
          <w:b/>
          <w:sz w:val="20"/>
        </w:rPr>
        <w:t>Supplier</w:t>
      </w:r>
      <w:r w:rsidR="009A471B" w:rsidRPr="00B40C12">
        <w:rPr>
          <w:rFonts w:cs="Arial"/>
          <w:b/>
          <w:sz w:val="20"/>
        </w:rPr>
        <w:t xml:space="preserve"> (2)</w:t>
      </w:r>
    </w:p>
    <w:p w14:paraId="1C747A69" w14:textId="77777777" w:rsidR="005E6BE9" w:rsidRPr="00B40C12" w:rsidRDefault="005E6BE9" w:rsidP="00512D58">
      <w:pPr>
        <w:pStyle w:val="ListParagraph"/>
        <w:numPr>
          <w:ilvl w:val="0"/>
          <w:numId w:val="21"/>
        </w:numPr>
        <w:spacing w:line="240" w:lineRule="auto"/>
        <w:ind w:left="360"/>
        <w:rPr>
          <w:rFonts w:cs="Arial"/>
          <w:sz w:val="20"/>
        </w:rPr>
      </w:pPr>
      <w:r w:rsidRPr="00B40C12">
        <w:rPr>
          <w:rFonts w:cs="Arial"/>
          <w:sz w:val="20"/>
        </w:rPr>
        <w:t>We refer to the above Legal Services Framework Agreement (the “</w:t>
      </w:r>
      <w:r w:rsidRPr="00B40C12">
        <w:rPr>
          <w:rFonts w:cs="Arial"/>
          <w:b/>
          <w:sz w:val="20"/>
        </w:rPr>
        <w:t>Framework Agreement</w:t>
      </w:r>
      <w:r w:rsidRPr="00B40C12">
        <w:rPr>
          <w:rFonts w:cs="Arial"/>
          <w:sz w:val="20"/>
        </w:rPr>
        <w:t>”).  For the purposes of this Letter of Appointment:</w:t>
      </w:r>
    </w:p>
    <w:p w14:paraId="3B88D8A0" w14:textId="77777777" w:rsidR="005E6BE9" w:rsidRPr="00B40C12" w:rsidRDefault="005E6BE9" w:rsidP="003B4CAC">
      <w:pPr>
        <w:pStyle w:val="ListParagraph"/>
        <w:numPr>
          <w:ilvl w:val="0"/>
          <w:numId w:val="22"/>
        </w:numPr>
        <w:spacing w:before="240" w:line="240" w:lineRule="auto"/>
        <w:rPr>
          <w:rFonts w:cs="Arial"/>
          <w:sz w:val="20"/>
        </w:rPr>
      </w:pPr>
      <w:r w:rsidRPr="00B40C12">
        <w:rPr>
          <w:rFonts w:cs="Arial"/>
          <w:sz w:val="20"/>
        </w:rPr>
        <w:t xml:space="preserve">capitalised terms and expressions used in this Letter of Appointment have the same meanings </w:t>
      </w:r>
      <w:r w:rsidR="00161ECF" w:rsidRPr="00B40C12">
        <w:rPr>
          <w:rFonts w:cs="Arial"/>
          <w:sz w:val="20"/>
        </w:rPr>
        <w:t>given to them</w:t>
      </w:r>
      <w:r w:rsidRPr="00B40C12">
        <w:rPr>
          <w:rFonts w:cs="Arial"/>
          <w:sz w:val="20"/>
        </w:rPr>
        <w:t xml:space="preserve"> in </w:t>
      </w:r>
      <w:r w:rsidR="003B4CAC" w:rsidRPr="00B40C12">
        <w:rPr>
          <w:rFonts w:cs="Arial"/>
          <w:sz w:val="20"/>
        </w:rPr>
        <w:t xml:space="preserve">or pursuant to </w:t>
      </w:r>
      <w:r w:rsidRPr="00B40C12">
        <w:rPr>
          <w:rFonts w:cs="Arial"/>
          <w:sz w:val="20"/>
        </w:rPr>
        <w:t xml:space="preserve">the </w:t>
      </w:r>
      <w:r w:rsidR="003B4CAC" w:rsidRPr="00B40C12">
        <w:rPr>
          <w:rFonts w:cs="Arial"/>
          <w:sz w:val="20"/>
        </w:rPr>
        <w:t xml:space="preserve">Call-Off Terms </w:t>
      </w:r>
      <w:r w:rsidR="00161ECF" w:rsidRPr="00B40C12">
        <w:rPr>
          <w:rFonts w:cs="Arial"/>
          <w:sz w:val="20"/>
        </w:rPr>
        <w:t>attached to this Letter of Appointment</w:t>
      </w:r>
      <w:r w:rsidRPr="00B40C12">
        <w:rPr>
          <w:rFonts w:cs="Arial"/>
          <w:sz w:val="20"/>
        </w:rPr>
        <w:t xml:space="preserve"> unless the context otherwise requires;</w:t>
      </w:r>
    </w:p>
    <w:p w14:paraId="0BEB3ABC" w14:textId="77777777" w:rsidR="005E6BE9" w:rsidRPr="00B40C12" w:rsidRDefault="005E6BE9" w:rsidP="00512D58">
      <w:pPr>
        <w:pStyle w:val="ListParagraph"/>
        <w:numPr>
          <w:ilvl w:val="0"/>
          <w:numId w:val="22"/>
        </w:numPr>
        <w:spacing w:line="240" w:lineRule="auto"/>
        <w:rPr>
          <w:rFonts w:cs="Arial"/>
          <w:sz w:val="20"/>
        </w:rPr>
      </w:pPr>
      <w:r w:rsidRPr="00B40C12">
        <w:rPr>
          <w:rFonts w:cs="Arial"/>
          <w:sz w:val="20"/>
        </w:rPr>
        <w:t>references to Appendices are references to the appendices to this Letter of Appointment; and</w:t>
      </w:r>
    </w:p>
    <w:p w14:paraId="5A38F225" w14:textId="77777777" w:rsidR="005E6BE9" w:rsidRPr="00B40C12" w:rsidRDefault="005E6BE9" w:rsidP="00512D58">
      <w:pPr>
        <w:pStyle w:val="ListParagraph"/>
        <w:numPr>
          <w:ilvl w:val="0"/>
          <w:numId w:val="22"/>
        </w:numPr>
        <w:spacing w:line="240" w:lineRule="auto"/>
        <w:rPr>
          <w:rFonts w:cs="Arial"/>
          <w:sz w:val="20"/>
        </w:rPr>
      </w:pPr>
      <w:r w:rsidRPr="00B40C12">
        <w:rPr>
          <w:rFonts w:cs="Arial"/>
          <w:sz w:val="20"/>
        </w:rPr>
        <w:t xml:space="preserve">the Appendices shall form part of this Letter of </w:t>
      </w:r>
      <w:r w:rsidR="005B26ED" w:rsidRPr="00B40C12">
        <w:rPr>
          <w:rFonts w:cs="Arial"/>
          <w:sz w:val="20"/>
        </w:rPr>
        <w:t>Appointment.</w:t>
      </w:r>
    </w:p>
    <w:p w14:paraId="1C2691E9" w14:textId="77777777" w:rsidR="00D6477A" w:rsidRPr="00B40C12" w:rsidRDefault="00D6477A" w:rsidP="00D6477A">
      <w:pPr>
        <w:pStyle w:val="ListParagraph"/>
        <w:numPr>
          <w:ilvl w:val="0"/>
          <w:numId w:val="21"/>
        </w:numPr>
        <w:spacing w:line="240" w:lineRule="auto"/>
        <w:ind w:left="360"/>
      </w:pPr>
      <w:r w:rsidRPr="00B40C12">
        <w:rPr>
          <w:rFonts w:cs="Arial"/>
        </w:rPr>
        <w:t>This Letter of Appointment constitutes an Order for the provision by you to us of the Contract Services specified in Appendix 1 on the basis of the hourly rate Framework Prices/Contract Charges set out in Appendix 2 and in accordance with the Call-Off Terms (as amended as set out in your proposal in the supplemental response to Questionnaire 1 – Key Requirements).</w:t>
      </w:r>
      <w:r w:rsidRPr="00B40C12">
        <w:t> </w:t>
      </w:r>
    </w:p>
    <w:p w14:paraId="5AAE0ACB" w14:textId="6788C85D" w:rsidR="00E30550" w:rsidRPr="00B40C12" w:rsidRDefault="00E30550" w:rsidP="00E30550">
      <w:pPr>
        <w:pStyle w:val="ListParagraph"/>
        <w:numPr>
          <w:ilvl w:val="0"/>
          <w:numId w:val="21"/>
        </w:numPr>
        <w:spacing w:line="240" w:lineRule="auto"/>
        <w:ind w:left="360"/>
        <w:rPr>
          <w:rFonts w:cs="Arial"/>
          <w:szCs w:val="22"/>
        </w:rPr>
      </w:pPr>
      <w:r w:rsidRPr="00B40C12">
        <w:rPr>
          <w:rFonts w:cs="Arial"/>
          <w:szCs w:val="22"/>
        </w:rPr>
        <w:t xml:space="preserve">The contract will be for a two year period </w:t>
      </w:r>
      <w:r w:rsidRPr="00B40C12">
        <w:rPr>
          <w:rFonts w:cs="Arial"/>
        </w:rPr>
        <w:t>(2</w:t>
      </w:r>
      <w:r w:rsidR="00D87EF2" w:rsidRPr="00B40C12">
        <w:rPr>
          <w:rFonts w:cs="Arial"/>
        </w:rPr>
        <w:t>2</w:t>
      </w:r>
      <w:r w:rsidR="00D87EF2" w:rsidRPr="00B40C12">
        <w:rPr>
          <w:rFonts w:cs="Arial"/>
          <w:vertAlign w:val="superscript"/>
        </w:rPr>
        <w:t>nd</w:t>
      </w:r>
      <w:r w:rsidR="00D87EF2" w:rsidRPr="00B40C12">
        <w:rPr>
          <w:rFonts w:cs="Arial"/>
        </w:rPr>
        <w:t xml:space="preserve"> </w:t>
      </w:r>
      <w:r w:rsidRPr="00B40C12">
        <w:rPr>
          <w:rFonts w:cs="Arial"/>
        </w:rPr>
        <w:t xml:space="preserve">December 2016 – </w:t>
      </w:r>
      <w:r w:rsidR="00D87EF2" w:rsidRPr="00B40C12">
        <w:rPr>
          <w:rFonts w:cs="Arial"/>
        </w:rPr>
        <w:t>21</w:t>
      </w:r>
      <w:r w:rsidR="00D87EF2" w:rsidRPr="00B40C12">
        <w:rPr>
          <w:rFonts w:cs="Arial"/>
          <w:vertAlign w:val="superscript"/>
        </w:rPr>
        <w:t>st</w:t>
      </w:r>
      <w:r w:rsidRPr="00B40C12">
        <w:rPr>
          <w:rFonts w:cs="Arial"/>
        </w:rPr>
        <w:t xml:space="preserve"> December 2018) with the option to extend by </w:t>
      </w:r>
      <w:r w:rsidR="002F2F26" w:rsidRPr="00B40C12">
        <w:rPr>
          <w:rFonts w:cs="Arial"/>
        </w:rPr>
        <w:t>one</w:t>
      </w:r>
      <w:r w:rsidRPr="00B40C12">
        <w:rPr>
          <w:rFonts w:cs="Arial"/>
        </w:rPr>
        <w:t xml:space="preserve"> year.</w:t>
      </w:r>
      <w:bookmarkStart w:id="0" w:name="_GoBack"/>
      <w:bookmarkEnd w:id="0"/>
    </w:p>
    <w:p w14:paraId="4BBB781B" w14:textId="77777777" w:rsidR="00E30550" w:rsidRPr="00B40C12" w:rsidRDefault="00E30550" w:rsidP="00E30550">
      <w:pPr>
        <w:pStyle w:val="ListParagraph"/>
        <w:numPr>
          <w:ilvl w:val="0"/>
          <w:numId w:val="21"/>
        </w:numPr>
        <w:spacing w:line="240" w:lineRule="auto"/>
        <w:ind w:left="360"/>
        <w:rPr>
          <w:rFonts w:cs="Arial"/>
          <w:szCs w:val="22"/>
        </w:rPr>
      </w:pPr>
      <w:r w:rsidRPr="00B40C12">
        <w:rPr>
          <w:rFonts w:cs="Arial"/>
          <w:szCs w:val="22"/>
        </w:rPr>
        <w:t xml:space="preserve">For avoidance of doubt the charge for this engagement shall not exceed those charges represented at Appendix 2.  As this is a Call Off Contract, no volumes of work can be guaranteed.  </w:t>
      </w:r>
    </w:p>
    <w:p w14:paraId="588BB56A" w14:textId="1459172C" w:rsidR="00E30550" w:rsidRPr="00B40C12" w:rsidRDefault="00E30550" w:rsidP="00E30550">
      <w:pPr>
        <w:pStyle w:val="ListParagraph"/>
        <w:numPr>
          <w:ilvl w:val="0"/>
          <w:numId w:val="21"/>
        </w:numPr>
        <w:spacing w:line="240" w:lineRule="auto"/>
        <w:ind w:left="360"/>
        <w:rPr>
          <w:rFonts w:cs="Arial"/>
          <w:szCs w:val="22"/>
        </w:rPr>
      </w:pPr>
      <w:r w:rsidRPr="00B40C12">
        <w:rPr>
          <w:rFonts w:cs="Arial"/>
          <w:szCs w:val="22"/>
        </w:rPr>
        <w:lastRenderedPageBreak/>
        <w:t xml:space="preserve">The value of this Contract shall not exceed </w:t>
      </w:r>
      <w:r w:rsidR="00B40C12" w:rsidRPr="00B40C12">
        <w:rPr>
          <w:rFonts w:cs="Arial"/>
          <w:szCs w:val="22"/>
        </w:rPr>
        <w:t>REDACTED</w:t>
      </w:r>
      <w:r w:rsidR="00B40C12" w:rsidRPr="00B40C12">
        <w:rPr>
          <w:szCs w:val="22"/>
        </w:rPr>
        <w:t xml:space="preserve"> </w:t>
      </w:r>
      <w:r w:rsidRPr="00B40C12">
        <w:rPr>
          <w:szCs w:val="22"/>
        </w:rPr>
        <w:t>ex VAT</w:t>
      </w:r>
      <w:r w:rsidRPr="00B40C12">
        <w:rPr>
          <w:rFonts w:cs="Arial"/>
          <w:szCs w:val="22"/>
        </w:rPr>
        <w:t xml:space="preserve"> (customer budget). </w:t>
      </w:r>
    </w:p>
    <w:p w14:paraId="4CC2D3DE" w14:textId="1D761070" w:rsidR="00E30550" w:rsidRPr="00B40C12" w:rsidRDefault="00E30550" w:rsidP="00E30550">
      <w:pPr>
        <w:pStyle w:val="ListParagraph"/>
        <w:numPr>
          <w:ilvl w:val="0"/>
          <w:numId w:val="21"/>
        </w:numPr>
        <w:spacing w:line="240" w:lineRule="auto"/>
        <w:ind w:left="360"/>
        <w:rPr>
          <w:rFonts w:cs="Arial"/>
          <w:szCs w:val="22"/>
        </w:rPr>
      </w:pPr>
      <w:r w:rsidRPr="00B40C12">
        <w:rPr>
          <w:rFonts w:cs="Arial"/>
          <w:szCs w:val="22"/>
        </w:rPr>
        <w:t xml:space="preserve">The Client’s Representative for the purpose of the Contract is </w:t>
      </w:r>
      <w:r w:rsidR="001A4001" w:rsidRPr="00B40C12">
        <w:rPr>
          <w:rFonts w:cs="Arial"/>
          <w:szCs w:val="22"/>
        </w:rPr>
        <w:t>REDACTED</w:t>
      </w:r>
      <w:r w:rsidRPr="00B40C12">
        <w:rPr>
          <w:rFonts w:cs="Arial"/>
          <w:szCs w:val="22"/>
        </w:rPr>
        <w:t>.</w:t>
      </w:r>
    </w:p>
    <w:p w14:paraId="27C6C8D4" w14:textId="77777777" w:rsidR="003B4CAC" w:rsidRPr="00B40C12" w:rsidRDefault="003B4CAC" w:rsidP="00512D58">
      <w:pPr>
        <w:pStyle w:val="ListParagraph"/>
        <w:numPr>
          <w:ilvl w:val="0"/>
          <w:numId w:val="21"/>
        </w:numPr>
        <w:spacing w:line="240" w:lineRule="auto"/>
        <w:ind w:left="360"/>
        <w:rPr>
          <w:rFonts w:cs="Arial"/>
          <w:sz w:val="20"/>
        </w:rPr>
      </w:pPr>
      <w:r w:rsidRPr="00B40C12">
        <w:rPr>
          <w:rFonts w:cs="Arial"/>
          <w:sz w:val="20"/>
        </w:rPr>
        <w:t>For the purposes of the Contract, the address of each Party is:</w:t>
      </w:r>
    </w:p>
    <w:p w14:paraId="101340F0" w14:textId="77777777" w:rsidR="003B4CAC" w:rsidRPr="00B40C12" w:rsidRDefault="003B4CAC" w:rsidP="003B4CAC">
      <w:pPr>
        <w:pStyle w:val="ListParagraph"/>
        <w:numPr>
          <w:ilvl w:val="0"/>
          <w:numId w:val="22"/>
        </w:numPr>
        <w:spacing w:line="240" w:lineRule="auto"/>
        <w:rPr>
          <w:rFonts w:cs="Arial"/>
          <w:szCs w:val="22"/>
        </w:rPr>
      </w:pPr>
      <w:r w:rsidRPr="00B40C12">
        <w:rPr>
          <w:rFonts w:cs="Arial"/>
          <w:szCs w:val="22"/>
        </w:rPr>
        <w:t>for the Client:</w:t>
      </w:r>
    </w:p>
    <w:p w14:paraId="6CC24782" w14:textId="77777777" w:rsidR="00D96D18" w:rsidRPr="00B40C12" w:rsidRDefault="00D96D18" w:rsidP="00D96D18">
      <w:pPr>
        <w:pStyle w:val="NoSpacing"/>
        <w:ind w:left="709"/>
        <w:rPr>
          <w:rFonts w:ascii="Arial" w:hAnsi="Arial" w:cs="Arial"/>
          <w:szCs w:val="22"/>
        </w:rPr>
      </w:pPr>
      <w:r w:rsidRPr="00B40C12">
        <w:rPr>
          <w:rFonts w:ascii="Arial" w:hAnsi="Arial" w:cs="Arial"/>
          <w:szCs w:val="22"/>
        </w:rPr>
        <w:t>The Department for Transport</w:t>
      </w:r>
    </w:p>
    <w:p w14:paraId="743E41EE" w14:textId="77777777" w:rsidR="00D96D18" w:rsidRPr="00B40C12" w:rsidRDefault="00D96D18" w:rsidP="00D96D18">
      <w:pPr>
        <w:pStyle w:val="NoSpacing"/>
        <w:ind w:left="709"/>
        <w:rPr>
          <w:rFonts w:ascii="Arial" w:hAnsi="Arial" w:cs="Arial"/>
          <w:szCs w:val="22"/>
        </w:rPr>
      </w:pPr>
      <w:r w:rsidRPr="00B40C12">
        <w:rPr>
          <w:rFonts w:ascii="Arial" w:hAnsi="Arial" w:cs="Arial"/>
          <w:szCs w:val="22"/>
        </w:rPr>
        <w:t>Great Minster House</w:t>
      </w:r>
    </w:p>
    <w:p w14:paraId="13744378" w14:textId="77777777" w:rsidR="00D96D18" w:rsidRPr="00B40C12" w:rsidRDefault="00D96D18" w:rsidP="00D96D18">
      <w:pPr>
        <w:pStyle w:val="NoSpacing"/>
        <w:ind w:left="709"/>
        <w:rPr>
          <w:rFonts w:ascii="Arial" w:hAnsi="Arial" w:cs="Arial"/>
          <w:szCs w:val="22"/>
        </w:rPr>
      </w:pPr>
      <w:r w:rsidRPr="00B40C12">
        <w:rPr>
          <w:rFonts w:ascii="Arial" w:hAnsi="Arial" w:cs="Arial"/>
          <w:szCs w:val="22"/>
        </w:rPr>
        <w:t xml:space="preserve">33 Horseferry Rd </w:t>
      </w:r>
    </w:p>
    <w:p w14:paraId="6E4D1DBF" w14:textId="77777777" w:rsidR="00D96D18" w:rsidRPr="00B40C12" w:rsidRDefault="00D96D18" w:rsidP="00D96D18">
      <w:pPr>
        <w:pStyle w:val="NoSpacing"/>
        <w:ind w:left="709"/>
        <w:rPr>
          <w:rFonts w:ascii="Arial" w:hAnsi="Arial" w:cs="Arial"/>
          <w:szCs w:val="22"/>
        </w:rPr>
      </w:pPr>
      <w:r w:rsidRPr="00B40C12">
        <w:rPr>
          <w:rFonts w:ascii="Arial" w:hAnsi="Arial" w:cs="Arial"/>
          <w:szCs w:val="22"/>
        </w:rPr>
        <w:t xml:space="preserve">London </w:t>
      </w:r>
    </w:p>
    <w:p w14:paraId="1F7B0959" w14:textId="77777777" w:rsidR="00D96D18" w:rsidRPr="00B40C12" w:rsidRDefault="00D96D18" w:rsidP="00D96D18">
      <w:pPr>
        <w:pStyle w:val="NoSpacing"/>
        <w:ind w:left="709"/>
        <w:rPr>
          <w:rFonts w:ascii="Arial" w:hAnsi="Arial" w:cs="Arial"/>
          <w:szCs w:val="22"/>
        </w:rPr>
      </w:pPr>
      <w:r w:rsidRPr="00B40C12">
        <w:rPr>
          <w:rFonts w:ascii="Arial" w:hAnsi="Arial" w:cs="Arial"/>
          <w:szCs w:val="22"/>
        </w:rPr>
        <w:t>SW1P 4DR</w:t>
      </w:r>
    </w:p>
    <w:p w14:paraId="7F0FB4CD" w14:textId="77777777" w:rsidR="00D96D18" w:rsidRPr="00B40C12" w:rsidRDefault="00D96D18" w:rsidP="00D96D18">
      <w:pPr>
        <w:pStyle w:val="NoSpacing"/>
        <w:ind w:left="709"/>
        <w:rPr>
          <w:rFonts w:ascii="Arial" w:hAnsi="Arial" w:cs="Arial"/>
          <w:szCs w:val="22"/>
        </w:rPr>
      </w:pPr>
    </w:p>
    <w:p w14:paraId="4CF13076" w14:textId="422AEBFF" w:rsidR="003B4CAC" w:rsidRPr="00B40C12" w:rsidRDefault="00D96D18" w:rsidP="00D96D18">
      <w:pPr>
        <w:pStyle w:val="NoSpacing"/>
        <w:ind w:left="709"/>
        <w:rPr>
          <w:rFonts w:ascii="Arial" w:hAnsi="Arial" w:cs="Arial"/>
          <w:szCs w:val="22"/>
        </w:rPr>
      </w:pPr>
      <w:r w:rsidRPr="00B40C12">
        <w:rPr>
          <w:rFonts w:ascii="Arial" w:hAnsi="Arial" w:cs="Arial"/>
          <w:szCs w:val="22"/>
        </w:rPr>
        <w:t xml:space="preserve">For the attention of: </w:t>
      </w:r>
      <w:r w:rsidR="001A4001" w:rsidRPr="00B40C12">
        <w:rPr>
          <w:rFonts w:ascii="Arial" w:hAnsi="Arial" w:cs="Arial"/>
          <w:szCs w:val="22"/>
        </w:rPr>
        <w:t>REDACTED</w:t>
      </w:r>
      <w:r w:rsidR="003B4CAC" w:rsidRPr="00B40C12">
        <w:rPr>
          <w:rFonts w:ascii="Arial" w:hAnsi="Arial" w:cs="Arial"/>
          <w:szCs w:val="22"/>
        </w:rPr>
        <w:br/>
        <w:t>Tel</w:t>
      </w:r>
      <w:r w:rsidR="001A4001" w:rsidRPr="00B40C12">
        <w:rPr>
          <w:rFonts w:ascii="Arial" w:hAnsi="Arial" w:cs="Arial"/>
          <w:szCs w:val="22"/>
        </w:rPr>
        <w:t>: REDACTED</w:t>
      </w:r>
      <w:r w:rsidR="003B4CAC" w:rsidRPr="00B40C12">
        <w:rPr>
          <w:rFonts w:ascii="Arial" w:hAnsi="Arial" w:cs="Arial"/>
          <w:szCs w:val="22"/>
        </w:rPr>
        <w:br/>
        <w:t>Email:</w:t>
      </w:r>
      <w:r w:rsidRPr="00B40C12">
        <w:rPr>
          <w:rFonts w:ascii="Arial" w:hAnsi="Arial" w:cs="Arial"/>
          <w:szCs w:val="22"/>
        </w:rPr>
        <w:t xml:space="preserve"> </w:t>
      </w:r>
      <w:hyperlink r:id="rId10" w:history="1">
        <w:r w:rsidR="001A4001" w:rsidRPr="00B40C12">
          <w:rPr>
            <w:rFonts w:ascii="Arial" w:hAnsi="Arial" w:cs="Arial"/>
            <w:szCs w:val="22"/>
          </w:rPr>
          <w:t>REDACTED</w:t>
        </w:r>
      </w:hyperlink>
    </w:p>
    <w:p w14:paraId="01C72901" w14:textId="77777777" w:rsidR="00D96D18" w:rsidRPr="00B40C12" w:rsidRDefault="00D96D18" w:rsidP="00D96D18">
      <w:pPr>
        <w:pStyle w:val="NoSpacing"/>
        <w:ind w:left="709"/>
        <w:rPr>
          <w:rFonts w:ascii="Arial" w:hAnsi="Arial" w:cs="Arial"/>
          <w:szCs w:val="22"/>
        </w:rPr>
      </w:pPr>
    </w:p>
    <w:p w14:paraId="5BDCF5DC" w14:textId="77777777" w:rsidR="003B4CAC" w:rsidRPr="00B40C12" w:rsidRDefault="003B4CAC" w:rsidP="003B4CAC">
      <w:pPr>
        <w:pStyle w:val="ListParagraph"/>
        <w:numPr>
          <w:ilvl w:val="0"/>
          <w:numId w:val="22"/>
        </w:numPr>
        <w:spacing w:line="240" w:lineRule="auto"/>
        <w:rPr>
          <w:rFonts w:cs="Arial"/>
          <w:szCs w:val="22"/>
        </w:rPr>
      </w:pPr>
      <w:r w:rsidRPr="00B40C12">
        <w:rPr>
          <w:rFonts w:cs="Arial"/>
          <w:szCs w:val="22"/>
        </w:rPr>
        <w:t>for the Solicitor:</w:t>
      </w:r>
    </w:p>
    <w:p w14:paraId="54F57420" w14:textId="77777777" w:rsidR="00D96D18" w:rsidRPr="00B40C12" w:rsidRDefault="00D96D18" w:rsidP="00D96D18">
      <w:pPr>
        <w:pStyle w:val="NoSpacing"/>
        <w:ind w:left="709"/>
        <w:rPr>
          <w:rFonts w:ascii="Arial" w:hAnsi="Arial" w:cs="Arial"/>
          <w:szCs w:val="22"/>
        </w:rPr>
      </w:pPr>
      <w:r w:rsidRPr="00B40C12">
        <w:rPr>
          <w:rFonts w:ascii="Arial" w:hAnsi="Arial" w:cs="Arial"/>
          <w:szCs w:val="22"/>
        </w:rPr>
        <w:t>Eversheds LLP</w:t>
      </w:r>
    </w:p>
    <w:p w14:paraId="7F1AF78A" w14:textId="77777777" w:rsidR="00500C7F" w:rsidRPr="00B40C12" w:rsidRDefault="00500C7F" w:rsidP="00500C7F">
      <w:pPr>
        <w:pStyle w:val="NoSpacing"/>
        <w:ind w:left="709"/>
        <w:rPr>
          <w:rFonts w:ascii="Arial" w:hAnsi="Arial" w:cs="Arial"/>
          <w:szCs w:val="22"/>
        </w:rPr>
      </w:pPr>
      <w:r w:rsidRPr="00B40C12">
        <w:rPr>
          <w:rFonts w:ascii="Arial" w:hAnsi="Arial" w:cs="Arial"/>
          <w:szCs w:val="22"/>
        </w:rPr>
        <w:t>REDACTED</w:t>
      </w:r>
    </w:p>
    <w:p w14:paraId="054A856F" w14:textId="77777777" w:rsidR="00500C7F" w:rsidRPr="00B40C12" w:rsidRDefault="00500C7F" w:rsidP="00500C7F">
      <w:pPr>
        <w:pStyle w:val="NoSpacing"/>
        <w:ind w:left="709"/>
        <w:rPr>
          <w:rFonts w:ascii="Arial" w:hAnsi="Arial" w:cs="Arial"/>
          <w:szCs w:val="22"/>
        </w:rPr>
      </w:pPr>
      <w:r w:rsidRPr="00B40C12">
        <w:rPr>
          <w:rFonts w:ascii="Arial" w:hAnsi="Arial" w:cs="Arial"/>
          <w:szCs w:val="22"/>
        </w:rPr>
        <w:t>REDACTED</w:t>
      </w:r>
    </w:p>
    <w:p w14:paraId="38891C99" w14:textId="77777777" w:rsidR="00500C7F" w:rsidRPr="00B40C12" w:rsidRDefault="00500C7F" w:rsidP="00500C7F">
      <w:pPr>
        <w:pStyle w:val="NoSpacing"/>
        <w:ind w:left="709"/>
        <w:rPr>
          <w:rFonts w:ascii="Arial" w:hAnsi="Arial" w:cs="Arial"/>
          <w:szCs w:val="22"/>
        </w:rPr>
      </w:pPr>
      <w:r w:rsidRPr="00B40C12">
        <w:rPr>
          <w:rFonts w:ascii="Arial" w:hAnsi="Arial" w:cs="Arial"/>
          <w:szCs w:val="22"/>
        </w:rPr>
        <w:t>REDACTED</w:t>
      </w:r>
    </w:p>
    <w:p w14:paraId="3ACCB937" w14:textId="5F6CBD14" w:rsidR="00D96D18" w:rsidRPr="00B40C12" w:rsidRDefault="00500C7F" w:rsidP="00D96D18">
      <w:pPr>
        <w:pStyle w:val="NoSpacing"/>
        <w:ind w:left="709"/>
        <w:rPr>
          <w:rFonts w:ascii="Arial" w:hAnsi="Arial" w:cs="Arial"/>
          <w:szCs w:val="22"/>
        </w:rPr>
      </w:pPr>
      <w:r w:rsidRPr="00B40C12">
        <w:rPr>
          <w:rFonts w:ascii="Arial" w:hAnsi="Arial" w:cs="Arial"/>
          <w:szCs w:val="22"/>
        </w:rPr>
        <w:t>REDACTED</w:t>
      </w:r>
    </w:p>
    <w:p w14:paraId="222F0283" w14:textId="77777777" w:rsidR="00D96D18" w:rsidRPr="00B40C12" w:rsidRDefault="00D96D18" w:rsidP="00D96D18">
      <w:pPr>
        <w:pStyle w:val="NoSpacing"/>
        <w:ind w:left="360"/>
        <w:rPr>
          <w:rFonts w:ascii="Arial" w:hAnsi="Arial" w:cs="Arial"/>
          <w:szCs w:val="22"/>
        </w:rPr>
      </w:pPr>
    </w:p>
    <w:p w14:paraId="726928BB" w14:textId="77777777" w:rsidR="00500C7F" w:rsidRPr="00B40C12" w:rsidRDefault="003B4CAC" w:rsidP="00500C7F">
      <w:pPr>
        <w:pStyle w:val="NoSpacing"/>
        <w:ind w:left="709"/>
        <w:rPr>
          <w:rFonts w:ascii="Arial" w:hAnsi="Arial" w:cs="Arial"/>
          <w:szCs w:val="22"/>
        </w:rPr>
      </w:pPr>
      <w:r w:rsidRPr="00B40C12">
        <w:rPr>
          <w:rFonts w:ascii="Arial" w:hAnsi="Arial" w:cs="Arial"/>
          <w:szCs w:val="22"/>
        </w:rPr>
        <w:t>F</w:t>
      </w:r>
      <w:r w:rsidR="00D96D18" w:rsidRPr="00B40C12">
        <w:rPr>
          <w:rFonts w:ascii="Arial" w:hAnsi="Arial" w:cs="Arial"/>
          <w:szCs w:val="22"/>
        </w:rPr>
        <w:t xml:space="preserve">or the attention of: </w:t>
      </w:r>
      <w:r w:rsidR="00500C7F" w:rsidRPr="00B40C12">
        <w:rPr>
          <w:rFonts w:ascii="Arial" w:hAnsi="Arial" w:cs="Arial"/>
          <w:szCs w:val="22"/>
        </w:rPr>
        <w:t>REDACTED</w:t>
      </w:r>
    </w:p>
    <w:p w14:paraId="5B9A2D0E" w14:textId="06F71A63" w:rsidR="00500C7F" w:rsidRPr="00B40C12" w:rsidRDefault="003B4CAC" w:rsidP="00500C7F">
      <w:pPr>
        <w:pStyle w:val="NoSpacing"/>
        <w:ind w:left="709"/>
        <w:rPr>
          <w:rFonts w:ascii="Arial" w:hAnsi="Arial" w:cs="Arial"/>
          <w:szCs w:val="22"/>
        </w:rPr>
      </w:pPr>
      <w:r w:rsidRPr="00B40C12">
        <w:rPr>
          <w:rFonts w:ascii="Arial" w:hAnsi="Arial" w:cs="Arial"/>
          <w:szCs w:val="22"/>
        </w:rPr>
        <w:t>Tel:</w:t>
      </w:r>
      <w:r w:rsidR="00D96D18" w:rsidRPr="00B40C12">
        <w:rPr>
          <w:rFonts w:ascii="Arial" w:hAnsi="Arial" w:cs="Arial"/>
          <w:szCs w:val="22"/>
        </w:rPr>
        <w:t xml:space="preserve"> </w:t>
      </w:r>
      <w:r w:rsidR="00500C7F" w:rsidRPr="00B40C12">
        <w:rPr>
          <w:rFonts w:ascii="Arial" w:hAnsi="Arial" w:cs="Arial"/>
          <w:szCs w:val="22"/>
        </w:rPr>
        <w:t>REDACTED</w:t>
      </w:r>
    </w:p>
    <w:p w14:paraId="7A6EADA7" w14:textId="0308E2F2" w:rsidR="00500C7F" w:rsidRPr="00B40C12" w:rsidRDefault="003B4CAC" w:rsidP="00500C7F">
      <w:pPr>
        <w:pStyle w:val="NoSpacing"/>
        <w:ind w:left="709"/>
        <w:rPr>
          <w:rFonts w:ascii="Arial" w:hAnsi="Arial" w:cs="Arial"/>
          <w:szCs w:val="22"/>
        </w:rPr>
      </w:pPr>
      <w:r w:rsidRPr="00B40C12">
        <w:rPr>
          <w:rFonts w:ascii="Arial" w:hAnsi="Arial" w:cs="Arial"/>
          <w:szCs w:val="22"/>
        </w:rPr>
        <w:t>Email:</w:t>
      </w:r>
      <w:r w:rsidR="00D96D18" w:rsidRPr="00B40C12">
        <w:rPr>
          <w:rFonts w:ascii="Arial" w:hAnsi="Arial" w:cs="Arial"/>
          <w:szCs w:val="22"/>
        </w:rPr>
        <w:t xml:space="preserve"> </w:t>
      </w:r>
      <w:r w:rsidR="00500C7F" w:rsidRPr="00B40C12">
        <w:rPr>
          <w:rFonts w:ascii="Arial" w:hAnsi="Arial" w:cs="Arial"/>
          <w:szCs w:val="22"/>
        </w:rPr>
        <w:t>REDACTED</w:t>
      </w:r>
    </w:p>
    <w:p w14:paraId="5388BC24" w14:textId="44BF500C" w:rsidR="0014427F" w:rsidRPr="00B40C12" w:rsidRDefault="0014427F" w:rsidP="00D96D18">
      <w:pPr>
        <w:pStyle w:val="NoSpacing"/>
        <w:ind w:left="709"/>
        <w:rPr>
          <w:rFonts w:cs="Arial"/>
          <w:sz w:val="20"/>
        </w:rPr>
      </w:pPr>
      <w:r w:rsidRPr="00B40C12">
        <w:rPr>
          <w:rFonts w:cs="Arial"/>
          <w:sz w:val="20"/>
        </w:rPr>
        <w:br/>
      </w:r>
    </w:p>
    <w:p w14:paraId="3FA6976E" w14:textId="77777777" w:rsidR="00D17E9D" w:rsidRPr="00B40C12" w:rsidRDefault="007562F7" w:rsidP="00D17E9D">
      <w:pPr>
        <w:spacing w:line="240" w:lineRule="auto"/>
        <w:rPr>
          <w:rFonts w:cs="Arial"/>
          <w:b/>
          <w:sz w:val="20"/>
        </w:rPr>
      </w:pPr>
      <w:r w:rsidRPr="00B40C12">
        <w:rPr>
          <w:rFonts w:cs="Arial"/>
          <w:b/>
          <w:sz w:val="20"/>
        </w:rPr>
        <w:t xml:space="preserve">Please </w:t>
      </w:r>
      <w:r w:rsidR="003E4598" w:rsidRPr="00B40C12">
        <w:rPr>
          <w:rFonts w:cs="Arial"/>
          <w:b/>
          <w:sz w:val="20"/>
        </w:rPr>
        <w:t xml:space="preserve">would you </w:t>
      </w:r>
      <w:r w:rsidRPr="00B40C12">
        <w:rPr>
          <w:rFonts w:cs="Arial"/>
          <w:b/>
          <w:sz w:val="20"/>
        </w:rPr>
        <w:t xml:space="preserve">sign and return </w:t>
      </w:r>
      <w:r w:rsidR="009963D7" w:rsidRPr="00B40C12">
        <w:rPr>
          <w:rFonts w:cs="Arial"/>
          <w:b/>
          <w:sz w:val="20"/>
        </w:rPr>
        <w:t>the attached duplicate of this L</w:t>
      </w:r>
      <w:r w:rsidRPr="00B40C12">
        <w:rPr>
          <w:rFonts w:cs="Arial"/>
          <w:b/>
          <w:sz w:val="20"/>
        </w:rPr>
        <w:t xml:space="preserve">etter </w:t>
      </w:r>
      <w:r w:rsidR="009963D7" w:rsidRPr="00B40C12">
        <w:rPr>
          <w:rFonts w:cs="Arial"/>
          <w:b/>
          <w:sz w:val="20"/>
        </w:rPr>
        <w:t xml:space="preserve">of Appointment </w:t>
      </w:r>
      <w:r w:rsidRPr="00B40C12">
        <w:rPr>
          <w:rFonts w:cs="Arial"/>
          <w:b/>
          <w:sz w:val="20"/>
        </w:rPr>
        <w:t>with the acknowledgement signed by a partner</w:t>
      </w:r>
      <w:r w:rsidR="008C67DA" w:rsidRPr="00B40C12">
        <w:rPr>
          <w:rFonts w:cs="Arial"/>
          <w:b/>
          <w:sz w:val="20"/>
        </w:rPr>
        <w:t xml:space="preserve"> of your firm</w:t>
      </w:r>
      <w:r w:rsidRPr="00B40C12">
        <w:rPr>
          <w:rFonts w:cs="Arial"/>
          <w:b/>
          <w:sz w:val="20"/>
        </w:rPr>
        <w:t xml:space="preserve">.  </w:t>
      </w:r>
    </w:p>
    <w:p w14:paraId="750C3571" w14:textId="77777777" w:rsidR="00D17E9D" w:rsidRPr="00B40C12" w:rsidRDefault="007562F7" w:rsidP="00D17E9D">
      <w:pPr>
        <w:spacing w:line="240" w:lineRule="auto"/>
        <w:rPr>
          <w:rFonts w:cs="Arial"/>
          <w:b/>
          <w:sz w:val="20"/>
        </w:rPr>
      </w:pPr>
      <w:r w:rsidRPr="00B40C12">
        <w:rPr>
          <w:rFonts w:cs="Arial"/>
          <w:b/>
          <w:sz w:val="20"/>
        </w:rPr>
        <w:t xml:space="preserve">You should be aware that by signing and returning this Letter of Appointment you </w:t>
      </w:r>
      <w:r w:rsidR="009963D7" w:rsidRPr="00B40C12">
        <w:rPr>
          <w:rFonts w:cs="Arial"/>
          <w:b/>
          <w:sz w:val="20"/>
        </w:rPr>
        <w:t xml:space="preserve">will </w:t>
      </w:r>
      <w:r w:rsidRPr="00B40C12">
        <w:rPr>
          <w:rFonts w:cs="Arial"/>
          <w:b/>
          <w:sz w:val="20"/>
        </w:rPr>
        <w:t>have enter</w:t>
      </w:r>
      <w:r w:rsidR="009963D7" w:rsidRPr="00B40C12">
        <w:rPr>
          <w:rFonts w:cs="Arial"/>
          <w:b/>
          <w:sz w:val="20"/>
        </w:rPr>
        <w:t>ed</w:t>
      </w:r>
      <w:r w:rsidRPr="00B40C12">
        <w:rPr>
          <w:rFonts w:cs="Arial"/>
          <w:b/>
          <w:sz w:val="20"/>
        </w:rPr>
        <w:t xml:space="preserve"> into a legally binding contract with </w:t>
      </w:r>
      <w:r w:rsidR="009963D7" w:rsidRPr="00B40C12">
        <w:rPr>
          <w:rFonts w:cs="Arial"/>
          <w:b/>
          <w:sz w:val="20"/>
        </w:rPr>
        <w:t>us</w:t>
      </w:r>
      <w:r w:rsidRPr="00B40C12">
        <w:rPr>
          <w:rFonts w:cs="Arial"/>
          <w:b/>
          <w:sz w:val="20"/>
        </w:rPr>
        <w:t xml:space="preserve"> to supply the </w:t>
      </w:r>
      <w:r w:rsidR="009963D7" w:rsidRPr="00B40C12">
        <w:rPr>
          <w:rFonts w:cs="Arial"/>
          <w:b/>
          <w:sz w:val="20"/>
        </w:rPr>
        <w:t xml:space="preserve">Contract </w:t>
      </w:r>
      <w:r w:rsidRPr="00B40C12">
        <w:rPr>
          <w:rFonts w:cs="Arial"/>
          <w:b/>
          <w:sz w:val="20"/>
        </w:rPr>
        <w:t xml:space="preserve">Services </w:t>
      </w:r>
      <w:r w:rsidR="00F61654" w:rsidRPr="00B40C12">
        <w:rPr>
          <w:rFonts w:cs="Arial"/>
          <w:b/>
          <w:sz w:val="20"/>
        </w:rPr>
        <w:t xml:space="preserve">specified in Appendix 1 </w:t>
      </w:r>
      <w:r w:rsidRPr="00B40C12">
        <w:rPr>
          <w:rFonts w:cs="Arial"/>
          <w:b/>
          <w:sz w:val="20"/>
        </w:rPr>
        <w:t xml:space="preserve">and </w:t>
      </w:r>
      <w:r w:rsidR="005B26ED" w:rsidRPr="00B40C12">
        <w:rPr>
          <w:rFonts w:cs="Arial"/>
          <w:b/>
          <w:sz w:val="20"/>
        </w:rPr>
        <w:t xml:space="preserve">represent and warrant that you have </w:t>
      </w:r>
      <w:r w:rsidRPr="00B40C12">
        <w:rPr>
          <w:rFonts w:cs="Arial"/>
          <w:b/>
          <w:sz w:val="20"/>
        </w:rPr>
        <w:t>carr</w:t>
      </w:r>
      <w:r w:rsidR="005B26ED" w:rsidRPr="00B40C12">
        <w:rPr>
          <w:rFonts w:cs="Arial"/>
          <w:b/>
          <w:sz w:val="20"/>
        </w:rPr>
        <w:t>ied</w:t>
      </w:r>
      <w:r w:rsidR="0039171B" w:rsidRPr="00B40C12">
        <w:rPr>
          <w:rFonts w:cs="Arial"/>
          <w:b/>
          <w:sz w:val="20"/>
        </w:rPr>
        <w:t xml:space="preserve"> out a conflict c</w:t>
      </w:r>
      <w:r w:rsidRPr="00B40C12">
        <w:rPr>
          <w:rFonts w:cs="Arial"/>
          <w:b/>
          <w:sz w:val="20"/>
        </w:rPr>
        <w:t>heck</w:t>
      </w:r>
      <w:r w:rsidR="00F61654" w:rsidRPr="00B40C12">
        <w:rPr>
          <w:rFonts w:cs="Arial"/>
          <w:b/>
          <w:sz w:val="20"/>
        </w:rPr>
        <w:t xml:space="preserve"> in relation to such contract</w:t>
      </w:r>
      <w:r w:rsidR="009963D7" w:rsidRPr="00B40C12">
        <w:rPr>
          <w:rFonts w:cs="Arial"/>
          <w:b/>
          <w:sz w:val="20"/>
        </w:rPr>
        <w:t xml:space="preserve"> that revealed no conflicts of interest</w:t>
      </w:r>
      <w:r w:rsidRPr="00B40C12">
        <w:rPr>
          <w:rFonts w:cs="Arial"/>
          <w:b/>
          <w:sz w:val="20"/>
        </w:rPr>
        <w:t xml:space="preserve">. </w:t>
      </w:r>
    </w:p>
    <w:p w14:paraId="706B3220" w14:textId="77777777" w:rsidR="00D17E9D" w:rsidRPr="00B40C12" w:rsidRDefault="007562F7" w:rsidP="00D17E9D">
      <w:pPr>
        <w:spacing w:line="240" w:lineRule="auto"/>
        <w:rPr>
          <w:rFonts w:cs="Arial"/>
          <w:sz w:val="20"/>
        </w:rPr>
      </w:pPr>
      <w:r w:rsidRPr="00B40C12">
        <w:rPr>
          <w:rFonts w:cs="Arial"/>
          <w:sz w:val="20"/>
        </w:rPr>
        <w:t xml:space="preserve">Yours </w:t>
      </w:r>
      <w:r w:rsidR="005B26ED" w:rsidRPr="00B40C12">
        <w:rPr>
          <w:rFonts w:cs="Arial"/>
          <w:sz w:val="20"/>
        </w:rPr>
        <w:t>faithfully</w:t>
      </w:r>
    </w:p>
    <w:p w14:paraId="46FCC440" w14:textId="77777777" w:rsidR="009F03D4" w:rsidRPr="00B40C12" w:rsidRDefault="009F03D4" w:rsidP="00D17E9D">
      <w:pPr>
        <w:spacing w:line="240" w:lineRule="auto"/>
        <w:rPr>
          <w:rFonts w:cs="Arial"/>
          <w:sz w:val="20"/>
        </w:rPr>
      </w:pPr>
    </w:p>
    <w:p w14:paraId="6A01A9CF" w14:textId="272C8A2C" w:rsidR="00F807DC" w:rsidRPr="00B40C12" w:rsidRDefault="00D96D18">
      <w:pPr>
        <w:pStyle w:val="MarginText"/>
        <w:rPr>
          <w:rFonts w:cs="Arial"/>
          <w:sz w:val="20"/>
        </w:rPr>
      </w:pPr>
      <w:r w:rsidRPr="00B40C12">
        <w:rPr>
          <w:rFonts w:cs="Arial"/>
          <w:sz w:val="20"/>
        </w:rPr>
        <w:t>Signed by the Contracting Authority (the Department for Transport):</w:t>
      </w:r>
    </w:p>
    <w:p w14:paraId="0A7E360C" w14:textId="5A604789" w:rsidR="005B26ED" w:rsidRPr="00B40C12" w:rsidRDefault="008C67DA">
      <w:pPr>
        <w:pStyle w:val="MarginText"/>
        <w:rPr>
          <w:rFonts w:cs="Arial"/>
          <w:sz w:val="20"/>
        </w:rPr>
      </w:pPr>
      <w:r w:rsidRPr="00B40C12">
        <w:rPr>
          <w:rFonts w:cs="Arial"/>
          <w:sz w:val="20"/>
        </w:rPr>
        <w:t>I</w:t>
      </w:r>
      <w:r w:rsidR="005B26ED" w:rsidRPr="00B40C12">
        <w:rPr>
          <w:rFonts w:cs="Arial"/>
          <w:sz w:val="20"/>
        </w:rPr>
        <w:t xml:space="preserve"> </w:t>
      </w:r>
      <w:r w:rsidRPr="00B40C12">
        <w:rPr>
          <w:rFonts w:cs="Arial"/>
          <w:sz w:val="20"/>
        </w:rPr>
        <w:t xml:space="preserve">hereby </w:t>
      </w:r>
      <w:r w:rsidR="005B26ED" w:rsidRPr="00B40C12">
        <w:rPr>
          <w:rFonts w:cs="Arial"/>
          <w:sz w:val="20"/>
        </w:rPr>
        <w:t xml:space="preserve">confirm receipt of the above Letter of Appointment and </w:t>
      </w:r>
      <w:r w:rsidRPr="00B40C12">
        <w:rPr>
          <w:rFonts w:cs="Arial"/>
          <w:sz w:val="20"/>
        </w:rPr>
        <w:t xml:space="preserve">the </w:t>
      </w:r>
      <w:r w:rsidR="005B26ED" w:rsidRPr="00B40C12">
        <w:rPr>
          <w:rFonts w:cs="Arial"/>
          <w:sz w:val="20"/>
        </w:rPr>
        <w:t xml:space="preserve">agreement </w:t>
      </w:r>
      <w:r w:rsidRPr="00B40C12">
        <w:rPr>
          <w:rFonts w:cs="Arial"/>
          <w:sz w:val="20"/>
        </w:rPr>
        <w:t xml:space="preserve">of </w:t>
      </w:r>
      <w:r w:rsidR="006754B3" w:rsidRPr="00B40C12">
        <w:rPr>
          <w:rFonts w:cs="Arial"/>
          <w:sz w:val="20"/>
        </w:rPr>
        <w:t>Eversheds LLP</w:t>
      </w:r>
      <w:r w:rsidRPr="00B40C12">
        <w:rPr>
          <w:rFonts w:cs="Arial"/>
          <w:sz w:val="20"/>
        </w:rPr>
        <w:t xml:space="preserve"> </w:t>
      </w:r>
      <w:r w:rsidR="005B26ED" w:rsidRPr="00B40C12">
        <w:rPr>
          <w:rFonts w:cs="Arial"/>
          <w:sz w:val="20"/>
        </w:rPr>
        <w:t xml:space="preserve">to provide </w:t>
      </w:r>
      <w:r w:rsidR="00F61654" w:rsidRPr="00B40C12">
        <w:rPr>
          <w:rFonts w:cs="Arial"/>
          <w:sz w:val="20"/>
        </w:rPr>
        <w:t xml:space="preserve">to </w:t>
      </w:r>
      <w:r w:rsidR="006754B3" w:rsidRPr="00B40C12">
        <w:rPr>
          <w:rFonts w:cs="Arial"/>
          <w:sz w:val="20"/>
        </w:rPr>
        <w:t>the Department for Transport</w:t>
      </w:r>
      <w:r w:rsidR="00F61654" w:rsidRPr="00B40C12">
        <w:rPr>
          <w:rFonts w:cs="Arial"/>
          <w:sz w:val="20"/>
        </w:rPr>
        <w:t xml:space="preserve"> the </w:t>
      </w:r>
      <w:r w:rsidR="005B26ED" w:rsidRPr="00B40C12">
        <w:rPr>
          <w:rFonts w:cs="Arial"/>
          <w:sz w:val="20"/>
        </w:rPr>
        <w:t xml:space="preserve">Services </w:t>
      </w:r>
      <w:r w:rsidR="00F61654" w:rsidRPr="00B40C12">
        <w:rPr>
          <w:rFonts w:cs="Arial"/>
          <w:sz w:val="20"/>
        </w:rPr>
        <w:t xml:space="preserve">as specified in the Letter of Appointment </w:t>
      </w:r>
      <w:r w:rsidRPr="00B40C12">
        <w:rPr>
          <w:rFonts w:cs="Arial"/>
          <w:sz w:val="20"/>
        </w:rPr>
        <w:t>in accordance with its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24"/>
      </w:tblGrid>
      <w:tr w:rsidR="00B40C12" w:rsidRPr="00B40C12" w14:paraId="3F2D2139" w14:textId="77777777" w:rsidTr="008C67DA">
        <w:tc>
          <w:tcPr>
            <w:tcW w:w="4622" w:type="dxa"/>
          </w:tcPr>
          <w:p w14:paraId="26EC29D3" w14:textId="030FC9C5" w:rsidR="008C67DA" w:rsidRPr="00B40C12" w:rsidRDefault="008C67DA">
            <w:pPr>
              <w:pStyle w:val="MarginText"/>
              <w:rPr>
                <w:rFonts w:ascii="Blackadder ITC" w:hAnsi="Blackadder ITC" w:cs="Arial"/>
                <w:sz w:val="28"/>
                <w:szCs w:val="28"/>
              </w:rPr>
            </w:pPr>
            <w:r w:rsidRPr="00B40C12">
              <w:rPr>
                <w:rFonts w:cs="Arial"/>
                <w:sz w:val="20"/>
              </w:rPr>
              <w:t>Signed:</w:t>
            </w:r>
            <w:r w:rsidR="00106CD1" w:rsidRPr="00B40C12">
              <w:rPr>
                <w:rFonts w:cs="Arial"/>
                <w:sz w:val="20"/>
              </w:rPr>
              <w:t xml:space="preserve"> </w:t>
            </w:r>
            <w:r w:rsidR="001A4001" w:rsidRPr="00B40C12">
              <w:rPr>
                <w:rFonts w:cs="Arial"/>
                <w:sz w:val="20"/>
              </w:rPr>
              <w:t>REDACTED</w:t>
            </w:r>
          </w:p>
          <w:p w14:paraId="4D0D57B9" w14:textId="77777777" w:rsidR="008C67DA" w:rsidRPr="00B40C12" w:rsidRDefault="008C67DA">
            <w:pPr>
              <w:pStyle w:val="MarginText"/>
              <w:rPr>
                <w:rFonts w:cs="Arial"/>
                <w:sz w:val="20"/>
              </w:rPr>
            </w:pPr>
          </w:p>
        </w:tc>
        <w:tc>
          <w:tcPr>
            <w:tcW w:w="4623" w:type="dxa"/>
          </w:tcPr>
          <w:p w14:paraId="13EB2668" w14:textId="5808B39C" w:rsidR="008C67DA" w:rsidRPr="00B40C12" w:rsidRDefault="008C67DA">
            <w:pPr>
              <w:pStyle w:val="MarginText"/>
              <w:rPr>
                <w:rFonts w:cs="Arial"/>
                <w:sz w:val="20"/>
              </w:rPr>
            </w:pPr>
            <w:r w:rsidRPr="00B40C12">
              <w:rPr>
                <w:rFonts w:cs="Arial"/>
                <w:sz w:val="20"/>
              </w:rPr>
              <w:t>Date:</w:t>
            </w:r>
            <w:r w:rsidR="00106CD1" w:rsidRPr="00B40C12">
              <w:rPr>
                <w:rFonts w:cs="Arial"/>
                <w:sz w:val="20"/>
              </w:rPr>
              <w:t>16.12.16</w:t>
            </w:r>
          </w:p>
        </w:tc>
      </w:tr>
      <w:tr w:rsidR="008C67DA" w:rsidRPr="00B40C12" w14:paraId="4645EADB" w14:textId="77777777" w:rsidTr="008C67DA">
        <w:tc>
          <w:tcPr>
            <w:tcW w:w="4622" w:type="dxa"/>
          </w:tcPr>
          <w:p w14:paraId="41605F73" w14:textId="37824BFC" w:rsidR="008C67DA" w:rsidRPr="00B40C12" w:rsidRDefault="008C67DA">
            <w:pPr>
              <w:pStyle w:val="MarginText"/>
              <w:rPr>
                <w:rFonts w:cs="Arial"/>
                <w:sz w:val="20"/>
              </w:rPr>
            </w:pPr>
            <w:r w:rsidRPr="00B40C12">
              <w:rPr>
                <w:rFonts w:cs="Arial"/>
                <w:sz w:val="20"/>
              </w:rPr>
              <w:t>Name:</w:t>
            </w:r>
            <w:r w:rsidR="00106CD1" w:rsidRPr="00B40C12">
              <w:rPr>
                <w:rFonts w:cs="Arial"/>
                <w:sz w:val="20"/>
              </w:rPr>
              <w:t xml:space="preserve"> </w:t>
            </w:r>
            <w:r w:rsidR="001A4001" w:rsidRPr="00B40C12">
              <w:rPr>
                <w:rFonts w:cs="Arial"/>
                <w:sz w:val="20"/>
              </w:rPr>
              <w:t>REDACTED</w:t>
            </w:r>
          </w:p>
        </w:tc>
        <w:tc>
          <w:tcPr>
            <w:tcW w:w="4623" w:type="dxa"/>
          </w:tcPr>
          <w:p w14:paraId="293A8D27" w14:textId="1AF97791" w:rsidR="008C67DA" w:rsidRPr="00B40C12" w:rsidRDefault="008C67DA" w:rsidP="00106CD1">
            <w:pPr>
              <w:pStyle w:val="MarginText"/>
              <w:rPr>
                <w:rFonts w:cs="Arial"/>
                <w:sz w:val="20"/>
              </w:rPr>
            </w:pPr>
            <w:r w:rsidRPr="00B40C12">
              <w:rPr>
                <w:rFonts w:cs="Arial"/>
                <w:sz w:val="20"/>
              </w:rPr>
              <w:t>Status:</w:t>
            </w:r>
            <w:r w:rsidR="00106CD1" w:rsidRPr="00B40C12">
              <w:rPr>
                <w:rFonts w:cs="Arial"/>
                <w:sz w:val="20"/>
              </w:rPr>
              <w:t xml:space="preserve"> CRM TEAM,GCS PROCUREMENT, DFT</w:t>
            </w:r>
          </w:p>
        </w:tc>
      </w:tr>
    </w:tbl>
    <w:p w14:paraId="034FBDA9" w14:textId="77777777" w:rsidR="005C28AA" w:rsidRPr="00B40C12" w:rsidRDefault="005C28AA">
      <w:pPr>
        <w:pStyle w:val="MarginText"/>
        <w:rPr>
          <w:rFonts w:cs="Arial"/>
          <w:sz w:val="20"/>
        </w:rPr>
      </w:pPr>
    </w:p>
    <w:p w14:paraId="7479ABA3" w14:textId="676A2590" w:rsidR="00D96D18" w:rsidRPr="00B40C12" w:rsidRDefault="005C28AA" w:rsidP="00D96D18">
      <w:pPr>
        <w:pStyle w:val="MarginText"/>
        <w:rPr>
          <w:rFonts w:cs="Arial"/>
          <w:sz w:val="20"/>
        </w:rPr>
      </w:pPr>
      <w:r w:rsidRPr="00B40C12">
        <w:rPr>
          <w:rFonts w:cs="Arial"/>
          <w:sz w:val="20"/>
        </w:rPr>
        <w:br w:type="page"/>
      </w:r>
      <w:r w:rsidR="00D96D18" w:rsidRPr="00B40C12">
        <w:rPr>
          <w:rFonts w:cs="Arial"/>
          <w:sz w:val="20"/>
        </w:rPr>
        <w:lastRenderedPageBreak/>
        <w:t>Signed by the Supplier (Evers</w:t>
      </w:r>
      <w:r w:rsidR="00631DF3" w:rsidRPr="00B40C12">
        <w:rPr>
          <w:rFonts w:cs="Arial"/>
          <w:sz w:val="20"/>
        </w:rPr>
        <w:t>h</w:t>
      </w:r>
      <w:r w:rsidR="00D96D18" w:rsidRPr="00B40C12">
        <w:rPr>
          <w:rFonts w:cs="Arial"/>
          <w:sz w:val="20"/>
        </w:rPr>
        <w:t>eds LLP):</w:t>
      </w:r>
    </w:p>
    <w:p w14:paraId="7ABA714A" w14:textId="2B0573E7" w:rsidR="00D96D18" w:rsidRPr="00B40C12" w:rsidRDefault="00D96D18" w:rsidP="00D96D18">
      <w:pPr>
        <w:pStyle w:val="MarginText"/>
        <w:rPr>
          <w:rFonts w:cs="Arial"/>
          <w:sz w:val="20"/>
        </w:rPr>
      </w:pPr>
      <w:r w:rsidRPr="00B40C12">
        <w:rPr>
          <w:rFonts w:cs="Arial"/>
          <w:sz w:val="20"/>
        </w:rPr>
        <w:t xml:space="preserve">I hereby confirm receipt of the above Letter of Appointment and the agreement of </w:t>
      </w:r>
      <w:r w:rsidR="00631DF3" w:rsidRPr="00B40C12">
        <w:rPr>
          <w:rFonts w:cs="Arial"/>
          <w:sz w:val="20"/>
        </w:rPr>
        <w:t>Eversheds LLP</w:t>
      </w:r>
      <w:r w:rsidRPr="00B40C12">
        <w:rPr>
          <w:rFonts w:cs="Arial"/>
          <w:sz w:val="20"/>
        </w:rPr>
        <w:t xml:space="preserve"> to provide to </w:t>
      </w:r>
      <w:r w:rsidR="00631DF3" w:rsidRPr="00B40C12">
        <w:rPr>
          <w:rFonts w:cs="Arial"/>
          <w:sz w:val="20"/>
        </w:rPr>
        <w:t xml:space="preserve">Department for Transport </w:t>
      </w:r>
      <w:r w:rsidRPr="00B40C12">
        <w:rPr>
          <w:rFonts w:cs="Arial"/>
          <w:sz w:val="20"/>
        </w:rPr>
        <w:t>the Services as specified in the Letter of Appointment in accordance with its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12"/>
      </w:tblGrid>
      <w:tr w:rsidR="00B40C12" w:rsidRPr="00B40C12" w14:paraId="3E222D92" w14:textId="77777777" w:rsidTr="00D96D18">
        <w:tc>
          <w:tcPr>
            <w:tcW w:w="4622" w:type="dxa"/>
          </w:tcPr>
          <w:p w14:paraId="5D99256F" w14:textId="57F5E428" w:rsidR="00D96D18" w:rsidRPr="00B40C12" w:rsidRDefault="00D96D18" w:rsidP="00D96D18">
            <w:pPr>
              <w:pStyle w:val="MarginText"/>
              <w:rPr>
                <w:rFonts w:cs="Arial"/>
                <w:sz w:val="20"/>
              </w:rPr>
            </w:pPr>
            <w:r w:rsidRPr="00B40C12">
              <w:rPr>
                <w:rFonts w:cs="Arial"/>
                <w:sz w:val="20"/>
              </w:rPr>
              <w:t>Signed:</w:t>
            </w:r>
            <w:r w:rsidR="00B40C12">
              <w:rPr>
                <w:rFonts w:cs="Arial"/>
                <w:sz w:val="20"/>
              </w:rPr>
              <w:t xml:space="preserve"> </w:t>
            </w:r>
            <w:r w:rsidR="00B40C12" w:rsidRPr="00B40C12">
              <w:rPr>
                <w:rFonts w:cs="Arial"/>
                <w:sz w:val="20"/>
              </w:rPr>
              <w:t>REDACTED</w:t>
            </w:r>
          </w:p>
          <w:p w14:paraId="573DEF69" w14:textId="77777777" w:rsidR="00D96D18" w:rsidRPr="00B40C12" w:rsidRDefault="00D96D18" w:rsidP="00D96D18">
            <w:pPr>
              <w:pStyle w:val="MarginText"/>
              <w:rPr>
                <w:rFonts w:cs="Arial"/>
                <w:sz w:val="20"/>
              </w:rPr>
            </w:pPr>
          </w:p>
        </w:tc>
        <w:tc>
          <w:tcPr>
            <w:tcW w:w="4623" w:type="dxa"/>
          </w:tcPr>
          <w:p w14:paraId="7E16720C" w14:textId="3A6CE38F" w:rsidR="00D96D18" w:rsidRPr="00B40C12" w:rsidRDefault="00D96D18" w:rsidP="00D96D18">
            <w:pPr>
              <w:pStyle w:val="MarginText"/>
              <w:rPr>
                <w:rFonts w:cs="Arial"/>
                <w:sz w:val="20"/>
              </w:rPr>
            </w:pPr>
            <w:r w:rsidRPr="00B40C12">
              <w:rPr>
                <w:rFonts w:cs="Arial"/>
                <w:sz w:val="20"/>
              </w:rPr>
              <w:t>Date:</w:t>
            </w:r>
            <w:r w:rsidR="00B40C12">
              <w:rPr>
                <w:rFonts w:cs="Arial"/>
                <w:sz w:val="20"/>
              </w:rPr>
              <w:t xml:space="preserve"> 22/12/16</w:t>
            </w:r>
          </w:p>
        </w:tc>
      </w:tr>
      <w:tr w:rsidR="00B40C12" w:rsidRPr="00B40C12" w14:paraId="62A99DF8" w14:textId="77777777" w:rsidTr="00D96D18">
        <w:tc>
          <w:tcPr>
            <w:tcW w:w="4622" w:type="dxa"/>
          </w:tcPr>
          <w:p w14:paraId="403B1394" w14:textId="724ACB79" w:rsidR="00D96D18" w:rsidRPr="00B40C12" w:rsidRDefault="00D96D18" w:rsidP="00D96D18">
            <w:pPr>
              <w:pStyle w:val="MarginText"/>
              <w:rPr>
                <w:rFonts w:cs="Arial"/>
                <w:sz w:val="20"/>
              </w:rPr>
            </w:pPr>
            <w:r w:rsidRPr="00B40C12">
              <w:rPr>
                <w:rFonts w:cs="Arial"/>
                <w:sz w:val="20"/>
              </w:rPr>
              <w:t>Name:</w:t>
            </w:r>
            <w:r w:rsidR="00B40C12" w:rsidRPr="00B40C12">
              <w:rPr>
                <w:rFonts w:cs="Arial"/>
                <w:sz w:val="20"/>
              </w:rPr>
              <w:t xml:space="preserve"> </w:t>
            </w:r>
            <w:r w:rsidR="00B40C12" w:rsidRPr="00B40C12">
              <w:rPr>
                <w:rFonts w:cs="Arial"/>
                <w:sz w:val="20"/>
              </w:rPr>
              <w:t>REDACTED</w:t>
            </w:r>
          </w:p>
        </w:tc>
        <w:tc>
          <w:tcPr>
            <w:tcW w:w="4623" w:type="dxa"/>
          </w:tcPr>
          <w:p w14:paraId="356AF0EE" w14:textId="2F4A3D81" w:rsidR="00D96D18" w:rsidRPr="00B40C12" w:rsidRDefault="00D96D18" w:rsidP="00D96D18">
            <w:pPr>
              <w:pStyle w:val="MarginText"/>
              <w:rPr>
                <w:rFonts w:cs="Arial"/>
                <w:sz w:val="20"/>
              </w:rPr>
            </w:pPr>
            <w:r w:rsidRPr="00B40C12">
              <w:rPr>
                <w:rFonts w:cs="Arial"/>
                <w:sz w:val="20"/>
              </w:rPr>
              <w:t>Status:</w:t>
            </w:r>
            <w:r w:rsidR="00B40C12">
              <w:rPr>
                <w:rFonts w:cs="Arial"/>
                <w:sz w:val="20"/>
              </w:rPr>
              <w:t xml:space="preserve"> Partner Eversheds LLP</w:t>
            </w:r>
          </w:p>
        </w:tc>
      </w:tr>
    </w:tbl>
    <w:p w14:paraId="252BB7AA" w14:textId="77777777" w:rsidR="005C28AA" w:rsidRPr="00B40C12" w:rsidRDefault="005C28AA">
      <w:pPr>
        <w:overflowPunct/>
        <w:autoSpaceDE/>
        <w:autoSpaceDN/>
        <w:adjustRightInd/>
        <w:spacing w:after="0" w:line="240" w:lineRule="auto"/>
        <w:jc w:val="left"/>
        <w:textAlignment w:val="auto"/>
        <w:rPr>
          <w:rFonts w:eastAsia="STZhongsong" w:cs="Arial"/>
          <w:sz w:val="20"/>
          <w:lang w:eastAsia="zh-CN"/>
        </w:rPr>
      </w:pPr>
    </w:p>
    <w:p w14:paraId="7E41D06A" w14:textId="77777777" w:rsidR="00D96D18" w:rsidRPr="00B40C12" w:rsidRDefault="00D96D18" w:rsidP="005C28AA">
      <w:pPr>
        <w:pStyle w:val="MarginText"/>
        <w:jc w:val="center"/>
        <w:rPr>
          <w:rFonts w:cs="Arial"/>
          <w:b/>
          <w:sz w:val="20"/>
        </w:rPr>
      </w:pPr>
    </w:p>
    <w:p w14:paraId="3DE56D3E" w14:textId="77777777" w:rsidR="00D96D18" w:rsidRPr="00B40C12" w:rsidRDefault="00D96D18" w:rsidP="005C28AA">
      <w:pPr>
        <w:pStyle w:val="MarginText"/>
        <w:jc w:val="center"/>
        <w:rPr>
          <w:rFonts w:cs="Arial"/>
          <w:b/>
          <w:sz w:val="20"/>
        </w:rPr>
      </w:pPr>
    </w:p>
    <w:p w14:paraId="259CAB62" w14:textId="77777777" w:rsidR="00D96D18" w:rsidRPr="00B40C12" w:rsidRDefault="00D96D18" w:rsidP="005C28AA">
      <w:pPr>
        <w:pStyle w:val="MarginText"/>
        <w:jc w:val="center"/>
        <w:rPr>
          <w:rFonts w:cs="Arial"/>
          <w:b/>
          <w:sz w:val="20"/>
        </w:rPr>
      </w:pPr>
    </w:p>
    <w:p w14:paraId="06678980" w14:textId="77777777" w:rsidR="00D96D18" w:rsidRPr="00B40C12" w:rsidRDefault="00D96D18" w:rsidP="005C28AA">
      <w:pPr>
        <w:pStyle w:val="MarginText"/>
        <w:jc w:val="center"/>
        <w:rPr>
          <w:rFonts w:cs="Arial"/>
          <w:b/>
          <w:sz w:val="20"/>
        </w:rPr>
      </w:pPr>
    </w:p>
    <w:p w14:paraId="4D129E22" w14:textId="77777777" w:rsidR="00D96D18" w:rsidRPr="00B40C12" w:rsidRDefault="00D96D18" w:rsidP="005C28AA">
      <w:pPr>
        <w:pStyle w:val="MarginText"/>
        <w:jc w:val="center"/>
        <w:rPr>
          <w:rFonts w:cs="Arial"/>
          <w:b/>
          <w:sz w:val="20"/>
        </w:rPr>
      </w:pPr>
    </w:p>
    <w:p w14:paraId="5E4965C0" w14:textId="77777777" w:rsidR="00D96D18" w:rsidRPr="00B40C12" w:rsidRDefault="00D96D18" w:rsidP="005C28AA">
      <w:pPr>
        <w:pStyle w:val="MarginText"/>
        <w:jc w:val="center"/>
        <w:rPr>
          <w:rFonts w:cs="Arial"/>
          <w:b/>
          <w:sz w:val="20"/>
        </w:rPr>
      </w:pPr>
    </w:p>
    <w:p w14:paraId="40D16A11" w14:textId="77777777" w:rsidR="00D96D18" w:rsidRPr="00B40C12" w:rsidRDefault="00D96D18" w:rsidP="005C28AA">
      <w:pPr>
        <w:pStyle w:val="MarginText"/>
        <w:jc w:val="center"/>
        <w:rPr>
          <w:rFonts w:cs="Arial"/>
          <w:b/>
          <w:sz w:val="20"/>
        </w:rPr>
      </w:pPr>
    </w:p>
    <w:p w14:paraId="3CDED68F" w14:textId="77777777" w:rsidR="00D96D18" w:rsidRPr="00B40C12" w:rsidRDefault="00D96D18" w:rsidP="005C28AA">
      <w:pPr>
        <w:pStyle w:val="MarginText"/>
        <w:jc w:val="center"/>
        <w:rPr>
          <w:rFonts w:cs="Arial"/>
          <w:b/>
          <w:sz w:val="20"/>
        </w:rPr>
      </w:pPr>
    </w:p>
    <w:p w14:paraId="4BD9F142" w14:textId="77777777" w:rsidR="00D96D18" w:rsidRPr="00B40C12" w:rsidRDefault="00D96D18" w:rsidP="005C28AA">
      <w:pPr>
        <w:pStyle w:val="MarginText"/>
        <w:jc w:val="center"/>
        <w:rPr>
          <w:rFonts w:cs="Arial"/>
          <w:b/>
          <w:sz w:val="20"/>
        </w:rPr>
      </w:pPr>
    </w:p>
    <w:p w14:paraId="03094B7E" w14:textId="77777777" w:rsidR="00D96D18" w:rsidRPr="00B40C12" w:rsidRDefault="00D96D18" w:rsidP="005C28AA">
      <w:pPr>
        <w:pStyle w:val="MarginText"/>
        <w:jc w:val="center"/>
        <w:rPr>
          <w:rFonts w:cs="Arial"/>
          <w:b/>
          <w:sz w:val="20"/>
        </w:rPr>
      </w:pPr>
    </w:p>
    <w:p w14:paraId="16A1E470" w14:textId="77777777" w:rsidR="00D96D18" w:rsidRPr="00B40C12" w:rsidRDefault="00D96D18" w:rsidP="005C28AA">
      <w:pPr>
        <w:pStyle w:val="MarginText"/>
        <w:jc w:val="center"/>
        <w:rPr>
          <w:rFonts w:cs="Arial"/>
          <w:b/>
          <w:sz w:val="20"/>
        </w:rPr>
      </w:pPr>
    </w:p>
    <w:p w14:paraId="5BC550FD" w14:textId="77777777" w:rsidR="00D96D18" w:rsidRPr="00B40C12" w:rsidRDefault="00D96D18" w:rsidP="005C28AA">
      <w:pPr>
        <w:pStyle w:val="MarginText"/>
        <w:jc w:val="center"/>
        <w:rPr>
          <w:rFonts w:cs="Arial"/>
          <w:b/>
          <w:sz w:val="20"/>
        </w:rPr>
      </w:pPr>
    </w:p>
    <w:p w14:paraId="3BC0E283" w14:textId="77777777" w:rsidR="00D96D18" w:rsidRPr="00B40C12" w:rsidRDefault="00D96D18" w:rsidP="005C28AA">
      <w:pPr>
        <w:pStyle w:val="MarginText"/>
        <w:jc w:val="center"/>
        <w:rPr>
          <w:rFonts w:cs="Arial"/>
          <w:b/>
          <w:sz w:val="20"/>
        </w:rPr>
      </w:pPr>
    </w:p>
    <w:p w14:paraId="71BE84F1" w14:textId="77777777" w:rsidR="00D96D18" w:rsidRPr="00B40C12" w:rsidRDefault="00D96D18" w:rsidP="005C28AA">
      <w:pPr>
        <w:pStyle w:val="MarginText"/>
        <w:jc w:val="center"/>
        <w:rPr>
          <w:rFonts w:cs="Arial"/>
          <w:b/>
          <w:sz w:val="20"/>
        </w:rPr>
      </w:pPr>
    </w:p>
    <w:p w14:paraId="34FF0B16" w14:textId="77777777" w:rsidR="00D96D18" w:rsidRPr="00B40C12" w:rsidRDefault="00D96D18" w:rsidP="005C28AA">
      <w:pPr>
        <w:pStyle w:val="MarginText"/>
        <w:jc w:val="center"/>
        <w:rPr>
          <w:rFonts w:cs="Arial"/>
          <w:b/>
          <w:sz w:val="20"/>
        </w:rPr>
      </w:pPr>
    </w:p>
    <w:p w14:paraId="37591672" w14:textId="77777777" w:rsidR="00D96D18" w:rsidRPr="00B40C12" w:rsidRDefault="00D96D18" w:rsidP="005C28AA">
      <w:pPr>
        <w:pStyle w:val="MarginText"/>
        <w:jc w:val="center"/>
        <w:rPr>
          <w:rFonts w:cs="Arial"/>
          <w:b/>
          <w:sz w:val="20"/>
        </w:rPr>
      </w:pPr>
    </w:p>
    <w:p w14:paraId="6FBEE9E1" w14:textId="77777777" w:rsidR="00D96D18" w:rsidRPr="00B40C12" w:rsidRDefault="00D96D18" w:rsidP="005C28AA">
      <w:pPr>
        <w:pStyle w:val="MarginText"/>
        <w:jc w:val="center"/>
        <w:rPr>
          <w:rFonts w:cs="Arial"/>
          <w:b/>
          <w:sz w:val="20"/>
        </w:rPr>
      </w:pPr>
    </w:p>
    <w:p w14:paraId="0A1F4E1C" w14:textId="77777777" w:rsidR="00D96D18" w:rsidRPr="00B40C12" w:rsidRDefault="00D96D18" w:rsidP="005C28AA">
      <w:pPr>
        <w:pStyle w:val="MarginText"/>
        <w:jc w:val="center"/>
        <w:rPr>
          <w:rFonts w:cs="Arial"/>
          <w:b/>
          <w:sz w:val="20"/>
        </w:rPr>
      </w:pPr>
    </w:p>
    <w:p w14:paraId="6E0434E7" w14:textId="77777777" w:rsidR="00D96D18" w:rsidRPr="00B40C12" w:rsidRDefault="00D96D18" w:rsidP="005C28AA">
      <w:pPr>
        <w:pStyle w:val="MarginText"/>
        <w:jc w:val="center"/>
        <w:rPr>
          <w:rFonts w:cs="Arial"/>
          <w:b/>
          <w:sz w:val="20"/>
        </w:rPr>
      </w:pPr>
    </w:p>
    <w:p w14:paraId="326E6C9E" w14:textId="77777777" w:rsidR="00D96D18" w:rsidRPr="00B40C12" w:rsidRDefault="00D96D18" w:rsidP="005C28AA">
      <w:pPr>
        <w:pStyle w:val="MarginText"/>
        <w:jc w:val="center"/>
        <w:rPr>
          <w:rFonts w:cs="Arial"/>
          <w:b/>
          <w:sz w:val="20"/>
        </w:rPr>
      </w:pPr>
    </w:p>
    <w:p w14:paraId="5149B60D" w14:textId="77777777" w:rsidR="00D96D18" w:rsidRPr="00B40C12" w:rsidRDefault="00D96D18" w:rsidP="005C28AA">
      <w:pPr>
        <w:pStyle w:val="MarginText"/>
        <w:jc w:val="center"/>
        <w:rPr>
          <w:rFonts w:cs="Arial"/>
          <w:b/>
          <w:sz w:val="20"/>
        </w:rPr>
      </w:pPr>
    </w:p>
    <w:p w14:paraId="13D9E399" w14:textId="77777777" w:rsidR="00D96D18" w:rsidRPr="00B40C12" w:rsidRDefault="00D96D18" w:rsidP="005C28AA">
      <w:pPr>
        <w:pStyle w:val="MarginText"/>
        <w:jc w:val="center"/>
        <w:rPr>
          <w:rFonts w:cs="Arial"/>
          <w:b/>
          <w:sz w:val="20"/>
        </w:rPr>
      </w:pPr>
    </w:p>
    <w:p w14:paraId="1931C23D" w14:textId="24147503" w:rsidR="008C67DA" w:rsidRPr="00B40C12" w:rsidRDefault="00B42740" w:rsidP="005C28AA">
      <w:pPr>
        <w:pStyle w:val="MarginText"/>
        <w:jc w:val="center"/>
        <w:rPr>
          <w:rFonts w:cs="Arial"/>
          <w:b/>
          <w:sz w:val="20"/>
        </w:rPr>
      </w:pPr>
      <w:r w:rsidRPr="00B40C12">
        <w:rPr>
          <w:rFonts w:cs="Arial"/>
          <w:b/>
          <w:sz w:val="20"/>
        </w:rPr>
        <w:t>Appendix 1</w:t>
      </w:r>
      <w:r w:rsidRPr="00B40C12">
        <w:rPr>
          <w:rFonts w:cs="Arial"/>
          <w:b/>
          <w:sz w:val="20"/>
        </w:rPr>
        <w:br/>
      </w:r>
      <w:r w:rsidR="009963D7" w:rsidRPr="00B40C12">
        <w:rPr>
          <w:rFonts w:cs="Arial"/>
          <w:b/>
          <w:sz w:val="20"/>
        </w:rPr>
        <w:t xml:space="preserve">Contract </w:t>
      </w:r>
      <w:r w:rsidRPr="00B40C12">
        <w:rPr>
          <w:rFonts w:cs="Arial"/>
          <w:b/>
          <w:sz w:val="20"/>
        </w:rPr>
        <w:t>Services</w:t>
      </w:r>
    </w:p>
    <w:p w14:paraId="724142BE" w14:textId="77777777" w:rsidR="00B42740" w:rsidRPr="00B40C12" w:rsidRDefault="00B42740" w:rsidP="00B42740">
      <w:pPr>
        <w:overflowPunct/>
        <w:autoSpaceDE/>
        <w:autoSpaceDN/>
        <w:adjustRightInd/>
        <w:spacing w:after="0" w:line="240" w:lineRule="auto"/>
        <w:jc w:val="left"/>
        <w:textAlignment w:val="auto"/>
        <w:rPr>
          <w:rFonts w:cs="Arial"/>
          <w:b/>
          <w:sz w:val="20"/>
        </w:rPr>
      </w:pPr>
      <w:r w:rsidRPr="00B40C12">
        <w:rPr>
          <w:rFonts w:cs="Arial"/>
          <w:b/>
          <w:sz w:val="20"/>
        </w:rPr>
        <w:t>Appendix B – Statement of Requirements</w:t>
      </w:r>
    </w:p>
    <w:p w14:paraId="4CAA54CE" w14:textId="77777777" w:rsidR="00B42740" w:rsidRPr="00B40C12" w:rsidRDefault="00B42740" w:rsidP="00B42740">
      <w:pPr>
        <w:overflowPunct/>
        <w:autoSpaceDE/>
        <w:autoSpaceDN/>
        <w:adjustRightInd/>
        <w:spacing w:after="0" w:line="240" w:lineRule="auto"/>
        <w:jc w:val="left"/>
        <w:textAlignment w:val="auto"/>
        <w:rPr>
          <w:rFonts w:cs="Arial"/>
          <w:b/>
          <w:sz w:val="20"/>
        </w:rPr>
      </w:pPr>
    </w:p>
    <w:p w14:paraId="3D843E53" w14:textId="77777777" w:rsidR="00B42740" w:rsidRPr="00B40C12" w:rsidRDefault="00B42740" w:rsidP="00B42740">
      <w:pPr>
        <w:overflowPunct/>
        <w:autoSpaceDE/>
        <w:autoSpaceDN/>
        <w:adjustRightInd/>
        <w:spacing w:after="0" w:line="240" w:lineRule="auto"/>
        <w:jc w:val="left"/>
        <w:textAlignment w:val="auto"/>
        <w:rPr>
          <w:rFonts w:cs="Arial"/>
          <w:b/>
          <w:sz w:val="20"/>
        </w:rPr>
      </w:pPr>
    </w:p>
    <w:p w14:paraId="5445C243" w14:textId="77777777" w:rsidR="00500C7F" w:rsidRPr="00B40C12" w:rsidRDefault="00500C7F" w:rsidP="00500C7F">
      <w:pPr>
        <w:pStyle w:val="NoSpacing"/>
        <w:ind w:left="709"/>
        <w:rPr>
          <w:rFonts w:ascii="Arial" w:hAnsi="Arial" w:cs="Arial"/>
          <w:szCs w:val="22"/>
        </w:rPr>
      </w:pPr>
      <w:r w:rsidRPr="00B40C12">
        <w:rPr>
          <w:rFonts w:ascii="Arial" w:hAnsi="Arial" w:cs="Arial"/>
          <w:szCs w:val="22"/>
        </w:rPr>
        <w:t>REDACTED</w:t>
      </w:r>
    </w:p>
    <w:p w14:paraId="1557C7AD" w14:textId="50BBEB7C" w:rsidR="00B42740" w:rsidRPr="00B40C12" w:rsidRDefault="00B42740" w:rsidP="00B42740">
      <w:pPr>
        <w:overflowPunct/>
        <w:autoSpaceDE/>
        <w:autoSpaceDN/>
        <w:adjustRightInd/>
        <w:spacing w:after="0" w:line="240" w:lineRule="auto"/>
        <w:jc w:val="left"/>
        <w:textAlignment w:val="auto"/>
        <w:rPr>
          <w:rFonts w:cs="Arial"/>
          <w:b/>
          <w:sz w:val="20"/>
        </w:rPr>
      </w:pPr>
    </w:p>
    <w:p w14:paraId="6394034C" w14:textId="77777777" w:rsidR="00B42740" w:rsidRPr="00B40C12" w:rsidRDefault="00B42740" w:rsidP="00B42740">
      <w:pPr>
        <w:overflowPunct/>
        <w:autoSpaceDE/>
        <w:autoSpaceDN/>
        <w:adjustRightInd/>
        <w:spacing w:after="0" w:line="240" w:lineRule="auto"/>
        <w:jc w:val="left"/>
        <w:textAlignment w:val="auto"/>
        <w:rPr>
          <w:rFonts w:cs="Arial"/>
          <w:b/>
          <w:sz w:val="20"/>
        </w:rPr>
      </w:pPr>
    </w:p>
    <w:p w14:paraId="43A5F50E" w14:textId="77777777" w:rsidR="00B42740" w:rsidRPr="00B40C12" w:rsidRDefault="00B42740" w:rsidP="00B42740">
      <w:pPr>
        <w:overflowPunct/>
        <w:autoSpaceDE/>
        <w:autoSpaceDN/>
        <w:adjustRightInd/>
        <w:spacing w:after="0" w:line="240" w:lineRule="auto"/>
        <w:jc w:val="left"/>
        <w:textAlignment w:val="auto"/>
        <w:rPr>
          <w:rFonts w:cs="Arial"/>
          <w:b/>
          <w:sz w:val="20"/>
        </w:rPr>
      </w:pPr>
    </w:p>
    <w:p w14:paraId="50B6ED1B" w14:textId="77777777" w:rsidR="00B42740" w:rsidRPr="00B40C12" w:rsidRDefault="00B42740" w:rsidP="00B42740">
      <w:pPr>
        <w:overflowPunct/>
        <w:autoSpaceDE/>
        <w:autoSpaceDN/>
        <w:adjustRightInd/>
        <w:spacing w:after="0" w:line="240" w:lineRule="auto"/>
        <w:jc w:val="left"/>
        <w:textAlignment w:val="auto"/>
        <w:rPr>
          <w:rFonts w:cs="Arial"/>
          <w:b/>
          <w:sz w:val="20"/>
        </w:rPr>
      </w:pPr>
      <w:r w:rsidRPr="00B40C12">
        <w:rPr>
          <w:rFonts w:cs="Arial"/>
          <w:b/>
          <w:sz w:val="20"/>
        </w:rPr>
        <w:t>Supplier Response</w:t>
      </w:r>
    </w:p>
    <w:p w14:paraId="14B3088B" w14:textId="77777777" w:rsidR="00B42740" w:rsidRPr="00B40C12" w:rsidRDefault="00B42740" w:rsidP="00B42740">
      <w:pPr>
        <w:overflowPunct/>
        <w:autoSpaceDE/>
        <w:autoSpaceDN/>
        <w:adjustRightInd/>
        <w:spacing w:after="0" w:line="240" w:lineRule="auto"/>
        <w:jc w:val="left"/>
        <w:textAlignment w:val="auto"/>
        <w:rPr>
          <w:rFonts w:cs="Arial"/>
          <w:b/>
          <w:sz w:val="20"/>
        </w:rPr>
      </w:pPr>
    </w:p>
    <w:p w14:paraId="335B66E8" w14:textId="2E61C857" w:rsidR="00B42740" w:rsidRPr="00B40C12" w:rsidRDefault="00B42740" w:rsidP="00B42740">
      <w:pPr>
        <w:overflowPunct/>
        <w:autoSpaceDE/>
        <w:autoSpaceDN/>
        <w:adjustRightInd/>
        <w:spacing w:after="0" w:line="240" w:lineRule="auto"/>
        <w:jc w:val="left"/>
        <w:textAlignment w:val="auto"/>
        <w:rPr>
          <w:rFonts w:eastAsia="STZhongsong" w:cs="Arial"/>
          <w:sz w:val="20"/>
          <w:lang w:eastAsia="zh-CN"/>
        </w:rPr>
      </w:pPr>
    </w:p>
    <w:p w14:paraId="4294CCDD" w14:textId="77777777" w:rsidR="00500C7F" w:rsidRPr="00B40C12" w:rsidRDefault="00500C7F" w:rsidP="00500C7F">
      <w:pPr>
        <w:pStyle w:val="NoSpacing"/>
        <w:ind w:left="709"/>
        <w:rPr>
          <w:rFonts w:ascii="Arial" w:hAnsi="Arial" w:cs="Arial"/>
          <w:szCs w:val="22"/>
        </w:rPr>
      </w:pPr>
      <w:r w:rsidRPr="00B40C12">
        <w:rPr>
          <w:rFonts w:ascii="Arial" w:hAnsi="Arial" w:cs="Arial"/>
          <w:szCs w:val="22"/>
        </w:rPr>
        <w:t>REDACTED</w:t>
      </w:r>
    </w:p>
    <w:p w14:paraId="5487A4C7" w14:textId="133A672C" w:rsidR="00B42740" w:rsidRPr="00B40C12" w:rsidRDefault="00B42740" w:rsidP="00B42740">
      <w:pPr>
        <w:overflowPunct/>
        <w:autoSpaceDE/>
        <w:autoSpaceDN/>
        <w:adjustRightInd/>
        <w:spacing w:after="0" w:line="240" w:lineRule="auto"/>
        <w:jc w:val="left"/>
        <w:textAlignment w:val="auto"/>
        <w:rPr>
          <w:rFonts w:eastAsia="STZhongsong" w:cs="Arial"/>
          <w:sz w:val="20"/>
          <w:lang w:eastAsia="zh-CN"/>
        </w:rPr>
      </w:pPr>
    </w:p>
    <w:p w14:paraId="0DB5A0DA" w14:textId="77777777" w:rsidR="00B42740" w:rsidRPr="00B40C12" w:rsidRDefault="00B42740" w:rsidP="00B42740">
      <w:pPr>
        <w:overflowPunct/>
        <w:autoSpaceDE/>
        <w:autoSpaceDN/>
        <w:adjustRightInd/>
        <w:spacing w:after="0" w:line="240" w:lineRule="auto"/>
        <w:jc w:val="left"/>
        <w:textAlignment w:val="auto"/>
        <w:rPr>
          <w:rFonts w:eastAsia="STZhongsong" w:cs="Arial"/>
          <w:sz w:val="20"/>
          <w:lang w:eastAsia="zh-CN"/>
        </w:rPr>
      </w:pPr>
    </w:p>
    <w:p w14:paraId="23949AD5" w14:textId="77777777" w:rsidR="00500C7F" w:rsidRPr="00B40C12" w:rsidRDefault="00500C7F" w:rsidP="00500C7F">
      <w:pPr>
        <w:pStyle w:val="NoSpacing"/>
        <w:ind w:left="709"/>
        <w:rPr>
          <w:rFonts w:ascii="Arial" w:hAnsi="Arial" w:cs="Arial"/>
          <w:szCs w:val="22"/>
        </w:rPr>
      </w:pPr>
      <w:r w:rsidRPr="00B40C12">
        <w:rPr>
          <w:rFonts w:ascii="Arial" w:hAnsi="Arial" w:cs="Arial"/>
          <w:szCs w:val="22"/>
        </w:rPr>
        <w:t>REDACTED</w:t>
      </w:r>
    </w:p>
    <w:p w14:paraId="0BE876E2" w14:textId="618417DE" w:rsidR="00B42740" w:rsidRPr="00B40C12" w:rsidRDefault="00B42740" w:rsidP="00B42740">
      <w:pPr>
        <w:overflowPunct/>
        <w:autoSpaceDE/>
        <w:autoSpaceDN/>
        <w:adjustRightInd/>
        <w:spacing w:after="0" w:line="240" w:lineRule="auto"/>
        <w:jc w:val="left"/>
        <w:textAlignment w:val="auto"/>
        <w:rPr>
          <w:rFonts w:eastAsia="STZhongsong" w:cs="Arial"/>
          <w:sz w:val="20"/>
          <w:lang w:eastAsia="zh-CN"/>
        </w:rPr>
      </w:pPr>
    </w:p>
    <w:p w14:paraId="72C93F9B" w14:textId="784F81DA" w:rsidR="00B42740" w:rsidRPr="00B40C12" w:rsidRDefault="00B42740" w:rsidP="00B42740">
      <w:pPr>
        <w:overflowPunct/>
        <w:autoSpaceDE/>
        <w:autoSpaceDN/>
        <w:adjustRightInd/>
        <w:spacing w:after="0" w:line="240" w:lineRule="auto"/>
        <w:jc w:val="left"/>
        <w:textAlignment w:val="auto"/>
        <w:rPr>
          <w:rFonts w:eastAsia="STZhongsong" w:cs="Arial"/>
          <w:sz w:val="20"/>
          <w:lang w:eastAsia="zh-CN"/>
        </w:rPr>
      </w:pPr>
    </w:p>
    <w:p w14:paraId="2D9A0AEE" w14:textId="77777777" w:rsidR="00B42740" w:rsidRPr="00B40C12" w:rsidRDefault="00B42740" w:rsidP="00B42740">
      <w:pPr>
        <w:overflowPunct/>
        <w:autoSpaceDE/>
        <w:autoSpaceDN/>
        <w:adjustRightInd/>
        <w:spacing w:after="0" w:line="240" w:lineRule="auto"/>
        <w:jc w:val="left"/>
        <w:textAlignment w:val="auto"/>
        <w:rPr>
          <w:rFonts w:eastAsia="STZhongsong" w:cs="Arial"/>
          <w:sz w:val="20"/>
          <w:lang w:eastAsia="zh-CN"/>
        </w:rPr>
      </w:pPr>
    </w:p>
    <w:p w14:paraId="09A21C6A" w14:textId="77777777" w:rsidR="00B42740" w:rsidRPr="00B40C12" w:rsidRDefault="00B42740" w:rsidP="00B42740">
      <w:pPr>
        <w:overflowPunct/>
        <w:autoSpaceDE/>
        <w:autoSpaceDN/>
        <w:adjustRightInd/>
        <w:spacing w:after="0" w:line="240" w:lineRule="auto"/>
        <w:jc w:val="left"/>
        <w:textAlignment w:val="auto"/>
        <w:rPr>
          <w:rFonts w:eastAsia="STZhongsong" w:cs="Arial"/>
          <w:sz w:val="20"/>
          <w:lang w:eastAsia="zh-CN"/>
        </w:rPr>
      </w:pPr>
    </w:p>
    <w:p w14:paraId="2B28BAB8" w14:textId="77777777" w:rsidR="00B42740" w:rsidRPr="00B40C12" w:rsidRDefault="00B42740" w:rsidP="00B42740">
      <w:pPr>
        <w:overflowPunct/>
        <w:autoSpaceDE/>
        <w:autoSpaceDN/>
        <w:adjustRightInd/>
        <w:spacing w:after="0" w:line="240" w:lineRule="auto"/>
        <w:jc w:val="left"/>
        <w:textAlignment w:val="auto"/>
        <w:rPr>
          <w:rFonts w:eastAsia="STZhongsong" w:cs="Arial"/>
          <w:sz w:val="20"/>
          <w:lang w:eastAsia="zh-CN"/>
        </w:rPr>
      </w:pPr>
    </w:p>
    <w:p w14:paraId="4FEA1791" w14:textId="77777777" w:rsidR="005C28AA" w:rsidRPr="00B40C12" w:rsidRDefault="005C28AA">
      <w:pPr>
        <w:overflowPunct/>
        <w:autoSpaceDE/>
        <w:autoSpaceDN/>
        <w:adjustRightInd/>
        <w:spacing w:after="0" w:line="240" w:lineRule="auto"/>
        <w:jc w:val="left"/>
        <w:textAlignment w:val="auto"/>
        <w:rPr>
          <w:rFonts w:eastAsia="STZhongsong" w:cs="Arial"/>
          <w:sz w:val="20"/>
          <w:lang w:eastAsia="zh-CN"/>
        </w:rPr>
      </w:pPr>
      <w:r w:rsidRPr="00B40C12">
        <w:rPr>
          <w:rFonts w:cs="Arial"/>
          <w:sz w:val="20"/>
        </w:rPr>
        <w:br w:type="page"/>
      </w:r>
    </w:p>
    <w:p w14:paraId="6296E71F" w14:textId="3C62FB21" w:rsidR="005C28AA" w:rsidRPr="00B40C12" w:rsidRDefault="00B42740" w:rsidP="005C28AA">
      <w:pPr>
        <w:pStyle w:val="MarginText"/>
        <w:jc w:val="center"/>
        <w:rPr>
          <w:rFonts w:cs="Arial"/>
          <w:b/>
          <w:sz w:val="20"/>
        </w:rPr>
      </w:pPr>
      <w:r w:rsidRPr="00B40C12">
        <w:rPr>
          <w:rFonts w:cs="Arial"/>
          <w:b/>
          <w:sz w:val="20"/>
        </w:rPr>
        <w:t>Appendix 2</w:t>
      </w:r>
      <w:r w:rsidRPr="00B40C12">
        <w:rPr>
          <w:rFonts w:cs="Arial"/>
          <w:b/>
          <w:sz w:val="20"/>
        </w:rPr>
        <w:br/>
        <w:t>Contract Charges</w:t>
      </w:r>
    </w:p>
    <w:p w14:paraId="2716FEE7" w14:textId="77777777" w:rsidR="00B42740" w:rsidRPr="00B40C12" w:rsidRDefault="00B42740" w:rsidP="005C28AA">
      <w:pPr>
        <w:pStyle w:val="MarginText"/>
        <w:jc w:val="center"/>
        <w:rPr>
          <w:rFonts w:cs="Arial"/>
          <w:b/>
          <w:sz w:val="20"/>
        </w:rPr>
      </w:pPr>
    </w:p>
    <w:p w14:paraId="30024E0E" w14:textId="77777777" w:rsidR="00B42740" w:rsidRPr="00B40C12" w:rsidRDefault="00B42740" w:rsidP="00B42740">
      <w:pPr>
        <w:pStyle w:val="MarginText"/>
        <w:rPr>
          <w:rFonts w:cs="Arial"/>
          <w:b/>
          <w:sz w:val="20"/>
        </w:rPr>
      </w:pPr>
      <w:r w:rsidRPr="00B40C12">
        <w:rPr>
          <w:rFonts w:cs="Arial"/>
          <w:b/>
          <w:sz w:val="20"/>
        </w:rPr>
        <w:t>Supplier Price Response</w:t>
      </w:r>
    </w:p>
    <w:p w14:paraId="28C24A5D" w14:textId="77777777" w:rsidR="00500C7F" w:rsidRPr="00B40C12" w:rsidRDefault="00500C7F" w:rsidP="00500C7F">
      <w:pPr>
        <w:pStyle w:val="NoSpacing"/>
        <w:ind w:left="709"/>
        <w:rPr>
          <w:rFonts w:ascii="Arial" w:hAnsi="Arial" w:cs="Arial"/>
          <w:szCs w:val="22"/>
        </w:rPr>
      </w:pPr>
      <w:r w:rsidRPr="00B40C12">
        <w:rPr>
          <w:rFonts w:ascii="Arial" w:hAnsi="Arial" w:cs="Arial"/>
          <w:szCs w:val="22"/>
        </w:rPr>
        <w:t>REDACTED</w:t>
      </w:r>
    </w:p>
    <w:p w14:paraId="383DA57C" w14:textId="1704A889" w:rsidR="00B42740" w:rsidRPr="00B40C12" w:rsidRDefault="00B42740" w:rsidP="00B42740">
      <w:pPr>
        <w:pStyle w:val="MarginText"/>
        <w:rPr>
          <w:rFonts w:cs="Arial"/>
          <w:b/>
          <w:sz w:val="20"/>
        </w:rPr>
      </w:pPr>
    </w:p>
    <w:p w14:paraId="522D7B1C" w14:textId="77777777" w:rsidR="005C28AA" w:rsidRPr="00B40C12" w:rsidRDefault="005C28AA">
      <w:pPr>
        <w:overflowPunct/>
        <w:autoSpaceDE/>
        <w:autoSpaceDN/>
        <w:adjustRightInd/>
        <w:spacing w:after="0" w:line="240" w:lineRule="auto"/>
        <w:jc w:val="left"/>
        <w:textAlignment w:val="auto"/>
        <w:rPr>
          <w:rFonts w:eastAsia="STZhongsong" w:cs="Arial"/>
          <w:b/>
          <w:sz w:val="20"/>
          <w:lang w:eastAsia="zh-CN"/>
        </w:rPr>
      </w:pPr>
      <w:r w:rsidRPr="00B40C12">
        <w:rPr>
          <w:rFonts w:cs="Arial"/>
          <w:b/>
          <w:sz w:val="20"/>
        </w:rPr>
        <w:br w:type="page"/>
      </w:r>
    </w:p>
    <w:p w14:paraId="4CFDF64D" w14:textId="77777777" w:rsidR="00B42740" w:rsidRPr="00B40C12" w:rsidRDefault="00B42740">
      <w:pPr>
        <w:pStyle w:val="MarginText"/>
        <w:jc w:val="center"/>
        <w:rPr>
          <w:rFonts w:cs="Arial"/>
          <w:b/>
          <w:sz w:val="20"/>
        </w:rPr>
      </w:pPr>
      <w:r w:rsidRPr="00B40C12">
        <w:rPr>
          <w:rFonts w:cs="Arial"/>
          <w:b/>
          <w:sz w:val="20"/>
        </w:rPr>
        <w:t>Appendix 3</w:t>
      </w:r>
    </w:p>
    <w:p w14:paraId="1DF75CB0" w14:textId="45DED55E" w:rsidR="00F807DC" w:rsidRPr="00B40C12" w:rsidRDefault="0046589E">
      <w:pPr>
        <w:pStyle w:val="MarginText"/>
        <w:jc w:val="center"/>
        <w:rPr>
          <w:rFonts w:cs="Arial"/>
          <w:b/>
          <w:sz w:val="20"/>
        </w:rPr>
      </w:pPr>
      <w:r w:rsidRPr="00B40C12">
        <w:rPr>
          <w:rFonts w:cs="Arial"/>
          <w:b/>
          <w:sz w:val="20"/>
        </w:rPr>
        <w:t>Call-Off</w:t>
      </w:r>
      <w:r w:rsidR="007562F7" w:rsidRPr="00B40C12">
        <w:rPr>
          <w:rFonts w:cs="Arial"/>
          <w:b/>
          <w:sz w:val="20"/>
        </w:rPr>
        <w:t xml:space="preserve"> Terms</w:t>
      </w:r>
    </w:p>
    <w:p w14:paraId="35AB9AD7" w14:textId="77777777" w:rsidR="00F807DC" w:rsidRPr="00B40C12" w:rsidRDefault="007562F7">
      <w:pPr>
        <w:pStyle w:val="bodystrongcentred"/>
        <w:rPr>
          <w:rFonts w:cs="Arial"/>
          <w:sz w:val="20"/>
          <w:szCs w:val="20"/>
        </w:rPr>
      </w:pPr>
      <w:r w:rsidRPr="00B40C12">
        <w:rPr>
          <w:rFonts w:cs="Arial"/>
          <w:sz w:val="20"/>
          <w:szCs w:val="20"/>
        </w:rPr>
        <w:t>CONTENTS</w:t>
      </w:r>
    </w:p>
    <w:p w14:paraId="135FE7D9" w14:textId="77777777" w:rsidR="00F807DC" w:rsidRPr="00B40C12" w:rsidRDefault="00F807DC">
      <w:pPr>
        <w:rPr>
          <w:rFonts w:cs="Arial"/>
          <w:sz w:val="20"/>
        </w:rPr>
      </w:pPr>
    </w:p>
    <w:p w14:paraId="614E3D15" w14:textId="77777777" w:rsidR="00687486" w:rsidRPr="00B40C12" w:rsidRDefault="00687486" w:rsidP="00C24351">
      <w:pPr>
        <w:pStyle w:val="TOC1"/>
        <w:rPr>
          <w:rFonts w:cs="Arial"/>
          <w:sz w:val="20"/>
        </w:rPr>
      </w:pPr>
    </w:p>
    <w:p w14:paraId="118A32E3" w14:textId="77777777" w:rsidR="00161ECF" w:rsidRPr="00B40C12" w:rsidRDefault="00AD21DC">
      <w:pPr>
        <w:pStyle w:val="TOC1"/>
        <w:rPr>
          <w:rFonts w:asciiTheme="minorHAnsi" w:eastAsiaTheme="minorEastAsia" w:hAnsiTheme="minorHAnsi" w:cstheme="minorBidi"/>
          <w:caps w:val="0"/>
          <w:noProof/>
          <w:szCs w:val="22"/>
          <w:lang w:eastAsia="en-GB"/>
        </w:rPr>
      </w:pPr>
      <w:r w:rsidRPr="00B40C12">
        <w:rPr>
          <w:rFonts w:cs="Arial"/>
          <w:sz w:val="20"/>
        </w:rPr>
        <w:fldChar w:fldCharType="begin"/>
      </w:r>
      <w:r w:rsidR="00C24351" w:rsidRPr="00B40C12">
        <w:rPr>
          <w:rFonts w:cs="Arial"/>
          <w:sz w:val="20"/>
        </w:rPr>
        <w:instrText xml:space="preserve"> TOC \h \t "Heading, 1, Heading 1, 1" \h \t "SchHead, 8, SchPart, 9, SchSection, 3" \* MERGEFORMAT </w:instrText>
      </w:r>
      <w:r w:rsidRPr="00B40C12">
        <w:rPr>
          <w:rFonts w:cs="Arial"/>
          <w:sz w:val="20"/>
        </w:rPr>
        <w:fldChar w:fldCharType="separate"/>
      </w:r>
      <w:hyperlink w:anchor="_Toc330388252" w:history="1">
        <w:r w:rsidR="00161ECF" w:rsidRPr="00B40C12">
          <w:rPr>
            <w:rStyle w:val="Hyperlink"/>
            <w:rFonts w:cs="Arial"/>
            <w:noProof/>
            <w:color w:val="auto"/>
          </w:rPr>
          <w:t>1.</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DEFINITIONS AND INTERPRETATION</w:t>
        </w:r>
        <w:r w:rsidR="00161ECF" w:rsidRPr="00B40C12">
          <w:rPr>
            <w:noProof/>
          </w:rPr>
          <w:tab/>
        </w:r>
        <w:r w:rsidRPr="00B40C12">
          <w:rPr>
            <w:noProof/>
          </w:rPr>
          <w:fldChar w:fldCharType="begin"/>
        </w:r>
        <w:r w:rsidR="00161ECF" w:rsidRPr="00B40C12">
          <w:rPr>
            <w:noProof/>
          </w:rPr>
          <w:instrText xml:space="preserve"> PAGEREF _Toc330388252 \h </w:instrText>
        </w:r>
        <w:r w:rsidRPr="00B40C12">
          <w:rPr>
            <w:noProof/>
          </w:rPr>
        </w:r>
        <w:r w:rsidRPr="00B40C12">
          <w:rPr>
            <w:noProof/>
          </w:rPr>
          <w:fldChar w:fldCharType="separate"/>
        </w:r>
        <w:r w:rsidR="00DC37AE" w:rsidRPr="00B40C12">
          <w:rPr>
            <w:noProof/>
          </w:rPr>
          <w:t>7</w:t>
        </w:r>
        <w:r w:rsidRPr="00B40C12">
          <w:rPr>
            <w:noProof/>
          </w:rPr>
          <w:fldChar w:fldCharType="end"/>
        </w:r>
      </w:hyperlink>
    </w:p>
    <w:p w14:paraId="7DCEE349"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53" w:history="1">
        <w:r w:rsidR="00161ECF" w:rsidRPr="00B40C12">
          <w:rPr>
            <w:rStyle w:val="Hyperlink"/>
            <w:rFonts w:cs="Arial"/>
            <w:noProof/>
            <w:color w:val="auto"/>
          </w:rPr>
          <w:t>2.</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SUPPLY OF CONTRACT SERVICES</w:t>
        </w:r>
        <w:r w:rsidR="00161ECF" w:rsidRPr="00B40C12">
          <w:rPr>
            <w:noProof/>
          </w:rPr>
          <w:tab/>
        </w:r>
        <w:r w:rsidR="00AD21DC" w:rsidRPr="00B40C12">
          <w:rPr>
            <w:noProof/>
          </w:rPr>
          <w:fldChar w:fldCharType="begin"/>
        </w:r>
        <w:r w:rsidR="00161ECF" w:rsidRPr="00B40C12">
          <w:rPr>
            <w:noProof/>
          </w:rPr>
          <w:instrText xml:space="preserve"> PAGEREF _Toc330388253 \h </w:instrText>
        </w:r>
        <w:r w:rsidR="00AD21DC" w:rsidRPr="00B40C12">
          <w:rPr>
            <w:noProof/>
          </w:rPr>
        </w:r>
        <w:r w:rsidR="00AD21DC" w:rsidRPr="00B40C12">
          <w:rPr>
            <w:noProof/>
          </w:rPr>
          <w:fldChar w:fldCharType="separate"/>
        </w:r>
        <w:r w:rsidR="00DC37AE" w:rsidRPr="00B40C12">
          <w:rPr>
            <w:noProof/>
          </w:rPr>
          <w:t>10</w:t>
        </w:r>
        <w:r w:rsidR="00AD21DC" w:rsidRPr="00B40C12">
          <w:rPr>
            <w:noProof/>
          </w:rPr>
          <w:fldChar w:fldCharType="end"/>
        </w:r>
      </w:hyperlink>
    </w:p>
    <w:p w14:paraId="04F269E6"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54" w:history="1">
        <w:r w:rsidR="00161ECF" w:rsidRPr="00B40C12">
          <w:rPr>
            <w:rStyle w:val="Hyperlink"/>
            <w:rFonts w:cs="Arial"/>
            <w:noProof/>
            <w:color w:val="auto"/>
          </w:rPr>
          <w:t>3.</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PAYMENT AND CHARGES</w:t>
        </w:r>
        <w:r w:rsidR="00161ECF" w:rsidRPr="00B40C12">
          <w:rPr>
            <w:noProof/>
          </w:rPr>
          <w:tab/>
        </w:r>
        <w:r w:rsidR="00AD21DC" w:rsidRPr="00B40C12">
          <w:rPr>
            <w:noProof/>
          </w:rPr>
          <w:fldChar w:fldCharType="begin"/>
        </w:r>
        <w:r w:rsidR="00161ECF" w:rsidRPr="00B40C12">
          <w:rPr>
            <w:noProof/>
          </w:rPr>
          <w:instrText xml:space="preserve"> PAGEREF _Toc330388254 \h </w:instrText>
        </w:r>
        <w:r w:rsidR="00AD21DC" w:rsidRPr="00B40C12">
          <w:rPr>
            <w:noProof/>
          </w:rPr>
        </w:r>
        <w:r w:rsidR="00AD21DC" w:rsidRPr="00B40C12">
          <w:rPr>
            <w:noProof/>
          </w:rPr>
          <w:fldChar w:fldCharType="separate"/>
        </w:r>
        <w:r w:rsidR="00DC37AE" w:rsidRPr="00B40C12">
          <w:rPr>
            <w:noProof/>
          </w:rPr>
          <w:t>13</w:t>
        </w:r>
        <w:r w:rsidR="00AD21DC" w:rsidRPr="00B40C12">
          <w:rPr>
            <w:noProof/>
          </w:rPr>
          <w:fldChar w:fldCharType="end"/>
        </w:r>
      </w:hyperlink>
    </w:p>
    <w:p w14:paraId="62D55220"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55" w:history="1">
        <w:r w:rsidR="00161ECF" w:rsidRPr="00B40C12">
          <w:rPr>
            <w:rStyle w:val="Hyperlink"/>
            <w:rFonts w:cs="Arial"/>
            <w:noProof/>
            <w:color w:val="auto"/>
          </w:rPr>
          <w:t>4.</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LIABILITY AND INSURANCE</w:t>
        </w:r>
        <w:r w:rsidR="00161ECF" w:rsidRPr="00B40C12">
          <w:rPr>
            <w:noProof/>
          </w:rPr>
          <w:tab/>
        </w:r>
        <w:r w:rsidR="00AD21DC" w:rsidRPr="00B40C12">
          <w:rPr>
            <w:noProof/>
          </w:rPr>
          <w:fldChar w:fldCharType="begin"/>
        </w:r>
        <w:r w:rsidR="00161ECF" w:rsidRPr="00B40C12">
          <w:rPr>
            <w:noProof/>
          </w:rPr>
          <w:instrText xml:space="preserve"> PAGEREF _Toc330388255 \h </w:instrText>
        </w:r>
        <w:r w:rsidR="00AD21DC" w:rsidRPr="00B40C12">
          <w:rPr>
            <w:noProof/>
          </w:rPr>
        </w:r>
        <w:r w:rsidR="00AD21DC" w:rsidRPr="00B40C12">
          <w:rPr>
            <w:noProof/>
          </w:rPr>
          <w:fldChar w:fldCharType="separate"/>
        </w:r>
        <w:r w:rsidR="00DC37AE" w:rsidRPr="00B40C12">
          <w:rPr>
            <w:noProof/>
          </w:rPr>
          <w:t>14</w:t>
        </w:r>
        <w:r w:rsidR="00AD21DC" w:rsidRPr="00B40C12">
          <w:rPr>
            <w:noProof/>
          </w:rPr>
          <w:fldChar w:fldCharType="end"/>
        </w:r>
      </w:hyperlink>
    </w:p>
    <w:p w14:paraId="2CBC90F5"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56" w:history="1">
        <w:r w:rsidR="00161ECF" w:rsidRPr="00B40C12">
          <w:rPr>
            <w:rStyle w:val="Hyperlink"/>
            <w:rFonts w:cs="Arial"/>
            <w:noProof/>
            <w:color w:val="auto"/>
          </w:rPr>
          <w:t>5.</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INTELLECTUAL PROPERTY RIGHTS</w:t>
        </w:r>
        <w:r w:rsidR="00161ECF" w:rsidRPr="00B40C12">
          <w:rPr>
            <w:noProof/>
          </w:rPr>
          <w:tab/>
        </w:r>
        <w:r w:rsidR="00AD21DC" w:rsidRPr="00B40C12">
          <w:rPr>
            <w:noProof/>
          </w:rPr>
          <w:fldChar w:fldCharType="begin"/>
        </w:r>
        <w:r w:rsidR="00161ECF" w:rsidRPr="00B40C12">
          <w:rPr>
            <w:noProof/>
          </w:rPr>
          <w:instrText xml:space="preserve"> PAGEREF _Toc330388256 \h </w:instrText>
        </w:r>
        <w:r w:rsidR="00AD21DC" w:rsidRPr="00B40C12">
          <w:rPr>
            <w:noProof/>
          </w:rPr>
        </w:r>
        <w:r w:rsidR="00AD21DC" w:rsidRPr="00B40C12">
          <w:rPr>
            <w:noProof/>
          </w:rPr>
          <w:fldChar w:fldCharType="separate"/>
        </w:r>
        <w:r w:rsidR="00DC37AE" w:rsidRPr="00B40C12">
          <w:rPr>
            <w:noProof/>
          </w:rPr>
          <w:t>16</w:t>
        </w:r>
        <w:r w:rsidR="00AD21DC" w:rsidRPr="00B40C12">
          <w:rPr>
            <w:noProof/>
          </w:rPr>
          <w:fldChar w:fldCharType="end"/>
        </w:r>
      </w:hyperlink>
    </w:p>
    <w:p w14:paraId="5911E018"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57" w:history="1">
        <w:r w:rsidR="00161ECF" w:rsidRPr="00B40C12">
          <w:rPr>
            <w:rStyle w:val="Hyperlink"/>
            <w:rFonts w:cs="Arial"/>
            <w:noProof/>
            <w:color w:val="auto"/>
          </w:rPr>
          <w:t>6.</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PROTECTION OF INFORMATION</w:t>
        </w:r>
        <w:r w:rsidR="00161ECF" w:rsidRPr="00B40C12">
          <w:rPr>
            <w:noProof/>
          </w:rPr>
          <w:tab/>
        </w:r>
        <w:r w:rsidR="00AD21DC" w:rsidRPr="00B40C12">
          <w:rPr>
            <w:noProof/>
          </w:rPr>
          <w:fldChar w:fldCharType="begin"/>
        </w:r>
        <w:r w:rsidR="00161ECF" w:rsidRPr="00B40C12">
          <w:rPr>
            <w:noProof/>
          </w:rPr>
          <w:instrText xml:space="preserve"> PAGEREF _Toc330388257 \h </w:instrText>
        </w:r>
        <w:r w:rsidR="00AD21DC" w:rsidRPr="00B40C12">
          <w:rPr>
            <w:noProof/>
          </w:rPr>
        </w:r>
        <w:r w:rsidR="00AD21DC" w:rsidRPr="00B40C12">
          <w:rPr>
            <w:noProof/>
          </w:rPr>
          <w:fldChar w:fldCharType="separate"/>
        </w:r>
        <w:r w:rsidR="00DC37AE" w:rsidRPr="00B40C12">
          <w:rPr>
            <w:noProof/>
          </w:rPr>
          <w:t>16</w:t>
        </w:r>
        <w:r w:rsidR="00AD21DC" w:rsidRPr="00B40C12">
          <w:rPr>
            <w:noProof/>
          </w:rPr>
          <w:fldChar w:fldCharType="end"/>
        </w:r>
      </w:hyperlink>
    </w:p>
    <w:p w14:paraId="1DCED170"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58" w:history="1">
        <w:r w:rsidR="00161ECF" w:rsidRPr="00B40C12">
          <w:rPr>
            <w:rStyle w:val="Hyperlink"/>
            <w:rFonts w:cs="Arial"/>
            <w:noProof/>
            <w:color w:val="auto"/>
          </w:rPr>
          <w:t>7.</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WARRANTIES, REPRESENTATIONS AND UNDERTAKINGS</w:t>
        </w:r>
        <w:r w:rsidR="00161ECF" w:rsidRPr="00B40C12">
          <w:rPr>
            <w:noProof/>
          </w:rPr>
          <w:tab/>
        </w:r>
        <w:r w:rsidR="00AD21DC" w:rsidRPr="00B40C12">
          <w:rPr>
            <w:noProof/>
          </w:rPr>
          <w:fldChar w:fldCharType="begin"/>
        </w:r>
        <w:r w:rsidR="00161ECF" w:rsidRPr="00B40C12">
          <w:rPr>
            <w:noProof/>
          </w:rPr>
          <w:instrText xml:space="preserve"> PAGEREF _Toc330388258 \h </w:instrText>
        </w:r>
        <w:r w:rsidR="00AD21DC" w:rsidRPr="00B40C12">
          <w:rPr>
            <w:noProof/>
          </w:rPr>
        </w:r>
        <w:r w:rsidR="00AD21DC" w:rsidRPr="00B40C12">
          <w:rPr>
            <w:noProof/>
          </w:rPr>
          <w:fldChar w:fldCharType="separate"/>
        </w:r>
        <w:r w:rsidR="00DC37AE" w:rsidRPr="00B40C12">
          <w:rPr>
            <w:noProof/>
          </w:rPr>
          <w:t>21</w:t>
        </w:r>
        <w:r w:rsidR="00AD21DC" w:rsidRPr="00B40C12">
          <w:rPr>
            <w:noProof/>
          </w:rPr>
          <w:fldChar w:fldCharType="end"/>
        </w:r>
      </w:hyperlink>
    </w:p>
    <w:p w14:paraId="22456B90"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59" w:history="1">
        <w:r w:rsidR="00161ECF" w:rsidRPr="00B40C12">
          <w:rPr>
            <w:rStyle w:val="Hyperlink"/>
            <w:rFonts w:cs="Arial"/>
            <w:noProof/>
            <w:color w:val="auto"/>
          </w:rPr>
          <w:t>8.</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TERMINATION</w:t>
        </w:r>
        <w:r w:rsidR="00161ECF" w:rsidRPr="00B40C12">
          <w:rPr>
            <w:noProof/>
          </w:rPr>
          <w:tab/>
        </w:r>
        <w:r w:rsidR="00AD21DC" w:rsidRPr="00B40C12">
          <w:rPr>
            <w:noProof/>
          </w:rPr>
          <w:fldChar w:fldCharType="begin"/>
        </w:r>
        <w:r w:rsidR="00161ECF" w:rsidRPr="00B40C12">
          <w:rPr>
            <w:noProof/>
          </w:rPr>
          <w:instrText xml:space="preserve"> PAGEREF _Toc330388259 \h </w:instrText>
        </w:r>
        <w:r w:rsidR="00AD21DC" w:rsidRPr="00B40C12">
          <w:rPr>
            <w:noProof/>
          </w:rPr>
        </w:r>
        <w:r w:rsidR="00AD21DC" w:rsidRPr="00B40C12">
          <w:rPr>
            <w:noProof/>
          </w:rPr>
          <w:fldChar w:fldCharType="separate"/>
        </w:r>
        <w:r w:rsidR="00DC37AE" w:rsidRPr="00B40C12">
          <w:rPr>
            <w:noProof/>
          </w:rPr>
          <w:t>23</w:t>
        </w:r>
        <w:r w:rsidR="00AD21DC" w:rsidRPr="00B40C12">
          <w:rPr>
            <w:noProof/>
          </w:rPr>
          <w:fldChar w:fldCharType="end"/>
        </w:r>
      </w:hyperlink>
    </w:p>
    <w:p w14:paraId="5C3C3DCA"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60" w:history="1">
        <w:r w:rsidR="00161ECF" w:rsidRPr="00B40C12">
          <w:rPr>
            <w:rStyle w:val="Hyperlink"/>
            <w:rFonts w:cs="Arial"/>
            <w:noProof/>
            <w:color w:val="auto"/>
          </w:rPr>
          <w:t>9.</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CONSEQUENCES OF EXPIRY OR TERMINATION</w:t>
        </w:r>
        <w:r w:rsidR="00161ECF" w:rsidRPr="00B40C12">
          <w:rPr>
            <w:noProof/>
          </w:rPr>
          <w:tab/>
        </w:r>
        <w:r w:rsidR="00AD21DC" w:rsidRPr="00B40C12">
          <w:rPr>
            <w:noProof/>
          </w:rPr>
          <w:fldChar w:fldCharType="begin"/>
        </w:r>
        <w:r w:rsidR="00161ECF" w:rsidRPr="00B40C12">
          <w:rPr>
            <w:noProof/>
          </w:rPr>
          <w:instrText xml:space="preserve"> PAGEREF _Toc330388260 \h </w:instrText>
        </w:r>
        <w:r w:rsidR="00AD21DC" w:rsidRPr="00B40C12">
          <w:rPr>
            <w:noProof/>
          </w:rPr>
        </w:r>
        <w:r w:rsidR="00AD21DC" w:rsidRPr="00B40C12">
          <w:rPr>
            <w:noProof/>
          </w:rPr>
          <w:fldChar w:fldCharType="separate"/>
        </w:r>
        <w:r w:rsidR="00DC37AE" w:rsidRPr="00B40C12">
          <w:rPr>
            <w:noProof/>
          </w:rPr>
          <w:t>26</w:t>
        </w:r>
        <w:r w:rsidR="00AD21DC" w:rsidRPr="00B40C12">
          <w:rPr>
            <w:noProof/>
          </w:rPr>
          <w:fldChar w:fldCharType="end"/>
        </w:r>
      </w:hyperlink>
    </w:p>
    <w:p w14:paraId="0E1B5D5B"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61" w:history="1">
        <w:r w:rsidR="00161ECF" w:rsidRPr="00B40C12">
          <w:rPr>
            <w:rStyle w:val="Hyperlink"/>
            <w:rFonts w:cs="Arial"/>
            <w:noProof/>
            <w:color w:val="auto"/>
          </w:rPr>
          <w:t>10.</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PUBLICITY, MEDIA AND OFFICIAL ENQUIRIES</w:t>
        </w:r>
        <w:r w:rsidR="00161ECF" w:rsidRPr="00B40C12">
          <w:rPr>
            <w:noProof/>
          </w:rPr>
          <w:tab/>
        </w:r>
        <w:r w:rsidR="00AD21DC" w:rsidRPr="00B40C12">
          <w:rPr>
            <w:noProof/>
          </w:rPr>
          <w:fldChar w:fldCharType="begin"/>
        </w:r>
        <w:r w:rsidR="00161ECF" w:rsidRPr="00B40C12">
          <w:rPr>
            <w:noProof/>
          </w:rPr>
          <w:instrText xml:space="preserve"> PAGEREF _Toc330388261 \h </w:instrText>
        </w:r>
        <w:r w:rsidR="00AD21DC" w:rsidRPr="00B40C12">
          <w:rPr>
            <w:noProof/>
          </w:rPr>
        </w:r>
        <w:r w:rsidR="00AD21DC" w:rsidRPr="00B40C12">
          <w:rPr>
            <w:noProof/>
          </w:rPr>
          <w:fldChar w:fldCharType="separate"/>
        </w:r>
        <w:r w:rsidR="00DC37AE" w:rsidRPr="00B40C12">
          <w:rPr>
            <w:noProof/>
          </w:rPr>
          <w:t>28</w:t>
        </w:r>
        <w:r w:rsidR="00AD21DC" w:rsidRPr="00B40C12">
          <w:rPr>
            <w:noProof/>
          </w:rPr>
          <w:fldChar w:fldCharType="end"/>
        </w:r>
      </w:hyperlink>
    </w:p>
    <w:p w14:paraId="4AD91FE9"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62" w:history="1">
        <w:r w:rsidR="00161ECF" w:rsidRPr="00B40C12">
          <w:rPr>
            <w:rStyle w:val="Hyperlink"/>
            <w:rFonts w:cs="Arial"/>
            <w:noProof/>
            <w:color w:val="auto"/>
          </w:rPr>
          <w:t>11.</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PREVENTION OF BRIBERY AND CORRUPTION</w:t>
        </w:r>
        <w:r w:rsidR="00161ECF" w:rsidRPr="00B40C12">
          <w:rPr>
            <w:noProof/>
          </w:rPr>
          <w:tab/>
        </w:r>
        <w:r w:rsidR="00AD21DC" w:rsidRPr="00B40C12">
          <w:rPr>
            <w:noProof/>
          </w:rPr>
          <w:fldChar w:fldCharType="begin"/>
        </w:r>
        <w:r w:rsidR="00161ECF" w:rsidRPr="00B40C12">
          <w:rPr>
            <w:noProof/>
          </w:rPr>
          <w:instrText xml:space="preserve"> PAGEREF _Toc330388262 \h </w:instrText>
        </w:r>
        <w:r w:rsidR="00AD21DC" w:rsidRPr="00B40C12">
          <w:rPr>
            <w:noProof/>
          </w:rPr>
        </w:r>
        <w:r w:rsidR="00AD21DC" w:rsidRPr="00B40C12">
          <w:rPr>
            <w:noProof/>
          </w:rPr>
          <w:fldChar w:fldCharType="separate"/>
        </w:r>
        <w:r w:rsidR="00DC37AE" w:rsidRPr="00B40C12">
          <w:rPr>
            <w:noProof/>
          </w:rPr>
          <w:t>28</w:t>
        </w:r>
        <w:r w:rsidR="00AD21DC" w:rsidRPr="00B40C12">
          <w:rPr>
            <w:noProof/>
          </w:rPr>
          <w:fldChar w:fldCharType="end"/>
        </w:r>
      </w:hyperlink>
    </w:p>
    <w:p w14:paraId="06A9FBCC"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63" w:history="1">
        <w:r w:rsidR="00161ECF" w:rsidRPr="00B40C12">
          <w:rPr>
            <w:rStyle w:val="Hyperlink"/>
            <w:rFonts w:cs="Arial"/>
            <w:noProof/>
            <w:color w:val="auto"/>
          </w:rPr>
          <w:t>12.</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NON-DISCRIMINATION</w:t>
        </w:r>
        <w:r w:rsidR="00161ECF" w:rsidRPr="00B40C12">
          <w:rPr>
            <w:noProof/>
          </w:rPr>
          <w:tab/>
        </w:r>
        <w:r w:rsidR="00AD21DC" w:rsidRPr="00B40C12">
          <w:rPr>
            <w:noProof/>
          </w:rPr>
          <w:fldChar w:fldCharType="begin"/>
        </w:r>
        <w:r w:rsidR="00161ECF" w:rsidRPr="00B40C12">
          <w:rPr>
            <w:noProof/>
          </w:rPr>
          <w:instrText xml:space="preserve"> PAGEREF _Toc330388263 \h </w:instrText>
        </w:r>
        <w:r w:rsidR="00AD21DC" w:rsidRPr="00B40C12">
          <w:rPr>
            <w:noProof/>
          </w:rPr>
        </w:r>
        <w:r w:rsidR="00AD21DC" w:rsidRPr="00B40C12">
          <w:rPr>
            <w:noProof/>
          </w:rPr>
          <w:fldChar w:fldCharType="separate"/>
        </w:r>
        <w:r w:rsidR="00DC37AE" w:rsidRPr="00B40C12">
          <w:rPr>
            <w:noProof/>
          </w:rPr>
          <w:t>29</w:t>
        </w:r>
        <w:r w:rsidR="00AD21DC" w:rsidRPr="00B40C12">
          <w:rPr>
            <w:noProof/>
          </w:rPr>
          <w:fldChar w:fldCharType="end"/>
        </w:r>
      </w:hyperlink>
    </w:p>
    <w:p w14:paraId="422D85E5"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64" w:history="1">
        <w:r w:rsidR="00161ECF" w:rsidRPr="00B40C12">
          <w:rPr>
            <w:rStyle w:val="Hyperlink"/>
            <w:rFonts w:cs="Arial"/>
            <w:noProof/>
            <w:color w:val="auto"/>
          </w:rPr>
          <w:t>13.</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PREVENTION OF FRAUD</w:t>
        </w:r>
        <w:r w:rsidR="00161ECF" w:rsidRPr="00B40C12">
          <w:rPr>
            <w:noProof/>
          </w:rPr>
          <w:tab/>
        </w:r>
        <w:r w:rsidR="00AD21DC" w:rsidRPr="00B40C12">
          <w:rPr>
            <w:noProof/>
          </w:rPr>
          <w:fldChar w:fldCharType="begin"/>
        </w:r>
        <w:r w:rsidR="00161ECF" w:rsidRPr="00B40C12">
          <w:rPr>
            <w:noProof/>
          </w:rPr>
          <w:instrText xml:space="preserve"> PAGEREF _Toc330388264 \h </w:instrText>
        </w:r>
        <w:r w:rsidR="00AD21DC" w:rsidRPr="00B40C12">
          <w:rPr>
            <w:noProof/>
          </w:rPr>
        </w:r>
        <w:r w:rsidR="00AD21DC" w:rsidRPr="00B40C12">
          <w:rPr>
            <w:noProof/>
          </w:rPr>
          <w:fldChar w:fldCharType="separate"/>
        </w:r>
        <w:r w:rsidR="00DC37AE" w:rsidRPr="00B40C12">
          <w:rPr>
            <w:noProof/>
          </w:rPr>
          <w:t>29</w:t>
        </w:r>
        <w:r w:rsidR="00AD21DC" w:rsidRPr="00B40C12">
          <w:rPr>
            <w:noProof/>
          </w:rPr>
          <w:fldChar w:fldCharType="end"/>
        </w:r>
      </w:hyperlink>
    </w:p>
    <w:p w14:paraId="6776724A"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65" w:history="1">
        <w:r w:rsidR="00161ECF" w:rsidRPr="00B40C12">
          <w:rPr>
            <w:rStyle w:val="Hyperlink"/>
            <w:rFonts w:cs="Arial"/>
            <w:noProof/>
            <w:color w:val="auto"/>
          </w:rPr>
          <w:t>14.</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TRANSFER AND SUB-CONTRACTING</w:t>
        </w:r>
        <w:r w:rsidR="00161ECF" w:rsidRPr="00B40C12">
          <w:rPr>
            <w:noProof/>
          </w:rPr>
          <w:tab/>
        </w:r>
        <w:r w:rsidR="00AD21DC" w:rsidRPr="00B40C12">
          <w:rPr>
            <w:noProof/>
          </w:rPr>
          <w:fldChar w:fldCharType="begin"/>
        </w:r>
        <w:r w:rsidR="00161ECF" w:rsidRPr="00B40C12">
          <w:rPr>
            <w:noProof/>
          </w:rPr>
          <w:instrText xml:space="preserve"> PAGEREF _Toc330388265 \h </w:instrText>
        </w:r>
        <w:r w:rsidR="00AD21DC" w:rsidRPr="00B40C12">
          <w:rPr>
            <w:noProof/>
          </w:rPr>
        </w:r>
        <w:r w:rsidR="00AD21DC" w:rsidRPr="00B40C12">
          <w:rPr>
            <w:noProof/>
          </w:rPr>
          <w:fldChar w:fldCharType="separate"/>
        </w:r>
        <w:r w:rsidR="00DC37AE" w:rsidRPr="00B40C12">
          <w:rPr>
            <w:noProof/>
          </w:rPr>
          <w:t>30</w:t>
        </w:r>
        <w:r w:rsidR="00AD21DC" w:rsidRPr="00B40C12">
          <w:rPr>
            <w:noProof/>
          </w:rPr>
          <w:fldChar w:fldCharType="end"/>
        </w:r>
      </w:hyperlink>
    </w:p>
    <w:p w14:paraId="460B6164"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66" w:history="1">
        <w:r w:rsidR="00161ECF" w:rsidRPr="00B40C12">
          <w:rPr>
            <w:rStyle w:val="Hyperlink"/>
            <w:rFonts w:cs="Arial"/>
            <w:noProof/>
            <w:color w:val="auto"/>
          </w:rPr>
          <w:t>15.</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WAIVER</w:t>
        </w:r>
        <w:r w:rsidR="00161ECF" w:rsidRPr="00B40C12">
          <w:rPr>
            <w:noProof/>
          </w:rPr>
          <w:tab/>
        </w:r>
        <w:r w:rsidR="00AD21DC" w:rsidRPr="00B40C12">
          <w:rPr>
            <w:noProof/>
          </w:rPr>
          <w:fldChar w:fldCharType="begin"/>
        </w:r>
        <w:r w:rsidR="00161ECF" w:rsidRPr="00B40C12">
          <w:rPr>
            <w:noProof/>
          </w:rPr>
          <w:instrText xml:space="preserve"> PAGEREF _Toc330388266 \h </w:instrText>
        </w:r>
        <w:r w:rsidR="00AD21DC" w:rsidRPr="00B40C12">
          <w:rPr>
            <w:noProof/>
          </w:rPr>
        </w:r>
        <w:r w:rsidR="00AD21DC" w:rsidRPr="00B40C12">
          <w:rPr>
            <w:noProof/>
          </w:rPr>
          <w:fldChar w:fldCharType="separate"/>
        </w:r>
        <w:r w:rsidR="00DC37AE" w:rsidRPr="00B40C12">
          <w:rPr>
            <w:noProof/>
          </w:rPr>
          <w:t>31</w:t>
        </w:r>
        <w:r w:rsidR="00AD21DC" w:rsidRPr="00B40C12">
          <w:rPr>
            <w:noProof/>
          </w:rPr>
          <w:fldChar w:fldCharType="end"/>
        </w:r>
      </w:hyperlink>
    </w:p>
    <w:p w14:paraId="3DA4115F"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67" w:history="1">
        <w:r w:rsidR="00161ECF" w:rsidRPr="00B40C12">
          <w:rPr>
            <w:rStyle w:val="Hyperlink"/>
            <w:rFonts w:cs="Arial"/>
            <w:noProof/>
            <w:color w:val="auto"/>
          </w:rPr>
          <w:t>16.</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CUMULATIVE REMEDIES</w:t>
        </w:r>
        <w:r w:rsidR="00161ECF" w:rsidRPr="00B40C12">
          <w:rPr>
            <w:noProof/>
          </w:rPr>
          <w:tab/>
        </w:r>
        <w:r w:rsidR="00AD21DC" w:rsidRPr="00B40C12">
          <w:rPr>
            <w:noProof/>
          </w:rPr>
          <w:fldChar w:fldCharType="begin"/>
        </w:r>
        <w:r w:rsidR="00161ECF" w:rsidRPr="00B40C12">
          <w:rPr>
            <w:noProof/>
          </w:rPr>
          <w:instrText xml:space="preserve"> PAGEREF _Toc330388267 \h </w:instrText>
        </w:r>
        <w:r w:rsidR="00AD21DC" w:rsidRPr="00B40C12">
          <w:rPr>
            <w:noProof/>
          </w:rPr>
        </w:r>
        <w:r w:rsidR="00AD21DC" w:rsidRPr="00B40C12">
          <w:rPr>
            <w:noProof/>
          </w:rPr>
          <w:fldChar w:fldCharType="separate"/>
        </w:r>
        <w:r w:rsidR="00DC37AE" w:rsidRPr="00B40C12">
          <w:rPr>
            <w:noProof/>
          </w:rPr>
          <w:t>31</w:t>
        </w:r>
        <w:r w:rsidR="00AD21DC" w:rsidRPr="00B40C12">
          <w:rPr>
            <w:noProof/>
          </w:rPr>
          <w:fldChar w:fldCharType="end"/>
        </w:r>
      </w:hyperlink>
    </w:p>
    <w:p w14:paraId="5A3B2D65"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68" w:history="1">
        <w:r w:rsidR="00161ECF" w:rsidRPr="00B40C12">
          <w:rPr>
            <w:rStyle w:val="Hyperlink"/>
            <w:rFonts w:cs="Arial"/>
            <w:noProof/>
            <w:color w:val="auto"/>
          </w:rPr>
          <w:t>17.</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FURTHER ASSURANCES</w:t>
        </w:r>
        <w:r w:rsidR="00161ECF" w:rsidRPr="00B40C12">
          <w:rPr>
            <w:noProof/>
          </w:rPr>
          <w:tab/>
        </w:r>
        <w:r w:rsidR="00AD21DC" w:rsidRPr="00B40C12">
          <w:rPr>
            <w:noProof/>
          </w:rPr>
          <w:fldChar w:fldCharType="begin"/>
        </w:r>
        <w:r w:rsidR="00161ECF" w:rsidRPr="00B40C12">
          <w:rPr>
            <w:noProof/>
          </w:rPr>
          <w:instrText xml:space="preserve"> PAGEREF _Toc330388268 \h </w:instrText>
        </w:r>
        <w:r w:rsidR="00AD21DC" w:rsidRPr="00B40C12">
          <w:rPr>
            <w:noProof/>
          </w:rPr>
        </w:r>
        <w:r w:rsidR="00AD21DC" w:rsidRPr="00B40C12">
          <w:rPr>
            <w:noProof/>
          </w:rPr>
          <w:fldChar w:fldCharType="separate"/>
        </w:r>
        <w:r w:rsidR="00DC37AE" w:rsidRPr="00B40C12">
          <w:rPr>
            <w:noProof/>
          </w:rPr>
          <w:t>31</w:t>
        </w:r>
        <w:r w:rsidR="00AD21DC" w:rsidRPr="00B40C12">
          <w:rPr>
            <w:noProof/>
          </w:rPr>
          <w:fldChar w:fldCharType="end"/>
        </w:r>
      </w:hyperlink>
    </w:p>
    <w:p w14:paraId="2B496B43"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69" w:history="1">
        <w:r w:rsidR="00161ECF" w:rsidRPr="00B40C12">
          <w:rPr>
            <w:rStyle w:val="Hyperlink"/>
            <w:rFonts w:cs="Arial"/>
            <w:noProof/>
            <w:color w:val="auto"/>
          </w:rPr>
          <w:t>18.</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SEVERABILITY</w:t>
        </w:r>
        <w:r w:rsidR="00161ECF" w:rsidRPr="00B40C12">
          <w:rPr>
            <w:noProof/>
          </w:rPr>
          <w:tab/>
        </w:r>
        <w:r w:rsidR="00AD21DC" w:rsidRPr="00B40C12">
          <w:rPr>
            <w:noProof/>
          </w:rPr>
          <w:fldChar w:fldCharType="begin"/>
        </w:r>
        <w:r w:rsidR="00161ECF" w:rsidRPr="00B40C12">
          <w:rPr>
            <w:noProof/>
          </w:rPr>
          <w:instrText xml:space="preserve"> PAGEREF _Toc330388269 \h </w:instrText>
        </w:r>
        <w:r w:rsidR="00AD21DC" w:rsidRPr="00B40C12">
          <w:rPr>
            <w:noProof/>
          </w:rPr>
        </w:r>
        <w:r w:rsidR="00AD21DC" w:rsidRPr="00B40C12">
          <w:rPr>
            <w:noProof/>
          </w:rPr>
          <w:fldChar w:fldCharType="separate"/>
        </w:r>
        <w:r w:rsidR="00DC37AE" w:rsidRPr="00B40C12">
          <w:rPr>
            <w:noProof/>
          </w:rPr>
          <w:t>31</w:t>
        </w:r>
        <w:r w:rsidR="00AD21DC" w:rsidRPr="00B40C12">
          <w:rPr>
            <w:noProof/>
          </w:rPr>
          <w:fldChar w:fldCharType="end"/>
        </w:r>
      </w:hyperlink>
    </w:p>
    <w:p w14:paraId="3AA4AE93"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70" w:history="1">
        <w:r w:rsidR="00161ECF" w:rsidRPr="00B40C12">
          <w:rPr>
            <w:rStyle w:val="Hyperlink"/>
            <w:rFonts w:cs="Arial"/>
            <w:noProof/>
            <w:color w:val="auto"/>
          </w:rPr>
          <w:t>19.</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SOLICITOR’S STATUS</w:t>
        </w:r>
        <w:r w:rsidR="00161ECF" w:rsidRPr="00B40C12">
          <w:rPr>
            <w:noProof/>
          </w:rPr>
          <w:tab/>
        </w:r>
        <w:r w:rsidR="00AD21DC" w:rsidRPr="00B40C12">
          <w:rPr>
            <w:noProof/>
          </w:rPr>
          <w:fldChar w:fldCharType="begin"/>
        </w:r>
        <w:r w:rsidR="00161ECF" w:rsidRPr="00B40C12">
          <w:rPr>
            <w:noProof/>
          </w:rPr>
          <w:instrText xml:space="preserve"> PAGEREF _Toc330388270 \h </w:instrText>
        </w:r>
        <w:r w:rsidR="00AD21DC" w:rsidRPr="00B40C12">
          <w:rPr>
            <w:noProof/>
          </w:rPr>
        </w:r>
        <w:r w:rsidR="00AD21DC" w:rsidRPr="00B40C12">
          <w:rPr>
            <w:noProof/>
          </w:rPr>
          <w:fldChar w:fldCharType="separate"/>
        </w:r>
        <w:r w:rsidR="00DC37AE" w:rsidRPr="00B40C12">
          <w:rPr>
            <w:noProof/>
          </w:rPr>
          <w:t>31</w:t>
        </w:r>
        <w:r w:rsidR="00AD21DC" w:rsidRPr="00B40C12">
          <w:rPr>
            <w:noProof/>
          </w:rPr>
          <w:fldChar w:fldCharType="end"/>
        </w:r>
      </w:hyperlink>
    </w:p>
    <w:p w14:paraId="5ACA10F2"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71" w:history="1">
        <w:r w:rsidR="00161ECF" w:rsidRPr="00B40C12">
          <w:rPr>
            <w:rStyle w:val="Hyperlink"/>
            <w:rFonts w:cs="Arial"/>
            <w:noProof/>
            <w:color w:val="auto"/>
          </w:rPr>
          <w:t>20.</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ENTIRE AGREEMENT</w:t>
        </w:r>
        <w:r w:rsidR="00161ECF" w:rsidRPr="00B40C12">
          <w:rPr>
            <w:noProof/>
          </w:rPr>
          <w:tab/>
        </w:r>
        <w:r w:rsidR="00AD21DC" w:rsidRPr="00B40C12">
          <w:rPr>
            <w:noProof/>
          </w:rPr>
          <w:fldChar w:fldCharType="begin"/>
        </w:r>
        <w:r w:rsidR="00161ECF" w:rsidRPr="00B40C12">
          <w:rPr>
            <w:noProof/>
          </w:rPr>
          <w:instrText xml:space="preserve"> PAGEREF _Toc330388271 \h </w:instrText>
        </w:r>
        <w:r w:rsidR="00AD21DC" w:rsidRPr="00B40C12">
          <w:rPr>
            <w:noProof/>
          </w:rPr>
        </w:r>
        <w:r w:rsidR="00AD21DC" w:rsidRPr="00B40C12">
          <w:rPr>
            <w:noProof/>
          </w:rPr>
          <w:fldChar w:fldCharType="separate"/>
        </w:r>
        <w:r w:rsidR="00DC37AE" w:rsidRPr="00B40C12">
          <w:rPr>
            <w:noProof/>
          </w:rPr>
          <w:t>31</w:t>
        </w:r>
        <w:r w:rsidR="00AD21DC" w:rsidRPr="00B40C12">
          <w:rPr>
            <w:noProof/>
          </w:rPr>
          <w:fldChar w:fldCharType="end"/>
        </w:r>
      </w:hyperlink>
    </w:p>
    <w:p w14:paraId="14F90210"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72" w:history="1">
        <w:r w:rsidR="00161ECF" w:rsidRPr="00B40C12">
          <w:rPr>
            <w:rStyle w:val="Hyperlink"/>
            <w:rFonts w:cs="Arial"/>
            <w:noProof/>
            <w:color w:val="auto"/>
          </w:rPr>
          <w:t>21.</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CONTRACTS (RIGHTS OF THIRD PARTIES) ACT</w:t>
        </w:r>
        <w:r w:rsidR="00161ECF" w:rsidRPr="00B40C12">
          <w:rPr>
            <w:noProof/>
          </w:rPr>
          <w:tab/>
        </w:r>
        <w:r w:rsidR="00AD21DC" w:rsidRPr="00B40C12">
          <w:rPr>
            <w:noProof/>
          </w:rPr>
          <w:fldChar w:fldCharType="begin"/>
        </w:r>
        <w:r w:rsidR="00161ECF" w:rsidRPr="00B40C12">
          <w:rPr>
            <w:noProof/>
          </w:rPr>
          <w:instrText xml:space="preserve"> PAGEREF _Toc330388272 \h </w:instrText>
        </w:r>
        <w:r w:rsidR="00AD21DC" w:rsidRPr="00B40C12">
          <w:rPr>
            <w:noProof/>
          </w:rPr>
        </w:r>
        <w:r w:rsidR="00AD21DC" w:rsidRPr="00B40C12">
          <w:rPr>
            <w:noProof/>
          </w:rPr>
          <w:fldChar w:fldCharType="separate"/>
        </w:r>
        <w:r w:rsidR="00DC37AE" w:rsidRPr="00B40C12">
          <w:rPr>
            <w:noProof/>
          </w:rPr>
          <w:t>32</w:t>
        </w:r>
        <w:r w:rsidR="00AD21DC" w:rsidRPr="00B40C12">
          <w:rPr>
            <w:noProof/>
          </w:rPr>
          <w:fldChar w:fldCharType="end"/>
        </w:r>
      </w:hyperlink>
    </w:p>
    <w:p w14:paraId="2FD0D3BD"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73" w:history="1">
        <w:r w:rsidR="00161ECF" w:rsidRPr="00B40C12">
          <w:rPr>
            <w:rStyle w:val="Hyperlink"/>
            <w:rFonts w:cs="Arial"/>
            <w:noProof/>
            <w:color w:val="auto"/>
          </w:rPr>
          <w:t>22.</w:t>
        </w:r>
        <w:r w:rsidR="00161ECF" w:rsidRPr="00B40C12">
          <w:rPr>
            <w:rFonts w:asciiTheme="minorHAnsi" w:eastAsiaTheme="minorEastAsia" w:hAnsiTheme="minorHAnsi" w:cstheme="minorBidi"/>
            <w:caps w:val="0"/>
            <w:noProof/>
            <w:szCs w:val="22"/>
            <w:lang w:eastAsia="en-GB"/>
          </w:rPr>
          <w:tab/>
        </w:r>
        <w:r w:rsidR="00161ECF" w:rsidRPr="00B40C12">
          <w:rPr>
            <w:rStyle w:val="Hyperlink"/>
            <w:rFonts w:cs="Arial"/>
            <w:noProof/>
            <w:color w:val="auto"/>
          </w:rPr>
          <w:t>NOTICES</w:t>
        </w:r>
        <w:r w:rsidR="00161ECF" w:rsidRPr="00B40C12">
          <w:rPr>
            <w:noProof/>
          </w:rPr>
          <w:tab/>
        </w:r>
        <w:r w:rsidR="00AD21DC" w:rsidRPr="00B40C12">
          <w:rPr>
            <w:noProof/>
          </w:rPr>
          <w:fldChar w:fldCharType="begin"/>
        </w:r>
        <w:r w:rsidR="00161ECF" w:rsidRPr="00B40C12">
          <w:rPr>
            <w:noProof/>
          </w:rPr>
          <w:instrText xml:space="preserve"> PAGEREF _Toc330388273 \h </w:instrText>
        </w:r>
        <w:r w:rsidR="00AD21DC" w:rsidRPr="00B40C12">
          <w:rPr>
            <w:noProof/>
          </w:rPr>
        </w:r>
        <w:r w:rsidR="00AD21DC" w:rsidRPr="00B40C12">
          <w:rPr>
            <w:noProof/>
          </w:rPr>
          <w:fldChar w:fldCharType="separate"/>
        </w:r>
        <w:r w:rsidR="00DC37AE" w:rsidRPr="00B40C12">
          <w:rPr>
            <w:noProof/>
          </w:rPr>
          <w:t>32</w:t>
        </w:r>
        <w:r w:rsidR="00AD21DC" w:rsidRPr="00B40C12">
          <w:rPr>
            <w:noProof/>
          </w:rPr>
          <w:fldChar w:fldCharType="end"/>
        </w:r>
      </w:hyperlink>
    </w:p>
    <w:p w14:paraId="7957CEC7" w14:textId="77777777" w:rsidR="00161ECF" w:rsidRPr="00B40C12" w:rsidRDefault="00B40C12">
      <w:pPr>
        <w:pStyle w:val="TOC1"/>
        <w:rPr>
          <w:rFonts w:asciiTheme="minorHAnsi" w:eastAsiaTheme="minorEastAsia" w:hAnsiTheme="minorHAnsi" w:cstheme="minorBidi"/>
          <w:caps w:val="0"/>
          <w:noProof/>
          <w:szCs w:val="22"/>
          <w:lang w:eastAsia="en-GB"/>
        </w:rPr>
      </w:pPr>
      <w:hyperlink w:anchor="_Toc330388274" w:history="1">
        <w:r w:rsidR="00161ECF" w:rsidRPr="00B40C12">
          <w:rPr>
            <w:rStyle w:val="Hyperlink"/>
            <w:noProof/>
            <w:color w:val="auto"/>
          </w:rPr>
          <w:t>23.</w:t>
        </w:r>
        <w:r w:rsidR="00161ECF" w:rsidRPr="00B40C12">
          <w:rPr>
            <w:rFonts w:asciiTheme="minorHAnsi" w:eastAsiaTheme="minorEastAsia" w:hAnsiTheme="minorHAnsi" w:cstheme="minorBidi"/>
            <w:caps w:val="0"/>
            <w:noProof/>
            <w:szCs w:val="22"/>
            <w:lang w:eastAsia="en-GB"/>
          </w:rPr>
          <w:tab/>
        </w:r>
        <w:r w:rsidR="00161ECF" w:rsidRPr="00B40C12">
          <w:rPr>
            <w:rStyle w:val="Hyperlink"/>
            <w:noProof/>
            <w:color w:val="auto"/>
          </w:rPr>
          <w:t>DISPUTES AND LAW</w:t>
        </w:r>
        <w:r w:rsidR="00161ECF" w:rsidRPr="00B40C12">
          <w:rPr>
            <w:noProof/>
          </w:rPr>
          <w:tab/>
        </w:r>
        <w:r w:rsidR="00AD21DC" w:rsidRPr="00B40C12">
          <w:rPr>
            <w:noProof/>
          </w:rPr>
          <w:fldChar w:fldCharType="begin"/>
        </w:r>
        <w:r w:rsidR="00161ECF" w:rsidRPr="00B40C12">
          <w:rPr>
            <w:noProof/>
          </w:rPr>
          <w:instrText xml:space="preserve"> PAGEREF _Toc330388274 \h </w:instrText>
        </w:r>
        <w:r w:rsidR="00AD21DC" w:rsidRPr="00B40C12">
          <w:rPr>
            <w:noProof/>
          </w:rPr>
        </w:r>
        <w:r w:rsidR="00AD21DC" w:rsidRPr="00B40C12">
          <w:rPr>
            <w:noProof/>
          </w:rPr>
          <w:fldChar w:fldCharType="separate"/>
        </w:r>
        <w:r w:rsidR="00DC37AE" w:rsidRPr="00B40C12">
          <w:rPr>
            <w:noProof/>
          </w:rPr>
          <w:t>33</w:t>
        </w:r>
        <w:r w:rsidR="00AD21DC" w:rsidRPr="00B40C12">
          <w:rPr>
            <w:noProof/>
          </w:rPr>
          <w:fldChar w:fldCharType="end"/>
        </w:r>
      </w:hyperlink>
    </w:p>
    <w:p w14:paraId="38A48F52" w14:textId="77777777" w:rsidR="00161ECF" w:rsidRPr="00B40C12" w:rsidRDefault="00B40C12">
      <w:pPr>
        <w:pStyle w:val="TOC8"/>
        <w:rPr>
          <w:rFonts w:asciiTheme="minorHAnsi" w:eastAsiaTheme="minorEastAsia" w:hAnsiTheme="minorHAnsi" w:cstheme="minorBidi"/>
          <w:caps w:val="0"/>
          <w:noProof/>
          <w:szCs w:val="22"/>
          <w:lang w:eastAsia="en-GB"/>
        </w:rPr>
      </w:pPr>
      <w:hyperlink w:anchor="_Toc330388275" w:history="1">
        <w:r w:rsidR="00161ECF" w:rsidRPr="00B40C12">
          <w:rPr>
            <w:rStyle w:val="Hyperlink"/>
            <w:rFonts w:ascii="Arial" w:hAnsi="Arial" w:cs="Arial"/>
            <w:noProof/>
            <w:color w:val="auto"/>
          </w:rPr>
          <w:t>Annex SERVICE LEVELS</w:t>
        </w:r>
        <w:r w:rsidR="00161ECF" w:rsidRPr="00B40C12">
          <w:rPr>
            <w:noProof/>
          </w:rPr>
          <w:tab/>
        </w:r>
        <w:r w:rsidR="00AD21DC" w:rsidRPr="00B40C12">
          <w:rPr>
            <w:rFonts w:ascii="Arial" w:hAnsi="Arial" w:cs="Arial"/>
            <w:noProof/>
          </w:rPr>
          <w:fldChar w:fldCharType="begin"/>
        </w:r>
        <w:r w:rsidR="00161ECF" w:rsidRPr="00B40C12">
          <w:rPr>
            <w:rFonts w:ascii="Arial" w:hAnsi="Arial" w:cs="Arial"/>
            <w:noProof/>
          </w:rPr>
          <w:instrText xml:space="preserve"> PAGEREF _Toc330388275 \h </w:instrText>
        </w:r>
        <w:r w:rsidR="00AD21DC" w:rsidRPr="00B40C12">
          <w:rPr>
            <w:rFonts w:ascii="Arial" w:hAnsi="Arial" w:cs="Arial"/>
            <w:noProof/>
          </w:rPr>
        </w:r>
        <w:r w:rsidR="00AD21DC" w:rsidRPr="00B40C12">
          <w:rPr>
            <w:rFonts w:ascii="Arial" w:hAnsi="Arial" w:cs="Arial"/>
            <w:noProof/>
          </w:rPr>
          <w:fldChar w:fldCharType="separate"/>
        </w:r>
        <w:r w:rsidR="00DC37AE" w:rsidRPr="00B40C12">
          <w:rPr>
            <w:rFonts w:ascii="Arial" w:hAnsi="Arial" w:cs="Arial"/>
            <w:noProof/>
          </w:rPr>
          <w:t>35</w:t>
        </w:r>
        <w:r w:rsidR="00AD21DC" w:rsidRPr="00B40C12">
          <w:rPr>
            <w:rFonts w:ascii="Arial" w:hAnsi="Arial" w:cs="Arial"/>
            <w:noProof/>
          </w:rPr>
          <w:fldChar w:fldCharType="end"/>
        </w:r>
      </w:hyperlink>
    </w:p>
    <w:p w14:paraId="1C1B0D57" w14:textId="77777777" w:rsidR="009D7EB8" w:rsidRPr="00B40C12" w:rsidRDefault="00AD21DC" w:rsidP="005E4A54">
      <w:pPr>
        <w:pStyle w:val="TOC8"/>
        <w:rPr>
          <w:rFonts w:ascii="Arial" w:hAnsi="Arial" w:cs="Arial"/>
          <w:sz w:val="20"/>
        </w:rPr>
      </w:pPr>
      <w:r w:rsidRPr="00B40C12">
        <w:rPr>
          <w:rFonts w:ascii="Arial" w:hAnsi="Arial" w:cs="Arial"/>
          <w:sz w:val="20"/>
        </w:rPr>
        <w:fldChar w:fldCharType="end"/>
      </w:r>
    </w:p>
    <w:p w14:paraId="54DB8032" w14:textId="77777777" w:rsidR="009D7EB8" w:rsidRPr="00B40C12" w:rsidRDefault="009D7EB8">
      <w:pPr>
        <w:overflowPunct/>
        <w:autoSpaceDE/>
        <w:autoSpaceDN/>
        <w:adjustRightInd/>
        <w:spacing w:after="0" w:line="240" w:lineRule="auto"/>
        <w:jc w:val="left"/>
        <w:textAlignment w:val="auto"/>
        <w:rPr>
          <w:rFonts w:eastAsia="STZhongsong" w:cs="Arial"/>
          <w:caps/>
          <w:sz w:val="20"/>
          <w:lang w:eastAsia="zh-CN"/>
        </w:rPr>
      </w:pPr>
      <w:r w:rsidRPr="00B40C12">
        <w:rPr>
          <w:rFonts w:cs="Arial"/>
          <w:sz w:val="20"/>
        </w:rPr>
        <w:br w:type="page"/>
      </w:r>
    </w:p>
    <w:p w14:paraId="03D1E3D9" w14:textId="77777777" w:rsidR="00F807DC" w:rsidRPr="00B40C12" w:rsidRDefault="005C28AA">
      <w:pPr>
        <w:pStyle w:val="Heading1"/>
        <w:rPr>
          <w:rFonts w:cs="Arial"/>
          <w:sz w:val="20"/>
        </w:rPr>
      </w:pPr>
      <w:bookmarkStart w:id="1" w:name="TOCField"/>
      <w:bookmarkStart w:id="2" w:name="_Toc330388252"/>
      <w:bookmarkEnd w:id="1"/>
      <w:r w:rsidRPr="00B40C12">
        <w:rPr>
          <w:rFonts w:cs="Arial"/>
          <w:sz w:val="20"/>
        </w:rPr>
        <w:t>DEFINITIONS AND INTERPRETATION</w:t>
      </w:r>
      <w:bookmarkEnd w:id="2"/>
    </w:p>
    <w:p w14:paraId="261E9B9B" w14:textId="77777777" w:rsidR="00F807DC" w:rsidRPr="00B40C12" w:rsidRDefault="007562F7">
      <w:pPr>
        <w:pStyle w:val="Heading2"/>
        <w:keepNext/>
        <w:rPr>
          <w:rFonts w:cs="Arial"/>
          <w:b/>
          <w:sz w:val="20"/>
        </w:rPr>
      </w:pPr>
      <w:r w:rsidRPr="00B40C12">
        <w:rPr>
          <w:rFonts w:cs="Arial"/>
          <w:b/>
          <w:sz w:val="20"/>
        </w:rPr>
        <w:t>Definitions</w:t>
      </w:r>
    </w:p>
    <w:p w14:paraId="7F443D61" w14:textId="77777777" w:rsidR="00F807DC" w:rsidRPr="00B40C12" w:rsidRDefault="007562F7">
      <w:pPr>
        <w:pStyle w:val="BodyTextIndent"/>
        <w:keepNext/>
        <w:rPr>
          <w:rFonts w:cs="Arial"/>
          <w:sz w:val="20"/>
        </w:rPr>
      </w:pPr>
      <w:r w:rsidRPr="00B40C12">
        <w:rPr>
          <w:rFonts w:cs="Arial"/>
          <w:sz w:val="20"/>
        </w:rPr>
        <w:t xml:space="preserve">In </w:t>
      </w:r>
      <w:r w:rsidR="0046589E" w:rsidRPr="00B40C12">
        <w:rPr>
          <w:rFonts w:cs="Arial"/>
          <w:sz w:val="20"/>
        </w:rPr>
        <w:t>the Contract,</w:t>
      </w:r>
      <w:r w:rsidRPr="00B40C12">
        <w:rPr>
          <w:rFonts w:cs="Arial"/>
          <w:sz w:val="20"/>
        </w:rPr>
        <w:t xml:space="preserve"> unless the context otherwise requires</w:t>
      </w:r>
      <w:r w:rsidR="0046589E" w:rsidRPr="00B40C12">
        <w:rPr>
          <w:rFonts w:cs="Arial"/>
          <w:sz w:val="20"/>
        </w:rPr>
        <w:t>,</w:t>
      </w:r>
      <w:r w:rsidRPr="00B40C12">
        <w:rPr>
          <w:rFonts w:cs="Arial"/>
          <w:sz w:val="20"/>
        </w:rPr>
        <w:t xml:space="preserve"> the following provisions shall have the meanings given to them below:</w:t>
      </w:r>
    </w:p>
    <w:tbl>
      <w:tblPr>
        <w:tblW w:w="8525" w:type="dxa"/>
        <w:tblInd w:w="828" w:type="dxa"/>
        <w:tblLook w:val="04A0" w:firstRow="1" w:lastRow="0" w:firstColumn="1" w:lastColumn="0" w:noHBand="0" w:noVBand="1"/>
      </w:tblPr>
      <w:tblGrid>
        <w:gridCol w:w="3108"/>
        <w:gridCol w:w="5309"/>
        <w:gridCol w:w="108"/>
      </w:tblGrid>
      <w:tr w:rsidR="00B40C12" w:rsidRPr="00B40C12" w14:paraId="4212B4F7" w14:textId="77777777" w:rsidTr="00AF273B">
        <w:trPr>
          <w:gridAfter w:val="1"/>
          <w:wAfter w:w="108" w:type="dxa"/>
        </w:trPr>
        <w:tc>
          <w:tcPr>
            <w:tcW w:w="3108" w:type="dxa"/>
            <w:shd w:val="clear" w:color="auto" w:fill="auto"/>
          </w:tcPr>
          <w:p w14:paraId="77F3BBA7" w14:textId="77777777" w:rsidR="0046589E" w:rsidRPr="00B40C12" w:rsidRDefault="0046589E" w:rsidP="009B0F73">
            <w:pPr>
              <w:pStyle w:val="BodyTextIndent"/>
              <w:tabs>
                <w:tab w:val="clear" w:pos="720"/>
              </w:tabs>
              <w:overflowPunct w:val="0"/>
              <w:autoSpaceDE w:val="0"/>
              <w:autoSpaceDN w:val="0"/>
              <w:spacing w:line="360" w:lineRule="auto"/>
              <w:ind w:left="0"/>
              <w:jc w:val="left"/>
              <w:textAlignment w:val="baseline"/>
              <w:rPr>
                <w:rFonts w:cs="Arial"/>
                <w:b/>
                <w:sz w:val="20"/>
              </w:rPr>
            </w:pPr>
            <w:r w:rsidRPr="00B40C12">
              <w:rPr>
                <w:rFonts w:cs="Arial"/>
                <w:b/>
                <w:sz w:val="20"/>
              </w:rPr>
              <w:t>“Client”</w:t>
            </w:r>
          </w:p>
        </w:tc>
        <w:tc>
          <w:tcPr>
            <w:tcW w:w="5309" w:type="dxa"/>
            <w:shd w:val="clear" w:color="auto" w:fill="auto"/>
          </w:tcPr>
          <w:p w14:paraId="5C72FAF7" w14:textId="77777777" w:rsidR="0046589E" w:rsidRPr="00B40C12" w:rsidRDefault="0046589E" w:rsidP="00F60503">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 xml:space="preserve">means the Contracting Body </w:t>
            </w:r>
            <w:r w:rsidR="00F60503" w:rsidRPr="00B40C12">
              <w:rPr>
                <w:rFonts w:cs="Arial"/>
                <w:sz w:val="20"/>
              </w:rPr>
              <w:t>that issues</w:t>
            </w:r>
            <w:r w:rsidRPr="00B40C12">
              <w:rPr>
                <w:rFonts w:cs="Arial"/>
                <w:sz w:val="20"/>
              </w:rPr>
              <w:t xml:space="preserve"> the Letter of Appointment;</w:t>
            </w:r>
          </w:p>
        </w:tc>
      </w:tr>
      <w:tr w:rsidR="00B40C12" w:rsidRPr="00B40C12" w14:paraId="3481480D" w14:textId="77777777" w:rsidTr="00AF273B">
        <w:trPr>
          <w:gridAfter w:val="1"/>
          <w:wAfter w:w="108" w:type="dxa"/>
        </w:trPr>
        <w:tc>
          <w:tcPr>
            <w:tcW w:w="3108" w:type="dxa"/>
            <w:shd w:val="clear" w:color="auto" w:fill="auto"/>
          </w:tcPr>
          <w:p w14:paraId="62B53C66" w14:textId="77777777" w:rsidR="00E6002D" w:rsidRPr="00B40C12" w:rsidRDefault="00E6002D" w:rsidP="00E6002D">
            <w:pPr>
              <w:pStyle w:val="BodyTextIndent"/>
              <w:tabs>
                <w:tab w:val="clear" w:pos="720"/>
              </w:tabs>
              <w:overflowPunct w:val="0"/>
              <w:autoSpaceDE w:val="0"/>
              <w:autoSpaceDN w:val="0"/>
              <w:spacing w:line="360" w:lineRule="auto"/>
              <w:ind w:left="0"/>
              <w:jc w:val="left"/>
              <w:textAlignment w:val="baseline"/>
              <w:rPr>
                <w:rFonts w:cs="Arial"/>
                <w:b/>
                <w:sz w:val="20"/>
              </w:rPr>
            </w:pPr>
            <w:r w:rsidRPr="00B40C12">
              <w:rPr>
                <w:rFonts w:cs="Arial"/>
                <w:b/>
                <w:sz w:val="20"/>
              </w:rPr>
              <w:t>"Client’s Confidential Information"</w:t>
            </w:r>
            <w:r w:rsidRPr="00B40C12">
              <w:rPr>
                <w:rFonts w:cs="Arial"/>
                <w:sz w:val="20"/>
              </w:rPr>
              <w:t xml:space="preserve"> </w:t>
            </w:r>
          </w:p>
        </w:tc>
        <w:tc>
          <w:tcPr>
            <w:tcW w:w="5309" w:type="dxa"/>
            <w:shd w:val="clear" w:color="auto" w:fill="auto"/>
          </w:tcPr>
          <w:p w14:paraId="5DDAF8A2" w14:textId="77777777" w:rsidR="00E6002D" w:rsidRPr="00B40C12"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means all Client’s Personal Data and any information, however it is conveyed, that relates to the business, affairs, developments, trade secrets, know-how, personnel, and suppliers of the Client, including all IPRs, together with all information derived from any of the above, and any other information clearly designated as being confidential (whether or not it is marked "confidential") or which ought reasonably be considered to be confidential;</w:t>
            </w:r>
          </w:p>
        </w:tc>
      </w:tr>
      <w:tr w:rsidR="00B40C12" w:rsidRPr="00B40C12" w14:paraId="7AFCD89F" w14:textId="77777777" w:rsidTr="00AF273B">
        <w:trPr>
          <w:gridAfter w:val="1"/>
          <w:wAfter w:w="108" w:type="dxa"/>
        </w:trPr>
        <w:tc>
          <w:tcPr>
            <w:tcW w:w="3108" w:type="dxa"/>
            <w:shd w:val="clear" w:color="auto" w:fill="auto"/>
          </w:tcPr>
          <w:p w14:paraId="5EB5F576" w14:textId="77777777" w:rsidR="00E6002D" w:rsidRPr="00B40C12" w:rsidRDefault="00E6002D" w:rsidP="00E6002D">
            <w:pPr>
              <w:pStyle w:val="BodyTextIndent"/>
              <w:numPr>
                <w:ilvl w:val="0"/>
                <w:numId w:val="0"/>
              </w:numPr>
              <w:overflowPunct w:val="0"/>
              <w:autoSpaceDE w:val="0"/>
              <w:autoSpaceDN w:val="0"/>
              <w:textAlignment w:val="baseline"/>
              <w:rPr>
                <w:rFonts w:cs="Arial"/>
                <w:b/>
                <w:sz w:val="20"/>
              </w:rPr>
            </w:pPr>
            <w:r w:rsidRPr="00B40C12">
              <w:rPr>
                <w:rFonts w:cs="Arial"/>
                <w:b/>
                <w:spacing w:val="-2"/>
                <w:sz w:val="20"/>
              </w:rPr>
              <w:t xml:space="preserve">"Client’s Personal Data" </w:t>
            </w:r>
          </w:p>
        </w:tc>
        <w:tc>
          <w:tcPr>
            <w:tcW w:w="5309" w:type="dxa"/>
            <w:shd w:val="clear" w:color="auto" w:fill="auto"/>
          </w:tcPr>
          <w:p w14:paraId="05968870" w14:textId="77777777" w:rsidR="00E6002D" w:rsidRPr="00B40C12" w:rsidRDefault="00E6002D" w:rsidP="00706BB4">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 xml:space="preserve">means the </w:t>
            </w:r>
            <w:r w:rsidR="00706BB4" w:rsidRPr="00B40C12">
              <w:rPr>
                <w:rFonts w:cs="Arial"/>
                <w:sz w:val="20"/>
              </w:rPr>
              <w:t>Personal Data</w:t>
            </w:r>
            <w:r w:rsidRPr="00B40C12">
              <w:rPr>
                <w:rFonts w:cs="Arial"/>
                <w:sz w:val="20"/>
              </w:rPr>
              <w:t xml:space="preserve"> supplied by the Client to the Solicitor and, for the purposes of or in connection with the Contract;</w:t>
            </w:r>
          </w:p>
        </w:tc>
      </w:tr>
      <w:tr w:rsidR="00B40C12" w:rsidRPr="00B40C12" w14:paraId="5A144131" w14:textId="77777777" w:rsidTr="00AF273B">
        <w:trPr>
          <w:gridAfter w:val="1"/>
          <w:wAfter w:w="108" w:type="dxa"/>
        </w:trPr>
        <w:tc>
          <w:tcPr>
            <w:tcW w:w="3108" w:type="dxa"/>
            <w:shd w:val="clear" w:color="auto" w:fill="auto"/>
          </w:tcPr>
          <w:p w14:paraId="510F44D8" w14:textId="77777777" w:rsidR="00E6002D" w:rsidRPr="00B40C12" w:rsidRDefault="00E6002D" w:rsidP="00E6002D">
            <w:pPr>
              <w:pStyle w:val="BodyTextIndent"/>
              <w:tabs>
                <w:tab w:val="clear" w:pos="720"/>
              </w:tabs>
              <w:overflowPunct w:val="0"/>
              <w:autoSpaceDE w:val="0"/>
              <w:autoSpaceDN w:val="0"/>
              <w:ind w:left="0"/>
              <w:textAlignment w:val="baseline"/>
              <w:rPr>
                <w:rFonts w:cs="Arial"/>
                <w:sz w:val="20"/>
              </w:rPr>
            </w:pPr>
            <w:r w:rsidRPr="00B40C12">
              <w:rPr>
                <w:rFonts w:cs="Arial"/>
                <w:b/>
                <w:sz w:val="20"/>
              </w:rPr>
              <w:t>"Client’s Representative"</w:t>
            </w:r>
          </w:p>
        </w:tc>
        <w:tc>
          <w:tcPr>
            <w:tcW w:w="5309" w:type="dxa"/>
            <w:shd w:val="clear" w:color="auto" w:fill="auto"/>
          </w:tcPr>
          <w:p w14:paraId="51D100B0" w14:textId="77777777" w:rsidR="00E6002D" w:rsidRPr="00B40C12" w:rsidRDefault="00E6002D" w:rsidP="00D84C3A">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means the represent</w:t>
            </w:r>
            <w:r w:rsidR="00706BB4" w:rsidRPr="00B40C12">
              <w:rPr>
                <w:rFonts w:cs="Arial"/>
                <w:sz w:val="20"/>
              </w:rPr>
              <w:t xml:space="preserve">ative of the Client appointed by the Client </w:t>
            </w:r>
            <w:r w:rsidRPr="00B40C12">
              <w:rPr>
                <w:rFonts w:cs="Arial"/>
                <w:sz w:val="20"/>
              </w:rPr>
              <w:t>from time to time in relation to the Contract</w:t>
            </w:r>
            <w:r w:rsidR="00706BB4" w:rsidRPr="00B40C12">
              <w:rPr>
                <w:rFonts w:cs="Arial"/>
                <w:sz w:val="20"/>
              </w:rPr>
              <w:t xml:space="preserve"> and notified to the Solicitor</w:t>
            </w:r>
            <w:r w:rsidRPr="00B40C12">
              <w:rPr>
                <w:rFonts w:cs="Arial"/>
                <w:sz w:val="20"/>
              </w:rPr>
              <w:t>;</w:t>
            </w:r>
          </w:p>
        </w:tc>
      </w:tr>
      <w:tr w:rsidR="00B40C12" w:rsidRPr="00B40C12" w14:paraId="1F3DD890" w14:textId="77777777" w:rsidTr="00AF273B">
        <w:trPr>
          <w:gridAfter w:val="1"/>
          <w:wAfter w:w="108" w:type="dxa"/>
        </w:trPr>
        <w:tc>
          <w:tcPr>
            <w:tcW w:w="3108" w:type="dxa"/>
            <w:shd w:val="clear" w:color="auto" w:fill="auto"/>
          </w:tcPr>
          <w:p w14:paraId="5615EC29" w14:textId="77777777" w:rsidR="00F807DC" w:rsidRPr="00B40C12" w:rsidRDefault="00237AD7" w:rsidP="00801750">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b/>
                <w:sz w:val="20"/>
              </w:rPr>
              <w:t>“Confidential I</w:t>
            </w:r>
            <w:r w:rsidR="007562F7" w:rsidRPr="00B40C12">
              <w:rPr>
                <w:rFonts w:cs="Arial"/>
                <w:b/>
                <w:sz w:val="20"/>
              </w:rPr>
              <w:t>nformation</w:t>
            </w:r>
            <w:r w:rsidR="007E4DE1" w:rsidRPr="00B40C12">
              <w:rPr>
                <w:rFonts w:cs="Arial"/>
                <w:b/>
                <w:sz w:val="20"/>
              </w:rPr>
              <w:t>”</w:t>
            </w:r>
          </w:p>
        </w:tc>
        <w:tc>
          <w:tcPr>
            <w:tcW w:w="5309" w:type="dxa"/>
            <w:shd w:val="clear" w:color="auto" w:fill="auto"/>
          </w:tcPr>
          <w:p w14:paraId="2211C84C" w14:textId="77777777" w:rsidR="00F807DC" w:rsidRPr="00B40C12" w:rsidRDefault="007562F7">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 xml:space="preserve">means the </w:t>
            </w:r>
            <w:r w:rsidR="0046589E" w:rsidRPr="00B40C12">
              <w:rPr>
                <w:rFonts w:cs="Arial"/>
                <w:sz w:val="20"/>
              </w:rPr>
              <w:t>Client</w:t>
            </w:r>
            <w:r w:rsidRPr="00B40C12">
              <w:rPr>
                <w:rFonts w:cs="Arial"/>
                <w:sz w:val="20"/>
              </w:rPr>
              <w:t xml:space="preserve">'s Confidential Information and/or the </w:t>
            </w:r>
            <w:r w:rsidR="0046589E" w:rsidRPr="00B40C12">
              <w:rPr>
                <w:rFonts w:cs="Arial"/>
                <w:sz w:val="20"/>
              </w:rPr>
              <w:t>Solicitor</w:t>
            </w:r>
            <w:r w:rsidRPr="00B40C12">
              <w:rPr>
                <w:rFonts w:cs="Arial"/>
                <w:sz w:val="20"/>
              </w:rPr>
              <w:t>'s Confidential Information;</w:t>
            </w:r>
          </w:p>
        </w:tc>
      </w:tr>
      <w:tr w:rsidR="00B40C12" w:rsidRPr="00B40C12" w14:paraId="1827ABF9" w14:textId="77777777" w:rsidTr="00AF273B">
        <w:trPr>
          <w:gridAfter w:val="1"/>
          <w:wAfter w:w="108" w:type="dxa"/>
        </w:trPr>
        <w:tc>
          <w:tcPr>
            <w:tcW w:w="3108" w:type="dxa"/>
            <w:shd w:val="clear" w:color="auto" w:fill="auto"/>
          </w:tcPr>
          <w:p w14:paraId="22A9D4B2" w14:textId="77777777" w:rsidR="002E3BF2" w:rsidRPr="00B40C12" w:rsidRDefault="007562F7" w:rsidP="009B0F73">
            <w:pPr>
              <w:pStyle w:val="BodyTextIndent"/>
              <w:tabs>
                <w:tab w:val="clear" w:pos="720"/>
              </w:tabs>
              <w:overflowPunct w:val="0"/>
              <w:autoSpaceDE w:val="0"/>
              <w:autoSpaceDN w:val="0"/>
              <w:spacing w:line="360" w:lineRule="auto"/>
              <w:ind w:left="0"/>
              <w:jc w:val="left"/>
              <w:textAlignment w:val="baseline"/>
              <w:rPr>
                <w:rFonts w:cs="Arial"/>
                <w:b/>
                <w:sz w:val="20"/>
              </w:rPr>
            </w:pPr>
            <w:r w:rsidRPr="00B40C12">
              <w:rPr>
                <w:rFonts w:cs="Arial"/>
                <w:b/>
                <w:sz w:val="20"/>
              </w:rPr>
              <w:t>"Contract"</w:t>
            </w:r>
          </w:p>
        </w:tc>
        <w:tc>
          <w:tcPr>
            <w:tcW w:w="5309" w:type="dxa"/>
            <w:shd w:val="clear" w:color="auto" w:fill="auto"/>
          </w:tcPr>
          <w:p w14:paraId="685175F8" w14:textId="77777777" w:rsidR="002E3BF2" w:rsidRPr="00B40C12" w:rsidRDefault="007562F7" w:rsidP="00237AD7">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 xml:space="preserve">means the written agreement between the </w:t>
            </w:r>
            <w:r w:rsidR="0046589E" w:rsidRPr="00B40C12">
              <w:rPr>
                <w:rFonts w:cs="Arial"/>
                <w:sz w:val="20"/>
              </w:rPr>
              <w:t>Client</w:t>
            </w:r>
            <w:r w:rsidRPr="00B40C12">
              <w:rPr>
                <w:rFonts w:cs="Arial"/>
                <w:sz w:val="20"/>
              </w:rPr>
              <w:t xml:space="preserve"> and the </w:t>
            </w:r>
            <w:r w:rsidR="0046589E" w:rsidRPr="00B40C12">
              <w:rPr>
                <w:rFonts w:cs="Arial"/>
                <w:sz w:val="20"/>
              </w:rPr>
              <w:t>Solicitor</w:t>
            </w:r>
            <w:r w:rsidRPr="00B40C12">
              <w:rPr>
                <w:rFonts w:cs="Arial"/>
                <w:sz w:val="20"/>
              </w:rPr>
              <w:t xml:space="preserve"> consistin</w:t>
            </w:r>
            <w:r w:rsidR="0046589E" w:rsidRPr="00B40C12">
              <w:rPr>
                <w:rFonts w:cs="Arial"/>
                <w:sz w:val="20"/>
              </w:rPr>
              <w:t>g of the Letter of Appointment</w:t>
            </w:r>
            <w:r w:rsidR="00237AD7" w:rsidRPr="00B40C12">
              <w:rPr>
                <w:rFonts w:cs="Arial"/>
                <w:sz w:val="20"/>
              </w:rPr>
              <w:t>, these</w:t>
            </w:r>
            <w:r w:rsidR="0046589E" w:rsidRPr="00B40C12">
              <w:rPr>
                <w:rFonts w:cs="Arial"/>
                <w:sz w:val="20"/>
              </w:rPr>
              <w:t xml:space="preserve"> </w:t>
            </w:r>
            <w:r w:rsidR="00237AD7" w:rsidRPr="00B40C12">
              <w:rPr>
                <w:rFonts w:cs="Arial"/>
                <w:sz w:val="20"/>
              </w:rPr>
              <w:t>Call-Off</w:t>
            </w:r>
            <w:r w:rsidRPr="00B40C12">
              <w:rPr>
                <w:rFonts w:cs="Arial"/>
                <w:sz w:val="20"/>
              </w:rPr>
              <w:t xml:space="preserve"> Terms</w:t>
            </w:r>
            <w:r w:rsidR="00237AD7" w:rsidRPr="00B40C12">
              <w:rPr>
                <w:rFonts w:cs="Arial"/>
                <w:sz w:val="20"/>
              </w:rPr>
              <w:t xml:space="preserve"> (save to the extent varied by the Letter of Appointment) and any other documents referred to in either of them;</w:t>
            </w:r>
          </w:p>
        </w:tc>
      </w:tr>
      <w:tr w:rsidR="00B40C12" w:rsidRPr="00B40C12" w14:paraId="2A19C5E9" w14:textId="77777777" w:rsidTr="00AF273B">
        <w:tc>
          <w:tcPr>
            <w:tcW w:w="3108" w:type="dxa"/>
            <w:shd w:val="clear" w:color="auto" w:fill="auto"/>
          </w:tcPr>
          <w:p w14:paraId="44FD331E" w14:textId="77777777" w:rsidR="00E6002D" w:rsidRPr="00B40C12" w:rsidRDefault="00E6002D" w:rsidP="00CA6C27">
            <w:pPr>
              <w:pStyle w:val="BodyTextIndent"/>
              <w:tabs>
                <w:tab w:val="clear" w:pos="720"/>
              </w:tabs>
              <w:overflowPunct w:val="0"/>
              <w:autoSpaceDE w:val="0"/>
              <w:autoSpaceDN w:val="0"/>
              <w:ind w:left="0"/>
              <w:textAlignment w:val="baseline"/>
              <w:rPr>
                <w:rFonts w:cs="Arial"/>
                <w:b/>
                <w:sz w:val="20"/>
              </w:rPr>
            </w:pPr>
            <w:r w:rsidRPr="00B40C12">
              <w:rPr>
                <w:rFonts w:cs="Arial"/>
                <w:b/>
                <w:sz w:val="20"/>
              </w:rPr>
              <w:t>"Contract Charges"</w:t>
            </w:r>
          </w:p>
        </w:tc>
        <w:tc>
          <w:tcPr>
            <w:tcW w:w="5417" w:type="dxa"/>
            <w:gridSpan w:val="2"/>
            <w:shd w:val="clear" w:color="auto" w:fill="auto"/>
          </w:tcPr>
          <w:p w14:paraId="409EE090" w14:textId="77777777" w:rsidR="00E6002D" w:rsidRPr="00B40C12"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 xml:space="preserve">means the prices (exclusive of any applicable VAT), payable to the Solicitor by the Client under the Contract for the full and proper performance by the Solicitor of the </w:t>
            </w:r>
            <w:r w:rsidR="00AB51E9" w:rsidRPr="00B40C12">
              <w:rPr>
                <w:rFonts w:cs="Arial"/>
                <w:sz w:val="20"/>
              </w:rPr>
              <w:t>Contract Services</w:t>
            </w:r>
            <w:r w:rsidRPr="00B40C12">
              <w:rPr>
                <w:rFonts w:cs="Arial"/>
                <w:sz w:val="20"/>
              </w:rPr>
              <w:t>;</w:t>
            </w:r>
          </w:p>
        </w:tc>
      </w:tr>
      <w:tr w:rsidR="00B40C12" w:rsidRPr="00B40C12" w14:paraId="2517440F"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9CA4E11" w14:textId="77777777" w:rsidR="00185555" w:rsidRPr="00B40C12" w:rsidRDefault="00185555" w:rsidP="00185555">
            <w:pPr>
              <w:pStyle w:val="BodyTextIndent"/>
              <w:tabs>
                <w:tab w:val="clear" w:pos="720"/>
              </w:tabs>
              <w:overflowPunct w:val="0"/>
              <w:autoSpaceDE w:val="0"/>
              <w:autoSpaceDN w:val="0"/>
              <w:ind w:left="0"/>
              <w:textAlignment w:val="baseline"/>
              <w:rPr>
                <w:rFonts w:cs="Arial"/>
                <w:b/>
                <w:sz w:val="20"/>
              </w:rPr>
            </w:pPr>
            <w:r w:rsidRPr="00B40C12">
              <w:rPr>
                <w:rFonts w:cs="Arial"/>
                <w:b/>
                <w:sz w:val="20"/>
              </w:rPr>
              <w:t>“Contract Mediator”</w:t>
            </w:r>
          </w:p>
        </w:tc>
        <w:tc>
          <w:tcPr>
            <w:tcW w:w="5309" w:type="dxa"/>
            <w:tcBorders>
              <w:top w:val="nil"/>
              <w:left w:val="nil"/>
              <w:bottom w:val="nil"/>
              <w:right w:val="nil"/>
            </w:tcBorders>
            <w:shd w:val="clear" w:color="auto" w:fill="auto"/>
          </w:tcPr>
          <w:p w14:paraId="2121B486" w14:textId="77777777" w:rsidR="00185555" w:rsidRPr="00B40C12" w:rsidRDefault="00185555" w:rsidP="00241399">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has the meaning set out in Clause 23.2.5.1;</w:t>
            </w:r>
          </w:p>
        </w:tc>
      </w:tr>
      <w:tr w:rsidR="00B40C12" w:rsidRPr="00B40C12" w14:paraId="0B304911"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89AC2F4" w14:textId="77777777" w:rsidR="0013772A" w:rsidRPr="00B40C12" w:rsidRDefault="0013772A" w:rsidP="00CA6C27">
            <w:pPr>
              <w:pStyle w:val="BodyTextIndent"/>
              <w:tabs>
                <w:tab w:val="clear" w:pos="720"/>
              </w:tabs>
              <w:overflowPunct w:val="0"/>
              <w:autoSpaceDE w:val="0"/>
              <w:autoSpaceDN w:val="0"/>
              <w:ind w:left="0"/>
              <w:textAlignment w:val="baseline"/>
              <w:rPr>
                <w:rFonts w:cs="Arial"/>
                <w:b/>
                <w:sz w:val="20"/>
              </w:rPr>
            </w:pPr>
            <w:r w:rsidRPr="00B40C12">
              <w:rPr>
                <w:rFonts w:cs="Arial"/>
                <w:b/>
                <w:sz w:val="20"/>
              </w:rPr>
              <w:t>"</w:t>
            </w:r>
            <w:r w:rsidR="00AB51E9" w:rsidRPr="00B40C12">
              <w:rPr>
                <w:rFonts w:cs="Arial"/>
                <w:b/>
                <w:sz w:val="20"/>
              </w:rPr>
              <w:t>Contract Services</w:t>
            </w:r>
            <w:r w:rsidRPr="00B40C12">
              <w:rPr>
                <w:rFonts w:cs="Arial"/>
                <w:b/>
                <w:sz w:val="20"/>
              </w:rPr>
              <w:t>"</w:t>
            </w:r>
          </w:p>
        </w:tc>
        <w:tc>
          <w:tcPr>
            <w:tcW w:w="5309" w:type="dxa"/>
            <w:tcBorders>
              <w:top w:val="nil"/>
              <w:left w:val="nil"/>
              <w:bottom w:val="nil"/>
              <w:right w:val="nil"/>
            </w:tcBorders>
            <w:shd w:val="clear" w:color="auto" w:fill="auto"/>
          </w:tcPr>
          <w:p w14:paraId="3435B367" w14:textId="77777777" w:rsidR="0013772A" w:rsidRPr="00B40C12" w:rsidRDefault="0013772A" w:rsidP="00241399">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 xml:space="preserve">means the Services to be supplied by the Solicitor to the Client as set out in the Letter of Appointment; </w:t>
            </w:r>
          </w:p>
        </w:tc>
      </w:tr>
      <w:tr w:rsidR="00B40C12" w:rsidRPr="00B40C12" w14:paraId="4E9A496C"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66FD210" w14:textId="77777777" w:rsidR="008E7D94" w:rsidRPr="00B40C12" w:rsidRDefault="008E7D94" w:rsidP="00CA6C27">
            <w:pPr>
              <w:pStyle w:val="BodyTextIndent"/>
              <w:tabs>
                <w:tab w:val="clear" w:pos="720"/>
              </w:tabs>
              <w:overflowPunct w:val="0"/>
              <w:autoSpaceDE w:val="0"/>
              <w:autoSpaceDN w:val="0"/>
              <w:ind w:left="0"/>
              <w:textAlignment w:val="baseline"/>
              <w:rPr>
                <w:rFonts w:cs="Arial"/>
                <w:b/>
                <w:sz w:val="20"/>
              </w:rPr>
            </w:pPr>
            <w:r w:rsidRPr="00B40C12">
              <w:rPr>
                <w:rFonts w:cs="Arial"/>
                <w:b/>
                <w:sz w:val="20"/>
              </w:rPr>
              <w:t>"Data Subject"</w:t>
            </w:r>
          </w:p>
        </w:tc>
        <w:tc>
          <w:tcPr>
            <w:tcW w:w="5309" w:type="dxa"/>
            <w:tcBorders>
              <w:top w:val="nil"/>
              <w:left w:val="nil"/>
              <w:bottom w:val="nil"/>
              <w:right w:val="nil"/>
            </w:tcBorders>
            <w:shd w:val="clear" w:color="auto" w:fill="auto"/>
          </w:tcPr>
          <w:p w14:paraId="1ADA9531" w14:textId="77777777" w:rsidR="008E7D94" w:rsidRPr="00B40C12" w:rsidRDefault="008E7D94" w:rsidP="008E7D94">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shall have the same meaning as set out in the Data Protection Act 1998;</w:t>
            </w:r>
          </w:p>
        </w:tc>
      </w:tr>
      <w:tr w:rsidR="00B40C12" w:rsidRPr="00B40C12" w14:paraId="27426FDD"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FFF9F29" w14:textId="77777777" w:rsidR="00946CF0" w:rsidRPr="00B40C12" w:rsidRDefault="00946CF0">
            <w:pPr>
              <w:pStyle w:val="BodyTextIndent"/>
              <w:tabs>
                <w:tab w:val="clear" w:pos="720"/>
              </w:tabs>
              <w:overflowPunct w:val="0"/>
              <w:autoSpaceDE w:val="0"/>
              <w:autoSpaceDN w:val="0"/>
              <w:ind w:left="0"/>
              <w:textAlignment w:val="baseline"/>
              <w:rPr>
                <w:rFonts w:cs="Arial"/>
                <w:b/>
                <w:sz w:val="20"/>
              </w:rPr>
            </w:pPr>
            <w:r w:rsidRPr="00B40C12">
              <w:rPr>
                <w:rFonts w:cs="Arial"/>
                <w:b/>
                <w:sz w:val="20"/>
              </w:rPr>
              <w:t>“Framework Agreement”</w:t>
            </w:r>
          </w:p>
        </w:tc>
        <w:tc>
          <w:tcPr>
            <w:tcW w:w="5309" w:type="dxa"/>
            <w:tcBorders>
              <w:top w:val="nil"/>
              <w:left w:val="nil"/>
              <w:bottom w:val="nil"/>
              <w:right w:val="nil"/>
            </w:tcBorders>
            <w:shd w:val="clear" w:color="auto" w:fill="auto"/>
          </w:tcPr>
          <w:p w14:paraId="5C89A316" w14:textId="77777777" w:rsidR="00946CF0" w:rsidRPr="00B40C12" w:rsidRDefault="00946CF0" w:rsidP="00D84C3A">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means the framework agreement between the Authority and the Solicitor referred to in the Letter of Appointment;</w:t>
            </w:r>
          </w:p>
        </w:tc>
      </w:tr>
      <w:tr w:rsidR="00B40C12" w:rsidRPr="00B40C12" w14:paraId="38460744"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ACA4834" w14:textId="77777777" w:rsidR="009C707A" w:rsidRPr="00B40C12" w:rsidRDefault="009C707A">
            <w:pPr>
              <w:pStyle w:val="BodyTextIndent"/>
              <w:tabs>
                <w:tab w:val="clear" w:pos="720"/>
              </w:tabs>
              <w:overflowPunct w:val="0"/>
              <w:autoSpaceDE w:val="0"/>
              <w:autoSpaceDN w:val="0"/>
              <w:ind w:left="0"/>
              <w:textAlignment w:val="baseline"/>
              <w:rPr>
                <w:rFonts w:cs="Arial"/>
                <w:b/>
                <w:sz w:val="20"/>
              </w:rPr>
            </w:pPr>
            <w:r w:rsidRPr="00B40C12">
              <w:rPr>
                <w:rFonts w:cs="Arial"/>
                <w:b/>
                <w:sz w:val="20"/>
              </w:rPr>
              <w:t>“Good Industry Practice”</w:t>
            </w:r>
          </w:p>
        </w:tc>
        <w:tc>
          <w:tcPr>
            <w:tcW w:w="5309" w:type="dxa"/>
            <w:tcBorders>
              <w:top w:val="nil"/>
              <w:left w:val="nil"/>
              <w:bottom w:val="nil"/>
              <w:right w:val="nil"/>
            </w:tcBorders>
            <w:shd w:val="clear" w:color="auto" w:fill="auto"/>
          </w:tcPr>
          <w:p w14:paraId="7D40C156" w14:textId="77777777" w:rsidR="009C707A" w:rsidRPr="00B40C12" w:rsidRDefault="009C707A" w:rsidP="00D84C3A">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 xml:space="preserve">means standards, practices, methods and procedures conforming to the Law and the requirements of the Solicitors Regulation Authority and the degree of skill and care, diligence, prudence and foresight which would reasonably and ordinarily be expected from a skilled and experienced person or body engaged in providing Services similar to the </w:t>
            </w:r>
            <w:r w:rsidR="00AB51E9" w:rsidRPr="00B40C12">
              <w:rPr>
                <w:rFonts w:cs="Arial"/>
                <w:sz w:val="20"/>
              </w:rPr>
              <w:t>Contract Services</w:t>
            </w:r>
            <w:r w:rsidRPr="00B40C12">
              <w:rPr>
                <w:rFonts w:cs="Arial"/>
                <w:sz w:val="20"/>
              </w:rPr>
              <w:t>;</w:t>
            </w:r>
          </w:p>
        </w:tc>
      </w:tr>
      <w:tr w:rsidR="00B40C12" w:rsidRPr="00B40C12" w14:paraId="5E87A435" w14:textId="77777777" w:rsidTr="00AF273B">
        <w:trPr>
          <w:gridAfter w:val="1"/>
          <w:wAfter w:w="108" w:type="dxa"/>
        </w:trPr>
        <w:tc>
          <w:tcPr>
            <w:tcW w:w="3108" w:type="dxa"/>
            <w:shd w:val="clear" w:color="auto" w:fill="auto"/>
          </w:tcPr>
          <w:p w14:paraId="71917B77" w14:textId="77777777" w:rsidR="00F807DC" w:rsidRPr="00B40C12" w:rsidRDefault="007562F7">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b/>
                <w:sz w:val="20"/>
              </w:rPr>
              <w:t>"Information"</w:t>
            </w:r>
          </w:p>
        </w:tc>
        <w:tc>
          <w:tcPr>
            <w:tcW w:w="5309" w:type="dxa"/>
            <w:shd w:val="clear" w:color="auto" w:fill="auto"/>
          </w:tcPr>
          <w:p w14:paraId="753A742C" w14:textId="77777777" w:rsidR="00F807DC" w:rsidRPr="00B40C12" w:rsidRDefault="007562F7">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 xml:space="preserve">has the meaning given under </w:t>
            </w:r>
            <w:r w:rsidR="007C44A9" w:rsidRPr="00B40C12">
              <w:rPr>
                <w:rFonts w:cs="Arial"/>
                <w:sz w:val="20"/>
              </w:rPr>
              <w:t>section </w:t>
            </w:r>
            <w:r w:rsidRPr="00B40C12">
              <w:rPr>
                <w:rFonts w:cs="Arial"/>
                <w:sz w:val="20"/>
              </w:rPr>
              <w:t>84 of the FOIA;</w:t>
            </w:r>
          </w:p>
        </w:tc>
      </w:tr>
      <w:tr w:rsidR="00B40C12" w:rsidRPr="00B40C12" w14:paraId="644B918B" w14:textId="77777777" w:rsidTr="00AF273B">
        <w:trPr>
          <w:gridAfter w:val="1"/>
          <w:wAfter w:w="108" w:type="dxa"/>
        </w:trPr>
        <w:tc>
          <w:tcPr>
            <w:tcW w:w="3108" w:type="dxa"/>
            <w:shd w:val="clear" w:color="auto" w:fill="auto"/>
          </w:tcPr>
          <w:p w14:paraId="14B37892" w14:textId="77777777" w:rsidR="003B4CAC" w:rsidRPr="00B40C12" w:rsidRDefault="003B4CAC">
            <w:pPr>
              <w:pStyle w:val="BodyTextIndent"/>
              <w:tabs>
                <w:tab w:val="clear" w:pos="720"/>
              </w:tabs>
              <w:overflowPunct w:val="0"/>
              <w:autoSpaceDE w:val="0"/>
              <w:autoSpaceDN w:val="0"/>
              <w:spacing w:line="360" w:lineRule="auto"/>
              <w:ind w:left="0"/>
              <w:textAlignment w:val="baseline"/>
              <w:rPr>
                <w:rFonts w:cs="Arial"/>
                <w:b/>
                <w:sz w:val="20"/>
              </w:rPr>
            </w:pPr>
            <w:r w:rsidRPr="00B40C12">
              <w:rPr>
                <w:rFonts w:cs="Arial"/>
                <w:b/>
                <w:sz w:val="20"/>
              </w:rPr>
              <w:t>“Key Personnel”</w:t>
            </w:r>
          </w:p>
        </w:tc>
        <w:tc>
          <w:tcPr>
            <w:tcW w:w="5309" w:type="dxa"/>
            <w:shd w:val="clear" w:color="auto" w:fill="auto"/>
          </w:tcPr>
          <w:p w14:paraId="4425416B" w14:textId="77777777" w:rsidR="003B4CAC" w:rsidRPr="00B40C12" w:rsidRDefault="003B4CAC" w:rsidP="00AF30A4">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 xml:space="preserve">means </w:t>
            </w:r>
            <w:r w:rsidR="00AF30A4" w:rsidRPr="00B40C12">
              <w:rPr>
                <w:rFonts w:cs="Arial"/>
                <w:sz w:val="20"/>
              </w:rPr>
              <w:t>any</w:t>
            </w:r>
            <w:r w:rsidRPr="00B40C12">
              <w:rPr>
                <w:rFonts w:cs="Arial"/>
                <w:sz w:val="20"/>
              </w:rPr>
              <w:t xml:space="preserve"> individuals identified as such in the Letter of Appointment and any replacements for such individuals that may be agreed between the Parties from time to time in accordance with Clause </w:t>
            </w:r>
            <w:r w:rsidR="00AD3334" w:rsidRPr="00B40C12">
              <w:rPr>
                <w:rFonts w:cs="Arial"/>
                <w:sz w:val="20"/>
              </w:rPr>
              <w:t>2</w:t>
            </w:r>
            <w:r w:rsidR="00CB2406" w:rsidRPr="00B40C12">
              <w:rPr>
                <w:rFonts w:cs="Arial"/>
                <w:sz w:val="20"/>
              </w:rPr>
              <w:t>.3</w:t>
            </w:r>
            <w:r w:rsidRPr="00B40C12">
              <w:rPr>
                <w:rFonts w:cs="Arial"/>
                <w:sz w:val="20"/>
              </w:rPr>
              <w:t>;</w:t>
            </w:r>
          </w:p>
        </w:tc>
      </w:tr>
      <w:tr w:rsidR="00B40C12" w:rsidRPr="00B40C12" w14:paraId="23617A6A" w14:textId="77777777" w:rsidTr="00AF273B">
        <w:trPr>
          <w:gridAfter w:val="1"/>
          <w:wAfter w:w="108" w:type="dxa"/>
        </w:trPr>
        <w:tc>
          <w:tcPr>
            <w:tcW w:w="3108" w:type="dxa"/>
            <w:shd w:val="clear" w:color="auto" w:fill="auto"/>
          </w:tcPr>
          <w:p w14:paraId="421B5C02" w14:textId="77777777" w:rsidR="00E6002D" w:rsidRPr="00B40C12"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b/>
                <w:sz w:val="20"/>
              </w:rPr>
              <w:t xml:space="preserve">"Letter of Appointment” </w:t>
            </w:r>
          </w:p>
        </w:tc>
        <w:tc>
          <w:tcPr>
            <w:tcW w:w="5309" w:type="dxa"/>
            <w:shd w:val="clear" w:color="auto" w:fill="auto"/>
          </w:tcPr>
          <w:p w14:paraId="2EA5A2C0" w14:textId="77777777" w:rsidR="00E6002D" w:rsidRPr="00B40C12" w:rsidRDefault="00E6002D" w:rsidP="00161ECF">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 xml:space="preserve">means the letter from the Client to the Solicitor </w:t>
            </w:r>
            <w:r w:rsidR="00AF30A4" w:rsidRPr="00B40C12">
              <w:rPr>
                <w:rFonts w:cs="Arial"/>
                <w:sz w:val="20"/>
              </w:rPr>
              <w:t>dated [</w:t>
            </w:r>
            <w:r w:rsidR="00AF30A4" w:rsidRPr="00B40C12">
              <w:rPr>
                <w:rFonts w:cs="Arial"/>
                <w:i/>
                <w:sz w:val="20"/>
              </w:rPr>
              <w:t>DD/MM/YYYY</w:t>
            </w:r>
            <w:r w:rsidR="00AF30A4" w:rsidRPr="00B40C12">
              <w:rPr>
                <w:rFonts w:cs="Arial"/>
                <w:sz w:val="20"/>
              </w:rPr>
              <w:t xml:space="preserve">] </w:t>
            </w:r>
            <w:r w:rsidRPr="00B40C12">
              <w:rPr>
                <w:rFonts w:cs="Arial"/>
                <w:sz w:val="20"/>
              </w:rPr>
              <w:t xml:space="preserve">(including its appendices) containing the Order to provide </w:t>
            </w:r>
            <w:r w:rsidR="00F60503" w:rsidRPr="00B40C12">
              <w:rPr>
                <w:rFonts w:cs="Arial"/>
                <w:sz w:val="20"/>
              </w:rPr>
              <w:t xml:space="preserve">the Contract </w:t>
            </w:r>
            <w:r w:rsidRPr="00B40C12">
              <w:rPr>
                <w:rFonts w:cs="Arial"/>
                <w:sz w:val="20"/>
              </w:rPr>
              <w:t>Services;</w:t>
            </w:r>
          </w:p>
        </w:tc>
      </w:tr>
      <w:tr w:rsidR="00B40C12" w:rsidRPr="00B40C12" w14:paraId="1DCF05C8" w14:textId="77777777" w:rsidTr="00AF273B">
        <w:trPr>
          <w:gridAfter w:val="1"/>
          <w:wAfter w:w="108" w:type="dxa"/>
        </w:trPr>
        <w:tc>
          <w:tcPr>
            <w:tcW w:w="3108" w:type="dxa"/>
            <w:shd w:val="clear" w:color="auto" w:fill="auto"/>
          </w:tcPr>
          <w:p w14:paraId="6DA2061A" w14:textId="77777777" w:rsidR="00EE2841" w:rsidRPr="00B40C12" w:rsidRDefault="007562F7">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b/>
                <w:sz w:val="20"/>
              </w:rPr>
              <w:t xml:space="preserve">"Material Breach" </w:t>
            </w:r>
          </w:p>
        </w:tc>
        <w:tc>
          <w:tcPr>
            <w:tcW w:w="5309" w:type="dxa"/>
            <w:shd w:val="clear" w:color="auto" w:fill="auto"/>
          </w:tcPr>
          <w:p w14:paraId="7BD10C3A" w14:textId="77777777" w:rsidR="00EE2841" w:rsidRPr="00B40C12" w:rsidRDefault="00F60503" w:rsidP="00F60503">
            <w:pPr>
              <w:pStyle w:val="BodyTextIndent"/>
              <w:numPr>
                <w:ilvl w:val="0"/>
                <w:numId w:val="0"/>
              </w:numPr>
              <w:overflowPunct w:val="0"/>
              <w:autoSpaceDE w:val="0"/>
              <w:autoSpaceDN w:val="0"/>
              <w:spacing w:line="360" w:lineRule="auto"/>
              <w:textAlignment w:val="baseline"/>
              <w:rPr>
                <w:rFonts w:cs="Arial"/>
                <w:sz w:val="20"/>
              </w:rPr>
            </w:pPr>
            <w:r w:rsidRPr="00B40C12">
              <w:rPr>
                <w:rFonts w:cs="Arial"/>
                <w:sz w:val="20"/>
              </w:rPr>
              <w:t xml:space="preserve">means </w:t>
            </w:r>
            <w:r w:rsidR="00AF273B" w:rsidRPr="00B40C12">
              <w:rPr>
                <w:rFonts w:cs="Arial"/>
                <w:sz w:val="20"/>
              </w:rPr>
              <w:t>a mate</w:t>
            </w:r>
            <w:r w:rsidRPr="00B40C12">
              <w:rPr>
                <w:rFonts w:cs="Arial"/>
                <w:sz w:val="20"/>
              </w:rPr>
              <w:t>rial breach of the Contract;</w:t>
            </w:r>
          </w:p>
        </w:tc>
      </w:tr>
      <w:tr w:rsidR="00B40C12" w:rsidRPr="00B40C12" w14:paraId="0AC04396" w14:textId="77777777" w:rsidTr="00AF273B">
        <w:trPr>
          <w:gridAfter w:val="1"/>
          <w:wAfter w:w="108" w:type="dxa"/>
        </w:trPr>
        <w:tc>
          <w:tcPr>
            <w:tcW w:w="3108" w:type="dxa"/>
            <w:shd w:val="clear" w:color="auto" w:fill="auto"/>
          </w:tcPr>
          <w:p w14:paraId="2A1D951C" w14:textId="77777777" w:rsidR="00EE2841" w:rsidRPr="00B40C12" w:rsidRDefault="007562F7" w:rsidP="00FA540F">
            <w:pPr>
              <w:pStyle w:val="BodyTextIndent"/>
              <w:tabs>
                <w:tab w:val="clear" w:pos="720"/>
              </w:tabs>
              <w:overflowPunct w:val="0"/>
              <w:autoSpaceDE w:val="0"/>
              <w:autoSpaceDN w:val="0"/>
              <w:spacing w:line="360" w:lineRule="auto"/>
              <w:ind w:left="0"/>
              <w:textAlignment w:val="baseline"/>
              <w:rPr>
                <w:rFonts w:cs="Arial"/>
                <w:b/>
                <w:sz w:val="20"/>
              </w:rPr>
            </w:pPr>
            <w:r w:rsidRPr="00B40C12">
              <w:rPr>
                <w:rFonts w:cs="Arial"/>
                <w:b/>
                <w:sz w:val="20"/>
              </w:rPr>
              <w:t>"Party"</w:t>
            </w:r>
          </w:p>
        </w:tc>
        <w:tc>
          <w:tcPr>
            <w:tcW w:w="5309" w:type="dxa"/>
            <w:shd w:val="clear" w:color="auto" w:fill="auto"/>
          </w:tcPr>
          <w:p w14:paraId="4BEE29A4" w14:textId="77777777" w:rsidR="00EE2841" w:rsidRPr="00B40C12" w:rsidRDefault="007562F7" w:rsidP="00977F1A">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 xml:space="preserve">means the </w:t>
            </w:r>
            <w:r w:rsidR="0046589E" w:rsidRPr="00B40C12">
              <w:rPr>
                <w:rFonts w:cs="Arial"/>
                <w:sz w:val="20"/>
              </w:rPr>
              <w:t>Solicitor</w:t>
            </w:r>
            <w:r w:rsidRPr="00B40C12">
              <w:rPr>
                <w:rFonts w:cs="Arial"/>
                <w:sz w:val="20"/>
              </w:rPr>
              <w:t xml:space="preserve"> or the </w:t>
            </w:r>
            <w:r w:rsidR="0046589E" w:rsidRPr="00B40C12">
              <w:rPr>
                <w:rFonts w:cs="Arial"/>
                <w:sz w:val="20"/>
              </w:rPr>
              <w:t>Client</w:t>
            </w:r>
            <w:r w:rsidR="00F60503" w:rsidRPr="00B40C12">
              <w:rPr>
                <w:rFonts w:cs="Arial"/>
                <w:sz w:val="20"/>
              </w:rPr>
              <w:t xml:space="preserve"> </w:t>
            </w:r>
            <w:r w:rsidRPr="00B40C12">
              <w:rPr>
                <w:rFonts w:cs="Arial"/>
                <w:sz w:val="20"/>
              </w:rPr>
              <w:t xml:space="preserve">and </w:t>
            </w:r>
            <w:r w:rsidRPr="00B40C12">
              <w:rPr>
                <w:rFonts w:cs="Arial"/>
                <w:b/>
                <w:sz w:val="20"/>
              </w:rPr>
              <w:t>"Parties"</w:t>
            </w:r>
            <w:r w:rsidRPr="00B40C12">
              <w:rPr>
                <w:rFonts w:cs="Arial"/>
                <w:sz w:val="20"/>
              </w:rPr>
              <w:t xml:space="preserve"> shall mean both of them;</w:t>
            </w:r>
          </w:p>
        </w:tc>
      </w:tr>
      <w:tr w:rsidR="00B40C12" w:rsidRPr="00B40C12" w14:paraId="317D678B" w14:textId="77777777" w:rsidTr="00AF273B">
        <w:trPr>
          <w:gridAfter w:val="1"/>
          <w:wAfter w:w="108" w:type="dxa"/>
        </w:trPr>
        <w:tc>
          <w:tcPr>
            <w:tcW w:w="3108" w:type="dxa"/>
            <w:shd w:val="clear" w:color="auto" w:fill="auto"/>
          </w:tcPr>
          <w:p w14:paraId="0CED7E27" w14:textId="77777777" w:rsidR="00EE2841" w:rsidRPr="00B40C12" w:rsidRDefault="003E4598" w:rsidP="00A65247">
            <w:pPr>
              <w:pStyle w:val="BodyTextIndent"/>
              <w:tabs>
                <w:tab w:val="clear" w:pos="720"/>
              </w:tabs>
              <w:overflowPunct w:val="0"/>
              <w:autoSpaceDE w:val="0"/>
              <w:autoSpaceDN w:val="0"/>
              <w:spacing w:line="360" w:lineRule="auto"/>
              <w:ind w:left="0"/>
              <w:textAlignment w:val="baseline"/>
              <w:rPr>
                <w:rFonts w:cs="Arial"/>
                <w:b/>
                <w:sz w:val="20"/>
              </w:rPr>
            </w:pPr>
            <w:r w:rsidRPr="00B40C12">
              <w:rPr>
                <w:rFonts w:cs="Arial"/>
                <w:b/>
                <w:sz w:val="20"/>
              </w:rPr>
              <w:t>“Persistent Failure”</w:t>
            </w:r>
          </w:p>
        </w:tc>
        <w:tc>
          <w:tcPr>
            <w:tcW w:w="5309" w:type="dxa"/>
            <w:shd w:val="clear" w:color="auto" w:fill="auto"/>
          </w:tcPr>
          <w:p w14:paraId="0E0D5B8A" w14:textId="77777777" w:rsidR="00EE2841" w:rsidRPr="00B40C12" w:rsidRDefault="003E4598" w:rsidP="00161ECF">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 xml:space="preserve">means any two (2) or more failures by the Solicitor </w:t>
            </w:r>
            <w:r w:rsidR="00E6002D" w:rsidRPr="00B40C12">
              <w:rPr>
                <w:rFonts w:cs="Arial"/>
                <w:sz w:val="20"/>
              </w:rPr>
              <w:t xml:space="preserve">in any rolling period of twelve (12) Months </w:t>
            </w:r>
            <w:r w:rsidRPr="00B40C12">
              <w:rPr>
                <w:rFonts w:cs="Arial"/>
                <w:sz w:val="20"/>
              </w:rPr>
              <w:t xml:space="preserve">to </w:t>
            </w:r>
            <w:r w:rsidR="00E6002D" w:rsidRPr="00B40C12">
              <w:rPr>
                <w:rFonts w:cs="Arial"/>
                <w:sz w:val="20"/>
              </w:rPr>
              <w:t>comply with obligations in respect of</w:t>
            </w:r>
            <w:r w:rsidRPr="00B40C12">
              <w:rPr>
                <w:rFonts w:cs="Arial"/>
                <w:sz w:val="20"/>
              </w:rPr>
              <w:t xml:space="preserve"> the </w:t>
            </w:r>
            <w:r w:rsidR="00162C54" w:rsidRPr="00B40C12">
              <w:rPr>
                <w:rFonts w:cs="Arial"/>
                <w:sz w:val="20"/>
              </w:rPr>
              <w:t>Contract Services</w:t>
            </w:r>
            <w:r w:rsidR="00706BB4" w:rsidRPr="00B40C12">
              <w:rPr>
                <w:rFonts w:cs="Arial"/>
                <w:sz w:val="20"/>
              </w:rPr>
              <w:t xml:space="preserve"> </w:t>
            </w:r>
            <w:r w:rsidR="00161ECF" w:rsidRPr="00B40C12">
              <w:rPr>
                <w:rFonts w:cs="Arial"/>
                <w:sz w:val="20"/>
              </w:rPr>
              <w:t>under</w:t>
            </w:r>
            <w:r w:rsidRPr="00B40C12">
              <w:rPr>
                <w:rFonts w:cs="Arial"/>
                <w:sz w:val="20"/>
              </w:rPr>
              <w:t xml:space="preserve"> with the Contract;</w:t>
            </w:r>
          </w:p>
        </w:tc>
      </w:tr>
      <w:tr w:rsidR="00B40C12" w:rsidRPr="00B40C12" w14:paraId="5F1C661C" w14:textId="77777777" w:rsidTr="00AF273B">
        <w:trPr>
          <w:gridAfter w:val="1"/>
          <w:wAfter w:w="108" w:type="dxa"/>
        </w:trPr>
        <w:tc>
          <w:tcPr>
            <w:tcW w:w="3108" w:type="dxa"/>
            <w:shd w:val="clear" w:color="auto" w:fill="auto"/>
          </w:tcPr>
          <w:p w14:paraId="32FA11FE" w14:textId="77777777" w:rsidR="005E35C4" w:rsidRPr="00B40C12" w:rsidRDefault="007562F7" w:rsidP="00840A1C">
            <w:pPr>
              <w:pStyle w:val="BodyTextIndent"/>
              <w:tabs>
                <w:tab w:val="clear" w:pos="720"/>
              </w:tabs>
              <w:overflowPunct w:val="0"/>
              <w:autoSpaceDE w:val="0"/>
              <w:autoSpaceDN w:val="0"/>
              <w:spacing w:line="360" w:lineRule="auto"/>
              <w:ind w:left="0"/>
              <w:textAlignment w:val="baseline"/>
              <w:rPr>
                <w:rFonts w:cs="Arial"/>
                <w:b/>
                <w:sz w:val="20"/>
              </w:rPr>
            </w:pPr>
            <w:r w:rsidRPr="00B40C12">
              <w:rPr>
                <w:rFonts w:cs="Arial"/>
                <w:b/>
                <w:sz w:val="20"/>
              </w:rPr>
              <w:t>"Service Levels"</w:t>
            </w:r>
            <w:r w:rsidRPr="00B40C12">
              <w:rPr>
                <w:rFonts w:cs="Arial"/>
                <w:sz w:val="20"/>
              </w:rPr>
              <w:t xml:space="preserve"> </w:t>
            </w:r>
          </w:p>
        </w:tc>
        <w:tc>
          <w:tcPr>
            <w:tcW w:w="5309" w:type="dxa"/>
            <w:shd w:val="clear" w:color="auto" w:fill="auto"/>
          </w:tcPr>
          <w:p w14:paraId="3E911697" w14:textId="77777777" w:rsidR="005E35C4" w:rsidRPr="00B40C12" w:rsidRDefault="007562F7" w:rsidP="00D84C3A">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 xml:space="preserve">means </w:t>
            </w:r>
            <w:r w:rsidR="009B0F73" w:rsidRPr="00B40C12">
              <w:rPr>
                <w:rFonts w:cs="Arial"/>
                <w:sz w:val="20"/>
              </w:rPr>
              <w:t>the</w:t>
            </w:r>
            <w:r w:rsidRPr="00B40C12">
              <w:rPr>
                <w:rFonts w:cs="Arial"/>
                <w:sz w:val="20"/>
              </w:rPr>
              <w:t xml:space="preserve"> service levels </w:t>
            </w:r>
            <w:r w:rsidR="009B0F73" w:rsidRPr="00B40C12">
              <w:rPr>
                <w:rFonts w:cs="Arial"/>
                <w:sz w:val="20"/>
              </w:rPr>
              <w:t>set out in the Annex</w:t>
            </w:r>
            <w:r w:rsidRPr="00B40C12">
              <w:rPr>
                <w:rFonts w:cs="Arial"/>
                <w:sz w:val="20"/>
              </w:rPr>
              <w:t>;</w:t>
            </w:r>
          </w:p>
        </w:tc>
      </w:tr>
      <w:tr w:rsidR="00B40C12" w:rsidRPr="00B40C12" w14:paraId="10CEF4CB" w14:textId="77777777" w:rsidTr="00AF273B">
        <w:trPr>
          <w:gridAfter w:val="1"/>
          <w:wAfter w:w="108" w:type="dxa"/>
        </w:trPr>
        <w:tc>
          <w:tcPr>
            <w:tcW w:w="3108" w:type="dxa"/>
            <w:shd w:val="clear" w:color="auto" w:fill="auto"/>
          </w:tcPr>
          <w:p w14:paraId="5F863668" w14:textId="77777777" w:rsidR="0046589E" w:rsidRPr="00B40C12" w:rsidRDefault="0046589E">
            <w:pPr>
              <w:pStyle w:val="BodyTextIndent"/>
              <w:tabs>
                <w:tab w:val="clear" w:pos="720"/>
              </w:tabs>
              <w:overflowPunct w:val="0"/>
              <w:autoSpaceDE w:val="0"/>
              <w:autoSpaceDN w:val="0"/>
              <w:spacing w:line="360" w:lineRule="auto"/>
              <w:ind w:left="0"/>
              <w:textAlignment w:val="baseline"/>
              <w:rPr>
                <w:rFonts w:cs="Arial"/>
                <w:b/>
                <w:sz w:val="20"/>
              </w:rPr>
            </w:pPr>
            <w:r w:rsidRPr="00B40C12">
              <w:rPr>
                <w:rFonts w:cs="Arial"/>
                <w:b/>
                <w:sz w:val="20"/>
              </w:rPr>
              <w:t>“Solicitor”</w:t>
            </w:r>
          </w:p>
        </w:tc>
        <w:tc>
          <w:tcPr>
            <w:tcW w:w="5309" w:type="dxa"/>
            <w:shd w:val="clear" w:color="auto" w:fill="auto"/>
          </w:tcPr>
          <w:p w14:paraId="3AE225BF" w14:textId="77777777" w:rsidR="0046589E" w:rsidRPr="00B40C12" w:rsidRDefault="0046589E" w:rsidP="00F60503">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 xml:space="preserve">means the Supplier </w:t>
            </w:r>
            <w:r w:rsidR="00F60503" w:rsidRPr="00B40C12">
              <w:rPr>
                <w:rFonts w:cs="Arial"/>
                <w:sz w:val="20"/>
              </w:rPr>
              <w:t>to</w:t>
            </w:r>
            <w:r w:rsidRPr="00B40C12">
              <w:rPr>
                <w:rFonts w:cs="Arial"/>
                <w:sz w:val="20"/>
              </w:rPr>
              <w:t xml:space="preserve"> whom the Letter of Appointment</w:t>
            </w:r>
            <w:r w:rsidR="00F60503" w:rsidRPr="00B40C12">
              <w:rPr>
                <w:rFonts w:cs="Arial"/>
                <w:sz w:val="20"/>
              </w:rPr>
              <w:t xml:space="preserve"> is addressed</w:t>
            </w:r>
            <w:r w:rsidRPr="00B40C12">
              <w:rPr>
                <w:rFonts w:cs="Arial"/>
                <w:sz w:val="20"/>
              </w:rPr>
              <w:t xml:space="preserve">; </w:t>
            </w:r>
          </w:p>
        </w:tc>
      </w:tr>
      <w:tr w:rsidR="00B40C12" w:rsidRPr="00B40C12" w14:paraId="680B4B79" w14:textId="77777777" w:rsidTr="00AF273B">
        <w:trPr>
          <w:gridAfter w:val="1"/>
          <w:wAfter w:w="108" w:type="dxa"/>
        </w:trPr>
        <w:tc>
          <w:tcPr>
            <w:tcW w:w="3108" w:type="dxa"/>
            <w:shd w:val="clear" w:color="auto" w:fill="auto"/>
          </w:tcPr>
          <w:p w14:paraId="6E91D281" w14:textId="77777777" w:rsidR="00E6002D" w:rsidRPr="00B40C12" w:rsidRDefault="00E6002D" w:rsidP="00E6002D">
            <w:pPr>
              <w:pStyle w:val="BodyTextIndent"/>
              <w:tabs>
                <w:tab w:val="clear" w:pos="720"/>
              </w:tabs>
              <w:overflowPunct w:val="0"/>
              <w:autoSpaceDE w:val="0"/>
              <w:autoSpaceDN w:val="0"/>
              <w:ind w:left="0"/>
              <w:jc w:val="left"/>
              <w:textAlignment w:val="baseline"/>
              <w:rPr>
                <w:rFonts w:cs="Arial"/>
                <w:sz w:val="20"/>
              </w:rPr>
            </w:pPr>
            <w:r w:rsidRPr="00B40C12">
              <w:rPr>
                <w:rFonts w:cs="Arial"/>
                <w:b/>
                <w:sz w:val="20"/>
              </w:rPr>
              <w:t>"Solicitor’s Confidential Information"</w:t>
            </w:r>
          </w:p>
        </w:tc>
        <w:tc>
          <w:tcPr>
            <w:tcW w:w="5309" w:type="dxa"/>
            <w:shd w:val="clear" w:color="auto" w:fill="auto"/>
          </w:tcPr>
          <w:p w14:paraId="6B4598FE" w14:textId="77777777" w:rsidR="00E6002D" w:rsidRPr="00B40C12" w:rsidRDefault="00E6002D" w:rsidP="00E73F97">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 xml:space="preserve">means any information, however it is conveyed, that relates to the business, affairs, developments, trade secrets, Know-How, personnel and suppliers of the </w:t>
            </w:r>
            <w:r w:rsidR="005C28AA" w:rsidRPr="00B40C12">
              <w:rPr>
                <w:rFonts w:cs="Arial"/>
                <w:sz w:val="20"/>
              </w:rPr>
              <w:t>Solicitor</w:t>
            </w:r>
            <w:r w:rsidRPr="00B40C12">
              <w:rPr>
                <w:rFonts w:cs="Arial"/>
                <w:sz w:val="20"/>
              </w:rPr>
              <w:t xml:space="preserve">, including </w:t>
            </w:r>
            <w:r w:rsidR="00F60503" w:rsidRPr="00B40C12">
              <w:rPr>
                <w:rFonts w:cs="Arial"/>
                <w:sz w:val="20"/>
              </w:rPr>
              <w:t xml:space="preserve">all </w:t>
            </w:r>
            <w:r w:rsidRPr="00B40C12">
              <w:rPr>
                <w:rFonts w:cs="Arial"/>
                <w:sz w:val="20"/>
              </w:rPr>
              <w:t xml:space="preserve">IPRs, together with information derived from the </w:t>
            </w:r>
            <w:r w:rsidR="00E73F97" w:rsidRPr="00B40C12">
              <w:rPr>
                <w:rFonts w:cs="Arial"/>
                <w:sz w:val="20"/>
              </w:rPr>
              <w:t>foregoing</w:t>
            </w:r>
            <w:r w:rsidRPr="00B40C12">
              <w:rPr>
                <w:rFonts w:cs="Arial"/>
                <w:sz w:val="20"/>
              </w:rPr>
              <w:t xml:space="preserve">, and </w:t>
            </w:r>
            <w:r w:rsidR="00F60503" w:rsidRPr="00B40C12">
              <w:rPr>
                <w:rFonts w:cs="Arial"/>
                <w:sz w:val="20"/>
              </w:rPr>
              <w:t>that in any case is</w:t>
            </w:r>
            <w:r w:rsidRPr="00B40C12">
              <w:rPr>
                <w:rFonts w:cs="Arial"/>
                <w:sz w:val="20"/>
              </w:rPr>
              <w:t xml:space="preserve"> clearly designated as being confidential;</w:t>
            </w:r>
          </w:p>
        </w:tc>
      </w:tr>
      <w:tr w:rsidR="00B40C12" w:rsidRPr="00B40C12" w14:paraId="15C5E7FD" w14:textId="77777777" w:rsidTr="00AF273B">
        <w:trPr>
          <w:gridAfter w:val="1"/>
          <w:wAfter w:w="108" w:type="dxa"/>
        </w:trPr>
        <w:tc>
          <w:tcPr>
            <w:tcW w:w="3108" w:type="dxa"/>
            <w:shd w:val="clear" w:color="auto" w:fill="auto"/>
          </w:tcPr>
          <w:p w14:paraId="145B3CE6" w14:textId="77777777" w:rsidR="005E35C4" w:rsidRPr="00B40C12" w:rsidRDefault="007562F7" w:rsidP="00946CF0">
            <w:pPr>
              <w:pStyle w:val="BodyTextIndent"/>
              <w:tabs>
                <w:tab w:val="clear" w:pos="720"/>
              </w:tabs>
              <w:overflowPunct w:val="0"/>
              <w:autoSpaceDE w:val="0"/>
              <w:autoSpaceDN w:val="0"/>
              <w:spacing w:line="360" w:lineRule="auto"/>
              <w:ind w:left="0"/>
              <w:textAlignment w:val="baseline"/>
              <w:rPr>
                <w:rFonts w:cs="Arial"/>
                <w:b/>
                <w:sz w:val="20"/>
              </w:rPr>
            </w:pPr>
            <w:r w:rsidRPr="00B40C12">
              <w:rPr>
                <w:rFonts w:cs="Arial"/>
                <w:b/>
                <w:sz w:val="20"/>
              </w:rPr>
              <w:t>"</w:t>
            </w:r>
            <w:r w:rsidR="00D84C3A" w:rsidRPr="00B40C12">
              <w:rPr>
                <w:rFonts w:cs="Arial"/>
                <w:b/>
                <w:sz w:val="20"/>
              </w:rPr>
              <w:t xml:space="preserve">Solicitor’s </w:t>
            </w:r>
            <w:r w:rsidRPr="00B40C12">
              <w:rPr>
                <w:rFonts w:cs="Arial"/>
                <w:b/>
                <w:sz w:val="20"/>
              </w:rPr>
              <w:t>Staff"</w:t>
            </w:r>
          </w:p>
        </w:tc>
        <w:tc>
          <w:tcPr>
            <w:tcW w:w="5309" w:type="dxa"/>
            <w:shd w:val="clear" w:color="auto" w:fill="auto"/>
          </w:tcPr>
          <w:p w14:paraId="0B3BF22A" w14:textId="77777777" w:rsidR="005E35C4" w:rsidRPr="00B40C12" w:rsidRDefault="007562F7" w:rsidP="005C28AA">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 xml:space="preserve">means all persons employed by the </w:t>
            </w:r>
            <w:r w:rsidR="0046589E" w:rsidRPr="00B40C12">
              <w:rPr>
                <w:rFonts w:cs="Arial"/>
                <w:sz w:val="20"/>
              </w:rPr>
              <w:t>Solicitor</w:t>
            </w:r>
            <w:r w:rsidRPr="00B40C12">
              <w:rPr>
                <w:rFonts w:cs="Arial"/>
                <w:sz w:val="20"/>
              </w:rPr>
              <w:t xml:space="preserve"> and/or any Sub-Contractor to perform </w:t>
            </w:r>
            <w:r w:rsidR="005C28AA" w:rsidRPr="00B40C12">
              <w:rPr>
                <w:rFonts w:cs="Arial"/>
                <w:sz w:val="20"/>
              </w:rPr>
              <w:t>the Solicitor’s</w:t>
            </w:r>
            <w:r w:rsidRPr="00B40C12">
              <w:rPr>
                <w:rFonts w:cs="Arial"/>
                <w:sz w:val="20"/>
              </w:rPr>
              <w:t xml:space="preserve"> obligations under the Contract together with the </w:t>
            </w:r>
            <w:r w:rsidR="0046589E" w:rsidRPr="00B40C12">
              <w:rPr>
                <w:rFonts w:cs="Arial"/>
                <w:sz w:val="20"/>
              </w:rPr>
              <w:t>Solicitor</w:t>
            </w:r>
            <w:r w:rsidRPr="00B40C12">
              <w:rPr>
                <w:rFonts w:cs="Arial"/>
                <w:sz w:val="20"/>
              </w:rPr>
              <w:t xml:space="preserve">'s and/or any Sub-Contractor's servants, consultants, agents, suppliers and Sub-Contractors used in the performance of </w:t>
            </w:r>
            <w:r w:rsidR="005C28AA" w:rsidRPr="00B40C12">
              <w:rPr>
                <w:rFonts w:cs="Arial"/>
                <w:sz w:val="20"/>
              </w:rPr>
              <w:t>the Solicitor’s</w:t>
            </w:r>
            <w:r w:rsidRPr="00B40C12">
              <w:rPr>
                <w:rFonts w:cs="Arial"/>
                <w:sz w:val="20"/>
              </w:rPr>
              <w:t xml:space="preserve"> obligations under the Contract;</w:t>
            </w:r>
          </w:p>
        </w:tc>
      </w:tr>
      <w:tr w:rsidR="00B40C12" w:rsidRPr="00B40C12" w14:paraId="62D6853E" w14:textId="77777777" w:rsidTr="00AF273B">
        <w:trPr>
          <w:gridAfter w:val="1"/>
          <w:wAfter w:w="108" w:type="dxa"/>
        </w:trPr>
        <w:tc>
          <w:tcPr>
            <w:tcW w:w="3108" w:type="dxa"/>
            <w:shd w:val="clear" w:color="auto" w:fill="auto"/>
          </w:tcPr>
          <w:p w14:paraId="64618743" w14:textId="77777777" w:rsidR="005E35C4" w:rsidRPr="00B40C12" w:rsidRDefault="007562F7">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b/>
                <w:sz w:val="20"/>
              </w:rPr>
              <w:t>"Sub-Contract"</w:t>
            </w:r>
            <w:r w:rsidRPr="00B40C12">
              <w:rPr>
                <w:rFonts w:cs="Arial"/>
                <w:sz w:val="20"/>
              </w:rPr>
              <w:t xml:space="preserve"> </w:t>
            </w:r>
          </w:p>
        </w:tc>
        <w:tc>
          <w:tcPr>
            <w:tcW w:w="5309" w:type="dxa"/>
            <w:shd w:val="clear" w:color="auto" w:fill="auto"/>
          </w:tcPr>
          <w:p w14:paraId="0C8EF194" w14:textId="77777777" w:rsidR="00706BB4" w:rsidRPr="00B40C12" w:rsidRDefault="007562F7" w:rsidP="00706BB4">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 xml:space="preserve">means the </w:t>
            </w:r>
            <w:r w:rsidR="0046589E" w:rsidRPr="00B40C12">
              <w:rPr>
                <w:rFonts w:cs="Arial"/>
                <w:sz w:val="20"/>
              </w:rPr>
              <w:t>Solicitor</w:t>
            </w:r>
            <w:r w:rsidR="00946CF0" w:rsidRPr="00B40C12">
              <w:rPr>
                <w:rFonts w:cs="Arial"/>
                <w:sz w:val="20"/>
              </w:rPr>
              <w:t>’</w:t>
            </w:r>
            <w:r w:rsidRPr="00B40C12">
              <w:rPr>
                <w:rFonts w:cs="Arial"/>
                <w:sz w:val="20"/>
              </w:rPr>
              <w:t xml:space="preserve">s contract with a </w:t>
            </w:r>
            <w:r w:rsidR="00161ECF" w:rsidRPr="00B40C12">
              <w:rPr>
                <w:rFonts w:cs="Arial"/>
                <w:sz w:val="20"/>
              </w:rPr>
              <w:t xml:space="preserve">Sub-Contractor </w:t>
            </w:r>
            <w:r w:rsidRPr="00B40C12">
              <w:rPr>
                <w:rFonts w:cs="Arial"/>
                <w:sz w:val="20"/>
              </w:rPr>
              <w:t xml:space="preserve">whereby the </w:t>
            </w:r>
            <w:r w:rsidR="00161ECF" w:rsidRPr="00B40C12">
              <w:rPr>
                <w:rFonts w:cs="Arial"/>
                <w:sz w:val="20"/>
              </w:rPr>
              <w:t>Sub-Contractor</w:t>
            </w:r>
            <w:r w:rsidRPr="00B40C12">
              <w:rPr>
                <w:rFonts w:cs="Arial"/>
                <w:sz w:val="20"/>
              </w:rPr>
              <w:t xml:space="preserve"> agrees to provide to the </w:t>
            </w:r>
            <w:r w:rsidR="0046589E" w:rsidRPr="00B40C12">
              <w:rPr>
                <w:rFonts w:cs="Arial"/>
                <w:sz w:val="20"/>
              </w:rPr>
              <w:t>Solicitor</w:t>
            </w:r>
            <w:r w:rsidRPr="00B40C12">
              <w:rPr>
                <w:rFonts w:cs="Arial"/>
                <w:sz w:val="20"/>
              </w:rPr>
              <w:t xml:space="preserve"> the </w:t>
            </w:r>
            <w:r w:rsidR="00162C54" w:rsidRPr="00B40C12">
              <w:rPr>
                <w:rFonts w:cs="Arial"/>
                <w:sz w:val="20"/>
              </w:rPr>
              <w:t>Contract Services</w:t>
            </w:r>
            <w:r w:rsidR="00706BB4" w:rsidRPr="00B40C12">
              <w:rPr>
                <w:rFonts w:cs="Arial"/>
                <w:sz w:val="20"/>
              </w:rPr>
              <w:t xml:space="preserve"> </w:t>
            </w:r>
            <w:r w:rsidRPr="00B40C12">
              <w:rPr>
                <w:rFonts w:cs="Arial"/>
                <w:sz w:val="20"/>
              </w:rPr>
              <w:t xml:space="preserve">or any part thereof or facilities, services necessary for the provision of the </w:t>
            </w:r>
            <w:r w:rsidR="00162C54" w:rsidRPr="00B40C12">
              <w:rPr>
                <w:rFonts w:cs="Arial"/>
                <w:sz w:val="20"/>
              </w:rPr>
              <w:t>Contract Services</w:t>
            </w:r>
            <w:r w:rsidR="00706BB4" w:rsidRPr="00B40C12">
              <w:rPr>
                <w:rFonts w:cs="Arial"/>
                <w:sz w:val="20"/>
              </w:rPr>
              <w:t xml:space="preserve"> </w:t>
            </w:r>
            <w:r w:rsidRPr="00B40C12">
              <w:rPr>
                <w:rFonts w:cs="Arial"/>
                <w:sz w:val="20"/>
              </w:rPr>
              <w:t xml:space="preserve">or any part thereof necessary for the management, direction or control of the </w:t>
            </w:r>
            <w:r w:rsidR="00162C54" w:rsidRPr="00B40C12">
              <w:rPr>
                <w:rFonts w:cs="Arial"/>
                <w:sz w:val="20"/>
              </w:rPr>
              <w:t>Contract Services</w:t>
            </w:r>
            <w:r w:rsidR="00706BB4" w:rsidRPr="00B40C12">
              <w:rPr>
                <w:rFonts w:cs="Arial"/>
                <w:sz w:val="20"/>
              </w:rPr>
              <w:t xml:space="preserve"> </w:t>
            </w:r>
            <w:r w:rsidRPr="00B40C12">
              <w:rPr>
                <w:rFonts w:cs="Arial"/>
                <w:sz w:val="20"/>
              </w:rPr>
              <w:t>or any part thereof;</w:t>
            </w:r>
            <w:r w:rsidR="0039171B" w:rsidRPr="00B40C12">
              <w:rPr>
                <w:rFonts w:cs="Arial"/>
                <w:sz w:val="20"/>
              </w:rPr>
              <w:t xml:space="preserve"> and</w:t>
            </w:r>
          </w:p>
        </w:tc>
      </w:tr>
      <w:tr w:rsidR="00B40C12" w:rsidRPr="00B40C12" w14:paraId="041C0110" w14:textId="77777777" w:rsidTr="00AF273B">
        <w:trPr>
          <w:gridAfter w:val="1"/>
          <w:wAfter w:w="108" w:type="dxa"/>
        </w:trPr>
        <w:tc>
          <w:tcPr>
            <w:tcW w:w="3108" w:type="dxa"/>
            <w:shd w:val="clear" w:color="auto" w:fill="auto"/>
          </w:tcPr>
          <w:p w14:paraId="5AC28A7E" w14:textId="77777777" w:rsidR="005E35C4" w:rsidRPr="00B40C12" w:rsidRDefault="007562F7">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b/>
                <w:sz w:val="20"/>
              </w:rPr>
              <w:t>"Sub-Contractor"</w:t>
            </w:r>
            <w:r w:rsidRPr="00B40C12">
              <w:rPr>
                <w:rFonts w:cs="Arial"/>
                <w:sz w:val="20"/>
              </w:rPr>
              <w:t xml:space="preserve"> </w:t>
            </w:r>
          </w:p>
        </w:tc>
        <w:tc>
          <w:tcPr>
            <w:tcW w:w="5309" w:type="dxa"/>
            <w:shd w:val="clear" w:color="auto" w:fill="auto"/>
          </w:tcPr>
          <w:p w14:paraId="7447DDFC" w14:textId="77777777" w:rsidR="005E35C4" w:rsidRPr="00B40C12" w:rsidRDefault="00706BB4" w:rsidP="00946CF0">
            <w:pPr>
              <w:pStyle w:val="BodyTextIndent"/>
              <w:tabs>
                <w:tab w:val="clear" w:pos="720"/>
              </w:tabs>
              <w:overflowPunct w:val="0"/>
              <w:autoSpaceDE w:val="0"/>
              <w:autoSpaceDN w:val="0"/>
              <w:spacing w:line="360" w:lineRule="auto"/>
              <w:ind w:left="0"/>
              <w:textAlignment w:val="baseline"/>
              <w:rPr>
                <w:rFonts w:cs="Arial"/>
                <w:sz w:val="20"/>
              </w:rPr>
            </w:pPr>
            <w:r w:rsidRPr="00B40C12">
              <w:rPr>
                <w:rFonts w:cs="Arial"/>
                <w:sz w:val="20"/>
              </w:rPr>
              <w:t>means any person appointed by the Solicitor to carry out any of the Solicitor’s obligations under the Contract</w:t>
            </w:r>
            <w:r w:rsidR="00621BF7" w:rsidRPr="00B40C12">
              <w:rPr>
                <w:rFonts w:cs="Arial"/>
                <w:sz w:val="20"/>
              </w:rPr>
              <w:t>.</w:t>
            </w:r>
          </w:p>
        </w:tc>
      </w:tr>
    </w:tbl>
    <w:p w14:paraId="416187AC" w14:textId="77777777" w:rsidR="00F807DC" w:rsidRPr="00B40C12" w:rsidRDefault="007562F7">
      <w:pPr>
        <w:pStyle w:val="Heading2"/>
        <w:keepNext/>
        <w:rPr>
          <w:rFonts w:cs="Arial"/>
          <w:b/>
          <w:sz w:val="20"/>
        </w:rPr>
      </w:pPr>
      <w:r w:rsidRPr="00B40C12">
        <w:rPr>
          <w:rFonts w:cs="Arial"/>
          <w:b/>
          <w:sz w:val="20"/>
        </w:rPr>
        <w:t>Interpretation</w:t>
      </w:r>
    </w:p>
    <w:p w14:paraId="559EA88D" w14:textId="77777777" w:rsidR="00F807DC" w:rsidRPr="00B40C12" w:rsidRDefault="007562F7">
      <w:pPr>
        <w:pStyle w:val="BodyTextIndent"/>
        <w:keepNext/>
        <w:rPr>
          <w:rFonts w:cs="Arial"/>
          <w:sz w:val="20"/>
        </w:rPr>
      </w:pPr>
      <w:r w:rsidRPr="00B40C12">
        <w:rPr>
          <w:rFonts w:cs="Arial"/>
          <w:sz w:val="20"/>
        </w:rPr>
        <w:t>The interpretation and construction of the Contract shall be subject to the following provisions:</w:t>
      </w:r>
    </w:p>
    <w:p w14:paraId="42B5059C" w14:textId="77777777" w:rsidR="00F807DC" w:rsidRPr="00B40C12" w:rsidRDefault="007562F7">
      <w:pPr>
        <w:pStyle w:val="Heading3"/>
        <w:rPr>
          <w:rFonts w:cs="Arial"/>
          <w:sz w:val="20"/>
        </w:rPr>
      </w:pPr>
      <w:r w:rsidRPr="00B40C12">
        <w:rPr>
          <w:rFonts w:cs="Arial"/>
          <w:sz w:val="20"/>
        </w:rPr>
        <w:t>words importing the singular meaning include where the context so admits the plural meaning and vice versa;</w:t>
      </w:r>
    </w:p>
    <w:p w14:paraId="35A50A17" w14:textId="77777777" w:rsidR="00F807DC" w:rsidRPr="00B40C12" w:rsidRDefault="007562F7">
      <w:pPr>
        <w:pStyle w:val="Heading3"/>
        <w:rPr>
          <w:rFonts w:cs="Arial"/>
          <w:sz w:val="20"/>
        </w:rPr>
      </w:pPr>
      <w:r w:rsidRPr="00B40C12">
        <w:rPr>
          <w:rFonts w:cs="Arial"/>
          <w:sz w:val="20"/>
        </w:rPr>
        <w:t xml:space="preserve">words importing the masculine include the feminine and the neuter; </w:t>
      </w:r>
    </w:p>
    <w:p w14:paraId="1780D4B9" w14:textId="77777777" w:rsidR="00F807DC" w:rsidRPr="00B40C12" w:rsidRDefault="007562F7">
      <w:pPr>
        <w:pStyle w:val="Heading3"/>
        <w:rPr>
          <w:rFonts w:cs="Arial"/>
          <w:sz w:val="20"/>
        </w:rPr>
      </w:pPr>
      <w:r w:rsidRPr="00B40C12">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446D71CF" w14:textId="77777777" w:rsidR="00F807DC" w:rsidRPr="00B40C12" w:rsidRDefault="007562F7">
      <w:pPr>
        <w:pStyle w:val="Heading3"/>
        <w:rPr>
          <w:rFonts w:cs="Arial"/>
          <w:sz w:val="20"/>
        </w:rPr>
      </w:pPr>
      <w:r w:rsidRPr="00B40C12">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35B3D94F" w14:textId="77777777" w:rsidR="00F807DC" w:rsidRPr="00B40C12" w:rsidRDefault="007562F7">
      <w:pPr>
        <w:pStyle w:val="Heading3"/>
        <w:rPr>
          <w:rFonts w:cs="Arial"/>
          <w:sz w:val="20"/>
        </w:rPr>
      </w:pPr>
      <w:r w:rsidRPr="00B40C12">
        <w:rPr>
          <w:rFonts w:cs="Arial"/>
          <w:sz w:val="20"/>
        </w:rPr>
        <w:t xml:space="preserve">the </w:t>
      </w:r>
      <w:r w:rsidR="00946CF0" w:rsidRPr="00B40C12">
        <w:rPr>
          <w:rFonts w:cs="Arial"/>
          <w:sz w:val="20"/>
        </w:rPr>
        <w:t>Annex</w:t>
      </w:r>
      <w:r w:rsidRPr="00B40C12">
        <w:rPr>
          <w:rFonts w:cs="Arial"/>
          <w:sz w:val="20"/>
        </w:rPr>
        <w:t xml:space="preserve"> form</w:t>
      </w:r>
      <w:r w:rsidR="00946CF0" w:rsidRPr="00B40C12">
        <w:rPr>
          <w:rFonts w:cs="Arial"/>
          <w:sz w:val="20"/>
        </w:rPr>
        <w:t>s</w:t>
      </w:r>
      <w:r w:rsidRPr="00B40C12">
        <w:rPr>
          <w:rFonts w:cs="Arial"/>
          <w:sz w:val="20"/>
        </w:rPr>
        <w:t xml:space="preserve"> part of </w:t>
      </w:r>
      <w:r w:rsidR="0013772A" w:rsidRPr="00B40C12">
        <w:rPr>
          <w:rFonts w:cs="Arial"/>
          <w:sz w:val="20"/>
        </w:rPr>
        <w:t>t</w:t>
      </w:r>
      <w:r w:rsidR="00946CF0" w:rsidRPr="00B40C12">
        <w:rPr>
          <w:rFonts w:cs="Arial"/>
          <w:sz w:val="20"/>
        </w:rPr>
        <w:t xml:space="preserve">hese Call-Off Terms </w:t>
      </w:r>
      <w:r w:rsidRPr="00B40C12">
        <w:rPr>
          <w:rFonts w:cs="Arial"/>
          <w:sz w:val="20"/>
        </w:rPr>
        <w:t xml:space="preserve">and shall have effect as if set out in full in the body of </w:t>
      </w:r>
      <w:r w:rsidR="0013772A" w:rsidRPr="00B40C12">
        <w:rPr>
          <w:rFonts w:cs="Arial"/>
          <w:sz w:val="20"/>
        </w:rPr>
        <w:t>the</w:t>
      </w:r>
      <w:r w:rsidR="00161ECF" w:rsidRPr="00B40C12">
        <w:rPr>
          <w:rFonts w:cs="Arial"/>
          <w:sz w:val="20"/>
        </w:rPr>
        <w:t>se</w:t>
      </w:r>
      <w:r w:rsidR="0013772A" w:rsidRPr="00B40C12">
        <w:rPr>
          <w:rFonts w:cs="Arial"/>
          <w:sz w:val="20"/>
        </w:rPr>
        <w:t xml:space="preserve"> </w:t>
      </w:r>
      <w:r w:rsidR="00946CF0" w:rsidRPr="00B40C12">
        <w:rPr>
          <w:rFonts w:cs="Arial"/>
          <w:sz w:val="20"/>
        </w:rPr>
        <w:t>Call-Off Terms</w:t>
      </w:r>
      <w:r w:rsidR="005C28AA" w:rsidRPr="00B40C12">
        <w:rPr>
          <w:rFonts w:cs="Arial"/>
          <w:sz w:val="20"/>
        </w:rPr>
        <w:t xml:space="preserve"> and a</w:t>
      </w:r>
      <w:r w:rsidRPr="00B40C12">
        <w:rPr>
          <w:rFonts w:cs="Arial"/>
          <w:sz w:val="20"/>
        </w:rPr>
        <w:t xml:space="preserve">ny reference to </w:t>
      </w:r>
      <w:r w:rsidR="005C28AA" w:rsidRPr="00B40C12">
        <w:rPr>
          <w:rFonts w:cs="Arial"/>
          <w:sz w:val="20"/>
        </w:rPr>
        <w:t>the</w:t>
      </w:r>
      <w:r w:rsidR="00161ECF" w:rsidRPr="00B40C12">
        <w:rPr>
          <w:rFonts w:cs="Arial"/>
          <w:sz w:val="20"/>
        </w:rPr>
        <w:t>se</w:t>
      </w:r>
      <w:r w:rsidR="005C28AA" w:rsidRPr="00B40C12">
        <w:rPr>
          <w:rFonts w:cs="Arial"/>
          <w:sz w:val="20"/>
        </w:rPr>
        <w:t xml:space="preserve"> Call-Off Terms</w:t>
      </w:r>
      <w:r w:rsidRPr="00B40C12">
        <w:rPr>
          <w:rFonts w:cs="Arial"/>
          <w:sz w:val="20"/>
        </w:rPr>
        <w:t xml:space="preserve"> includes the </w:t>
      </w:r>
      <w:r w:rsidR="00946CF0" w:rsidRPr="00B40C12">
        <w:rPr>
          <w:rFonts w:cs="Arial"/>
          <w:sz w:val="20"/>
        </w:rPr>
        <w:t>Annex</w:t>
      </w:r>
      <w:r w:rsidRPr="00B40C12">
        <w:rPr>
          <w:rFonts w:cs="Arial"/>
          <w:sz w:val="20"/>
        </w:rPr>
        <w:t>;</w:t>
      </w:r>
    </w:p>
    <w:p w14:paraId="4FA46DA3" w14:textId="77777777" w:rsidR="00F807DC" w:rsidRPr="00B40C12" w:rsidRDefault="007562F7">
      <w:pPr>
        <w:pStyle w:val="Heading3"/>
        <w:rPr>
          <w:rFonts w:cs="Arial"/>
          <w:sz w:val="20"/>
        </w:rPr>
      </w:pPr>
      <w:r w:rsidRPr="00B40C12">
        <w:rPr>
          <w:rFonts w:cs="Arial"/>
          <w:sz w:val="20"/>
        </w:rPr>
        <w:t>references to any statute, enactment, order, regulation</w:t>
      </w:r>
      <w:r w:rsidR="00F60503" w:rsidRPr="00B40C12">
        <w:rPr>
          <w:rFonts w:cs="Arial"/>
          <w:sz w:val="20"/>
        </w:rPr>
        <w:t>, code, official guidance</w:t>
      </w:r>
      <w:r w:rsidRPr="00B40C12">
        <w:rPr>
          <w:rFonts w:cs="Arial"/>
          <w:sz w:val="20"/>
        </w:rPr>
        <w:t xml:space="preserve"> or other similar instrument shall be construed as a reference to the statute, enactment, order, regulation</w:t>
      </w:r>
      <w:r w:rsidR="00F60503" w:rsidRPr="00B40C12">
        <w:rPr>
          <w:rFonts w:cs="Arial"/>
          <w:sz w:val="20"/>
        </w:rPr>
        <w:t>,</w:t>
      </w:r>
      <w:r w:rsidRPr="00B40C12">
        <w:rPr>
          <w:rFonts w:cs="Arial"/>
          <w:sz w:val="20"/>
        </w:rPr>
        <w:t xml:space="preserve"> </w:t>
      </w:r>
      <w:r w:rsidR="00F60503" w:rsidRPr="00B40C12">
        <w:rPr>
          <w:rFonts w:cs="Arial"/>
          <w:sz w:val="20"/>
        </w:rPr>
        <w:t xml:space="preserve">code, official guidance </w:t>
      </w:r>
      <w:r w:rsidRPr="00B40C12">
        <w:rPr>
          <w:rFonts w:cs="Arial"/>
          <w:sz w:val="20"/>
        </w:rPr>
        <w:t xml:space="preserve">or instrument as amended </w:t>
      </w:r>
      <w:r w:rsidR="00F60503" w:rsidRPr="00B40C12">
        <w:rPr>
          <w:rFonts w:cs="Arial"/>
          <w:sz w:val="20"/>
        </w:rPr>
        <w:t xml:space="preserve">or replaced </w:t>
      </w:r>
      <w:r w:rsidRPr="00B40C12">
        <w:rPr>
          <w:rFonts w:cs="Arial"/>
          <w:sz w:val="20"/>
        </w:rPr>
        <w:t>by any subsequent enactment, modification, order, regulation</w:t>
      </w:r>
      <w:r w:rsidR="00F60503" w:rsidRPr="00B40C12">
        <w:rPr>
          <w:rFonts w:cs="Arial"/>
          <w:sz w:val="20"/>
        </w:rPr>
        <w:t>, code, official guidance</w:t>
      </w:r>
      <w:r w:rsidRPr="00B40C12">
        <w:rPr>
          <w:rFonts w:cs="Arial"/>
          <w:sz w:val="20"/>
        </w:rPr>
        <w:t xml:space="preserve"> or instrument </w:t>
      </w:r>
      <w:r w:rsidR="0046589E" w:rsidRPr="00B40C12">
        <w:rPr>
          <w:rFonts w:cs="Arial"/>
          <w:sz w:val="20"/>
        </w:rPr>
        <w:t xml:space="preserve">(whether </w:t>
      </w:r>
      <w:r w:rsidR="00F60503" w:rsidRPr="00B40C12">
        <w:rPr>
          <w:rFonts w:cs="Arial"/>
          <w:sz w:val="20"/>
        </w:rPr>
        <w:t>such amendment or replacement occurs</w:t>
      </w:r>
      <w:r w:rsidR="0046589E" w:rsidRPr="00B40C12">
        <w:rPr>
          <w:rFonts w:cs="Arial"/>
          <w:sz w:val="20"/>
        </w:rPr>
        <w:t xml:space="preserve"> before or after the date of the Contract)</w:t>
      </w:r>
      <w:r w:rsidRPr="00B40C12">
        <w:rPr>
          <w:rFonts w:cs="Arial"/>
          <w:sz w:val="20"/>
        </w:rPr>
        <w:t>;</w:t>
      </w:r>
    </w:p>
    <w:p w14:paraId="720EDA0F" w14:textId="77777777" w:rsidR="00F807DC" w:rsidRPr="00B40C12" w:rsidRDefault="007562F7">
      <w:pPr>
        <w:pStyle w:val="Heading3"/>
        <w:rPr>
          <w:rFonts w:cs="Arial"/>
          <w:sz w:val="20"/>
        </w:rPr>
      </w:pPr>
      <w:r w:rsidRPr="00B40C12">
        <w:rPr>
          <w:rFonts w:cs="Arial"/>
          <w:sz w:val="20"/>
        </w:rPr>
        <w:t>headings are included in the Contract for ease of reference only and shall not affect the interpretation or construction of the Contract;</w:t>
      </w:r>
    </w:p>
    <w:p w14:paraId="3ED0551B" w14:textId="77777777" w:rsidR="00F807DC" w:rsidRPr="00B40C12" w:rsidRDefault="007562F7">
      <w:pPr>
        <w:pStyle w:val="Heading3"/>
        <w:rPr>
          <w:rFonts w:cs="Arial"/>
          <w:sz w:val="20"/>
        </w:rPr>
      </w:pPr>
      <w:r w:rsidRPr="00B40C12">
        <w:rPr>
          <w:rFonts w:cs="Arial"/>
          <w:sz w:val="20"/>
        </w:rPr>
        <w:t xml:space="preserve">references to “Clauses” and </w:t>
      </w:r>
      <w:r w:rsidR="00946CF0" w:rsidRPr="00B40C12">
        <w:rPr>
          <w:rFonts w:cs="Arial"/>
          <w:sz w:val="20"/>
        </w:rPr>
        <w:t xml:space="preserve">the </w:t>
      </w:r>
      <w:r w:rsidRPr="00B40C12">
        <w:rPr>
          <w:rFonts w:cs="Arial"/>
          <w:sz w:val="20"/>
        </w:rPr>
        <w:t>“</w:t>
      </w:r>
      <w:r w:rsidR="00946CF0" w:rsidRPr="00B40C12">
        <w:rPr>
          <w:rFonts w:cs="Arial"/>
          <w:sz w:val="20"/>
        </w:rPr>
        <w:t>Annex</w:t>
      </w:r>
      <w:r w:rsidRPr="00B40C12">
        <w:rPr>
          <w:rFonts w:cs="Arial"/>
          <w:sz w:val="20"/>
        </w:rPr>
        <w:t>” are, unless otherwise provided, references t</w:t>
      </w:r>
      <w:r w:rsidR="0046589E" w:rsidRPr="00B40C12">
        <w:rPr>
          <w:rFonts w:cs="Arial"/>
          <w:sz w:val="20"/>
        </w:rPr>
        <w:t xml:space="preserve">o the clauses of and </w:t>
      </w:r>
      <w:r w:rsidR="00946CF0" w:rsidRPr="00B40C12">
        <w:rPr>
          <w:rFonts w:cs="Arial"/>
          <w:sz w:val="20"/>
        </w:rPr>
        <w:t>the Annex</w:t>
      </w:r>
      <w:r w:rsidRPr="00B40C12">
        <w:rPr>
          <w:rFonts w:cs="Arial"/>
          <w:sz w:val="20"/>
        </w:rPr>
        <w:t xml:space="preserve"> to </w:t>
      </w:r>
      <w:r w:rsidR="0046589E" w:rsidRPr="00B40C12">
        <w:rPr>
          <w:rFonts w:cs="Arial"/>
          <w:sz w:val="20"/>
        </w:rPr>
        <w:t>these Call-Off Terms</w:t>
      </w:r>
      <w:r w:rsidR="00946CF0" w:rsidRPr="00B40C12">
        <w:rPr>
          <w:rFonts w:cs="Arial"/>
          <w:sz w:val="20"/>
        </w:rPr>
        <w:t xml:space="preserve"> and r</w:t>
      </w:r>
      <w:r w:rsidRPr="00B40C12">
        <w:rPr>
          <w:rFonts w:cs="Arial"/>
          <w:sz w:val="20"/>
        </w:rPr>
        <w:t xml:space="preserve">eferences to “paragraphs” are, unless otherwise provided, references to paragraphs of the </w:t>
      </w:r>
      <w:r w:rsidR="00946CF0" w:rsidRPr="00B40C12">
        <w:rPr>
          <w:rFonts w:cs="Arial"/>
          <w:sz w:val="20"/>
        </w:rPr>
        <w:t>Annex</w:t>
      </w:r>
      <w:r w:rsidRPr="00B40C12">
        <w:rPr>
          <w:rFonts w:cs="Arial"/>
          <w:sz w:val="20"/>
        </w:rPr>
        <w:t xml:space="preserve"> in which the references are made;</w:t>
      </w:r>
    </w:p>
    <w:p w14:paraId="595DB6C3" w14:textId="77777777" w:rsidR="00F807DC" w:rsidRPr="00B40C12" w:rsidRDefault="007562F7">
      <w:pPr>
        <w:pStyle w:val="Heading3"/>
        <w:rPr>
          <w:rFonts w:cs="Arial"/>
          <w:sz w:val="20"/>
        </w:rPr>
      </w:pPr>
      <w:r w:rsidRPr="00B40C12">
        <w:rPr>
          <w:rFonts w:cs="Arial"/>
          <w:sz w:val="20"/>
        </w:rPr>
        <w:t xml:space="preserve">terms or expressions contained in </w:t>
      </w:r>
      <w:r w:rsidR="0039171B" w:rsidRPr="00B40C12">
        <w:rPr>
          <w:rFonts w:cs="Arial"/>
          <w:sz w:val="20"/>
        </w:rPr>
        <w:t>the Contract</w:t>
      </w:r>
      <w:r w:rsidRPr="00B40C12">
        <w:rPr>
          <w:rFonts w:cs="Arial"/>
          <w:sz w:val="20"/>
        </w:rPr>
        <w:t xml:space="preserve"> which are capitalised but which do not have an interpretation in </w:t>
      </w:r>
      <w:r w:rsidR="00E6002D" w:rsidRPr="00B40C12">
        <w:rPr>
          <w:rFonts w:cs="Arial"/>
          <w:sz w:val="20"/>
        </w:rPr>
        <w:t>Clause </w:t>
      </w:r>
      <w:r w:rsidR="00F60503" w:rsidRPr="00B40C12">
        <w:t>1.1</w:t>
      </w:r>
      <w:r w:rsidRPr="00B40C12">
        <w:rPr>
          <w:rFonts w:cs="Arial"/>
          <w:sz w:val="20"/>
        </w:rPr>
        <w:t xml:space="preserve"> shall be interpreted in accordance with the Framework Agreement;</w:t>
      </w:r>
    </w:p>
    <w:p w14:paraId="7B393B64" w14:textId="77777777" w:rsidR="00F807DC" w:rsidRPr="00B40C12" w:rsidRDefault="00F4581E">
      <w:pPr>
        <w:pStyle w:val="Heading3"/>
        <w:rPr>
          <w:rFonts w:cs="Arial"/>
          <w:sz w:val="20"/>
        </w:rPr>
      </w:pPr>
      <w:r w:rsidRPr="00B40C12">
        <w:rPr>
          <w:rFonts w:cs="Arial"/>
          <w:sz w:val="20"/>
        </w:rPr>
        <w:t xml:space="preserve">a </w:t>
      </w:r>
      <w:r w:rsidR="007562F7" w:rsidRPr="00B40C12">
        <w:rPr>
          <w:rFonts w:cs="Arial"/>
          <w:sz w:val="20"/>
        </w:rPr>
        <w:t xml:space="preserve">reference to a </w:t>
      </w:r>
      <w:r w:rsidR="00E6002D" w:rsidRPr="00B40C12">
        <w:rPr>
          <w:rFonts w:cs="Arial"/>
          <w:sz w:val="20"/>
        </w:rPr>
        <w:t>Clause </w:t>
      </w:r>
      <w:r w:rsidR="007562F7" w:rsidRPr="00B40C12">
        <w:rPr>
          <w:rFonts w:cs="Arial"/>
          <w:sz w:val="20"/>
        </w:rPr>
        <w:t xml:space="preserve">is a reference to the whole of that </w:t>
      </w:r>
      <w:r w:rsidR="00E6002D" w:rsidRPr="00B40C12">
        <w:rPr>
          <w:rFonts w:cs="Arial"/>
          <w:sz w:val="20"/>
        </w:rPr>
        <w:t>Clause </w:t>
      </w:r>
      <w:r w:rsidR="007562F7" w:rsidRPr="00B40C12">
        <w:rPr>
          <w:rFonts w:cs="Arial"/>
          <w:sz w:val="20"/>
        </w:rPr>
        <w:t>unless stated otherwise; and</w:t>
      </w:r>
    </w:p>
    <w:p w14:paraId="5DA86263" w14:textId="77777777" w:rsidR="00F807DC" w:rsidRPr="00B40C12" w:rsidRDefault="007562F7">
      <w:pPr>
        <w:pStyle w:val="Heading3"/>
        <w:rPr>
          <w:rFonts w:cs="Arial"/>
          <w:sz w:val="20"/>
        </w:rPr>
      </w:pPr>
      <w:bookmarkStart w:id="3" w:name="_Ref313372077"/>
      <w:r w:rsidRPr="00B40C12">
        <w:rPr>
          <w:rFonts w:cs="Arial"/>
          <w:sz w:val="20"/>
        </w:rPr>
        <w:t xml:space="preserve">in the event of and only to the extent of any conflict between the </w:t>
      </w:r>
      <w:r w:rsidR="00F4581E" w:rsidRPr="00B40C12">
        <w:rPr>
          <w:rFonts w:cs="Arial"/>
          <w:sz w:val="20"/>
        </w:rPr>
        <w:t>Letter of Appointment</w:t>
      </w:r>
      <w:r w:rsidR="00F61654" w:rsidRPr="00B40C12">
        <w:rPr>
          <w:rFonts w:cs="Arial"/>
          <w:sz w:val="20"/>
        </w:rPr>
        <w:t>,</w:t>
      </w:r>
      <w:r w:rsidRPr="00B40C12">
        <w:rPr>
          <w:rFonts w:cs="Arial"/>
          <w:sz w:val="20"/>
        </w:rPr>
        <w:t xml:space="preserve"> the</w:t>
      </w:r>
      <w:r w:rsidR="00F61654" w:rsidRPr="00B40C12">
        <w:rPr>
          <w:rFonts w:cs="Arial"/>
          <w:sz w:val="20"/>
        </w:rPr>
        <w:t>se</w:t>
      </w:r>
      <w:r w:rsidRPr="00B40C12">
        <w:rPr>
          <w:rFonts w:cs="Arial"/>
          <w:sz w:val="20"/>
        </w:rPr>
        <w:t xml:space="preserve"> </w:t>
      </w:r>
      <w:r w:rsidR="00F61654" w:rsidRPr="00B40C12">
        <w:rPr>
          <w:rFonts w:cs="Arial"/>
          <w:sz w:val="20"/>
        </w:rPr>
        <w:t>Call-Off Terms</w:t>
      </w:r>
      <w:r w:rsidR="00C901FE" w:rsidRPr="00B40C12">
        <w:rPr>
          <w:rFonts w:cs="Arial"/>
          <w:sz w:val="20"/>
        </w:rPr>
        <w:t>, any other document referred to in the Contract</w:t>
      </w:r>
      <w:r w:rsidR="00FB269A" w:rsidRPr="00B40C12">
        <w:rPr>
          <w:rFonts w:cs="Arial"/>
          <w:sz w:val="20"/>
        </w:rPr>
        <w:t xml:space="preserve"> </w:t>
      </w:r>
      <w:r w:rsidRPr="00B40C12">
        <w:rPr>
          <w:rFonts w:cs="Arial"/>
          <w:sz w:val="20"/>
        </w:rPr>
        <w:t>and the Framework Agreement, the conflict shall be resolved in accordance with the following order of precedence:</w:t>
      </w:r>
      <w:bookmarkEnd w:id="3"/>
    </w:p>
    <w:p w14:paraId="1FD361EF" w14:textId="77777777" w:rsidR="009720A3" w:rsidRPr="00B40C12" w:rsidRDefault="007562F7" w:rsidP="001E567E">
      <w:pPr>
        <w:pStyle w:val="Heading4"/>
        <w:rPr>
          <w:rFonts w:cs="Arial"/>
          <w:sz w:val="20"/>
        </w:rPr>
      </w:pPr>
      <w:r w:rsidRPr="00B40C12">
        <w:rPr>
          <w:rFonts w:cs="Arial"/>
          <w:sz w:val="20"/>
        </w:rPr>
        <w:t xml:space="preserve">the </w:t>
      </w:r>
      <w:r w:rsidR="00F61654" w:rsidRPr="00B40C12">
        <w:rPr>
          <w:rFonts w:cs="Arial"/>
          <w:sz w:val="20"/>
        </w:rPr>
        <w:t xml:space="preserve">Framework Agreement (excluding Framework </w:t>
      </w:r>
      <w:r w:rsidR="00FB269A" w:rsidRPr="00B40C12">
        <w:rPr>
          <w:rFonts w:cs="Arial"/>
          <w:sz w:val="20"/>
        </w:rPr>
        <w:t>Schedule </w:t>
      </w:r>
      <w:r w:rsidR="00F61654" w:rsidRPr="00B40C12">
        <w:rPr>
          <w:rFonts w:cs="Arial"/>
          <w:sz w:val="20"/>
        </w:rPr>
        <w:t>4 (</w:t>
      </w:r>
      <w:r w:rsidR="009720A3" w:rsidRPr="00B40C12">
        <w:rPr>
          <w:rFonts w:cs="Arial"/>
          <w:sz w:val="20"/>
        </w:rPr>
        <w:t>Letter of Appointment and Call-Off Terms)</w:t>
      </w:r>
      <w:r w:rsidR="00F61654" w:rsidRPr="00B40C12">
        <w:rPr>
          <w:rFonts w:cs="Arial"/>
          <w:sz w:val="20"/>
        </w:rPr>
        <w:t>)</w:t>
      </w:r>
      <w:r w:rsidR="00C74DBB" w:rsidRPr="00B40C12">
        <w:rPr>
          <w:rFonts w:cs="Arial"/>
          <w:sz w:val="20"/>
        </w:rPr>
        <w:t>;</w:t>
      </w:r>
    </w:p>
    <w:p w14:paraId="0B60CBDE" w14:textId="77777777" w:rsidR="00F61654" w:rsidRPr="00B40C12" w:rsidRDefault="009720A3" w:rsidP="001E567E">
      <w:pPr>
        <w:pStyle w:val="Heading4"/>
        <w:rPr>
          <w:rFonts w:cs="Arial"/>
          <w:sz w:val="20"/>
        </w:rPr>
      </w:pPr>
      <w:r w:rsidRPr="00B40C12">
        <w:rPr>
          <w:rFonts w:cs="Arial"/>
          <w:sz w:val="20"/>
        </w:rPr>
        <w:t xml:space="preserve">the </w:t>
      </w:r>
      <w:r w:rsidR="00C74DBB" w:rsidRPr="00B40C12">
        <w:rPr>
          <w:rFonts w:cs="Arial"/>
          <w:sz w:val="20"/>
        </w:rPr>
        <w:t xml:space="preserve">Letter of Appointment; </w:t>
      </w:r>
    </w:p>
    <w:p w14:paraId="1B79C669" w14:textId="77777777" w:rsidR="00C901FE" w:rsidRPr="00B40C12" w:rsidRDefault="00F61654">
      <w:pPr>
        <w:pStyle w:val="Heading4"/>
        <w:rPr>
          <w:rFonts w:cs="Arial"/>
          <w:sz w:val="20"/>
        </w:rPr>
      </w:pPr>
      <w:r w:rsidRPr="00B40C12">
        <w:rPr>
          <w:rFonts w:cs="Arial"/>
          <w:sz w:val="20"/>
        </w:rPr>
        <w:t>the</w:t>
      </w:r>
      <w:r w:rsidR="009720A3" w:rsidRPr="00B40C12">
        <w:rPr>
          <w:rFonts w:cs="Arial"/>
          <w:sz w:val="20"/>
        </w:rPr>
        <w:t>se Call-Off Terms</w:t>
      </w:r>
      <w:r w:rsidR="00C901FE" w:rsidRPr="00B40C12">
        <w:rPr>
          <w:rFonts w:cs="Arial"/>
          <w:sz w:val="20"/>
        </w:rPr>
        <w:t>; and</w:t>
      </w:r>
    </w:p>
    <w:p w14:paraId="29BD7DEB" w14:textId="77777777" w:rsidR="00F807DC" w:rsidRPr="00B40C12" w:rsidRDefault="00C901FE">
      <w:pPr>
        <w:pStyle w:val="Heading4"/>
        <w:rPr>
          <w:rFonts w:cs="Arial"/>
          <w:sz w:val="20"/>
        </w:rPr>
      </w:pPr>
      <w:r w:rsidRPr="00B40C12">
        <w:rPr>
          <w:rFonts w:cs="Arial"/>
          <w:sz w:val="20"/>
        </w:rPr>
        <w:t>any other document referred to in the Contract</w:t>
      </w:r>
      <w:r w:rsidR="007562F7" w:rsidRPr="00B40C12">
        <w:rPr>
          <w:rFonts w:cs="Arial"/>
          <w:sz w:val="20"/>
        </w:rPr>
        <w:t>.</w:t>
      </w:r>
    </w:p>
    <w:p w14:paraId="659456B1" w14:textId="77777777" w:rsidR="00F807DC" w:rsidRPr="00B40C12" w:rsidRDefault="007562F7" w:rsidP="00F6759D">
      <w:pPr>
        <w:pStyle w:val="Heading1"/>
        <w:keepNext/>
        <w:keepLines/>
        <w:rPr>
          <w:rFonts w:cs="Arial"/>
          <w:sz w:val="20"/>
        </w:rPr>
      </w:pPr>
      <w:bookmarkStart w:id="4" w:name="_Toc330388253"/>
      <w:r w:rsidRPr="00B40C12">
        <w:rPr>
          <w:rFonts w:cs="Arial"/>
          <w:sz w:val="20"/>
        </w:rPr>
        <w:t xml:space="preserve">SUPPLY OF </w:t>
      </w:r>
      <w:r w:rsidR="00E73F97" w:rsidRPr="00B40C12">
        <w:rPr>
          <w:rFonts w:cs="Arial"/>
          <w:sz w:val="20"/>
        </w:rPr>
        <w:t xml:space="preserve">CONTRACT </w:t>
      </w:r>
      <w:r w:rsidRPr="00B40C12">
        <w:rPr>
          <w:rFonts w:cs="Arial"/>
          <w:sz w:val="20"/>
        </w:rPr>
        <w:t>SERVICES</w:t>
      </w:r>
      <w:bookmarkEnd w:id="4"/>
    </w:p>
    <w:p w14:paraId="06CEB898" w14:textId="77777777" w:rsidR="00F6759D" w:rsidRPr="00B40C12" w:rsidRDefault="00E73F97" w:rsidP="00F6759D">
      <w:pPr>
        <w:pStyle w:val="Heading2"/>
        <w:keepNext/>
        <w:rPr>
          <w:rFonts w:cs="Arial"/>
          <w:b/>
          <w:sz w:val="20"/>
        </w:rPr>
      </w:pPr>
      <w:r w:rsidRPr="00B40C12">
        <w:rPr>
          <w:rFonts w:cs="Arial"/>
          <w:b/>
          <w:sz w:val="20"/>
        </w:rPr>
        <w:t>Contract</w:t>
      </w:r>
      <w:r w:rsidR="00F6759D" w:rsidRPr="00B40C12">
        <w:rPr>
          <w:rFonts w:cs="Arial"/>
          <w:b/>
          <w:sz w:val="20"/>
        </w:rPr>
        <w:t xml:space="preserve"> Services</w:t>
      </w:r>
    </w:p>
    <w:p w14:paraId="438C4F19" w14:textId="77777777" w:rsidR="00315FB8" w:rsidRPr="00B40C12" w:rsidRDefault="007562F7" w:rsidP="00F6759D">
      <w:pPr>
        <w:pStyle w:val="Heading3"/>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 supply </w:t>
      </w:r>
      <w:r w:rsidR="0013772A" w:rsidRPr="00B40C12">
        <w:rPr>
          <w:rFonts w:cs="Arial"/>
          <w:sz w:val="20"/>
        </w:rPr>
        <w:t xml:space="preserve">the </w:t>
      </w:r>
      <w:r w:rsidR="00162C54" w:rsidRPr="00B40C12">
        <w:rPr>
          <w:rFonts w:cs="Arial"/>
          <w:sz w:val="20"/>
        </w:rPr>
        <w:t>Contract Services</w:t>
      </w:r>
      <w:r w:rsidR="00706BB4" w:rsidRPr="00B40C12">
        <w:rPr>
          <w:rFonts w:cs="Arial"/>
          <w:sz w:val="20"/>
        </w:rPr>
        <w:t xml:space="preserve"> </w:t>
      </w:r>
      <w:r w:rsidRPr="00B40C12">
        <w:rPr>
          <w:rFonts w:cs="Arial"/>
          <w:sz w:val="20"/>
        </w:rPr>
        <w:t xml:space="preserve">to the </w:t>
      </w:r>
      <w:r w:rsidR="0046589E" w:rsidRPr="00B40C12">
        <w:rPr>
          <w:rFonts w:cs="Arial"/>
          <w:sz w:val="20"/>
        </w:rPr>
        <w:t>Client</w:t>
      </w:r>
      <w:r w:rsidR="0013772A" w:rsidRPr="00B40C12">
        <w:rPr>
          <w:rFonts w:cs="Arial"/>
          <w:sz w:val="20"/>
        </w:rPr>
        <w:t xml:space="preserve"> in accordance with the provisions of the Contract</w:t>
      </w:r>
      <w:r w:rsidR="00F61654" w:rsidRPr="00B40C12">
        <w:rPr>
          <w:rFonts w:cs="Arial"/>
          <w:sz w:val="20"/>
        </w:rPr>
        <w:t>.</w:t>
      </w:r>
    </w:p>
    <w:p w14:paraId="78C34E8A" w14:textId="77777777" w:rsidR="00764633" w:rsidRPr="00B40C12" w:rsidRDefault="00764633" w:rsidP="00764633">
      <w:pPr>
        <w:pStyle w:val="Heading3"/>
        <w:rPr>
          <w:rFonts w:cs="Arial"/>
          <w:sz w:val="20"/>
        </w:rPr>
      </w:pPr>
      <w:r w:rsidRPr="00B40C12">
        <w:rPr>
          <w:rFonts w:cs="Arial"/>
          <w:sz w:val="20"/>
        </w:rPr>
        <w:t>The Solicitor shall:</w:t>
      </w:r>
    </w:p>
    <w:p w14:paraId="77A909E0" w14:textId="77777777" w:rsidR="00764633" w:rsidRPr="00B40C12" w:rsidRDefault="00764633" w:rsidP="00764633">
      <w:pPr>
        <w:pStyle w:val="Heading4"/>
        <w:rPr>
          <w:rFonts w:cs="Arial"/>
          <w:sz w:val="20"/>
        </w:rPr>
      </w:pPr>
      <w:r w:rsidRPr="00B40C12">
        <w:rPr>
          <w:rFonts w:cs="Arial"/>
          <w:sz w:val="20"/>
        </w:rPr>
        <w:t xml:space="preserve">comply with all reasonable instructions given to the Solicitor and its Staff by the Client in relation to the </w:t>
      </w:r>
      <w:r w:rsidR="00162C54" w:rsidRPr="00B40C12">
        <w:rPr>
          <w:rFonts w:cs="Arial"/>
          <w:sz w:val="20"/>
        </w:rPr>
        <w:t>Contract Services</w:t>
      </w:r>
      <w:r w:rsidR="00706BB4" w:rsidRPr="00B40C12">
        <w:rPr>
          <w:rFonts w:cs="Arial"/>
          <w:sz w:val="20"/>
        </w:rPr>
        <w:t xml:space="preserve"> </w:t>
      </w:r>
      <w:r w:rsidRPr="00B40C12">
        <w:rPr>
          <w:rFonts w:cs="Arial"/>
          <w:sz w:val="20"/>
        </w:rPr>
        <w:t>from time to time, including reasonable instructions to re</w:t>
      </w:r>
      <w:r w:rsidR="00161ECF" w:rsidRPr="00B40C12">
        <w:rPr>
          <w:rFonts w:cs="Arial"/>
          <w:sz w:val="20"/>
        </w:rPr>
        <w:t>s</w:t>
      </w:r>
      <w:r w:rsidR="00FB269A" w:rsidRPr="00B40C12">
        <w:rPr>
          <w:rFonts w:cs="Arial"/>
          <w:sz w:val="20"/>
        </w:rPr>
        <w:t>chedule </w:t>
      </w:r>
      <w:r w:rsidRPr="00B40C12">
        <w:rPr>
          <w:rFonts w:cs="Arial"/>
          <w:sz w:val="20"/>
        </w:rPr>
        <w:t>or alter the Contract Services;</w:t>
      </w:r>
    </w:p>
    <w:p w14:paraId="2AECDF6C" w14:textId="77777777" w:rsidR="00764633" w:rsidRPr="00B40C12" w:rsidRDefault="00764633" w:rsidP="00764633">
      <w:pPr>
        <w:pStyle w:val="Heading4"/>
        <w:rPr>
          <w:rFonts w:cs="Arial"/>
          <w:sz w:val="20"/>
        </w:rPr>
      </w:pPr>
      <w:r w:rsidRPr="00B40C12">
        <w:rPr>
          <w:rFonts w:cs="Arial"/>
          <w:sz w:val="20"/>
        </w:rPr>
        <w:t>immediately report to the Client’s Representative any matters which involve or could potentially involve a conflict of interest as referred to in Clause 2.1.3.1;</w:t>
      </w:r>
    </w:p>
    <w:p w14:paraId="5C43EE40" w14:textId="77777777" w:rsidR="00764633" w:rsidRPr="00B40C12" w:rsidRDefault="00764633" w:rsidP="00764633">
      <w:pPr>
        <w:pStyle w:val="Heading4"/>
        <w:rPr>
          <w:rFonts w:cs="Arial"/>
          <w:sz w:val="20"/>
        </w:rPr>
      </w:pPr>
      <w:r w:rsidRPr="00B40C12">
        <w:rPr>
          <w:rFonts w:cs="Arial"/>
          <w:sz w:val="20"/>
        </w:rPr>
        <w:t>co</w:t>
      </w:r>
      <w:r w:rsidR="00706BB4" w:rsidRPr="00B40C12">
        <w:rPr>
          <w:rFonts w:cs="Arial"/>
          <w:sz w:val="20"/>
        </w:rPr>
        <w:t>-</w:t>
      </w:r>
      <w:r w:rsidRPr="00B40C12">
        <w:rPr>
          <w:rFonts w:cs="Arial"/>
          <w:sz w:val="20"/>
        </w:rPr>
        <w:t xml:space="preserve">operate with the Client and the Client’s other professional advisers in relation to the </w:t>
      </w:r>
      <w:r w:rsidR="00162C54" w:rsidRPr="00B40C12">
        <w:rPr>
          <w:rFonts w:cs="Arial"/>
          <w:sz w:val="20"/>
        </w:rPr>
        <w:t>Contract Services</w:t>
      </w:r>
      <w:r w:rsidR="00706BB4" w:rsidRPr="00B40C12">
        <w:rPr>
          <w:rFonts w:cs="Arial"/>
          <w:sz w:val="20"/>
        </w:rPr>
        <w:t xml:space="preserve"> </w:t>
      </w:r>
      <w:r w:rsidRPr="00B40C12">
        <w:rPr>
          <w:rFonts w:cs="Arial"/>
          <w:sz w:val="20"/>
        </w:rPr>
        <w:t>as required by the Client;</w:t>
      </w:r>
    </w:p>
    <w:p w14:paraId="3517FA0C" w14:textId="77777777" w:rsidR="00764633" w:rsidRPr="00B40C12" w:rsidRDefault="00764633" w:rsidP="00764633">
      <w:pPr>
        <w:pStyle w:val="Heading4"/>
        <w:rPr>
          <w:rFonts w:cs="Arial"/>
          <w:sz w:val="20"/>
        </w:rPr>
      </w:pPr>
      <w:r w:rsidRPr="00B40C12">
        <w:rPr>
          <w:rFonts w:cs="Arial"/>
          <w:sz w:val="20"/>
        </w:rPr>
        <w:t xml:space="preserve">comply with the Client’s internal policies and procedures and Government codes and practices in force from time to time </w:t>
      </w:r>
      <w:r w:rsidR="00FB269A" w:rsidRPr="00B40C12">
        <w:rPr>
          <w:rFonts w:cs="Arial"/>
          <w:sz w:val="20"/>
        </w:rPr>
        <w:t xml:space="preserve">(including policies, procedures, codes and practices relating to staff vetting, security, equality and diversity, </w:t>
      </w:r>
      <w:r w:rsidR="00161ECF" w:rsidRPr="00B40C12">
        <w:rPr>
          <w:rFonts w:cs="Arial"/>
          <w:sz w:val="20"/>
        </w:rPr>
        <w:t>confidentiality undertakings and</w:t>
      </w:r>
      <w:r w:rsidR="00FB269A" w:rsidRPr="00B40C12">
        <w:rPr>
          <w:rFonts w:cs="Arial"/>
          <w:sz w:val="20"/>
        </w:rPr>
        <w:t xml:space="preserve"> sustainability) in each case </w:t>
      </w:r>
      <w:r w:rsidRPr="00B40C12">
        <w:rPr>
          <w:rFonts w:cs="Arial"/>
          <w:sz w:val="20"/>
        </w:rPr>
        <w:t>as notified to the Solicitor in writing by the Client; and</w:t>
      </w:r>
    </w:p>
    <w:p w14:paraId="73E06E4E" w14:textId="77777777" w:rsidR="00764633" w:rsidRPr="00B40C12" w:rsidRDefault="00764633" w:rsidP="00764633">
      <w:pPr>
        <w:pStyle w:val="Heading4"/>
        <w:rPr>
          <w:rFonts w:cs="Arial"/>
          <w:sz w:val="20"/>
        </w:rPr>
      </w:pPr>
      <w:r w:rsidRPr="00B40C12">
        <w:rPr>
          <w:rFonts w:cs="Arial"/>
          <w:sz w:val="20"/>
        </w:rPr>
        <w:t xml:space="preserve">save to the extent expressly set out in the Letter of Appointment, </w:t>
      </w:r>
      <w:r w:rsidR="00B823BC" w:rsidRPr="00B40C12">
        <w:rPr>
          <w:rFonts w:cs="Arial"/>
          <w:sz w:val="20"/>
        </w:rPr>
        <w:t xml:space="preserve">obtain prior written approval from the Client’s Representative </w:t>
      </w:r>
      <w:r w:rsidRPr="00B40C12">
        <w:rPr>
          <w:rFonts w:cs="Arial"/>
          <w:sz w:val="20"/>
        </w:rPr>
        <w:t>before advising the Client on:</w:t>
      </w:r>
    </w:p>
    <w:p w14:paraId="03F49F46" w14:textId="77777777" w:rsidR="00764633" w:rsidRPr="00B40C12" w:rsidRDefault="00764633" w:rsidP="00764633">
      <w:pPr>
        <w:pStyle w:val="Heading5"/>
        <w:rPr>
          <w:rFonts w:cs="Arial"/>
          <w:sz w:val="20"/>
        </w:rPr>
      </w:pPr>
      <w:r w:rsidRPr="00B40C12">
        <w:rPr>
          <w:rFonts w:cs="Arial"/>
          <w:sz w:val="20"/>
        </w:rPr>
        <w:t>European Community law (including State aid and public procurement);</w:t>
      </w:r>
      <w:r w:rsidR="00161ECF" w:rsidRPr="00B40C12">
        <w:rPr>
          <w:rFonts w:cs="Arial"/>
          <w:sz w:val="20"/>
        </w:rPr>
        <w:t xml:space="preserve"> or</w:t>
      </w:r>
    </w:p>
    <w:p w14:paraId="5A8EFA7F" w14:textId="77777777" w:rsidR="00764633" w:rsidRPr="00B40C12" w:rsidRDefault="00764633" w:rsidP="00764633">
      <w:pPr>
        <w:pStyle w:val="Heading5"/>
        <w:rPr>
          <w:rFonts w:cs="Arial"/>
          <w:sz w:val="20"/>
        </w:rPr>
      </w:pPr>
      <w:r w:rsidRPr="00B40C12">
        <w:rPr>
          <w:rFonts w:cs="Arial"/>
          <w:sz w:val="20"/>
        </w:rPr>
        <w:t>public law (including national security);</w:t>
      </w:r>
      <w:r w:rsidR="00161ECF" w:rsidRPr="00B40C12">
        <w:rPr>
          <w:rFonts w:cs="Arial"/>
          <w:sz w:val="20"/>
        </w:rPr>
        <w:t xml:space="preserve"> or</w:t>
      </w:r>
    </w:p>
    <w:p w14:paraId="3A2CD193" w14:textId="77777777" w:rsidR="00764633" w:rsidRPr="00B40C12" w:rsidRDefault="00764633" w:rsidP="00764633">
      <w:pPr>
        <w:pStyle w:val="Heading5"/>
        <w:rPr>
          <w:rFonts w:cs="Arial"/>
          <w:sz w:val="20"/>
        </w:rPr>
      </w:pPr>
      <w:r w:rsidRPr="00B40C12">
        <w:rPr>
          <w:rFonts w:cs="Arial"/>
          <w:sz w:val="20"/>
        </w:rPr>
        <w:t>the Transfer of Undertakings (Protection of Employment) Regulations 1981 (or any subsequent enactment thereof); or</w:t>
      </w:r>
    </w:p>
    <w:p w14:paraId="6470BC68" w14:textId="77777777" w:rsidR="00764633" w:rsidRPr="00B40C12" w:rsidRDefault="00764633" w:rsidP="00764633">
      <w:pPr>
        <w:pStyle w:val="Heading5"/>
        <w:rPr>
          <w:rFonts w:cs="Arial"/>
          <w:sz w:val="20"/>
        </w:rPr>
      </w:pPr>
      <w:r w:rsidRPr="00B40C12">
        <w:rPr>
          <w:rFonts w:cs="Arial"/>
          <w:sz w:val="20"/>
        </w:rPr>
        <w:t>any other issue as may be notified to the Solicitor from time to time by the Client’s Representative,</w:t>
      </w:r>
    </w:p>
    <w:p w14:paraId="53F8D0F9" w14:textId="77777777" w:rsidR="00764633" w:rsidRPr="00B40C12" w:rsidRDefault="00764633" w:rsidP="00FB269A">
      <w:pPr>
        <w:pStyle w:val="Heading2"/>
        <w:numPr>
          <w:ilvl w:val="0"/>
          <w:numId w:val="0"/>
        </w:numPr>
        <w:ind w:left="2880"/>
        <w:rPr>
          <w:rFonts w:cs="Arial"/>
          <w:sz w:val="20"/>
        </w:rPr>
      </w:pPr>
      <w:r w:rsidRPr="00B40C12">
        <w:rPr>
          <w:rFonts w:cs="Arial"/>
          <w:sz w:val="20"/>
        </w:rPr>
        <w:t>an</w:t>
      </w:r>
      <w:r w:rsidR="00FB269A" w:rsidRPr="00B40C12">
        <w:rPr>
          <w:rFonts w:cs="Arial"/>
          <w:sz w:val="20"/>
        </w:rPr>
        <w:t>d where approval is given, copy</w:t>
      </w:r>
      <w:r w:rsidRPr="00B40C12">
        <w:rPr>
          <w:rFonts w:cs="Arial"/>
          <w:sz w:val="20"/>
        </w:rPr>
        <w:t xml:space="preserve"> or</w:t>
      </w:r>
      <w:r w:rsidR="00FB269A" w:rsidRPr="00B40C12">
        <w:rPr>
          <w:rFonts w:cs="Arial"/>
          <w:sz w:val="20"/>
        </w:rPr>
        <w:t>,</w:t>
      </w:r>
      <w:r w:rsidRPr="00B40C12">
        <w:rPr>
          <w:rFonts w:cs="Arial"/>
          <w:sz w:val="20"/>
        </w:rPr>
        <w:t xml:space="preserve"> if the advice is given orally, confirm in writing</w:t>
      </w:r>
      <w:r w:rsidR="00FB269A" w:rsidRPr="00B40C12">
        <w:rPr>
          <w:rFonts w:cs="Arial"/>
          <w:sz w:val="20"/>
        </w:rPr>
        <w:t>,</w:t>
      </w:r>
      <w:r w:rsidRPr="00B40C12">
        <w:rPr>
          <w:rFonts w:cs="Arial"/>
          <w:sz w:val="20"/>
        </w:rPr>
        <w:t xml:space="preserve"> to the Client’s Representative, any advice given to the Client.</w:t>
      </w:r>
    </w:p>
    <w:p w14:paraId="0B75CF94" w14:textId="77777777" w:rsidR="00F6759D" w:rsidRPr="00B40C12" w:rsidRDefault="00E96F8D" w:rsidP="00F6759D">
      <w:pPr>
        <w:pStyle w:val="Heading3"/>
        <w:rPr>
          <w:rFonts w:cs="Arial"/>
          <w:sz w:val="20"/>
        </w:rPr>
      </w:pPr>
      <w:r w:rsidRPr="00B40C12">
        <w:rPr>
          <w:rFonts w:cs="Arial"/>
          <w:sz w:val="20"/>
        </w:rPr>
        <w:t>T</w:t>
      </w:r>
      <w:r w:rsidR="009720A3" w:rsidRPr="00B40C12">
        <w:rPr>
          <w:rFonts w:cs="Arial"/>
          <w:sz w:val="20"/>
        </w:rPr>
        <w:t>he Solicitor shall not</w:t>
      </w:r>
      <w:r w:rsidR="00F6759D" w:rsidRPr="00B40C12">
        <w:rPr>
          <w:rFonts w:cs="Arial"/>
          <w:sz w:val="20"/>
        </w:rPr>
        <w:t>:</w:t>
      </w:r>
    </w:p>
    <w:p w14:paraId="41A9228E" w14:textId="77777777" w:rsidR="00AB51E9" w:rsidRPr="00B40C12" w:rsidRDefault="00AB51E9" w:rsidP="00AB51E9">
      <w:pPr>
        <w:pStyle w:val="Heading4"/>
        <w:rPr>
          <w:rFonts w:cs="Arial"/>
          <w:sz w:val="20"/>
        </w:rPr>
      </w:pPr>
      <w:r w:rsidRPr="00B40C12">
        <w:rPr>
          <w:rFonts w:cs="Arial"/>
          <w:sz w:val="20"/>
        </w:rPr>
        <w:t xml:space="preserve">knowingly act </w:t>
      </w:r>
      <w:r w:rsidR="00764633" w:rsidRPr="00B40C12">
        <w:rPr>
          <w:rFonts w:cs="Arial"/>
          <w:sz w:val="20"/>
        </w:rPr>
        <w:t xml:space="preserve">at any time during the term of the Contract </w:t>
      </w:r>
      <w:r w:rsidRPr="00B40C12">
        <w:rPr>
          <w:rFonts w:cs="Arial"/>
          <w:sz w:val="20"/>
        </w:rPr>
        <w:t>in any capacity for any person, firm or company in circumstances where a conflict of interest between such person, firm or company and the Client shall thereby exist in relation to the Contract Services;</w:t>
      </w:r>
      <w:r w:rsidR="00764633" w:rsidRPr="00B40C12">
        <w:rPr>
          <w:rFonts w:cs="Arial"/>
          <w:sz w:val="20"/>
        </w:rPr>
        <w:t xml:space="preserve"> or</w:t>
      </w:r>
    </w:p>
    <w:p w14:paraId="109F677F" w14:textId="77777777" w:rsidR="009720A3" w:rsidRPr="00B40C12" w:rsidRDefault="009720A3" w:rsidP="00AB51E9">
      <w:pPr>
        <w:pStyle w:val="Heading4"/>
        <w:rPr>
          <w:rFonts w:cs="Arial"/>
          <w:sz w:val="20"/>
        </w:rPr>
      </w:pPr>
      <w:r w:rsidRPr="00B40C12">
        <w:rPr>
          <w:rFonts w:cs="Arial"/>
          <w:sz w:val="20"/>
        </w:rPr>
        <w:t xml:space="preserve">incur any expenditure which would result in </w:t>
      </w:r>
      <w:r w:rsidR="00E96F8D" w:rsidRPr="00B40C12">
        <w:rPr>
          <w:rFonts w:cs="Arial"/>
          <w:sz w:val="20"/>
        </w:rPr>
        <w:t>any</w:t>
      </w:r>
      <w:r w:rsidRPr="00B40C12">
        <w:rPr>
          <w:rFonts w:cs="Arial"/>
          <w:sz w:val="20"/>
        </w:rPr>
        <w:t xml:space="preserve"> estimated figure for any element of the </w:t>
      </w:r>
      <w:r w:rsidR="00162C54" w:rsidRPr="00B40C12">
        <w:rPr>
          <w:rFonts w:cs="Arial"/>
          <w:sz w:val="20"/>
        </w:rPr>
        <w:t>Contract Services</w:t>
      </w:r>
      <w:r w:rsidR="00706BB4" w:rsidRPr="00B40C12">
        <w:rPr>
          <w:rFonts w:cs="Arial"/>
          <w:sz w:val="20"/>
        </w:rPr>
        <w:t xml:space="preserve"> </w:t>
      </w:r>
      <w:r w:rsidRPr="00B40C12">
        <w:rPr>
          <w:rFonts w:cs="Arial"/>
          <w:sz w:val="20"/>
        </w:rPr>
        <w:t>being exceeded without</w:t>
      </w:r>
      <w:r w:rsidR="00AB51E9" w:rsidRPr="00B40C12">
        <w:rPr>
          <w:rFonts w:cs="Arial"/>
          <w:sz w:val="20"/>
        </w:rPr>
        <w:t xml:space="preserve"> the Client’s written agreement;</w:t>
      </w:r>
      <w:r w:rsidR="00764633" w:rsidRPr="00B40C12">
        <w:rPr>
          <w:rFonts w:cs="Arial"/>
          <w:sz w:val="20"/>
        </w:rPr>
        <w:t xml:space="preserve"> or</w:t>
      </w:r>
    </w:p>
    <w:p w14:paraId="4E5238AB" w14:textId="77777777" w:rsidR="00AB51E9" w:rsidRPr="00B40C12" w:rsidRDefault="00AB51E9" w:rsidP="00AB51E9">
      <w:pPr>
        <w:pStyle w:val="Heading4"/>
        <w:rPr>
          <w:rFonts w:cs="Arial"/>
          <w:sz w:val="20"/>
        </w:rPr>
      </w:pPr>
      <w:r w:rsidRPr="00B40C12">
        <w:rPr>
          <w:rFonts w:cs="Arial"/>
          <w:sz w:val="20"/>
        </w:rPr>
        <w:t>without the prior written consent of the Client, accept any commission, discount, allowance, direct or indirect payment, or any other consideration from any third party in connection with the provision of the Contract Services; or</w:t>
      </w:r>
    </w:p>
    <w:p w14:paraId="4354E78A" w14:textId="77777777" w:rsidR="00AB51E9" w:rsidRPr="00B40C12" w:rsidRDefault="00AB51E9" w:rsidP="00AB51E9">
      <w:pPr>
        <w:pStyle w:val="Heading4"/>
        <w:rPr>
          <w:rFonts w:cs="Arial"/>
          <w:sz w:val="20"/>
        </w:rPr>
      </w:pPr>
      <w:r w:rsidRPr="00B40C12">
        <w:rPr>
          <w:rFonts w:cs="Arial"/>
          <w:sz w:val="20"/>
        </w:rPr>
        <w:t>pledge the credit of the Client in any way; or</w:t>
      </w:r>
    </w:p>
    <w:p w14:paraId="2B4376CB" w14:textId="77777777" w:rsidR="00AB51E9" w:rsidRPr="00B40C12" w:rsidRDefault="00AB51E9" w:rsidP="00AB51E9">
      <w:pPr>
        <w:pStyle w:val="Heading4"/>
        <w:rPr>
          <w:rFonts w:cs="Arial"/>
          <w:sz w:val="20"/>
        </w:rPr>
      </w:pPr>
      <w:r w:rsidRPr="00B40C12">
        <w:rPr>
          <w:rFonts w:cs="Arial"/>
          <w:sz w:val="20"/>
        </w:rPr>
        <w:t>engage in any conduct which in the reasonable opinion of the Client is prejudicial to the Client.</w:t>
      </w:r>
    </w:p>
    <w:p w14:paraId="56312588" w14:textId="77777777" w:rsidR="00AB51E9" w:rsidRPr="00B40C12" w:rsidRDefault="001E6CFE" w:rsidP="00B823BC">
      <w:pPr>
        <w:pStyle w:val="Heading3"/>
        <w:rPr>
          <w:rFonts w:cs="Arial"/>
          <w:sz w:val="20"/>
        </w:rPr>
      </w:pPr>
      <w:r w:rsidRPr="00B40C12">
        <w:rPr>
          <w:rFonts w:cs="Arial"/>
          <w:sz w:val="20"/>
        </w:rPr>
        <w:t>Both Parties shall take all necessary measures to ensure the health and safety of the other Party’s employees</w:t>
      </w:r>
      <w:r w:rsidR="00C51533" w:rsidRPr="00B40C12">
        <w:rPr>
          <w:rFonts w:cs="Arial"/>
          <w:sz w:val="20"/>
        </w:rPr>
        <w:t>, consultants</w:t>
      </w:r>
      <w:r w:rsidRPr="00B40C12">
        <w:rPr>
          <w:rFonts w:cs="Arial"/>
          <w:sz w:val="20"/>
        </w:rPr>
        <w:t xml:space="preserve"> and agents visiting their premises.</w:t>
      </w:r>
    </w:p>
    <w:p w14:paraId="3679BFCD" w14:textId="77777777" w:rsidR="00B823BC" w:rsidRPr="00B40C12" w:rsidRDefault="00B823BC" w:rsidP="00B823BC">
      <w:pPr>
        <w:pStyle w:val="Heading3"/>
        <w:rPr>
          <w:rFonts w:cs="Arial"/>
          <w:sz w:val="20"/>
        </w:rPr>
      </w:pPr>
      <w:r w:rsidRPr="00B40C12">
        <w:rPr>
          <w:rFonts w:cs="Arial"/>
          <w:sz w:val="20"/>
        </w:rPr>
        <w:t xml:space="preserve">The Solicitor accepts that the Client shall have the right after consultation with the Solicitor to require the removal from involvement in the </w:t>
      </w:r>
      <w:r w:rsidR="00162C54" w:rsidRPr="00B40C12">
        <w:rPr>
          <w:rFonts w:cs="Arial"/>
          <w:sz w:val="20"/>
        </w:rPr>
        <w:t>Contract Services</w:t>
      </w:r>
      <w:r w:rsidRPr="00B40C12">
        <w:rPr>
          <w:rFonts w:cs="Arial"/>
          <w:sz w:val="20"/>
        </w:rPr>
        <w:t xml:space="preserve"> of any person engaged in the performance of the </w:t>
      </w:r>
      <w:r w:rsidR="00162C54" w:rsidRPr="00B40C12">
        <w:rPr>
          <w:rFonts w:cs="Arial"/>
          <w:sz w:val="20"/>
        </w:rPr>
        <w:t>Contract Services</w:t>
      </w:r>
      <w:r w:rsidRPr="00B40C12">
        <w:rPr>
          <w:rFonts w:cs="Arial"/>
          <w:sz w:val="20"/>
        </w:rPr>
        <w:t xml:space="preserve"> if in the Client’s reasonable opinion the performance or conduct of such person is or has been unsatisfactory or if it shall not be in the public interest for the person to work on the Contract Services.</w:t>
      </w:r>
    </w:p>
    <w:p w14:paraId="77BFFCCD" w14:textId="77777777" w:rsidR="00C51533" w:rsidRPr="00B40C12" w:rsidRDefault="00C51533" w:rsidP="00B823BC">
      <w:pPr>
        <w:pStyle w:val="Heading3"/>
        <w:rPr>
          <w:rFonts w:cs="Arial"/>
          <w:sz w:val="20"/>
        </w:rPr>
      </w:pPr>
      <w:r w:rsidRPr="00B40C12">
        <w:rPr>
          <w:rFonts w:cs="Arial"/>
          <w:sz w:val="20"/>
        </w:rPr>
        <w:t>Where the Solicitor is more than one firm acting as a consortium, each firm that is a member of the consortium shall be jointly and severally liable for performance of the Solicitor’s obligations under the Contract.</w:t>
      </w:r>
    </w:p>
    <w:p w14:paraId="1B5242CE" w14:textId="77777777" w:rsidR="00C901FE" w:rsidRPr="00B40C12" w:rsidRDefault="00C901FE" w:rsidP="00F6759D">
      <w:pPr>
        <w:pStyle w:val="Heading2"/>
        <w:keepNext/>
        <w:rPr>
          <w:rFonts w:cs="Arial"/>
          <w:b/>
          <w:sz w:val="20"/>
        </w:rPr>
      </w:pPr>
      <w:r w:rsidRPr="00B40C12">
        <w:rPr>
          <w:rFonts w:cs="Arial"/>
          <w:b/>
          <w:sz w:val="20"/>
        </w:rPr>
        <w:t>Variation of Contract Services</w:t>
      </w:r>
    </w:p>
    <w:p w14:paraId="3DD995E7" w14:textId="77777777" w:rsidR="00C901FE" w:rsidRPr="00B40C12" w:rsidRDefault="00C901FE" w:rsidP="00C901FE">
      <w:pPr>
        <w:pStyle w:val="Heading3"/>
        <w:rPr>
          <w:rFonts w:cs="Arial"/>
          <w:sz w:val="20"/>
        </w:rPr>
      </w:pPr>
      <w:r w:rsidRPr="00B40C12">
        <w:rPr>
          <w:rFonts w:cs="Arial"/>
          <w:sz w:val="20"/>
        </w:rPr>
        <w:t>The Client may request a variation to the Contract Services at any time provided that such variation does not amount to a material change to the Order.</w:t>
      </w:r>
    </w:p>
    <w:p w14:paraId="5F589A2E" w14:textId="77777777" w:rsidR="00C901FE" w:rsidRPr="00B40C12" w:rsidRDefault="00C901FE" w:rsidP="00C901FE">
      <w:pPr>
        <w:pStyle w:val="Heading3"/>
        <w:rPr>
          <w:rFonts w:cs="Arial"/>
          <w:sz w:val="20"/>
        </w:rPr>
      </w:pPr>
      <w:r w:rsidRPr="00B40C12">
        <w:rPr>
          <w:rFonts w:cs="Arial"/>
          <w:sz w:val="20"/>
        </w:rPr>
        <w:t>Any request by the Client for a variation to the Contract Services shall be by written notice to the Solicitor:</w:t>
      </w:r>
    </w:p>
    <w:p w14:paraId="651FB9B0" w14:textId="77777777" w:rsidR="00C901FE" w:rsidRPr="00B40C12" w:rsidRDefault="00C901FE" w:rsidP="00C901FE">
      <w:pPr>
        <w:pStyle w:val="Heading4"/>
        <w:rPr>
          <w:sz w:val="20"/>
        </w:rPr>
      </w:pPr>
      <w:r w:rsidRPr="00B40C12">
        <w:rPr>
          <w:sz w:val="20"/>
        </w:rPr>
        <w:t>giving sufficient information for the Solicitor to assess the extent of the variation and any additional costs that may be incurred; and</w:t>
      </w:r>
    </w:p>
    <w:p w14:paraId="0D23931F" w14:textId="77777777" w:rsidR="00C901FE" w:rsidRPr="00B40C12" w:rsidRDefault="00C901FE" w:rsidP="00C901FE">
      <w:pPr>
        <w:pStyle w:val="Heading4"/>
        <w:rPr>
          <w:sz w:val="20"/>
        </w:rPr>
      </w:pPr>
      <w:r w:rsidRPr="00B40C12">
        <w:rPr>
          <w:sz w:val="20"/>
        </w:rPr>
        <w:t>specifying the timeframe within which the Solicitor must respond to the request, which shall be reasonable,</w:t>
      </w:r>
    </w:p>
    <w:p w14:paraId="28CFBB3E" w14:textId="77777777" w:rsidR="00C901FE" w:rsidRPr="00B40C12" w:rsidRDefault="00C901FE" w:rsidP="00C901FE">
      <w:pPr>
        <w:pStyle w:val="Heading4"/>
        <w:numPr>
          <w:ilvl w:val="0"/>
          <w:numId w:val="0"/>
        </w:numPr>
        <w:ind w:left="1800"/>
        <w:rPr>
          <w:sz w:val="20"/>
        </w:rPr>
      </w:pPr>
      <w:r w:rsidRPr="00B40C12">
        <w:rPr>
          <w:sz w:val="20"/>
        </w:rPr>
        <w:t>and the Solicitor shall respond to such request within such timeframe.</w:t>
      </w:r>
    </w:p>
    <w:p w14:paraId="444F0F17" w14:textId="77777777" w:rsidR="00C901FE" w:rsidRPr="00B40C12" w:rsidRDefault="00C901FE" w:rsidP="00C901FE">
      <w:pPr>
        <w:pStyle w:val="Heading3"/>
        <w:rPr>
          <w:rFonts w:cs="Arial"/>
          <w:sz w:val="20"/>
        </w:rPr>
      </w:pPr>
      <w:r w:rsidRPr="00B40C12">
        <w:rPr>
          <w:rFonts w:cs="Arial"/>
          <w:sz w:val="20"/>
        </w:rPr>
        <w:t>In the event that the Solicitor and the Client are unable to agr</w:t>
      </w:r>
      <w:r w:rsidR="00B014A2" w:rsidRPr="00B40C12">
        <w:rPr>
          <w:rFonts w:cs="Arial"/>
          <w:sz w:val="20"/>
        </w:rPr>
        <w:t>ee any change</w:t>
      </w:r>
      <w:r w:rsidRPr="00B40C12">
        <w:rPr>
          <w:rFonts w:cs="Arial"/>
          <w:sz w:val="20"/>
        </w:rPr>
        <w:t xml:space="preserve"> to the Contract Charges in connection with any requested variation to the Contract Services, the Client may agree that the Solicitor should continue to perform its obligations under the Contract without the variation or may terminate the Con</w:t>
      </w:r>
      <w:r w:rsidR="00E73F97" w:rsidRPr="00B40C12">
        <w:rPr>
          <w:rFonts w:cs="Arial"/>
          <w:sz w:val="20"/>
        </w:rPr>
        <w:t>tract in accordance with Clause 8.4.1.</w:t>
      </w:r>
    </w:p>
    <w:p w14:paraId="2802CFD5" w14:textId="77777777" w:rsidR="00F6759D" w:rsidRPr="00B40C12" w:rsidRDefault="00F6759D" w:rsidP="00F6759D">
      <w:pPr>
        <w:pStyle w:val="Heading2"/>
        <w:keepNext/>
        <w:rPr>
          <w:rFonts w:cs="Arial"/>
          <w:b/>
          <w:sz w:val="20"/>
        </w:rPr>
      </w:pPr>
      <w:r w:rsidRPr="00B40C12">
        <w:rPr>
          <w:rFonts w:cs="Arial"/>
          <w:b/>
          <w:sz w:val="20"/>
        </w:rPr>
        <w:t>Key Personnel</w:t>
      </w:r>
    </w:p>
    <w:p w14:paraId="0EEBD621" w14:textId="77777777" w:rsidR="00F6759D" w:rsidRPr="00B40C12" w:rsidRDefault="00F6759D" w:rsidP="00F6759D">
      <w:pPr>
        <w:pStyle w:val="Heading3"/>
        <w:rPr>
          <w:rFonts w:cs="Arial"/>
          <w:sz w:val="20"/>
        </w:rPr>
      </w:pPr>
      <w:r w:rsidRPr="00B40C12">
        <w:rPr>
          <w:rFonts w:cs="Arial"/>
          <w:sz w:val="20"/>
        </w:rPr>
        <w:t xml:space="preserve">The Solicitor acknowledges that the Key Personnel are essential to the proper provision of the </w:t>
      </w:r>
      <w:r w:rsidR="00162C54" w:rsidRPr="00B40C12">
        <w:rPr>
          <w:rFonts w:cs="Arial"/>
          <w:sz w:val="20"/>
        </w:rPr>
        <w:t>Contract Services</w:t>
      </w:r>
      <w:r w:rsidR="00706BB4" w:rsidRPr="00B40C12">
        <w:rPr>
          <w:rFonts w:cs="Arial"/>
          <w:sz w:val="20"/>
        </w:rPr>
        <w:t xml:space="preserve"> </w:t>
      </w:r>
      <w:r w:rsidRPr="00B40C12">
        <w:rPr>
          <w:rFonts w:cs="Arial"/>
          <w:sz w:val="20"/>
        </w:rPr>
        <w:t xml:space="preserve">to the Client.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088268DD" w14:textId="77777777" w:rsidR="00F6759D" w:rsidRPr="00B40C12" w:rsidRDefault="00F6759D" w:rsidP="00F6759D">
      <w:pPr>
        <w:pStyle w:val="Heading3"/>
        <w:rPr>
          <w:rFonts w:cs="Arial"/>
          <w:sz w:val="20"/>
        </w:rPr>
      </w:pPr>
      <w:r w:rsidRPr="00B40C12">
        <w:rPr>
          <w:rFonts w:cs="Arial"/>
          <w:sz w:val="20"/>
        </w:rPr>
        <w:t xml:space="preserve">The Key Personnel shall not be released by the Solicitor from supplying the </w:t>
      </w:r>
      <w:r w:rsidR="00162C54" w:rsidRPr="00B40C12">
        <w:rPr>
          <w:rFonts w:cs="Arial"/>
          <w:sz w:val="20"/>
        </w:rPr>
        <w:t>Contract Services</w:t>
      </w:r>
      <w:r w:rsidR="00706BB4" w:rsidRPr="00B40C12">
        <w:rPr>
          <w:rFonts w:cs="Arial"/>
          <w:sz w:val="20"/>
        </w:rPr>
        <w:t xml:space="preserve"> </w:t>
      </w:r>
      <w:r w:rsidRPr="00B40C12">
        <w:rPr>
          <w:rFonts w:cs="Arial"/>
          <w:sz w:val="20"/>
        </w:rPr>
        <w:t xml:space="preserve">without the agreement of the Client, except by reason of long-term sickness, maternity leave, paternity leave, termination of employment/partnership or other extenuating circumstances. </w:t>
      </w:r>
    </w:p>
    <w:p w14:paraId="0DFD9498" w14:textId="77777777" w:rsidR="00F6759D" w:rsidRPr="00B40C12" w:rsidRDefault="00F6759D" w:rsidP="00F6759D">
      <w:pPr>
        <w:pStyle w:val="Heading3"/>
        <w:rPr>
          <w:rFonts w:cs="Arial"/>
          <w:sz w:val="20"/>
        </w:rPr>
      </w:pPr>
      <w:r w:rsidRPr="00B40C12">
        <w:rPr>
          <w:rFonts w:cs="Arial"/>
          <w:sz w:val="20"/>
        </w:rPr>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Contract.</w:t>
      </w:r>
    </w:p>
    <w:p w14:paraId="543A486F" w14:textId="77777777" w:rsidR="00764633" w:rsidRPr="00B40C12" w:rsidRDefault="00F6759D" w:rsidP="00764633">
      <w:pPr>
        <w:pStyle w:val="Heading3"/>
        <w:rPr>
          <w:rFonts w:cs="Arial"/>
          <w:sz w:val="20"/>
        </w:rPr>
      </w:pPr>
      <w:r w:rsidRPr="00B40C12">
        <w:rPr>
          <w:rFonts w:cs="Arial"/>
          <w:sz w:val="20"/>
        </w:rPr>
        <w:t xml:space="preserve">The Client shall not unreasonably withhold its agreement under Clauses </w:t>
      </w:r>
      <w:r w:rsidR="00764633" w:rsidRPr="00B40C12">
        <w:rPr>
          <w:rFonts w:cs="Arial"/>
          <w:sz w:val="20"/>
        </w:rPr>
        <w:t>2.</w:t>
      </w:r>
      <w:r w:rsidR="00C901FE" w:rsidRPr="00B40C12">
        <w:rPr>
          <w:rFonts w:cs="Arial"/>
          <w:sz w:val="20"/>
        </w:rPr>
        <w:t>3.2 or 2.3</w:t>
      </w:r>
      <w:r w:rsidRPr="00B40C12">
        <w:rPr>
          <w:rFonts w:cs="Arial"/>
          <w:sz w:val="20"/>
        </w:rPr>
        <w:t>.3. Such agreement shall be conditional on appropriate arrangements being made by the Solicitor to minimise any adverse impact on the Contract which could be caused by a change in Key Personnel.</w:t>
      </w:r>
    </w:p>
    <w:p w14:paraId="5AF9B386" w14:textId="77777777" w:rsidR="00764633" w:rsidRPr="00B40C12" w:rsidRDefault="00764633" w:rsidP="00F6759D">
      <w:pPr>
        <w:pStyle w:val="Heading3"/>
        <w:rPr>
          <w:rFonts w:cs="Arial"/>
          <w:sz w:val="20"/>
        </w:rPr>
      </w:pPr>
      <w:r w:rsidRPr="00B40C12">
        <w:rPr>
          <w:rFonts w:cs="Arial"/>
          <w:sz w:val="20"/>
        </w:rPr>
        <w:t>If requested by the Client, the Solicitor shall procure that Key Personnel attend transaction review meetings at no cost to the Client during the term of the Contract and upon its conclusion.</w:t>
      </w:r>
    </w:p>
    <w:p w14:paraId="3868F66B" w14:textId="77777777" w:rsidR="00F807DC" w:rsidRPr="00B40C12" w:rsidRDefault="007562F7">
      <w:pPr>
        <w:pStyle w:val="Heading1"/>
        <w:keepNext/>
        <w:rPr>
          <w:rFonts w:cs="Arial"/>
          <w:sz w:val="20"/>
        </w:rPr>
      </w:pPr>
      <w:bookmarkStart w:id="5" w:name="_Ref313371683"/>
      <w:bookmarkStart w:id="6" w:name="_Toc330388254"/>
      <w:r w:rsidRPr="00B40C12">
        <w:rPr>
          <w:rFonts w:cs="Arial"/>
          <w:sz w:val="20"/>
        </w:rPr>
        <w:t xml:space="preserve">PAYMENT AND </w:t>
      </w:r>
      <w:bookmarkEnd w:id="5"/>
      <w:r w:rsidR="00611259" w:rsidRPr="00B40C12">
        <w:rPr>
          <w:rFonts w:cs="Arial"/>
          <w:sz w:val="20"/>
        </w:rPr>
        <w:t>CHARGES</w:t>
      </w:r>
      <w:bookmarkEnd w:id="6"/>
    </w:p>
    <w:p w14:paraId="2DC23F70" w14:textId="77777777" w:rsidR="00F807DC" w:rsidRPr="00B40C12" w:rsidRDefault="00AB51E9">
      <w:pPr>
        <w:pStyle w:val="Heading2"/>
        <w:keepNext/>
        <w:tabs>
          <w:tab w:val="num" w:pos="720"/>
        </w:tabs>
        <w:ind w:left="720"/>
        <w:rPr>
          <w:rFonts w:cs="Arial"/>
          <w:b/>
          <w:sz w:val="20"/>
        </w:rPr>
      </w:pPr>
      <w:r w:rsidRPr="00B40C12">
        <w:rPr>
          <w:rFonts w:cs="Arial"/>
          <w:b/>
          <w:sz w:val="20"/>
        </w:rPr>
        <w:t>Contract Charges</w:t>
      </w:r>
      <w:r w:rsidR="00C93116" w:rsidRPr="00B40C12">
        <w:rPr>
          <w:rFonts w:cs="Arial"/>
          <w:b/>
          <w:sz w:val="20"/>
        </w:rPr>
        <w:t xml:space="preserve"> and VAT</w:t>
      </w:r>
    </w:p>
    <w:p w14:paraId="100879FE" w14:textId="77777777" w:rsidR="00F807DC" w:rsidRPr="00B40C12" w:rsidRDefault="007562F7">
      <w:pPr>
        <w:pStyle w:val="Heading3"/>
        <w:rPr>
          <w:rFonts w:cs="Arial"/>
          <w:sz w:val="20"/>
        </w:rPr>
      </w:pPr>
      <w:r w:rsidRPr="00B40C12">
        <w:rPr>
          <w:rFonts w:cs="Arial"/>
          <w:sz w:val="20"/>
        </w:rPr>
        <w:t xml:space="preserve">In consideration of the </w:t>
      </w:r>
      <w:r w:rsidR="0046589E" w:rsidRPr="00B40C12">
        <w:rPr>
          <w:rFonts w:cs="Arial"/>
          <w:sz w:val="20"/>
        </w:rPr>
        <w:t>Solicitor</w:t>
      </w:r>
      <w:r w:rsidRPr="00B40C12">
        <w:rPr>
          <w:rFonts w:cs="Arial"/>
          <w:sz w:val="20"/>
        </w:rPr>
        <w:t xml:space="preserve">'s performance of its obligations under the Contract, the </w:t>
      </w:r>
      <w:r w:rsidR="0046589E" w:rsidRPr="00B40C12">
        <w:rPr>
          <w:rFonts w:cs="Arial"/>
          <w:sz w:val="20"/>
        </w:rPr>
        <w:t>Client</w:t>
      </w:r>
      <w:r w:rsidRPr="00B40C12">
        <w:rPr>
          <w:rFonts w:cs="Arial"/>
          <w:sz w:val="20"/>
        </w:rPr>
        <w:t xml:space="preserve"> shall pay the </w:t>
      </w:r>
      <w:r w:rsidR="00AB51E9" w:rsidRPr="00B40C12">
        <w:rPr>
          <w:rFonts w:cs="Arial"/>
          <w:sz w:val="20"/>
        </w:rPr>
        <w:t>Contract Charges</w:t>
      </w:r>
      <w:r w:rsidRPr="00B40C12">
        <w:rPr>
          <w:rFonts w:cs="Arial"/>
          <w:sz w:val="20"/>
        </w:rPr>
        <w:t xml:space="preserve"> in accordance with </w:t>
      </w:r>
      <w:r w:rsidR="00E6002D" w:rsidRPr="00B40C12">
        <w:rPr>
          <w:rFonts w:cs="Arial"/>
          <w:sz w:val="20"/>
        </w:rPr>
        <w:t>Clause </w:t>
      </w:r>
      <w:r w:rsidR="00B823BC" w:rsidRPr="00B40C12">
        <w:rPr>
          <w:rFonts w:cs="Arial"/>
          <w:sz w:val="20"/>
        </w:rPr>
        <w:t>3</w:t>
      </w:r>
      <w:r w:rsidR="00AC4EAD" w:rsidRPr="00B40C12">
        <w:rPr>
          <w:rFonts w:cs="Arial"/>
          <w:sz w:val="20"/>
        </w:rPr>
        <w:t xml:space="preserve">.2 </w:t>
      </w:r>
      <w:r w:rsidRPr="00B40C12">
        <w:rPr>
          <w:rFonts w:cs="Arial"/>
          <w:sz w:val="20"/>
        </w:rPr>
        <w:t>(Payment).</w:t>
      </w:r>
    </w:p>
    <w:p w14:paraId="303CB1A2" w14:textId="77777777" w:rsidR="00F807DC" w:rsidRPr="00B40C12" w:rsidRDefault="007562F7">
      <w:pPr>
        <w:pStyle w:val="Heading3"/>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shall, in addition to the </w:t>
      </w:r>
      <w:r w:rsidR="00AB51E9" w:rsidRPr="00B40C12">
        <w:rPr>
          <w:rFonts w:cs="Arial"/>
          <w:sz w:val="20"/>
        </w:rPr>
        <w:t>Contract Charges</w:t>
      </w:r>
      <w:r w:rsidRPr="00B40C12">
        <w:rPr>
          <w:rFonts w:cs="Arial"/>
          <w:sz w:val="20"/>
        </w:rPr>
        <w:t xml:space="preserve"> and following </w:t>
      </w:r>
      <w:r w:rsidR="00B823BC" w:rsidRPr="00B40C12">
        <w:rPr>
          <w:rFonts w:cs="Arial"/>
          <w:sz w:val="20"/>
        </w:rPr>
        <w:t xml:space="preserve">receipt </w:t>
      </w:r>
      <w:r w:rsidRPr="00B40C12">
        <w:rPr>
          <w:rFonts w:cs="Arial"/>
          <w:sz w:val="20"/>
        </w:rPr>
        <w:t xml:space="preserve">of a valid VAT invoice, pay the </w:t>
      </w:r>
      <w:r w:rsidR="0046589E" w:rsidRPr="00B40C12">
        <w:rPr>
          <w:rFonts w:cs="Arial"/>
          <w:sz w:val="20"/>
        </w:rPr>
        <w:t>Solicitor</w:t>
      </w:r>
      <w:r w:rsidRPr="00B40C12">
        <w:rPr>
          <w:rFonts w:cs="Arial"/>
          <w:sz w:val="20"/>
        </w:rPr>
        <w:t xml:space="preserve"> a sum equal to the VAT chargeable on the value of the </w:t>
      </w:r>
      <w:r w:rsidR="00162C54" w:rsidRPr="00B40C12">
        <w:rPr>
          <w:rFonts w:cs="Arial"/>
          <w:sz w:val="20"/>
        </w:rPr>
        <w:t>Contract Services</w:t>
      </w:r>
      <w:r w:rsidR="00706BB4" w:rsidRPr="00B40C12">
        <w:rPr>
          <w:rFonts w:cs="Arial"/>
          <w:sz w:val="20"/>
        </w:rPr>
        <w:t xml:space="preserve"> </w:t>
      </w:r>
      <w:r w:rsidRPr="00B40C12">
        <w:rPr>
          <w:rFonts w:cs="Arial"/>
          <w:sz w:val="20"/>
        </w:rPr>
        <w:t>supplied.</w:t>
      </w:r>
    </w:p>
    <w:p w14:paraId="23775BB6" w14:textId="77777777" w:rsidR="0070559B" w:rsidRPr="00B40C12" w:rsidRDefault="0070559B">
      <w:pPr>
        <w:pStyle w:val="Heading3"/>
        <w:rPr>
          <w:rFonts w:cs="Arial"/>
          <w:sz w:val="20"/>
        </w:rPr>
      </w:pPr>
      <w:r w:rsidRPr="00B40C12">
        <w:rPr>
          <w:rFonts w:cs="Arial"/>
          <w:sz w:val="20"/>
        </w:rPr>
        <w:t xml:space="preserve">The provisions of </w:t>
      </w:r>
      <w:r w:rsidR="007B35D4" w:rsidRPr="00B40C12">
        <w:rPr>
          <w:rFonts w:cs="Arial"/>
          <w:sz w:val="20"/>
        </w:rPr>
        <w:t>paragraphs 8 and 9</w:t>
      </w:r>
      <w:r w:rsidRPr="00B40C12">
        <w:rPr>
          <w:rFonts w:cs="Arial"/>
          <w:sz w:val="20"/>
        </w:rPr>
        <w:t xml:space="preserve"> of Framework </w:t>
      </w:r>
      <w:r w:rsidR="00FB269A" w:rsidRPr="00B40C12">
        <w:rPr>
          <w:rFonts w:cs="Arial"/>
          <w:sz w:val="20"/>
        </w:rPr>
        <w:t>Schedule </w:t>
      </w:r>
      <w:r w:rsidRPr="00B40C12">
        <w:rPr>
          <w:rFonts w:cs="Arial"/>
          <w:sz w:val="20"/>
        </w:rPr>
        <w:t xml:space="preserve">2 (Charging Structure) of the Framework Agreement shall apply in relation to the </w:t>
      </w:r>
      <w:r w:rsidR="00162C54" w:rsidRPr="00B40C12">
        <w:rPr>
          <w:rFonts w:cs="Arial"/>
          <w:sz w:val="20"/>
        </w:rPr>
        <w:t>Contract Services</w:t>
      </w:r>
      <w:r w:rsidRPr="00B40C12">
        <w:rPr>
          <w:rFonts w:cs="Arial"/>
          <w:sz w:val="20"/>
        </w:rPr>
        <w:t>.</w:t>
      </w:r>
    </w:p>
    <w:p w14:paraId="35061003" w14:textId="77777777" w:rsidR="00F807DC" w:rsidRPr="00B40C12" w:rsidRDefault="007562F7">
      <w:pPr>
        <w:pStyle w:val="Heading3"/>
        <w:rPr>
          <w:rFonts w:cs="Arial"/>
          <w:sz w:val="20"/>
        </w:rPr>
      </w:pPr>
      <w:r w:rsidRPr="00B40C12">
        <w:rPr>
          <w:rFonts w:cs="Arial"/>
          <w:sz w:val="20"/>
        </w:rPr>
        <w:t xml:space="preserve">If at any time </w:t>
      </w:r>
      <w:r w:rsidR="007657FB" w:rsidRPr="00B40C12">
        <w:rPr>
          <w:rFonts w:cs="Arial"/>
          <w:sz w:val="20"/>
        </w:rPr>
        <w:t xml:space="preserve">before the </w:t>
      </w:r>
      <w:r w:rsidR="00162C54" w:rsidRPr="00B40C12">
        <w:rPr>
          <w:rFonts w:cs="Arial"/>
          <w:sz w:val="20"/>
        </w:rPr>
        <w:t>Contract Services</w:t>
      </w:r>
      <w:r w:rsidR="00706BB4" w:rsidRPr="00B40C12">
        <w:rPr>
          <w:rFonts w:cs="Arial"/>
          <w:sz w:val="20"/>
        </w:rPr>
        <w:t xml:space="preserve"> </w:t>
      </w:r>
      <w:r w:rsidR="007657FB" w:rsidRPr="00B40C12">
        <w:rPr>
          <w:rFonts w:cs="Arial"/>
          <w:sz w:val="20"/>
        </w:rPr>
        <w:t>have been delivered in full</w:t>
      </w:r>
      <w:r w:rsidRPr="00B40C12">
        <w:rPr>
          <w:rFonts w:cs="Arial"/>
          <w:sz w:val="20"/>
        </w:rPr>
        <w:t xml:space="preserve"> the </w:t>
      </w:r>
      <w:r w:rsidR="0046589E" w:rsidRPr="00B40C12">
        <w:rPr>
          <w:rFonts w:cs="Arial"/>
          <w:sz w:val="20"/>
        </w:rPr>
        <w:t>Solicitor</w:t>
      </w:r>
      <w:r w:rsidRPr="00B40C12">
        <w:rPr>
          <w:rFonts w:cs="Arial"/>
          <w:sz w:val="20"/>
        </w:rPr>
        <w:t xml:space="preserve"> reduces its Framework Prices for any Services which </w:t>
      </w:r>
      <w:r w:rsidR="00AC4EAD" w:rsidRPr="00B40C12">
        <w:rPr>
          <w:rFonts w:cs="Arial"/>
          <w:sz w:val="20"/>
        </w:rPr>
        <w:t>are</w:t>
      </w:r>
      <w:r w:rsidRPr="00B40C12">
        <w:rPr>
          <w:rFonts w:cs="Arial"/>
          <w:sz w:val="20"/>
        </w:rPr>
        <w:t xml:space="preserve"> provided under the Framework Agreement in accordance with the terms of the Framework Agreement</w:t>
      </w:r>
      <w:r w:rsidR="007B35D4" w:rsidRPr="00B40C12">
        <w:rPr>
          <w:rFonts w:cs="Arial"/>
          <w:sz w:val="20"/>
        </w:rPr>
        <w:t xml:space="preserve"> with the result that the Framework Prices are lower than the Contract Charges</w:t>
      </w:r>
      <w:r w:rsidRPr="00B40C12">
        <w:rPr>
          <w:rFonts w:cs="Arial"/>
          <w:sz w:val="20"/>
        </w:rPr>
        <w:t xml:space="preserve">, the </w:t>
      </w:r>
      <w:r w:rsidR="00AB51E9" w:rsidRPr="00B40C12">
        <w:rPr>
          <w:rFonts w:cs="Arial"/>
          <w:sz w:val="20"/>
        </w:rPr>
        <w:t>Contract Charges</w:t>
      </w:r>
      <w:r w:rsidRPr="00B40C12">
        <w:rPr>
          <w:rFonts w:cs="Arial"/>
          <w:sz w:val="20"/>
        </w:rPr>
        <w:t xml:space="preserve"> for </w:t>
      </w:r>
      <w:r w:rsidR="007657FB" w:rsidRPr="00B40C12">
        <w:rPr>
          <w:rFonts w:cs="Arial"/>
          <w:sz w:val="20"/>
        </w:rPr>
        <w:t xml:space="preserve">the </w:t>
      </w:r>
      <w:r w:rsidR="00162C54" w:rsidRPr="00B40C12">
        <w:rPr>
          <w:rFonts w:cs="Arial"/>
          <w:sz w:val="20"/>
        </w:rPr>
        <w:t>Contract Services</w:t>
      </w:r>
      <w:r w:rsidR="00706BB4" w:rsidRPr="00B40C12">
        <w:rPr>
          <w:rFonts w:cs="Arial"/>
          <w:sz w:val="20"/>
        </w:rPr>
        <w:t xml:space="preserve"> </w:t>
      </w:r>
      <w:r w:rsidR="007657FB" w:rsidRPr="00B40C12">
        <w:rPr>
          <w:rFonts w:cs="Arial"/>
          <w:sz w:val="20"/>
        </w:rPr>
        <w:t xml:space="preserve">shall </w:t>
      </w:r>
      <w:r w:rsidR="00B014A2" w:rsidRPr="00B40C12">
        <w:rPr>
          <w:rFonts w:cs="Arial"/>
          <w:sz w:val="20"/>
        </w:rPr>
        <w:t xml:space="preserve">automatically </w:t>
      </w:r>
      <w:r w:rsidR="007657FB" w:rsidRPr="00B40C12">
        <w:rPr>
          <w:rFonts w:cs="Arial"/>
          <w:sz w:val="20"/>
        </w:rPr>
        <w:t>be reduced</w:t>
      </w:r>
      <w:r w:rsidRPr="00B40C12">
        <w:rPr>
          <w:rFonts w:cs="Arial"/>
          <w:sz w:val="20"/>
        </w:rPr>
        <w:t xml:space="preserve"> </w:t>
      </w:r>
      <w:r w:rsidR="007B35D4" w:rsidRPr="00B40C12">
        <w:rPr>
          <w:rFonts w:cs="Arial"/>
          <w:sz w:val="20"/>
        </w:rPr>
        <w:t>so as to be equal to the Framework Prices</w:t>
      </w:r>
      <w:r w:rsidR="00BC6D91" w:rsidRPr="00B40C12">
        <w:rPr>
          <w:rFonts w:cs="Arial"/>
          <w:sz w:val="20"/>
        </w:rPr>
        <w:t>.</w:t>
      </w:r>
    </w:p>
    <w:p w14:paraId="44A11416" w14:textId="77777777" w:rsidR="00C93116" w:rsidRPr="00B40C12" w:rsidRDefault="00C93116">
      <w:pPr>
        <w:pStyle w:val="Heading3"/>
        <w:rPr>
          <w:rFonts w:cs="Arial"/>
          <w:sz w:val="20"/>
        </w:rPr>
      </w:pPr>
      <w:bookmarkStart w:id="7" w:name="_Ref313368298"/>
      <w:r w:rsidRPr="00B40C12">
        <w:rPr>
          <w:rFonts w:cs="Arial"/>
          <w:sz w:val="20"/>
        </w:rPr>
        <w:t xml:space="preserve">The Solicitor shall indemnify the Client on demand and on a continuing basis against any liability, including without limitation any interest, penalties or costs, which are suffered or incurred by or levied, demanded or assessed on the Client at any time in respect of the Solicitor's failure to account for or to pay any VAT relating to payments made to the Solicitor under the Contract. Any amounts due under this </w:t>
      </w:r>
      <w:r w:rsidR="00E6002D" w:rsidRPr="00B40C12">
        <w:rPr>
          <w:rFonts w:cs="Arial"/>
          <w:sz w:val="20"/>
        </w:rPr>
        <w:t>Clause </w:t>
      </w:r>
      <w:r w:rsidR="00B014A2" w:rsidRPr="00B40C12">
        <w:rPr>
          <w:rFonts w:cs="Arial"/>
          <w:sz w:val="20"/>
        </w:rPr>
        <w:t>3.1.5</w:t>
      </w:r>
      <w:r w:rsidRPr="00B40C12">
        <w:rPr>
          <w:rFonts w:cs="Arial"/>
          <w:sz w:val="20"/>
        </w:rPr>
        <w:t xml:space="preserve"> shall be paid by the Solicitor to the Client not less than five (5) Working Days before the date upon which the tax or other liability is payable by the Client</w:t>
      </w:r>
      <w:bookmarkEnd w:id="7"/>
      <w:r w:rsidRPr="00B40C12">
        <w:rPr>
          <w:rFonts w:cs="Arial"/>
          <w:sz w:val="20"/>
        </w:rPr>
        <w:t>.</w:t>
      </w:r>
    </w:p>
    <w:p w14:paraId="728C7764" w14:textId="77777777" w:rsidR="00F807DC" w:rsidRPr="00B40C12" w:rsidRDefault="007562F7">
      <w:pPr>
        <w:pStyle w:val="Heading2"/>
        <w:keepNext/>
        <w:tabs>
          <w:tab w:val="num" w:pos="720"/>
        </w:tabs>
        <w:ind w:left="720"/>
        <w:rPr>
          <w:rFonts w:cs="Arial"/>
          <w:b/>
          <w:sz w:val="20"/>
        </w:rPr>
      </w:pPr>
      <w:bookmarkStart w:id="8" w:name="_Ref313364329"/>
      <w:r w:rsidRPr="00B40C12">
        <w:rPr>
          <w:rFonts w:cs="Arial"/>
          <w:b/>
          <w:sz w:val="20"/>
        </w:rPr>
        <w:t>Payment</w:t>
      </w:r>
      <w:bookmarkEnd w:id="8"/>
    </w:p>
    <w:p w14:paraId="11CD2AA5" w14:textId="77777777" w:rsidR="00F807DC" w:rsidRPr="00B40C12" w:rsidRDefault="007562F7">
      <w:pPr>
        <w:pStyle w:val="Heading3"/>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shall pay all sums properly due and payable to the </w:t>
      </w:r>
      <w:r w:rsidR="0046589E" w:rsidRPr="00B40C12">
        <w:rPr>
          <w:rFonts w:cs="Arial"/>
          <w:sz w:val="20"/>
        </w:rPr>
        <w:t>Solicitor</w:t>
      </w:r>
      <w:r w:rsidRPr="00B40C12">
        <w:rPr>
          <w:rFonts w:cs="Arial"/>
          <w:sz w:val="20"/>
        </w:rPr>
        <w:t xml:space="preserve"> </w:t>
      </w:r>
      <w:r w:rsidR="007657FB" w:rsidRPr="00B40C12">
        <w:rPr>
          <w:rFonts w:cs="Arial"/>
          <w:sz w:val="20"/>
        </w:rPr>
        <w:t xml:space="preserve">in respect of the </w:t>
      </w:r>
      <w:r w:rsidR="00162C54" w:rsidRPr="00B40C12">
        <w:rPr>
          <w:rFonts w:cs="Arial"/>
          <w:sz w:val="20"/>
        </w:rPr>
        <w:t>Contract Services</w:t>
      </w:r>
      <w:r w:rsidR="00706BB4" w:rsidRPr="00B40C12">
        <w:rPr>
          <w:rFonts w:cs="Arial"/>
          <w:sz w:val="20"/>
        </w:rPr>
        <w:t xml:space="preserve"> </w:t>
      </w:r>
      <w:r w:rsidRPr="00B40C12">
        <w:rPr>
          <w:rFonts w:cs="Arial"/>
          <w:sz w:val="20"/>
        </w:rPr>
        <w:t xml:space="preserve">in cleared funds </w:t>
      </w:r>
      <w:r w:rsidR="007657FB" w:rsidRPr="00B40C12">
        <w:rPr>
          <w:rFonts w:cs="Arial"/>
          <w:sz w:val="20"/>
        </w:rPr>
        <w:t xml:space="preserve">by no later than </w:t>
      </w:r>
      <w:r w:rsidR="00D80835" w:rsidRPr="00B40C12">
        <w:rPr>
          <w:rFonts w:cs="Arial"/>
          <w:sz w:val="20"/>
        </w:rPr>
        <w:t>thirty (</w:t>
      </w:r>
      <w:r w:rsidR="007657FB" w:rsidRPr="00B40C12">
        <w:rPr>
          <w:rFonts w:cs="Arial"/>
          <w:sz w:val="20"/>
        </w:rPr>
        <w:t>30</w:t>
      </w:r>
      <w:r w:rsidR="00D80835" w:rsidRPr="00B40C12">
        <w:rPr>
          <w:rFonts w:cs="Arial"/>
          <w:sz w:val="20"/>
        </w:rPr>
        <w:t xml:space="preserve">) calendar </w:t>
      </w:r>
      <w:r w:rsidR="007657FB" w:rsidRPr="00B40C12">
        <w:rPr>
          <w:rFonts w:cs="Arial"/>
          <w:sz w:val="20"/>
        </w:rPr>
        <w:t xml:space="preserve">days after the date of </w:t>
      </w:r>
      <w:r w:rsidR="004C0456" w:rsidRPr="00B40C12">
        <w:rPr>
          <w:rFonts w:cs="Arial"/>
          <w:sz w:val="20"/>
        </w:rPr>
        <w:t>a validly issued</w:t>
      </w:r>
      <w:r w:rsidR="007657FB" w:rsidRPr="00B40C12">
        <w:rPr>
          <w:rFonts w:cs="Arial"/>
          <w:sz w:val="20"/>
        </w:rPr>
        <w:t xml:space="preserve"> invoice </w:t>
      </w:r>
      <w:r w:rsidR="007B35D4" w:rsidRPr="00B40C12">
        <w:rPr>
          <w:rFonts w:cs="Arial"/>
          <w:sz w:val="20"/>
        </w:rPr>
        <w:t>for such sums</w:t>
      </w:r>
      <w:r w:rsidR="00BC6D91" w:rsidRPr="00B40C12">
        <w:rPr>
          <w:rFonts w:cs="Arial"/>
          <w:sz w:val="20"/>
        </w:rPr>
        <w:t>.</w:t>
      </w:r>
      <w:r w:rsidRPr="00B40C12">
        <w:rPr>
          <w:rFonts w:cs="Arial"/>
          <w:sz w:val="20"/>
        </w:rPr>
        <w:t xml:space="preserve"> </w:t>
      </w:r>
    </w:p>
    <w:p w14:paraId="06E9C467" w14:textId="77777777" w:rsidR="00D80835" w:rsidRPr="00B40C12" w:rsidRDefault="007562F7" w:rsidP="001243F1">
      <w:pPr>
        <w:pStyle w:val="Heading3"/>
        <w:rPr>
          <w:rFonts w:cs="Arial"/>
          <w:sz w:val="20"/>
        </w:rPr>
      </w:pPr>
      <w:bookmarkStart w:id="9" w:name="_Ref313372286"/>
      <w:r w:rsidRPr="00B40C12">
        <w:rPr>
          <w:rFonts w:cs="Arial"/>
          <w:sz w:val="20"/>
        </w:rPr>
        <w:t xml:space="preserve">The </w:t>
      </w:r>
      <w:r w:rsidR="0046589E" w:rsidRPr="00B40C12">
        <w:rPr>
          <w:rFonts w:cs="Arial"/>
          <w:sz w:val="20"/>
        </w:rPr>
        <w:t>Solicitor</w:t>
      </w:r>
      <w:r w:rsidRPr="00B40C12">
        <w:rPr>
          <w:rFonts w:cs="Arial"/>
          <w:sz w:val="20"/>
        </w:rPr>
        <w:t xml:space="preserve"> shall ensure that each invoice (whether submitted electronically or in a paper form) contains all appropriate references and a detailed breakdown of the </w:t>
      </w:r>
      <w:r w:rsidR="00162C54" w:rsidRPr="00B40C12">
        <w:rPr>
          <w:rFonts w:cs="Arial"/>
          <w:sz w:val="20"/>
        </w:rPr>
        <w:t>Contract Services</w:t>
      </w:r>
      <w:r w:rsidR="00706BB4" w:rsidRPr="00B40C12">
        <w:rPr>
          <w:rFonts w:cs="Arial"/>
          <w:sz w:val="20"/>
        </w:rPr>
        <w:t xml:space="preserve"> </w:t>
      </w:r>
      <w:r w:rsidRPr="00B40C12">
        <w:rPr>
          <w:rFonts w:cs="Arial"/>
          <w:sz w:val="20"/>
        </w:rPr>
        <w:t xml:space="preserve">provided </w:t>
      </w:r>
      <w:r w:rsidR="00D80835" w:rsidRPr="00B40C12">
        <w:rPr>
          <w:rFonts w:cs="Arial"/>
          <w:sz w:val="20"/>
        </w:rPr>
        <w:t xml:space="preserve">and any disbursements </w:t>
      </w:r>
      <w:r w:rsidRPr="00B40C12">
        <w:rPr>
          <w:rFonts w:cs="Arial"/>
          <w:sz w:val="20"/>
        </w:rPr>
        <w:t xml:space="preserve">and that it is supported by </w:t>
      </w:r>
      <w:r w:rsidR="007657FB" w:rsidRPr="00B40C12">
        <w:rPr>
          <w:rFonts w:cs="Arial"/>
          <w:sz w:val="20"/>
        </w:rPr>
        <w:t>such</w:t>
      </w:r>
      <w:r w:rsidRPr="00B40C12">
        <w:rPr>
          <w:rFonts w:cs="Arial"/>
          <w:sz w:val="20"/>
        </w:rPr>
        <w:t xml:space="preserve"> other documentation </w:t>
      </w:r>
      <w:r w:rsidR="007657FB" w:rsidRPr="00B40C12">
        <w:rPr>
          <w:rFonts w:cs="Arial"/>
          <w:sz w:val="20"/>
        </w:rPr>
        <w:t xml:space="preserve">as may </w:t>
      </w:r>
      <w:r w:rsidRPr="00B40C12">
        <w:rPr>
          <w:rFonts w:cs="Arial"/>
          <w:sz w:val="20"/>
        </w:rPr>
        <w:t xml:space="preserve">reasonably </w:t>
      </w:r>
      <w:r w:rsidR="007657FB" w:rsidRPr="00B40C12">
        <w:rPr>
          <w:rFonts w:cs="Arial"/>
          <w:sz w:val="20"/>
        </w:rPr>
        <w:t xml:space="preserve">be </w:t>
      </w:r>
      <w:r w:rsidRPr="00B40C12">
        <w:rPr>
          <w:rFonts w:cs="Arial"/>
          <w:sz w:val="20"/>
        </w:rPr>
        <w:t xml:space="preserve">required by the </w:t>
      </w:r>
      <w:r w:rsidR="0046589E" w:rsidRPr="00B40C12">
        <w:rPr>
          <w:rFonts w:cs="Arial"/>
          <w:sz w:val="20"/>
        </w:rPr>
        <w:t>Client</w:t>
      </w:r>
      <w:r w:rsidRPr="00B40C12">
        <w:rPr>
          <w:rFonts w:cs="Arial"/>
          <w:sz w:val="20"/>
        </w:rPr>
        <w:t xml:space="preserve"> to substantiate the invoice.</w:t>
      </w:r>
      <w:bookmarkEnd w:id="9"/>
      <w:r w:rsidRPr="00B40C12">
        <w:rPr>
          <w:rFonts w:cs="Arial"/>
          <w:sz w:val="20"/>
        </w:rPr>
        <w:t xml:space="preserve"> </w:t>
      </w:r>
    </w:p>
    <w:p w14:paraId="51204955" w14:textId="77777777" w:rsidR="00F807DC" w:rsidRPr="00B40C12" w:rsidRDefault="007562F7" w:rsidP="001243F1">
      <w:pPr>
        <w:pStyle w:val="Heading3"/>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 ensure that all invoices submitted to the </w:t>
      </w:r>
      <w:r w:rsidR="0046589E" w:rsidRPr="00B40C12">
        <w:rPr>
          <w:rFonts w:cs="Arial"/>
          <w:sz w:val="20"/>
        </w:rPr>
        <w:t>Client</w:t>
      </w:r>
      <w:r w:rsidR="007657FB" w:rsidRPr="00B40C12">
        <w:rPr>
          <w:rFonts w:cs="Arial"/>
          <w:sz w:val="20"/>
        </w:rPr>
        <w:t xml:space="preserve"> </w:t>
      </w:r>
      <w:r w:rsidR="00D80835" w:rsidRPr="00B40C12">
        <w:rPr>
          <w:rFonts w:cs="Arial"/>
          <w:sz w:val="20"/>
        </w:rPr>
        <w:t xml:space="preserve">for </w:t>
      </w:r>
      <w:r w:rsidR="00162C54" w:rsidRPr="00B40C12">
        <w:rPr>
          <w:rFonts w:cs="Arial"/>
          <w:sz w:val="20"/>
        </w:rPr>
        <w:t>Contract Services</w:t>
      </w:r>
      <w:r w:rsidR="00706BB4" w:rsidRPr="00B40C12">
        <w:rPr>
          <w:rFonts w:cs="Arial"/>
          <w:sz w:val="20"/>
        </w:rPr>
        <w:t xml:space="preserve"> </w:t>
      </w:r>
      <w:r w:rsidR="007657FB" w:rsidRPr="00B40C12">
        <w:rPr>
          <w:rFonts w:cs="Arial"/>
          <w:sz w:val="20"/>
        </w:rPr>
        <w:t>are exclusive of the M</w:t>
      </w:r>
      <w:r w:rsidRPr="00B40C12">
        <w:rPr>
          <w:rFonts w:cs="Arial"/>
          <w:sz w:val="20"/>
        </w:rPr>
        <w:t xml:space="preserve">anagement </w:t>
      </w:r>
      <w:r w:rsidR="007657FB" w:rsidRPr="00B40C12">
        <w:rPr>
          <w:rFonts w:cs="Arial"/>
          <w:sz w:val="20"/>
        </w:rPr>
        <w:t>Charge</w:t>
      </w:r>
      <w:r w:rsidR="00D80835" w:rsidRPr="00B40C12">
        <w:rPr>
          <w:rFonts w:cs="Arial"/>
          <w:sz w:val="20"/>
        </w:rPr>
        <w:t xml:space="preserve"> payable to the Authority in respect of the </w:t>
      </w:r>
      <w:r w:rsidR="00AB51E9" w:rsidRPr="00B40C12">
        <w:rPr>
          <w:rFonts w:cs="Arial"/>
          <w:sz w:val="20"/>
        </w:rPr>
        <w:t>Contract Services</w:t>
      </w:r>
      <w:r w:rsidRPr="00B40C12">
        <w:rPr>
          <w:rFonts w:cs="Arial"/>
          <w:sz w:val="20"/>
        </w:rPr>
        <w:t xml:space="preserve">. The </w:t>
      </w:r>
      <w:r w:rsidR="0046589E" w:rsidRPr="00B40C12">
        <w:rPr>
          <w:rFonts w:cs="Arial"/>
          <w:sz w:val="20"/>
        </w:rPr>
        <w:t>Solicitor</w:t>
      </w:r>
      <w:r w:rsidRPr="00B40C12">
        <w:rPr>
          <w:rFonts w:cs="Arial"/>
          <w:sz w:val="20"/>
        </w:rPr>
        <w:t xml:space="preserve"> shall not </w:t>
      </w:r>
      <w:r w:rsidR="007657FB" w:rsidRPr="00B40C12">
        <w:rPr>
          <w:rFonts w:cs="Arial"/>
          <w:sz w:val="20"/>
        </w:rPr>
        <w:t xml:space="preserve">be entitled to increase the </w:t>
      </w:r>
      <w:r w:rsidR="00AB51E9" w:rsidRPr="00B40C12">
        <w:rPr>
          <w:rFonts w:cs="Arial"/>
          <w:sz w:val="20"/>
        </w:rPr>
        <w:t>Contract Charges</w:t>
      </w:r>
      <w:r w:rsidR="007657FB" w:rsidRPr="00B40C12">
        <w:rPr>
          <w:rFonts w:cs="Arial"/>
          <w:sz w:val="20"/>
        </w:rPr>
        <w:t xml:space="preserve"> </w:t>
      </w:r>
      <w:r w:rsidR="00D80835" w:rsidRPr="00B40C12">
        <w:rPr>
          <w:rFonts w:cs="Arial"/>
          <w:sz w:val="20"/>
        </w:rPr>
        <w:t xml:space="preserve">by an amount equal to such Management Charge </w:t>
      </w:r>
      <w:r w:rsidRPr="00B40C12">
        <w:rPr>
          <w:rFonts w:cs="Arial"/>
          <w:sz w:val="20"/>
        </w:rPr>
        <w:t xml:space="preserve">or </w:t>
      </w:r>
      <w:r w:rsidR="00D80835" w:rsidRPr="00B40C12">
        <w:rPr>
          <w:rFonts w:cs="Arial"/>
          <w:sz w:val="20"/>
        </w:rPr>
        <w:t xml:space="preserve">to </w:t>
      </w:r>
      <w:r w:rsidRPr="00B40C12">
        <w:rPr>
          <w:rFonts w:cs="Arial"/>
          <w:sz w:val="20"/>
        </w:rPr>
        <w:t xml:space="preserve">recover </w:t>
      </w:r>
      <w:r w:rsidR="00D80835" w:rsidRPr="00B40C12">
        <w:rPr>
          <w:rFonts w:cs="Arial"/>
          <w:sz w:val="20"/>
        </w:rPr>
        <w:t xml:space="preserve">such Management Charge </w:t>
      </w:r>
      <w:r w:rsidRPr="00B40C12">
        <w:rPr>
          <w:rFonts w:cs="Arial"/>
          <w:sz w:val="20"/>
        </w:rPr>
        <w:t xml:space="preserve">as a surcharge </w:t>
      </w:r>
      <w:r w:rsidR="00D80835" w:rsidRPr="00B40C12">
        <w:rPr>
          <w:rFonts w:cs="Arial"/>
          <w:sz w:val="20"/>
        </w:rPr>
        <w:t>or disbursement</w:t>
      </w:r>
      <w:r w:rsidRPr="00B40C12">
        <w:rPr>
          <w:rFonts w:cs="Arial"/>
          <w:sz w:val="20"/>
        </w:rPr>
        <w:t>.</w:t>
      </w:r>
    </w:p>
    <w:p w14:paraId="5EAA1845" w14:textId="77777777" w:rsidR="00C93116" w:rsidRPr="00B40C12" w:rsidRDefault="00C93116" w:rsidP="00C93116">
      <w:pPr>
        <w:pStyle w:val="Heading3"/>
        <w:rPr>
          <w:rFonts w:cs="Arial"/>
          <w:sz w:val="20"/>
        </w:rPr>
      </w:pPr>
      <w:r w:rsidRPr="00B40C12">
        <w:rPr>
          <w:rFonts w:cs="Arial"/>
          <w:sz w:val="20"/>
        </w:rPr>
        <w:t>The Solicitor shall make any payments due to the Client without any deduction whether by way of set-off, counterclaim, discount, abatement or otherwise unless the Solicitor has a valid court order requiring an amount equal to such deduction to be paid by the Client to the Solicitor.</w:t>
      </w:r>
    </w:p>
    <w:p w14:paraId="3E71F977" w14:textId="77777777" w:rsidR="00F807DC" w:rsidRPr="00B40C12" w:rsidRDefault="00B014A2">
      <w:pPr>
        <w:pStyle w:val="Heading3"/>
        <w:rPr>
          <w:rFonts w:cs="Arial"/>
          <w:sz w:val="20"/>
        </w:rPr>
      </w:pPr>
      <w:r w:rsidRPr="00B40C12">
        <w:rPr>
          <w:rFonts w:cs="Arial"/>
          <w:sz w:val="20"/>
        </w:rPr>
        <w:t>Subject always to the provisions of Clause 14, i</w:t>
      </w:r>
      <w:r w:rsidR="00D80835" w:rsidRPr="00B40C12">
        <w:rPr>
          <w:rFonts w:cs="Arial"/>
          <w:sz w:val="20"/>
        </w:rPr>
        <w:t>f</w:t>
      </w:r>
      <w:r w:rsidR="007562F7" w:rsidRPr="00B40C12">
        <w:rPr>
          <w:rFonts w:cs="Arial"/>
          <w:sz w:val="20"/>
        </w:rPr>
        <w:t xml:space="preserve"> the </w:t>
      </w:r>
      <w:r w:rsidR="0046589E" w:rsidRPr="00B40C12">
        <w:rPr>
          <w:rFonts w:cs="Arial"/>
          <w:sz w:val="20"/>
        </w:rPr>
        <w:t>Solicitor</w:t>
      </w:r>
      <w:r w:rsidR="007562F7" w:rsidRPr="00B40C12">
        <w:rPr>
          <w:rFonts w:cs="Arial"/>
          <w:sz w:val="20"/>
        </w:rPr>
        <w:t xml:space="preserve"> enters into a Sub-Contract </w:t>
      </w:r>
      <w:r w:rsidR="00D80835" w:rsidRPr="00B40C12">
        <w:rPr>
          <w:rFonts w:cs="Arial"/>
          <w:sz w:val="20"/>
        </w:rPr>
        <w:t xml:space="preserve">in respect of the </w:t>
      </w:r>
      <w:r w:rsidR="00AB51E9" w:rsidRPr="00B40C12">
        <w:rPr>
          <w:rFonts w:cs="Arial"/>
          <w:sz w:val="20"/>
        </w:rPr>
        <w:t>Contract Services</w:t>
      </w:r>
      <w:r w:rsidR="00D80835" w:rsidRPr="00B40C12">
        <w:rPr>
          <w:rFonts w:cs="Arial"/>
          <w:sz w:val="20"/>
        </w:rPr>
        <w:t xml:space="preserve">, </w:t>
      </w:r>
      <w:r w:rsidR="007562F7" w:rsidRPr="00B40C12">
        <w:rPr>
          <w:rFonts w:cs="Arial"/>
          <w:sz w:val="20"/>
        </w:rPr>
        <w:t xml:space="preserve">it shall ensure that a provision is included in such Sub-Contract which requires payment to be made of all sums due by the </w:t>
      </w:r>
      <w:r w:rsidR="0046589E" w:rsidRPr="00B40C12">
        <w:rPr>
          <w:rFonts w:cs="Arial"/>
          <w:sz w:val="20"/>
        </w:rPr>
        <w:t>Solicitor</w:t>
      </w:r>
      <w:r w:rsidR="007562F7" w:rsidRPr="00B40C12">
        <w:rPr>
          <w:rFonts w:cs="Arial"/>
          <w:sz w:val="20"/>
        </w:rPr>
        <w:t xml:space="preserve"> to the Sub-Contractor within a specified period not exceeding thirty (30) calendar days from the receipt of a validly issued invoice, in accordance with the terms of the Sub-Contract.</w:t>
      </w:r>
    </w:p>
    <w:p w14:paraId="357C215F" w14:textId="77777777" w:rsidR="00F807DC" w:rsidRPr="00B40C12" w:rsidRDefault="007562F7">
      <w:pPr>
        <w:pStyle w:val="Heading3"/>
        <w:rPr>
          <w:rFonts w:cs="Arial"/>
          <w:sz w:val="20"/>
        </w:rPr>
      </w:pPr>
      <w:bookmarkStart w:id="10" w:name="_Ref313370735"/>
      <w:r w:rsidRPr="00B40C12">
        <w:rPr>
          <w:rFonts w:cs="Arial"/>
          <w:sz w:val="20"/>
        </w:rPr>
        <w:t xml:space="preserve">The </w:t>
      </w:r>
      <w:r w:rsidR="0046589E" w:rsidRPr="00B40C12">
        <w:rPr>
          <w:rFonts w:cs="Arial"/>
          <w:sz w:val="20"/>
        </w:rPr>
        <w:t>Solicitor</w:t>
      </w:r>
      <w:r w:rsidRPr="00B40C12">
        <w:rPr>
          <w:rFonts w:cs="Arial"/>
          <w:sz w:val="20"/>
        </w:rPr>
        <w:t xml:space="preserve"> shall not suspend the supply of the </w:t>
      </w:r>
      <w:r w:rsidR="00162C54" w:rsidRPr="00B40C12">
        <w:rPr>
          <w:rFonts w:cs="Arial"/>
          <w:sz w:val="20"/>
        </w:rPr>
        <w:t>Contract Services</w:t>
      </w:r>
      <w:r w:rsidR="00706BB4" w:rsidRPr="00B40C12">
        <w:rPr>
          <w:rFonts w:cs="Arial"/>
          <w:sz w:val="20"/>
        </w:rPr>
        <w:t xml:space="preserve"> </w:t>
      </w:r>
      <w:r w:rsidRPr="00B40C12">
        <w:rPr>
          <w:rFonts w:cs="Arial"/>
          <w:sz w:val="20"/>
        </w:rPr>
        <w:t xml:space="preserve">unless the </w:t>
      </w:r>
      <w:r w:rsidR="0046589E" w:rsidRPr="00B40C12">
        <w:rPr>
          <w:rFonts w:cs="Arial"/>
          <w:sz w:val="20"/>
        </w:rPr>
        <w:t>Solicitor</w:t>
      </w:r>
      <w:r w:rsidRPr="00B40C12">
        <w:rPr>
          <w:rFonts w:cs="Arial"/>
          <w:sz w:val="20"/>
        </w:rPr>
        <w:t xml:space="preserve"> is entitled to terminate the Contract under </w:t>
      </w:r>
      <w:r w:rsidR="00E6002D" w:rsidRPr="00B40C12">
        <w:rPr>
          <w:rFonts w:cs="Arial"/>
          <w:sz w:val="20"/>
        </w:rPr>
        <w:t>Clause </w:t>
      </w:r>
      <w:r w:rsidR="00D71A7A" w:rsidRPr="00B40C12">
        <w:rPr>
          <w:rFonts w:cs="Arial"/>
          <w:sz w:val="20"/>
        </w:rPr>
        <w:t>8.2.2</w:t>
      </w:r>
      <w:r w:rsidR="004C0456" w:rsidRPr="00B40C12">
        <w:rPr>
          <w:rFonts w:cs="Arial"/>
          <w:sz w:val="20"/>
        </w:rPr>
        <w:t xml:space="preserve"> on the grounds of the</w:t>
      </w:r>
      <w:r w:rsidRPr="00B40C12">
        <w:rPr>
          <w:rFonts w:cs="Arial"/>
          <w:sz w:val="20"/>
        </w:rPr>
        <w:t xml:space="preserve"> </w:t>
      </w:r>
      <w:r w:rsidR="0046589E" w:rsidRPr="00B40C12">
        <w:rPr>
          <w:rFonts w:cs="Arial"/>
          <w:sz w:val="20"/>
        </w:rPr>
        <w:t>Client</w:t>
      </w:r>
      <w:r w:rsidRPr="00B40C12">
        <w:rPr>
          <w:rFonts w:cs="Arial"/>
          <w:sz w:val="20"/>
        </w:rPr>
        <w:t xml:space="preserve">’s failure to pay undisputed sums of money.  Interest shall be payable by the </w:t>
      </w:r>
      <w:r w:rsidR="0046589E" w:rsidRPr="00B40C12">
        <w:rPr>
          <w:rFonts w:cs="Arial"/>
          <w:sz w:val="20"/>
        </w:rPr>
        <w:t>Client</w:t>
      </w:r>
      <w:r w:rsidRPr="00B40C12">
        <w:rPr>
          <w:rFonts w:cs="Arial"/>
          <w:sz w:val="20"/>
        </w:rPr>
        <w:t xml:space="preserve"> </w:t>
      </w:r>
      <w:r w:rsidR="00C93116" w:rsidRPr="00B40C12">
        <w:rPr>
          <w:rFonts w:cs="Arial"/>
          <w:sz w:val="20"/>
        </w:rPr>
        <w:t xml:space="preserve">in accordance with the Late Payment of Commercial Debts (Interest) Act 1998 </w:t>
      </w:r>
      <w:r w:rsidRPr="00B40C12">
        <w:rPr>
          <w:rFonts w:cs="Arial"/>
          <w:sz w:val="20"/>
        </w:rPr>
        <w:t>on the late payment of any undisputed sums of money properly invoiced</w:t>
      </w:r>
      <w:r w:rsidR="00C93116" w:rsidRPr="00B40C12">
        <w:rPr>
          <w:rFonts w:cs="Arial"/>
          <w:sz w:val="20"/>
        </w:rPr>
        <w:t xml:space="preserve"> by the Solicitor in respect of the </w:t>
      </w:r>
      <w:r w:rsidR="00AB51E9" w:rsidRPr="00B40C12">
        <w:rPr>
          <w:rFonts w:cs="Arial"/>
          <w:sz w:val="20"/>
        </w:rPr>
        <w:t>Contract Services</w:t>
      </w:r>
      <w:r w:rsidRPr="00B40C12">
        <w:rPr>
          <w:rFonts w:cs="Arial"/>
          <w:sz w:val="20"/>
        </w:rPr>
        <w:t>.</w:t>
      </w:r>
      <w:bookmarkEnd w:id="10"/>
    </w:p>
    <w:p w14:paraId="76191CDD" w14:textId="77777777" w:rsidR="001243F1" w:rsidRPr="00B40C12" w:rsidRDefault="007562F7" w:rsidP="001243F1">
      <w:pPr>
        <w:pStyle w:val="Heading3"/>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 accept the Government Procurement Card as a means of payment for the </w:t>
      </w:r>
      <w:r w:rsidR="00162C54" w:rsidRPr="00B40C12">
        <w:rPr>
          <w:rFonts w:cs="Arial"/>
          <w:sz w:val="20"/>
        </w:rPr>
        <w:t>Contract Services</w:t>
      </w:r>
      <w:r w:rsidR="00706BB4" w:rsidRPr="00B40C12">
        <w:rPr>
          <w:rFonts w:cs="Arial"/>
          <w:sz w:val="20"/>
        </w:rPr>
        <w:t xml:space="preserve"> </w:t>
      </w:r>
      <w:r w:rsidRPr="00B40C12">
        <w:rPr>
          <w:rFonts w:cs="Arial"/>
          <w:sz w:val="20"/>
        </w:rPr>
        <w:t xml:space="preserve">where such card is agreed with the </w:t>
      </w:r>
      <w:r w:rsidR="0046589E" w:rsidRPr="00B40C12">
        <w:rPr>
          <w:rFonts w:cs="Arial"/>
          <w:sz w:val="20"/>
        </w:rPr>
        <w:t>Client</w:t>
      </w:r>
      <w:r w:rsidRPr="00B40C12">
        <w:rPr>
          <w:rFonts w:cs="Arial"/>
          <w:sz w:val="20"/>
        </w:rPr>
        <w:t xml:space="preserve"> to be a suitable means of payment. </w:t>
      </w:r>
      <w:r w:rsidR="004C0456" w:rsidRPr="00B40C12">
        <w:rPr>
          <w:rFonts w:cs="Arial"/>
          <w:sz w:val="20"/>
        </w:rPr>
        <w:t xml:space="preserve"> </w:t>
      </w:r>
      <w:r w:rsidRPr="00B40C12">
        <w:rPr>
          <w:rFonts w:cs="Arial"/>
          <w:sz w:val="20"/>
        </w:rPr>
        <w:t xml:space="preserve">The </w:t>
      </w:r>
      <w:r w:rsidR="0046589E" w:rsidRPr="00B40C12">
        <w:rPr>
          <w:rFonts w:cs="Arial"/>
          <w:sz w:val="20"/>
        </w:rPr>
        <w:t>Solicitor</w:t>
      </w:r>
      <w:r w:rsidRPr="00B40C12">
        <w:rPr>
          <w:rFonts w:cs="Arial"/>
          <w:sz w:val="20"/>
        </w:rPr>
        <w:t xml:space="preserve"> shall be solely liable to pay any merchant fee levied for using the Government Procurement Card and shall not be entitled to recover this charge from the </w:t>
      </w:r>
      <w:r w:rsidR="0046589E" w:rsidRPr="00B40C12">
        <w:rPr>
          <w:rFonts w:cs="Arial"/>
          <w:sz w:val="20"/>
        </w:rPr>
        <w:t>Client</w:t>
      </w:r>
      <w:r w:rsidR="00BC6D91" w:rsidRPr="00B40C12">
        <w:rPr>
          <w:rFonts w:cs="Arial"/>
          <w:sz w:val="20"/>
        </w:rPr>
        <w:t>.</w:t>
      </w:r>
    </w:p>
    <w:p w14:paraId="3C7544F1" w14:textId="77777777" w:rsidR="00C93116" w:rsidRPr="00B40C12" w:rsidRDefault="00C93116" w:rsidP="001243F1">
      <w:pPr>
        <w:pStyle w:val="Heading3"/>
        <w:rPr>
          <w:rFonts w:cs="Arial"/>
          <w:sz w:val="20"/>
        </w:rPr>
      </w:pPr>
      <w:r w:rsidRPr="00B40C12">
        <w:rPr>
          <w:rFonts w:cs="Arial"/>
          <w:sz w:val="20"/>
        </w:rPr>
        <w:t>All payments due shall be made in cleared funds to such bank or building society account as the recipient Party may from time to time direct in writing.</w:t>
      </w:r>
    </w:p>
    <w:p w14:paraId="79E2B8B9" w14:textId="77777777" w:rsidR="00F807DC" w:rsidRPr="00B40C12" w:rsidRDefault="007562F7">
      <w:pPr>
        <w:pStyle w:val="Heading2"/>
        <w:keepNext/>
        <w:tabs>
          <w:tab w:val="num" w:pos="720"/>
        </w:tabs>
        <w:ind w:left="720"/>
        <w:rPr>
          <w:rFonts w:cs="Arial"/>
          <w:b/>
          <w:sz w:val="20"/>
        </w:rPr>
      </w:pPr>
      <w:bookmarkStart w:id="11" w:name="_Ref313370178"/>
      <w:r w:rsidRPr="00B40C12">
        <w:rPr>
          <w:rFonts w:cs="Arial"/>
          <w:b/>
          <w:sz w:val="20"/>
        </w:rPr>
        <w:t>Recovery of Sums Due</w:t>
      </w:r>
      <w:bookmarkEnd w:id="11"/>
    </w:p>
    <w:p w14:paraId="09D595FC" w14:textId="77777777" w:rsidR="001243F1" w:rsidRPr="00B40C12" w:rsidRDefault="007562F7" w:rsidP="001243F1">
      <w:pPr>
        <w:pStyle w:val="Heading3"/>
        <w:rPr>
          <w:rFonts w:cs="Arial"/>
          <w:sz w:val="20"/>
        </w:rPr>
      </w:pPr>
      <w:r w:rsidRPr="00B40C12">
        <w:rPr>
          <w:rFonts w:cs="Arial"/>
          <w:sz w:val="20"/>
        </w:rPr>
        <w:t xml:space="preserve">Wherever under the Contract any sum of money is recoverable from or payable by the </w:t>
      </w:r>
      <w:r w:rsidR="0046589E" w:rsidRPr="00B40C12">
        <w:rPr>
          <w:rFonts w:cs="Arial"/>
          <w:sz w:val="20"/>
        </w:rPr>
        <w:t>Solicitor</w:t>
      </w:r>
      <w:r w:rsidRPr="00B40C12">
        <w:rPr>
          <w:rFonts w:cs="Arial"/>
          <w:sz w:val="20"/>
        </w:rPr>
        <w:t xml:space="preserve"> (including any sum which the </w:t>
      </w:r>
      <w:r w:rsidR="0046589E" w:rsidRPr="00B40C12">
        <w:rPr>
          <w:rFonts w:cs="Arial"/>
          <w:sz w:val="20"/>
        </w:rPr>
        <w:t>Solicitor</w:t>
      </w:r>
      <w:r w:rsidRPr="00B40C12">
        <w:rPr>
          <w:rFonts w:cs="Arial"/>
          <w:sz w:val="20"/>
        </w:rPr>
        <w:t xml:space="preserve"> is liable to pay to the </w:t>
      </w:r>
      <w:r w:rsidR="0046589E" w:rsidRPr="00B40C12">
        <w:rPr>
          <w:rFonts w:cs="Arial"/>
          <w:sz w:val="20"/>
        </w:rPr>
        <w:t>Client</w:t>
      </w:r>
      <w:r w:rsidRPr="00B40C12">
        <w:rPr>
          <w:rFonts w:cs="Arial"/>
          <w:sz w:val="20"/>
        </w:rPr>
        <w:t xml:space="preserve"> in respect of any breach of the Contract), the </w:t>
      </w:r>
      <w:r w:rsidR="0046589E" w:rsidRPr="00B40C12">
        <w:rPr>
          <w:rFonts w:cs="Arial"/>
          <w:sz w:val="20"/>
        </w:rPr>
        <w:t>Client</w:t>
      </w:r>
      <w:r w:rsidRPr="00B40C12">
        <w:rPr>
          <w:rFonts w:cs="Arial"/>
          <w:sz w:val="20"/>
        </w:rPr>
        <w:t xml:space="preserve"> may unilaterally deduct that sum from any sum then due, or which at any later time may become due to the </w:t>
      </w:r>
      <w:r w:rsidR="0046589E" w:rsidRPr="00B40C12">
        <w:rPr>
          <w:rFonts w:cs="Arial"/>
          <w:sz w:val="20"/>
        </w:rPr>
        <w:t>Solicitor</w:t>
      </w:r>
      <w:r w:rsidRPr="00B40C12">
        <w:rPr>
          <w:rFonts w:cs="Arial"/>
          <w:sz w:val="20"/>
        </w:rPr>
        <w:t xml:space="preserve"> under </w:t>
      </w:r>
      <w:r w:rsidR="0013772A" w:rsidRPr="00B40C12">
        <w:rPr>
          <w:rFonts w:cs="Arial"/>
          <w:sz w:val="20"/>
        </w:rPr>
        <w:t>the Contract</w:t>
      </w:r>
      <w:r w:rsidRPr="00B40C12">
        <w:rPr>
          <w:rFonts w:cs="Arial"/>
          <w:sz w:val="20"/>
        </w:rPr>
        <w:t xml:space="preserve"> </w:t>
      </w:r>
    </w:p>
    <w:p w14:paraId="61E792ED" w14:textId="77777777" w:rsidR="00F807DC" w:rsidRPr="00B40C12" w:rsidRDefault="007562F7">
      <w:pPr>
        <w:pStyle w:val="Heading3"/>
        <w:rPr>
          <w:rFonts w:cs="Arial"/>
          <w:sz w:val="20"/>
        </w:rPr>
      </w:pPr>
      <w:r w:rsidRPr="00B40C12">
        <w:rPr>
          <w:rFonts w:cs="Arial"/>
          <w:sz w:val="20"/>
        </w:rPr>
        <w:t xml:space="preserve">Any overpayment by either Party, whether of the </w:t>
      </w:r>
      <w:r w:rsidR="00AB51E9" w:rsidRPr="00B40C12">
        <w:rPr>
          <w:rFonts w:cs="Arial"/>
          <w:sz w:val="20"/>
        </w:rPr>
        <w:t>Contract Charges</w:t>
      </w:r>
      <w:r w:rsidRPr="00B40C12">
        <w:rPr>
          <w:rFonts w:cs="Arial"/>
          <w:sz w:val="20"/>
        </w:rPr>
        <w:t xml:space="preserve"> or of VAT or otherwise, shall be a sum of money recoverable by the Party who made the overpayment from the Party in receipt of the overpayment. </w:t>
      </w:r>
    </w:p>
    <w:p w14:paraId="0BFC78A6" w14:textId="77777777" w:rsidR="00AC4EAD" w:rsidRPr="00B40C12" w:rsidRDefault="007B35D4">
      <w:pPr>
        <w:pStyle w:val="Heading1"/>
        <w:keepNext/>
        <w:rPr>
          <w:rFonts w:cs="Arial"/>
          <w:sz w:val="20"/>
        </w:rPr>
      </w:pPr>
      <w:bookmarkStart w:id="12" w:name="_Toc330388255"/>
      <w:bookmarkStart w:id="13" w:name="_Ref313371594"/>
      <w:r w:rsidRPr="00B40C12">
        <w:rPr>
          <w:rFonts w:cs="Arial"/>
          <w:sz w:val="20"/>
        </w:rPr>
        <w:t>LIABILITY</w:t>
      </w:r>
      <w:r w:rsidR="003C6C6B" w:rsidRPr="00B40C12">
        <w:rPr>
          <w:rFonts w:cs="Arial"/>
          <w:sz w:val="20"/>
        </w:rPr>
        <w:t xml:space="preserve"> AND INSURANCE</w:t>
      </w:r>
      <w:bookmarkEnd w:id="12"/>
    </w:p>
    <w:p w14:paraId="6FAD3704" w14:textId="77777777" w:rsidR="003C6C6B" w:rsidRPr="00B40C12" w:rsidRDefault="003C6C6B" w:rsidP="003C6C6B">
      <w:pPr>
        <w:pStyle w:val="Heading2"/>
        <w:keepNext/>
        <w:tabs>
          <w:tab w:val="num" w:pos="720"/>
        </w:tabs>
        <w:ind w:left="720"/>
        <w:rPr>
          <w:rFonts w:cs="Arial"/>
          <w:b/>
          <w:sz w:val="20"/>
        </w:rPr>
      </w:pPr>
      <w:r w:rsidRPr="00B40C12">
        <w:rPr>
          <w:rFonts w:cs="Arial"/>
          <w:b/>
          <w:sz w:val="20"/>
        </w:rPr>
        <w:t>Liability</w:t>
      </w:r>
    </w:p>
    <w:p w14:paraId="632495ED" w14:textId="77777777" w:rsidR="00CB2406" w:rsidRPr="00B40C12" w:rsidRDefault="00CB2406" w:rsidP="00CB2406">
      <w:pPr>
        <w:pStyle w:val="Heading3"/>
        <w:rPr>
          <w:sz w:val="20"/>
        </w:rPr>
      </w:pPr>
      <w:bookmarkStart w:id="14" w:name="_Ref311654936"/>
      <w:r w:rsidRPr="00B40C12">
        <w:rPr>
          <w:sz w:val="20"/>
        </w:rPr>
        <w:t>Neither Party excludes or limits its liability for:</w:t>
      </w:r>
      <w:bookmarkEnd w:id="14"/>
    </w:p>
    <w:p w14:paraId="0D98A082" w14:textId="77777777" w:rsidR="00CB2406" w:rsidRPr="00B40C12" w:rsidRDefault="00CB2406" w:rsidP="00CB2406">
      <w:pPr>
        <w:pStyle w:val="Heading4"/>
        <w:rPr>
          <w:sz w:val="20"/>
        </w:rPr>
      </w:pPr>
      <w:r w:rsidRPr="00B40C12">
        <w:rPr>
          <w:sz w:val="20"/>
        </w:rPr>
        <w:t>death or personal injury caused by its negligence, or that of its employees, agents or sub-contractors; or</w:t>
      </w:r>
    </w:p>
    <w:p w14:paraId="335254EC" w14:textId="77777777" w:rsidR="00CB2406" w:rsidRPr="00B40C12" w:rsidRDefault="00CB2406" w:rsidP="00CB2406">
      <w:pPr>
        <w:pStyle w:val="Heading4"/>
        <w:rPr>
          <w:sz w:val="20"/>
        </w:rPr>
      </w:pPr>
      <w:r w:rsidRPr="00B40C12">
        <w:rPr>
          <w:sz w:val="20"/>
        </w:rPr>
        <w:t>fraud or fraudulent misrepresentation by it or its employees.</w:t>
      </w:r>
    </w:p>
    <w:p w14:paraId="7890B653" w14:textId="77777777" w:rsidR="00AC4EAD" w:rsidRPr="00B40C12" w:rsidRDefault="00AC4EAD" w:rsidP="003C6C6B">
      <w:pPr>
        <w:pStyle w:val="Heading3"/>
        <w:rPr>
          <w:rFonts w:cs="Arial"/>
          <w:sz w:val="20"/>
        </w:rPr>
      </w:pPr>
      <w:r w:rsidRPr="00B40C12">
        <w:rPr>
          <w:rFonts w:cs="Arial"/>
          <w:sz w:val="20"/>
        </w:rPr>
        <w:t xml:space="preserve">No individual nor any service company of the Solicitor employing that individual shall have any personal liability to the Client for the </w:t>
      </w:r>
      <w:r w:rsidR="00162C54" w:rsidRPr="00B40C12">
        <w:rPr>
          <w:rFonts w:cs="Arial"/>
          <w:sz w:val="20"/>
        </w:rPr>
        <w:t>Contract Services</w:t>
      </w:r>
      <w:r w:rsidR="00706BB4" w:rsidRPr="00B40C12">
        <w:rPr>
          <w:rFonts w:cs="Arial"/>
          <w:sz w:val="20"/>
        </w:rPr>
        <w:t xml:space="preserve"> </w:t>
      </w:r>
      <w:r w:rsidRPr="00B40C12">
        <w:rPr>
          <w:rFonts w:cs="Arial"/>
          <w:sz w:val="20"/>
        </w:rPr>
        <w:t xml:space="preserve">supplied by that individual on behalf of the Solicitor and the Client shall not bring any claim under the Contract against that individual or such service company in respect of the </w:t>
      </w:r>
      <w:r w:rsidR="00162C54" w:rsidRPr="00B40C12">
        <w:rPr>
          <w:rFonts w:cs="Arial"/>
          <w:sz w:val="20"/>
        </w:rPr>
        <w:t>Contract Services</w:t>
      </w:r>
      <w:r w:rsidR="00706BB4" w:rsidRPr="00B40C12">
        <w:rPr>
          <w:rFonts w:cs="Arial"/>
          <w:sz w:val="20"/>
        </w:rPr>
        <w:t xml:space="preserve"> </w:t>
      </w:r>
      <w:r w:rsidRPr="00B40C12">
        <w:rPr>
          <w:rFonts w:cs="Arial"/>
          <w:sz w:val="20"/>
        </w:rPr>
        <w:t>save in the case of Fraud</w:t>
      </w:r>
      <w:r w:rsidR="007B35D4" w:rsidRPr="00B40C12">
        <w:rPr>
          <w:rFonts w:cs="Arial"/>
          <w:sz w:val="20"/>
        </w:rPr>
        <w:t xml:space="preserve"> or any liability for death or personal injury</w:t>
      </w:r>
      <w:r w:rsidRPr="00B40C12">
        <w:rPr>
          <w:rFonts w:cs="Arial"/>
          <w:sz w:val="20"/>
        </w:rPr>
        <w:t xml:space="preserve">.  Nothing in this </w:t>
      </w:r>
      <w:r w:rsidR="00E6002D" w:rsidRPr="00B40C12">
        <w:rPr>
          <w:rFonts w:cs="Arial"/>
          <w:sz w:val="20"/>
        </w:rPr>
        <w:t>Clause </w:t>
      </w:r>
      <w:r w:rsidR="00AD3334" w:rsidRPr="00B40C12">
        <w:rPr>
          <w:rFonts w:cs="Arial"/>
          <w:sz w:val="20"/>
        </w:rPr>
        <w:t>4.1</w:t>
      </w:r>
      <w:r w:rsidR="003C6C6B" w:rsidRPr="00B40C12">
        <w:rPr>
          <w:rFonts w:cs="Arial"/>
          <w:sz w:val="20"/>
        </w:rPr>
        <w:t>.</w:t>
      </w:r>
      <w:r w:rsidR="00CB2406" w:rsidRPr="00B40C12">
        <w:rPr>
          <w:rFonts w:cs="Arial"/>
          <w:sz w:val="20"/>
        </w:rPr>
        <w:t>2</w:t>
      </w:r>
      <w:r w:rsidRPr="00B40C12">
        <w:rPr>
          <w:rFonts w:cs="Arial"/>
          <w:sz w:val="20"/>
        </w:rPr>
        <w:t xml:space="preserve"> shall in any way limit the liability of the Solicitor in respect of the </w:t>
      </w:r>
      <w:r w:rsidR="00AB51E9" w:rsidRPr="00B40C12">
        <w:rPr>
          <w:rFonts w:cs="Arial"/>
          <w:sz w:val="20"/>
        </w:rPr>
        <w:t>Contract Services</w:t>
      </w:r>
      <w:r w:rsidR="00B014A2" w:rsidRPr="00B40C12">
        <w:rPr>
          <w:rFonts w:cs="Arial"/>
          <w:sz w:val="20"/>
        </w:rPr>
        <w:t>,</w:t>
      </w:r>
      <w:r w:rsidR="00E75417" w:rsidRPr="00B40C12">
        <w:rPr>
          <w:rFonts w:cs="Arial"/>
          <w:sz w:val="20"/>
        </w:rPr>
        <w:t xml:space="preserve"> which such liability shall be uncapped unless otherwise specified in the Letter of Appointment</w:t>
      </w:r>
      <w:r w:rsidRPr="00B40C12">
        <w:rPr>
          <w:rFonts w:cs="Arial"/>
          <w:sz w:val="20"/>
        </w:rPr>
        <w:t>.</w:t>
      </w:r>
    </w:p>
    <w:p w14:paraId="62AF9120" w14:textId="77777777" w:rsidR="007B35D4" w:rsidRPr="00B40C12" w:rsidRDefault="00CB2406" w:rsidP="003C6C6B">
      <w:pPr>
        <w:pStyle w:val="Heading3"/>
        <w:rPr>
          <w:rFonts w:cs="Arial"/>
          <w:sz w:val="20"/>
        </w:rPr>
      </w:pPr>
      <w:r w:rsidRPr="00B40C12">
        <w:rPr>
          <w:rFonts w:cs="Arial"/>
          <w:sz w:val="20"/>
        </w:rPr>
        <w:t>T</w:t>
      </w:r>
      <w:r w:rsidR="007B35D4" w:rsidRPr="00B40C12">
        <w:rPr>
          <w:rFonts w:cs="Arial"/>
          <w:sz w:val="20"/>
        </w:rPr>
        <w:t>he Solicitor shall fully indemnify and keep indemnified the Client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Solicitor of its obligations under the Framework Agreement and the Client’s financial loss arising from any advice given or omitted to be given by the Solicitor, or any other loss which is caused by any act or omission of the Solicitor.</w:t>
      </w:r>
    </w:p>
    <w:p w14:paraId="045F65F3" w14:textId="77777777" w:rsidR="00CB2406" w:rsidRPr="00B40C12" w:rsidRDefault="00CB2406" w:rsidP="00CB2406">
      <w:pPr>
        <w:pStyle w:val="Heading3"/>
        <w:rPr>
          <w:rFonts w:cs="Arial"/>
          <w:sz w:val="20"/>
        </w:rPr>
      </w:pPr>
      <w:bookmarkStart w:id="15" w:name="_Ref311654962"/>
      <w:r w:rsidRPr="00B40C12">
        <w:rPr>
          <w:rFonts w:cs="Arial"/>
          <w:sz w:val="20"/>
        </w:rPr>
        <w:t>Subject to Clauses 4.1.1 and 4.1.5, in no event shall either Party be liable to the other for any:</w:t>
      </w:r>
      <w:bookmarkEnd w:id="15"/>
    </w:p>
    <w:p w14:paraId="5AD6CF47" w14:textId="77777777" w:rsidR="00CB2406" w:rsidRPr="00B40C12" w:rsidRDefault="00CB2406" w:rsidP="00CB2406">
      <w:pPr>
        <w:pStyle w:val="Heading4"/>
        <w:rPr>
          <w:sz w:val="20"/>
        </w:rPr>
      </w:pPr>
      <w:r w:rsidRPr="00B40C12">
        <w:rPr>
          <w:sz w:val="20"/>
        </w:rPr>
        <w:t>loss of profits;</w:t>
      </w:r>
    </w:p>
    <w:p w14:paraId="7DDAB2E0" w14:textId="77777777" w:rsidR="00CB2406" w:rsidRPr="00B40C12" w:rsidRDefault="00CB2406" w:rsidP="00CB2406">
      <w:pPr>
        <w:pStyle w:val="Heading4"/>
        <w:rPr>
          <w:sz w:val="20"/>
        </w:rPr>
      </w:pPr>
      <w:r w:rsidRPr="00B40C12">
        <w:rPr>
          <w:sz w:val="20"/>
        </w:rPr>
        <w:t xml:space="preserve">loss of business; </w:t>
      </w:r>
    </w:p>
    <w:p w14:paraId="4A0D44A5" w14:textId="77777777" w:rsidR="00CB2406" w:rsidRPr="00B40C12" w:rsidRDefault="00CB2406" w:rsidP="00CB2406">
      <w:pPr>
        <w:pStyle w:val="Heading4"/>
        <w:rPr>
          <w:sz w:val="20"/>
        </w:rPr>
      </w:pPr>
      <w:r w:rsidRPr="00B40C12">
        <w:rPr>
          <w:sz w:val="20"/>
        </w:rPr>
        <w:t xml:space="preserve">loss of revenue; </w:t>
      </w:r>
    </w:p>
    <w:p w14:paraId="7A0F3EC9" w14:textId="77777777" w:rsidR="00CB2406" w:rsidRPr="00B40C12" w:rsidRDefault="00CB2406" w:rsidP="00CB2406">
      <w:pPr>
        <w:pStyle w:val="Heading4"/>
        <w:rPr>
          <w:sz w:val="20"/>
        </w:rPr>
      </w:pPr>
      <w:r w:rsidRPr="00B40C12">
        <w:rPr>
          <w:sz w:val="20"/>
        </w:rPr>
        <w:t>loss of or damage to goodwill;</w:t>
      </w:r>
    </w:p>
    <w:p w14:paraId="35E8A4D9" w14:textId="77777777" w:rsidR="00CB2406" w:rsidRPr="00B40C12" w:rsidRDefault="00CB2406" w:rsidP="00CB2406">
      <w:pPr>
        <w:pStyle w:val="Heading4"/>
        <w:rPr>
          <w:sz w:val="20"/>
        </w:rPr>
      </w:pPr>
      <w:r w:rsidRPr="00B40C12">
        <w:rPr>
          <w:sz w:val="20"/>
        </w:rPr>
        <w:t>loss of savings (whether anticipated or otherwise); and/or</w:t>
      </w:r>
    </w:p>
    <w:p w14:paraId="3908EE2D" w14:textId="77777777" w:rsidR="00CB2406" w:rsidRPr="00B40C12" w:rsidRDefault="00CB2406" w:rsidP="00CB2406">
      <w:pPr>
        <w:pStyle w:val="Heading4"/>
        <w:rPr>
          <w:sz w:val="20"/>
        </w:rPr>
      </w:pPr>
      <w:r w:rsidRPr="00B40C12">
        <w:rPr>
          <w:sz w:val="20"/>
        </w:rPr>
        <w:t>any indirect, special or consequential loss or damage.</w:t>
      </w:r>
    </w:p>
    <w:p w14:paraId="26A609EB" w14:textId="77777777" w:rsidR="00CB2406" w:rsidRPr="00B40C12" w:rsidRDefault="00CB2406" w:rsidP="00CB2406">
      <w:pPr>
        <w:pStyle w:val="Heading3"/>
        <w:rPr>
          <w:rFonts w:cs="Arial"/>
          <w:sz w:val="20"/>
        </w:rPr>
      </w:pPr>
      <w:r w:rsidRPr="00B40C12">
        <w:rPr>
          <w:rFonts w:cs="Arial"/>
          <w:sz w:val="20"/>
        </w:rPr>
        <w:t xml:space="preserve">The </w:t>
      </w:r>
      <w:r w:rsidR="00B014A2" w:rsidRPr="00B40C12">
        <w:rPr>
          <w:rFonts w:cs="Arial"/>
          <w:sz w:val="20"/>
        </w:rPr>
        <w:t>Solicitor</w:t>
      </w:r>
      <w:r w:rsidRPr="00B40C12">
        <w:rPr>
          <w:rFonts w:cs="Arial"/>
          <w:sz w:val="20"/>
        </w:rPr>
        <w:t xml:space="preserve"> shall be liable for the following types of loss, damage, cost or expense which shall be regarded as direct and shall (without in any way, limiting other categories of loss, damage, cost or expense which may be recoverable by the Authority) be recoverable by the Authority:</w:t>
      </w:r>
    </w:p>
    <w:p w14:paraId="4AD7407B" w14:textId="77777777" w:rsidR="00CB2406" w:rsidRPr="00B40C12" w:rsidRDefault="00CB2406" w:rsidP="00CB2406">
      <w:pPr>
        <w:pStyle w:val="Heading4"/>
        <w:rPr>
          <w:sz w:val="20"/>
        </w:rPr>
      </w:pPr>
      <w:r w:rsidRPr="00B40C12">
        <w:rPr>
          <w:sz w:val="20"/>
        </w:rPr>
        <w:t>the additional operational and/or administrative costs and expenses arising from any Material Breach;</w:t>
      </w:r>
    </w:p>
    <w:p w14:paraId="3ED18CCB" w14:textId="77777777" w:rsidR="00CB2406" w:rsidRPr="00B40C12" w:rsidRDefault="00CB2406" w:rsidP="00CB2406">
      <w:pPr>
        <w:pStyle w:val="Heading4"/>
        <w:rPr>
          <w:sz w:val="20"/>
        </w:rPr>
      </w:pPr>
      <w:r w:rsidRPr="00B40C12">
        <w:rPr>
          <w:sz w:val="20"/>
        </w:rPr>
        <w:t>the cost of procuring, implementing and operating any alternative or replacement services to the Contract Services; and</w:t>
      </w:r>
    </w:p>
    <w:p w14:paraId="081326FC" w14:textId="77777777" w:rsidR="00CB2406" w:rsidRPr="00B40C12" w:rsidRDefault="00CB2406" w:rsidP="00CB2406">
      <w:pPr>
        <w:pStyle w:val="Heading4"/>
        <w:rPr>
          <w:sz w:val="20"/>
        </w:rPr>
      </w:pPr>
      <w:r w:rsidRPr="00B40C12">
        <w:rPr>
          <w:sz w:val="20"/>
        </w:rPr>
        <w:t xml:space="preserve">any regulatory losses, fines, expenses or other losses arising from a breach by the </w:t>
      </w:r>
      <w:r w:rsidR="00B014A2" w:rsidRPr="00B40C12">
        <w:rPr>
          <w:sz w:val="20"/>
        </w:rPr>
        <w:t>Solicitor</w:t>
      </w:r>
      <w:r w:rsidRPr="00B40C12">
        <w:rPr>
          <w:sz w:val="20"/>
        </w:rPr>
        <w:t xml:space="preserve"> of any Laws. </w:t>
      </w:r>
    </w:p>
    <w:p w14:paraId="61CB3FDA" w14:textId="77777777" w:rsidR="00AB51E9" w:rsidRPr="00B40C12" w:rsidRDefault="00AB51E9" w:rsidP="003C6C6B">
      <w:pPr>
        <w:pStyle w:val="Heading3"/>
        <w:rPr>
          <w:rFonts w:cs="Arial"/>
          <w:sz w:val="20"/>
        </w:rPr>
      </w:pPr>
      <w:r w:rsidRPr="00B40C12">
        <w:rPr>
          <w:rFonts w:cs="Arial"/>
          <w:sz w:val="20"/>
        </w:rPr>
        <w:t>No enquiry, inspection, approval, sanction, comment, consent, decision or instruction at any time made or given by or on behalf of the Client to any document or information provided by the Solicitor in its provision of the Contract Services, and no failure of the Client to discern any defect in or omission from any such document or information shall operate to exclude or limit the obligation of the Solicitor to exercise all the obligations of a professional Solicitor employed in a client/solicitor relationship.</w:t>
      </w:r>
    </w:p>
    <w:p w14:paraId="4D5D71C6" w14:textId="77777777" w:rsidR="00E612D1" w:rsidRPr="00B40C12" w:rsidRDefault="00E612D1" w:rsidP="003C6C6B">
      <w:pPr>
        <w:pStyle w:val="Heading3"/>
        <w:rPr>
          <w:rFonts w:cs="Arial"/>
          <w:sz w:val="20"/>
        </w:rPr>
      </w:pPr>
      <w:r w:rsidRPr="00B40C12">
        <w:rPr>
          <w:rFonts w:cs="Arial"/>
          <w:sz w:val="20"/>
        </w:rPr>
        <w:t>Save as otherwise expressly provided, the obligations of the Client under the Contract are obligations of the Client in its capacity as a contracting counterparty and nothing in the Contract shall operate as an obligation upon, or in any other way fetter or constrain the Client in any other capacity, nor shall the exercise by the Client of its duties and powers in any other capacity lead to any liability under the Contract (howsoever arising) on the part of the Client to the Solicitor.</w:t>
      </w:r>
    </w:p>
    <w:p w14:paraId="14E2A222" w14:textId="77777777" w:rsidR="003C6C6B" w:rsidRPr="00B40C12" w:rsidRDefault="003C6C6B" w:rsidP="003C6C6B">
      <w:pPr>
        <w:pStyle w:val="Heading2"/>
        <w:keepNext/>
        <w:tabs>
          <w:tab w:val="num" w:pos="720"/>
        </w:tabs>
        <w:ind w:left="720"/>
        <w:rPr>
          <w:rFonts w:cs="Arial"/>
          <w:b/>
          <w:sz w:val="20"/>
        </w:rPr>
      </w:pPr>
      <w:r w:rsidRPr="00B40C12">
        <w:rPr>
          <w:rFonts w:cs="Arial"/>
          <w:b/>
          <w:sz w:val="20"/>
        </w:rPr>
        <w:t>Insurance</w:t>
      </w:r>
    </w:p>
    <w:p w14:paraId="5572A6BA" w14:textId="77777777" w:rsidR="003C6C6B" w:rsidRPr="00B40C12" w:rsidRDefault="003C6C6B" w:rsidP="003C6C6B">
      <w:pPr>
        <w:pStyle w:val="Heading3"/>
        <w:rPr>
          <w:rFonts w:cs="Arial"/>
          <w:sz w:val="20"/>
        </w:rPr>
      </w:pPr>
      <w:r w:rsidRPr="00B40C12">
        <w:rPr>
          <w:rFonts w:cs="Arial"/>
          <w:sz w:val="20"/>
        </w:rPr>
        <w:t xml:space="preserve">The Solicitor shall effect and maintain with a reputable insurance company a policy or policies of insurance providing an adequate level of cover in respect of all risks which may be incurred by the Solicitor, arising out of the Solicitor’s performance of its obligations under the Contract, including death or personal injury, loss of or damage to property or any other loss. Such policy or policies shall include professional indemnity cover in respect of any financial loss to the Client arising from any advice given or omitted to be given by the Solicitor under the Contract or otherwise in connection with the provision of the Contract Services. Such insurance shall be maintained for </w:t>
      </w:r>
      <w:r w:rsidR="00527E29" w:rsidRPr="00B40C12">
        <w:rPr>
          <w:rFonts w:cs="Arial"/>
          <w:sz w:val="20"/>
        </w:rPr>
        <w:t>so long as the Solicitor may have any liability to the Client</w:t>
      </w:r>
      <w:r w:rsidRPr="00B40C12">
        <w:rPr>
          <w:rFonts w:cs="Arial"/>
          <w:sz w:val="20"/>
        </w:rPr>
        <w:t xml:space="preserve">. </w:t>
      </w:r>
    </w:p>
    <w:p w14:paraId="2A730623" w14:textId="77777777" w:rsidR="00527E29" w:rsidRPr="00B40C12" w:rsidRDefault="00527E29" w:rsidP="003C6C6B">
      <w:pPr>
        <w:pStyle w:val="Heading3"/>
        <w:rPr>
          <w:rFonts w:cs="Arial"/>
          <w:sz w:val="20"/>
        </w:rPr>
      </w:pPr>
      <w:r w:rsidRPr="00B40C12">
        <w:rPr>
          <w:rFonts w:cs="Arial"/>
          <w:sz w:val="20"/>
        </w:rPr>
        <w:t>It shall be the responsibility of the Solicitor to determine the amount of insurance cover that will be adequate to enable the Solicitor to satisfy any liability arising in respect of the risks referred to in Clause 4.2.1.</w:t>
      </w:r>
    </w:p>
    <w:p w14:paraId="19BF3B04" w14:textId="77777777" w:rsidR="003C6C6B" w:rsidRPr="00B40C12" w:rsidRDefault="003C6C6B" w:rsidP="003C6C6B">
      <w:pPr>
        <w:pStyle w:val="Heading3"/>
        <w:rPr>
          <w:rFonts w:cs="Arial"/>
          <w:sz w:val="20"/>
        </w:rPr>
      </w:pPr>
      <w:r w:rsidRPr="00B40C12">
        <w:rPr>
          <w:rFonts w:cs="Arial"/>
          <w:sz w:val="20"/>
        </w:rPr>
        <w:t xml:space="preserve">If, for whatever reason, the </w:t>
      </w:r>
      <w:r w:rsidR="00CB2406" w:rsidRPr="00B40C12">
        <w:rPr>
          <w:rFonts w:cs="Arial"/>
          <w:sz w:val="20"/>
        </w:rPr>
        <w:t>Solicitor</w:t>
      </w:r>
      <w:r w:rsidRPr="00B40C12">
        <w:rPr>
          <w:rFonts w:cs="Arial"/>
          <w:sz w:val="20"/>
        </w:rPr>
        <w:t xml:space="preserve"> fails to give effect to and maintain the insurances required by Clause 4.2.1, the Client may make alternative arrangements to protect its interests and may recover the costs of such arrangements from the Solicitor.</w:t>
      </w:r>
    </w:p>
    <w:p w14:paraId="5847DB2C" w14:textId="77777777" w:rsidR="003C6C6B" w:rsidRPr="00B40C12" w:rsidRDefault="003C6C6B" w:rsidP="003C6C6B">
      <w:pPr>
        <w:pStyle w:val="Heading3"/>
        <w:rPr>
          <w:rFonts w:cs="Arial"/>
          <w:sz w:val="20"/>
        </w:rPr>
      </w:pPr>
      <w:r w:rsidRPr="00B40C12">
        <w:rPr>
          <w:rFonts w:cs="Arial"/>
          <w:sz w:val="20"/>
        </w:rPr>
        <w:t xml:space="preserve">The provisions of any insurance or the amount of cover shall not relieve the </w:t>
      </w:r>
      <w:r w:rsidR="00CB2406" w:rsidRPr="00B40C12">
        <w:rPr>
          <w:rFonts w:cs="Arial"/>
          <w:sz w:val="20"/>
        </w:rPr>
        <w:t>Solicitor</w:t>
      </w:r>
      <w:r w:rsidRPr="00B40C12">
        <w:rPr>
          <w:rFonts w:cs="Arial"/>
          <w:sz w:val="20"/>
        </w:rPr>
        <w:t xml:space="preserve"> of any liabilities under the Contract. </w:t>
      </w:r>
    </w:p>
    <w:p w14:paraId="57B01534" w14:textId="77777777" w:rsidR="00F807DC" w:rsidRPr="00B40C12" w:rsidRDefault="007562F7">
      <w:pPr>
        <w:pStyle w:val="Heading1"/>
        <w:keepNext/>
        <w:rPr>
          <w:rFonts w:cs="Arial"/>
          <w:sz w:val="20"/>
        </w:rPr>
      </w:pPr>
      <w:bookmarkStart w:id="16" w:name="_Ref313366946"/>
      <w:bookmarkStart w:id="17" w:name="_Toc330388256"/>
      <w:bookmarkEnd w:id="13"/>
      <w:r w:rsidRPr="00B40C12">
        <w:rPr>
          <w:rFonts w:cs="Arial"/>
          <w:sz w:val="20"/>
        </w:rPr>
        <w:t>INTELLECTUAL PROPERTY RIGHTS</w:t>
      </w:r>
      <w:bookmarkEnd w:id="16"/>
      <w:bookmarkEnd w:id="17"/>
    </w:p>
    <w:p w14:paraId="192A4D26" w14:textId="77777777" w:rsidR="00F14CCD" w:rsidRPr="00B40C12" w:rsidRDefault="00F14CCD" w:rsidP="00F14CCD">
      <w:pPr>
        <w:pStyle w:val="Heading2"/>
        <w:tabs>
          <w:tab w:val="num" w:pos="720"/>
        </w:tabs>
        <w:ind w:left="720"/>
        <w:rPr>
          <w:rFonts w:cs="Arial"/>
          <w:sz w:val="20"/>
        </w:rPr>
      </w:pPr>
      <w:bookmarkStart w:id="18" w:name="_Ref313373731"/>
      <w:r w:rsidRPr="00B40C12">
        <w:rPr>
          <w:rFonts w:cs="Arial"/>
          <w:sz w:val="20"/>
        </w:rPr>
        <w:t xml:space="preserve">All Intellectual Property Rights in the output </w:t>
      </w:r>
      <w:r w:rsidR="00CB2406" w:rsidRPr="00B40C12">
        <w:rPr>
          <w:rFonts w:cs="Arial"/>
          <w:sz w:val="20"/>
        </w:rPr>
        <w:t>from</w:t>
      </w:r>
      <w:r w:rsidRPr="00B40C12">
        <w:rPr>
          <w:rFonts w:cs="Arial"/>
          <w:sz w:val="20"/>
        </w:rPr>
        <w:t xml:space="preserve"> the Contract Services shall vest in the </w:t>
      </w:r>
      <w:r w:rsidR="00B014A2" w:rsidRPr="00B40C12">
        <w:rPr>
          <w:rFonts w:cs="Arial"/>
          <w:sz w:val="20"/>
        </w:rPr>
        <w:t>Solicitor who shall grant to the Client a non-exclusive, unlimited, irrevocable licence to use and exploit the same</w:t>
      </w:r>
      <w:r w:rsidRPr="00B40C12">
        <w:rPr>
          <w:rFonts w:cs="Arial"/>
          <w:sz w:val="20"/>
        </w:rPr>
        <w:t>.</w:t>
      </w:r>
    </w:p>
    <w:p w14:paraId="06DE7BCE" w14:textId="77777777" w:rsidR="00F807DC" w:rsidRPr="00B40C12" w:rsidRDefault="007562F7" w:rsidP="00F14CCD">
      <w:pPr>
        <w:pStyle w:val="Heading2"/>
        <w:tabs>
          <w:tab w:val="num" w:pos="720"/>
        </w:tabs>
        <w:ind w:left="720"/>
        <w:rPr>
          <w:rFonts w:cs="Arial"/>
          <w:sz w:val="20"/>
        </w:rPr>
      </w:pPr>
      <w:r w:rsidRPr="00B40C12">
        <w:rPr>
          <w:rFonts w:cs="Arial"/>
          <w:sz w:val="20"/>
        </w:rPr>
        <w:t>S</w:t>
      </w:r>
      <w:r w:rsidR="00B014A2" w:rsidRPr="00B40C12">
        <w:rPr>
          <w:rFonts w:cs="Arial"/>
          <w:sz w:val="20"/>
        </w:rPr>
        <w:t>ubject to Clause 5.1 and s</w:t>
      </w:r>
      <w:r w:rsidRPr="00B40C12">
        <w:rPr>
          <w:rFonts w:cs="Arial"/>
          <w:sz w:val="20"/>
        </w:rPr>
        <w:t xml:space="preserve">ave as expressly granted elsewhere under </w:t>
      </w:r>
      <w:r w:rsidR="0013772A" w:rsidRPr="00B40C12">
        <w:rPr>
          <w:rFonts w:cs="Arial"/>
          <w:sz w:val="20"/>
        </w:rPr>
        <w:t>the Contract</w:t>
      </w:r>
      <w:bookmarkEnd w:id="18"/>
      <w:r w:rsidR="0039658B" w:rsidRPr="00B40C12">
        <w:rPr>
          <w:rFonts w:cs="Arial"/>
          <w:sz w:val="20"/>
        </w:rPr>
        <w:t xml:space="preserve">, </w:t>
      </w:r>
      <w:r w:rsidRPr="00B40C12">
        <w:rPr>
          <w:rFonts w:cs="Arial"/>
          <w:sz w:val="20"/>
        </w:rPr>
        <w:t xml:space="preserve">the </w:t>
      </w:r>
      <w:r w:rsidR="0046589E" w:rsidRPr="00B40C12">
        <w:rPr>
          <w:rFonts w:cs="Arial"/>
          <w:sz w:val="20"/>
        </w:rPr>
        <w:t>Client</w:t>
      </w:r>
      <w:r w:rsidRPr="00B40C12">
        <w:rPr>
          <w:rFonts w:cs="Arial"/>
          <w:sz w:val="20"/>
        </w:rPr>
        <w:t xml:space="preserve"> shall not acquire any right, title or interest in or to the Intellectual Property Rights of the </w:t>
      </w:r>
      <w:r w:rsidR="0046589E" w:rsidRPr="00B40C12">
        <w:rPr>
          <w:rFonts w:cs="Arial"/>
          <w:sz w:val="20"/>
        </w:rPr>
        <w:t>Solicitor</w:t>
      </w:r>
      <w:r w:rsidRPr="00B40C12">
        <w:rPr>
          <w:rFonts w:cs="Arial"/>
          <w:sz w:val="20"/>
        </w:rPr>
        <w:t xml:space="preserve"> or its licensors</w:t>
      </w:r>
      <w:r w:rsidR="0039658B" w:rsidRPr="00B40C12">
        <w:rPr>
          <w:rFonts w:cs="Arial"/>
          <w:sz w:val="20"/>
        </w:rPr>
        <w:t xml:space="preserve"> </w:t>
      </w:r>
      <w:r w:rsidRPr="00B40C12">
        <w:rPr>
          <w:rFonts w:cs="Arial"/>
          <w:sz w:val="20"/>
        </w:rPr>
        <w:t>and</w:t>
      </w:r>
      <w:r w:rsidR="0039658B" w:rsidRPr="00B40C12">
        <w:rPr>
          <w:rFonts w:cs="Arial"/>
          <w:sz w:val="20"/>
        </w:rPr>
        <w:t xml:space="preserve"> </w:t>
      </w:r>
      <w:r w:rsidRPr="00B40C12">
        <w:rPr>
          <w:rFonts w:cs="Arial"/>
          <w:sz w:val="20"/>
        </w:rPr>
        <w:t xml:space="preserve">the </w:t>
      </w:r>
      <w:r w:rsidR="0046589E" w:rsidRPr="00B40C12">
        <w:rPr>
          <w:rFonts w:cs="Arial"/>
          <w:sz w:val="20"/>
        </w:rPr>
        <w:t>Solicitor</w:t>
      </w:r>
      <w:r w:rsidRPr="00B40C12">
        <w:rPr>
          <w:rFonts w:cs="Arial"/>
          <w:sz w:val="20"/>
        </w:rPr>
        <w:t xml:space="preserve"> shall not acquire any right, title or interest in or to the Intellectual Property Rights of the </w:t>
      </w:r>
      <w:r w:rsidR="0046589E" w:rsidRPr="00B40C12">
        <w:rPr>
          <w:rFonts w:cs="Arial"/>
          <w:sz w:val="20"/>
        </w:rPr>
        <w:t>Client</w:t>
      </w:r>
      <w:r w:rsidR="0039658B" w:rsidRPr="00B40C12">
        <w:rPr>
          <w:rFonts w:cs="Arial"/>
          <w:sz w:val="20"/>
        </w:rPr>
        <w:t xml:space="preserve"> </w:t>
      </w:r>
      <w:r w:rsidRPr="00B40C12">
        <w:rPr>
          <w:rFonts w:cs="Arial"/>
          <w:sz w:val="20"/>
        </w:rPr>
        <w:t>or its licensors</w:t>
      </w:r>
      <w:r w:rsidR="0039658B" w:rsidRPr="00B40C12">
        <w:rPr>
          <w:rFonts w:cs="Arial"/>
          <w:sz w:val="20"/>
        </w:rPr>
        <w:t>.</w:t>
      </w:r>
    </w:p>
    <w:p w14:paraId="20404EE0" w14:textId="77777777" w:rsidR="00F807DC" w:rsidRPr="00B40C12" w:rsidRDefault="007562F7" w:rsidP="0039658B">
      <w:pPr>
        <w:pStyle w:val="Heading2"/>
        <w:tabs>
          <w:tab w:val="num" w:pos="720"/>
        </w:tabs>
        <w:ind w:left="720"/>
        <w:rPr>
          <w:rFonts w:cs="Arial"/>
          <w:sz w:val="20"/>
        </w:rPr>
      </w:pPr>
      <w:bookmarkStart w:id="19" w:name="_Ref313366924"/>
      <w:r w:rsidRPr="00B40C12">
        <w:rPr>
          <w:rFonts w:cs="Arial"/>
          <w:sz w:val="20"/>
        </w:rPr>
        <w:t xml:space="preserve">The </w:t>
      </w:r>
      <w:r w:rsidR="0046589E" w:rsidRPr="00B40C12">
        <w:rPr>
          <w:rFonts w:cs="Arial"/>
          <w:sz w:val="20"/>
        </w:rPr>
        <w:t>Solicitor</w:t>
      </w:r>
      <w:r w:rsidRPr="00B40C12">
        <w:rPr>
          <w:rFonts w:cs="Arial"/>
          <w:sz w:val="20"/>
        </w:rPr>
        <w:t xml:space="preserve"> shall on demand</w:t>
      </w:r>
      <w:r w:rsidR="0039658B" w:rsidRPr="00B40C12">
        <w:rPr>
          <w:rFonts w:cs="Arial"/>
          <w:sz w:val="20"/>
        </w:rPr>
        <w:t xml:space="preserve"> </w:t>
      </w:r>
      <w:r w:rsidRPr="00B40C12">
        <w:rPr>
          <w:rFonts w:cs="Arial"/>
          <w:sz w:val="20"/>
        </w:rPr>
        <w:t xml:space="preserve">fully indemnify and keep fully indemnified and hold the </w:t>
      </w:r>
      <w:r w:rsidR="0046589E" w:rsidRPr="00B40C12">
        <w:rPr>
          <w:rFonts w:cs="Arial"/>
          <w:sz w:val="20"/>
        </w:rPr>
        <w:t>Client</w:t>
      </w:r>
      <w:r w:rsidRPr="00B40C12">
        <w:rPr>
          <w:rFonts w:cs="Arial"/>
          <w:sz w:val="20"/>
        </w:rPr>
        <w:t xml:space="preserve"> and the Crown harmless from and against all actions, suits, claims, demands, losses, charges, damages, costs and expenses and other liabilities which the </w:t>
      </w:r>
      <w:r w:rsidR="0046589E" w:rsidRPr="00B40C12">
        <w:rPr>
          <w:rFonts w:cs="Arial"/>
          <w:sz w:val="20"/>
        </w:rPr>
        <w:t>Client</w:t>
      </w:r>
      <w:r w:rsidR="0039658B" w:rsidRPr="00B40C12">
        <w:rPr>
          <w:rFonts w:cs="Arial"/>
          <w:sz w:val="20"/>
        </w:rPr>
        <w:t xml:space="preserve"> </w:t>
      </w:r>
      <w:r w:rsidRPr="00B40C12">
        <w:rPr>
          <w:rFonts w:cs="Arial"/>
          <w:sz w:val="20"/>
        </w:rPr>
        <w:t xml:space="preserve">and or the Crown may suffer or incur as a result of any claim that the performance by the </w:t>
      </w:r>
      <w:r w:rsidR="0046589E" w:rsidRPr="00B40C12">
        <w:rPr>
          <w:rFonts w:cs="Arial"/>
          <w:sz w:val="20"/>
        </w:rPr>
        <w:t>Solicitor</w:t>
      </w:r>
      <w:r w:rsidRPr="00B40C12">
        <w:rPr>
          <w:rFonts w:cs="Arial"/>
          <w:sz w:val="20"/>
        </w:rPr>
        <w:t xml:space="preserve"> of the </w:t>
      </w:r>
      <w:r w:rsidR="00162C54" w:rsidRPr="00B40C12">
        <w:rPr>
          <w:rFonts w:cs="Arial"/>
          <w:sz w:val="20"/>
        </w:rPr>
        <w:t>Contract Services</w:t>
      </w:r>
      <w:r w:rsidR="00706BB4" w:rsidRPr="00B40C12">
        <w:rPr>
          <w:rFonts w:cs="Arial"/>
          <w:sz w:val="20"/>
        </w:rPr>
        <w:t xml:space="preserve"> </w:t>
      </w:r>
      <w:r w:rsidRPr="00B40C12">
        <w:rPr>
          <w:rFonts w:cs="Arial"/>
          <w:sz w:val="20"/>
        </w:rPr>
        <w:t>infringes or allegedly infringes a third party's Intellectual Property Rights (</w:t>
      </w:r>
      <w:r w:rsidR="0039658B" w:rsidRPr="00B40C12">
        <w:rPr>
          <w:rFonts w:cs="Arial"/>
          <w:sz w:val="20"/>
        </w:rPr>
        <w:t>any such claim being a</w:t>
      </w:r>
      <w:r w:rsidR="0014427F" w:rsidRPr="00B40C12">
        <w:rPr>
          <w:rFonts w:cs="Arial"/>
          <w:sz w:val="20"/>
        </w:rPr>
        <w:t xml:space="preserve"> </w:t>
      </w:r>
      <w:r w:rsidRPr="00B40C12">
        <w:rPr>
          <w:rFonts w:cs="Arial"/>
          <w:sz w:val="20"/>
        </w:rPr>
        <w:t>"</w:t>
      </w:r>
      <w:r w:rsidRPr="00B40C12">
        <w:rPr>
          <w:rFonts w:cs="Arial"/>
          <w:b/>
          <w:sz w:val="20"/>
        </w:rPr>
        <w:t>Claim</w:t>
      </w:r>
      <w:r w:rsidRPr="00B40C12">
        <w:rPr>
          <w:rFonts w:cs="Arial"/>
          <w:sz w:val="20"/>
        </w:rPr>
        <w:t>")</w:t>
      </w:r>
      <w:bookmarkEnd w:id="19"/>
      <w:r w:rsidR="0039658B" w:rsidRPr="00B40C12">
        <w:rPr>
          <w:rFonts w:cs="Arial"/>
          <w:sz w:val="20"/>
        </w:rPr>
        <w:t>.</w:t>
      </w:r>
    </w:p>
    <w:p w14:paraId="5E1EB453" w14:textId="77777777" w:rsidR="00F807DC" w:rsidRPr="00B40C12" w:rsidRDefault="00B014A2">
      <w:pPr>
        <w:pStyle w:val="Heading2"/>
        <w:tabs>
          <w:tab w:val="num" w:pos="720"/>
        </w:tabs>
        <w:ind w:left="720"/>
        <w:rPr>
          <w:rFonts w:cs="Arial"/>
          <w:sz w:val="20"/>
        </w:rPr>
      </w:pPr>
      <w:r w:rsidRPr="00B40C12">
        <w:rPr>
          <w:rFonts w:cs="Arial"/>
          <w:sz w:val="20"/>
        </w:rPr>
        <w:t>If a Claim arises, t</w:t>
      </w:r>
      <w:r w:rsidR="007562F7" w:rsidRPr="00B40C12">
        <w:rPr>
          <w:rFonts w:cs="Arial"/>
          <w:sz w:val="20"/>
        </w:rPr>
        <w:t xml:space="preserve">he </w:t>
      </w:r>
      <w:r w:rsidR="0046589E" w:rsidRPr="00B40C12">
        <w:rPr>
          <w:rFonts w:cs="Arial"/>
          <w:sz w:val="20"/>
        </w:rPr>
        <w:t>Client</w:t>
      </w:r>
      <w:r w:rsidR="007562F7" w:rsidRPr="00B40C12">
        <w:rPr>
          <w:rFonts w:cs="Arial"/>
          <w:sz w:val="20"/>
        </w:rPr>
        <w:t xml:space="preserve"> shall notify the </w:t>
      </w:r>
      <w:r w:rsidR="0046589E" w:rsidRPr="00B40C12">
        <w:rPr>
          <w:rFonts w:cs="Arial"/>
          <w:sz w:val="20"/>
        </w:rPr>
        <w:t>Solicitor</w:t>
      </w:r>
      <w:r w:rsidR="007562F7" w:rsidRPr="00B40C12">
        <w:rPr>
          <w:rFonts w:cs="Arial"/>
          <w:sz w:val="20"/>
        </w:rPr>
        <w:t xml:space="preserve"> in writing of the Claim and the </w:t>
      </w:r>
      <w:r w:rsidR="0046589E" w:rsidRPr="00B40C12">
        <w:rPr>
          <w:rFonts w:cs="Arial"/>
          <w:sz w:val="20"/>
        </w:rPr>
        <w:t>Client</w:t>
      </w:r>
      <w:r w:rsidR="007562F7" w:rsidRPr="00B40C12">
        <w:rPr>
          <w:rFonts w:cs="Arial"/>
          <w:sz w:val="20"/>
        </w:rPr>
        <w:t xml:space="preserve"> shall not make any admissions which may be prejudicial to the defence or settlement of the Claim. The </w:t>
      </w:r>
      <w:r w:rsidR="0046589E" w:rsidRPr="00B40C12">
        <w:rPr>
          <w:rFonts w:cs="Arial"/>
          <w:sz w:val="20"/>
        </w:rPr>
        <w:t>Solicitor</w:t>
      </w:r>
      <w:r w:rsidR="007562F7" w:rsidRPr="00B40C12">
        <w:rPr>
          <w:rFonts w:cs="Arial"/>
          <w:sz w:val="20"/>
        </w:rPr>
        <w:t xml:space="preserve"> shall at its own expense conduct all negotiations and any litigation arising in connection with the Claim provided always that the </w:t>
      </w:r>
      <w:r w:rsidR="0046589E" w:rsidRPr="00B40C12">
        <w:rPr>
          <w:rFonts w:cs="Arial"/>
          <w:sz w:val="20"/>
        </w:rPr>
        <w:t>Solicitor</w:t>
      </w:r>
      <w:r w:rsidR="007562F7" w:rsidRPr="00B40C12">
        <w:rPr>
          <w:rFonts w:cs="Arial"/>
          <w:sz w:val="20"/>
        </w:rPr>
        <w:t xml:space="preserve">: </w:t>
      </w:r>
    </w:p>
    <w:p w14:paraId="5AF8C2E5" w14:textId="77777777" w:rsidR="00F807DC" w:rsidRPr="00B40C12" w:rsidRDefault="007562F7">
      <w:pPr>
        <w:pStyle w:val="Heading3"/>
        <w:rPr>
          <w:rFonts w:cs="Arial"/>
          <w:sz w:val="20"/>
        </w:rPr>
      </w:pPr>
      <w:r w:rsidRPr="00B40C12">
        <w:rPr>
          <w:rFonts w:cs="Arial"/>
          <w:sz w:val="20"/>
        </w:rPr>
        <w:t xml:space="preserve">shall consult the </w:t>
      </w:r>
      <w:r w:rsidR="0046589E" w:rsidRPr="00B40C12">
        <w:rPr>
          <w:rFonts w:cs="Arial"/>
          <w:sz w:val="20"/>
        </w:rPr>
        <w:t>Client</w:t>
      </w:r>
      <w:r w:rsidRPr="00B40C12">
        <w:rPr>
          <w:rFonts w:cs="Arial"/>
          <w:sz w:val="20"/>
        </w:rPr>
        <w:t xml:space="preserve"> on all substantive issues which arise during the conduct of such litigation and negotiations;</w:t>
      </w:r>
    </w:p>
    <w:p w14:paraId="1459B6DE" w14:textId="77777777" w:rsidR="00F807DC" w:rsidRPr="00B40C12" w:rsidRDefault="007562F7">
      <w:pPr>
        <w:pStyle w:val="Heading3"/>
        <w:rPr>
          <w:rFonts w:cs="Arial"/>
          <w:sz w:val="20"/>
        </w:rPr>
      </w:pPr>
      <w:r w:rsidRPr="00B40C12">
        <w:rPr>
          <w:rFonts w:cs="Arial"/>
          <w:sz w:val="20"/>
        </w:rPr>
        <w:t xml:space="preserve">shall take due and proper account of the interests of the </w:t>
      </w:r>
      <w:r w:rsidR="0046589E" w:rsidRPr="00B40C12">
        <w:rPr>
          <w:rFonts w:cs="Arial"/>
          <w:sz w:val="20"/>
        </w:rPr>
        <w:t>Client</w:t>
      </w:r>
      <w:r w:rsidR="0039658B" w:rsidRPr="00B40C12">
        <w:rPr>
          <w:rFonts w:cs="Arial"/>
          <w:sz w:val="20"/>
        </w:rPr>
        <w:t>;</w:t>
      </w:r>
    </w:p>
    <w:p w14:paraId="50C916CC" w14:textId="77777777" w:rsidR="00F807DC" w:rsidRPr="00B40C12" w:rsidRDefault="007562F7">
      <w:pPr>
        <w:pStyle w:val="Heading3"/>
        <w:rPr>
          <w:rFonts w:cs="Arial"/>
          <w:sz w:val="20"/>
        </w:rPr>
      </w:pPr>
      <w:r w:rsidRPr="00B40C12">
        <w:rPr>
          <w:rFonts w:cs="Arial"/>
          <w:sz w:val="20"/>
        </w:rPr>
        <w:t xml:space="preserve">shall consider and defend the Claim diligently using competent counsel and in such a way as not to bring the reputation of the </w:t>
      </w:r>
      <w:r w:rsidR="0046589E" w:rsidRPr="00B40C12">
        <w:rPr>
          <w:rFonts w:cs="Arial"/>
          <w:sz w:val="20"/>
        </w:rPr>
        <w:t>Client</w:t>
      </w:r>
      <w:r w:rsidRPr="00B40C12">
        <w:rPr>
          <w:rFonts w:cs="Arial"/>
          <w:sz w:val="20"/>
        </w:rPr>
        <w:t xml:space="preserve"> into disrepute; and</w:t>
      </w:r>
    </w:p>
    <w:p w14:paraId="4D7C7A22" w14:textId="77777777" w:rsidR="00F807DC" w:rsidRPr="00B40C12" w:rsidRDefault="007562F7">
      <w:pPr>
        <w:pStyle w:val="Heading3"/>
        <w:rPr>
          <w:rFonts w:cs="Arial"/>
          <w:sz w:val="20"/>
        </w:rPr>
      </w:pPr>
      <w:r w:rsidRPr="00B40C12">
        <w:rPr>
          <w:rFonts w:cs="Arial"/>
          <w:sz w:val="20"/>
        </w:rPr>
        <w:t>shall not settle o</w:t>
      </w:r>
      <w:r w:rsidR="00962D53" w:rsidRPr="00B40C12">
        <w:rPr>
          <w:rFonts w:cs="Arial"/>
          <w:sz w:val="20"/>
        </w:rPr>
        <w:t>r compromise the Claim without the prior written a</w:t>
      </w:r>
      <w:r w:rsidRPr="00B40C12">
        <w:rPr>
          <w:rFonts w:cs="Arial"/>
          <w:sz w:val="20"/>
        </w:rPr>
        <w:t xml:space="preserve">pproval </w:t>
      </w:r>
      <w:r w:rsidR="00962D53" w:rsidRPr="00B40C12">
        <w:rPr>
          <w:rFonts w:cs="Arial"/>
          <w:sz w:val="20"/>
        </w:rPr>
        <w:t xml:space="preserve">of the Client </w:t>
      </w:r>
      <w:r w:rsidRPr="00B40C12">
        <w:rPr>
          <w:rFonts w:cs="Arial"/>
          <w:sz w:val="20"/>
        </w:rPr>
        <w:t>(not to be unreasonably withheld or delayed).</w:t>
      </w:r>
    </w:p>
    <w:p w14:paraId="3B664504" w14:textId="77777777" w:rsidR="00F807DC" w:rsidRPr="00B40C12" w:rsidRDefault="007562F7">
      <w:pPr>
        <w:pStyle w:val="Heading2"/>
        <w:tabs>
          <w:tab w:val="num" w:pos="720"/>
        </w:tabs>
        <w:ind w:left="720"/>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 have no rights to use any of the </w:t>
      </w:r>
      <w:r w:rsidR="0046589E" w:rsidRPr="00B40C12">
        <w:rPr>
          <w:rFonts w:cs="Arial"/>
          <w:sz w:val="20"/>
        </w:rPr>
        <w:t>Client</w:t>
      </w:r>
      <w:r w:rsidRPr="00B40C12">
        <w:rPr>
          <w:rFonts w:cs="Arial"/>
          <w:sz w:val="20"/>
        </w:rPr>
        <w:t xml:space="preserve">’s names, logos or trademarks without </w:t>
      </w:r>
      <w:r w:rsidR="00962D53" w:rsidRPr="00B40C12">
        <w:rPr>
          <w:rFonts w:cs="Arial"/>
          <w:sz w:val="20"/>
        </w:rPr>
        <w:t xml:space="preserve">the </w:t>
      </w:r>
      <w:r w:rsidRPr="00B40C12">
        <w:rPr>
          <w:rFonts w:cs="Arial"/>
          <w:sz w:val="20"/>
        </w:rPr>
        <w:t xml:space="preserve">prior </w:t>
      </w:r>
      <w:r w:rsidR="00962D53" w:rsidRPr="00B40C12">
        <w:rPr>
          <w:rFonts w:cs="Arial"/>
          <w:sz w:val="20"/>
        </w:rPr>
        <w:t>written a</w:t>
      </w:r>
      <w:r w:rsidRPr="00B40C12">
        <w:rPr>
          <w:rFonts w:cs="Arial"/>
          <w:sz w:val="20"/>
        </w:rPr>
        <w:t>pproval</w:t>
      </w:r>
      <w:r w:rsidR="00962D53" w:rsidRPr="00B40C12">
        <w:rPr>
          <w:rFonts w:cs="Arial"/>
          <w:sz w:val="20"/>
        </w:rPr>
        <w:t xml:space="preserve"> of the Client</w:t>
      </w:r>
      <w:r w:rsidRPr="00B40C12">
        <w:rPr>
          <w:rFonts w:cs="Arial"/>
          <w:sz w:val="20"/>
        </w:rPr>
        <w:t>.</w:t>
      </w:r>
    </w:p>
    <w:p w14:paraId="5D727C0C" w14:textId="77777777" w:rsidR="00F807DC" w:rsidRPr="00B40C12" w:rsidRDefault="007562F7">
      <w:pPr>
        <w:pStyle w:val="Heading1"/>
        <w:keepNext/>
        <w:rPr>
          <w:rFonts w:cs="Arial"/>
          <w:sz w:val="20"/>
        </w:rPr>
      </w:pPr>
      <w:bookmarkStart w:id="20" w:name="_Ref313367870"/>
      <w:bookmarkStart w:id="21" w:name="_Toc330388257"/>
      <w:r w:rsidRPr="00B40C12">
        <w:rPr>
          <w:rFonts w:cs="Arial"/>
          <w:sz w:val="20"/>
        </w:rPr>
        <w:t>PROTECTION OF INFORMATION</w:t>
      </w:r>
      <w:bookmarkEnd w:id="20"/>
      <w:bookmarkEnd w:id="21"/>
    </w:p>
    <w:p w14:paraId="0C0DD126" w14:textId="77777777" w:rsidR="00F807DC" w:rsidRPr="00B40C12" w:rsidRDefault="007562F7" w:rsidP="0014427F">
      <w:pPr>
        <w:pStyle w:val="Heading2"/>
        <w:keepNext/>
        <w:keepLines/>
        <w:tabs>
          <w:tab w:val="num" w:pos="720"/>
        </w:tabs>
        <w:ind w:left="720"/>
        <w:rPr>
          <w:rFonts w:cs="Arial"/>
          <w:b/>
          <w:sz w:val="20"/>
        </w:rPr>
      </w:pPr>
      <w:bookmarkStart w:id="22" w:name="_Ref313367297"/>
      <w:r w:rsidRPr="00B40C12">
        <w:rPr>
          <w:rFonts w:cs="Arial"/>
          <w:b/>
          <w:sz w:val="20"/>
        </w:rPr>
        <w:t>Protection of Personal Data</w:t>
      </w:r>
      <w:bookmarkEnd w:id="22"/>
    </w:p>
    <w:p w14:paraId="091D4ACB" w14:textId="77777777" w:rsidR="00F807DC" w:rsidRPr="00B40C12" w:rsidRDefault="007562F7" w:rsidP="002015CC">
      <w:pPr>
        <w:pStyle w:val="Heading3"/>
        <w:rPr>
          <w:rFonts w:cs="Arial"/>
          <w:sz w:val="20"/>
        </w:rPr>
      </w:pPr>
      <w:r w:rsidRPr="00B40C12">
        <w:rPr>
          <w:rFonts w:cs="Arial"/>
          <w:sz w:val="20"/>
        </w:rPr>
        <w:t xml:space="preserve">With respect to the Parties' rights and obligations under </w:t>
      </w:r>
      <w:r w:rsidR="0013772A" w:rsidRPr="00B40C12">
        <w:rPr>
          <w:rFonts w:cs="Arial"/>
          <w:sz w:val="20"/>
        </w:rPr>
        <w:t>the Contract</w:t>
      </w:r>
      <w:r w:rsidRPr="00B40C12">
        <w:rPr>
          <w:rFonts w:cs="Arial"/>
          <w:sz w:val="20"/>
        </w:rPr>
        <w:t xml:space="preserve">, the Parties agree that the </w:t>
      </w:r>
      <w:r w:rsidR="0046589E" w:rsidRPr="00B40C12">
        <w:rPr>
          <w:rFonts w:cs="Arial"/>
          <w:sz w:val="20"/>
        </w:rPr>
        <w:t>Client</w:t>
      </w:r>
      <w:r w:rsidRPr="00B40C12">
        <w:rPr>
          <w:rFonts w:cs="Arial"/>
          <w:sz w:val="20"/>
        </w:rPr>
        <w:t xml:space="preserve"> is the Data Controller and that the </w:t>
      </w:r>
      <w:r w:rsidR="0046589E" w:rsidRPr="00B40C12">
        <w:rPr>
          <w:rFonts w:cs="Arial"/>
          <w:sz w:val="20"/>
        </w:rPr>
        <w:t>Solicitor</w:t>
      </w:r>
      <w:r w:rsidRPr="00B40C12">
        <w:rPr>
          <w:rFonts w:cs="Arial"/>
          <w:sz w:val="20"/>
        </w:rPr>
        <w:t xml:space="preserve"> is the Data Processor in relation to the </w:t>
      </w:r>
      <w:r w:rsidR="0046589E" w:rsidRPr="00B40C12">
        <w:rPr>
          <w:rFonts w:cs="Arial"/>
          <w:sz w:val="20"/>
        </w:rPr>
        <w:t>Client</w:t>
      </w:r>
      <w:r w:rsidRPr="00B40C12">
        <w:rPr>
          <w:rFonts w:cs="Arial"/>
          <w:sz w:val="20"/>
        </w:rPr>
        <w:t>’s Personal Data.</w:t>
      </w:r>
    </w:p>
    <w:p w14:paraId="43CAF2C3" w14:textId="77777777" w:rsidR="00F807DC" w:rsidRPr="00B40C12" w:rsidRDefault="007562F7" w:rsidP="002015CC">
      <w:pPr>
        <w:pStyle w:val="Heading3"/>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w:t>
      </w:r>
    </w:p>
    <w:p w14:paraId="5BCFF256" w14:textId="77777777" w:rsidR="00F807DC" w:rsidRPr="00B40C12" w:rsidRDefault="007562F7" w:rsidP="002015CC">
      <w:pPr>
        <w:pStyle w:val="Heading4"/>
        <w:rPr>
          <w:rFonts w:cs="Arial"/>
          <w:sz w:val="20"/>
        </w:rPr>
      </w:pPr>
      <w:r w:rsidRPr="00B40C12">
        <w:rPr>
          <w:rFonts w:cs="Arial"/>
          <w:sz w:val="20"/>
        </w:rPr>
        <w:t xml:space="preserve">Process the </w:t>
      </w:r>
      <w:r w:rsidR="0046589E" w:rsidRPr="00B40C12">
        <w:rPr>
          <w:rFonts w:cs="Arial"/>
          <w:sz w:val="20"/>
        </w:rPr>
        <w:t>Client</w:t>
      </w:r>
      <w:r w:rsidRPr="00B40C12">
        <w:rPr>
          <w:rFonts w:cs="Arial"/>
          <w:sz w:val="20"/>
        </w:rPr>
        <w:t xml:space="preserve">’s Personal Data only in accordance with instructions from the </w:t>
      </w:r>
      <w:r w:rsidR="0046589E" w:rsidRPr="00B40C12">
        <w:rPr>
          <w:rFonts w:cs="Arial"/>
          <w:sz w:val="20"/>
        </w:rPr>
        <w:t>Client</w:t>
      </w:r>
      <w:r w:rsidRPr="00B40C12">
        <w:rPr>
          <w:rFonts w:cs="Arial"/>
          <w:sz w:val="20"/>
        </w:rPr>
        <w:t xml:space="preserve"> (which may be specific instructions or instructions of a general nature as set out in </w:t>
      </w:r>
      <w:r w:rsidR="0013772A" w:rsidRPr="00B40C12">
        <w:rPr>
          <w:rFonts w:cs="Arial"/>
          <w:sz w:val="20"/>
        </w:rPr>
        <w:t>the Contract</w:t>
      </w:r>
      <w:r w:rsidRPr="00B40C12">
        <w:rPr>
          <w:rFonts w:cs="Arial"/>
          <w:sz w:val="20"/>
        </w:rPr>
        <w:t xml:space="preserve"> or as otherwise notified by the </w:t>
      </w:r>
      <w:r w:rsidR="0046589E" w:rsidRPr="00B40C12">
        <w:rPr>
          <w:rFonts w:cs="Arial"/>
          <w:sz w:val="20"/>
        </w:rPr>
        <w:t>Client</w:t>
      </w:r>
      <w:r w:rsidRPr="00B40C12">
        <w:rPr>
          <w:rFonts w:cs="Arial"/>
          <w:sz w:val="20"/>
        </w:rPr>
        <w:t xml:space="preserve"> to the </w:t>
      </w:r>
      <w:r w:rsidR="0046589E" w:rsidRPr="00B40C12">
        <w:rPr>
          <w:rFonts w:cs="Arial"/>
          <w:sz w:val="20"/>
        </w:rPr>
        <w:t>Solicitor</w:t>
      </w:r>
      <w:r w:rsidRPr="00B40C12">
        <w:rPr>
          <w:rFonts w:cs="Arial"/>
          <w:sz w:val="20"/>
        </w:rPr>
        <w:t xml:space="preserve"> during the </w:t>
      </w:r>
      <w:r w:rsidR="009B0F73" w:rsidRPr="00B40C12">
        <w:rPr>
          <w:rFonts w:cs="Arial"/>
          <w:sz w:val="20"/>
        </w:rPr>
        <w:t xml:space="preserve">term of the </w:t>
      </w:r>
      <w:r w:rsidRPr="00B40C12">
        <w:rPr>
          <w:rFonts w:cs="Arial"/>
          <w:sz w:val="20"/>
        </w:rPr>
        <w:t>Contract);</w:t>
      </w:r>
    </w:p>
    <w:p w14:paraId="5390C2BB" w14:textId="77777777" w:rsidR="00F807DC" w:rsidRPr="00B40C12" w:rsidRDefault="007562F7" w:rsidP="002015CC">
      <w:pPr>
        <w:pStyle w:val="Heading4"/>
        <w:rPr>
          <w:rFonts w:cs="Arial"/>
          <w:sz w:val="20"/>
        </w:rPr>
      </w:pPr>
      <w:r w:rsidRPr="00B40C12">
        <w:rPr>
          <w:rFonts w:cs="Arial"/>
          <w:sz w:val="20"/>
        </w:rPr>
        <w:t xml:space="preserve">Process the </w:t>
      </w:r>
      <w:r w:rsidR="0046589E" w:rsidRPr="00B40C12">
        <w:rPr>
          <w:rFonts w:cs="Arial"/>
          <w:sz w:val="20"/>
        </w:rPr>
        <w:t>Client</w:t>
      </w:r>
      <w:r w:rsidRPr="00B40C12">
        <w:rPr>
          <w:rFonts w:cs="Arial"/>
          <w:sz w:val="20"/>
        </w:rPr>
        <w:t>’s Personal Data only to the extent, and in such manner, as is necessary for the provision of the Services or as is required by Law or any Regulatory Body;</w:t>
      </w:r>
    </w:p>
    <w:p w14:paraId="738B5294" w14:textId="77777777" w:rsidR="00F807DC" w:rsidRPr="00B40C12" w:rsidRDefault="007562F7" w:rsidP="002015CC">
      <w:pPr>
        <w:pStyle w:val="Heading4"/>
        <w:rPr>
          <w:rFonts w:cs="Arial"/>
          <w:sz w:val="20"/>
        </w:rPr>
      </w:pPr>
      <w:r w:rsidRPr="00B40C12">
        <w:rPr>
          <w:rFonts w:cs="Arial"/>
          <w:sz w:val="20"/>
        </w:rPr>
        <w:t xml:space="preserve">implement appropriate technical and organisational measures to protect the </w:t>
      </w:r>
      <w:r w:rsidR="0046589E" w:rsidRPr="00B40C12">
        <w:rPr>
          <w:rFonts w:cs="Arial"/>
          <w:sz w:val="20"/>
        </w:rPr>
        <w:t>Client</w:t>
      </w:r>
      <w:r w:rsidRPr="00B40C12">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46589E" w:rsidRPr="00B40C12">
        <w:rPr>
          <w:rFonts w:cs="Arial"/>
          <w:sz w:val="20"/>
        </w:rPr>
        <w:t>Client</w:t>
      </w:r>
      <w:r w:rsidRPr="00B40C12">
        <w:rPr>
          <w:rFonts w:cs="Arial"/>
          <w:sz w:val="20"/>
        </w:rPr>
        <w:t xml:space="preserve">’s Personal Data and having regard to the nature of the </w:t>
      </w:r>
      <w:r w:rsidR="0046589E" w:rsidRPr="00B40C12">
        <w:rPr>
          <w:rFonts w:cs="Arial"/>
          <w:sz w:val="20"/>
        </w:rPr>
        <w:t>Client</w:t>
      </w:r>
      <w:r w:rsidRPr="00B40C12">
        <w:rPr>
          <w:rFonts w:cs="Arial"/>
          <w:sz w:val="20"/>
        </w:rPr>
        <w:t>’s  Personal Data which is to be protected;</w:t>
      </w:r>
    </w:p>
    <w:p w14:paraId="42EBDF04" w14:textId="77777777" w:rsidR="00F807DC" w:rsidRPr="00B40C12" w:rsidRDefault="007562F7" w:rsidP="002015CC">
      <w:pPr>
        <w:pStyle w:val="Heading4"/>
        <w:rPr>
          <w:rFonts w:cs="Arial"/>
          <w:sz w:val="20"/>
        </w:rPr>
      </w:pPr>
      <w:r w:rsidRPr="00B40C12">
        <w:rPr>
          <w:rFonts w:cs="Arial"/>
          <w:sz w:val="20"/>
        </w:rPr>
        <w:t xml:space="preserve">take reasonable steps to ensure the reliability of </w:t>
      </w:r>
      <w:r w:rsidR="00B823BC" w:rsidRPr="00B40C12">
        <w:rPr>
          <w:rFonts w:cs="Arial"/>
          <w:sz w:val="20"/>
        </w:rPr>
        <w:t>all members of the Solicitor’s</w:t>
      </w:r>
      <w:r w:rsidRPr="00B40C12">
        <w:rPr>
          <w:rFonts w:cs="Arial"/>
          <w:sz w:val="20"/>
        </w:rPr>
        <w:t xml:space="preserve"> Staff who have access to the </w:t>
      </w:r>
      <w:r w:rsidR="0046589E" w:rsidRPr="00B40C12">
        <w:rPr>
          <w:rFonts w:cs="Arial"/>
          <w:sz w:val="20"/>
        </w:rPr>
        <w:t>Client</w:t>
      </w:r>
      <w:r w:rsidRPr="00B40C12">
        <w:rPr>
          <w:rFonts w:cs="Arial"/>
          <w:sz w:val="20"/>
        </w:rPr>
        <w:t>’s Personal Data;</w:t>
      </w:r>
    </w:p>
    <w:p w14:paraId="6DD781FA" w14:textId="77777777" w:rsidR="00F807DC" w:rsidRPr="00B40C12" w:rsidRDefault="00962D53" w:rsidP="002015CC">
      <w:pPr>
        <w:pStyle w:val="Heading4"/>
        <w:rPr>
          <w:rFonts w:cs="Arial"/>
          <w:sz w:val="20"/>
        </w:rPr>
      </w:pPr>
      <w:r w:rsidRPr="00B40C12">
        <w:rPr>
          <w:rFonts w:cs="Arial"/>
          <w:sz w:val="20"/>
        </w:rPr>
        <w:t>obtain the Client’s prior written a</w:t>
      </w:r>
      <w:r w:rsidR="007562F7" w:rsidRPr="00B40C12">
        <w:rPr>
          <w:rFonts w:cs="Arial"/>
          <w:sz w:val="20"/>
        </w:rPr>
        <w:t xml:space="preserve">pproval in order to transfer </w:t>
      </w:r>
      <w:r w:rsidRPr="00B40C12">
        <w:rPr>
          <w:rFonts w:cs="Arial"/>
          <w:sz w:val="20"/>
        </w:rPr>
        <w:t xml:space="preserve">all or any of </w:t>
      </w:r>
      <w:r w:rsidR="007562F7" w:rsidRPr="00B40C12">
        <w:rPr>
          <w:rFonts w:cs="Arial"/>
          <w:sz w:val="20"/>
        </w:rPr>
        <w:t xml:space="preserve">the </w:t>
      </w:r>
      <w:r w:rsidR="0046589E" w:rsidRPr="00B40C12">
        <w:rPr>
          <w:rFonts w:cs="Arial"/>
          <w:sz w:val="20"/>
        </w:rPr>
        <w:t>Client</w:t>
      </w:r>
      <w:r w:rsidR="007562F7" w:rsidRPr="00B40C12">
        <w:rPr>
          <w:rFonts w:cs="Arial"/>
          <w:sz w:val="20"/>
        </w:rPr>
        <w:t xml:space="preserve">’s Personal Data to any Sub-Contractors for the provision of the </w:t>
      </w:r>
      <w:r w:rsidR="00162C54" w:rsidRPr="00B40C12">
        <w:rPr>
          <w:rFonts w:cs="Arial"/>
          <w:sz w:val="20"/>
        </w:rPr>
        <w:t>Contract Services</w:t>
      </w:r>
      <w:r w:rsidR="007562F7" w:rsidRPr="00B40C12">
        <w:rPr>
          <w:rFonts w:cs="Arial"/>
          <w:sz w:val="20"/>
        </w:rPr>
        <w:t>;</w:t>
      </w:r>
    </w:p>
    <w:p w14:paraId="7FA258BD" w14:textId="77777777" w:rsidR="00F807DC" w:rsidRPr="00B40C12" w:rsidRDefault="007562F7" w:rsidP="002015CC">
      <w:pPr>
        <w:pStyle w:val="Heading4"/>
        <w:rPr>
          <w:rFonts w:cs="Arial"/>
          <w:sz w:val="20"/>
        </w:rPr>
      </w:pPr>
      <w:r w:rsidRPr="00B40C12">
        <w:rPr>
          <w:rFonts w:cs="Arial"/>
          <w:sz w:val="20"/>
        </w:rPr>
        <w:t xml:space="preserve">ensure that all </w:t>
      </w:r>
      <w:r w:rsidR="00B823BC" w:rsidRPr="00B40C12">
        <w:rPr>
          <w:rFonts w:cs="Arial"/>
          <w:sz w:val="20"/>
        </w:rPr>
        <w:t xml:space="preserve">members of the Solicitor’s </w:t>
      </w:r>
      <w:r w:rsidRPr="00B40C12">
        <w:rPr>
          <w:rFonts w:cs="Arial"/>
          <w:sz w:val="20"/>
        </w:rPr>
        <w:t xml:space="preserve">Staff required to access the Personal Data are informed of the confidential nature of the Personal Data and comply with the obligations set out in this </w:t>
      </w:r>
      <w:r w:rsidR="00E6002D" w:rsidRPr="00B40C12">
        <w:rPr>
          <w:rFonts w:cs="Arial"/>
          <w:sz w:val="20"/>
        </w:rPr>
        <w:t>Clause </w:t>
      </w:r>
      <w:r w:rsidR="00621BF7" w:rsidRPr="00B40C12">
        <w:rPr>
          <w:rFonts w:cs="Arial"/>
          <w:sz w:val="20"/>
        </w:rPr>
        <w:t>6.1</w:t>
      </w:r>
      <w:r w:rsidRPr="00B40C12">
        <w:rPr>
          <w:rFonts w:cs="Arial"/>
          <w:sz w:val="20"/>
        </w:rPr>
        <w:t>;</w:t>
      </w:r>
    </w:p>
    <w:p w14:paraId="123353DB" w14:textId="77777777" w:rsidR="00F807DC" w:rsidRPr="00B40C12" w:rsidRDefault="007562F7" w:rsidP="002015CC">
      <w:pPr>
        <w:pStyle w:val="Heading4"/>
        <w:rPr>
          <w:rFonts w:cs="Arial"/>
          <w:sz w:val="20"/>
        </w:rPr>
      </w:pPr>
      <w:r w:rsidRPr="00B40C12">
        <w:rPr>
          <w:rFonts w:cs="Arial"/>
          <w:sz w:val="20"/>
        </w:rPr>
        <w:t xml:space="preserve">ensure that none of the </w:t>
      </w:r>
      <w:r w:rsidR="00B014A2" w:rsidRPr="00B40C12">
        <w:rPr>
          <w:rFonts w:cs="Arial"/>
          <w:sz w:val="20"/>
        </w:rPr>
        <w:t xml:space="preserve">Solicitor’s </w:t>
      </w:r>
      <w:r w:rsidRPr="00B40C12">
        <w:rPr>
          <w:rFonts w:cs="Arial"/>
          <w:sz w:val="20"/>
        </w:rPr>
        <w:t xml:space="preserve">Staff publish, disclose or divulge any of the </w:t>
      </w:r>
      <w:r w:rsidR="0046589E" w:rsidRPr="00B40C12">
        <w:rPr>
          <w:rFonts w:cs="Arial"/>
          <w:sz w:val="20"/>
        </w:rPr>
        <w:t>Client</w:t>
      </w:r>
      <w:r w:rsidRPr="00B40C12">
        <w:rPr>
          <w:rFonts w:cs="Arial"/>
          <w:sz w:val="20"/>
        </w:rPr>
        <w:t xml:space="preserve">’s Personal Data to any third party unless directed in writing to do so by the </w:t>
      </w:r>
      <w:r w:rsidR="0046589E" w:rsidRPr="00B40C12">
        <w:rPr>
          <w:rFonts w:cs="Arial"/>
          <w:sz w:val="20"/>
        </w:rPr>
        <w:t>Client</w:t>
      </w:r>
      <w:r w:rsidRPr="00B40C12">
        <w:rPr>
          <w:rFonts w:cs="Arial"/>
          <w:sz w:val="20"/>
        </w:rPr>
        <w:t>;</w:t>
      </w:r>
    </w:p>
    <w:p w14:paraId="5624C283" w14:textId="77777777" w:rsidR="00F807DC" w:rsidRPr="00B40C12" w:rsidRDefault="007562F7" w:rsidP="002015CC">
      <w:pPr>
        <w:pStyle w:val="Heading4"/>
        <w:rPr>
          <w:rFonts w:cs="Arial"/>
          <w:sz w:val="20"/>
        </w:rPr>
      </w:pPr>
      <w:r w:rsidRPr="00B40C12">
        <w:rPr>
          <w:rFonts w:cs="Arial"/>
          <w:sz w:val="20"/>
        </w:rPr>
        <w:t xml:space="preserve">notify the </w:t>
      </w:r>
      <w:r w:rsidR="0046589E" w:rsidRPr="00B40C12">
        <w:rPr>
          <w:rFonts w:cs="Arial"/>
          <w:sz w:val="20"/>
        </w:rPr>
        <w:t>Client</w:t>
      </w:r>
      <w:r w:rsidR="00B823BC" w:rsidRPr="00B40C12">
        <w:rPr>
          <w:rFonts w:cs="Arial"/>
          <w:sz w:val="20"/>
        </w:rPr>
        <w:t xml:space="preserve"> within five (5) Working Days</w:t>
      </w:r>
      <w:r w:rsidRPr="00B40C12">
        <w:rPr>
          <w:rFonts w:cs="Arial"/>
          <w:sz w:val="20"/>
        </w:rPr>
        <w:t xml:space="preserve"> if </w:t>
      </w:r>
      <w:r w:rsidR="00B823BC" w:rsidRPr="00B40C12">
        <w:rPr>
          <w:rFonts w:cs="Arial"/>
          <w:sz w:val="20"/>
        </w:rPr>
        <w:t>the Solicitor</w:t>
      </w:r>
      <w:r w:rsidRPr="00B40C12">
        <w:rPr>
          <w:rFonts w:cs="Arial"/>
          <w:sz w:val="20"/>
        </w:rPr>
        <w:t xml:space="preserve"> receives:</w:t>
      </w:r>
    </w:p>
    <w:p w14:paraId="5B470024" w14:textId="77777777" w:rsidR="00F807DC" w:rsidRPr="00B40C12" w:rsidRDefault="007562F7" w:rsidP="002015CC">
      <w:pPr>
        <w:pStyle w:val="Heading5"/>
        <w:rPr>
          <w:rFonts w:cs="Arial"/>
          <w:sz w:val="20"/>
        </w:rPr>
      </w:pPr>
      <w:r w:rsidRPr="00B40C12">
        <w:rPr>
          <w:rFonts w:cs="Arial"/>
          <w:sz w:val="20"/>
        </w:rPr>
        <w:t xml:space="preserve">a request from a Data Subject to have access to the </w:t>
      </w:r>
      <w:r w:rsidR="0046589E" w:rsidRPr="00B40C12">
        <w:rPr>
          <w:rFonts w:cs="Arial"/>
          <w:sz w:val="20"/>
        </w:rPr>
        <w:t>Client</w:t>
      </w:r>
      <w:r w:rsidRPr="00B40C12">
        <w:rPr>
          <w:rFonts w:cs="Arial"/>
          <w:sz w:val="20"/>
        </w:rPr>
        <w:t>’s Personal Data relating to that person; or</w:t>
      </w:r>
    </w:p>
    <w:p w14:paraId="4DDD5C23" w14:textId="77777777" w:rsidR="00F807DC" w:rsidRPr="00B40C12" w:rsidRDefault="007562F7" w:rsidP="002015CC">
      <w:pPr>
        <w:pStyle w:val="Heading5"/>
        <w:rPr>
          <w:rFonts w:cs="Arial"/>
          <w:sz w:val="20"/>
        </w:rPr>
      </w:pPr>
      <w:r w:rsidRPr="00B40C12">
        <w:rPr>
          <w:rFonts w:cs="Arial"/>
          <w:sz w:val="20"/>
        </w:rPr>
        <w:t xml:space="preserve">a complaint or request relating to the </w:t>
      </w:r>
      <w:r w:rsidR="0046589E" w:rsidRPr="00B40C12">
        <w:rPr>
          <w:rFonts w:cs="Arial"/>
          <w:sz w:val="20"/>
        </w:rPr>
        <w:t>Client</w:t>
      </w:r>
      <w:r w:rsidRPr="00B40C12">
        <w:rPr>
          <w:rFonts w:cs="Arial"/>
          <w:sz w:val="20"/>
        </w:rPr>
        <w:t>'s obligations under the Data Protection Legislation;</w:t>
      </w:r>
    </w:p>
    <w:p w14:paraId="40249C9B" w14:textId="77777777" w:rsidR="00F807DC" w:rsidRPr="00B40C12" w:rsidRDefault="007562F7" w:rsidP="002015CC">
      <w:pPr>
        <w:pStyle w:val="Heading4"/>
        <w:rPr>
          <w:rFonts w:cs="Arial"/>
          <w:sz w:val="20"/>
        </w:rPr>
      </w:pPr>
      <w:r w:rsidRPr="00B40C12">
        <w:rPr>
          <w:rFonts w:cs="Arial"/>
          <w:sz w:val="20"/>
        </w:rPr>
        <w:t xml:space="preserve">provide the </w:t>
      </w:r>
      <w:r w:rsidR="0046589E" w:rsidRPr="00B40C12">
        <w:rPr>
          <w:rFonts w:cs="Arial"/>
          <w:sz w:val="20"/>
        </w:rPr>
        <w:t>Client</w:t>
      </w:r>
      <w:r w:rsidRPr="00B40C12">
        <w:rPr>
          <w:rFonts w:cs="Arial"/>
          <w:sz w:val="20"/>
        </w:rPr>
        <w:t xml:space="preserve"> with full cooperation and assistance in relation to any complaint or request made relating to the </w:t>
      </w:r>
      <w:r w:rsidR="0046589E" w:rsidRPr="00B40C12">
        <w:rPr>
          <w:rFonts w:cs="Arial"/>
          <w:sz w:val="20"/>
        </w:rPr>
        <w:t>Client</w:t>
      </w:r>
      <w:r w:rsidRPr="00B40C12">
        <w:rPr>
          <w:rFonts w:cs="Arial"/>
          <w:sz w:val="20"/>
        </w:rPr>
        <w:t>’s Personal Data, including by:</w:t>
      </w:r>
    </w:p>
    <w:p w14:paraId="5798C3BE" w14:textId="77777777" w:rsidR="00F807DC" w:rsidRPr="00B40C12" w:rsidRDefault="007562F7" w:rsidP="002015CC">
      <w:pPr>
        <w:pStyle w:val="Heading5"/>
        <w:rPr>
          <w:rFonts w:cs="Arial"/>
          <w:sz w:val="20"/>
        </w:rPr>
      </w:pPr>
      <w:r w:rsidRPr="00B40C12">
        <w:rPr>
          <w:rFonts w:cs="Arial"/>
          <w:sz w:val="20"/>
        </w:rPr>
        <w:t xml:space="preserve">providing the </w:t>
      </w:r>
      <w:r w:rsidR="0046589E" w:rsidRPr="00B40C12">
        <w:rPr>
          <w:rFonts w:cs="Arial"/>
          <w:sz w:val="20"/>
        </w:rPr>
        <w:t>Client</w:t>
      </w:r>
      <w:r w:rsidRPr="00B40C12">
        <w:rPr>
          <w:rFonts w:cs="Arial"/>
          <w:sz w:val="20"/>
        </w:rPr>
        <w:t xml:space="preserve"> with full details of the complaint or request;</w:t>
      </w:r>
    </w:p>
    <w:p w14:paraId="1A9A3D46" w14:textId="77777777" w:rsidR="00F807DC" w:rsidRPr="00B40C12" w:rsidRDefault="007562F7" w:rsidP="002015CC">
      <w:pPr>
        <w:pStyle w:val="Heading5"/>
        <w:rPr>
          <w:rFonts w:cs="Arial"/>
          <w:sz w:val="20"/>
        </w:rPr>
      </w:pPr>
      <w:r w:rsidRPr="00B40C12">
        <w:rPr>
          <w:rFonts w:cs="Arial"/>
          <w:sz w:val="20"/>
        </w:rPr>
        <w:t xml:space="preserve">complying with a data access request within the relevant timescales set out in the Data Protection Legislation and in accordance with the </w:t>
      </w:r>
      <w:r w:rsidR="0046589E" w:rsidRPr="00B40C12">
        <w:rPr>
          <w:rFonts w:cs="Arial"/>
          <w:sz w:val="20"/>
        </w:rPr>
        <w:t>Client</w:t>
      </w:r>
      <w:r w:rsidRPr="00B40C12">
        <w:rPr>
          <w:rFonts w:cs="Arial"/>
          <w:sz w:val="20"/>
        </w:rPr>
        <w:t>'s instructions;</w:t>
      </w:r>
    </w:p>
    <w:p w14:paraId="2A2D5377" w14:textId="77777777" w:rsidR="00F807DC" w:rsidRPr="00B40C12" w:rsidRDefault="007562F7" w:rsidP="002015CC">
      <w:pPr>
        <w:pStyle w:val="Heading5"/>
        <w:rPr>
          <w:rFonts w:cs="Arial"/>
          <w:sz w:val="20"/>
        </w:rPr>
      </w:pPr>
      <w:r w:rsidRPr="00B40C12">
        <w:rPr>
          <w:rFonts w:cs="Arial"/>
          <w:sz w:val="20"/>
        </w:rPr>
        <w:t xml:space="preserve">providing the </w:t>
      </w:r>
      <w:r w:rsidR="0046589E" w:rsidRPr="00B40C12">
        <w:rPr>
          <w:rFonts w:cs="Arial"/>
          <w:sz w:val="20"/>
        </w:rPr>
        <w:t>Client</w:t>
      </w:r>
      <w:r w:rsidRPr="00B40C12">
        <w:rPr>
          <w:rFonts w:cs="Arial"/>
          <w:sz w:val="20"/>
        </w:rPr>
        <w:t xml:space="preserve"> with any </w:t>
      </w:r>
      <w:r w:rsidR="0046589E" w:rsidRPr="00B40C12">
        <w:rPr>
          <w:rFonts w:cs="Arial"/>
          <w:sz w:val="20"/>
        </w:rPr>
        <w:t>Client</w:t>
      </w:r>
      <w:r w:rsidRPr="00B40C12">
        <w:rPr>
          <w:rFonts w:cs="Arial"/>
          <w:sz w:val="20"/>
        </w:rPr>
        <w:t xml:space="preserve">’s Personal Data it holds in relation to a Data Subject (within the timescales required by the </w:t>
      </w:r>
      <w:r w:rsidR="0046589E" w:rsidRPr="00B40C12">
        <w:rPr>
          <w:rFonts w:cs="Arial"/>
          <w:sz w:val="20"/>
        </w:rPr>
        <w:t>Client</w:t>
      </w:r>
      <w:r w:rsidRPr="00B40C12">
        <w:rPr>
          <w:rFonts w:cs="Arial"/>
          <w:sz w:val="20"/>
        </w:rPr>
        <w:t>); and</w:t>
      </w:r>
    </w:p>
    <w:p w14:paraId="27E7B614" w14:textId="77777777" w:rsidR="00F807DC" w:rsidRPr="00B40C12" w:rsidRDefault="007562F7" w:rsidP="002015CC">
      <w:pPr>
        <w:pStyle w:val="Heading5"/>
        <w:rPr>
          <w:rFonts w:cs="Arial"/>
          <w:sz w:val="20"/>
        </w:rPr>
      </w:pPr>
      <w:r w:rsidRPr="00B40C12">
        <w:rPr>
          <w:rFonts w:cs="Arial"/>
          <w:sz w:val="20"/>
        </w:rPr>
        <w:t xml:space="preserve">providing the </w:t>
      </w:r>
      <w:r w:rsidR="0046589E" w:rsidRPr="00B40C12">
        <w:rPr>
          <w:rFonts w:cs="Arial"/>
          <w:sz w:val="20"/>
        </w:rPr>
        <w:t>Client</w:t>
      </w:r>
      <w:r w:rsidRPr="00B40C12">
        <w:rPr>
          <w:rFonts w:cs="Arial"/>
          <w:sz w:val="20"/>
        </w:rPr>
        <w:t xml:space="preserve"> with any information requested by the </w:t>
      </w:r>
      <w:r w:rsidR="0046589E" w:rsidRPr="00B40C12">
        <w:rPr>
          <w:rFonts w:cs="Arial"/>
          <w:sz w:val="20"/>
        </w:rPr>
        <w:t>Client</w:t>
      </w:r>
      <w:r w:rsidRPr="00B40C12">
        <w:rPr>
          <w:rFonts w:cs="Arial"/>
          <w:sz w:val="20"/>
        </w:rPr>
        <w:t>;</w:t>
      </w:r>
    </w:p>
    <w:p w14:paraId="7F40D96E" w14:textId="77777777" w:rsidR="00F807DC" w:rsidRPr="00B40C12" w:rsidRDefault="007562F7" w:rsidP="002015CC">
      <w:pPr>
        <w:pStyle w:val="Heading4"/>
        <w:rPr>
          <w:rFonts w:cs="Arial"/>
          <w:sz w:val="20"/>
        </w:rPr>
      </w:pPr>
      <w:r w:rsidRPr="00B40C12">
        <w:rPr>
          <w:rFonts w:cs="Arial"/>
          <w:sz w:val="20"/>
        </w:rPr>
        <w:t xml:space="preserve">permit or procure permission for the </w:t>
      </w:r>
      <w:r w:rsidR="0046589E" w:rsidRPr="00B40C12">
        <w:rPr>
          <w:rFonts w:cs="Arial"/>
          <w:sz w:val="20"/>
        </w:rPr>
        <w:t>Client</w:t>
      </w:r>
      <w:r w:rsidRPr="00B40C12">
        <w:rPr>
          <w:rFonts w:cs="Arial"/>
          <w:sz w:val="20"/>
        </w:rPr>
        <w:t xml:space="preserve"> or the </w:t>
      </w:r>
      <w:r w:rsidR="0046589E" w:rsidRPr="00B40C12">
        <w:rPr>
          <w:rFonts w:cs="Arial"/>
          <w:sz w:val="20"/>
        </w:rPr>
        <w:t>Client</w:t>
      </w:r>
      <w:r w:rsidRPr="00B40C12">
        <w:rPr>
          <w:rFonts w:cs="Arial"/>
          <w:sz w:val="20"/>
        </w:rPr>
        <w:t xml:space="preserve">’s Representative (subject to reasonable and appropriate confidentiality undertakings), to inspect and audit, the </w:t>
      </w:r>
      <w:r w:rsidR="0046589E" w:rsidRPr="00B40C12">
        <w:rPr>
          <w:rFonts w:cs="Arial"/>
          <w:sz w:val="20"/>
        </w:rPr>
        <w:t>Solicitor</w:t>
      </w:r>
      <w:r w:rsidRPr="00B40C12">
        <w:rPr>
          <w:rFonts w:cs="Arial"/>
          <w:sz w:val="20"/>
        </w:rPr>
        <w:t xml:space="preserve">'s data Processing activities (and/or those of its agents and Sub-Contractors) and comply with all reasonable requests or directions by the </w:t>
      </w:r>
      <w:r w:rsidR="0046589E" w:rsidRPr="00B40C12">
        <w:rPr>
          <w:rFonts w:cs="Arial"/>
          <w:sz w:val="20"/>
        </w:rPr>
        <w:t>Client</w:t>
      </w:r>
      <w:r w:rsidRPr="00B40C12">
        <w:rPr>
          <w:rFonts w:cs="Arial"/>
          <w:sz w:val="20"/>
        </w:rPr>
        <w:t xml:space="preserve"> to enable the </w:t>
      </w:r>
      <w:r w:rsidR="0046589E" w:rsidRPr="00B40C12">
        <w:rPr>
          <w:rFonts w:cs="Arial"/>
          <w:sz w:val="20"/>
        </w:rPr>
        <w:t>Client</w:t>
      </w:r>
      <w:r w:rsidRPr="00B40C12">
        <w:rPr>
          <w:rFonts w:cs="Arial"/>
          <w:sz w:val="20"/>
        </w:rPr>
        <w:t xml:space="preserve"> to verify and/or procure that the </w:t>
      </w:r>
      <w:r w:rsidR="0046589E" w:rsidRPr="00B40C12">
        <w:rPr>
          <w:rFonts w:cs="Arial"/>
          <w:sz w:val="20"/>
        </w:rPr>
        <w:t>Solicitor</w:t>
      </w:r>
      <w:r w:rsidRPr="00B40C12">
        <w:rPr>
          <w:rFonts w:cs="Arial"/>
          <w:sz w:val="20"/>
        </w:rPr>
        <w:t xml:space="preserve"> is in full compliance with its obligations under </w:t>
      </w:r>
      <w:r w:rsidR="0013772A" w:rsidRPr="00B40C12">
        <w:rPr>
          <w:rFonts w:cs="Arial"/>
          <w:sz w:val="20"/>
        </w:rPr>
        <w:t>the Contract</w:t>
      </w:r>
      <w:r w:rsidRPr="00B40C12">
        <w:rPr>
          <w:rFonts w:cs="Arial"/>
          <w:sz w:val="20"/>
        </w:rPr>
        <w:t>;</w:t>
      </w:r>
    </w:p>
    <w:p w14:paraId="75E24BB1" w14:textId="77777777" w:rsidR="00F807DC" w:rsidRPr="00B40C12" w:rsidRDefault="007562F7" w:rsidP="002015CC">
      <w:pPr>
        <w:pStyle w:val="Heading4"/>
        <w:rPr>
          <w:rFonts w:cs="Arial"/>
          <w:sz w:val="20"/>
        </w:rPr>
      </w:pPr>
      <w:r w:rsidRPr="00B40C12">
        <w:rPr>
          <w:rFonts w:cs="Arial"/>
          <w:sz w:val="20"/>
        </w:rPr>
        <w:t xml:space="preserve">provide a written description of the technical and organisational methods employed by the </w:t>
      </w:r>
      <w:r w:rsidR="0046589E" w:rsidRPr="00B40C12">
        <w:rPr>
          <w:rFonts w:cs="Arial"/>
          <w:sz w:val="20"/>
        </w:rPr>
        <w:t>Solicitor</w:t>
      </w:r>
      <w:r w:rsidRPr="00B40C12">
        <w:rPr>
          <w:rFonts w:cs="Arial"/>
          <w:sz w:val="20"/>
        </w:rPr>
        <w:t xml:space="preserve"> for Processing </w:t>
      </w:r>
      <w:r w:rsidR="00B014A2" w:rsidRPr="00B40C12">
        <w:rPr>
          <w:rFonts w:cs="Arial"/>
          <w:sz w:val="20"/>
        </w:rPr>
        <w:t xml:space="preserve">the </w:t>
      </w:r>
      <w:r w:rsidR="0046589E" w:rsidRPr="00B40C12">
        <w:rPr>
          <w:rFonts w:cs="Arial"/>
          <w:sz w:val="20"/>
        </w:rPr>
        <w:t>Client</w:t>
      </w:r>
      <w:r w:rsidR="00B014A2" w:rsidRPr="00B40C12">
        <w:rPr>
          <w:rFonts w:cs="Arial"/>
          <w:sz w:val="20"/>
        </w:rPr>
        <w:t>’s</w:t>
      </w:r>
      <w:r w:rsidRPr="00B40C12">
        <w:rPr>
          <w:rFonts w:cs="Arial"/>
          <w:sz w:val="20"/>
        </w:rPr>
        <w:t xml:space="preserve"> Personal Data (within the timescales required by the </w:t>
      </w:r>
      <w:r w:rsidR="0046589E" w:rsidRPr="00B40C12">
        <w:rPr>
          <w:rFonts w:cs="Arial"/>
          <w:sz w:val="20"/>
        </w:rPr>
        <w:t>Client</w:t>
      </w:r>
      <w:r w:rsidRPr="00B40C12">
        <w:rPr>
          <w:rFonts w:cs="Arial"/>
          <w:sz w:val="20"/>
        </w:rPr>
        <w:t>); and</w:t>
      </w:r>
    </w:p>
    <w:p w14:paraId="057EB386" w14:textId="77777777" w:rsidR="00F807DC" w:rsidRPr="00B40C12" w:rsidRDefault="007562F7" w:rsidP="002015CC">
      <w:pPr>
        <w:pStyle w:val="Heading4"/>
        <w:rPr>
          <w:rFonts w:cs="Arial"/>
          <w:sz w:val="20"/>
        </w:rPr>
      </w:pPr>
      <w:r w:rsidRPr="00B40C12">
        <w:rPr>
          <w:rFonts w:cs="Arial"/>
          <w:sz w:val="20"/>
        </w:rPr>
        <w:t xml:space="preserve">not Process or otherwise transfer any </w:t>
      </w:r>
      <w:r w:rsidR="0046589E" w:rsidRPr="00B40C12">
        <w:rPr>
          <w:rFonts w:cs="Arial"/>
          <w:sz w:val="20"/>
        </w:rPr>
        <w:t>Client</w:t>
      </w:r>
      <w:r w:rsidRPr="00B40C12">
        <w:rPr>
          <w:rFonts w:cs="Arial"/>
          <w:sz w:val="20"/>
        </w:rPr>
        <w:t>’s Personal Data outside the European Economic Area</w:t>
      </w:r>
      <w:r w:rsidR="00D84C3A" w:rsidRPr="00B40C12">
        <w:rPr>
          <w:rFonts w:cs="Arial"/>
          <w:sz w:val="20"/>
        </w:rPr>
        <w:t xml:space="preserve"> without the prior written consent of the Client which may be given on such terms as the Client in its discretion thinks fit.</w:t>
      </w:r>
    </w:p>
    <w:p w14:paraId="68B9D6A5" w14:textId="77777777" w:rsidR="00F807DC" w:rsidRPr="00B40C12" w:rsidRDefault="007562F7" w:rsidP="002015CC">
      <w:pPr>
        <w:pStyle w:val="Heading3"/>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 comply at all times with the Data Protection Legislation and shall not perform its obligations under </w:t>
      </w:r>
      <w:r w:rsidR="0013772A" w:rsidRPr="00B40C12">
        <w:rPr>
          <w:rFonts w:cs="Arial"/>
          <w:sz w:val="20"/>
        </w:rPr>
        <w:t>the Contract</w:t>
      </w:r>
      <w:r w:rsidRPr="00B40C12">
        <w:rPr>
          <w:rFonts w:cs="Arial"/>
          <w:sz w:val="20"/>
        </w:rPr>
        <w:t xml:space="preserve"> in such a way as to cause the </w:t>
      </w:r>
      <w:r w:rsidR="0046589E" w:rsidRPr="00B40C12">
        <w:rPr>
          <w:rFonts w:cs="Arial"/>
          <w:sz w:val="20"/>
        </w:rPr>
        <w:t>Client</w:t>
      </w:r>
      <w:r w:rsidRPr="00B40C12">
        <w:rPr>
          <w:rFonts w:cs="Arial"/>
          <w:sz w:val="20"/>
        </w:rPr>
        <w:t xml:space="preserve"> to breach any of its applicable obligations under the Data Protection Legislation.</w:t>
      </w:r>
    </w:p>
    <w:p w14:paraId="3C6C7645" w14:textId="77777777" w:rsidR="00F807DC" w:rsidRPr="00B40C12" w:rsidRDefault="007562F7" w:rsidP="002015CC">
      <w:pPr>
        <w:pStyle w:val="Heading3"/>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acknowledges that, in the event that it breaches (or attempts or threatens to breach) its obligations relating to the </w:t>
      </w:r>
      <w:r w:rsidR="0046589E" w:rsidRPr="00B40C12">
        <w:rPr>
          <w:rFonts w:cs="Arial"/>
          <w:sz w:val="20"/>
        </w:rPr>
        <w:t>Client</w:t>
      </w:r>
      <w:r w:rsidRPr="00B40C12">
        <w:rPr>
          <w:rFonts w:cs="Arial"/>
          <w:sz w:val="20"/>
        </w:rPr>
        <w:t xml:space="preserve">’s Personal Data that the </w:t>
      </w:r>
      <w:r w:rsidR="0046589E" w:rsidRPr="00B40C12">
        <w:rPr>
          <w:rFonts w:cs="Arial"/>
          <w:sz w:val="20"/>
        </w:rPr>
        <w:t>Client</w:t>
      </w:r>
      <w:r w:rsidRPr="00B40C12">
        <w:rPr>
          <w:rFonts w:cs="Arial"/>
          <w:sz w:val="20"/>
        </w:rPr>
        <w:t xml:space="preserve"> may be irreparably harmed (including harm to its reputation). In such circumstances, the </w:t>
      </w:r>
      <w:r w:rsidR="0046589E" w:rsidRPr="00B40C12">
        <w:rPr>
          <w:rFonts w:cs="Arial"/>
          <w:sz w:val="20"/>
        </w:rPr>
        <w:t>Client</w:t>
      </w:r>
      <w:r w:rsidRPr="00B40C12">
        <w:rPr>
          <w:rFonts w:cs="Arial"/>
          <w:sz w:val="20"/>
        </w:rPr>
        <w:t xml:space="preserve"> may proceed directly to court and seek injunctive or other equitable relief to remedy or prevent any further breach (or attempted or threatened breach).</w:t>
      </w:r>
    </w:p>
    <w:p w14:paraId="28021859" w14:textId="77777777" w:rsidR="000C727A" w:rsidRPr="00B40C12" w:rsidRDefault="007562F7" w:rsidP="002015CC">
      <w:pPr>
        <w:pStyle w:val="Heading3"/>
        <w:rPr>
          <w:rFonts w:cs="Arial"/>
          <w:sz w:val="20"/>
        </w:rPr>
      </w:pPr>
      <w:r w:rsidRPr="00B40C12">
        <w:rPr>
          <w:rFonts w:cs="Arial"/>
          <w:sz w:val="20"/>
        </w:rPr>
        <w:t xml:space="preserve">In the event that through any </w:t>
      </w:r>
      <w:r w:rsidR="0070559B" w:rsidRPr="00B40C12">
        <w:rPr>
          <w:rFonts w:cs="Arial"/>
          <w:sz w:val="20"/>
        </w:rPr>
        <w:t>failure by</w:t>
      </w:r>
      <w:r w:rsidRPr="00B40C12">
        <w:rPr>
          <w:rFonts w:cs="Arial"/>
          <w:sz w:val="20"/>
        </w:rPr>
        <w:t xml:space="preserve"> the </w:t>
      </w:r>
      <w:r w:rsidR="0046589E" w:rsidRPr="00B40C12">
        <w:rPr>
          <w:rFonts w:cs="Arial"/>
          <w:sz w:val="20"/>
        </w:rPr>
        <w:t>Solicitor</w:t>
      </w:r>
      <w:r w:rsidR="0070559B" w:rsidRPr="00B40C12">
        <w:rPr>
          <w:rFonts w:cs="Arial"/>
          <w:sz w:val="20"/>
        </w:rPr>
        <w:t xml:space="preserve"> to comply with its obligations under the Contract</w:t>
      </w:r>
      <w:r w:rsidRPr="00B40C12">
        <w:rPr>
          <w:rFonts w:cs="Arial"/>
          <w:sz w:val="20"/>
        </w:rPr>
        <w:t xml:space="preserve">, </w:t>
      </w:r>
      <w:r w:rsidR="0046589E" w:rsidRPr="00B40C12">
        <w:rPr>
          <w:rFonts w:cs="Arial"/>
          <w:sz w:val="20"/>
        </w:rPr>
        <w:t>Client</w:t>
      </w:r>
      <w:r w:rsidRPr="00B40C12">
        <w:rPr>
          <w:rFonts w:cs="Arial"/>
          <w:sz w:val="20"/>
        </w:rPr>
        <w:t xml:space="preserve">’s Personal Data is transmitted or Processed in connection with </w:t>
      </w:r>
      <w:r w:rsidR="0013772A" w:rsidRPr="00B40C12">
        <w:rPr>
          <w:rFonts w:cs="Arial"/>
          <w:sz w:val="20"/>
        </w:rPr>
        <w:t>the Contract</w:t>
      </w:r>
      <w:r w:rsidRPr="00B40C12">
        <w:rPr>
          <w:rFonts w:cs="Arial"/>
          <w:sz w:val="20"/>
        </w:rPr>
        <w:t xml:space="preserve"> is either lost or sufficiently degraded so as to be unusable, the </w:t>
      </w:r>
      <w:r w:rsidR="0046589E" w:rsidRPr="00B40C12">
        <w:rPr>
          <w:rFonts w:cs="Arial"/>
          <w:sz w:val="20"/>
        </w:rPr>
        <w:t>Solicitor</w:t>
      </w:r>
      <w:r w:rsidRPr="00B40C12">
        <w:rPr>
          <w:rFonts w:cs="Arial"/>
          <w:sz w:val="20"/>
        </w:rPr>
        <w:t xml:space="preserve"> shall be liable for the cost of reconstitution of that data and shall reimburse the </w:t>
      </w:r>
      <w:r w:rsidR="0046589E" w:rsidRPr="00B40C12">
        <w:rPr>
          <w:rFonts w:cs="Arial"/>
          <w:sz w:val="20"/>
        </w:rPr>
        <w:t>Client</w:t>
      </w:r>
      <w:r w:rsidRPr="00B40C12">
        <w:rPr>
          <w:rFonts w:cs="Arial"/>
          <w:sz w:val="20"/>
        </w:rPr>
        <w:t xml:space="preserve"> in respect of any charge levied for its transmission and any other costs charged in connection with such </w:t>
      </w:r>
      <w:r w:rsidR="0070559B" w:rsidRPr="00B40C12">
        <w:rPr>
          <w:rFonts w:cs="Arial"/>
          <w:sz w:val="20"/>
        </w:rPr>
        <w:t>failure by</w:t>
      </w:r>
      <w:r w:rsidRPr="00B40C12">
        <w:rPr>
          <w:rFonts w:cs="Arial"/>
          <w:sz w:val="20"/>
        </w:rPr>
        <w:t xml:space="preserve"> the </w:t>
      </w:r>
      <w:r w:rsidR="0046589E" w:rsidRPr="00B40C12">
        <w:rPr>
          <w:rFonts w:cs="Arial"/>
          <w:sz w:val="20"/>
        </w:rPr>
        <w:t>Solicitor</w:t>
      </w:r>
      <w:r w:rsidRPr="00B40C12">
        <w:rPr>
          <w:rFonts w:cs="Arial"/>
          <w:sz w:val="20"/>
        </w:rPr>
        <w:t>.</w:t>
      </w:r>
    </w:p>
    <w:p w14:paraId="736CDBA8" w14:textId="77777777" w:rsidR="00F807DC" w:rsidRPr="00B40C12" w:rsidRDefault="007562F7" w:rsidP="0014427F">
      <w:pPr>
        <w:pStyle w:val="Heading2"/>
        <w:keepNext/>
        <w:keepLines/>
        <w:tabs>
          <w:tab w:val="num" w:pos="720"/>
        </w:tabs>
        <w:ind w:left="720"/>
        <w:rPr>
          <w:rFonts w:cs="Arial"/>
          <w:b/>
          <w:sz w:val="20"/>
        </w:rPr>
      </w:pPr>
      <w:bookmarkStart w:id="23" w:name="_Ref313367753"/>
      <w:r w:rsidRPr="00B40C12">
        <w:rPr>
          <w:rFonts w:cs="Arial"/>
          <w:b/>
          <w:sz w:val="20"/>
        </w:rPr>
        <w:t>Confidentiality</w:t>
      </w:r>
      <w:bookmarkEnd w:id="23"/>
    </w:p>
    <w:p w14:paraId="3233A741" w14:textId="77777777" w:rsidR="00F807DC" w:rsidRPr="00B40C12" w:rsidRDefault="007562F7" w:rsidP="002015CC">
      <w:pPr>
        <w:pStyle w:val="Heading3"/>
        <w:keepNext/>
        <w:rPr>
          <w:rFonts w:cs="Arial"/>
          <w:sz w:val="20"/>
        </w:rPr>
      </w:pPr>
      <w:bookmarkStart w:id="24" w:name="_Ref313367575"/>
      <w:r w:rsidRPr="00B40C12">
        <w:rPr>
          <w:rFonts w:cs="Arial"/>
          <w:sz w:val="20"/>
        </w:rPr>
        <w:t xml:space="preserve">Except to the extent set out in this </w:t>
      </w:r>
      <w:r w:rsidR="00E6002D" w:rsidRPr="00B40C12">
        <w:rPr>
          <w:rFonts w:cs="Arial"/>
          <w:sz w:val="20"/>
        </w:rPr>
        <w:t>Clause </w:t>
      </w:r>
      <w:r w:rsidR="001E31C6" w:rsidRPr="00B40C12">
        <w:rPr>
          <w:rFonts w:cs="Arial"/>
          <w:sz w:val="20"/>
        </w:rPr>
        <w:t>6</w:t>
      </w:r>
      <w:r w:rsidR="005B71F5" w:rsidRPr="00B40C12">
        <w:rPr>
          <w:rFonts w:cs="Arial"/>
          <w:sz w:val="20"/>
        </w:rPr>
        <w:t>.2</w:t>
      </w:r>
      <w:r w:rsidR="00DB0EF7" w:rsidRPr="00B40C12">
        <w:rPr>
          <w:rFonts w:cs="Arial"/>
          <w:sz w:val="20"/>
        </w:rPr>
        <w:t xml:space="preserve"> </w:t>
      </w:r>
      <w:r w:rsidRPr="00B40C12">
        <w:rPr>
          <w:rFonts w:cs="Arial"/>
          <w:sz w:val="20"/>
        </w:rPr>
        <w:t xml:space="preserve">or where disclosure is expressly permitted elsewhere in </w:t>
      </w:r>
      <w:r w:rsidR="0013772A" w:rsidRPr="00B40C12">
        <w:rPr>
          <w:rFonts w:cs="Arial"/>
          <w:sz w:val="20"/>
        </w:rPr>
        <w:t>the Contract</w:t>
      </w:r>
      <w:r w:rsidRPr="00B40C12">
        <w:rPr>
          <w:rFonts w:cs="Arial"/>
          <w:sz w:val="20"/>
        </w:rPr>
        <w:t>, each Party shall:</w:t>
      </w:r>
      <w:bookmarkEnd w:id="24"/>
    </w:p>
    <w:p w14:paraId="02A43FC2" w14:textId="77777777" w:rsidR="00F807DC" w:rsidRPr="00B40C12" w:rsidRDefault="007562F7">
      <w:pPr>
        <w:pStyle w:val="Heading4"/>
        <w:rPr>
          <w:rFonts w:cs="Arial"/>
          <w:sz w:val="20"/>
        </w:rPr>
      </w:pPr>
      <w:r w:rsidRPr="00B40C12">
        <w:rPr>
          <w:rFonts w:cs="Arial"/>
          <w:sz w:val="20"/>
        </w:rPr>
        <w:t>treat the other Party's Confidential Information as confidential and safeguard it accordingly; and</w:t>
      </w:r>
    </w:p>
    <w:p w14:paraId="722EB277" w14:textId="77777777" w:rsidR="00F807DC" w:rsidRPr="00B40C12" w:rsidRDefault="007562F7">
      <w:pPr>
        <w:pStyle w:val="Heading4"/>
        <w:rPr>
          <w:rFonts w:cs="Arial"/>
          <w:sz w:val="20"/>
        </w:rPr>
      </w:pPr>
      <w:r w:rsidRPr="00B40C12">
        <w:rPr>
          <w:rFonts w:cs="Arial"/>
          <w:sz w:val="20"/>
        </w:rPr>
        <w:t>not disclose the other Party's Confidential Information to any other person without the owner's prior written consent.</w:t>
      </w:r>
    </w:p>
    <w:p w14:paraId="048179E5" w14:textId="77777777" w:rsidR="00F807DC" w:rsidRPr="00B40C12" w:rsidRDefault="00E6002D">
      <w:pPr>
        <w:pStyle w:val="Heading3"/>
        <w:keepNext/>
        <w:rPr>
          <w:rFonts w:cs="Arial"/>
          <w:sz w:val="20"/>
        </w:rPr>
      </w:pPr>
      <w:r w:rsidRPr="00B40C12">
        <w:rPr>
          <w:rFonts w:cs="Arial"/>
          <w:sz w:val="20"/>
        </w:rPr>
        <w:t>Clause </w:t>
      </w:r>
      <w:r w:rsidR="00621BF7" w:rsidRPr="00B40C12">
        <w:rPr>
          <w:rFonts w:cs="Arial"/>
          <w:sz w:val="20"/>
        </w:rPr>
        <w:t>6</w:t>
      </w:r>
      <w:r w:rsidR="005B71F5" w:rsidRPr="00B40C12">
        <w:rPr>
          <w:rFonts w:cs="Arial"/>
          <w:sz w:val="20"/>
        </w:rPr>
        <w:t>.2.1</w:t>
      </w:r>
      <w:r w:rsidR="007562F7" w:rsidRPr="00B40C12">
        <w:rPr>
          <w:rFonts w:cs="Arial"/>
          <w:sz w:val="20"/>
        </w:rPr>
        <w:t xml:space="preserve"> shall not apply to the extent that:</w:t>
      </w:r>
    </w:p>
    <w:p w14:paraId="762DF791" w14:textId="77777777" w:rsidR="00F807DC" w:rsidRPr="00B40C12" w:rsidRDefault="007562F7">
      <w:pPr>
        <w:pStyle w:val="Heading4"/>
        <w:rPr>
          <w:rFonts w:cs="Arial"/>
          <w:sz w:val="20"/>
        </w:rPr>
      </w:pPr>
      <w:r w:rsidRPr="00B40C12">
        <w:rPr>
          <w:rFonts w:cs="Arial"/>
          <w:sz w:val="20"/>
        </w:rPr>
        <w:t>such disclosure is a requirement of Law placed upon the Party making the disclosure, including any req</w:t>
      </w:r>
      <w:r w:rsidR="00621BF7" w:rsidRPr="00B40C12">
        <w:rPr>
          <w:rFonts w:cs="Arial"/>
          <w:sz w:val="20"/>
        </w:rPr>
        <w:t xml:space="preserve">uirements for disclosure under </w:t>
      </w:r>
      <w:r w:rsidRPr="00B40C12">
        <w:rPr>
          <w:rFonts w:cs="Arial"/>
          <w:sz w:val="20"/>
        </w:rPr>
        <w:t xml:space="preserve">the FOIA, Code of Practice on Access to Government Information or the Environmental Information Regulations pursuant to </w:t>
      </w:r>
      <w:r w:rsidR="00E6002D" w:rsidRPr="00B40C12">
        <w:rPr>
          <w:rFonts w:cs="Arial"/>
          <w:sz w:val="20"/>
        </w:rPr>
        <w:t>Clause </w:t>
      </w:r>
      <w:r w:rsidR="00621BF7" w:rsidRPr="00B40C12">
        <w:rPr>
          <w:rFonts w:cs="Arial"/>
          <w:sz w:val="20"/>
        </w:rPr>
        <w:t>6.4</w:t>
      </w:r>
      <w:r w:rsidR="00DB0EF7" w:rsidRPr="00B40C12">
        <w:rPr>
          <w:rFonts w:cs="Arial"/>
          <w:sz w:val="20"/>
        </w:rPr>
        <w:t xml:space="preserve"> </w:t>
      </w:r>
      <w:r w:rsidRPr="00B40C12">
        <w:rPr>
          <w:rFonts w:cs="Arial"/>
          <w:sz w:val="20"/>
        </w:rPr>
        <w:t>(Freedom of Information);</w:t>
      </w:r>
      <w:r w:rsidR="00B014A2" w:rsidRPr="00B40C12">
        <w:rPr>
          <w:rFonts w:cs="Arial"/>
          <w:sz w:val="20"/>
        </w:rPr>
        <w:t xml:space="preserve"> or</w:t>
      </w:r>
    </w:p>
    <w:p w14:paraId="5C7F6A6A" w14:textId="77777777" w:rsidR="00F807DC" w:rsidRPr="00B40C12" w:rsidRDefault="007562F7">
      <w:pPr>
        <w:pStyle w:val="Heading4"/>
        <w:rPr>
          <w:rFonts w:cs="Arial"/>
          <w:sz w:val="20"/>
        </w:rPr>
      </w:pPr>
      <w:r w:rsidRPr="00B40C12">
        <w:rPr>
          <w:rFonts w:cs="Arial"/>
          <w:sz w:val="20"/>
        </w:rPr>
        <w:t xml:space="preserve">such information was in the possession of the Party making the disclosure without obligation of confidentiality prior to its disclosure by the information owner; </w:t>
      </w:r>
      <w:r w:rsidR="00B014A2" w:rsidRPr="00B40C12">
        <w:rPr>
          <w:rFonts w:cs="Arial"/>
          <w:sz w:val="20"/>
        </w:rPr>
        <w:t>or</w:t>
      </w:r>
    </w:p>
    <w:p w14:paraId="1F223E59" w14:textId="77777777" w:rsidR="00F807DC" w:rsidRPr="00B40C12" w:rsidRDefault="007562F7">
      <w:pPr>
        <w:pStyle w:val="Heading4"/>
        <w:rPr>
          <w:rFonts w:cs="Arial"/>
          <w:sz w:val="20"/>
        </w:rPr>
      </w:pPr>
      <w:r w:rsidRPr="00B40C12">
        <w:rPr>
          <w:rFonts w:cs="Arial"/>
          <w:sz w:val="20"/>
        </w:rPr>
        <w:t>such information was obtained from a third party without obligation of confidentiality;</w:t>
      </w:r>
      <w:r w:rsidR="00B014A2" w:rsidRPr="00B40C12">
        <w:rPr>
          <w:rFonts w:cs="Arial"/>
          <w:sz w:val="20"/>
        </w:rPr>
        <w:t xml:space="preserve"> or</w:t>
      </w:r>
    </w:p>
    <w:p w14:paraId="7FBEAE00" w14:textId="77777777" w:rsidR="00F807DC" w:rsidRPr="00B40C12" w:rsidRDefault="007562F7">
      <w:pPr>
        <w:pStyle w:val="Heading4"/>
        <w:rPr>
          <w:rFonts w:cs="Arial"/>
          <w:sz w:val="20"/>
        </w:rPr>
      </w:pPr>
      <w:r w:rsidRPr="00B40C12">
        <w:rPr>
          <w:rFonts w:cs="Arial"/>
          <w:sz w:val="20"/>
        </w:rPr>
        <w:t xml:space="preserve">such information was already in the public domain at the time of disclosure otherwise than by a breach of </w:t>
      </w:r>
      <w:r w:rsidR="0013772A" w:rsidRPr="00B40C12">
        <w:rPr>
          <w:rFonts w:cs="Arial"/>
          <w:sz w:val="20"/>
        </w:rPr>
        <w:t>the Contract</w:t>
      </w:r>
      <w:r w:rsidRPr="00B40C12">
        <w:rPr>
          <w:rFonts w:cs="Arial"/>
          <w:sz w:val="20"/>
        </w:rPr>
        <w:t>; or</w:t>
      </w:r>
    </w:p>
    <w:p w14:paraId="512635C1" w14:textId="77777777" w:rsidR="00F807DC" w:rsidRPr="00B40C12" w:rsidRDefault="007562F7">
      <w:pPr>
        <w:pStyle w:val="Heading4"/>
        <w:rPr>
          <w:rFonts w:cs="Arial"/>
          <w:sz w:val="20"/>
        </w:rPr>
      </w:pPr>
      <w:r w:rsidRPr="00B40C12">
        <w:rPr>
          <w:rFonts w:cs="Arial"/>
          <w:sz w:val="20"/>
        </w:rPr>
        <w:t>it is independently developed without access to the other Party's Confidential Information.</w:t>
      </w:r>
    </w:p>
    <w:p w14:paraId="41E8FB6A" w14:textId="77777777" w:rsidR="00F807DC" w:rsidRPr="00B40C12" w:rsidRDefault="007562F7">
      <w:pPr>
        <w:pStyle w:val="Heading3"/>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may only disclose the </w:t>
      </w:r>
      <w:r w:rsidR="0046589E" w:rsidRPr="00B40C12">
        <w:rPr>
          <w:rFonts w:cs="Arial"/>
          <w:sz w:val="20"/>
        </w:rPr>
        <w:t>Client</w:t>
      </w:r>
      <w:r w:rsidRPr="00B40C12">
        <w:rPr>
          <w:rFonts w:cs="Arial"/>
          <w:sz w:val="20"/>
        </w:rPr>
        <w:t xml:space="preserve">'s Confidential Information to </w:t>
      </w:r>
      <w:r w:rsidR="00621BF7" w:rsidRPr="00B40C12">
        <w:rPr>
          <w:rFonts w:cs="Arial"/>
          <w:sz w:val="20"/>
        </w:rPr>
        <w:t>those members of the Solicitor’s</w:t>
      </w:r>
      <w:r w:rsidRPr="00B40C12">
        <w:rPr>
          <w:rFonts w:cs="Arial"/>
          <w:sz w:val="20"/>
        </w:rPr>
        <w:t xml:space="preserve"> Staff who are directly involved in the provision of the </w:t>
      </w:r>
      <w:r w:rsidR="00162C54" w:rsidRPr="00B40C12">
        <w:rPr>
          <w:rFonts w:cs="Arial"/>
          <w:sz w:val="20"/>
        </w:rPr>
        <w:t>Contract Services</w:t>
      </w:r>
      <w:r w:rsidRPr="00B40C12">
        <w:rPr>
          <w:rFonts w:cs="Arial"/>
          <w:sz w:val="20"/>
        </w:rPr>
        <w:t xml:space="preserve"> and who need to know the information, and shall ensure that such </w:t>
      </w:r>
      <w:r w:rsidR="00621BF7" w:rsidRPr="00B40C12">
        <w:rPr>
          <w:rFonts w:cs="Arial"/>
          <w:sz w:val="20"/>
        </w:rPr>
        <w:t>individuals</w:t>
      </w:r>
      <w:r w:rsidRPr="00B40C12">
        <w:rPr>
          <w:rFonts w:cs="Arial"/>
          <w:sz w:val="20"/>
        </w:rPr>
        <w:t xml:space="preserve"> are aware of and shall comply with these obligations as to confidentiality.</w:t>
      </w:r>
    </w:p>
    <w:p w14:paraId="2201E43B" w14:textId="77777777" w:rsidR="00F807DC" w:rsidRPr="00B40C12" w:rsidRDefault="007562F7">
      <w:pPr>
        <w:pStyle w:val="Heading3"/>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 not, and shall procure that the </w:t>
      </w:r>
      <w:r w:rsidR="00621BF7" w:rsidRPr="00B40C12">
        <w:rPr>
          <w:rFonts w:cs="Arial"/>
          <w:sz w:val="20"/>
        </w:rPr>
        <w:t xml:space="preserve">Solicitor’s </w:t>
      </w:r>
      <w:r w:rsidRPr="00B40C12">
        <w:rPr>
          <w:rFonts w:cs="Arial"/>
          <w:sz w:val="20"/>
        </w:rPr>
        <w:t xml:space="preserve">Staff do not, use any of the </w:t>
      </w:r>
      <w:r w:rsidR="0046589E" w:rsidRPr="00B40C12">
        <w:rPr>
          <w:rFonts w:cs="Arial"/>
          <w:sz w:val="20"/>
        </w:rPr>
        <w:t>Client</w:t>
      </w:r>
      <w:r w:rsidRPr="00B40C12">
        <w:rPr>
          <w:rFonts w:cs="Arial"/>
          <w:sz w:val="20"/>
        </w:rPr>
        <w:t xml:space="preserve">'s Confidential Information received otherwise than for the purposes of </w:t>
      </w:r>
      <w:r w:rsidR="0013772A" w:rsidRPr="00B40C12">
        <w:rPr>
          <w:rFonts w:cs="Arial"/>
          <w:sz w:val="20"/>
        </w:rPr>
        <w:t>the Contract</w:t>
      </w:r>
      <w:r w:rsidRPr="00B40C12">
        <w:rPr>
          <w:rFonts w:cs="Arial"/>
          <w:sz w:val="20"/>
        </w:rPr>
        <w:t>.</w:t>
      </w:r>
    </w:p>
    <w:p w14:paraId="3D9D734A" w14:textId="77777777" w:rsidR="00F807DC" w:rsidRPr="00B40C12" w:rsidRDefault="007562F7">
      <w:pPr>
        <w:pStyle w:val="Heading3"/>
        <w:rPr>
          <w:rFonts w:cs="Arial"/>
          <w:sz w:val="20"/>
        </w:rPr>
      </w:pPr>
      <w:r w:rsidRPr="00B40C12">
        <w:rPr>
          <w:rFonts w:cs="Arial"/>
          <w:sz w:val="20"/>
        </w:rPr>
        <w:t xml:space="preserve">At the written request of the </w:t>
      </w:r>
      <w:r w:rsidR="0046589E" w:rsidRPr="00B40C12">
        <w:rPr>
          <w:rFonts w:cs="Arial"/>
          <w:sz w:val="20"/>
        </w:rPr>
        <w:t>Client</w:t>
      </w:r>
      <w:r w:rsidRPr="00B40C12">
        <w:rPr>
          <w:rFonts w:cs="Arial"/>
          <w:sz w:val="20"/>
        </w:rPr>
        <w:t xml:space="preserve">, the </w:t>
      </w:r>
      <w:r w:rsidR="0046589E" w:rsidRPr="00B40C12">
        <w:rPr>
          <w:rFonts w:cs="Arial"/>
          <w:sz w:val="20"/>
        </w:rPr>
        <w:t>Solicitor</w:t>
      </w:r>
      <w:r w:rsidRPr="00B40C12">
        <w:rPr>
          <w:rFonts w:cs="Arial"/>
          <w:sz w:val="20"/>
        </w:rPr>
        <w:t xml:space="preserve"> shall procure that those members of </w:t>
      </w:r>
      <w:r w:rsidR="00621BF7" w:rsidRPr="00B40C12">
        <w:rPr>
          <w:rFonts w:cs="Arial"/>
          <w:sz w:val="20"/>
        </w:rPr>
        <w:t xml:space="preserve">the Solicitor’s </w:t>
      </w:r>
      <w:r w:rsidRPr="00B40C12">
        <w:rPr>
          <w:rFonts w:cs="Arial"/>
          <w:sz w:val="20"/>
        </w:rPr>
        <w:t xml:space="preserve">Staff identified in the </w:t>
      </w:r>
      <w:r w:rsidR="0046589E" w:rsidRPr="00B40C12">
        <w:rPr>
          <w:rFonts w:cs="Arial"/>
          <w:sz w:val="20"/>
        </w:rPr>
        <w:t>Client</w:t>
      </w:r>
      <w:r w:rsidRPr="00B40C12">
        <w:rPr>
          <w:rFonts w:cs="Arial"/>
          <w:sz w:val="20"/>
        </w:rPr>
        <w:t xml:space="preserve">'s notice sign a confidentiality undertaking prior to commencing any work in accordance with </w:t>
      </w:r>
      <w:r w:rsidR="0013772A" w:rsidRPr="00B40C12">
        <w:rPr>
          <w:rFonts w:cs="Arial"/>
          <w:sz w:val="20"/>
        </w:rPr>
        <w:t>the Contract</w:t>
      </w:r>
      <w:r w:rsidRPr="00B40C12">
        <w:rPr>
          <w:rFonts w:cs="Arial"/>
          <w:sz w:val="20"/>
        </w:rPr>
        <w:t>.</w:t>
      </w:r>
    </w:p>
    <w:p w14:paraId="5C5CBF23" w14:textId="77777777" w:rsidR="00F807DC" w:rsidRPr="00B40C12" w:rsidRDefault="007562F7">
      <w:pPr>
        <w:pStyle w:val="Heading3"/>
        <w:rPr>
          <w:rFonts w:cs="Arial"/>
          <w:sz w:val="20"/>
        </w:rPr>
      </w:pPr>
      <w:bookmarkStart w:id="25" w:name="_Ref313367748"/>
      <w:r w:rsidRPr="00B40C12">
        <w:rPr>
          <w:rFonts w:cs="Arial"/>
          <w:sz w:val="20"/>
        </w:rPr>
        <w:t xml:space="preserve">Nothing in </w:t>
      </w:r>
      <w:r w:rsidR="0013772A" w:rsidRPr="00B40C12">
        <w:rPr>
          <w:rFonts w:cs="Arial"/>
          <w:sz w:val="20"/>
        </w:rPr>
        <w:t>the Contract</w:t>
      </w:r>
      <w:r w:rsidRPr="00B40C12">
        <w:rPr>
          <w:rFonts w:cs="Arial"/>
          <w:sz w:val="20"/>
        </w:rPr>
        <w:t xml:space="preserve"> shall prevent the </w:t>
      </w:r>
      <w:r w:rsidR="0046589E" w:rsidRPr="00B40C12">
        <w:rPr>
          <w:rFonts w:cs="Arial"/>
          <w:sz w:val="20"/>
        </w:rPr>
        <w:t>Client</w:t>
      </w:r>
      <w:r w:rsidRPr="00B40C12">
        <w:rPr>
          <w:rFonts w:cs="Arial"/>
          <w:sz w:val="20"/>
        </w:rPr>
        <w:t xml:space="preserve"> from disclosing the </w:t>
      </w:r>
      <w:r w:rsidR="0046589E" w:rsidRPr="00B40C12">
        <w:rPr>
          <w:rFonts w:cs="Arial"/>
          <w:sz w:val="20"/>
        </w:rPr>
        <w:t>Solicitor</w:t>
      </w:r>
      <w:r w:rsidRPr="00B40C12">
        <w:rPr>
          <w:rFonts w:cs="Arial"/>
          <w:sz w:val="20"/>
        </w:rPr>
        <w:t xml:space="preserve">'s Confidential Information (including the Management Information obtained </w:t>
      </w:r>
      <w:r w:rsidR="005B71F5" w:rsidRPr="00B40C12">
        <w:rPr>
          <w:rFonts w:cs="Arial"/>
          <w:sz w:val="20"/>
        </w:rPr>
        <w:t>pursuant to</w:t>
      </w:r>
      <w:r w:rsidRPr="00B40C12">
        <w:rPr>
          <w:rFonts w:cs="Arial"/>
          <w:sz w:val="20"/>
        </w:rPr>
        <w:t xml:space="preserve"> </w:t>
      </w:r>
      <w:r w:rsidR="00621BF7" w:rsidRPr="00B40C12">
        <w:rPr>
          <w:rFonts w:cs="Arial"/>
          <w:sz w:val="20"/>
        </w:rPr>
        <w:t>c</w:t>
      </w:r>
      <w:r w:rsidR="00E6002D" w:rsidRPr="00B40C12">
        <w:rPr>
          <w:rFonts w:cs="Arial"/>
          <w:sz w:val="20"/>
        </w:rPr>
        <w:t>lause </w:t>
      </w:r>
      <w:r w:rsidR="007C44A9" w:rsidRPr="00B40C12">
        <w:rPr>
          <w:rFonts w:cs="Arial"/>
          <w:sz w:val="20"/>
        </w:rPr>
        <w:t>13</w:t>
      </w:r>
      <w:r w:rsidR="00DB0EF7" w:rsidRPr="00B40C12">
        <w:rPr>
          <w:rFonts w:cs="Arial"/>
          <w:sz w:val="20"/>
        </w:rPr>
        <w:t xml:space="preserve"> </w:t>
      </w:r>
      <w:r w:rsidRPr="00B40C12">
        <w:rPr>
          <w:rFonts w:cs="Arial"/>
          <w:sz w:val="20"/>
        </w:rPr>
        <w:t>of the Framework Agreement):</w:t>
      </w:r>
      <w:bookmarkEnd w:id="25"/>
    </w:p>
    <w:p w14:paraId="6D1D9913" w14:textId="77777777" w:rsidR="00F807DC" w:rsidRPr="00B40C12" w:rsidRDefault="007C44A9">
      <w:pPr>
        <w:pStyle w:val="Heading4"/>
        <w:rPr>
          <w:rFonts w:cs="Arial"/>
          <w:sz w:val="20"/>
        </w:rPr>
      </w:pPr>
      <w:r w:rsidRPr="00B40C12">
        <w:rPr>
          <w:rFonts w:cs="Arial"/>
          <w:sz w:val="20"/>
        </w:rPr>
        <w:t>to any Crown body or any o</w:t>
      </w:r>
      <w:r w:rsidR="007562F7" w:rsidRPr="00B40C12">
        <w:rPr>
          <w:rFonts w:cs="Arial"/>
          <w:sz w:val="20"/>
        </w:rPr>
        <w:t xml:space="preserve">ther Contracting Body on the basis that the information is confidential and is not to be disclosed to a third party which is not part of any Crown body or any </w:t>
      </w:r>
      <w:r w:rsidR="0046589E" w:rsidRPr="00B40C12">
        <w:rPr>
          <w:rFonts w:cs="Arial"/>
          <w:sz w:val="20"/>
        </w:rPr>
        <w:t>Client</w:t>
      </w:r>
      <w:r w:rsidR="00B014A2" w:rsidRPr="00B40C12">
        <w:rPr>
          <w:rFonts w:cs="Arial"/>
          <w:sz w:val="20"/>
        </w:rPr>
        <w:t xml:space="preserve"> save as required by Law</w:t>
      </w:r>
      <w:r w:rsidR="007562F7" w:rsidRPr="00B40C12">
        <w:rPr>
          <w:rFonts w:cs="Arial"/>
          <w:sz w:val="20"/>
        </w:rPr>
        <w:t>;</w:t>
      </w:r>
    </w:p>
    <w:p w14:paraId="2386554E" w14:textId="77777777" w:rsidR="00F807DC" w:rsidRPr="00B40C12" w:rsidRDefault="007562F7">
      <w:pPr>
        <w:pStyle w:val="Heading4"/>
        <w:rPr>
          <w:rFonts w:cs="Arial"/>
          <w:sz w:val="20"/>
        </w:rPr>
      </w:pPr>
      <w:r w:rsidRPr="00B40C12">
        <w:rPr>
          <w:rFonts w:cs="Arial"/>
          <w:sz w:val="20"/>
        </w:rPr>
        <w:t xml:space="preserve">to any consultant, contractor or other person engaged by the </w:t>
      </w:r>
      <w:r w:rsidR="0046589E" w:rsidRPr="00B40C12">
        <w:rPr>
          <w:rFonts w:cs="Arial"/>
          <w:sz w:val="20"/>
        </w:rPr>
        <w:t>Client</w:t>
      </w:r>
      <w:r w:rsidRPr="00B40C12">
        <w:rPr>
          <w:rFonts w:cs="Arial"/>
          <w:sz w:val="20"/>
        </w:rPr>
        <w:t xml:space="preserve"> for any purpose relating to or connected with the </w:t>
      </w:r>
      <w:r w:rsidR="007B35D4" w:rsidRPr="00B40C12">
        <w:rPr>
          <w:rFonts w:cs="Arial"/>
          <w:sz w:val="20"/>
        </w:rPr>
        <w:t xml:space="preserve">Contract or the </w:t>
      </w:r>
      <w:r w:rsidRPr="00B40C12">
        <w:rPr>
          <w:rFonts w:cs="Arial"/>
          <w:sz w:val="20"/>
        </w:rPr>
        <w:t>Framework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14:paraId="73835E49" w14:textId="77777777" w:rsidR="00F807DC" w:rsidRPr="00B40C12" w:rsidRDefault="007562F7">
      <w:pPr>
        <w:pStyle w:val="Heading4"/>
        <w:rPr>
          <w:rFonts w:cs="Arial"/>
          <w:sz w:val="20"/>
        </w:rPr>
      </w:pPr>
      <w:r w:rsidRPr="00B40C12">
        <w:rPr>
          <w:rFonts w:cs="Arial"/>
          <w:sz w:val="20"/>
        </w:rPr>
        <w:t xml:space="preserve">for the purpose of the examination and certification of the </w:t>
      </w:r>
      <w:r w:rsidR="0046589E" w:rsidRPr="00B40C12">
        <w:rPr>
          <w:rFonts w:cs="Arial"/>
          <w:sz w:val="20"/>
        </w:rPr>
        <w:t>Client</w:t>
      </w:r>
      <w:r w:rsidRPr="00B40C12">
        <w:rPr>
          <w:rFonts w:cs="Arial"/>
          <w:sz w:val="20"/>
        </w:rPr>
        <w:t>‘s accounts; or</w:t>
      </w:r>
    </w:p>
    <w:p w14:paraId="11C50544" w14:textId="77777777" w:rsidR="00F807DC" w:rsidRPr="00B40C12" w:rsidRDefault="007562F7">
      <w:pPr>
        <w:pStyle w:val="Heading4"/>
        <w:rPr>
          <w:rFonts w:cs="Arial"/>
          <w:sz w:val="20"/>
        </w:rPr>
      </w:pPr>
      <w:r w:rsidRPr="00B40C12">
        <w:rPr>
          <w:rFonts w:cs="Arial"/>
          <w:sz w:val="20"/>
        </w:rPr>
        <w:t>f</w:t>
      </w:r>
      <w:r w:rsidR="007C44A9" w:rsidRPr="00B40C12">
        <w:rPr>
          <w:rFonts w:cs="Arial"/>
          <w:sz w:val="20"/>
        </w:rPr>
        <w:t>or any examination pursuant to section </w:t>
      </w:r>
      <w:r w:rsidRPr="00B40C12">
        <w:rPr>
          <w:rFonts w:cs="Arial"/>
          <w:sz w:val="20"/>
        </w:rPr>
        <w:t xml:space="preserve">6(1) of the National Audit Act 1983 of the economy, efficiency and effectiveness with which the </w:t>
      </w:r>
      <w:r w:rsidR="0046589E" w:rsidRPr="00B40C12">
        <w:rPr>
          <w:rFonts w:cs="Arial"/>
          <w:sz w:val="20"/>
        </w:rPr>
        <w:t>Client</w:t>
      </w:r>
      <w:r w:rsidR="007C44A9" w:rsidRPr="00B40C12">
        <w:rPr>
          <w:rFonts w:cs="Arial"/>
          <w:sz w:val="20"/>
        </w:rPr>
        <w:t xml:space="preserve"> </w:t>
      </w:r>
      <w:r w:rsidRPr="00B40C12">
        <w:rPr>
          <w:rFonts w:cs="Arial"/>
          <w:sz w:val="20"/>
        </w:rPr>
        <w:t>has used its resources.</w:t>
      </w:r>
    </w:p>
    <w:p w14:paraId="4E67C729" w14:textId="77777777" w:rsidR="00F807DC" w:rsidRPr="00B40C12" w:rsidRDefault="007562F7">
      <w:pPr>
        <w:pStyle w:val="Heading3"/>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shall use all reasonable endeavours to ensure that any government department, </w:t>
      </w:r>
      <w:r w:rsidR="0046589E" w:rsidRPr="00B40C12">
        <w:rPr>
          <w:rFonts w:cs="Arial"/>
          <w:sz w:val="20"/>
        </w:rPr>
        <w:t>Client</w:t>
      </w:r>
      <w:r w:rsidRPr="00B40C12">
        <w:rPr>
          <w:rFonts w:cs="Arial"/>
          <w:sz w:val="20"/>
        </w:rPr>
        <w:t xml:space="preserve">, employee, third party or Sub-Contractor to whom the </w:t>
      </w:r>
      <w:r w:rsidR="0046589E" w:rsidRPr="00B40C12">
        <w:rPr>
          <w:rFonts w:cs="Arial"/>
          <w:sz w:val="20"/>
        </w:rPr>
        <w:t>Solicitor</w:t>
      </w:r>
      <w:r w:rsidRPr="00B40C12">
        <w:rPr>
          <w:rFonts w:cs="Arial"/>
          <w:sz w:val="20"/>
        </w:rPr>
        <w:t xml:space="preserve">'s Confidential Information is disclosed pursuant to </w:t>
      </w:r>
      <w:r w:rsidR="00E6002D" w:rsidRPr="00B40C12">
        <w:rPr>
          <w:rFonts w:cs="Arial"/>
          <w:sz w:val="20"/>
        </w:rPr>
        <w:t>Clause </w:t>
      </w:r>
      <w:r w:rsidR="00621BF7" w:rsidRPr="00B40C12">
        <w:rPr>
          <w:rFonts w:cs="Arial"/>
          <w:sz w:val="20"/>
        </w:rPr>
        <w:t xml:space="preserve">6.2.6 </w:t>
      </w:r>
      <w:r w:rsidRPr="00B40C12">
        <w:rPr>
          <w:rFonts w:cs="Arial"/>
          <w:sz w:val="20"/>
        </w:rPr>
        <w:t xml:space="preserve">is made aware of the </w:t>
      </w:r>
      <w:r w:rsidR="0046589E" w:rsidRPr="00B40C12">
        <w:rPr>
          <w:rFonts w:cs="Arial"/>
          <w:sz w:val="20"/>
        </w:rPr>
        <w:t>Client</w:t>
      </w:r>
      <w:r w:rsidR="00621BF7" w:rsidRPr="00B40C12">
        <w:rPr>
          <w:rFonts w:cs="Arial"/>
          <w:sz w:val="20"/>
        </w:rPr>
        <w:t>’</w:t>
      </w:r>
      <w:r w:rsidRPr="00B40C12">
        <w:rPr>
          <w:rFonts w:cs="Arial"/>
          <w:sz w:val="20"/>
        </w:rPr>
        <w:t xml:space="preserve">s obligations of confidentiality. </w:t>
      </w:r>
    </w:p>
    <w:p w14:paraId="7E505857" w14:textId="77777777" w:rsidR="00F807DC" w:rsidRPr="00B40C12" w:rsidRDefault="007562F7">
      <w:pPr>
        <w:pStyle w:val="Heading3"/>
        <w:rPr>
          <w:rFonts w:cs="Arial"/>
          <w:sz w:val="20"/>
        </w:rPr>
      </w:pPr>
      <w:r w:rsidRPr="00B40C12">
        <w:rPr>
          <w:rFonts w:cs="Arial"/>
          <w:sz w:val="20"/>
        </w:rPr>
        <w:t xml:space="preserve">Nothing in this </w:t>
      </w:r>
      <w:r w:rsidR="00E6002D" w:rsidRPr="00B40C12">
        <w:rPr>
          <w:rFonts w:cs="Arial"/>
          <w:sz w:val="20"/>
        </w:rPr>
        <w:t>Clause </w:t>
      </w:r>
      <w:r w:rsidR="00621BF7" w:rsidRPr="00B40C12">
        <w:rPr>
          <w:rFonts w:cs="Arial"/>
          <w:sz w:val="20"/>
        </w:rPr>
        <w:t>6</w:t>
      </w:r>
      <w:r w:rsidR="005B71F5" w:rsidRPr="00B40C12">
        <w:rPr>
          <w:rFonts w:cs="Arial"/>
          <w:sz w:val="20"/>
        </w:rPr>
        <w:t>.2</w:t>
      </w:r>
      <w:r w:rsidR="00DB0EF7" w:rsidRPr="00B40C12">
        <w:rPr>
          <w:rFonts w:cs="Arial"/>
          <w:sz w:val="20"/>
        </w:rPr>
        <w:t xml:space="preserve"> </w:t>
      </w:r>
      <w:r w:rsidRPr="00B40C12">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B5A09BF" w14:textId="77777777" w:rsidR="006B0C28" w:rsidRPr="00B40C12" w:rsidRDefault="007562F7">
      <w:pPr>
        <w:pStyle w:val="Heading3"/>
        <w:rPr>
          <w:rFonts w:cs="Arial"/>
          <w:sz w:val="20"/>
        </w:rPr>
      </w:pPr>
      <w:r w:rsidRPr="00B40C12">
        <w:rPr>
          <w:rFonts w:cs="Arial"/>
          <w:sz w:val="20"/>
        </w:rPr>
        <w:t xml:space="preserve">In order to ensure that no unauthorised person gains access to any Confidential Information or any data obtained in performance of </w:t>
      </w:r>
      <w:r w:rsidR="0013772A" w:rsidRPr="00B40C12">
        <w:rPr>
          <w:rFonts w:cs="Arial"/>
          <w:sz w:val="20"/>
        </w:rPr>
        <w:t>the Contract</w:t>
      </w:r>
      <w:r w:rsidRPr="00B40C12">
        <w:rPr>
          <w:rFonts w:cs="Arial"/>
          <w:sz w:val="20"/>
        </w:rPr>
        <w:t xml:space="preserve">, the </w:t>
      </w:r>
      <w:r w:rsidR="0046589E" w:rsidRPr="00B40C12">
        <w:rPr>
          <w:rFonts w:cs="Arial"/>
          <w:sz w:val="20"/>
        </w:rPr>
        <w:t>Solicitor</w:t>
      </w:r>
      <w:r w:rsidRPr="00B40C12">
        <w:rPr>
          <w:rFonts w:cs="Arial"/>
          <w:sz w:val="20"/>
        </w:rPr>
        <w:t xml:space="preserve"> undertakes to maintain adequate security arrangements that meet the requirements of Good Industry Practice. </w:t>
      </w:r>
    </w:p>
    <w:p w14:paraId="7834E63C" w14:textId="77777777" w:rsidR="00F807DC" w:rsidRPr="00B40C12" w:rsidRDefault="007562F7" w:rsidP="001E31C6">
      <w:pPr>
        <w:pStyle w:val="Heading3"/>
        <w:rPr>
          <w:rFonts w:cs="Arial"/>
          <w:sz w:val="20"/>
        </w:rPr>
      </w:pPr>
      <w:bookmarkStart w:id="26" w:name="_Ref321322295"/>
      <w:r w:rsidRPr="00B40C12">
        <w:rPr>
          <w:rFonts w:cs="Arial"/>
          <w:sz w:val="20"/>
        </w:rPr>
        <w:t xml:space="preserve">The </w:t>
      </w:r>
      <w:r w:rsidR="0046589E" w:rsidRPr="00B40C12">
        <w:rPr>
          <w:rFonts w:cs="Arial"/>
          <w:sz w:val="20"/>
        </w:rPr>
        <w:t>Solicitor</w:t>
      </w:r>
      <w:r w:rsidRPr="00B40C12">
        <w:rPr>
          <w:rFonts w:cs="Arial"/>
          <w:sz w:val="20"/>
        </w:rPr>
        <w:t xml:space="preserve"> shall, at all times during and after the </w:t>
      </w:r>
      <w:r w:rsidR="005B71F5" w:rsidRPr="00B40C12">
        <w:rPr>
          <w:rFonts w:cs="Arial"/>
          <w:sz w:val="20"/>
        </w:rPr>
        <w:t xml:space="preserve">performance of the </w:t>
      </w:r>
      <w:r w:rsidRPr="00B40C12">
        <w:rPr>
          <w:rFonts w:cs="Arial"/>
          <w:sz w:val="20"/>
        </w:rPr>
        <w:t xml:space="preserve">Contract, indemnify the </w:t>
      </w:r>
      <w:r w:rsidR="0046589E" w:rsidRPr="00B40C12">
        <w:rPr>
          <w:rFonts w:cs="Arial"/>
          <w:sz w:val="20"/>
        </w:rPr>
        <w:t>Client</w:t>
      </w:r>
      <w:r w:rsidRPr="00B40C12">
        <w:rPr>
          <w:rFonts w:cs="Arial"/>
          <w:sz w:val="20"/>
        </w:rPr>
        <w:t xml:space="preserve"> and keep the </w:t>
      </w:r>
      <w:r w:rsidR="0046589E" w:rsidRPr="00B40C12">
        <w:rPr>
          <w:rFonts w:cs="Arial"/>
          <w:sz w:val="20"/>
        </w:rPr>
        <w:t>Client</w:t>
      </w:r>
      <w:r w:rsidR="005B71F5" w:rsidRPr="00B40C12">
        <w:rPr>
          <w:rFonts w:cs="Arial"/>
          <w:sz w:val="20"/>
        </w:rPr>
        <w:t xml:space="preserve"> </w:t>
      </w:r>
      <w:r w:rsidRPr="00B40C12">
        <w:rPr>
          <w:rFonts w:cs="Arial"/>
          <w:sz w:val="20"/>
        </w:rPr>
        <w:t xml:space="preserve">fully indemnified against all losses, damages, costs or expenses and other liabilities (including legal fees) incurred by, awarded against or agreed to be paid by the </w:t>
      </w:r>
      <w:r w:rsidR="0046589E" w:rsidRPr="00B40C12">
        <w:rPr>
          <w:rFonts w:cs="Arial"/>
          <w:sz w:val="20"/>
        </w:rPr>
        <w:t>Client</w:t>
      </w:r>
      <w:r w:rsidR="005B71F5" w:rsidRPr="00B40C12">
        <w:rPr>
          <w:rFonts w:cs="Arial"/>
          <w:sz w:val="20"/>
        </w:rPr>
        <w:t xml:space="preserve"> </w:t>
      </w:r>
      <w:r w:rsidRPr="00B40C12">
        <w:rPr>
          <w:rFonts w:cs="Arial"/>
          <w:sz w:val="20"/>
        </w:rPr>
        <w:t xml:space="preserve">arising from any breach of the </w:t>
      </w:r>
      <w:r w:rsidR="0046589E" w:rsidRPr="00B40C12">
        <w:rPr>
          <w:rFonts w:cs="Arial"/>
          <w:sz w:val="20"/>
        </w:rPr>
        <w:t>Solicitor</w:t>
      </w:r>
      <w:r w:rsidR="005B71F5" w:rsidRPr="00B40C12">
        <w:rPr>
          <w:rFonts w:cs="Arial"/>
          <w:sz w:val="20"/>
        </w:rPr>
        <w:t xml:space="preserve">'s obligations under </w:t>
      </w:r>
      <w:r w:rsidR="001E31C6" w:rsidRPr="00B40C12">
        <w:rPr>
          <w:rFonts w:cs="Arial"/>
          <w:sz w:val="20"/>
        </w:rPr>
        <w:t xml:space="preserve">this </w:t>
      </w:r>
      <w:r w:rsidR="00E6002D" w:rsidRPr="00B40C12">
        <w:rPr>
          <w:rFonts w:cs="Arial"/>
          <w:sz w:val="20"/>
        </w:rPr>
        <w:t>Clause </w:t>
      </w:r>
      <w:r w:rsidR="001E31C6" w:rsidRPr="00B40C12">
        <w:rPr>
          <w:rFonts w:cs="Arial"/>
          <w:sz w:val="20"/>
        </w:rPr>
        <w:t>6</w:t>
      </w:r>
      <w:r w:rsidR="005B71F5" w:rsidRPr="00B40C12">
        <w:rPr>
          <w:rFonts w:cs="Arial"/>
          <w:sz w:val="20"/>
        </w:rPr>
        <w:t>.2</w:t>
      </w:r>
      <w:r w:rsidRPr="00B40C12">
        <w:rPr>
          <w:rFonts w:cs="Arial"/>
          <w:sz w:val="20"/>
        </w:rPr>
        <w:t xml:space="preserve"> except and to the extent that such liabilities have resulted directly from the </w:t>
      </w:r>
      <w:r w:rsidR="0046589E" w:rsidRPr="00B40C12">
        <w:rPr>
          <w:rFonts w:cs="Arial"/>
          <w:sz w:val="20"/>
        </w:rPr>
        <w:t>Client</w:t>
      </w:r>
      <w:r w:rsidRPr="00B40C12">
        <w:rPr>
          <w:rFonts w:cs="Arial"/>
          <w:sz w:val="20"/>
        </w:rPr>
        <w:t>'s instructions.</w:t>
      </w:r>
      <w:bookmarkEnd w:id="26"/>
      <w:r w:rsidRPr="00B40C12">
        <w:rPr>
          <w:rFonts w:cs="Arial"/>
          <w:sz w:val="20"/>
        </w:rPr>
        <w:t xml:space="preserve"> </w:t>
      </w:r>
    </w:p>
    <w:p w14:paraId="207183C2" w14:textId="77777777" w:rsidR="00F807DC" w:rsidRPr="00B40C12" w:rsidRDefault="007562F7">
      <w:pPr>
        <w:pStyle w:val="Heading2"/>
        <w:keepNext/>
        <w:tabs>
          <w:tab w:val="num" w:pos="720"/>
        </w:tabs>
        <w:ind w:left="720"/>
        <w:rPr>
          <w:rFonts w:cs="Arial"/>
          <w:b/>
          <w:sz w:val="20"/>
        </w:rPr>
      </w:pPr>
      <w:bookmarkStart w:id="27" w:name="_Ref313369966"/>
      <w:r w:rsidRPr="00B40C12">
        <w:rPr>
          <w:rFonts w:cs="Arial"/>
          <w:b/>
          <w:sz w:val="20"/>
        </w:rPr>
        <w:t>Official Secrets Acts 1911 to 1989</w:t>
      </w:r>
      <w:r w:rsidR="005B71F5" w:rsidRPr="00B40C12">
        <w:rPr>
          <w:rFonts w:cs="Arial"/>
          <w:b/>
          <w:sz w:val="20"/>
        </w:rPr>
        <w:t>;</w:t>
      </w:r>
      <w:r w:rsidRPr="00B40C12">
        <w:rPr>
          <w:rFonts w:cs="Arial"/>
          <w:b/>
          <w:sz w:val="20"/>
        </w:rPr>
        <w:t xml:space="preserve"> </w:t>
      </w:r>
      <w:r w:rsidR="007C44A9" w:rsidRPr="00B40C12">
        <w:rPr>
          <w:rFonts w:cs="Arial"/>
          <w:b/>
          <w:sz w:val="20"/>
        </w:rPr>
        <w:t>section </w:t>
      </w:r>
      <w:r w:rsidRPr="00B40C12">
        <w:rPr>
          <w:rFonts w:cs="Arial"/>
          <w:b/>
          <w:sz w:val="20"/>
        </w:rPr>
        <w:t>182 of the Finance Act 1989</w:t>
      </w:r>
      <w:bookmarkEnd w:id="27"/>
    </w:p>
    <w:p w14:paraId="3DD87BF9" w14:textId="77777777" w:rsidR="00F807DC" w:rsidRPr="00B40C12" w:rsidRDefault="007562F7">
      <w:pPr>
        <w:pStyle w:val="Heading3"/>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 comply with and shall ensure that its Staff comply with, the provisions of:</w:t>
      </w:r>
    </w:p>
    <w:p w14:paraId="3518D8C6" w14:textId="77777777" w:rsidR="00F807DC" w:rsidRPr="00B40C12" w:rsidRDefault="007562F7">
      <w:pPr>
        <w:pStyle w:val="Heading4"/>
        <w:rPr>
          <w:rFonts w:cs="Arial"/>
          <w:sz w:val="20"/>
        </w:rPr>
      </w:pPr>
      <w:r w:rsidRPr="00B40C12">
        <w:rPr>
          <w:rFonts w:cs="Arial"/>
          <w:sz w:val="20"/>
        </w:rPr>
        <w:t>the Official Secrets Acts 1911 to 1989; and</w:t>
      </w:r>
    </w:p>
    <w:p w14:paraId="1540EB30" w14:textId="77777777" w:rsidR="00F807DC" w:rsidRPr="00B40C12" w:rsidRDefault="007C44A9">
      <w:pPr>
        <w:pStyle w:val="Heading4"/>
        <w:rPr>
          <w:rFonts w:cs="Arial"/>
          <w:sz w:val="20"/>
        </w:rPr>
      </w:pPr>
      <w:r w:rsidRPr="00B40C12">
        <w:rPr>
          <w:rFonts w:cs="Arial"/>
          <w:sz w:val="20"/>
        </w:rPr>
        <w:t>section </w:t>
      </w:r>
      <w:r w:rsidR="007562F7" w:rsidRPr="00B40C12">
        <w:rPr>
          <w:rFonts w:cs="Arial"/>
          <w:sz w:val="20"/>
        </w:rPr>
        <w:t>182 of the Finance Act 1989.</w:t>
      </w:r>
    </w:p>
    <w:p w14:paraId="768B604F" w14:textId="77777777" w:rsidR="00F807DC" w:rsidRPr="00B40C12" w:rsidRDefault="007562F7">
      <w:pPr>
        <w:pStyle w:val="Heading2"/>
        <w:keepNext/>
        <w:tabs>
          <w:tab w:val="num" w:pos="720"/>
        </w:tabs>
        <w:ind w:left="720"/>
        <w:rPr>
          <w:rFonts w:cs="Arial"/>
          <w:b/>
          <w:sz w:val="20"/>
        </w:rPr>
      </w:pPr>
      <w:bookmarkStart w:id="28" w:name="_Ref313369975"/>
      <w:r w:rsidRPr="00B40C12">
        <w:rPr>
          <w:rFonts w:cs="Arial"/>
          <w:b/>
          <w:sz w:val="20"/>
        </w:rPr>
        <w:t>Freedom of Information</w:t>
      </w:r>
      <w:bookmarkEnd w:id="28"/>
    </w:p>
    <w:p w14:paraId="5BFAA8AA" w14:textId="77777777" w:rsidR="00F807DC" w:rsidRPr="00B40C12" w:rsidRDefault="007562F7">
      <w:pPr>
        <w:pStyle w:val="Heading3"/>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acknowledges that the </w:t>
      </w:r>
      <w:r w:rsidR="0046589E" w:rsidRPr="00B40C12">
        <w:rPr>
          <w:rFonts w:cs="Arial"/>
          <w:sz w:val="20"/>
        </w:rPr>
        <w:t>Client</w:t>
      </w:r>
      <w:r w:rsidRPr="00B40C12">
        <w:rPr>
          <w:rFonts w:cs="Arial"/>
          <w:sz w:val="20"/>
        </w:rPr>
        <w:t xml:space="preserve"> is subject to the requirements of the FOIA and the Environmental Information Regulations and shall assist and cooperate with the </w:t>
      </w:r>
      <w:r w:rsidR="0046589E" w:rsidRPr="00B40C12">
        <w:rPr>
          <w:rFonts w:cs="Arial"/>
          <w:sz w:val="20"/>
        </w:rPr>
        <w:t>Client</w:t>
      </w:r>
      <w:r w:rsidRPr="00B40C12">
        <w:rPr>
          <w:rFonts w:cs="Arial"/>
          <w:sz w:val="20"/>
        </w:rPr>
        <w:t xml:space="preserve"> to enable the </w:t>
      </w:r>
      <w:r w:rsidR="0046589E" w:rsidRPr="00B40C12">
        <w:rPr>
          <w:rFonts w:cs="Arial"/>
          <w:sz w:val="20"/>
        </w:rPr>
        <w:t>Client</w:t>
      </w:r>
      <w:r w:rsidRPr="00B40C12">
        <w:rPr>
          <w:rFonts w:cs="Arial"/>
          <w:sz w:val="20"/>
        </w:rPr>
        <w:t xml:space="preserve"> to comply with its Information disclosure obligations.</w:t>
      </w:r>
    </w:p>
    <w:p w14:paraId="3A25663D" w14:textId="77777777" w:rsidR="00F807DC" w:rsidRPr="00B40C12" w:rsidRDefault="007562F7">
      <w:pPr>
        <w:pStyle w:val="Heading3"/>
        <w:keepNext/>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 and shall procure that its Sub-Contractors shall:</w:t>
      </w:r>
    </w:p>
    <w:p w14:paraId="47CFFBE4" w14:textId="77777777" w:rsidR="00F807DC" w:rsidRPr="00B40C12" w:rsidRDefault="007562F7">
      <w:pPr>
        <w:pStyle w:val="Heading4"/>
        <w:rPr>
          <w:rFonts w:cs="Arial"/>
          <w:sz w:val="20"/>
        </w:rPr>
      </w:pPr>
      <w:r w:rsidRPr="00B40C12">
        <w:rPr>
          <w:rFonts w:cs="Arial"/>
          <w:sz w:val="20"/>
        </w:rPr>
        <w:t xml:space="preserve">transfer to the </w:t>
      </w:r>
      <w:r w:rsidR="0046589E" w:rsidRPr="00B40C12">
        <w:rPr>
          <w:rFonts w:cs="Arial"/>
          <w:sz w:val="20"/>
        </w:rPr>
        <w:t>Client</w:t>
      </w:r>
      <w:r w:rsidRPr="00B40C12">
        <w:rPr>
          <w:rFonts w:cs="Arial"/>
          <w:sz w:val="20"/>
        </w:rPr>
        <w:t xml:space="preserve"> all Requests for Information that it receives as soon as practicable and in any event within two (2) Working Days of receiving a Request for Information;</w:t>
      </w:r>
    </w:p>
    <w:p w14:paraId="10FF297B" w14:textId="77777777" w:rsidR="00F807DC" w:rsidRPr="00B40C12" w:rsidRDefault="007562F7">
      <w:pPr>
        <w:pStyle w:val="Heading4"/>
        <w:rPr>
          <w:rFonts w:cs="Arial"/>
          <w:sz w:val="20"/>
        </w:rPr>
      </w:pPr>
      <w:r w:rsidRPr="00B40C12">
        <w:rPr>
          <w:rFonts w:cs="Arial"/>
          <w:sz w:val="20"/>
        </w:rPr>
        <w:t xml:space="preserve">provide the </w:t>
      </w:r>
      <w:r w:rsidR="0046589E" w:rsidRPr="00B40C12">
        <w:rPr>
          <w:rFonts w:cs="Arial"/>
          <w:sz w:val="20"/>
        </w:rPr>
        <w:t>Client</w:t>
      </w:r>
      <w:r w:rsidRPr="00B40C12">
        <w:rPr>
          <w:rFonts w:cs="Arial"/>
          <w:sz w:val="20"/>
        </w:rPr>
        <w:t xml:space="preserve"> with a copy of all Information relating to a Request for Information in its possession, or control in the form that the </w:t>
      </w:r>
      <w:r w:rsidR="0046589E" w:rsidRPr="00B40C12">
        <w:rPr>
          <w:rFonts w:cs="Arial"/>
          <w:sz w:val="20"/>
        </w:rPr>
        <w:t>Client</w:t>
      </w:r>
      <w:r w:rsidRPr="00B40C12">
        <w:rPr>
          <w:rFonts w:cs="Arial"/>
          <w:sz w:val="20"/>
        </w:rPr>
        <w:t xml:space="preserve"> requires within five (5) Working Days (or such other period as the </w:t>
      </w:r>
      <w:r w:rsidR="0046589E" w:rsidRPr="00B40C12">
        <w:rPr>
          <w:rFonts w:cs="Arial"/>
          <w:sz w:val="20"/>
        </w:rPr>
        <w:t>Client</w:t>
      </w:r>
      <w:r w:rsidRPr="00B40C12">
        <w:rPr>
          <w:rFonts w:cs="Arial"/>
          <w:sz w:val="20"/>
        </w:rPr>
        <w:t xml:space="preserve"> may specify) of the </w:t>
      </w:r>
      <w:r w:rsidR="0046589E" w:rsidRPr="00B40C12">
        <w:rPr>
          <w:rFonts w:cs="Arial"/>
          <w:sz w:val="20"/>
        </w:rPr>
        <w:t>Client</w:t>
      </w:r>
      <w:r w:rsidRPr="00B40C12">
        <w:rPr>
          <w:rFonts w:cs="Arial"/>
          <w:sz w:val="20"/>
        </w:rPr>
        <w:t>'s request; and</w:t>
      </w:r>
    </w:p>
    <w:p w14:paraId="27E70A62" w14:textId="77777777" w:rsidR="00F807DC" w:rsidRPr="00B40C12" w:rsidRDefault="007562F7">
      <w:pPr>
        <w:pStyle w:val="Heading4"/>
        <w:rPr>
          <w:rFonts w:cs="Arial"/>
          <w:sz w:val="20"/>
        </w:rPr>
      </w:pPr>
      <w:r w:rsidRPr="00B40C12">
        <w:rPr>
          <w:rFonts w:cs="Arial"/>
          <w:sz w:val="20"/>
        </w:rPr>
        <w:t xml:space="preserve">provide all necessary assistance as reasonably requested by the </w:t>
      </w:r>
      <w:r w:rsidR="0046589E" w:rsidRPr="00B40C12">
        <w:rPr>
          <w:rFonts w:cs="Arial"/>
          <w:sz w:val="20"/>
        </w:rPr>
        <w:t>Client</w:t>
      </w:r>
      <w:r w:rsidRPr="00B40C12">
        <w:rPr>
          <w:rFonts w:cs="Arial"/>
          <w:sz w:val="20"/>
        </w:rPr>
        <w:t xml:space="preserve"> to enable the </w:t>
      </w:r>
      <w:r w:rsidR="0046589E" w:rsidRPr="00B40C12">
        <w:rPr>
          <w:rFonts w:cs="Arial"/>
          <w:sz w:val="20"/>
        </w:rPr>
        <w:t>Client</w:t>
      </w:r>
      <w:r w:rsidRPr="00B40C12">
        <w:rPr>
          <w:rFonts w:cs="Arial"/>
          <w:sz w:val="20"/>
        </w:rPr>
        <w:t xml:space="preserve"> to respond to the Request for Information within the time for compliance set out in </w:t>
      </w:r>
      <w:r w:rsidR="007C44A9" w:rsidRPr="00B40C12">
        <w:rPr>
          <w:rFonts w:cs="Arial"/>
          <w:sz w:val="20"/>
        </w:rPr>
        <w:t>section </w:t>
      </w:r>
      <w:r w:rsidRPr="00B40C12">
        <w:rPr>
          <w:rFonts w:cs="Arial"/>
          <w:sz w:val="20"/>
        </w:rPr>
        <w:t>10 of the FOIA or regulation 5 of the Environmental Information Regulations.</w:t>
      </w:r>
    </w:p>
    <w:p w14:paraId="65861C01" w14:textId="77777777" w:rsidR="00F807DC" w:rsidRPr="00B40C12" w:rsidRDefault="007562F7">
      <w:pPr>
        <w:pStyle w:val="Heading3"/>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shall be responsible for determining in its absolute discretion and notwithstanding any other provision in </w:t>
      </w:r>
      <w:r w:rsidR="0013772A" w:rsidRPr="00B40C12">
        <w:rPr>
          <w:rFonts w:cs="Arial"/>
          <w:sz w:val="20"/>
        </w:rPr>
        <w:t>the Contract</w:t>
      </w:r>
      <w:r w:rsidRPr="00B40C12">
        <w:rPr>
          <w:rFonts w:cs="Arial"/>
          <w:sz w:val="20"/>
        </w:rPr>
        <w:t xml:space="preserve"> or any other </w:t>
      </w:r>
      <w:r w:rsidR="007C44A9" w:rsidRPr="00B40C12">
        <w:rPr>
          <w:rFonts w:cs="Arial"/>
          <w:sz w:val="20"/>
        </w:rPr>
        <w:t>c</w:t>
      </w:r>
      <w:r w:rsidRPr="00B40C12">
        <w:rPr>
          <w:rFonts w:cs="Arial"/>
          <w:sz w:val="20"/>
        </w:rPr>
        <w:t xml:space="preserve">ontract whether the Commercially Sensitive Information and/or any other Information including </w:t>
      </w:r>
      <w:r w:rsidR="0046589E" w:rsidRPr="00B40C12">
        <w:rPr>
          <w:rFonts w:cs="Arial"/>
          <w:sz w:val="20"/>
        </w:rPr>
        <w:t>Solicitor</w:t>
      </w:r>
      <w:r w:rsidRPr="00B40C12">
        <w:rPr>
          <w:rFonts w:cs="Arial"/>
          <w:sz w:val="20"/>
        </w:rPr>
        <w:t>’s Confidential Information, is exempt from disclosure in accordance with the provisions of the FOIA or the Environmental Information Regulations.</w:t>
      </w:r>
    </w:p>
    <w:p w14:paraId="64ED3A5D" w14:textId="77777777" w:rsidR="00F807DC" w:rsidRPr="00B40C12" w:rsidRDefault="007562F7">
      <w:pPr>
        <w:pStyle w:val="Heading3"/>
        <w:rPr>
          <w:rFonts w:cs="Arial"/>
          <w:sz w:val="20"/>
        </w:rPr>
      </w:pPr>
      <w:r w:rsidRPr="00B40C12">
        <w:rPr>
          <w:rFonts w:cs="Arial"/>
          <w:sz w:val="20"/>
        </w:rPr>
        <w:t xml:space="preserve">In no event shall the </w:t>
      </w:r>
      <w:r w:rsidR="0046589E" w:rsidRPr="00B40C12">
        <w:rPr>
          <w:rFonts w:cs="Arial"/>
          <w:sz w:val="20"/>
        </w:rPr>
        <w:t>Solicitor</w:t>
      </w:r>
      <w:r w:rsidRPr="00B40C12">
        <w:rPr>
          <w:rFonts w:cs="Arial"/>
          <w:sz w:val="20"/>
        </w:rPr>
        <w:t xml:space="preserve"> respond directly to a Request for Information unless authorised in writing to do so by the </w:t>
      </w:r>
      <w:r w:rsidR="0046589E" w:rsidRPr="00B40C12">
        <w:rPr>
          <w:rFonts w:cs="Arial"/>
          <w:sz w:val="20"/>
        </w:rPr>
        <w:t>Client</w:t>
      </w:r>
      <w:r w:rsidRPr="00B40C12">
        <w:rPr>
          <w:rFonts w:cs="Arial"/>
          <w:sz w:val="20"/>
        </w:rPr>
        <w:t>.</w:t>
      </w:r>
    </w:p>
    <w:p w14:paraId="7BE4E01E" w14:textId="77777777" w:rsidR="00F807DC" w:rsidRPr="00B40C12" w:rsidRDefault="007562F7">
      <w:pPr>
        <w:pStyle w:val="Heading3"/>
        <w:rPr>
          <w:rFonts w:cs="Arial"/>
          <w:sz w:val="20"/>
        </w:rPr>
      </w:pPr>
      <w:bookmarkStart w:id="29" w:name="_Ref313368004"/>
      <w:r w:rsidRPr="00B40C12">
        <w:rPr>
          <w:rFonts w:cs="Arial"/>
          <w:sz w:val="20"/>
        </w:rPr>
        <w:t xml:space="preserve">The </w:t>
      </w:r>
      <w:r w:rsidR="0046589E" w:rsidRPr="00B40C12">
        <w:rPr>
          <w:rFonts w:cs="Arial"/>
          <w:sz w:val="20"/>
        </w:rPr>
        <w:t>Solicitor</w:t>
      </w:r>
      <w:r w:rsidRPr="00B40C12">
        <w:rPr>
          <w:rFonts w:cs="Arial"/>
          <w:sz w:val="20"/>
        </w:rPr>
        <w:t xml:space="preserve"> acknowledges that (notwithstanding the provisions of </w:t>
      </w:r>
      <w:r w:rsidR="00E6002D" w:rsidRPr="00B40C12">
        <w:rPr>
          <w:rFonts w:cs="Arial"/>
          <w:sz w:val="20"/>
        </w:rPr>
        <w:t>Clause </w:t>
      </w:r>
      <w:r w:rsidR="00621BF7" w:rsidRPr="00B40C12">
        <w:rPr>
          <w:rFonts w:cs="Arial"/>
          <w:sz w:val="20"/>
        </w:rPr>
        <w:t>6</w:t>
      </w:r>
      <w:r w:rsidR="005B71F5" w:rsidRPr="00B40C12">
        <w:rPr>
          <w:rFonts w:cs="Arial"/>
          <w:sz w:val="20"/>
        </w:rPr>
        <w:t>.2</w:t>
      </w:r>
      <w:r w:rsidRPr="00B40C12">
        <w:rPr>
          <w:rFonts w:cs="Arial"/>
          <w:sz w:val="20"/>
        </w:rPr>
        <w:t xml:space="preserve">) the </w:t>
      </w:r>
      <w:r w:rsidR="0046589E" w:rsidRPr="00B40C12">
        <w:rPr>
          <w:rFonts w:cs="Arial"/>
          <w:sz w:val="20"/>
        </w:rPr>
        <w:t>Client</w:t>
      </w:r>
      <w:r w:rsidRPr="00B40C12">
        <w:rPr>
          <w:rFonts w:cs="Arial"/>
          <w:sz w:val="20"/>
        </w:rPr>
        <w:t xml:space="preserve"> may, acting in accordance with the Ministry of Justice Code</w:t>
      </w:r>
      <w:r w:rsidR="00C901FE" w:rsidRPr="00B40C12">
        <w:rPr>
          <w:rFonts w:cs="Arial"/>
          <w:sz w:val="20"/>
        </w:rPr>
        <w:t>s</w:t>
      </w:r>
      <w:r w:rsidRPr="00B40C12">
        <w:rPr>
          <w:rFonts w:cs="Arial"/>
          <w:sz w:val="20"/>
        </w:rPr>
        <w:t xml:space="preserve">, be obliged under the FOIA or the Environmental Information Regulations to disclose information concerning the </w:t>
      </w:r>
      <w:r w:rsidR="0046589E" w:rsidRPr="00B40C12">
        <w:rPr>
          <w:rFonts w:cs="Arial"/>
          <w:sz w:val="20"/>
        </w:rPr>
        <w:t>Solicitor</w:t>
      </w:r>
      <w:r w:rsidRPr="00B40C12">
        <w:rPr>
          <w:rFonts w:cs="Arial"/>
          <w:sz w:val="20"/>
        </w:rPr>
        <w:t xml:space="preserve"> or the </w:t>
      </w:r>
      <w:r w:rsidR="00AB51E9" w:rsidRPr="00B40C12">
        <w:rPr>
          <w:rFonts w:cs="Arial"/>
          <w:sz w:val="20"/>
        </w:rPr>
        <w:t>Contract Services</w:t>
      </w:r>
      <w:r w:rsidRPr="00B40C12">
        <w:rPr>
          <w:rFonts w:cs="Arial"/>
          <w:sz w:val="20"/>
        </w:rPr>
        <w:t>:</w:t>
      </w:r>
      <w:bookmarkEnd w:id="29"/>
    </w:p>
    <w:p w14:paraId="1676D30A" w14:textId="77777777" w:rsidR="00F807DC" w:rsidRPr="00B40C12" w:rsidRDefault="007562F7">
      <w:pPr>
        <w:pStyle w:val="Heading4"/>
        <w:rPr>
          <w:rFonts w:cs="Arial"/>
          <w:sz w:val="20"/>
        </w:rPr>
      </w:pPr>
      <w:r w:rsidRPr="00B40C12">
        <w:rPr>
          <w:rFonts w:cs="Arial"/>
          <w:sz w:val="20"/>
        </w:rPr>
        <w:t xml:space="preserve">in certain circumstances without consulting the </w:t>
      </w:r>
      <w:r w:rsidR="0046589E" w:rsidRPr="00B40C12">
        <w:rPr>
          <w:rFonts w:cs="Arial"/>
          <w:sz w:val="20"/>
        </w:rPr>
        <w:t>Solicitor</w:t>
      </w:r>
      <w:r w:rsidRPr="00B40C12">
        <w:rPr>
          <w:rFonts w:cs="Arial"/>
          <w:sz w:val="20"/>
        </w:rPr>
        <w:t>; or</w:t>
      </w:r>
    </w:p>
    <w:p w14:paraId="678AEF16" w14:textId="77777777" w:rsidR="00F807DC" w:rsidRPr="00B40C12" w:rsidRDefault="007562F7">
      <w:pPr>
        <w:pStyle w:val="Heading4"/>
        <w:rPr>
          <w:rFonts w:cs="Arial"/>
          <w:sz w:val="20"/>
        </w:rPr>
      </w:pPr>
      <w:r w:rsidRPr="00B40C12">
        <w:rPr>
          <w:rFonts w:cs="Arial"/>
          <w:sz w:val="20"/>
        </w:rPr>
        <w:t xml:space="preserve">following consultation with the </w:t>
      </w:r>
      <w:r w:rsidR="0046589E" w:rsidRPr="00B40C12">
        <w:rPr>
          <w:rFonts w:cs="Arial"/>
          <w:sz w:val="20"/>
        </w:rPr>
        <w:t>Solicitor</w:t>
      </w:r>
      <w:r w:rsidRPr="00B40C12">
        <w:rPr>
          <w:rFonts w:cs="Arial"/>
          <w:sz w:val="20"/>
        </w:rPr>
        <w:t xml:space="preserve"> and having taken </w:t>
      </w:r>
      <w:r w:rsidR="005B71F5" w:rsidRPr="00B40C12">
        <w:rPr>
          <w:rFonts w:cs="Arial"/>
          <w:sz w:val="20"/>
        </w:rPr>
        <w:t>the Solicitor’s</w:t>
      </w:r>
      <w:r w:rsidRPr="00B40C12">
        <w:rPr>
          <w:rFonts w:cs="Arial"/>
          <w:sz w:val="20"/>
        </w:rPr>
        <w:t xml:space="preserve"> views into account,</w:t>
      </w:r>
    </w:p>
    <w:p w14:paraId="580311A2" w14:textId="77777777" w:rsidR="00F807DC" w:rsidRPr="00B40C12" w:rsidRDefault="007562F7" w:rsidP="00630C13">
      <w:pPr>
        <w:pStyle w:val="BodyTextIndent"/>
        <w:tabs>
          <w:tab w:val="clear" w:pos="720"/>
          <w:tab w:val="num" w:pos="1800"/>
        </w:tabs>
        <w:ind w:left="1800"/>
        <w:rPr>
          <w:rFonts w:cs="Arial"/>
          <w:sz w:val="20"/>
        </w:rPr>
      </w:pPr>
      <w:r w:rsidRPr="00B40C12">
        <w:rPr>
          <w:rFonts w:cs="Arial"/>
          <w:sz w:val="20"/>
        </w:rPr>
        <w:t>pro</w:t>
      </w:r>
      <w:r w:rsidR="00630C13" w:rsidRPr="00B40C12">
        <w:rPr>
          <w:rFonts w:cs="Arial"/>
          <w:sz w:val="20"/>
        </w:rPr>
        <w:t xml:space="preserve">vided always that where </w:t>
      </w:r>
      <w:r w:rsidR="00E6002D" w:rsidRPr="00B40C12">
        <w:rPr>
          <w:rFonts w:cs="Arial"/>
          <w:sz w:val="20"/>
        </w:rPr>
        <w:t>Clause </w:t>
      </w:r>
      <w:r w:rsidR="00621BF7" w:rsidRPr="00B40C12">
        <w:rPr>
          <w:rFonts w:cs="Arial"/>
          <w:sz w:val="20"/>
        </w:rPr>
        <w:t>6</w:t>
      </w:r>
      <w:r w:rsidR="00630C13" w:rsidRPr="00B40C12">
        <w:rPr>
          <w:rFonts w:cs="Arial"/>
          <w:sz w:val="20"/>
        </w:rPr>
        <w:t>.4</w:t>
      </w:r>
      <w:r w:rsidR="00DB0EF7" w:rsidRPr="00B40C12">
        <w:rPr>
          <w:rFonts w:cs="Arial"/>
          <w:sz w:val="20"/>
        </w:rPr>
        <w:t xml:space="preserve">.6 </w:t>
      </w:r>
      <w:r w:rsidRPr="00B40C12">
        <w:rPr>
          <w:rFonts w:cs="Arial"/>
          <w:sz w:val="20"/>
        </w:rPr>
        <w:t xml:space="preserve">applies the </w:t>
      </w:r>
      <w:r w:rsidR="0046589E" w:rsidRPr="00B40C12">
        <w:rPr>
          <w:rFonts w:cs="Arial"/>
          <w:sz w:val="20"/>
        </w:rPr>
        <w:t>Client</w:t>
      </w:r>
      <w:r w:rsidRPr="00B40C12">
        <w:rPr>
          <w:rFonts w:cs="Arial"/>
          <w:sz w:val="20"/>
        </w:rPr>
        <w:t xml:space="preserve"> shall, in accordance with any recommendations of the Code, take reasonable steps, where appropriate, to give the </w:t>
      </w:r>
      <w:r w:rsidR="0046589E" w:rsidRPr="00B40C12">
        <w:rPr>
          <w:rFonts w:cs="Arial"/>
          <w:sz w:val="20"/>
        </w:rPr>
        <w:t>Solicitor</w:t>
      </w:r>
      <w:r w:rsidRPr="00B40C12">
        <w:rPr>
          <w:rFonts w:cs="Arial"/>
          <w:sz w:val="20"/>
        </w:rPr>
        <w:t xml:space="preserve"> advanced notice, or failing that, to draw the disclosure to the </w:t>
      </w:r>
      <w:r w:rsidR="0046589E" w:rsidRPr="00B40C12">
        <w:rPr>
          <w:rFonts w:cs="Arial"/>
          <w:sz w:val="20"/>
        </w:rPr>
        <w:t>Solicitor</w:t>
      </w:r>
      <w:r w:rsidRPr="00B40C12">
        <w:rPr>
          <w:rFonts w:cs="Arial"/>
          <w:sz w:val="20"/>
        </w:rPr>
        <w:t>'s attention after any such disclosure.</w:t>
      </w:r>
    </w:p>
    <w:p w14:paraId="08C84A3F" w14:textId="77777777" w:rsidR="00F807DC" w:rsidRPr="00B40C12" w:rsidRDefault="007562F7">
      <w:pPr>
        <w:pStyle w:val="Heading3"/>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 ensure that all Information is retained for disclosure in accordance with the provisions of </w:t>
      </w:r>
      <w:r w:rsidR="0013772A" w:rsidRPr="00B40C12">
        <w:rPr>
          <w:rFonts w:cs="Arial"/>
          <w:sz w:val="20"/>
        </w:rPr>
        <w:t>the Contract</w:t>
      </w:r>
      <w:r w:rsidRPr="00B40C12">
        <w:rPr>
          <w:rFonts w:cs="Arial"/>
          <w:sz w:val="20"/>
        </w:rPr>
        <w:t xml:space="preserve"> and in any event in accordance with the requirements of Good Industry Practice and shall permit the </w:t>
      </w:r>
      <w:r w:rsidR="0046589E" w:rsidRPr="00B40C12">
        <w:rPr>
          <w:rFonts w:cs="Arial"/>
          <w:sz w:val="20"/>
        </w:rPr>
        <w:t>Client</w:t>
      </w:r>
      <w:r w:rsidR="00D8174C" w:rsidRPr="00B40C12">
        <w:rPr>
          <w:rFonts w:cs="Arial"/>
          <w:sz w:val="20"/>
        </w:rPr>
        <w:t xml:space="preserve"> on reasonable notice</w:t>
      </w:r>
      <w:r w:rsidRPr="00B40C12">
        <w:rPr>
          <w:rFonts w:cs="Arial"/>
          <w:sz w:val="20"/>
        </w:rPr>
        <w:t xml:space="preserve"> to inspect such records as requested from time to time.</w:t>
      </w:r>
    </w:p>
    <w:p w14:paraId="06D516ED" w14:textId="77777777" w:rsidR="00F807DC" w:rsidRPr="00B40C12" w:rsidRDefault="007562F7">
      <w:pPr>
        <w:pStyle w:val="Heading3"/>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acknowledges that the Commercially Sensitive Information is of an indicative nature only and that the </w:t>
      </w:r>
      <w:r w:rsidR="0046589E" w:rsidRPr="00B40C12">
        <w:rPr>
          <w:rFonts w:cs="Arial"/>
          <w:sz w:val="20"/>
        </w:rPr>
        <w:t>Client</w:t>
      </w:r>
      <w:r w:rsidR="001F58EB" w:rsidRPr="00B40C12">
        <w:rPr>
          <w:rFonts w:cs="Arial"/>
          <w:sz w:val="20"/>
        </w:rPr>
        <w:t xml:space="preserve"> may</w:t>
      </w:r>
      <w:r w:rsidRPr="00B40C12">
        <w:rPr>
          <w:rFonts w:cs="Arial"/>
          <w:sz w:val="20"/>
        </w:rPr>
        <w:t xml:space="preserve"> be obliged to disclose it in accordance with </w:t>
      </w:r>
      <w:r w:rsidR="00E6002D" w:rsidRPr="00B40C12">
        <w:rPr>
          <w:rFonts w:cs="Arial"/>
          <w:sz w:val="20"/>
        </w:rPr>
        <w:t>Clause </w:t>
      </w:r>
      <w:r w:rsidR="00621BF7" w:rsidRPr="00B40C12">
        <w:rPr>
          <w:rFonts w:cs="Arial"/>
          <w:sz w:val="20"/>
        </w:rPr>
        <w:t>6</w:t>
      </w:r>
      <w:r w:rsidR="00630C13" w:rsidRPr="00B40C12">
        <w:rPr>
          <w:rFonts w:cs="Arial"/>
          <w:sz w:val="20"/>
        </w:rPr>
        <w:t>.4.5</w:t>
      </w:r>
      <w:r w:rsidRPr="00B40C12">
        <w:rPr>
          <w:rFonts w:cs="Arial"/>
          <w:sz w:val="20"/>
        </w:rPr>
        <w:t>.</w:t>
      </w:r>
    </w:p>
    <w:p w14:paraId="37DD32E0" w14:textId="77777777" w:rsidR="00F807DC" w:rsidRPr="00B40C12" w:rsidRDefault="007562F7">
      <w:pPr>
        <w:pStyle w:val="Heading2"/>
        <w:keepNext/>
        <w:tabs>
          <w:tab w:val="num" w:pos="720"/>
        </w:tabs>
        <w:ind w:left="720"/>
        <w:rPr>
          <w:rFonts w:cs="Arial"/>
          <w:b/>
          <w:sz w:val="20"/>
        </w:rPr>
      </w:pPr>
      <w:r w:rsidRPr="00B40C12">
        <w:rPr>
          <w:rFonts w:cs="Arial"/>
          <w:b/>
          <w:sz w:val="20"/>
        </w:rPr>
        <w:t>Transparency</w:t>
      </w:r>
    </w:p>
    <w:p w14:paraId="3BF59EBB" w14:textId="77777777" w:rsidR="00F807DC" w:rsidRPr="00B40C12" w:rsidRDefault="007562F7">
      <w:pPr>
        <w:pStyle w:val="Heading3"/>
        <w:rPr>
          <w:rFonts w:cs="Arial"/>
          <w:sz w:val="20"/>
        </w:rPr>
      </w:pPr>
      <w:r w:rsidRPr="00B40C12">
        <w:rPr>
          <w:rFonts w:cs="Arial"/>
          <w:sz w:val="20"/>
        </w:rPr>
        <w:t xml:space="preserve">The Parties acknowledge that, except for any information which is exempt from disclosure in accordance with the provisions of the FOIA, the content of </w:t>
      </w:r>
      <w:r w:rsidR="0013772A" w:rsidRPr="00B40C12">
        <w:rPr>
          <w:rFonts w:cs="Arial"/>
          <w:sz w:val="20"/>
        </w:rPr>
        <w:t>the Contract</w:t>
      </w:r>
      <w:r w:rsidRPr="00B40C12">
        <w:rPr>
          <w:rFonts w:cs="Arial"/>
          <w:sz w:val="20"/>
        </w:rPr>
        <w:t xml:space="preserve"> is not Confidential Information.  The </w:t>
      </w:r>
      <w:r w:rsidR="0046589E" w:rsidRPr="00B40C12">
        <w:rPr>
          <w:rFonts w:cs="Arial"/>
          <w:sz w:val="20"/>
        </w:rPr>
        <w:t>Client</w:t>
      </w:r>
      <w:r w:rsidRPr="00B40C12">
        <w:rPr>
          <w:rFonts w:cs="Arial"/>
          <w:sz w:val="20"/>
        </w:rPr>
        <w:t xml:space="preserve"> shall be responsible for determining in its absolute discretion whether any of the content of </w:t>
      </w:r>
      <w:r w:rsidR="0013772A" w:rsidRPr="00B40C12">
        <w:rPr>
          <w:rFonts w:cs="Arial"/>
          <w:sz w:val="20"/>
        </w:rPr>
        <w:t>the Contract</w:t>
      </w:r>
      <w:r w:rsidRPr="00B40C12">
        <w:rPr>
          <w:rFonts w:cs="Arial"/>
          <w:sz w:val="20"/>
        </w:rPr>
        <w:t xml:space="preserve"> is exempt from disclosure in accordance with the provisions of the FOIA.  </w:t>
      </w:r>
    </w:p>
    <w:p w14:paraId="58D7403A" w14:textId="77777777" w:rsidR="00F807DC" w:rsidRPr="00B40C12" w:rsidRDefault="007562F7">
      <w:pPr>
        <w:pStyle w:val="Heading3"/>
        <w:rPr>
          <w:rFonts w:cs="Arial"/>
          <w:sz w:val="20"/>
        </w:rPr>
      </w:pPr>
      <w:r w:rsidRPr="00B40C12">
        <w:rPr>
          <w:rFonts w:cs="Arial"/>
          <w:sz w:val="20"/>
        </w:rPr>
        <w:t xml:space="preserve">Notwithstanding any other term of </w:t>
      </w:r>
      <w:r w:rsidR="0013772A" w:rsidRPr="00B40C12">
        <w:rPr>
          <w:rFonts w:cs="Arial"/>
          <w:sz w:val="20"/>
        </w:rPr>
        <w:t>the Contract</w:t>
      </w:r>
      <w:r w:rsidRPr="00B40C12">
        <w:rPr>
          <w:rFonts w:cs="Arial"/>
          <w:sz w:val="20"/>
        </w:rPr>
        <w:t xml:space="preserve">, the </w:t>
      </w:r>
      <w:r w:rsidR="0046589E" w:rsidRPr="00B40C12">
        <w:rPr>
          <w:rFonts w:cs="Arial"/>
          <w:sz w:val="20"/>
        </w:rPr>
        <w:t>Solicitor</w:t>
      </w:r>
      <w:r w:rsidRPr="00B40C12">
        <w:rPr>
          <w:rFonts w:cs="Arial"/>
          <w:sz w:val="20"/>
        </w:rPr>
        <w:t xml:space="preserve"> hereby gives consent </w:t>
      </w:r>
      <w:r w:rsidR="002015CC" w:rsidRPr="00B40C12">
        <w:rPr>
          <w:rFonts w:cs="Arial"/>
          <w:sz w:val="20"/>
        </w:rPr>
        <w:t>to</w:t>
      </w:r>
      <w:r w:rsidRPr="00B40C12">
        <w:rPr>
          <w:rFonts w:cs="Arial"/>
          <w:sz w:val="20"/>
        </w:rPr>
        <w:t xml:space="preserve"> the </w:t>
      </w:r>
      <w:r w:rsidR="0046589E" w:rsidRPr="00B40C12">
        <w:rPr>
          <w:rFonts w:cs="Arial"/>
          <w:sz w:val="20"/>
        </w:rPr>
        <w:t>Client</w:t>
      </w:r>
      <w:r w:rsidRPr="00B40C12">
        <w:rPr>
          <w:rFonts w:cs="Arial"/>
          <w:sz w:val="20"/>
        </w:rPr>
        <w:t xml:space="preserve"> to publish </w:t>
      </w:r>
      <w:r w:rsidR="0013772A" w:rsidRPr="00B40C12">
        <w:rPr>
          <w:rFonts w:cs="Arial"/>
          <w:sz w:val="20"/>
        </w:rPr>
        <w:t>the Contract</w:t>
      </w:r>
      <w:r w:rsidRPr="00B40C12">
        <w:rPr>
          <w:rFonts w:cs="Arial"/>
          <w:sz w:val="20"/>
        </w:rPr>
        <w:t xml:space="preserve"> </w:t>
      </w:r>
      <w:r w:rsidR="002015CC" w:rsidRPr="00B40C12">
        <w:rPr>
          <w:rFonts w:cs="Arial"/>
          <w:sz w:val="20"/>
        </w:rPr>
        <w:t xml:space="preserve">to the general public </w:t>
      </w:r>
      <w:r w:rsidRPr="00B40C12">
        <w:rPr>
          <w:rFonts w:cs="Arial"/>
          <w:sz w:val="20"/>
        </w:rPr>
        <w:t>in its entirety (</w:t>
      </w:r>
      <w:r w:rsidR="002015CC" w:rsidRPr="00B40C12">
        <w:rPr>
          <w:rFonts w:cs="Arial"/>
          <w:sz w:val="20"/>
        </w:rPr>
        <w:t>subject only to redaction of</w:t>
      </w:r>
      <w:r w:rsidRPr="00B40C12">
        <w:rPr>
          <w:rFonts w:cs="Arial"/>
          <w:sz w:val="20"/>
        </w:rPr>
        <w:t xml:space="preserve"> any information which is exempt from disclosure in accordance with the provisions of the FOIA), including </w:t>
      </w:r>
      <w:r w:rsidR="002015CC" w:rsidRPr="00B40C12">
        <w:rPr>
          <w:rFonts w:cs="Arial"/>
          <w:sz w:val="20"/>
        </w:rPr>
        <w:t xml:space="preserve">any </w:t>
      </w:r>
      <w:r w:rsidRPr="00B40C12">
        <w:rPr>
          <w:rFonts w:cs="Arial"/>
          <w:sz w:val="20"/>
        </w:rPr>
        <w:t xml:space="preserve">changes to </w:t>
      </w:r>
      <w:r w:rsidR="0013772A" w:rsidRPr="00B40C12">
        <w:rPr>
          <w:rFonts w:cs="Arial"/>
          <w:sz w:val="20"/>
        </w:rPr>
        <w:t>the Contract</w:t>
      </w:r>
      <w:r w:rsidRPr="00B40C12">
        <w:rPr>
          <w:rFonts w:cs="Arial"/>
          <w:sz w:val="20"/>
        </w:rPr>
        <w:t xml:space="preserve"> agreed from time to time.  </w:t>
      </w:r>
    </w:p>
    <w:p w14:paraId="54C7D82C" w14:textId="77777777" w:rsidR="00F807DC" w:rsidRPr="00B40C12" w:rsidRDefault="007562F7">
      <w:pPr>
        <w:pStyle w:val="Heading3"/>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may consult with the </w:t>
      </w:r>
      <w:r w:rsidR="0046589E" w:rsidRPr="00B40C12">
        <w:rPr>
          <w:rFonts w:cs="Arial"/>
          <w:sz w:val="20"/>
        </w:rPr>
        <w:t>Solicitor</w:t>
      </w:r>
      <w:r w:rsidRPr="00B40C12">
        <w:rPr>
          <w:rFonts w:cs="Arial"/>
          <w:sz w:val="20"/>
        </w:rPr>
        <w:t xml:space="preserve"> to inform its decision regarding any redactions but the </w:t>
      </w:r>
      <w:r w:rsidR="0046589E" w:rsidRPr="00B40C12">
        <w:rPr>
          <w:rFonts w:cs="Arial"/>
          <w:sz w:val="20"/>
        </w:rPr>
        <w:t>Client</w:t>
      </w:r>
      <w:r w:rsidRPr="00B40C12">
        <w:rPr>
          <w:rFonts w:cs="Arial"/>
          <w:sz w:val="20"/>
        </w:rPr>
        <w:t xml:space="preserve"> shall have the final decision in its absolute discretion.  </w:t>
      </w:r>
    </w:p>
    <w:p w14:paraId="11BCE76E" w14:textId="77777777" w:rsidR="00F807DC" w:rsidRPr="00B40C12" w:rsidRDefault="007562F7">
      <w:pPr>
        <w:pStyle w:val="Heading3"/>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 assist and cooperate with the </w:t>
      </w:r>
      <w:r w:rsidR="0046589E" w:rsidRPr="00B40C12">
        <w:rPr>
          <w:rFonts w:cs="Arial"/>
          <w:sz w:val="20"/>
        </w:rPr>
        <w:t>Client</w:t>
      </w:r>
      <w:r w:rsidRPr="00B40C12">
        <w:rPr>
          <w:rFonts w:cs="Arial"/>
          <w:sz w:val="20"/>
        </w:rPr>
        <w:t xml:space="preserve"> to enable the </w:t>
      </w:r>
      <w:r w:rsidR="0046589E" w:rsidRPr="00B40C12">
        <w:rPr>
          <w:rFonts w:cs="Arial"/>
          <w:sz w:val="20"/>
        </w:rPr>
        <w:t>Client</w:t>
      </w:r>
      <w:r w:rsidRPr="00B40C12">
        <w:rPr>
          <w:rFonts w:cs="Arial"/>
          <w:sz w:val="20"/>
        </w:rPr>
        <w:t xml:space="preserve"> to publish </w:t>
      </w:r>
      <w:r w:rsidR="0013772A" w:rsidRPr="00B40C12">
        <w:rPr>
          <w:rFonts w:cs="Arial"/>
          <w:sz w:val="20"/>
        </w:rPr>
        <w:t>the Contract</w:t>
      </w:r>
      <w:r w:rsidRPr="00B40C12">
        <w:rPr>
          <w:rFonts w:cs="Arial"/>
          <w:sz w:val="20"/>
        </w:rPr>
        <w:t>.</w:t>
      </w:r>
    </w:p>
    <w:p w14:paraId="17071977" w14:textId="77777777" w:rsidR="00F807DC" w:rsidRPr="00B40C12" w:rsidRDefault="007562F7">
      <w:pPr>
        <w:pStyle w:val="Heading1"/>
        <w:keepNext/>
        <w:rPr>
          <w:rFonts w:cs="Arial"/>
          <w:sz w:val="20"/>
        </w:rPr>
      </w:pPr>
      <w:bookmarkStart w:id="30" w:name="_Ref313372170"/>
      <w:bookmarkStart w:id="31" w:name="_Toc330388258"/>
      <w:r w:rsidRPr="00B40C12">
        <w:rPr>
          <w:rFonts w:cs="Arial"/>
          <w:sz w:val="20"/>
        </w:rPr>
        <w:t>WARRANTIES</w:t>
      </w:r>
      <w:r w:rsidR="00A14D96" w:rsidRPr="00B40C12">
        <w:rPr>
          <w:rFonts w:cs="Arial"/>
          <w:sz w:val="20"/>
        </w:rPr>
        <w:t>,</w:t>
      </w:r>
      <w:r w:rsidRPr="00B40C12">
        <w:rPr>
          <w:rFonts w:cs="Arial"/>
          <w:sz w:val="20"/>
        </w:rPr>
        <w:t xml:space="preserve"> REPRESENTATIONS</w:t>
      </w:r>
      <w:bookmarkEnd w:id="30"/>
      <w:r w:rsidR="00A14D96" w:rsidRPr="00B40C12">
        <w:rPr>
          <w:rFonts w:cs="Arial"/>
          <w:sz w:val="20"/>
        </w:rPr>
        <w:t xml:space="preserve"> AND UNDERTAKINGS</w:t>
      </w:r>
      <w:bookmarkEnd w:id="31"/>
    </w:p>
    <w:p w14:paraId="0668AE0B" w14:textId="77777777" w:rsidR="00F807DC" w:rsidRPr="00B40C12" w:rsidRDefault="007562F7">
      <w:pPr>
        <w:pStyle w:val="Heading2"/>
        <w:keepNext/>
        <w:tabs>
          <w:tab w:val="num" w:pos="720"/>
        </w:tabs>
        <w:ind w:left="720"/>
        <w:rPr>
          <w:rFonts w:cs="Arial"/>
          <w:sz w:val="20"/>
        </w:rPr>
      </w:pPr>
      <w:bookmarkStart w:id="32" w:name="_Ref313368273"/>
      <w:r w:rsidRPr="00B40C12">
        <w:rPr>
          <w:rFonts w:cs="Arial"/>
          <w:sz w:val="20"/>
        </w:rPr>
        <w:t xml:space="preserve">The </w:t>
      </w:r>
      <w:r w:rsidR="0046589E" w:rsidRPr="00B40C12">
        <w:rPr>
          <w:rFonts w:cs="Arial"/>
          <w:sz w:val="20"/>
        </w:rPr>
        <w:t>Solicitor</w:t>
      </w:r>
      <w:r w:rsidRPr="00B40C12">
        <w:rPr>
          <w:rFonts w:cs="Arial"/>
          <w:sz w:val="20"/>
        </w:rPr>
        <w:t xml:space="preserve"> warrants, represents and undertakes to the </w:t>
      </w:r>
      <w:r w:rsidR="0046589E" w:rsidRPr="00B40C12">
        <w:rPr>
          <w:rFonts w:cs="Arial"/>
          <w:sz w:val="20"/>
        </w:rPr>
        <w:t>Client</w:t>
      </w:r>
      <w:r w:rsidRPr="00B40C12">
        <w:rPr>
          <w:rFonts w:cs="Arial"/>
          <w:sz w:val="20"/>
        </w:rPr>
        <w:t xml:space="preserve"> that:</w:t>
      </w:r>
      <w:bookmarkEnd w:id="32"/>
    </w:p>
    <w:p w14:paraId="78E99E3B" w14:textId="77777777" w:rsidR="00F807DC" w:rsidRPr="00B40C12" w:rsidRDefault="007562F7">
      <w:pPr>
        <w:pStyle w:val="Heading3"/>
        <w:rPr>
          <w:rFonts w:cs="Arial"/>
          <w:sz w:val="20"/>
        </w:rPr>
      </w:pPr>
      <w:r w:rsidRPr="00B40C12">
        <w:rPr>
          <w:rFonts w:cs="Arial"/>
          <w:sz w:val="20"/>
        </w:rPr>
        <w:t>it has full capacity and authority and all necessary consents licences, permissions (statutory, regulatory, contractual or otherwise) to enter into and perform its obligations under the Contract;</w:t>
      </w:r>
    </w:p>
    <w:p w14:paraId="35682D27" w14:textId="77777777" w:rsidR="00F807DC" w:rsidRPr="00B40C12" w:rsidRDefault="007562F7">
      <w:pPr>
        <w:pStyle w:val="Heading3"/>
        <w:rPr>
          <w:rFonts w:cs="Arial"/>
          <w:sz w:val="20"/>
        </w:rPr>
      </w:pPr>
      <w:r w:rsidRPr="00B40C12">
        <w:rPr>
          <w:rFonts w:cs="Arial"/>
          <w:sz w:val="20"/>
        </w:rPr>
        <w:t xml:space="preserve">the Contract is executed by a duly authorised representative of the </w:t>
      </w:r>
      <w:r w:rsidR="0046589E" w:rsidRPr="00B40C12">
        <w:rPr>
          <w:rFonts w:cs="Arial"/>
          <w:sz w:val="20"/>
        </w:rPr>
        <w:t>Solicitor</w:t>
      </w:r>
      <w:r w:rsidRPr="00B40C12">
        <w:rPr>
          <w:rFonts w:cs="Arial"/>
          <w:sz w:val="20"/>
        </w:rPr>
        <w:t>;</w:t>
      </w:r>
    </w:p>
    <w:p w14:paraId="78990469" w14:textId="77777777" w:rsidR="00F807DC" w:rsidRPr="00B40C12" w:rsidRDefault="007562F7">
      <w:pPr>
        <w:pStyle w:val="Heading3"/>
        <w:rPr>
          <w:rFonts w:cs="Arial"/>
          <w:sz w:val="20"/>
        </w:rPr>
      </w:pPr>
      <w:r w:rsidRPr="00B40C12">
        <w:rPr>
          <w:rFonts w:cs="Arial"/>
          <w:sz w:val="20"/>
        </w:rPr>
        <w:t>in entering the Contract it has not committed any Fraud;</w:t>
      </w:r>
    </w:p>
    <w:p w14:paraId="214B28C8" w14:textId="77777777" w:rsidR="00F807DC" w:rsidRPr="00B40C12" w:rsidRDefault="007562F7">
      <w:pPr>
        <w:pStyle w:val="Heading3"/>
        <w:rPr>
          <w:rFonts w:cs="Arial"/>
          <w:sz w:val="20"/>
        </w:rPr>
      </w:pPr>
      <w:r w:rsidRPr="00B40C12">
        <w:rPr>
          <w:rFonts w:cs="Arial"/>
          <w:sz w:val="20"/>
        </w:rPr>
        <w:t>it has not committed any offence under the Prevention of Corruption Acts 1889 to 1916, or the Bribery Act 2010;</w:t>
      </w:r>
    </w:p>
    <w:p w14:paraId="5B684537" w14:textId="77777777" w:rsidR="00F807DC" w:rsidRPr="00B40C12" w:rsidRDefault="007562F7">
      <w:pPr>
        <w:pStyle w:val="Heading3"/>
        <w:rPr>
          <w:rFonts w:cs="Arial"/>
          <w:sz w:val="20"/>
        </w:rPr>
      </w:pPr>
      <w:r w:rsidRPr="00B40C12">
        <w:rPr>
          <w:rFonts w:cs="Arial"/>
          <w:sz w:val="20"/>
        </w:rPr>
        <w:t>all information, statements and re</w:t>
      </w:r>
      <w:r w:rsidR="007C44A9" w:rsidRPr="00B40C12">
        <w:rPr>
          <w:rFonts w:cs="Arial"/>
          <w:sz w:val="20"/>
        </w:rPr>
        <w:t>presentations contained in the Solicitor’s tender or other submission to the Client for the award of the Contract Services</w:t>
      </w:r>
      <w:r w:rsidRPr="00B40C12">
        <w:rPr>
          <w:rFonts w:cs="Arial"/>
          <w:sz w:val="20"/>
        </w:rPr>
        <w:t xml:space="preserve"> are true, accurate and not misleading save as specifically disclosed in writing to the </w:t>
      </w:r>
      <w:r w:rsidR="0046589E" w:rsidRPr="00B40C12">
        <w:rPr>
          <w:rFonts w:cs="Arial"/>
          <w:sz w:val="20"/>
        </w:rPr>
        <w:t>Client</w:t>
      </w:r>
      <w:r w:rsidRPr="00B40C12">
        <w:rPr>
          <w:rFonts w:cs="Arial"/>
          <w:sz w:val="20"/>
        </w:rPr>
        <w:t xml:space="preserve"> prior to execution of the Contract and it will advise the </w:t>
      </w:r>
      <w:r w:rsidR="0046589E" w:rsidRPr="00B40C12">
        <w:rPr>
          <w:rFonts w:cs="Arial"/>
          <w:sz w:val="20"/>
        </w:rPr>
        <w:t>Client</w:t>
      </w:r>
      <w:r w:rsidRPr="00B40C12">
        <w:rPr>
          <w:rFonts w:cs="Arial"/>
          <w:sz w:val="20"/>
        </w:rPr>
        <w:t xml:space="preserve"> of any fact, matter or circumstance of which it may become aware which would render any such information, statement or representation to be false or misleading;</w:t>
      </w:r>
    </w:p>
    <w:p w14:paraId="4A343089" w14:textId="77777777" w:rsidR="00F807DC" w:rsidRPr="00B40C12" w:rsidRDefault="007562F7">
      <w:pPr>
        <w:pStyle w:val="Heading3"/>
        <w:rPr>
          <w:rFonts w:cs="Arial"/>
          <w:sz w:val="20"/>
        </w:rPr>
      </w:pPr>
      <w:r w:rsidRPr="00B40C12">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B40C12">
        <w:rPr>
          <w:rFonts w:cs="Arial"/>
          <w:sz w:val="20"/>
        </w:rPr>
        <w:t>the Contract</w:t>
      </w:r>
      <w:r w:rsidRPr="00B40C12">
        <w:rPr>
          <w:rFonts w:cs="Arial"/>
          <w:sz w:val="20"/>
        </w:rPr>
        <w:t>;</w:t>
      </w:r>
    </w:p>
    <w:p w14:paraId="4F36E4A4" w14:textId="77777777" w:rsidR="00F807DC" w:rsidRPr="00B40C12" w:rsidRDefault="007562F7">
      <w:pPr>
        <w:pStyle w:val="Heading3"/>
        <w:rPr>
          <w:rFonts w:cs="Arial"/>
          <w:sz w:val="20"/>
        </w:rPr>
      </w:pPr>
      <w:r w:rsidRPr="00B40C12">
        <w:rPr>
          <w:rFonts w:cs="Arial"/>
          <w:sz w:val="20"/>
        </w:rPr>
        <w:t xml:space="preserve">it is not subject to any contractual obligation, compliance with which is likely to have an adverse effect on its ability to perform its obligations under </w:t>
      </w:r>
      <w:r w:rsidR="0013772A" w:rsidRPr="00B40C12">
        <w:rPr>
          <w:rFonts w:cs="Arial"/>
          <w:sz w:val="20"/>
        </w:rPr>
        <w:t>the Contract</w:t>
      </w:r>
      <w:r w:rsidR="007360EF" w:rsidRPr="00B40C12">
        <w:rPr>
          <w:rFonts w:cs="Arial"/>
          <w:sz w:val="20"/>
        </w:rPr>
        <w:t>;</w:t>
      </w:r>
    </w:p>
    <w:p w14:paraId="07EE3E80" w14:textId="77777777" w:rsidR="007360EF" w:rsidRPr="00B40C12" w:rsidRDefault="007360EF">
      <w:pPr>
        <w:pStyle w:val="Heading3"/>
        <w:rPr>
          <w:rFonts w:cs="Arial"/>
          <w:sz w:val="20"/>
        </w:rPr>
      </w:pPr>
      <w:r w:rsidRPr="00B40C12">
        <w:rPr>
          <w:rFonts w:cs="Arial"/>
          <w:sz w:val="20"/>
        </w:rPr>
        <w:t>it has not done or omitted to do anything which could have an adverse effect on its assets, financial condition or position as an ongoing business concern or its ability to fulfil its obligations under the Contract;</w:t>
      </w:r>
    </w:p>
    <w:p w14:paraId="59E05C96" w14:textId="77777777" w:rsidR="00F807DC" w:rsidRPr="00B40C12" w:rsidRDefault="007562F7">
      <w:pPr>
        <w:pStyle w:val="Heading3"/>
        <w:rPr>
          <w:rFonts w:cs="Arial"/>
          <w:sz w:val="20"/>
        </w:rPr>
      </w:pPr>
      <w:r w:rsidRPr="00B40C12">
        <w:rPr>
          <w:rFonts w:cs="Arial"/>
          <w:sz w:val="20"/>
        </w:rPr>
        <w:t xml:space="preserve">no proceedings or other steps have been taken and not discharged or dismissed (nor, to the best of its knowledge, are threatened) for the winding up of the </w:t>
      </w:r>
      <w:r w:rsidR="0046589E" w:rsidRPr="00B40C12">
        <w:rPr>
          <w:rFonts w:cs="Arial"/>
          <w:sz w:val="20"/>
        </w:rPr>
        <w:t>Solicitor</w:t>
      </w:r>
      <w:r w:rsidRPr="00B40C12">
        <w:rPr>
          <w:rFonts w:cs="Arial"/>
          <w:sz w:val="20"/>
        </w:rPr>
        <w:t xml:space="preserve"> or for its dissolution or for the appointment of a receiver, administrative receiver, liquidator, manager, administrator or similar officer in relation to any of the </w:t>
      </w:r>
      <w:r w:rsidR="0046589E" w:rsidRPr="00B40C12">
        <w:rPr>
          <w:rFonts w:cs="Arial"/>
          <w:sz w:val="20"/>
        </w:rPr>
        <w:t>Solicitor</w:t>
      </w:r>
      <w:r w:rsidRPr="00B40C12">
        <w:rPr>
          <w:rFonts w:cs="Arial"/>
          <w:sz w:val="20"/>
        </w:rPr>
        <w:t>'s assets or revenue;</w:t>
      </w:r>
    </w:p>
    <w:p w14:paraId="0F4CC727" w14:textId="77777777" w:rsidR="00C66F03" w:rsidRPr="00B40C12" w:rsidRDefault="007562F7" w:rsidP="00C66F03">
      <w:pPr>
        <w:pStyle w:val="Heading3"/>
        <w:rPr>
          <w:rFonts w:cs="Arial"/>
          <w:sz w:val="20"/>
        </w:rPr>
      </w:pPr>
      <w:r w:rsidRPr="00B40C12">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B40C12">
        <w:rPr>
          <w:sz w:val="20"/>
        </w:rPr>
        <w:t>computing environment (including the hardware, software and/or telecommunications networks or equipment)</w:t>
      </w:r>
      <w:r w:rsidRPr="00B40C12">
        <w:rPr>
          <w:rFonts w:cs="Arial"/>
          <w:sz w:val="20"/>
        </w:rPr>
        <w:t xml:space="preserve">, data, software or Confidential Information (held in electronic form) owned by or under the control of, or used by, the </w:t>
      </w:r>
      <w:r w:rsidR="0046589E" w:rsidRPr="00B40C12">
        <w:rPr>
          <w:rFonts w:cs="Arial"/>
          <w:sz w:val="20"/>
        </w:rPr>
        <w:t>Client</w:t>
      </w:r>
      <w:r w:rsidRPr="00B40C12">
        <w:rPr>
          <w:rFonts w:cs="Arial"/>
          <w:sz w:val="20"/>
        </w:rPr>
        <w:t>;</w:t>
      </w:r>
      <w:r w:rsidR="00630C13" w:rsidRPr="00B40C12">
        <w:rPr>
          <w:rFonts w:cs="Arial"/>
          <w:sz w:val="20"/>
        </w:rPr>
        <w:t xml:space="preserve"> and</w:t>
      </w:r>
    </w:p>
    <w:p w14:paraId="0F80E2C9" w14:textId="77777777" w:rsidR="00F807DC" w:rsidRPr="00B40C12" w:rsidRDefault="007562F7">
      <w:pPr>
        <w:pStyle w:val="Heading3"/>
        <w:rPr>
          <w:rFonts w:cs="Arial"/>
          <w:sz w:val="20"/>
        </w:rPr>
      </w:pPr>
      <w:r w:rsidRPr="00B40C12">
        <w:rPr>
          <w:rFonts w:cs="Arial"/>
          <w:sz w:val="20"/>
        </w:rPr>
        <w:t>it owns, has obtained or is able to obtain valid licences for all Intellectual Property Rights that are necessary for the performance of its obligations under the Contract and shall maintain th</w:t>
      </w:r>
      <w:r w:rsidR="00630C13" w:rsidRPr="00B40C12">
        <w:rPr>
          <w:rFonts w:cs="Arial"/>
          <w:sz w:val="20"/>
        </w:rPr>
        <w:t>e same in full force and effect</w:t>
      </w:r>
      <w:r w:rsidR="007C44A9" w:rsidRPr="00B40C12">
        <w:rPr>
          <w:rFonts w:cs="Arial"/>
          <w:sz w:val="20"/>
        </w:rPr>
        <w:t xml:space="preserve"> for so long as is necessary for the proper provision of the Contract Services</w:t>
      </w:r>
      <w:r w:rsidR="00630C13" w:rsidRPr="00B40C12">
        <w:rPr>
          <w:rFonts w:cs="Arial"/>
          <w:sz w:val="20"/>
        </w:rPr>
        <w:t>.</w:t>
      </w:r>
    </w:p>
    <w:p w14:paraId="5E88F4A9" w14:textId="77777777" w:rsidR="00A4589E" w:rsidRPr="00B40C12" w:rsidRDefault="00A4589E" w:rsidP="00A4589E">
      <w:pPr>
        <w:pStyle w:val="Heading2"/>
        <w:tabs>
          <w:tab w:val="clear" w:pos="1350"/>
        </w:tabs>
        <w:ind w:left="576" w:hanging="576"/>
        <w:rPr>
          <w:rFonts w:cs="Arial"/>
          <w:sz w:val="20"/>
        </w:rPr>
      </w:pPr>
      <w:r w:rsidRPr="00B40C12">
        <w:rPr>
          <w:rFonts w:cs="Arial"/>
          <w:sz w:val="20"/>
          <w:lang w:val="en-US"/>
        </w:rPr>
        <w:t>The Solicitor warrants</w:t>
      </w:r>
      <w:r w:rsidR="00CA6C27" w:rsidRPr="00B40C12">
        <w:rPr>
          <w:rFonts w:cs="Arial"/>
          <w:sz w:val="20"/>
          <w:lang w:val="en-US"/>
        </w:rPr>
        <w:t>, represents</w:t>
      </w:r>
      <w:r w:rsidRPr="00B40C12">
        <w:rPr>
          <w:rFonts w:cs="Arial"/>
          <w:sz w:val="20"/>
          <w:lang w:val="en-US"/>
        </w:rPr>
        <w:t xml:space="preserve"> and undertakes to the Client that:</w:t>
      </w:r>
    </w:p>
    <w:p w14:paraId="471EE7B6" w14:textId="77777777" w:rsidR="007360EF" w:rsidRPr="00B40C12" w:rsidRDefault="00A4589E" w:rsidP="00A4589E">
      <w:pPr>
        <w:pStyle w:val="Heading3"/>
        <w:rPr>
          <w:rFonts w:cs="Arial"/>
          <w:sz w:val="20"/>
        </w:rPr>
      </w:pPr>
      <w:r w:rsidRPr="00B40C12">
        <w:rPr>
          <w:rFonts w:cs="Arial"/>
          <w:sz w:val="20"/>
        </w:rPr>
        <w:t>it has read and fully understood the Letter of Appointment</w:t>
      </w:r>
      <w:r w:rsidR="007360EF" w:rsidRPr="00B40C12">
        <w:rPr>
          <w:rFonts w:cs="Arial"/>
          <w:sz w:val="20"/>
        </w:rPr>
        <w:t xml:space="preserve"> </w:t>
      </w:r>
      <w:r w:rsidR="00B014A2" w:rsidRPr="00B40C12">
        <w:rPr>
          <w:rFonts w:cs="Arial"/>
          <w:sz w:val="20"/>
        </w:rPr>
        <w:t xml:space="preserve">and these Call-Off Terms </w:t>
      </w:r>
      <w:r w:rsidR="007360EF" w:rsidRPr="00B40C12">
        <w:rPr>
          <w:rFonts w:cs="Arial"/>
          <w:sz w:val="20"/>
        </w:rPr>
        <w:t>and</w:t>
      </w:r>
      <w:r w:rsidRPr="00B40C12">
        <w:rPr>
          <w:rFonts w:cs="Arial"/>
          <w:sz w:val="20"/>
        </w:rPr>
        <w:t xml:space="preserve"> is capable of performing the </w:t>
      </w:r>
      <w:r w:rsidR="00162C54" w:rsidRPr="00B40C12">
        <w:rPr>
          <w:rFonts w:cs="Arial"/>
          <w:sz w:val="20"/>
        </w:rPr>
        <w:t>Contract Services</w:t>
      </w:r>
      <w:r w:rsidR="00706BB4" w:rsidRPr="00B40C12">
        <w:rPr>
          <w:rFonts w:cs="Arial"/>
          <w:sz w:val="20"/>
        </w:rPr>
        <w:t xml:space="preserve"> </w:t>
      </w:r>
      <w:r w:rsidRPr="00B40C12">
        <w:rPr>
          <w:rFonts w:cs="Arial"/>
          <w:sz w:val="20"/>
        </w:rPr>
        <w:t>in all respects in accordance with the Contract</w:t>
      </w:r>
      <w:r w:rsidR="007360EF" w:rsidRPr="00B40C12">
        <w:rPr>
          <w:rFonts w:cs="Arial"/>
          <w:sz w:val="20"/>
        </w:rPr>
        <w:t>;</w:t>
      </w:r>
    </w:p>
    <w:p w14:paraId="07AC15AD" w14:textId="77777777" w:rsidR="00A4589E" w:rsidRPr="00B40C12" w:rsidRDefault="007360EF" w:rsidP="00A4589E">
      <w:pPr>
        <w:pStyle w:val="Heading3"/>
        <w:rPr>
          <w:rFonts w:cs="Arial"/>
          <w:sz w:val="20"/>
        </w:rPr>
      </w:pPr>
      <w:r w:rsidRPr="00B40C12">
        <w:rPr>
          <w:rFonts w:cs="Arial"/>
          <w:sz w:val="20"/>
        </w:rPr>
        <w:t xml:space="preserve">the Solicitor and each of its Sub-Contractors has </w:t>
      </w:r>
      <w:r w:rsidR="00A4589E" w:rsidRPr="00B40C12">
        <w:rPr>
          <w:rFonts w:cs="Arial"/>
          <w:sz w:val="20"/>
        </w:rPr>
        <w:t xml:space="preserve">all </w:t>
      </w:r>
      <w:r w:rsidRPr="00B40C12">
        <w:rPr>
          <w:rFonts w:cs="Arial"/>
          <w:sz w:val="20"/>
        </w:rPr>
        <w:t>S</w:t>
      </w:r>
      <w:r w:rsidR="00A4589E" w:rsidRPr="00B40C12">
        <w:rPr>
          <w:rFonts w:cs="Arial"/>
          <w:sz w:val="20"/>
        </w:rPr>
        <w:t xml:space="preserve">taff, equipment and experience </w:t>
      </w:r>
      <w:r w:rsidRPr="00B40C12">
        <w:rPr>
          <w:rFonts w:cs="Arial"/>
          <w:sz w:val="20"/>
        </w:rPr>
        <w:t xml:space="preserve">necessary </w:t>
      </w:r>
      <w:r w:rsidR="00A4589E" w:rsidRPr="00B40C12">
        <w:rPr>
          <w:rFonts w:cs="Arial"/>
          <w:sz w:val="20"/>
        </w:rPr>
        <w:t xml:space="preserve">for </w:t>
      </w:r>
      <w:r w:rsidRPr="00B40C12">
        <w:rPr>
          <w:rFonts w:cs="Arial"/>
          <w:sz w:val="20"/>
        </w:rPr>
        <w:t>the</w:t>
      </w:r>
      <w:r w:rsidR="00A4589E" w:rsidRPr="00B40C12">
        <w:rPr>
          <w:rFonts w:cs="Arial"/>
          <w:sz w:val="20"/>
        </w:rPr>
        <w:t xml:space="preserve"> </w:t>
      </w:r>
      <w:r w:rsidRPr="00B40C12">
        <w:rPr>
          <w:rFonts w:cs="Arial"/>
          <w:sz w:val="20"/>
        </w:rPr>
        <w:t>proper performance of the Contract Services</w:t>
      </w:r>
      <w:r w:rsidR="00A4589E" w:rsidRPr="00B40C12">
        <w:rPr>
          <w:rFonts w:cs="Arial"/>
          <w:sz w:val="20"/>
        </w:rPr>
        <w:t>; and</w:t>
      </w:r>
    </w:p>
    <w:p w14:paraId="6FC8382E" w14:textId="77777777" w:rsidR="00A4589E" w:rsidRPr="00B40C12" w:rsidRDefault="00A4589E" w:rsidP="00A4589E">
      <w:pPr>
        <w:pStyle w:val="Heading3"/>
        <w:rPr>
          <w:rFonts w:cs="Arial"/>
          <w:sz w:val="20"/>
        </w:rPr>
      </w:pPr>
      <w:r w:rsidRPr="00B40C12">
        <w:rPr>
          <w:rFonts w:cs="Arial"/>
          <w:sz w:val="20"/>
        </w:rPr>
        <w:t>it will at all times:</w:t>
      </w:r>
    </w:p>
    <w:p w14:paraId="6F202E99" w14:textId="77777777" w:rsidR="00A4589E" w:rsidRPr="00B40C12" w:rsidRDefault="00A4589E" w:rsidP="00A4589E">
      <w:pPr>
        <w:pStyle w:val="Heading4"/>
        <w:rPr>
          <w:rFonts w:cs="Arial"/>
          <w:bCs/>
          <w:caps/>
          <w:sz w:val="20"/>
        </w:rPr>
      </w:pPr>
      <w:r w:rsidRPr="00B40C12">
        <w:rPr>
          <w:rFonts w:cs="Arial"/>
          <w:sz w:val="20"/>
        </w:rPr>
        <w:t>perform its obligations under the Contract with all reasonable care, skill and diligence and in accordance with Good Industry Practice;</w:t>
      </w:r>
    </w:p>
    <w:p w14:paraId="40A8A762" w14:textId="77777777" w:rsidR="00C10F77" w:rsidRPr="00B40C12" w:rsidRDefault="00A4589E" w:rsidP="00A4589E">
      <w:pPr>
        <w:pStyle w:val="Heading4"/>
        <w:rPr>
          <w:rFonts w:cs="Arial"/>
          <w:bCs/>
          <w:caps/>
          <w:sz w:val="20"/>
        </w:rPr>
      </w:pPr>
      <w:r w:rsidRPr="00B40C12">
        <w:rPr>
          <w:rFonts w:cs="Arial"/>
          <w:sz w:val="20"/>
        </w:rPr>
        <w:t xml:space="preserve">comply with all the KPIs and meet or exceed </w:t>
      </w:r>
      <w:r w:rsidR="00C10F77" w:rsidRPr="00B40C12">
        <w:rPr>
          <w:rFonts w:cs="Arial"/>
          <w:sz w:val="20"/>
        </w:rPr>
        <w:t>the Service Levels;</w:t>
      </w:r>
    </w:p>
    <w:p w14:paraId="212A2190" w14:textId="77777777" w:rsidR="00A4589E" w:rsidRPr="00B40C12" w:rsidRDefault="00C10F77" w:rsidP="00A4589E">
      <w:pPr>
        <w:pStyle w:val="Heading4"/>
        <w:rPr>
          <w:rFonts w:cs="Arial"/>
          <w:bCs/>
          <w:caps/>
          <w:sz w:val="20"/>
        </w:rPr>
      </w:pPr>
      <w:r w:rsidRPr="00B40C12">
        <w:rPr>
          <w:rFonts w:cs="Arial"/>
          <w:sz w:val="20"/>
        </w:rPr>
        <w:t xml:space="preserve">carry out the </w:t>
      </w:r>
      <w:r w:rsidR="00162C54" w:rsidRPr="00B40C12">
        <w:rPr>
          <w:rFonts w:cs="Arial"/>
          <w:sz w:val="20"/>
        </w:rPr>
        <w:t>Contract Services</w:t>
      </w:r>
      <w:r w:rsidRPr="00B40C12">
        <w:rPr>
          <w:rFonts w:cs="Arial"/>
          <w:sz w:val="20"/>
        </w:rPr>
        <w:t xml:space="preserve"> within the timeframe agreed with the Client; </w:t>
      </w:r>
      <w:r w:rsidR="00A4589E" w:rsidRPr="00B40C12">
        <w:rPr>
          <w:rFonts w:cs="Arial"/>
          <w:sz w:val="20"/>
        </w:rPr>
        <w:t>and</w:t>
      </w:r>
    </w:p>
    <w:p w14:paraId="68564550" w14:textId="77777777" w:rsidR="00A4589E" w:rsidRPr="00B40C12" w:rsidRDefault="00A4589E" w:rsidP="00A4589E">
      <w:pPr>
        <w:pStyle w:val="Heading4"/>
        <w:rPr>
          <w:rFonts w:cs="Arial"/>
          <w:sz w:val="20"/>
        </w:rPr>
      </w:pPr>
      <w:r w:rsidRPr="00B40C12">
        <w:rPr>
          <w:rFonts w:cs="Arial"/>
          <w:sz w:val="20"/>
        </w:rPr>
        <w:t xml:space="preserve">without prejudice to </w:t>
      </w:r>
      <w:r w:rsidR="00B014A2" w:rsidRPr="00B40C12">
        <w:rPr>
          <w:rFonts w:cs="Arial"/>
          <w:sz w:val="20"/>
        </w:rPr>
        <w:t>its obligations under Clause 2.3</w:t>
      </w:r>
      <w:r w:rsidRPr="00B40C12">
        <w:rPr>
          <w:rFonts w:cs="Arial"/>
          <w:sz w:val="20"/>
        </w:rPr>
        <w:t xml:space="preserve"> (Key Personnel), ensure to the satisfaction of the Client that the </w:t>
      </w:r>
      <w:r w:rsidR="00162C54" w:rsidRPr="00B40C12">
        <w:rPr>
          <w:rFonts w:cs="Arial"/>
          <w:sz w:val="20"/>
        </w:rPr>
        <w:t>Contract Services</w:t>
      </w:r>
      <w:r w:rsidR="00706BB4" w:rsidRPr="00B40C12">
        <w:rPr>
          <w:rFonts w:cs="Arial"/>
          <w:sz w:val="20"/>
        </w:rPr>
        <w:t xml:space="preserve"> </w:t>
      </w:r>
      <w:r w:rsidRPr="00B40C12">
        <w:rPr>
          <w:rFonts w:cs="Arial"/>
          <w:sz w:val="20"/>
        </w:rPr>
        <w:t>are provided and carried out by such appropriately qualified, skilled and experienced solicitors and/or other Staff as shall be necessary for the proper performance of the Contract Services.</w:t>
      </w:r>
    </w:p>
    <w:p w14:paraId="50ADEA26" w14:textId="77777777" w:rsidR="00A62B76" w:rsidRPr="00B40C12" w:rsidRDefault="001D35E7" w:rsidP="00241399">
      <w:pPr>
        <w:pStyle w:val="Heading2"/>
        <w:tabs>
          <w:tab w:val="num" w:pos="720"/>
        </w:tabs>
        <w:ind w:left="720"/>
        <w:rPr>
          <w:rFonts w:cs="Arial"/>
          <w:sz w:val="20"/>
        </w:rPr>
      </w:pPr>
      <w:r w:rsidRPr="00B40C12">
        <w:rPr>
          <w:rFonts w:cs="Arial"/>
          <w:sz w:val="20"/>
        </w:rPr>
        <w:t xml:space="preserve">The Solicitor shall </w:t>
      </w:r>
      <w:r w:rsidR="00A62B76" w:rsidRPr="00B40C12">
        <w:rPr>
          <w:rFonts w:cs="Arial"/>
          <w:sz w:val="20"/>
        </w:rPr>
        <w:t>promptly notify</w:t>
      </w:r>
      <w:r w:rsidRPr="00B40C12">
        <w:rPr>
          <w:rFonts w:cs="Arial"/>
          <w:sz w:val="20"/>
        </w:rPr>
        <w:t xml:space="preserve"> the Client </w:t>
      </w:r>
      <w:r w:rsidR="00A62B76" w:rsidRPr="00B40C12">
        <w:rPr>
          <w:rFonts w:cs="Arial"/>
          <w:sz w:val="20"/>
        </w:rPr>
        <w:t>in writing:</w:t>
      </w:r>
    </w:p>
    <w:p w14:paraId="3AFC96B6" w14:textId="77777777" w:rsidR="00A62B76" w:rsidRPr="00B40C12" w:rsidRDefault="00A62B76" w:rsidP="00A62B76">
      <w:pPr>
        <w:pStyle w:val="Heading3"/>
        <w:rPr>
          <w:rFonts w:cs="Arial"/>
          <w:sz w:val="20"/>
        </w:rPr>
      </w:pPr>
      <w:r w:rsidRPr="00B40C12">
        <w:rPr>
          <w:rFonts w:cs="Arial"/>
          <w:sz w:val="20"/>
        </w:rPr>
        <w:t xml:space="preserve">of any material detrimental change in the financial standing </w:t>
      </w:r>
      <w:r w:rsidR="00B014A2" w:rsidRPr="00B40C12">
        <w:rPr>
          <w:rFonts w:cs="Arial"/>
          <w:sz w:val="20"/>
        </w:rPr>
        <w:t xml:space="preserve">and/or credit rating </w:t>
      </w:r>
      <w:r w:rsidRPr="00B40C12">
        <w:rPr>
          <w:rFonts w:cs="Arial"/>
          <w:sz w:val="20"/>
        </w:rPr>
        <w:t>of the Solicitor;</w:t>
      </w:r>
    </w:p>
    <w:p w14:paraId="072E94F8" w14:textId="77777777" w:rsidR="00A62B76" w:rsidRPr="00B40C12" w:rsidRDefault="001D35E7" w:rsidP="00A62B76">
      <w:pPr>
        <w:pStyle w:val="Heading3"/>
        <w:rPr>
          <w:rFonts w:cs="Arial"/>
          <w:sz w:val="20"/>
        </w:rPr>
      </w:pPr>
      <w:r w:rsidRPr="00B40C12">
        <w:rPr>
          <w:rFonts w:cs="Arial"/>
          <w:sz w:val="20"/>
        </w:rPr>
        <w:t>if the Solicitor undergoes a Change of Control</w:t>
      </w:r>
      <w:r w:rsidR="00A62B76" w:rsidRPr="00B40C12">
        <w:rPr>
          <w:rFonts w:cs="Arial"/>
          <w:sz w:val="20"/>
        </w:rPr>
        <w:t>; and</w:t>
      </w:r>
    </w:p>
    <w:p w14:paraId="2115A132" w14:textId="77777777" w:rsidR="001D35E7" w:rsidRPr="00B40C12" w:rsidRDefault="001D35E7" w:rsidP="00A62B76">
      <w:pPr>
        <w:pStyle w:val="Heading3"/>
        <w:rPr>
          <w:rFonts w:cs="Arial"/>
          <w:sz w:val="20"/>
        </w:rPr>
      </w:pPr>
      <w:r w:rsidRPr="00B40C12">
        <w:rPr>
          <w:rFonts w:cs="Arial"/>
          <w:sz w:val="20"/>
        </w:rPr>
        <w:t>provided this does not contravene any Law</w:t>
      </w:r>
      <w:r w:rsidR="00A62B76" w:rsidRPr="00B40C12">
        <w:rPr>
          <w:rFonts w:cs="Arial"/>
          <w:sz w:val="20"/>
        </w:rPr>
        <w:t>,</w:t>
      </w:r>
      <w:r w:rsidRPr="00B40C12">
        <w:rPr>
          <w:rFonts w:cs="Arial"/>
          <w:sz w:val="20"/>
        </w:rPr>
        <w:t xml:space="preserve"> of any circumstances suggesting that a Change of Control is planned or in contemplation.</w:t>
      </w:r>
    </w:p>
    <w:p w14:paraId="55D5D05B" w14:textId="77777777" w:rsidR="00F807DC" w:rsidRPr="00B40C12" w:rsidRDefault="007562F7">
      <w:pPr>
        <w:pStyle w:val="Heading2"/>
        <w:tabs>
          <w:tab w:val="num" w:pos="720"/>
        </w:tabs>
        <w:ind w:left="720"/>
        <w:rPr>
          <w:rFonts w:cs="Arial"/>
          <w:sz w:val="20"/>
        </w:rPr>
      </w:pPr>
      <w:r w:rsidRPr="00B40C12">
        <w:rPr>
          <w:rFonts w:cs="Arial"/>
          <w:sz w:val="20"/>
        </w:rPr>
        <w:t xml:space="preserve">For the avoidance of doubt, the fact that any provision within </w:t>
      </w:r>
      <w:r w:rsidR="0013772A" w:rsidRPr="00B40C12">
        <w:rPr>
          <w:rFonts w:cs="Arial"/>
          <w:sz w:val="20"/>
        </w:rPr>
        <w:t>the Contract</w:t>
      </w:r>
      <w:r w:rsidRPr="00B40C12">
        <w:rPr>
          <w:rFonts w:cs="Arial"/>
          <w:sz w:val="20"/>
        </w:rPr>
        <w:t xml:space="preserve"> is expressed as a warranty shall not preclude any right of termination the </w:t>
      </w:r>
      <w:r w:rsidR="0046589E" w:rsidRPr="00B40C12">
        <w:rPr>
          <w:rFonts w:cs="Arial"/>
          <w:sz w:val="20"/>
        </w:rPr>
        <w:t>Client</w:t>
      </w:r>
      <w:r w:rsidRPr="00B40C12">
        <w:rPr>
          <w:rFonts w:cs="Arial"/>
          <w:sz w:val="20"/>
        </w:rPr>
        <w:t xml:space="preserve"> would have in respect of breach of that provision by the </w:t>
      </w:r>
      <w:r w:rsidR="0046589E" w:rsidRPr="00B40C12">
        <w:rPr>
          <w:rFonts w:cs="Arial"/>
          <w:sz w:val="20"/>
        </w:rPr>
        <w:t>Solicitor</w:t>
      </w:r>
      <w:r w:rsidRPr="00B40C12">
        <w:rPr>
          <w:rFonts w:cs="Arial"/>
          <w:sz w:val="20"/>
        </w:rPr>
        <w:t xml:space="preserve"> if that provision had not been so expressed.</w:t>
      </w:r>
    </w:p>
    <w:p w14:paraId="06A7210F" w14:textId="77777777" w:rsidR="00F807DC" w:rsidRPr="00B40C12" w:rsidRDefault="007562F7">
      <w:pPr>
        <w:pStyle w:val="Heading2"/>
        <w:keepNext/>
        <w:tabs>
          <w:tab w:val="num" w:pos="720"/>
        </w:tabs>
        <w:ind w:left="720"/>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acknowledges and agrees that:</w:t>
      </w:r>
    </w:p>
    <w:p w14:paraId="54ABE270" w14:textId="77777777" w:rsidR="00F807DC" w:rsidRPr="00B40C12" w:rsidRDefault="007562F7">
      <w:pPr>
        <w:pStyle w:val="Heading3"/>
        <w:rPr>
          <w:rFonts w:cs="Arial"/>
          <w:sz w:val="20"/>
        </w:rPr>
      </w:pPr>
      <w:r w:rsidRPr="00B40C12">
        <w:rPr>
          <w:rFonts w:cs="Arial"/>
          <w:sz w:val="20"/>
        </w:rPr>
        <w:t xml:space="preserve">the warranties, representations and undertakings contained in </w:t>
      </w:r>
      <w:r w:rsidR="0013772A" w:rsidRPr="00B40C12">
        <w:rPr>
          <w:rFonts w:cs="Arial"/>
          <w:sz w:val="20"/>
        </w:rPr>
        <w:t>the Contract</w:t>
      </w:r>
      <w:r w:rsidRPr="00B40C12">
        <w:rPr>
          <w:rFonts w:cs="Arial"/>
          <w:sz w:val="20"/>
        </w:rPr>
        <w:t xml:space="preserve"> are material and are designed to induce the </w:t>
      </w:r>
      <w:r w:rsidR="0046589E" w:rsidRPr="00B40C12">
        <w:rPr>
          <w:rFonts w:cs="Arial"/>
          <w:sz w:val="20"/>
        </w:rPr>
        <w:t>Client</w:t>
      </w:r>
      <w:r w:rsidRPr="00B40C12">
        <w:rPr>
          <w:rFonts w:cs="Arial"/>
          <w:sz w:val="20"/>
        </w:rPr>
        <w:t xml:space="preserve"> into entering into </w:t>
      </w:r>
      <w:r w:rsidR="0013772A" w:rsidRPr="00B40C12">
        <w:rPr>
          <w:rFonts w:cs="Arial"/>
          <w:sz w:val="20"/>
        </w:rPr>
        <w:t>the Contract</w:t>
      </w:r>
      <w:r w:rsidRPr="00B40C12">
        <w:rPr>
          <w:rFonts w:cs="Arial"/>
          <w:sz w:val="20"/>
        </w:rPr>
        <w:t>; and</w:t>
      </w:r>
    </w:p>
    <w:p w14:paraId="611AC00C" w14:textId="77777777" w:rsidR="00F807DC" w:rsidRPr="00B40C12" w:rsidRDefault="007562F7" w:rsidP="00241399">
      <w:pPr>
        <w:pStyle w:val="Heading3"/>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has been induced into entering into </w:t>
      </w:r>
      <w:r w:rsidR="0013772A" w:rsidRPr="00B40C12">
        <w:rPr>
          <w:rFonts w:cs="Arial"/>
          <w:sz w:val="20"/>
        </w:rPr>
        <w:t>the Contract</w:t>
      </w:r>
      <w:r w:rsidRPr="00B40C12">
        <w:rPr>
          <w:rFonts w:cs="Arial"/>
          <w:sz w:val="20"/>
        </w:rPr>
        <w:t xml:space="preserve"> and in doing so has relied upon the warranties, representations and undertakings contained </w:t>
      </w:r>
      <w:r w:rsidR="00241399" w:rsidRPr="00B40C12">
        <w:rPr>
          <w:rFonts w:cs="Arial"/>
          <w:sz w:val="20"/>
        </w:rPr>
        <w:t>in the Contract.</w:t>
      </w:r>
    </w:p>
    <w:p w14:paraId="5A4672A3" w14:textId="77777777" w:rsidR="00F807DC" w:rsidRPr="00B40C12" w:rsidRDefault="007562F7">
      <w:pPr>
        <w:pStyle w:val="Heading1"/>
        <w:keepNext/>
        <w:rPr>
          <w:rFonts w:cs="Arial"/>
          <w:sz w:val="20"/>
        </w:rPr>
      </w:pPr>
      <w:bookmarkStart w:id="33" w:name="_Ref313373896"/>
      <w:bookmarkStart w:id="34" w:name="_Toc330388259"/>
      <w:r w:rsidRPr="00B40C12">
        <w:rPr>
          <w:rFonts w:cs="Arial"/>
          <w:sz w:val="20"/>
        </w:rPr>
        <w:t>TERMINATION</w:t>
      </w:r>
      <w:bookmarkEnd w:id="33"/>
      <w:bookmarkEnd w:id="34"/>
    </w:p>
    <w:p w14:paraId="5BA8AEBB" w14:textId="77777777" w:rsidR="00F807DC" w:rsidRPr="00B40C12" w:rsidRDefault="007562F7">
      <w:pPr>
        <w:pStyle w:val="Heading2"/>
        <w:keepNext/>
        <w:tabs>
          <w:tab w:val="num" w:pos="720"/>
        </w:tabs>
        <w:ind w:left="720"/>
        <w:rPr>
          <w:rFonts w:cs="Arial"/>
          <w:b/>
          <w:sz w:val="20"/>
        </w:rPr>
      </w:pPr>
      <w:bookmarkStart w:id="35" w:name="_Ref313371016"/>
      <w:r w:rsidRPr="00B40C12">
        <w:rPr>
          <w:rFonts w:cs="Arial"/>
          <w:b/>
          <w:sz w:val="20"/>
        </w:rPr>
        <w:t>Termination on Insolvency</w:t>
      </w:r>
      <w:bookmarkEnd w:id="35"/>
    </w:p>
    <w:p w14:paraId="71441BC4" w14:textId="77777777" w:rsidR="00F807DC" w:rsidRPr="00B40C12" w:rsidRDefault="007562F7">
      <w:pPr>
        <w:pStyle w:val="Heading3"/>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may terminate the Contract with immediate effect by giving notice in writing to the </w:t>
      </w:r>
      <w:r w:rsidR="0046589E" w:rsidRPr="00B40C12">
        <w:rPr>
          <w:rFonts w:cs="Arial"/>
          <w:sz w:val="20"/>
        </w:rPr>
        <w:t>Solicitor</w:t>
      </w:r>
      <w:r w:rsidR="00A07C44" w:rsidRPr="00B40C12">
        <w:rPr>
          <w:rFonts w:cs="Arial"/>
          <w:sz w:val="20"/>
        </w:rPr>
        <w:t xml:space="preserve"> if</w:t>
      </w:r>
      <w:r w:rsidRPr="00B40C12">
        <w:rPr>
          <w:rFonts w:cs="Arial"/>
          <w:sz w:val="20"/>
        </w:rPr>
        <w:t>:</w:t>
      </w:r>
    </w:p>
    <w:p w14:paraId="5CEA1441" w14:textId="77777777" w:rsidR="00F807DC" w:rsidRPr="00B40C12" w:rsidRDefault="007562F7">
      <w:pPr>
        <w:pStyle w:val="Heading4"/>
        <w:rPr>
          <w:rFonts w:cs="Arial"/>
          <w:sz w:val="20"/>
        </w:rPr>
      </w:pPr>
      <w:bookmarkStart w:id="36" w:name="_Ref313368858"/>
      <w:r w:rsidRPr="00B40C12">
        <w:rPr>
          <w:rFonts w:cs="Arial"/>
          <w:sz w:val="20"/>
        </w:rPr>
        <w:t xml:space="preserve">a proposal is made for a voluntary arrangement within Part I of the Insolvency Act 1986 or of any other composition scheme or arrangement with, or assignment for the benefit of, </w:t>
      </w:r>
      <w:r w:rsidR="00A07C44" w:rsidRPr="00B40C12">
        <w:rPr>
          <w:rFonts w:cs="Arial"/>
          <w:sz w:val="20"/>
        </w:rPr>
        <w:t>the Solicitor’s</w:t>
      </w:r>
      <w:r w:rsidRPr="00B40C12">
        <w:rPr>
          <w:rFonts w:cs="Arial"/>
          <w:sz w:val="20"/>
        </w:rPr>
        <w:t xml:space="preserve"> creditors; or</w:t>
      </w:r>
      <w:bookmarkEnd w:id="36"/>
    </w:p>
    <w:p w14:paraId="1B17EABE" w14:textId="77777777" w:rsidR="00F807DC" w:rsidRPr="00B40C12" w:rsidRDefault="007562F7">
      <w:pPr>
        <w:pStyle w:val="Heading4"/>
        <w:rPr>
          <w:rFonts w:cs="Arial"/>
          <w:sz w:val="20"/>
        </w:rPr>
      </w:pPr>
      <w:r w:rsidRPr="00B40C12">
        <w:rPr>
          <w:rFonts w:cs="Arial"/>
          <w:sz w:val="20"/>
        </w:rPr>
        <w:t>a shareholders'</w:t>
      </w:r>
      <w:r w:rsidR="00241399" w:rsidRPr="00B40C12">
        <w:rPr>
          <w:rFonts w:cs="Arial"/>
          <w:sz w:val="20"/>
        </w:rPr>
        <w:t>, members’ or partners’</w:t>
      </w:r>
      <w:r w:rsidRPr="00B40C12">
        <w:rPr>
          <w:rFonts w:cs="Arial"/>
          <w:sz w:val="20"/>
        </w:rPr>
        <w:t xml:space="preserve"> meeting is convened for the purpose of considering a resolution that </w:t>
      </w:r>
      <w:r w:rsidR="00A07C44" w:rsidRPr="00B40C12">
        <w:rPr>
          <w:rFonts w:cs="Arial"/>
          <w:sz w:val="20"/>
        </w:rPr>
        <w:t>the Solicitor</w:t>
      </w:r>
      <w:r w:rsidRPr="00B40C12">
        <w:rPr>
          <w:rFonts w:cs="Arial"/>
          <w:sz w:val="20"/>
        </w:rPr>
        <w:t xml:space="preserve"> be wound up or a resolution for </w:t>
      </w:r>
      <w:r w:rsidR="00A07C44" w:rsidRPr="00B40C12">
        <w:rPr>
          <w:rFonts w:cs="Arial"/>
          <w:sz w:val="20"/>
        </w:rPr>
        <w:t>the</w:t>
      </w:r>
      <w:r w:rsidRPr="00B40C12">
        <w:rPr>
          <w:rFonts w:cs="Arial"/>
          <w:sz w:val="20"/>
        </w:rPr>
        <w:t xml:space="preserve"> winding-up </w:t>
      </w:r>
      <w:r w:rsidR="00A07C44" w:rsidRPr="00B40C12">
        <w:rPr>
          <w:rFonts w:cs="Arial"/>
          <w:sz w:val="20"/>
        </w:rPr>
        <w:t xml:space="preserve">of the Solicitor </w:t>
      </w:r>
      <w:r w:rsidRPr="00B40C12">
        <w:rPr>
          <w:rFonts w:cs="Arial"/>
          <w:sz w:val="20"/>
        </w:rPr>
        <w:t>is passed (other than as part of, and exclusively for the purpose of, a bona fide reconstruction or amalgamation); or</w:t>
      </w:r>
    </w:p>
    <w:p w14:paraId="7F95286D" w14:textId="77777777" w:rsidR="00F807DC" w:rsidRPr="00B40C12" w:rsidRDefault="007562F7">
      <w:pPr>
        <w:pStyle w:val="Heading4"/>
        <w:rPr>
          <w:rFonts w:cs="Arial"/>
          <w:sz w:val="20"/>
        </w:rPr>
      </w:pPr>
      <w:r w:rsidRPr="00B40C12">
        <w:rPr>
          <w:rFonts w:cs="Arial"/>
          <w:sz w:val="20"/>
        </w:rPr>
        <w:t xml:space="preserve">a petition is presented for </w:t>
      </w:r>
      <w:r w:rsidR="00A07C44" w:rsidRPr="00B40C12">
        <w:rPr>
          <w:rFonts w:cs="Arial"/>
          <w:sz w:val="20"/>
        </w:rPr>
        <w:t>the winding-</w:t>
      </w:r>
      <w:r w:rsidRPr="00B40C12">
        <w:rPr>
          <w:rFonts w:cs="Arial"/>
          <w:sz w:val="20"/>
        </w:rPr>
        <w:t xml:space="preserve">up </w:t>
      </w:r>
      <w:r w:rsidR="00A07C44" w:rsidRPr="00B40C12">
        <w:rPr>
          <w:rFonts w:cs="Arial"/>
          <w:sz w:val="20"/>
        </w:rPr>
        <w:t xml:space="preserve">of the Solicitor </w:t>
      </w:r>
      <w:r w:rsidRPr="00B40C12">
        <w:rPr>
          <w:rFonts w:cs="Arial"/>
          <w:sz w:val="20"/>
        </w:rPr>
        <w:t xml:space="preserve">(which is not dismissed within </w:t>
      </w:r>
      <w:r w:rsidR="00241399" w:rsidRPr="00B40C12">
        <w:rPr>
          <w:rFonts w:cs="Arial"/>
          <w:sz w:val="20"/>
        </w:rPr>
        <w:t>five</w:t>
      </w:r>
      <w:r w:rsidRPr="00B40C12">
        <w:rPr>
          <w:rFonts w:cs="Arial"/>
          <w:sz w:val="20"/>
        </w:rPr>
        <w:t xml:space="preserve"> (</w:t>
      </w:r>
      <w:r w:rsidR="00241399" w:rsidRPr="00B40C12">
        <w:rPr>
          <w:rFonts w:cs="Arial"/>
          <w:sz w:val="20"/>
        </w:rPr>
        <w:t>5</w:t>
      </w:r>
      <w:r w:rsidRPr="00B40C12">
        <w:rPr>
          <w:rFonts w:cs="Arial"/>
          <w:sz w:val="20"/>
        </w:rPr>
        <w:t xml:space="preserve">) </w:t>
      </w:r>
      <w:r w:rsidR="00241399" w:rsidRPr="00B40C12">
        <w:rPr>
          <w:rFonts w:cs="Arial"/>
          <w:sz w:val="20"/>
        </w:rPr>
        <w:t>Working D</w:t>
      </w:r>
      <w:r w:rsidRPr="00B40C12">
        <w:rPr>
          <w:rFonts w:cs="Arial"/>
          <w:sz w:val="20"/>
        </w:rPr>
        <w:t>ays of its service) or an application is made for the appointment of a provisional liquidator or a creditors' m</w:t>
      </w:r>
      <w:r w:rsidR="00241399" w:rsidRPr="00B40C12">
        <w:rPr>
          <w:rFonts w:cs="Arial"/>
          <w:sz w:val="20"/>
        </w:rPr>
        <w:t xml:space="preserve">eeting is convened </w:t>
      </w:r>
      <w:r w:rsidR="00A07C44" w:rsidRPr="00B40C12">
        <w:rPr>
          <w:rFonts w:cs="Arial"/>
          <w:sz w:val="20"/>
        </w:rPr>
        <w:t xml:space="preserve">in respect of the Solicitor </w:t>
      </w:r>
      <w:r w:rsidR="00241399" w:rsidRPr="00B40C12">
        <w:rPr>
          <w:rFonts w:cs="Arial"/>
          <w:sz w:val="20"/>
        </w:rPr>
        <w:t xml:space="preserve">pursuant to </w:t>
      </w:r>
      <w:r w:rsidR="007C44A9" w:rsidRPr="00B40C12">
        <w:rPr>
          <w:rFonts w:cs="Arial"/>
          <w:sz w:val="20"/>
        </w:rPr>
        <w:t>section </w:t>
      </w:r>
      <w:r w:rsidRPr="00B40C12">
        <w:rPr>
          <w:rFonts w:cs="Arial"/>
          <w:sz w:val="20"/>
        </w:rPr>
        <w:t xml:space="preserve">98 of the Insolvency Act 1986; or </w:t>
      </w:r>
    </w:p>
    <w:p w14:paraId="183CE0A6" w14:textId="77777777" w:rsidR="00F807DC" w:rsidRPr="00B40C12" w:rsidRDefault="007562F7">
      <w:pPr>
        <w:pStyle w:val="Heading4"/>
        <w:rPr>
          <w:rFonts w:cs="Arial"/>
          <w:sz w:val="20"/>
        </w:rPr>
      </w:pPr>
      <w:r w:rsidRPr="00B40C12">
        <w:rPr>
          <w:rFonts w:cs="Arial"/>
          <w:sz w:val="20"/>
        </w:rPr>
        <w:t xml:space="preserve">a receiver, administrative receiver or similar officer is appointed over the whole or any part of </w:t>
      </w:r>
      <w:r w:rsidR="00A07C44" w:rsidRPr="00B40C12">
        <w:rPr>
          <w:rFonts w:cs="Arial"/>
          <w:sz w:val="20"/>
        </w:rPr>
        <w:t>the Solicitor’s</w:t>
      </w:r>
      <w:r w:rsidRPr="00B40C12">
        <w:rPr>
          <w:rFonts w:cs="Arial"/>
          <w:sz w:val="20"/>
        </w:rPr>
        <w:t xml:space="preserve"> business or assets; or</w:t>
      </w:r>
    </w:p>
    <w:p w14:paraId="72830E4D" w14:textId="77777777" w:rsidR="00241399" w:rsidRPr="00B40C12" w:rsidRDefault="00241399">
      <w:pPr>
        <w:pStyle w:val="Heading4"/>
        <w:rPr>
          <w:rFonts w:cs="Arial"/>
          <w:sz w:val="20"/>
        </w:rPr>
      </w:pPr>
      <w:r w:rsidRPr="00B40C12">
        <w:rPr>
          <w:rFonts w:cs="Arial"/>
          <w:sz w:val="20"/>
        </w:rPr>
        <w:t>a creditor or encumbrancer attaches or takes possession of, or a distress, execution, sequestration or other such process is levied</w:t>
      </w:r>
      <w:r w:rsidR="00A07C44" w:rsidRPr="00B40C12">
        <w:rPr>
          <w:rFonts w:cs="Arial"/>
          <w:sz w:val="20"/>
        </w:rPr>
        <w:t xml:space="preserve"> or enforced on or sued against, the whole or any part of the Solicitor’s assets and such attachment or process is not discharged within ten (10) Working Days;</w:t>
      </w:r>
    </w:p>
    <w:p w14:paraId="28C8A38C" w14:textId="77777777" w:rsidR="00F807DC" w:rsidRPr="00B40C12" w:rsidRDefault="007562F7">
      <w:pPr>
        <w:pStyle w:val="Heading4"/>
        <w:rPr>
          <w:rFonts w:cs="Arial"/>
          <w:sz w:val="20"/>
        </w:rPr>
      </w:pPr>
      <w:r w:rsidRPr="00B40C12">
        <w:rPr>
          <w:rFonts w:cs="Arial"/>
          <w:sz w:val="20"/>
        </w:rPr>
        <w:t xml:space="preserve">an application is made </w:t>
      </w:r>
      <w:r w:rsidR="00A6225C" w:rsidRPr="00B40C12">
        <w:rPr>
          <w:rFonts w:cs="Arial"/>
          <w:sz w:val="20"/>
        </w:rPr>
        <w:t xml:space="preserve">in respect of the Solicitor </w:t>
      </w:r>
      <w:r w:rsidRPr="00B40C12">
        <w:rPr>
          <w:rFonts w:cs="Arial"/>
          <w:sz w:val="20"/>
        </w:rPr>
        <w:t>either for the appointment of an administrator or for an administration order and an administrator is appointed, or notice of intention to appoint an administrator is given; or</w:t>
      </w:r>
    </w:p>
    <w:p w14:paraId="34370A33" w14:textId="77777777" w:rsidR="00F807DC" w:rsidRPr="00B40C12" w:rsidRDefault="00991959">
      <w:pPr>
        <w:pStyle w:val="Heading4"/>
        <w:rPr>
          <w:rFonts w:cs="Arial"/>
          <w:sz w:val="20"/>
        </w:rPr>
      </w:pPr>
      <w:r w:rsidRPr="00B40C12">
        <w:rPr>
          <w:rFonts w:cs="Arial"/>
          <w:sz w:val="20"/>
        </w:rPr>
        <w:t>if</w:t>
      </w:r>
      <w:r w:rsidR="007562F7" w:rsidRPr="00B40C12">
        <w:rPr>
          <w:rFonts w:cs="Arial"/>
          <w:sz w:val="20"/>
        </w:rPr>
        <w:t xml:space="preserve"> </w:t>
      </w:r>
      <w:r w:rsidR="00A6225C" w:rsidRPr="00B40C12">
        <w:rPr>
          <w:rFonts w:cs="Arial"/>
          <w:sz w:val="20"/>
        </w:rPr>
        <w:t>the Solicitor is</w:t>
      </w:r>
      <w:r w:rsidR="007562F7" w:rsidRPr="00B40C12">
        <w:rPr>
          <w:rFonts w:cs="Arial"/>
          <w:sz w:val="20"/>
        </w:rPr>
        <w:t xml:space="preserve"> or becomes i</w:t>
      </w:r>
      <w:r w:rsidR="00A07C44" w:rsidRPr="00B40C12">
        <w:rPr>
          <w:rFonts w:cs="Arial"/>
          <w:sz w:val="20"/>
        </w:rPr>
        <w:t xml:space="preserve">nsolvent within the meaning of </w:t>
      </w:r>
      <w:r w:rsidR="007C44A9" w:rsidRPr="00B40C12">
        <w:rPr>
          <w:rFonts w:cs="Arial"/>
          <w:sz w:val="20"/>
        </w:rPr>
        <w:t>section </w:t>
      </w:r>
      <w:r w:rsidR="007562F7" w:rsidRPr="00B40C12">
        <w:rPr>
          <w:rFonts w:cs="Arial"/>
          <w:sz w:val="20"/>
        </w:rPr>
        <w:t>123 of the Insolvency Act 1986; or</w:t>
      </w:r>
    </w:p>
    <w:p w14:paraId="3E8F2649" w14:textId="77777777" w:rsidR="001D35E7" w:rsidRPr="00B40C12" w:rsidRDefault="001D35E7">
      <w:pPr>
        <w:pStyle w:val="Heading4"/>
        <w:rPr>
          <w:rFonts w:cs="Arial"/>
          <w:sz w:val="20"/>
        </w:rPr>
      </w:pPr>
      <w:r w:rsidRPr="00B40C12">
        <w:rPr>
          <w:rFonts w:cs="Arial"/>
          <w:sz w:val="20"/>
        </w:rPr>
        <w:t>the Solicitor suspends or ceases, or threatens to suspend or cease, to carry on all or a substantial part of his business; or</w:t>
      </w:r>
    </w:p>
    <w:p w14:paraId="14BC9D9B" w14:textId="77777777" w:rsidR="00991959" w:rsidRPr="00B40C12" w:rsidRDefault="00991959" w:rsidP="00991959">
      <w:pPr>
        <w:pStyle w:val="Heading4"/>
        <w:rPr>
          <w:rFonts w:cs="Arial"/>
          <w:sz w:val="20"/>
        </w:rPr>
      </w:pPr>
      <w:r w:rsidRPr="00B40C12">
        <w:rPr>
          <w:rFonts w:cs="Arial"/>
          <w:sz w:val="20"/>
        </w:rPr>
        <w:t>in the reasonable opinion of the Client, there is a material detrimental change in the financial standing and/or the credit rating of the Solicitor which:</w:t>
      </w:r>
    </w:p>
    <w:p w14:paraId="22F70A0B" w14:textId="77777777" w:rsidR="00991959" w:rsidRPr="00B40C12" w:rsidRDefault="00991959" w:rsidP="00991959">
      <w:pPr>
        <w:pStyle w:val="Heading5"/>
      </w:pPr>
      <w:r w:rsidRPr="00B40C12">
        <w:t>adversely impacts on the Solicitor’s ability to supply the Contract Services in accordance with the Contract; or</w:t>
      </w:r>
    </w:p>
    <w:p w14:paraId="7A490D74" w14:textId="77777777" w:rsidR="00991959" w:rsidRPr="00B40C12" w:rsidRDefault="00991959" w:rsidP="00991959">
      <w:pPr>
        <w:pStyle w:val="Heading5"/>
      </w:pPr>
      <w:r w:rsidRPr="00B40C12">
        <w:t>could reasonably be expected to have an adverse impact on the Solicitor’s ability to supply the Contract Services in accordance with the Contract</w:t>
      </w:r>
      <w:r w:rsidR="00C2656E" w:rsidRPr="00B40C12">
        <w:t>; or</w:t>
      </w:r>
    </w:p>
    <w:p w14:paraId="5F960397" w14:textId="77777777" w:rsidR="00C2656E" w:rsidRPr="00B40C12" w:rsidRDefault="00C2656E" w:rsidP="00C2656E">
      <w:pPr>
        <w:pStyle w:val="Heading4"/>
        <w:rPr>
          <w:rFonts w:cs="Arial"/>
          <w:sz w:val="20"/>
        </w:rPr>
      </w:pPr>
      <w:r w:rsidRPr="00B40C12">
        <w:rPr>
          <w:rFonts w:cs="Arial"/>
          <w:sz w:val="20"/>
        </w:rPr>
        <w:t>the Solicitor demerges into two or more firms, merges with another firm, incorporates or otherwise changes its legal form and the new entity has or could reasonably be expected to have a materially less good financial standing or weaker credit rating than the Solicitor; or</w:t>
      </w:r>
    </w:p>
    <w:p w14:paraId="191499CA" w14:textId="77777777" w:rsidR="00F807DC" w:rsidRPr="00B40C12" w:rsidRDefault="007562F7">
      <w:pPr>
        <w:pStyle w:val="Heading4"/>
        <w:rPr>
          <w:rFonts w:cs="Arial"/>
          <w:sz w:val="20"/>
        </w:rPr>
      </w:pPr>
      <w:bookmarkStart w:id="37" w:name="_Ref313368863"/>
      <w:r w:rsidRPr="00B40C12">
        <w:rPr>
          <w:rFonts w:cs="Arial"/>
          <w:sz w:val="20"/>
        </w:rPr>
        <w:t xml:space="preserve">being a "small company" within the meaning of </w:t>
      </w:r>
      <w:r w:rsidR="007C44A9" w:rsidRPr="00B40C12">
        <w:rPr>
          <w:rFonts w:cs="Arial"/>
          <w:sz w:val="20"/>
        </w:rPr>
        <w:t>section </w:t>
      </w:r>
      <w:r w:rsidRPr="00B40C12">
        <w:rPr>
          <w:rFonts w:cs="Arial"/>
          <w:sz w:val="20"/>
        </w:rPr>
        <w:t xml:space="preserve">382(3) of the Companies Act 2006, a moratorium </w:t>
      </w:r>
      <w:r w:rsidR="00A6225C" w:rsidRPr="00B40C12">
        <w:rPr>
          <w:rFonts w:cs="Arial"/>
          <w:sz w:val="20"/>
        </w:rPr>
        <w:t xml:space="preserve">in respect of the Solicitor </w:t>
      </w:r>
      <w:r w:rsidRPr="00B40C12">
        <w:rPr>
          <w:rFonts w:cs="Arial"/>
          <w:sz w:val="20"/>
        </w:rPr>
        <w:t xml:space="preserve">comes into force pursuant to </w:t>
      </w:r>
      <w:r w:rsidR="00FB269A" w:rsidRPr="00B40C12">
        <w:rPr>
          <w:rFonts w:cs="Arial"/>
          <w:sz w:val="20"/>
        </w:rPr>
        <w:t>Schedule </w:t>
      </w:r>
      <w:r w:rsidRPr="00B40C12">
        <w:rPr>
          <w:rFonts w:cs="Arial"/>
          <w:sz w:val="20"/>
        </w:rPr>
        <w:t>A1 of the Insolvency Act 1986; or</w:t>
      </w:r>
      <w:bookmarkEnd w:id="37"/>
    </w:p>
    <w:p w14:paraId="465C9D5E" w14:textId="77777777" w:rsidR="001D35E7" w:rsidRPr="00B40C12" w:rsidRDefault="00A07C44" w:rsidP="00A07C44">
      <w:pPr>
        <w:pStyle w:val="Heading4"/>
        <w:rPr>
          <w:rFonts w:cs="Arial"/>
          <w:sz w:val="20"/>
        </w:rPr>
      </w:pPr>
      <w:r w:rsidRPr="00B40C12">
        <w:rPr>
          <w:rFonts w:cs="Arial"/>
          <w:sz w:val="20"/>
        </w:rPr>
        <w:t>the Solicitor being an individual</w:t>
      </w:r>
      <w:r w:rsidR="001D35E7" w:rsidRPr="00B40C12">
        <w:rPr>
          <w:rFonts w:cs="Arial"/>
          <w:sz w:val="20"/>
        </w:rPr>
        <w:t xml:space="preserve"> dies or is adjudged incapable of managing his affairs within the meaning of Part VII of the Mental Health Act 1983; </w:t>
      </w:r>
      <w:r w:rsidRPr="00B40C12">
        <w:rPr>
          <w:rFonts w:cs="Arial"/>
          <w:sz w:val="20"/>
        </w:rPr>
        <w:t>or</w:t>
      </w:r>
    </w:p>
    <w:p w14:paraId="6A0E07D2" w14:textId="77777777" w:rsidR="00A6225C" w:rsidRPr="00B40C12" w:rsidRDefault="001D35E7" w:rsidP="00A07C44">
      <w:pPr>
        <w:pStyle w:val="Heading4"/>
        <w:rPr>
          <w:rFonts w:cs="Arial"/>
          <w:sz w:val="20"/>
        </w:rPr>
      </w:pPr>
      <w:r w:rsidRPr="00B40C12">
        <w:rPr>
          <w:rFonts w:cs="Arial"/>
          <w:sz w:val="20"/>
        </w:rPr>
        <w:t xml:space="preserve">the Solicitor being an individual or </w:t>
      </w:r>
      <w:r w:rsidR="00A07C44" w:rsidRPr="00B40C12">
        <w:rPr>
          <w:rFonts w:cs="Arial"/>
          <w:sz w:val="20"/>
        </w:rPr>
        <w:t xml:space="preserve">any partner </w:t>
      </w:r>
      <w:r w:rsidR="00A6225C" w:rsidRPr="00B40C12">
        <w:rPr>
          <w:rFonts w:cs="Arial"/>
          <w:sz w:val="20"/>
        </w:rPr>
        <w:t xml:space="preserve">or partners </w:t>
      </w:r>
      <w:r w:rsidR="00A07C44" w:rsidRPr="00B40C12">
        <w:rPr>
          <w:rFonts w:cs="Arial"/>
          <w:sz w:val="20"/>
        </w:rPr>
        <w:t xml:space="preserve">in the Solicitor </w:t>
      </w:r>
      <w:r w:rsidR="00A6225C" w:rsidRPr="00B40C12">
        <w:rPr>
          <w:rFonts w:cs="Arial"/>
          <w:sz w:val="20"/>
        </w:rPr>
        <w:t>who together are able to exercise control of the Solicitor where the Solicitor is</w:t>
      </w:r>
      <w:r w:rsidR="00A07C44" w:rsidRPr="00B40C12">
        <w:rPr>
          <w:rFonts w:cs="Arial"/>
          <w:sz w:val="20"/>
        </w:rPr>
        <w:t xml:space="preserve"> a firm shall at any time become bankrupt or shall have a receiving order or administration order made against </w:t>
      </w:r>
      <w:r w:rsidR="0086551D" w:rsidRPr="00B40C12">
        <w:rPr>
          <w:rFonts w:cs="Arial"/>
          <w:sz w:val="20"/>
        </w:rPr>
        <w:t xml:space="preserve">him or </w:t>
      </w:r>
      <w:r w:rsidR="00A6225C" w:rsidRPr="00B40C12">
        <w:rPr>
          <w:rFonts w:cs="Arial"/>
          <w:sz w:val="20"/>
        </w:rPr>
        <w:t>them</w:t>
      </w:r>
      <w:r w:rsidR="00A07C44" w:rsidRPr="00B40C12">
        <w:rPr>
          <w:rFonts w:cs="Arial"/>
          <w:sz w:val="20"/>
        </w:rPr>
        <w:t xml:space="preserve">, or shall make any composition </w:t>
      </w:r>
      <w:r w:rsidR="00A6225C" w:rsidRPr="00B40C12">
        <w:rPr>
          <w:rFonts w:cs="Arial"/>
          <w:sz w:val="20"/>
        </w:rPr>
        <w:t xml:space="preserve">or arrangement with or for the benefit for his or their creditors, </w:t>
      </w:r>
      <w:r w:rsidR="0086551D" w:rsidRPr="00B40C12">
        <w:rPr>
          <w:sz w:val="20"/>
        </w:rPr>
        <w:t xml:space="preserve">or shall make any conveyance or assignment for the benefit of his or their creditors, </w:t>
      </w:r>
      <w:r w:rsidR="00A6225C" w:rsidRPr="00B40C12">
        <w:rPr>
          <w:rFonts w:cs="Arial"/>
          <w:sz w:val="20"/>
        </w:rPr>
        <w:t xml:space="preserve">or shall purport to do </w:t>
      </w:r>
      <w:r w:rsidR="0086551D" w:rsidRPr="00B40C12">
        <w:rPr>
          <w:rFonts w:cs="Arial"/>
          <w:sz w:val="20"/>
        </w:rPr>
        <w:t>any of these things</w:t>
      </w:r>
      <w:r w:rsidR="00A6225C" w:rsidRPr="00B40C12">
        <w:rPr>
          <w:rFonts w:cs="Arial"/>
          <w:sz w:val="20"/>
        </w:rPr>
        <w:t xml:space="preserve">, or appears or appear </w:t>
      </w:r>
      <w:bookmarkStart w:id="38" w:name="_Ref313369072"/>
      <w:r w:rsidR="00A6225C" w:rsidRPr="00B40C12">
        <w:rPr>
          <w:rFonts w:cs="Arial"/>
          <w:sz w:val="20"/>
        </w:rPr>
        <w:t xml:space="preserve">unable to pay or to have no reasonable prospect of being able to pay a debt within the meaning of </w:t>
      </w:r>
      <w:r w:rsidR="007C44A9" w:rsidRPr="00B40C12">
        <w:rPr>
          <w:rFonts w:cs="Arial"/>
          <w:sz w:val="20"/>
        </w:rPr>
        <w:t>section </w:t>
      </w:r>
      <w:r w:rsidR="00A6225C" w:rsidRPr="00B40C12">
        <w:rPr>
          <w:rFonts w:cs="Arial"/>
          <w:sz w:val="20"/>
        </w:rPr>
        <w:t>268 of the Insolvency Act 1986</w:t>
      </w:r>
      <w:r w:rsidR="0086551D" w:rsidRPr="00B40C12">
        <w:rPr>
          <w:rFonts w:cs="Arial"/>
          <w:sz w:val="20"/>
        </w:rPr>
        <w:t>,</w:t>
      </w:r>
      <w:r w:rsidR="00A6225C" w:rsidRPr="00B40C12">
        <w:rPr>
          <w:rFonts w:cs="Arial"/>
          <w:sz w:val="20"/>
        </w:rPr>
        <w:t xml:space="preserve"> </w:t>
      </w:r>
      <w:r w:rsidR="0086551D" w:rsidRPr="00B40C12">
        <w:rPr>
          <w:sz w:val="20"/>
        </w:rPr>
        <w:t xml:space="preserve">or he or they shall become apparently insolvent within the meaning of the Bankruptcy (Scotland) Act 1985, </w:t>
      </w:r>
      <w:r w:rsidR="00A6225C" w:rsidRPr="00B40C12">
        <w:rPr>
          <w:rFonts w:cs="Arial"/>
          <w:sz w:val="20"/>
        </w:rPr>
        <w:t xml:space="preserve">or any application shall be made under any bankruptcy or insolvency act for the time being in force for sequestration of his or their estate(s) or a trust deed shall be granted by him or them on behalf of his </w:t>
      </w:r>
      <w:r w:rsidR="0086551D" w:rsidRPr="00B40C12">
        <w:rPr>
          <w:rFonts w:cs="Arial"/>
          <w:sz w:val="20"/>
        </w:rPr>
        <w:t xml:space="preserve">or their </w:t>
      </w:r>
      <w:r w:rsidR="00A6225C" w:rsidRPr="00B40C12">
        <w:rPr>
          <w:rFonts w:cs="Arial"/>
          <w:sz w:val="20"/>
        </w:rPr>
        <w:t>creditors; or</w:t>
      </w:r>
    </w:p>
    <w:p w14:paraId="374EF9FA" w14:textId="77777777" w:rsidR="00A07C44" w:rsidRPr="00B40C12" w:rsidRDefault="007562F7" w:rsidP="00A6225C">
      <w:pPr>
        <w:pStyle w:val="Heading4"/>
        <w:rPr>
          <w:rFonts w:cs="Arial"/>
          <w:sz w:val="20"/>
        </w:rPr>
      </w:pPr>
      <w:r w:rsidRPr="00B40C12">
        <w:rPr>
          <w:rFonts w:cs="Arial"/>
          <w:sz w:val="20"/>
        </w:rPr>
        <w:t>any event sim</w:t>
      </w:r>
      <w:r w:rsidR="00A6225C" w:rsidRPr="00B40C12">
        <w:rPr>
          <w:rFonts w:cs="Arial"/>
          <w:sz w:val="20"/>
        </w:rPr>
        <w:t xml:space="preserve">ilar to those listed in </w:t>
      </w:r>
      <w:r w:rsidR="00E6002D" w:rsidRPr="00B40C12">
        <w:rPr>
          <w:rFonts w:cs="Arial"/>
          <w:sz w:val="20"/>
        </w:rPr>
        <w:t>Clause</w:t>
      </w:r>
      <w:r w:rsidR="00621BF7" w:rsidRPr="00B40C12">
        <w:rPr>
          <w:rFonts w:cs="Arial"/>
          <w:sz w:val="20"/>
        </w:rPr>
        <w:t>s</w:t>
      </w:r>
      <w:r w:rsidR="00E6002D" w:rsidRPr="00B40C12">
        <w:rPr>
          <w:rFonts w:cs="Arial"/>
          <w:sz w:val="20"/>
        </w:rPr>
        <w:t> </w:t>
      </w:r>
      <w:r w:rsidR="00621BF7" w:rsidRPr="00B40C12">
        <w:rPr>
          <w:rFonts w:cs="Arial"/>
          <w:sz w:val="20"/>
        </w:rPr>
        <w:t>8</w:t>
      </w:r>
      <w:r w:rsidR="00A6225C" w:rsidRPr="00B40C12">
        <w:rPr>
          <w:rFonts w:cs="Arial"/>
          <w:sz w:val="20"/>
        </w:rPr>
        <w:t>.</w:t>
      </w:r>
      <w:r w:rsidR="00DB0EF7" w:rsidRPr="00B40C12">
        <w:rPr>
          <w:rFonts w:cs="Arial"/>
          <w:sz w:val="20"/>
        </w:rPr>
        <w:t>1.1.1</w:t>
      </w:r>
      <w:r w:rsidRPr="00B40C12">
        <w:rPr>
          <w:rFonts w:cs="Arial"/>
          <w:sz w:val="20"/>
        </w:rPr>
        <w:t xml:space="preserve"> to </w:t>
      </w:r>
      <w:r w:rsidR="00C2656E" w:rsidRPr="00B40C12">
        <w:rPr>
          <w:rFonts w:cs="Arial"/>
          <w:sz w:val="20"/>
        </w:rPr>
        <w:t>8.1.1.13</w:t>
      </w:r>
      <w:r w:rsidRPr="00B40C12">
        <w:rPr>
          <w:rFonts w:cs="Arial"/>
          <w:sz w:val="20"/>
        </w:rPr>
        <w:t xml:space="preserve"> </w:t>
      </w:r>
      <w:bookmarkStart w:id="39" w:name="LASTCURSORPOSITION"/>
      <w:bookmarkEnd w:id="39"/>
      <w:r w:rsidRPr="00B40C12">
        <w:rPr>
          <w:rFonts w:cs="Arial"/>
          <w:sz w:val="20"/>
        </w:rPr>
        <w:t>occurs under the law of any other jurisdiction</w:t>
      </w:r>
      <w:bookmarkEnd w:id="38"/>
      <w:r w:rsidR="00A07C44" w:rsidRPr="00B40C12">
        <w:rPr>
          <w:rFonts w:cs="Arial"/>
          <w:sz w:val="20"/>
        </w:rPr>
        <w:t>.</w:t>
      </w:r>
    </w:p>
    <w:p w14:paraId="6BD8BADE" w14:textId="77777777" w:rsidR="00F807DC" w:rsidRPr="00B40C12" w:rsidRDefault="007562F7">
      <w:pPr>
        <w:pStyle w:val="Heading2"/>
        <w:keepNext/>
        <w:tabs>
          <w:tab w:val="num" w:pos="720"/>
        </w:tabs>
        <w:ind w:left="720"/>
        <w:rPr>
          <w:rFonts w:cs="Arial"/>
          <w:b/>
          <w:sz w:val="20"/>
        </w:rPr>
      </w:pPr>
      <w:bookmarkStart w:id="40" w:name="_Ref313369326"/>
      <w:r w:rsidRPr="00B40C12">
        <w:rPr>
          <w:rFonts w:cs="Arial"/>
          <w:b/>
          <w:sz w:val="20"/>
        </w:rPr>
        <w:t xml:space="preserve">Termination on </w:t>
      </w:r>
      <w:bookmarkEnd w:id="40"/>
      <w:r w:rsidR="0070559B" w:rsidRPr="00B40C12">
        <w:rPr>
          <w:rFonts w:cs="Arial"/>
          <w:b/>
          <w:sz w:val="20"/>
        </w:rPr>
        <w:t>Material Breach</w:t>
      </w:r>
      <w:r w:rsidR="00363580" w:rsidRPr="00B40C12">
        <w:rPr>
          <w:rFonts w:cs="Arial"/>
          <w:b/>
          <w:sz w:val="20"/>
        </w:rPr>
        <w:t xml:space="preserve">, Persistent Failure </w:t>
      </w:r>
      <w:r w:rsidR="00BB527F" w:rsidRPr="00B40C12">
        <w:rPr>
          <w:rFonts w:cs="Arial"/>
          <w:b/>
          <w:sz w:val="20"/>
        </w:rPr>
        <w:t>or</w:t>
      </w:r>
      <w:r w:rsidR="00363580" w:rsidRPr="00B40C12">
        <w:rPr>
          <w:rFonts w:cs="Arial"/>
          <w:b/>
          <w:sz w:val="20"/>
        </w:rPr>
        <w:t xml:space="preserve"> Grave Misconduct</w:t>
      </w:r>
      <w:r w:rsidR="007360EF" w:rsidRPr="00B40C12">
        <w:rPr>
          <w:rFonts w:cs="Arial"/>
          <w:b/>
          <w:sz w:val="20"/>
        </w:rPr>
        <w:t xml:space="preserve"> etc</w:t>
      </w:r>
    </w:p>
    <w:p w14:paraId="7485C8B0" w14:textId="77777777" w:rsidR="007360EF" w:rsidRPr="00B40C12" w:rsidRDefault="007562F7" w:rsidP="00363580">
      <w:pPr>
        <w:pStyle w:val="Heading3"/>
      </w:pPr>
      <w:r w:rsidRPr="00B40C12">
        <w:rPr>
          <w:rFonts w:cs="Arial"/>
          <w:sz w:val="20"/>
        </w:rPr>
        <w:t xml:space="preserve">The </w:t>
      </w:r>
      <w:r w:rsidR="0046589E" w:rsidRPr="00B40C12">
        <w:rPr>
          <w:rFonts w:cs="Arial"/>
          <w:sz w:val="20"/>
        </w:rPr>
        <w:t>Client</w:t>
      </w:r>
      <w:r w:rsidRPr="00B40C12">
        <w:rPr>
          <w:rFonts w:cs="Arial"/>
          <w:sz w:val="20"/>
        </w:rPr>
        <w:t xml:space="preserve"> may terminate the Contract with immediate effect by giving written notice to the </w:t>
      </w:r>
      <w:r w:rsidR="0046589E" w:rsidRPr="00B40C12">
        <w:rPr>
          <w:rFonts w:cs="Arial"/>
          <w:sz w:val="20"/>
        </w:rPr>
        <w:t>Solicitor</w:t>
      </w:r>
      <w:r w:rsidRPr="00B40C12">
        <w:rPr>
          <w:rFonts w:cs="Arial"/>
          <w:sz w:val="20"/>
        </w:rPr>
        <w:t xml:space="preserve"> if</w:t>
      </w:r>
      <w:r w:rsidR="007360EF" w:rsidRPr="00B40C12">
        <w:rPr>
          <w:rFonts w:cs="Arial"/>
          <w:sz w:val="20"/>
        </w:rPr>
        <w:t>:</w:t>
      </w:r>
    </w:p>
    <w:p w14:paraId="4B70F376" w14:textId="77777777" w:rsidR="00F807DC" w:rsidRPr="00B40C12" w:rsidRDefault="007562F7" w:rsidP="007360EF">
      <w:pPr>
        <w:pStyle w:val="Heading4"/>
        <w:rPr>
          <w:sz w:val="20"/>
        </w:rPr>
      </w:pPr>
      <w:r w:rsidRPr="00B40C12">
        <w:rPr>
          <w:sz w:val="20"/>
        </w:rPr>
        <w:t xml:space="preserve">the </w:t>
      </w:r>
      <w:r w:rsidR="0046589E" w:rsidRPr="00B40C12">
        <w:rPr>
          <w:sz w:val="20"/>
        </w:rPr>
        <w:t>Solicitor</w:t>
      </w:r>
      <w:r w:rsidRPr="00B40C12">
        <w:rPr>
          <w:sz w:val="20"/>
        </w:rPr>
        <w:t xml:space="preserve"> commits a </w:t>
      </w:r>
      <w:r w:rsidR="0070559B" w:rsidRPr="00B40C12">
        <w:rPr>
          <w:sz w:val="20"/>
        </w:rPr>
        <w:t>Material Breach</w:t>
      </w:r>
      <w:r w:rsidRPr="00B40C12">
        <w:rPr>
          <w:sz w:val="20"/>
        </w:rPr>
        <w:t xml:space="preserve"> and if:</w:t>
      </w:r>
    </w:p>
    <w:p w14:paraId="4738C285" w14:textId="77777777" w:rsidR="00363580" w:rsidRPr="00B40C12" w:rsidRDefault="007562F7" w:rsidP="007360EF">
      <w:pPr>
        <w:pStyle w:val="Heading5"/>
        <w:rPr>
          <w:sz w:val="20"/>
        </w:rPr>
      </w:pPr>
      <w:r w:rsidRPr="00B40C12">
        <w:rPr>
          <w:sz w:val="20"/>
        </w:rPr>
        <w:t xml:space="preserve">the </w:t>
      </w:r>
      <w:r w:rsidR="0046589E" w:rsidRPr="00B40C12">
        <w:rPr>
          <w:sz w:val="20"/>
        </w:rPr>
        <w:t>Solicitor</w:t>
      </w:r>
      <w:r w:rsidRPr="00B40C12">
        <w:rPr>
          <w:sz w:val="20"/>
        </w:rPr>
        <w:t xml:space="preserve"> has not </w:t>
      </w:r>
      <w:r w:rsidR="00363580" w:rsidRPr="00B40C12">
        <w:rPr>
          <w:sz w:val="20"/>
        </w:rPr>
        <w:t xml:space="preserve">within ten (10) Working Days or such other longer period as may be specified by the Client, after issue of a written notice to the Solicitor specifying the </w:t>
      </w:r>
      <w:r w:rsidR="0070559B" w:rsidRPr="00B40C12">
        <w:rPr>
          <w:sz w:val="20"/>
        </w:rPr>
        <w:t>Material Breach</w:t>
      </w:r>
      <w:r w:rsidR="00363580" w:rsidRPr="00B40C12">
        <w:rPr>
          <w:sz w:val="20"/>
        </w:rPr>
        <w:t xml:space="preserve"> and requesting it to be remedied:</w:t>
      </w:r>
    </w:p>
    <w:p w14:paraId="678B3B2F" w14:textId="77777777" w:rsidR="00363580" w:rsidRPr="00B40C12" w:rsidRDefault="007562F7" w:rsidP="007360EF">
      <w:pPr>
        <w:pStyle w:val="Heading6"/>
        <w:rPr>
          <w:sz w:val="20"/>
        </w:rPr>
      </w:pPr>
      <w:r w:rsidRPr="00B40C12">
        <w:rPr>
          <w:sz w:val="20"/>
        </w:rPr>
        <w:t xml:space="preserve">remedied the </w:t>
      </w:r>
      <w:r w:rsidR="0070559B" w:rsidRPr="00B40C12">
        <w:rPr>
          <w:sz w:val="20"/>
        </w:rPr>
        <w:t>Material Breach; a</w:t>
      </w:r>
      <w:r w:rsidR="00363580" w:rsidRPr="00B40C12">
        <w:rPr>
          <w:sz w:val="20"/>
        </w:rPr>
        <w:t>nd</w:t>
      </w:r>
    </w:p>
    <w:p w14:paraId="636A763B" w14:textId="77777777" w:rsidR="00363580" w:rsidRPr="00B40C12" w:rsidRDefault="00363580" w:rsidP="007360EF">
      <w:pPr>
        <w:pStyle w:val="Heading6"/>
        <w:rPr>
          <w:sz w:val="20"/>
        </w:rPr>
      </w:pPr>
      <w:r w:rsidRPr="00B40C12">
        <w:rPr>
          <w:sz w:val="20"/>
        </w:rPr>
        <w:t xml:space="preserve">put in place measures to ensure that such </w:t>
      </w:r>
      <w:r w:rsidR="0070559B" w:rsidRPr="00B40C12">
        <w:rPr>
          <w:sz w:val="20"/>
        </w:rPr>
        <w:t>Material B</w:t>
      </w:r>
      <w:r w:rsidRPr="00B40C12">
        <w:rPr>
          <w:sz w:val="20"/>
        </w:rPr>
        <w:t>reach does not recur,</w:t>
      </w:r>
    </w:p>
    <w:p w14:paraId="06468E74" w14:textId="77777777" w:rsidR="00F807DC" w:rsidRPr="00B40C12" w:rsidRDefault="00363580" w:rsidP="007360EF">
      <w:pPr>
        <w:pStyle w:val="Heading4"/>
        <w:numPr>
          <w:ilvl w:val="0"/>
          <w:numId w:val="0"/>
        </w:numPr>
        <w:ind w:left="3600"/>
        <w:rPr>
          <w:rFonts w:cs="Arial"/>
          <w:sz w:val="20"/>
        </w:rPr>
      </w:pPr>
      <w:r w:rsidRPr="00B40C12">
        <w:rPr>
          <w:rFonts w:cs="Arial"/>
          <w:sz w:val="20"/>
        </w:rPr>
        <w:t xml:space="preserve">in each case </w:t>
      </w:r>
      <w:r w:rsidR="007562F7" w:rsidRPr="00B40C12">
        <w:rPr>
          <w:rFonts w:cs="Arial"/>
          <w:sz w:val="20"/>
        </w:rPr>
        <w:t xml:space="preserve">to the satisfaction of the </w:t>
      </w:r>
      <w:r w:rsidR="0046589E" w:rsidRPr="00B40C12">
        <w:rPr>
          <w:rFonts w:cs="Arial"/>
          <w:sz w:val="20"/>
        </w:rPr>
        <w:t>Client</w:t>
      </w:r>
      <w:r w:rsidR="007562F7" w:rsidRPr="00B40C12">
        <w:rPr>
          <w:rFonts w:cs="Arial"/>
          <w:sz w:val="20"/>
        </w:rPr>
        <w:t>; or</w:t>
      </w:r>
    </w:p>
    <w:p w14:paraId="5BD3A386" w14:textId="77777777" w:rsidR="00F807DC" w:rsidRPr="00B40C12" w:rsidRDefault="007562F7" w:rsidP="007360EF">
      <w:pPr>
        <w:pStyle w:val="Heading5"/>
        <w:rPr>
          <w:sz w:val="20"/>
        </w:rPr>
      </w:pPr>
      <w:r w:rsidRPr="00B40C12">
        <w:rPr>
          <w:sz w:val="20"/>
        </w:rPr>
        <w:t xml:space="preserve">the </w:t>
      </w:r>
      <w:r w:rsidR="0070559B" w:rsidRPr="00B40C12">
        <w:rPr>
          <w:sz w:val="20"/>
        </w:rPr>
        <w:t>Material Breach</w:t>
      </w:r>
      <w:r w:rsidRPr="00B40C12">
        <w:rPr>
          <w:sz w:val="20"/>
        </w:rPr>
        <w:t xml:space="preserve"> is not, in the opinion of the </w:t>
      </w:r>
      <w:r w:rsidR="0046589E" w:rsidRPr="00B40C12">
        <w:rPr>
          <w:sz w:val="20"/>
        </w:rPr>
        <w:t>Client</w:t>
      </w:r>
      <w:r w:rsidR="0070559B" w:rsidRPr="00B40C12">
        <w:rPr>
          <w:sz w:val="20"/>
        </w:rPr>
        <w:t>,</w:t>
      </w:r>
      <w:r w:rsidRPr="00B40C12">
        <w:rPr>
          <w:sz w:val="20"/>
        </w:rPr>
        <w:t xml:space="preserve"> capable of remedy; or</w:t>
      </w:r>
    </w:p>
    <w:p w14:paraId="61352C09" w14:textId="77777777" w:rsidR="00363580" w:rsidRPr="00B40C12" w:rsidRDefault="00363580" w:rsidP="0007028E">
      <w:pPr>
        <w:pStyle w:val="Heading4"/>
        <w:rPr>
          <w:sz w:val="20"/>
        </w:rPr>
      </w:pPr>
      <w:r w:rsidRPr="00B40C12">
        <w:rPr>
          <w:sz w:val="20"/>
        </w:rPr>
        <w:t>if a Persistent Failure has occurred</w:t>
      </w:r>
      <w:r w:rsidR="007360EF" w:rsidRPr="00B40C12">
        <w:rPr>
          <w:sz w:val="20"/>
        </w:rPr>
        <w:t>; or</w:t>
      </w:r>
    </w:p>
    <w:p w14:paraId="4FE745BC" w14:textId="77777777" w:rsidR="00363580" w:rsidRPr="00B40C12" w:rsidRDefault="00363580" w:rsidP="0007028E">
      <w:pPr>
        <w:pStyle w:val="Heading4"/>
        <w:rPr>
          <w:sz w:val="20"/>
        </w:rPr>
      </w:pPr>
      <w:r w:rsidRPr="00B40C12">
        <w:rPr>
          <w:sz w:val="20"/>
        </w:rPr>
        <w:t>i</w:t>
      </w:r>
      <w:r w:rsidR="007360EF" w:rsidRPr="00B40C12">
        <w:rPr>
          <w:sz w:val="20"/>
        </w:rPr>
        <w:t>f Grave Misconduct has occurred; or</w:t>
      </w:r>
    </w:p>
    <w:p w14:paraId="766B2FC9" w14:textId="77777777" w:rsidR="00F60503" w:rsidRPr="00B40C12" w:rsidRDefault="00F60503" w:rsidP="0007028E">
      <w:pPr>
        <w:pStyle w:val="Heading4"/>
        <w:rPr>
          <w:sz w:val="20"/>
        </w:rPr>
      </w:pPr>
      <w:r w:rsidRPr="00B40C12">
        <w:rPr>
          <w:rFonts w:cs="Arial"/>
          <w:sz w:val="20"/>
        </w:rPr>
        <w:t>the Solicitor breaches any of Clause </w:t>
      </w:r>
      <w:r w:rsidRPr="00B40C12">
        <w:rPr>
          <w:sz w:val="20"/>
        </w:rPr>
        <w:t>6.1 (Protection of Personal Data), Clause 6.2 (Confidentiality), Clause 6.3 (Official Secrets Acts 1911 to 1989), Clause 7 (Warranties, Representations and Undertakings), Clause 11 (Prevention of Bribery and Corruption), Clause 12 (</w:t>
      </w:r>
      <w:r w:rsidR="001D424E" w:rsidRPr="00B40C12">
        <w:rPr>
          <w:sz w:val="20"/>
          <w:highlight w:val="green"/>
        </w:rPr>
        <w:t>Non-</w:t>
      </w:r>
      <w:r w:rsidRPr="00B40C12">
        <w:rPr>
          <w:sz w:val="20"/>
          <w:highlight w:val="green"/>
        </w:rPr>
        <w:t>Discrimination</w:t>
      </w:r>
      <w:r w:rsidRPr="00B40C12">
        <w:rPr>
          <w:sz w:val="20"/>
        </w:rPr>
        <w:t>), Clause 13 (Prevention of Fraud) and Clause 14 (Transfer and Sub-Contracting)</w:t>
      </w:r>
      <w:r w:rsidRPr="00B40C12">
        <w:rPr>
          <w:rFonts w:cs="Arial"/>
          <w:sz w:val="20"/>
        </w:rPr>
        <w:t>; or</w:t>
      </w:r>
    </w:p>
    <w:p w14:paraId="091520D8" w14:textId="77777777" w:rsidR="007360EF" w:rsidRPr="00B40C12" w:rsidRDefault="007360EF" w:rsidP="0007028E">
      <w:pPr>
        <w:pStyle w:val="Heading4"/>
        <w:rPr>
          <w:sz w:val="20"/>
        </w:rPr>
      </w:pPr>
      <w:r w:rsidRPr="00B40C12">
        <w:rPr>
          <w:sz w:val="20"/>
        </w:rPr>
        <w:t>in the event of a Law Society intervention in the Solicitor’s practice; or</w:t>
      </w:r>
    </w:p>
    <w:p w14:paraId="0A99A476" w14:textId="77777777" w:rsidR="007360EF" w:rsidRPr="00B40C12" w:rsidRDefault="007360EF" w:rsidP="0007028E">
      <w:pPr>
        <w:pStyle w:val="Heading4"/>
        <w:rPr>
          <w:sz w:val="20"/>
        </w:rPr>
      </w:pPr>
      <w:r w:rsidRPr="00B40C12">
        <w:rPr>
          <w:sz w:val="20"/>
        </w:rPr>
        <w:t xml:space="preserve">in the event of conviction for dishonesty of the Solicitor (if an individual) or any one or more of the Solicitor’s directors, partners or members </w:t>
      </w:r>
      <w:r w:rsidR="00991959" w:rsidRPr="00B40C12">
        <w:rPr>
          <w:sz w:val="20"/>
        </w:rPr>
        <w:t xml:space="preserve">(if the Solicitor is a firm or firms), </w:t>
      </w:r>
      <w:r w:rsidRPr="00B40C12">
        <w:rPr>
          <w:sz w:val="20"/>
        </w:rPr>
        <w:t xml:space="preserve">which </w:t>
      </w:r>
      <w:r w:rsidR="00991959" w:rsidRPr="00B40C12">
        <w:rPr>
          <w:sz w:val="20"/>
        </w:rPr>
        <w:t xml:space="preserve">conviction </w:t>
      </w:r>
      <w:r w:rsidRPr="00B40C12">
        <w:rPr>
          <w:sz w:val="20"/>
        </w:rPr>
        <w:t xml:space="preserve">might reasonably </w:t>
      </w:r>
      <w:r w:rsidR="008C23FB" w:rsidRPr="00B40C12">
        <w:rPr>
          <w:sz w:val="20"/>
        </w:rPr>
        <w:t xml:space="preserve">be expected to </w:t>
      </w:r>
      <w:r w:rsidRPr="00B40C12">
        <w:rPr>
          <w:sz w:val="20"/>
        </w:rPr>
        <w:t xml:space="preserve">lead to the striking off </w:t>
      </w:r>
      <w:r w:rsidR="00991959" w:rsidRPr="00B40C12">
        <w:rPr>
          <w:sz w:val="20"/>
        </w:rPr>
        <w:t xml:space="preserve">from </w:t>
      </w:r>
      <w:r w:rsidRPr="00B40C12">
        <w:rPr>
          <w:sz w:val="20"/>
        </w:rPr>
        <w:t xml:space="preserve">the Roll </w:t>
      </w:r>
      <w:r w:rsidR="00991959" w:rsidRPr="00B40C12">
        <w:rPr>
          <w:sz w:val="20"/>
        </w:rPr>
        <w:t xml:space="preserve">maintained by the Solicitors Regulation Authority </w:t>
      </w:r>
      <w:r w:rsidRPr="00B40C12">
        <w:rPr>
          <w:sz w:val="20"/>
        </w:rPr>
        <w:t>of the individual(s) concerned.</w:t>
      </w:r>
    </w:p>
    <w:p w14:paraId="4346F9DD" w14:textId="77777777" w:rsidR="00F41C97" w:rsidRPr="00B40C12" w:rsidRDefault="007562F7" w:rsidP="00F41C97">
      <w:pPr>
        <w:pStyle w:val="Heading3"/>
        <w:rPr>
          <w:rFonts w:cs="Arial"/>
          <w:sz w:val="20"/>
        </w:rPr>
      </w:pPr>
      <w:bookmarkStart w:id="41" w:name="_Ref311724175"/>
      <w:r w:rsidRPr="00B40C12">
        <w:rPr>
          <w:rFonts w:cs="Arial"/>
          <w:sz w:val="20"/>
        </w:rPr>
        <w:t xml:space="preserve">If the </w:t>
      </w:r>
      <w:r w:rsidR="0046589E" w:rsidRPr="00B40C12">
        <w:rPr>
          <w:rFonts w:cs="Arial"/>
          <w:sz w:val="20"/>
        </w:rPr>
        <w:t>Client</w:t>
      </w:r>
      <w:r w:rsidRPr="00B40C12">
        <w:rPr>
          <w:rFonts w:cs="Arial"/>
          <w:sz w:val="20"/>
        </w:rPr>
        <w:t xml:space="preserve"> fails to pay the </w:t>
      </w:r>
      <w:r w:rsidR="0046589E" w:rsidRPr="00B40C12">
        <w:rPr>
          <w:rFonts w:cs="Arial"/>
          <w:sz w:val="20"/>
        </w:rPr>
        <w:t>Solicitor</w:t>
      </w:r>
      <w:r w:rsidRPr="00B40C12">
        <w:rPr>
          <w:rFonts w:cs="Arial"/>
          <w:sz w:val="20"/>
        </w:rPr>
        <w:t xml:space="preserve"> undisputed sums of money when due, the </w:t>
      </w:r>
      <w:r w:rsidR="0046589E" w:rsidRPr="00B40C12">
        <w:rPr>
          <w:rFonts w:cs="Arial"/>
          <w:sz w:val="20"/>
        </w:rPr>
        <w:t>Solicitor</w:t>
      </w:r>
      <w:r w:rsidRPr="00B40C12">
        <w:rPr>
          <w:rFonts w:cs="Arial"/>
          <w:sz w:val="20"/>
        </w:rPr>
        <w:t xml:space="preserve"> shall notify the </w:t>
      </w:r>
      <w:r w:rsidR="0046589E" w:rsidRPr="00B40C12">
        <w:rPr>
          <w:rFonts w:cs="Arial"/>
          <w:sz w:val="20"/>
        </w:rPr>
        <w:t>Client</w:t>
      </w:r>
      <w:r w:rsidR="006A1B65" w:rsidRPr="00B40C12">
        <w:rPr>
          <w:rFonts w:cs="Arial"/>
          <w:sz w:val="20"/>
        </w:rPr>
        <w:t xml:space="preserve"> </w:t>
      </w:r>
      <w:r w:rsidRPr="00B40C12">
        <w:rPr>
          <w:rFonts w:cs="Arial"/>
          <w:sz w:val="20"/>
        </w:rPr>
        <w:t xml:space="preserve">in writing of such failure to pay. If the </w:t>
      </w:r>
      <w:r w:rsidR="0046589E" w:rsidRPr="00B40C12">
        <w:rPr>
          <w:rFonts w:cs="Arial"/>
          <w:sz w:val="20"/>
        </w:rPr>
        <w:t>Client</w:t>
      </w:r>
      <w:r w:rsidRPr="00B40C12">
        <w:rPr>
          <w:rFonts w:cs="Arial"/>
          <w:sz w:val="20"/>
        </w:rPr>
        <w:t xml:space="preserve"> fails to pay such undisputed sums within </w:t>
      </w:r>
      <w:r w:rsidR="00F26B34" w:rsidRPr="00B40C12">
        <w:rPr>
          <w:rFonts w:cs="Arial"/>
          <w:sz w:val="20"/>
        </w:rPr>
        <w:t>five</w:t>
      </w:r>
      <w:r w:rsidR="00BB37E1" w:rsidRPr="00B40C12">
        <w:rPr>
          <w:rFonts w:cs="Arial"/>
          <w:sz w:val="20"/>
        </w:rPr>
        <w:t xml:space="preserve"> </w:t>
      </w:r>
      <w:r w:rsidRPr="00B40C12">
        <w:rPr>
          <w:rFonts w:cs="Arial"/>
          <w:sz w:val="20"/>
        </w:rPr>
        <w:t>(</w:t>
      </w:r>
      <w:r w:rsidR="00F26B34" w:rsidRPr="00B40C12">
        <w:rPr>
          <w:rFonts w:cs="Arial"/>
          <w:sz w:val="20"/>
        </w:rPr>
        <w:t>5</w:t>
      </w:r>
      <w:r w:rsidRPr="00B40C12">
        <w:rPr>
          <w:rFonts w:cs="Arial"/>
          <w:sz w:val="20"/>
        </w:rPr>
        <w:t xml:space="preserve">) calendar days from the receipt of a </w:t>
      </w:r>
      <w:r w:rsidR="00F26B34" w:rsidRPr="00B40C12">
        <w:rPr>
          <w:rFonts w:cs="Arial"/>
          <w:sz w:val="20"/>
        </w:rPr>
        <w:t>such notice</w:t>
      </w:r>
      <w:r w:rsidRPr="00B40C12">
        <w:rPr>
          <w:rFonts w:cs="Arial"/>
          <w:sz w:val="20"/>
        </w:rPr>
        <w:t xml:space="preserve">, the </w:t>
      </w:r>
      <w:r w:rsidR="0046589E" w:rsidRPr="00B40C12">
        <w:rPr>
          <w:rFonts w:cs="Arial"/>
          <w:sz w:val="20"/>
        </w:rPr>
        <w:t>Solicitor</w:t>
      </w:r>
      <w:r w:rsidRPr="00B40C12">
        <w:rPr>
          <w:rFonts w:cs="Arial"/>
          <w:sz w:val="20"/>
        </w:rPr>
        <w:t xml:space="preserve"> may terminate </w:t>
      </w:r>
      <w:r w:rsidR="0013772A" w:rsidRPr="00B40C12">
        <w:rPr>
          <w:rFonts w:cs="Arial"/>
          <w:sz w:val="20"/>
        </w:rPr>
        <w:t>the Contract</w:t>
      </w:r>
      <w:r w:rsidRPr="00B40C12">
        <w:rPr>
          <w:rFonts w:cs="Arial"/>
          <w:sz w:val="20"/>
        </w:rPr>
        <w:t xml:space="preserve"> </w:t>
      </w:r>
      <w:r w:rsidR="00BB527F" w:rsidRPr="00B40C12">
        <w:rPr>
          <w:rFonts w:cs="Arial"/>
          <w:sz w:val="20"/>
        </w:rPr>
        <w:t>by ten (10) Working Days’ written notice to the Client</w:t>
      </w:r>
      <w:bookmarkEnd w:id="41"/>
      <w:r w:rsidR="00BB527F" w:rsidRPr="00B40C12">
        <w:rPr>
          <w:rFonts w:cs="Arial"/>
          <w:sz w:val="20"/>
        </w:rPr>
        <w:t>.</w:t>
      </w:r>
    </w:p>
    <w:p w14:paraId="14EC7991" w14:textId="77777777" w:rsidR="00BB527F" w:rsidRPr="00B40C12" w:rsidRDefault="00BB527F" w:rsidP="00BB527F">
      <w:pPr>
        <w:pStyle w:val="Heading2"/>
        <w:keepNext/>
        <w:tabs>
          <w:tab w:val="num" w:pos="720"/>
        </w:tabs>
        <w:ind w:left="720"/>
        <w:rPr>
          <w:rFonts w:cs="Arial"/>
          <w:b/>
          <w:sz w:val="20"/>
        </w:rPr>
      </w:pPr>
      <w:bookmarkStart w:id="42" w:name="_Ref313371033"/>
      <w:bookmarkStart w:id="43" w:name="_Ref313369604"/>
      <w:r w:rsidRPr="00B40C12">
        <w:rPr>
          <w:rFonts w:cs="Arial"/>
          <w:b/>
          <w:sz w:val="20"/>
        </w:rPr>
        <w:t>Termination on Change of Control</w:t>
      </w:r>
      <w:bookmarkEnd w:id="42"/>
    </w:p>
    <w:p w14:paraId="4F0060D4" w14:textId="77777777" w:rsidR="00BB527F" w:rsidRPr="00B40C12" w:rsidRDefault="00BB527F" w:rsidP="00BB527F">
      <w:pPr>
        <w:pStyle w:val="Heading3"/>
        <w:rPr>
          <w:rFonts w:cs="Arial"/>
          <w:sz w:val="20"/>
        </w:rPr>
      </w:pPr>
      <w:bookmarkStart w:id="44" w:name="_Ref313373855"/>
      <w:r w:rsidRPr="00B40C12">
        <w:rPr>
          <w:rFonts w:cs="Arial"/>
          <w:sz w:val="20"/>
        </w:rPr>
        <w:t>The Client may terminate the Contract by notice in writing with immediate effect within six (6) Months of:</w:t>
      </w:r>
      <w:bookmarkEnd w:id="44"/>
    </w:p>
    <w:p w14:paraId="5C8F84D9" w14:textId="77777777" w:rsidR="00BB527F" w:rsidRPr="00B40C12" w:rsidRDefault="00BB527F" w:rsidP="00BB527F">
      <w:pPr>
        <w:pStyle w:val="Heading4"/>
        <w:rPr>
          <w:rFonts w:cs="Arial"/>
          <w:sz w:val="20"/>
        </w:rPr>
      </w:pPr>
      <w:r w:rsidRPr="00B40C12">
        <w:rPr>
          <w:rFonts w:cs="Arial"/>
          <w:sz w:val="20"/>
        </w:rPr>
        <w:t>being notified in writing that a Change of Control has occurred or is planned or in contemplation; or</w:t>
      </w:r>
    </w:p>
    <w:p w14:paraId="08E85EE3" w14:textId="77777777" w:rsidR="00BB527F" w:rsidRPr="00B40C12" w:rsidRDefault="00BB527F" w:rsidP="00BB527F">
      <w:pPr>
        <w:pStyle w:val="Heading4"/>
        <w:rPr>
          <w:rFonts w:cs="Arial"/>
          <w:sz w:val="20"/>
        </w:rPr>
      </w:pPr>
      <w:r w:rsidRPr="00B40C12">
        <w:rPr>
          <w:rFonts w:cs="Arial"/>
          <w:sz w:val="20"/>
        </w:rPr>
        <w:t xml:space="preserve">where no notification has been made, the date that the Client becomes aware of the Change of Control, </w:t>
      </w:r>
    </w:p>
    <w:p w14:paraId="558CED13" w14:textId="77777777" w:rsidR="00BB527F" w:rsidRPr="00B40C12" w:rsidRDefault="00BB527F" w:rsidP="00BB527F">
      <w:pPr>
        <w:pStyle w:val="BodyTextIndent"/>
        <w:tabs>
          <w:tab w:val="clear" w:pos="720"/>
          <w:tab w:val="num" w:pos="1800"/>
        </w:tabs>
        <w:ind w:left="1800"/>
        <w:rPr>
          <w:rFonts w:cs="Arial"/>
          <w:sz w:val="20"/>
        </w:rPr>
      </w:pPr>
      <w:r w:rsidRPr="00B40C12">
        <w:rPr>
          <w:rFonts w:cs="Arial"/>
          <w:sz w:val="20"/>
        </w:rPr>
        <w:t xml:space="preserve">but shall not be permitted to terminate where the Client’s written consent to the continuation of the Contract was granted prior to the Change of Control. </w:t>
      </w:r>
    </w:p>
    <w:p w14:paraId="1A6FDE1A" w14:textId="77777777" w:rsidR="00F807DC" w:rsidRPr="00B40C12" w:rsidRDefault="007562F7">
      <w:pPr>
        <w:pStyle w:val="Heading2"/>
        <w:keepNext/>
        <w:tabs>
          <w:tab w:val="num" w:pos="720"/>
        </w:tabs>
        <w:ind w:left="720"/>
        <w:rPr>
          <w:rFonts w:cs="Arial"/>
          <w:b/>
          <w:sz w:val="20"/>
        </w:rPr>
      </w:pPr>
      <w:r w:rsidRPr="00B40C12">
        <w:rPr>
          <w:rFonts w:cs="Arial"/>
          <w:b/>
          <w:sz w:val="20"/>
        </w:rPr>
        <w:t xml:space="preserve">Termination </w:t>
      </w:r>
      <w:bookmarkEnd w:id="43"/>
      <w:r w:rsidR="006A1B65" w:rsidRPr="00B40C12">
        <w:rPr>
          <w:rFonts w:cs="Arial"/>
          <w:b/>
          <w:sz w:val="20"/>
        </w:rPr>
        <w:t>on Notice</w:t>
      </w:r>
    </w:p>
    <w:p w14:paraId="50A84A02" w14:textId="77777777" w:rsidR="00F807DC" w:rsidRPr="00B40C12" w:rsidRDefault="007562F7" w:rsidP="00F26B34">
      <w:pPr>
        <w:pStyle w:val="Heading3"/>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shall have the right to </w:t>
      </w:r>
      <w:r w:rsidR="006A1B65" w:rsidRPr="00B40C12">
        <w:rPr>
          <w:rFonts w:cs="Arial"/>
          <w:sz w:val="20"/>
        </w:rPr>
        <w:t xml:space="preserve">suspend the Contract with immediate effect at any time by </w:t>
      </w:r>
      <w:r w:rsidR="0007028E" w:rsidRPr="00B40C12">
        <w:rPr>
          <w:rFonts w:cs="Arial"/>
          <w:sz w:val="20"/>
        </w:rPr>
        <w:t xml:space="preserve">giving written notice to the Solicitor </w:t>
      </w:r>
      <w:r w:rsidR="006A1B65" w:rsidRPr="00B40C12">
        <w:rPr>
          <w:rFonts w:cs="Arial"/>
          <w:sz w:val="20"/>
        </w:rPr>
        <w:t xml:space="preserve">and to </w:t>
      </w:r>
      <w:r w:rsidRPr="00B40C12">
        <w:rPr>
          <w:rFonts w:cs="Arial"/>
          <w:sz w:val="20"/>
        </w:rPr>
        <w:t xml:space="preserve">terminate the Contract </w:t>
      </w:r>
      <w:r w:rsidR="006A1B65" w:rsidRPr="00B40C12">
        <w:rPr>
          <w:rFonts w:cs="Arial"/>
          <w:sz w:val="20"/>
        </w:rPr>
        <w:t xml:space="preserve">with immediate effect by </w:t>
      </w:r>
      <w:r w:rsidR="0007028E" w:rsidRPr="00B40C12">
        <w:rPr>
          <w:rFonts w:cs="Arial"/>
          <w:sz w:val="20"/>
        </w:rPr>
        <w:t xml:space="preserve">giving written notice to the Solicitor </w:t>
      </w:r>
      <w:r w:rsidRPr="00B40C12">
        <w:rPr>
          <w:rFonts w:cs="Arial"/>
          <w:sz w:val="20"/>
        </w:rPr>
        <w:t>at any time.</w:t>
      </w:r>
    </w:p>
    <w:p w14:paraId="632C2244" w14:textId="77777777" w:rsidR="00F807DC" w:rsidRPr="00B40C12" w:rsidRDefault="007562F7" w:rsidP="00F26B34">
      <w:pPr>
        <w:pStyle w:val="Heading2"/>
        <w:keepNext/>
        <w:tabs>
          <w:tab w:val="clear" w:pos="1350"/>
          <w:tab w:val="num" w:pos="720"/>
        </w:tabs>
        <w:ind w:left="720"/>
        <w:rPr>
          <w:rFonts w:cs="Arial"/>
          <w:b/>
          <w:sz w:val="20"/>
        </w:rPr>
      </w:pPr>
      <w:r w:rsidRPr="00B40C12">
        <w:rPr>
          <w:rFonts w:cs="Arial"/>
          <w:b/>
          <w:sz w:val="20"/>
        </w:rPr>
        <w:t>Termination of Framework Agreement</w:t>
      </w:r>
    </w:p>
    <w:p w14:paraId="2F2B67FD" w14:textId="77777777" w:rsidR="00F807DC" w:rsidRPr="00B40C12" w:rsidRDefault="007562F7" w:rsidP="00F26B34">
      <w:pPr>
        <w:pStyle w:val="Heading3"/>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may terminate the Contract with immediate effect by giving written notice to the </w:t>
      </w:r>
      <w:r w:rsidR="0046589E" w:rsidRPr="00B40C12">
        <w:rPr>
          <w:rFonts w:cs="Arial"/>
          <w:sz w:val="20"/>
        </w:rPr>
        <w:t>Solicitor</w:t>
      </w:r>
      <w:r w:rsidRPr="00B40C12">
        <w:rPr>
          <w:rFonts w:cs="Arial"/>
          <w:sz w:val="20"/>
        </w:rPr>
        <w:t xml:space="preserve"> if the Framework Agreement is terminated for any reason whatsoever.</w:t>
      </w:r>
    </w:p>
    <w:p w14:paraId="2F413438" w14:textId="77777777" w:rsidR="003554C5" w:rsidRPr="00B40C12" w:rsidRDefault="007562F7" w:rsidP="003554C5">
      <w:pPr>
        <w:pStyle w:val="Heading2"/>
        <w:keepNext/>
        <w:tabs>
          <w:tab w:val="clear" w:pos="1350"/>
          <w:tab w:val="num" w:pos="720"/>
        </w:tabs>
        <w:ind w:left="720"/>
        <w:rPr>
          <w:rFonts w:cs="Arial"/>
          <w:b/>
          <w:sz w:val="20"/>
        </w:rPr>
      </w:pPr>
      <w:r w:rsidRPr="00B40C12">
        <w:rPr>
          <w:rFonts w:cs="Arial"/>
          <w:b/>
          <w:sz w:val="20"/>
        </w:rPr>
        <w:t>Partial Termination</w:t>
      </w:r>
    </w:p>
    <w:p w14:paraId="737D23FA" w14:textId="77777777" w:rsidR="003554C5" w:rsidRPr="00B40C12" w:rsidRDefault="00E100C3" w:rsidP="00F26B34">
      <w:pPr>
        <w:pStyle w:val="Heading3"/>
        <w:rPr>
          <w:rFonts w:cs="Arial"/>
          <w:sz w:val="20"/>
        </w:rPr>
      </w:pPr>
      <w:r w:rsidRPr="00B40C12">
        <w:rPr>
          <w:rFonts w:cs="Arial"/>
          <w:sz w:val="20"/>
        </w:rPr>
        <w:t>Where t</w:t>
      </w:r>
      <w:r w:rsidR="007562F7" w:rsidRPr="00B40C12">
        <w:rPr>
          <w:rFonts w:cs="Arial"/>
          <w:sz w:val="20"/>
        </w:rPr>
        <w:t xml:space="preserve">he </w:t>
      </w:r>
      <w:r w:rsidR="0046589E" w:rsidRPr="00B40C12">
        <w:rPr>
          <w:rFonts w:cs="Arial"/>
          <w:sz w:val="20"/>
        </w:rPr>
        <w:t>Client</w:t>
      </w:r>
      <w:r w:rsidR="007562F7" w:rsidRPr="00B40C12">
        <w:rPr>
          <w:rFonts w:cs="Arial"/>
          <w:sz w:val="20"/>
        </w:rPr>
        <w:t xml:space="preserve"> is entitled to terminate </w:t>
      </w:r>
      <w:r w:rsidR="0013772A" w:rsidRPr="00B40C12">
        <w:rPr>
          <w:rFonts w:cs="Arial"/>
          <w:sz w:val="20"/>
        </w:rPr>
        <w:t>the Contract</w:t>
      </w:r>
      <w:r w:rsidRPr="00B40C12">
        <w:rPr>
          <w:rFonts w:cs="Arial"/>
          <w:sz w:val="20"/>
        </w:rPr>
        <w:t xml:space="preserve"> pursuant to this </w:t>
      </w:r>
      <w:r w:rsidR="00E6002D" w:rsidRPr="00B40C12">
        <w:rPr>
          <w:rFonts w:cs="Arial"/>
          <w:sz w:val="20"/>
        </w:rPr>
        <w:t>Clause </w:t>
      </w:r>
      <w:r w:rsidR="00A14D96" w:rsidRPr="00B40C12">
        <w:rPr>
          <w:rFonts w:cs="Arial"/>
          <w:sz w:val="20"/>
        </w:rPr>
        <w:t>8</w:t>
      </w:r>
      <w:r w:rsidRPr="00B40C12">
        <w:rPr>
          <w:rFonts w:cs="Arial"/>
          <w:sz w:val="20"/>
        </w:rPr>
        <w:t>, the Client shall be entitled to terminate all or part of the Contract</w:t>
      </w:r>
      <w:r w:rsidR="007562F7" w:rsidRPr="00B40C12">
        <w:rPr>
          <w:rFonts w:cs="Arial"/>
          <w:sz w:val="20"/>
        </w:rPr>
        <w:t xml:space="preserve"> provided always that the parts of </w:t>
      </w:r>
      <w:r w:rsidR="0013772A" w:rsidRPr="00B40C12">
        <w:rPr>
          <w:rFonts w:cs="Arial"/>
          <w:sz w:val="20"/>
        </w:rPr>
        <w:t>the Contract</w:t>
      </w:r>
      <w:r w:rsidR="007562F7" w:rsidRPr="00B40C12">
        <w:rPr>
          <w:rFonts w:cs="Arial"/>
          <w:sz w:val="20"/>
        </w:rPr>
        <w:t xml:space="preserve"> not terminated can operate effectively to deliver the intended purpose of </w:t>
      </w:r>
      <w:r w:rsidR="0013772A" w:rsidRPr="00B40C12">
        <w:rPr>
          <w:rFonts w:cs="Arial"/>
          <w:sz w:val="20"/>
        </w:rPr>
        <w:t>the Contract</w:t>
      </w:r>
      <w:r w:rsidRPr="00B40C12">
        <w:rPr>
          <w:rFonts w:cs="Arial"/>
          <w:sz w:val="20"/>
        </w:rPr>
        <w:t xml:space="preserve"> or a part thereof</w:t>
      </w:r>
      <w:r w:rsidR="007562F7" w:rsidRPr="00B40C12">
        <w:rPr>
          <w:rFonts w:cs="Arial"/>
          <w:sz w:val="20"/>
        </w:rPr>
        <w:t>.</w:t>
      </w:r>
    </w:p>
    <w:p w14:paraId="22DA33A5" w14:textId="77777777" w:rsidR="00F807DC" w:rsidRPr="00B40C12" w:rsidRDefault="007562F7">
      <w:pPr>
        <w:pStyle w:val="Heading1"/>
        <w:keepNext/>
        <w:rPr>
          <w:rFonts w:cs="Arial"/>
          <w:sz w:val="20"/>
        </w:rPr>
      </w:pPr>
      <w:bookmarkStart w:id="45" w:name="_Ref313370007"/>
      <w:bookmarkStart w:id="46" w:name="_Toc330388260"/>
      <w:r w:rsidRPr="00B40C12">
        <w:rPr>
          <w:rFonts w:cs="Arial"/>
          <w:sz w:val="20"/>
        </w:rPr>
        <w:t>CONSEQUENCES OF EXPIRY OR TERMINATION</w:t>
      </w:r>
      <w:bookmarkEnd w:id="45"/>
      <w:bookmarkEnd w:id="46"/>
    </w:p>
    <w:p w14:paraId="27FC044E" w14:textId="77777777" w:rsidR="00527E29" w:rsidRPr="00B40C12" w:rsidRDefault="00A14D96">
      <w:pPr>
        <w:pStyle w:val="Heading2"/>
        <w:tabs>
          <w:tab w:val="num" w:pos="720"/>
        </w:tabs>
        <w:ind w:left="720"/>
        <w:rPr>
          <w:rFonts w:cs="Arial"/>
          <w:sz w:val="20"/>
        </w:rPr>
      </w:pPr>
      <w:r w:rsidRPr="00B40C12">
        <w:rPr>
          <w:rFonts w:cs="Arial"/>
          <w:sz w:val="20"/>
        </w:rPr>
        <w:t>Subject to Clause 9.2, w</w:t>
      </w:r>
      <w:r w:rsidR="007562F7" w:rsidRPr="00B40C12">
        <w:rPr>
          <w:rFonts w:cs="Arial"/>
          <w:sz w:val="20"/>
        </w:rPr>
        <w:t xml:space="preserve">here the </w:t>
      </w:r>
      <w:r w:rsidR="0046589E" w:rsidRPr="00B40C12">
        <w:rPr>
          <w:rFonts w:cs="Arial"/>
          <w:sz w:val="20"/>
        </w:rPr>
        <w:t>Client</w:t>
      </w:r>
      <w:r w:rsidR="007562F7" w:rsidRPr="00B40C12">
        <w:rPr>
          <w:rFonts w:cs="Arial"/>
          <w:sz w:val="20"/>
        </w:rPr>
        <w:t xml:space="preserve"> terminates the Contract </w:t>
      </w:r>
      <w:r w:rsidR="00F26B34" w:rsidRPr="00B40C12">
        <w:rPr>
          <w:rFonts w:cs="Arial"/>
          <w:sz w:val="20"/>
        </w:rPr>
        <w:t xml:space="preserve">pursuant to </w:t>
      </w:r>
      <w:r w:rsidR="00E6002D" w:rsidRPr="00B40C12">
        <w:rPr>
          <w:rFonts w:cs="Arial"/>
          <w:sz w:val="20"/>
        </w:rPr>
        <w:t>Clause </w:t>
      </w:r>
      <w:r w:rsidRPr="00B40C12">
        <w:rPr>
          <w:rFonts w:cs="Arial"/>
          <w:sz w:val="20"/>
        </w:rPr>
        <w:t>8</w:t>
      </w:r>
      <w:r w:rsidR="0007028E" w:rsidRPr="00B40C12">
        <w:rPr>
          <w:rFonts w:cs="Arial"/>
          <w:sz w:val="20"/>
        </w:rPr>
        <w:t xml:space="preserve"> </w:t>
      </w:r>
      <w:r w:rsidR="00F26B34" w:rsidRPr="00B40C12">
        <w:rPr>
          <w:rFonts w:cs="Arial"/>
          <w:sz w:val="20"/>
        </w:rPr>
        <w:t>(Termination</w:t>
      </w:r>
      <w:r w:rsidR="00BB37E1" w:rsidRPr="00B40C12">
        <w:rPr>
          <w:rFonts w:cs="Arial"/>
          <w:sz w:val="20"/>
        </w:rPr>
        <w:t xml:space="preserve">) </w:t>
      </w:r>
      <w:r w:rsidR="007562F7" w:rsidRPr="00B40C12">
        <w:rPr>
          <w:rFonts w:cs="Arial"/>
          <w:sz w:val="20"/>
        </w:rPr>
        <w:t xml:space="preserve">and then makes other arrangements for the supply of the </w:t>
      </w:r>
      <w:r w:rsidR="00162C54" w:rsidRPr="00B40C12">
        <w:rPr>
          <w:rFonts w:cs="Arial"/>
          <w:sz w:val="20"/>
        </w:rPr>
        <w:t>Contract Services</w:t>
      </w:r>
      <w:r w:rsidR="00527E29" w:rsidRPr="00B40C12">
        <w:rPr>
          <w:rFonts w:cs="Arial"/>
          <w:sz w:val="20"/>
        </w:rPr>
        <w:t>:</w:t>
      </w:r>
    </w:p>
    <w:p w14:paraId="0A3DE321" w14:textId="77777777" w:rsidR="00527E29" w:rsidRPr="00B40C12" w:rsidRDefault="007562F7" w:rsidP="00527E29">
      <w:pPr>
        <w:pStyle w:val="Heading3"/>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may recover from the </w:t>
      </w:r>
      <w:r w:rsidR="0046589E" w:rsidRPr="00B40C12">
        <w:rPr>
          <w:rFonts w:cs="Arial"/>
          <w:sz w:val="20"/>
        </w:rPr>
        <w:t>Solicitor</w:t>
      </w:r>
      <w:r w:rsidRPr="00B40C12">
        <w:rPr>
          <w:rFonts w:cs="Arial"/>
          <w:sz w:val="20"/>
        </w:rPr>
        <w:t xml:space="preserve"> the cost reasonably incurred in making those other arrangements and any additional expenditure incurred by the </w:t>
      </w:r>
      <w:r w:rsidR="0046589E" w:rsidRPr="00B40C12">
        <w:rPr>
          <w:rFonts w:cs="Arial"/>
          <w:sz w:val="20"/>
        </w:rPr>
        <w:t>Client</w:t>
      </w:r>
      <w:r w:rsidRPr="00B40C12">
        <w:rPr>
          <w:rFonts w:cs="Arial"/>
          <w:sz w:val="20"/>
        </w:rPr>
        <w:t xml:space="preserve"> </w:t>
      </w:r>
      <w:r w:rsidR="009B0F73" w:rsidRPr="00B40C12">
        <w:rPr>
          <w:rFonts w:cs="Arial"/>
          <w:sz w:val="20"/>
        </w:rPr>
        <w:t xml:space="preserve">in securing the </w:t>
      </w:r>
      <w:r w:rsidR="00162C54" w:rsidRPr="00B40C12">
        <w:rPr>
          <w:rFonts w:cs="Arial"/>
          <w:sz w:val="20"/>
        </w:rPr>
        <w:t>Contract Services</w:t>
      </w:r>
      <w:r w:rsidR="00706BB4" w:rsidRPr="00B40C12">
        <w:rPr>
          <w:rFonts w:cs="Arial"/>
          <w:sz w:val="20"/>
        </w:rPr>
        <w:t xml:space="preserve"> </w:t>
      </w:r>
      <w:r w:rsidR="009B0F73" w:rsidRPr="00B40C12">
        <w:rPr>
          <w:rFonts w:cs="Arial"/>
          <w:sz w:val="20"/>
        </w:rPr>
        <w:t>in accordance with the requirements of the Contract</w:t>
      </w:r>
      <w:r w:rsidR="00527E29" w:rsidRPr="00B40C12">
        <w:rPr>
          <w:rFonts w:cs="Arial"/>
          <w:sz w:val="20"/>
        </w:rPr>
        <w:t>;</w:t>
      </w:r>
    </w:p>
    <w:p w14:paraId="033F24B6" w14:textId="77777777" w:rsidR="00527E29" w:rsidRPr="00B40C12" w:rsidRDefault="00527E29" w:rsidP="00527E29">
      <w:pPr>
        <w:pStyle w:val="Heading3"/>
        <w:rPr>
          <w:rFonts w:cs="Arial"/>
          <w:sz w:val="20"/>
        </w:rPr>
      </w:pPr>
      <w:r w:rsidRPr="00B40C12">
        <w:rPr>
          <w:rFonts w:cs="Arial"/>
          <w:sz w:val="20"/>
        </w:rPr>
        <w:t>t</w:t>
      </w:r>
      <w:r w:rsidR="007562F7" w:rsidRPr="00B40C12">
        <w:rPr>
          <w:rFonts w:cs="Arial"/>
          <w:sz w:val="20"/>
        </w:rPr>
        <w:t xml:space="preserve">he </w:t>
      </w:r>
      <w:r w:rsidR="0046589E" w:rsidRPr="00B40C12">
        <w:rPr>
          <w:rFonts w:cs="Arial"/>
          <w:sz w:val="20"/>
        </w:rPr>
        <w:t>Client</w:t>
      </w:r>
      <w:r w:rsidR="007562F7" w:rsidRPr="00B40C12">
        <w:rPr>
          <w:rFonts w:cs="Arial"/>
          <w:sz w:val="20"/>
        </w:rPr>
        <w:t xml:space="preserve"> shall take all reasonable steps to mitigate such additional expenditure</w:t>
      </w:r>
      <w:r w:rsidRPr="00B40C12">
        <w:rPr>
          <w:rFonts w:cs="Arial"/>
          <w:sz w:val="20"/>
        </w:rPr>
        <w:t>; and</w:t>
      </w:r>
    </w:p>
    <w:p w14:paraId="287004AE" w14:textId="77777777" w:rsidR="00F807DC" w:rsidRPr="00B40C12" w:rsidRDefault="007562F7" w:rsidP="00527E29">
      <w:pPr>
        <w:pStyle w:val="Heading3"/>
        <w:rPr>
          <w:rFonts w:cs="Arial"/>
          <w:sz w:val="20"/>
        </w:rPr>
      </w:pPr>
      <w:r w:rsidRPr="00B40C12">
        <w:rPr>
          <w:rFonts w:cs="Arial"/>
          <w:sz w:val="20"/>
        </w:rPr>
        <w:t xml:space="preserve">no further payments shall be payable by the </w:t>
      </w:r>
      <w:r w:rsidR="0046589E" w:rsidRPr="00B40C12">
        <w:rPr>
          <w:rFonts w:cs="Arial"/>
          <w:sz w:val="20"/>
        </w:rPr>
        <w:t>Client</w:t>
      </w:r>
      <w:r w:rsidRPr="00B40C12">
        <w:rPr>
          <w:rFonts w:cs="Arial"/>
          <w:sz w:val="20"/>
        </w:rPr>
        <w:t xml:space="preserve"> to the </w:t>
      </w:r>
      <w:r w:rsidR="0046589E" w:rsidRPr="00B40C12">
        <w:rPr>
          <w:rFonts w:cs="Arial"/>
          <w:sz w:val="20"/>
        </w:rPr>
        <w:t>Solicitor</w:t>
      </w:r>
      <w:r w:rsidRPr="00B40C12">
        <w:rPr>
          <w:rFonts w:cs="Arial"/>
          <w:sz w:val="20"/>
        </w:rPr>
        <w:t xml:space="preserve"> until the </w:t>
      </w:r>
      <w:r w:rsidR="0046589E" w:rsidRPr="00B40C12">
        <w:rPr>
          <w:rFonts w:cs="Arial"/>
          <w:sz w:val="20"/>
        </w:rPr>
        <w:t>Client</w:t>
      </w:r>
      <w:r w:rsidRPr="00B40C12">
        <w:rPr>
          <w:rFonts w:cs="Arial"/>
          <w:sz w:val="20"/>
        </w:rPr>
        <w:t xml:space="preserve"> has established the final cost of making those other arrangements</w:t>
      </w:r>
      <w:r w:rsidR="00527E29" w:rsidRPr="00B40C12">
        <w:rPr>
          <w:rFonts w:cs="Arial"/>
          <w:sz w:val="20"/>
        </w:rPr>
        <w:t>, whereupon the Client shall be entitled to deduct an amount equal to the final cost of such other arrangements</w:t>
      </w:r>
      <w:r w:rsidR="0086551D" w:rsidRPr="00B40C12">
        <w:rPr>
          <w:rFonts w:cs="Arial"/>
          <w:sz w:val="20"/>
        </w:rPr>
        <w:t xml:space="preserve"> </w:t>
      </w:r>
      <w:r w:rsidR="00527E29" w:rsidRPr="00B40C12">
        <w:rPr>
          <w:rFonts w:cs="Arial"/>
          <w:sz w:val="20"/>
        </w:rPr>
        <w:t>from the further payments then due to the Solicitor</w:t>
      </w:r>
      <w:r w:rsidRPr="00B40C12">
        <w:rPr>
          <w:rFonts w:cs="Arial"/>
          <w:sz w:val="20"/>
        </w:rPr>
        <w:t>.</w:t>
      </w:r>
    </w:p>
    <w:p w14:paraId="6C704148" w14:textId="77777777" w:rsidR="00A14D96" w:rsidRPr="00B40C12" w:rsidRDefault="00A14D96" w:rsidP="008C23FB">
      <w:pPr>
        <w:pStyle w:val="Heading2"/>
        <w:keepNext/>
        <w:tabs>
          <w:tab w:val="num" w:pos="720"/>
        </w:tabs>
        <w:ind w:left="720"/>
        <w:rPr>
          <w:rFonts w:cs="Arial"/>
          <w:sz w:val="20"/>
        </w:rPr>
      </w:pPr>
      <w:r w:rsidRPr="00B40C12">
        <w:rPr>
          <w:rFonts w:cs="Arial"/>
          <w:sz w:val="20"/>
        </w:rPr>
        <w:t>Clause 9.1 shall not apply where the Client terminates the Contract:</w:t>
      </w:r>
    </w:p>
    <w:p w14:paraId="29854F3C" w14:textId="77777777" w:rsidR="00A14D96" w:rsidRPr="00B40C12" w:rsidRDefault="0035256A" w:rsidP="00A14D96">
      <w:pPr>
        <w:pStyle w:val="Heading3"/>
        <w:rPr>
          <w:rFonts w:cs="Arial"/>
          <w:sz w:val="20"/>
        </w:rPr>
      </w:pPr>
      <w:r w:rsidRPr="00B40C12">
        <w:rPr>
          <w:rFonts w:cs="Arial"/>
          <w:sz w:val="20"/>
        </w:rPr>
        <w:t xml:space="preserve">solely </w:t>
      </w:r>
      <w:r w:rsidR="00A14D96" w:rsidRPr="00B40C12">
        <w:rPr>
          <w:rFonts w:cs="Arial"/>
          <w:sz w:val="20"/>
        </w:rPr>
        <w:t>pursuant to Clause </w:t>
      </w:r>
      <w:r w:rsidR="008C23FB" w:rsidRPr="00B40C12">
        <w:rPr>
          <w:rFonts w:cs="Arial"/>
          <w:sz w:val="20"/>
        </w:rPr>
        <w:t>8.3 or Clause </w:t>
      </w:r>
      <w:r w:rsidR="00A14D96" w:rsidRPr="00B40C12">
        <w:rPr>
          <w:rFonts w:cs="Arial"/>
          <w:sz w:val="20"/>
        </w:rPr>
        <w:t>8.4; or</w:t>
      </w:r>
    </w:p>
    <w:p w14:paraId="7A3D6FCF" w14:textId="77777777" w:rsidR="00A14D96" w:rsidRPr="00B40C12" w:rsidRDefault="0035256A" w:rsidP="0035256A">
      <w:pPr>
        <w:pStyle w:val="Heading3"/>
        <w:rPr>
          <w:rFonts w:cs="Arial"/>
          <w:sz w:val="20"/>
        </w:rPr>
      </w:pPr>
      <w:r w:rsidRPr="00B40C12">
        <w:rPr>
          <w:rFonts w:cs="Arial"/>
          <w:sz w:val="20"/>
        </w:rPr>
        <w:t xml:space="preserve">solely pursuant to </w:t>
      </w:r>
      <w:r w:rsidR="00A14D96" w:rsidRPr="00B40C12">
        <w:rPr>
          <w:rFonts w:cs="Arial"/>
          <w:sz w:val="20"/>
        </w:rPr>
        <w:t>Clause 8.5 if termination pursuant to Clause 8.5 occurs as a result of termination of the Framework Agreement pursuant to the provisions of clause</w:t>
      </w:r>
      <w:r w:rsidR="008C23FB" w:rsidRPr="00B40C12">
        <w:rPr>
          <w:rFonts w:cs="Arial"/>
          <w:sz w:val="20"/>
        </w:rPr>
        <w:t>s</w:t>
      </w:r>
      <w:r w:rsidR="00A14D96" w:rsidRPr="00B40C12">
        <w:rPr>
          <w:rFonts w:cs="Arial"/>
          <w:sz w:val="20"/>
        </w:rPr>
        <w:t xml:space="preserve"> </w:t>
      </w:r>
      <w:r w:rsidR="008C23FB" w:rsidRPr="00B40C12">
        <w:rPr>
          <w:rFonts w:cs="Arial"/>
          <w:sz w:val="20"/>
        </w:rPr>
        <w:t xml:space="preserve">24.6, </w:t>
      </w:r>
      <w:r w:rsidR="00A14D96" w:rsidRPr="00B40C12">
        <w:rPr>
          <w:rFonts w:cs="Arial"/>
          <w:sz w:val="20"/>
        </w:rPr>
        <w:t>24.</w:t>
      </w:r>
      <w:r w:rsidR="008C23FB" w:rsidRPr="00B40C12">
        <w:rPr>
          <w:rFonts w:cs="Arial"/>
          <w:sz w:val="20"/>
        </w:rPr>
        <w:t>11, 24.12 or 24.</w:t>
      </w:r>
      <w:r w:rsidR="00A14D96" w:rsidRPr="00B40C12">
        <w:rPr>
          <w:rFonts w:cs="Arial"/>
          <w:sz w:val="20"/>
        </w:rPr>
        <w:t>13 thereof</w:t>
      </w:r>
      <w:r w:rsidR="008C23FB" w:rsidRPr="00B40C12">
        <w:rPr>
          <w:rFonts w:cs="Arial"/>
          <w:sz w:val="20"/>
        </w:rPr>
        <w:t>.</w:t>
      </w:r>
    </w:p>
    <w:p w14:paraId="21F74F30" w14:textId="77777777" w:rsidR="00F807DC" w:rsidRPr="00B40C12" w:rsidRDefault="007562F7">
      <w:pPr>
        <w:pStyle w:val="Heading2"/>
        <w:keepNext/>
        <w:tabs>
          <w:tab w:val="num" w:pos="720"/>
        </w:tabs>
        <w:ind w:left="720"/>
        <w:rPr>
          <w:rFonts w:cs="Arial"/>
          <w:sz w:val="20"/>
        </w:rPr>
      </w:pPr>
      <w:r w:rsidRPr="00B40C12">
        <w:rPr>
          <w:rFonts w:cs="Arial"/>
          <w:sz w:val="20"/>
        </w:rPr>
        <w:t xml:space="preserve">On the termination of the Contract for any reason, the </w:t>
      </w:r>
      <w:r w:rsidR="0046589E" w:rsidRPr="00B40C12">
        <w:rPr>
          <w:rFonts w:cs="Arial"/>
          <w:sz w:val="20"/>
        </w:rPr>
        <w:t>Solicitor</w:t>
      </w:r>
      <w:r w:rsidRPr="00B40C12">
        <w:rPr>
          <w:rFonts w:cs="Arial"/>
          <w:sz w:val="20"/>
        </w:rPr>
        <w:t xml:space="preserve"> shall</w:t>
      </w:r>
      <w:r w:rsidR="00D67E84" w:rsidRPr="00B40C12">
        <w:rPr>
          <w:rFonts w:cs="Arial"/>
          <w:sz w:val="20"/>
        </w:rPr>
        <w:t>, at the request of the Client</w:t>
      </w:r>
      <w:r w:rsidR="00962D53" w:rsidRPr="00B40C12">
        <w:rPr>
          <w:rFonts w:cs="Arial"/>
          <w:sz w:val="20"/>
        </w:rPr>
        <w:t xml:space="preserve"> and at the Solicitor’s cost</w:t>
      </w:r>
      <w:r w:rsidRPr="00B40C12">
        <w:rPr>
          <w:rFonts w:cs="Arial"/>
          <w:sz w:val="20"/>
        </w:rPr>
        <w:t>:</w:t>
      </w:r>
    </w:p>
    <w:p w14:paraId="27A5A900" w14:textId="77777777" w:rsidR="00F807DC" w:rsidRPr="00B40C12" w:rsidRDefault="007562F7">
      <w:pPr>
        <w:pStyle w:val="Heading3"/>
        <w:rPr>
          <w:rFonts w:cs="Arial"/>
          <w:sz w:val="20"/>
        </w:rPr>
      </w:pPr>
      <w:bookmarkStart w:id="47" w:name="_Ref313369735"/>
      <w:r w:rsidRPr="00B40C12">
        <w:rPr>
          <w:rFonts w:cs="Arial"/>
          <w:sz w:val="20"/>
        </w:rPr>
        <w:t xml:space="preserve">immediately return to the </w:t>
      </w:r>
      <w:r w:rsidR="0046589E" w:rsidRPr="00B40C12">
        <w:rPr>
          <w:rFonts w:cs="Arial"/>
          <w:sz w:val="20"/>
        </w:rPr>
        <w:t>Client</w:t>
      </w:r>
      <w:r w:rsidR="00D67E84" w:rsidRPr="00B40C12">
        <w:rPr>
          <w:rFonts w:cs="Arial"/>
          <w:sz w:val="20"/>
        </w:rPr>
        <w:t xml:space="preserve"> all Confidential Information and </w:t>
      </w:r>
      <w:r w:rsidRPr="00B40C12">
        <w:rPr>
          <w:rFonts w:cs="Arial"/>
          <w:sz w:val="20"/>
        </w:rPr>
        <w:t xml:space="preserve">the </w:t>
      </w:r>
      <w:r w:rsidR="0046589E" w:rsidRPr="00B40C12">
        <w:rPr>
          <w:rFonts w:cs="Arial"/>
          <w:sz w:val="20"/>
        </w:rPr>
        <w:t>Client</w:t>
      </w:r>
      <w:r w:rsidRPr="00B40C12">
        <w:rPr>
          <w:rFonts w:cs="Arial"/>
          <w:sz w:val="20"/>
        </w:rPr>
        <w:t xml:space="preserve">‘s Personal Data in its possession or in the possession or under the control of any permitted suppliers or Sub-Contractors, which was obtained or produced in the course of providing the </w:t>
      </w:r>
      <w:r w:rsidR="00AB51E9" w:rsidRPr="00B40C12">
        <w:rPr>
          <w:rFonts w:cs="Arial"/>
          <w:sz w:val="20"/>
        </w:rPr>
        <w:t>Contract Services</w:t>
      </w:r>
      <w:r w:rsidRPr="00B40C12">
        <w:rPr>
          <w:rFonts w:cs="Arial"/>
          <w:sz w:val="20"/>
        </w:rPr>
        <w:t>;</w:t>
      </w:r>
      <w:bookmarkEnd w:id="47"/>
    </w:p>
    <w:p w14:paraId="19512032" w14:textId="77777777" w:rsidR="00F807DC" w:rsidRPr="00B40C12" w:rsidRDefault="007562F7">
      <w:pPr>
        <w:pStyle w:val="Heading3"/>
        <w:rPr>
          <w:rFonts w:cs="Arial"/>
          <w:sz w:val="20"/>
        </w:rPr>
      </w:pPr>
      <w:r w:rsidRPr="00B40C12">
        <w:rPr>
          <w:rFonts w:cs="Arial"/>
          <w:sz w:val="20"/>
        </w:rPr>
        <w:t xml:space="preserve">except where the retention of </w:t>
      </w:r>
      <w:r w:rsidR="0046589E" w:rsidRPr="00B40C12">
        <w:rPr>
          <w:rFonts w:cs="Arial"/>
          <w:sz w:val="20"/>
        </w:rPr>
        <w:t>Client</w:t>
      </w:r>
      <w:r w:rsidRPr="00B40C12">
        <w:rPr>
          <w:rFonts w:cs="Arial"/>
          <w:sz w:val="20"/>
        </w:rPr>
        <w:t xml:space="preserve">’s </w:t>
      </w:r>
      <w:r w:rsidR="00D67E84" w:rsidRPr="00B40C12">
        <w:rPr>
          <w:rFonts w:cs="Arial"/>
          <w:sz w:val="20"/>
        </w:rPr>
        <w:t xml:space="preserve">Personal </w:t>
      </w:r>
      <w:r w:rsidRPr="00B40C12">
        <w:rPr>
          <w:rFonts w:cs="Arial"/>
          <w:sz w:val="20"/>
        </w:rPr>
        <w:t xml:space="preserve">Data is required by Law, </w:t>
      </w:r>
      <w:r w:rsidR="00D67E84" w:rsidRPr="00B40C12">
        <w:rPr>
          <w:rFonts w:cs="Arial"/>
          <w:sz w:val="20"/>
        </w:rPr>
        <w:t>promptly</w:t>
      </w:r>
      <w:r w:rsidRPr="00B40C12">
        <w:rPr>
          <w:rFonts w:cs="Arial"/>
          <w:sz w:val="20"/>
        </w:rPr>
        <w:t xml:space="preserve"> destroy all copies of the </w:t>
      </w:r>
      <w:r w:rsidR="0046589E" w:rsidRPr="00B40C12">
        <w:rPr>
          <w:rFonts w:cs="Arial"/>
          <w:sz w:val="20"/>
        </w:rPr>
        <w:t>Client</w:t>
      </w:r>
      <w:r w:rsidRPr="00B40C12">
        <w:rPr>
          <w:rFonts w:cs="Arial"/>
          <w:sz w:val="20"/>
        </w:rPr>
        <w:t xml:space="preserve"> Data and provide written confirmation to the </w:t>
      </w:r>
      <w:r w:rsidR="0046589E" w:rsidRPr="00B40C12">
        <w:rPr>
          <w:rFonts w:cs="Arial"/>
          <w:sz w:val="20"/>
        </w:rPr>
        <w:t>Client</w:t>
      </w:r>
      <w:r w:rsidRPr="00B40C12">
        <w:rPr>
          <w:rFonts w:cs="Arial"/>
          <w:sz w:val="20"/>
        </w:rPr>
        <w:t xml:space="preserve"> that the data has been destroyed. </w:t>
      </w:r>
    </w:p>
    <w:p w14:paraId="584CE4AC" w14:textId="77777777" w:rsidR="00F807DC" w:rsidRPr="00B40C12" w:rsidRDefault="007562F7">
      <w:pPr>
        <w:pStyle w:val="Heading3"/>
        <w:rPr>
          <w:rFonts w:cs="Arial"/>
          <w:sz w:val="20"/>
        </w:rPr>
      </w:pPr>
      <w:r w:rsidRPr="00B40C12">
        <w:rPr>
          <w:rFonts w:cs="Arial"/>
          <w:sz w:val="20"/>
        </w:rPr>
        <w:t xml:space="preserve">immediately deliver to the </w:t>
      </w:r>
      <w:r w:rsidR="0046589E" w:rsidRPr="00B40C12">
        <w:rPr>
          <w:rFonts w:cs="Arial"/>
          <w:sz w:val="20"/>
        </w:rPr>
        <w:t>Client</w:t>
      </w:r>
      <w:r w:rsidRPr="00B40C12">
        <w:rPr>
          <w:rFonts w:cs="Arial"/>
          <w:sz w:val="20"/>
        </w:rPr>
        <w:t xml:space="preserve"> </w:t>
      </w:r>
      <w:r w:rsidR="00370BE4" w:rsidRPr="00B40C12">
        <w:rPr>
          <w:rFonts w:cs="Arial"/>
          <w:sz w:val="20"/>
        </w:rPr>
        <w:t xml:space="preserve">in good working order (but subject to allowance for reasonable wear and tear) </w:t>
      </w:r>
      <w:r w:rsidRPr="00B40C12">
        <w:rPr>
          <w:rFonts w:cs="Arial"/>
          <w:sz w:val="20"/>
        </w:rPr>
        <w:t xml:space="preserve">all </w:t>
      </w:r>
      <w:r w:rsidR="00370BE4" w:rsidRPr="00B40C12">
        <w:rPr>
          <w:rFonts w:cs="Arial"/>
          <w:sz w:val="20"/>
        </w:rPr>
        <w:t>the property</w:t>
      </w:r>
      <w:r w:rsidR="00840A1C" w:rsidRPr="00B40C12">
        <w:rPr>
          <w:rFonts w:cs="Arial"/>
          <w:sz w:val="20"/>
        </w:rPr>
        <w:t xml:space="preserve"> </w:t>
      </w:r>
      <w:r w:rsidR="00370BE4" w:rsidRPr="00B40C12">
        <w:rPr>
          <w:rFonts w:cs="Arial"/>
          <w:sz w:val="20"/>
        </w:rPr>
        <w:t>(including materials, documents, information and access keys but excluding</w:t>
      </w:r>
      <w:r w:rsidR="00840A1C" w:rsidRPr="00B40C12">
        <w:rPr>
          <w:rFonts w:cs="Arial"/>
          <w:sz w:val="20"/>
        </w:rPr>
        <w:t xml:space="preserve"> </w:t>
      </w:r>
      <w:r w:rsidR="00370BE4" w:rsidRPr="00B40C12">
        <w:rPr>
          <w:rFonts w:cs="Arial"/>
          <w:sz w:val="20"/>
        </w:rPr>
        <w:t>real property and IPR)</w:t>
      </w:r>
      <w:r w:rsidR="00840A1C" w:rsidRPr="00B40C12">
        <w:rPr>
          <w:rFonts w:cs="Arial"/>
          <w:sz w:val="20"/>
        </w:rPr>
        <w:t xml:space="preserve"> issued or made available to the Solicitor by the Client in connection with the Contract</w:t>
      </w:r>
      <w:r w:rsidRPr="00B40C12">
        <w:rPr>
          <w:rFonts w:cs="Arial"/>
          <w:sz w:val="20"/>
        </w:rPr>
        <w:t xml:space="preserve"> provided to the </w:t>
      </w:r>
      <w:r w:rsidR="0046589E" w:rsidRPr="00B40C12">
        <w:rPr>
          <w:rFonts w:cs="Arial"/>
          <w:sz w:val="20"/>
        </w:rPr>
        <w:t>Solicitor</w:t>
      </w:r>
      <w:r w:rsidRPr="00B40C12">
        <w:rPr>
          <w:rFonts w:cs="Arial"/>
          <w:sz w:val="20"/>
        </w:rPr>
        <w:t>;</w:t>
      </w:r>
    </w:p>
    <w:p w14:paraId="18ED7167" w14:textId="77777777" w:rsidR="0035256A" w:rsidRPr="00B40C12" w:rsidRDefault="0035256A">
      <w:pPr>
        <w:pStyle w:val="Heading3"/>
        <w:rPr>
          <w:rFonts w:cs="Arial"/>
          <w:sz w:val="20"/>
        </w:rPr>
      </w:pPr>
      <w:r w:rsidRPr="00B40C12">
        <w:rPr>
          <w:rFonts w:cs="Arial"/>
          <w:sz w:val="20"/>
        </w:rPr>
        <w:t>vacate, and procure that the Solicitor’s Staff vacate, any premises of the Client occupied for the purposes of providing the Contract Services;</w:t>
      </w:r>
    </w:p>
    <w:p w14:paraId="68244ADE" w14:textId="77777777" w:rsidR="00F807DC" w:rsidRPr="00B40C12" w:rsidRDefault="007562F7">
      <w:pPr>
        <w:pStyle w:val="Heading3"/>
        <w:rPr>
          <w:rFonts w:cs="Arial"/>
          <w:sz w:val="20"/>
        </w:rPr>
      </w:pPr>
      <w:r w:rsidRPr="00B40C12">
        <w:rPr>
          <w:rFonts w:cs="Arial"/>
          <w:sz w:val="20"/>
        </w:rPr>
        <w:t xml:space="preserve">return to the </w:t>
      </w:r>
      <w:r w:rsidR="0046589E" w:rsidRPr="00B40C12">
        <w:rPr>
          <w:rFonts w:cs="Arial"/>
          <w:sz w:val="20"/>
        </w:rPr>
        <w:t>Client</w:t>
      </w:r>
      <w:r w:rsidRPr="00B40C12">
        <w:rPr>
          <w:rFonts w:cs="Arial"/>
          <w:sz w:val="20"/>
        </w:rPr>
        <w:t xml:space="preserve"> any sums prepaid in respect of the </w:t>
      </w:r>
      <w:r w:rsidR="00162C54" w:rsidRPr="00B40C12">
        <w:rPr>
          <w:rFonts w:cs="Arial"/>
          <w:sz w:val="20"/>
        </w:rPr>
        <w:t>Contract Services</w:t>
      </w:r>
      <w:r w:rsidR="00706BB4" w:rsidRPr="00B40C12">
        <w:rPr>
          <w:rFonts w:cs="Arial"/>
          <w:sz w:val="20"/>
        </w:rPr>
        <w:t xml:space="preserve"> </w:t>
      </w:r>
      <w:r w:rsidRPr="00B40C12">
        <w:rPr>
          <w:rFonts w:cs="Arial"/>
          <w:sz w:val="20"/>
        </w:rPr>
        <w:t>not provided by the date of expiry or termination (howsoever arising); and</w:t>
      </w:r>
    </w:p>
    <w:p w14:paraId="5359074E" w14:textId="77777777" w:rsidR="00F807DC" w:rsidRPr="00B40C12" w:rsidRDefault="007562F7">
      <w:pPr>
        <w:pStyle w:val="Heading3"/>
        <w:rPr>
          <w:rFonts w:cs="Arial"/>
          <w:sz w:val="20"/>
        </w:rPr>
      </w:pPr>
      <w:bookmarkStart w:id="48" w:name="_Ref313369748"/>
      <w:r w:rsidRPr="00B40C12">
        <w:rPr>
          <w:rFonts w:cs="Arial"/>
          <w:sz w:val="20"/>
        </w:rPr>
        <w:t xml:space="preserve">promptly provide all information concerning the provision of the </w:t>
      </w:r>
      <w:r w:rsidR="00162C54" w:rsidRPr="00B40C12">
        <w:rPr>
          <w:rFonts w:cs="Arial"/>
          <w:sz w:val="20"/>
        </w:rPr>
        <w:t>Contract Services</w:t>
      </w:r>
      <w:r w:rsidR="00706BB4" w:rsidRPr="00B40C12">
        <w:rPr>
          <w:rFonts w:cs="Arial"/>
          <w:sz w:val="20"/>
        </w:rPr>
        <w:t xml:space="preserve"> </w:t>
      </w:r>
      <w:r w:rsidRPr="00B40C12">
        <w:rPr>
          <w:rFonts w:cs="Arial"/>
          <w:sz w:val="20"/>
        </w:rPr>
        <w:t xml:space="preserve">which may reasonably be requested by the </w:t>
      </w:r>
      <w:r w:rsidR="0046589E" w:rsidRPr="00B40C12">
        <w:rPr>
          <w:rFonts w:cs="Arial"/>
          <w:sz w:val="20"/>
        </w:rPr>
        <w:t>Client</w:t>
      </w:r>
      <w:r w:rsidR="00962D53" w:rsidRPr="00B40C12">
        <w:rPr>
          <w:rFonts w:cs="Arial"/>
          <w:sz w:val="20"/>
        </w:rPr>
        <w:t xml:space="preserve"> </w:t>
      </w:r>
      <w:r w:rsidRPr="00B40C12">
        <w:rPr>
          <w:rFonts w:cs="Arial"/>
          <w:sz w:val="20"/>
        </w:rPr>
        <w:t xml:space="preserve">for the purposes of adequately understanding the manner in which the </w:t>
      </w:r>
      <w:r w:rsidR="00162C54" w:rsidRPr="00B40C12">
        <w:rPr>
          <w:rFonts w:cs="Arial"/>
          <w:sz w:val="20"/>
        </w:rPr>
        <w:t>Contract Services</w:t>
      </w:r>
      <w:r w:rsidR="00706BB4" w:rsidRPr="00B40C12">
        <w:rPr>
          <w:rFonts w:cs="Arial"/>
          <w:sz w:val="20"/>
        </w:rPr>
        <w:t xml:space="preserve"> </w:t>
      </w:r>
      <w:r w:rsidRPr="00B40C12">
        <w:rPr>
          <w:rFonts w:cs="Arial"/>
          <w:sz w:val="20"/>
        </w:rPr>
        <w:t xml:space="preserve">have been provided or for the purpose of allowing the </w:t>
      </w:r>
      <w:r w:rsidR="0046589E" w:rsidRPr="00B40C12">
        <w:rPr>
          <w:rFonts w:cs="Arial"/>
          <w:sz w:val="20"/>
        </w:rPr>
        <w:t>Client</w:t>
      </w:r>
      <w:r w:rsidRPr="00B40C12">
        <w:rPr>
          <w:rFonts w:cs="Arial"/>
          <w:sz w:val="20"/>
        </w:rPr>
        <w:t xml:space="preserve"> or </w:t>
      </w:r>
      <w:r w:rsidR="00962D53" w:rsidRPr="00B40C12">
        <w:rPr>
          <w:rFonts w:cs="Arial"/>
          <w:sz w:val="20"/>
        </w:rPr>
        <w:t>any r</w:t>
      </w:r>
      <w:r w:rsidRPr="00B40C12">
        <w:rPr>
          <w:rFonts w:cs="Arial"/>
          <w:sz w:val="20"/>
        </w:rPr>
        <w:t xml:space="preserve">eplacement </w:t>
      </w:r>
      <w:r w:rsidR="00962D53" w:rsidRPr="00B40C12">
        <w:rPr>
          <w:rFonts w:cs="Arial"/>
          <w:sz w:val="20"/>
        </w:rPr>
        <w:t>Supplier</w:t>
      </w:r>
      <w:r w:rsidRPr="00B40C12">
        <w:rPr>
          <w:rFonts w:cs="Arial"/>
          <w:sz w:val="20"/>
        </w:rPr>
        <w:t xml:space="preserve"> to conduct due diligence.</w:t>
      </w:r>
      <w:bookmarkEnd w:id="48"/>
    </w:p>
    <w:p w14:paraId="197A2151" w14:textId="77777777" w:rsidR="00A4589E" w:rsidRPr="00B40C12" w:rsidRDefault="00A4589E" w:rsidP="00A4589E">
      <w:pPr>
        <w:pStyle w:val="Heading2"/>
        <w:tabs>
          <w:tab w:val="num" w:pos="720"/>
        </w:tabs>
        <w:ind w:left="720"/>
        <w:rPr>
          <w:rFonts w:cs="Arial"/>
          <w:sz w:val="20"/>
        </w:rPr>
      </w:pPr>
      <w:r w:rsidRPr="00B40C12">
        <w:rPr>
          <w:rFonts w:cs="Arial"/>
          <w:sz w:val="20"/>
        </w:rPr>
        <w:t xml:space="preserve">Without prejudice to any other right or remedy which the Client may have, if any </w:t>
      </w:r>
      <w:r w:rsidR="00162C54" w:rsidRPr="00B40C12">
        <w:rPr>
          <w:rFonts w:cs="Arial"/>
          <w:sz w:val="20"/>
        </w:rPr>
        <w:t>Contract Services</w:t>
      </w:r>
      <w:r w:rsidR="00706BB4" w:rsidRPr="00B40C12">
        <w:rPr>
          <w:rFonts w:cs="Arial"/>
          <w:sz w:val="20"/>
        </w:rPr>
        <w:t xml:space="preserve"> </w:t>
      </w:r>
      <w:r w:rsidRPr="00B40C12">
        <w:rPr>
          <w:rFonts w:cs="Arial"/>
          <w:sz w:val="20"/>
        </w:rPr>
        <w:t xml:space="preserve">are not supplied in accordance with, or the Solicitor fails to comply with any of the terms of the Contract then the Client may (whether or not any part of the </w:t>
      </w:r>
      <w:r w:rsidR="00162C54" w:rsidRPr="00B40C12">
        <w:rPr>
          <w:rFonts w:cs="Arial"/>
          <w:sz w:val="20"/>
        </w:rPr>
        <w:t>Contract Services</w:t>
      </w:r>
      <w:r w:rsidR="00706BB4" w:rsidRPr="00B40C12">
        <w:rPr>
          <w:rFonts w:cs="Arial"/>
          <w:sz w:val="20"/>
        </w:rPr>
        <w:t xml:space="preserve"> </w:t>
      </w:r>
      <w:r w:rsidRPr="00B40C12">
        <w:rPr>
          <w:rFonts w:cs="Arial"/>
          <w:sz w:val="20"/>
        </w:rPr>
        <w:t>have been delivered) do any</w:t>
      </w:r>
      <w:r w:rsidR="00D8174C" w:rsidRPr="00B40C12">
        <w:rPr>
          <w:rFonts w:cs="Arial"/>
          <w:sz w:val="20"/>
        </w:rPr>
        <w:t xml:space="preserve"> one or more</w:t>
      </w:r>
      <w:r w:rsidRPr="00B40C12">
        <w:rPr>
          <w:rFonts w:cs="Arial"/>
          <w:sz w:val="20"/>
        </w:rPr>
        <w:t xml:space="preserve"> of the following:</w:t>
      </w:r>
    </w:p>
    <w:p w14:paraId="7D5CDC11" w14:textId="77777777" w:rsidR="00A4589E" w:rsidRPr="00B40C12" w:rsidRDefault="00A4589E" w:rsidP="00A4589E">
      <w:pPr>
        <w:pStyle w:val="Heading3"/>
        <w:rPr>
          <w:rFonts w:cs="Arial"/>
          <w:sz w:val="20"/>
        </w:rPr>
      </w:pPr>
      <w:bookmarkStart w:id="49" w:name="_Ref313364091"/>
      <w:r w:rsidRPr="00B40C12">
        <w:rPr>
          <w:rFonts w:cs="Arial"/>
          <w:sz w:val="20"/>
        </w:rPr>
        <w:t>at the Client’s option, give the Solicitor the opportunity (at the Solicitor's expense) to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Client's instructions;</w:t>
      </w:r>
      <w:bookmarkEnd w:id="49"/>
    </w:p>
    <w:p w14:paraId="6E73687E" w14:textId="77777777" w:rsidR="00A4589E" w:rsidRPr="00B40C12" w:rsidRDefault="00A4589E" w:rsidP="00A4589E">
      <w:pPr>
        <w:pStyle w:val="Heading3"/>
        <w:rPr>
          <w:rFonts w:cs="Arial"/>
          <w:sz w:val="20"/>
        </w:rPr>
      </w:pPr>
      <w:r w:rsidRPr="00B40C12">
        <w:rPr>
          <w:rFonts w:cs="Arial"/>
          <w:sz w:val="20"/>
        </w:rPr>
        <w:t xml:space="preserve">without terminating the Contract, itself supply or procure the supply of all or part of the </w:t>
      </w:r>
      <w:r w:rsidR="00162C54" w:rsidRPr="00B40C12">
        <w:rPr>
          <w:rFonts w:cs="Arial"/>
          <w:sz w:val="20"/>
        </w:rPr>
        <w:t>Contract Services</w:t>
      </w:r>
      <w:r w:rsidR="00706BB4" w:rsidRPr="00B40C12">
        <w:rPr>
          <w:rFonts w:cs="Arial"/>
          <w:sz w:val="20"/>
        </w:rPr>
        <w:t xml:space="preserve"> </w:t>
      </w:r>
      <w:r w:rsidRPr="00B40C12">
        <w:rPr>
          <w:rFonts w:cs="Arial"/>
          <w:sz w:val="20"/>
        </w:rPr>
        <w:t xml:space="preserve">until such time as the Solicitor shall have demonstrated to the reasonable satisfaction of the Client that the Solicitor will once more be able to supply all or such part of the </w:t>
      </w:r>
      <w:r w:rsidR="00162C54" w:rsidRPr="00B40C12">
        <w:rPr>
          <w:rFonts w:cs="Arial"/>
          <w:sz w:val="20"/>
        </w:rPr>
        <w:t>Contract Services</w:t>
      </w:r>
      <w:r w:rsidR="00706BB4" w:rsidRPr="00B40C12">
        <w:rPr>
          <w:rFonts w:cs="Arial"/>
          <w:sz w:val="20"/>
        </w:rPr>
        <w:t xml:space="preserve"> </w:t>
      </w:r>
      <w:r w:rsidRPr="00B40C12">
        <w:rPr>
          <w:rFonts w:cs="Arial"/>
          <w:sz w:val="20"/>
        </w:rPr>
        <w:t>in accordance with the Contract;</w:t>
      </w:r>
    </w:p>
    <w:p w14:paraId="5C7C8E67" w14:textId="77777777" w:rsidR="00A4589E" w:rsidRPr="00B40C12" w:rsidRDefault="00A4589E" w:rsidP="00A4589E">
      <w:pPr>
        <w:pStyle w:val="Heading3"/>
        <w:rPr>
          <w:rFonts w:cs="Arial"/>
          <w:sz w:val="20"/>
        </w:rPr>
      </w:pPr>
      <w:r w:rsidRPr="00B40C12">
        <w:rPr>
          <w:rFonts w:cs="Arial"/>
          <w:sz w:val="20"/>
        </w:rPr>
        <w:t>without terminating the whole of the Contract, terminate the Contract in respect of part of the Contracting Services only and thereafter itself supply or procure a third party to supply such part of the Contract Services; and/or</w:t>
      </w:r>
    </w:p>
    <w:p w14:paraId="316FDD29" w14:textId="77777777" w:rsidR="00A4589E" w:rsidRPr="00B40C12" w:rsidRDefault="00A4589E" w:rsidP="00A4589E">
      <w:pPr>
        <w:pStyle w:val="Heading3"/>
        <w:rPr>
          <w:rFonts w:cs="Arial"/>
          <w:sz w:val="20"/>
        </w:rPr>
      </w:pPr>
      <w:r w:rsidRPr="00B40C12">
        <w:rPr>
          <w:rFonts w:cs="Arial"/>
          <w:sz w:val="20"/>
        </w:rPr>
        <w:t xml:space="preserve">charge the Solicitor for, whereupon the Solicitor shall on demand pay, any costs reasonably incurred by the Client (including any reasonable administration costs) in respect of the supply of any part of the </w:t>
      </w:r>
      <w:r w:rsidR="00162C54" w:rsidRPr="00B40C12">
        <w:rPr>
          <w:rFonts w:cs="Arial"/>
          <w:sz w:val="20"/>
        </w:rPr>
        <w:t>Contract Services</w:t>
      </w:r>
      <w:r w:rsidR="00706BB4" w:rsidRPr="00B40C12">
        <w:rPr>
          <w:rFonts w:cs="Arial"/>
          <w:sz w:val="20"/>
        </w:rPr>
        <w:t xml:space="preserve"> </w:t>
      </w:r>
      <w:r w:rsidRPr="00B40C12">
        <w:rPr>
          <w:rFonts w:cs="Arial"/>
          <w:sz w:val="20"/>
        </w:rPr>
        <w:t xml:space="preserve">by the Client or a third party to the extent that such costs exceed the payment which would otherwise have been payable to the Solicitor for such part of the </w:t>
      </w:r>
      <w:r w:rsidR="00162C54" w:rsidRPr="00B40C12">
        <w:rPr>
          <w:rFonts w:cs="Arial"/>
          <w:sz w:val="20"/>
        </w:rPr>
        <w:t>Contract Services</w:t>
      </w:r>
      <w:r w:rsidR="00706BB4" w:rsidRPr="00B40C12">
        <w:rPr>
          <w:rFonts w:cs="Arial"/>
          <w:sz w:val="20"/>
        </w:rPr>
        <w:t xml:space="preserve"> </w:t>
      </w:r>
      <w:r w:rsidRPr="00B40C12">
        <w:rPr>
          <w:rFonts w:cs="Arial"/>
          <w:sz w:val="20"/>
        </w:rPr>
        <w:t>and provided that the Client uses its reasonable endeavours to mitigate any additional expenditure in obtaining replacement Contract Services.</w:t>
      </w:r>
    </w:p>
    <w:p w14:paraId="2B843C45" w14:textId="77777777" w:rsidR="00F807DC" w:rsidRPr="00B40C12" w:rsidRDefault="007562F7" w:rsidP="00A4589E">
      <w:pPr>
        <w:pStyle w:val="Heading2"/>
        <w:tabs>
          <w:tab w:val="num" w:pos="720"/>
        </w:tabs>
        <w:ind w:left="720"/>
        <w:rPr>
          <w:rFonts w:cs="Arial"/>
          <w:sz w:val="20"/>
        </w:rPr>
      </w:pPr>
      <w:r w:rsidRPr="00B40C12">
        <w:rPr>
          <w:rFonts w:cs="Arial"/>
          <w:sz w:val="20"/>
        </w:rPr>
        <w:t>Save as otherwise expressly provided in the Contract:</w:t>
      </w:r>
    </w:p>
    <w:p w14:paraId="0B08FCC2" w14:textId="77777777" w:rsidR="00F807DC" w:rsidRPr="00B40C12" w:rsidRDefault="007562F7" w:rsidP="00A4589E">
      <w:pPr>
        <w:pStyle w:val="Heading3"/>
        <w:rPr>
          <w:rFonts w:cs="Arial"/>
          <w:sz w:val="20"/>
        </w:rPr>
      </w:pPr>
      <w:r w:rsidRPr="00B40C12">
        <w:rPr>
          <w:rFonts w:cs="Arial"/>
          <w:sz w:val="20"/>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72D56235" w14:textId="77777777" w:rsidR="00F807DC" w:rsidRPr="00B40C12" w:rsidRDefault="007562F7" w:rsidP="00A4589E">
      <w:pPr>
        <w:pStyle w:val="Heading3"/>
        <w:rPr>
          <w:rFonts w:cs="Arial"/>
          <w:sz w:val="20"/>
        </w:rPr>
      </w:pPr>
      <w:r w:rsidRPr="00B40C12">
        <w:rPr>
          <w:rFonts w:cs="Arial"/>
          <w:sz w:val="20"/>
        </w:rPr>
        <w:t xml:space="preserve">termination of the Contract shall not affect the continuing rights, remedies or obligations of the </w:t>
      </w:r>
      <w:r w:rsidR="0046589E" w:rsidRPr="00B40C12">
        <w:rPr>
          <w:rFonts w:cs="Arial"/>
          <w:sz w:val="20"/>
        </w:rPr>
        <w:t>Client</w:t>
      </w:r>
      <w:r w:rsidRPr="00B40C12">
        <w:rPr>
          <w:rFonts w:cs="Arial"/>
          <w:sz w:val="20"/>
        </w:rPr>
        <w:t xml:space="preserve"> or the </w:t>
      </w:r>
      <w:r w:rsidR="0046589E" w:rsidRPr="00B40C12">
        <w:rPr>
          <w:rFonts w:cs="Arial"/>
          <w:sz w:val="20"/>
        </w:rPr>
        <w:t>Solicitor</w:t>
      </w:r>
      <w:r w:rsidRPr="00B40C12">
        <w:rPr>
          <w:rFonts w:cs="Arial"/>
          <w:sz w:val="20"/>
        </w:rPr>
        <w:t xml:space="preserve"> under </w:t>
      </w:r>
      <w:r w:rsidR="001F58EB" w:rsidRPr="00B40C12">
        <w:rPr>
          <w:rFonts w:cs="Arial"/>
          <w:sz w:val="20"/>
        </w:rPr>
        <w:t xml:space="preserve">the following </w:t>
      </w:r>
      <w:r w:rsidRPr="00B40C12">
        <w:rPr>
          <w:rFonts w:cs="Arial"/>
          <w:sz w:val="20"/>
        </w:rPr>
        <w:t>Clauses</w:t>
      </w:r>
      <w:r w:rsidR="00385CAD" w:rsidRPr="00B40C12">
        <w:rPr>
          <w:rFonts w:cs="Arial"/>
          <w:sz w:val="20"/>
        </w:rPr>
        <w:t>:</w:t>
      </w:r>
      <w:r w:rsidR="001F58EB" w:rsidRPr="00B40C12">
        <w:rPr>
          <w:rFonts w:cs="Arial"/>
          <w:sz w:val="20"/>
        </w:rPr>
        <w:t xml:space="preserve"> </w:t>
      </w:r>
      <w:r w:rsidR="00385CAD" w:rsidRPr="00B40C12">
        <w:rPr>
          <w:rFonts w:cs="Arial"/>
          <w:sz w:val="20"/>
        </w:rPr>
        <w:t>Clause 3</w:t>
      </w:r>
      <w:r w:rsidR="00621BF7" w:rsidRPr="00B40C12">
        <w:rPr>
          <w:rFonts w:cs="Arial"/>
          <w:sz w:val="20"/>
        </w:rPr>
        <w:t xml:space="preserve"> (</w:t>
      </w:r>
      <w:r w:rsidR="00BB37E1" w:rsidRPr="00B40C12">
        <w:rPr>
          <w:rFonts w:cs="Arial"/>
          <w:sz w:val="20"/>
        </w:rPr>
        <w:t xml:space="preserve">Payment and </w:t>
      </w:r>
      <w:r w:rsidR="00385CAD" w:rsidRPr="00B40C12">
        <w:rPr>
          <w:rFonts w:cs="Arial"/>
          <w:sz w:val="20"/>
        </w:rPr>
        <w:t>Charges</w:t>
      </w:r>
      <w:r w:rsidR="00621BF7" w:rsidRPr="00B40C12">
        <w:rPr>
          <w:rFonts w:cs="Arial"/>
          <w:sz w:val="20"/>
        </w:rPr>
        <w:t>)</w:t>
      </w:r>
      <w:r w:rsidR="00BB37E1" w:rsidRPr="00B40C12">
        <w:rPr>
          <w:rFonts w:cs="Arial"/>
          <w:sz w:val="20"/>
        </w:rPr>
        <w:t xml:space="preserve">; </w:t>
      </w:r>
      <w:r w:rsidR="00385CAD" w:rsidRPr="00B40C12">
        <w:rPr>
          <w:rFonts w:cs="Arial"/>
          <w:sz w:val="20"/>
        </w:rPr>
        <w:t>Clause 4 (</w:t>
      </w:r>
      <w:r w:rsidR="001D424E" w:rsidRPr="00B40C12">
        <w:rPr>
          <w:rFonts w:cs="Arial"/>
          <w:sz w:val="20"/>
          <w:highlight w:val="green"/>
        </w:rPr>
        <w:t>Liability and Insurance</w:t>
      </w:r>
      <w:r w:rsidR="00385CAD" w:rsidRPr="00B40C12">
        <w:rPr>
          <w:rFonts w:cs="Arial"/>
          <w:sz w:val="20"/>
        </w:rPr>
        <w:t>); Clause 5 (</w:t>
      </w:r>
      <w:r w:rsidR="00BB37E1" w:rsidRPr="00B40C12">
        <w:rPr>
          <w:rFonts w:cs="Arial"/>
          <w:sz w:val="20"/>
        </w:rPr>
        <w:t>Intellectual Property Rights</w:t>
      </w:r>
      <w:r w:rsidR="00385CAD" w:rsidRPr="00B40C12">
        <w:rPr>
          <w:rFonts w:cs="Arial"/>
          <w:sz w:val="20"/>
        </w:rPr>
        <w:t>)</w:t>
      </w:r>
      <w:r w:rsidR="00BB37E1" w:rsidRPr="00B40C12">
        <w:rPr>
          <w:rFonts w:cs="Arial"/>
          <w:sz w:val="20"/>
        </w:rPr>
        <w:t xml:space="preserve">; </w:t>
      </w:r>
      <w:r w:rsidR="00385CAD" w:rsidRPr="00B40C12">
        <w:rPr>
          <w:rFonts w:cs="Arial"/>
          <w:sz w:val="20"/>
        </w:rPr>
        <w:t>Clause 6.1 (</w:t>
      </w:r>
      <w:r w:rsidR="00BB37E1" w:rsidRPr="00B40C12">
        <w:rPr>
          <w:rFonts w:cs="Arial"/>
          <w:sz w:val="20"/>
        </w:rPr>
        <w:t>Protection of Personal Data</w:t>
      </w:r>
      <w:r w:rsidR="00385CAD" w:rsidRPr="00B40C12">
        <w:rPr>
          <w:rFonts w:cs="Arial"/>
          <w:sz w:val="20"/>
        </w:rPr>
        <w:t>)</w:t>
      </w:r>
      <w:r w:rsidR="00BB37E1" w:rsidRPr="00B40C12">
        <w:rPr>
          <w:rFonts w:cs="Arial"/>
          <w:sz w:val="20"/>
        </w:rPr>
        <w:t xml:space="preserve">; </w:t>
      </w:r>
      <w:r w:rsidR="00385CAD" w:rsidRPr="00B40C12">
        <w:rPr>
          <w:rFonts w:cs="Arial"/>
          <w:sz w:val="20"/>
        </w:rPr>
        <w:t>Clause 6.2 (</w:t>
      </w:r>
      <w:r w:rsidR="00BB37E1" w:rsidRPr="00B40C12">
        <w:rPr>
          <w:rFonts w:cs="Arial"/>
          <w:sz w:val="20"/>
        </w:rPr>
        <w:t xml:space="preserve">Confidentiality; </w:t>
      </w:r>
      <w:r w:rsidR="00385CAD" w:rsidRPr="00B40C12">
        <w:rPr>
          <w:rFonts w:cs="Arial"/>
          <w:sz w:val="20"/>
        </w:rPr>
        <w:t>Clause 6.3 (</w:t>
      </w:r>
      <w:r w:rsidR="00BB37E1" w:rsidRPr="00B40C12">
        <w:rPr>
          <w:rFonts w:cs="Arial"/>
          <w:sz w:val="20"/>
        </w:rPr>
        <w:t>Official Secrets Act</w:t>
      </w:r>
      <w:r w:rsidR="00385CAD" w:rsidRPr="00B40C12">
        <w:rPr>
          <w:rFonts w:cs="Arial"/>
          <w:sz w:val="20"/>
        </w:rPr>
        <w:t>)</w:t>
      </w:r>
      <w:r w:rsidR="00BB37E1" w:rsidRPr="00B40C12">
        <w:rPr>
          <w:rFonts w:cs="Arial"/>
          <w:sz w:val="20"/>
        </w:rPr>
        <w:t xml:space="preserve">; </w:t>
      </w:r>
      <w:r w:rsidR="00385CAD" w:rsidRPr="00B40C12">
        <w:rPr>
          <w:rFonts w:cs="Arial"/>
          <w:sz w:val="20"/>
        </w:rPr>
        <w:t>Clause 6.4 (</w:t>
      </w:r>
      <w:r w:rsidR="00BB37E1" w:rsidRPr="00B40C12">
        <w:rPr>
          <w:rFonts w:cs="Arial"/>
          <w:sz w:val="20"/>
        </w:rPr>
        <w:t>Freedom of Information</w:t>
      </w:r>
      <w:r w:rsidR="00385CAD" w:rsidRPr="00B40C12">
        <w:rPr>
          <w:rFonts w:cs="Arial"/>
          <w:sz w:val="20"/>
        </w:rPr>
        <w:t>)</w:t>
      </w:r>
      <w:r w:rsidR="00BB37E1" w:rsidRPr="00B40C12">
        <w:rPr>
          <w:rFonts w:cs="Arial"/>
          <w:sz w:val="20"/>
        </w:rPr>
        <w:t xml:space="preserve">; </w:t>
      </w:r>
      <w:r w:rsidR="00385CAD" w:rsidRPr="00B40C12">
        <w:rPr>
          <w:rFonts w:cs="Arial"/>
          <w:sz w:val="20"/>
        </w:rPr>
        <w:t>Clause 11 (</w:t>
      </w:r>
      <w:r w:rsidR="001F58EB" w:rsidRPr="00B40C12">
        <w:rPr>
          <w:rFonts w:cs="Arial"/>
          <w:sz w:val="20"/>
        </w:rPr>
        <w:t>P</w:t>
      </w:r>
      <w:r w:rsidR="00BB37E1" w:rsidRPr="00B40C12">
        <w:rPr>
          <w:rFonts w:cs="Arial"/>
          <w:sz w:val="20"/>
        </w:rPr>
        <w:t>revention</w:t>
      </w:r>
      <w:r w:rsidR="001F58EB" w:rsidRPr="00B40C12">
        <w:rPr>
          <w:rFonts w:cs="Arial"/>
          <w:sz w:val="20"/>
        </w:rPr>
        <w:t xml:space="preserve"> </w:t>
      </w:r>
      <w:r w:rsidR="00BB37E1" w:rsidRPr="00B40C12">
        <w:rPr>
          <w:rFonts w:cs="Arial"/>
          <w:sz w:val="20"/>
        </w:rPr>
        <w:t>of Bribery and Corruption</w:t>
      </w:r>
      <w:r w:rsidR="00385CAD" w:rsidRPr="00B40C12">
        <w:rPr>
          <w:rFonts w:cs="Arial"/>
          <w:sz w:val="20"/>
        </w:rPr>
        <w:t>)</w:t>
      </w:r>
      <w:r w:rsidR="00BB37E1" w:rsidRPr="00B40C12">
        <w:rPr>
          <w:rFonts w:cs="Arial"/>
          <w:sz w:val="20"/>
        </w:rPr>
        <w:t xml:space="preserve">; </w:t>
      </w:r>
      <w:r w:rsidR="00385CAD" w:rsidRPr="00B40C12">
        <w:rPr>
          <w:rFonts w:cs="Arial"/>
          <w:sz w:val="20"/>
        </w:rPr>
        <w:t>Clause 13 (</w:t>
      </w:r>
      <w:r w:rsidR="00BB37E1" w:rsidRPr="00B40C12">
        <w:rPr>
          <w:rFonts w:cs="Arial"/>
          <w:sz w:val="20"/>
        </w:rPr>
        <w:t>Prevention of Fraud</w:t>
      </w:r>
      <w:r w:rsidR="00385CAD" w:rsidRPr="00B40C12">
        <w:rPr>
          <w:rFonts w:cs="Arial"/>
          <w:sz w:val="20"/>
        </w:rPr>
        <w:t>)</w:t>
      </w:r>
      <w:r w:rsidR="00BB37E1" w:rsidRPr="00B40C12">
        <w:rPr>
          <w:rFonts w:cs="Arial"/>
          <w:sz w:val="20"/>
        </w:rPr>
        <w:t xml:space="preserve">; </w:t>
      </w:r>
      <w:r w:rsidR="00385CAD" w:rsidRPr="00B40C12">
        <w:rPr>
          <w:rFonts w:cs="Arial"/>
          <w:sz w:val="20"/>
        </w:rPr>
        <w:t>Clause 21 (</w:t>
      </w:r>
      <w:r w:rsidR="001F58EB" w:rsidRPr="00B40C12">
        <w:rPr>
          <w:rFonts w:cs="Arial"/>
          <w:sz w:val="20"/>
        </w:rPr>
        <w:t xml:space="preserve">Contracts (Rights of </w:t>
      </w:r>
      <w:r w:rsidR="00621BF7" w:rsidRPr="00B40C12">
        <w:rPr>
          <w:rFonts w:cs="Arial"/>
          <w:sz w:val="20"/>
        </w:rPr>
        <w:t>T</w:t>
      </w:r>
      <w:r w:rsidR="001F58EB" w:rsidRPr="00B40C12">
        <w:rPr>
          <w:rFonts w:cs="Arial"/>
          <w:sz w:val="20"/>
        </w:rPr>
        <w:t>h</w:t>
      </w:r>
      <w:r w:rsidR="00621BF7" w:rsidRPr="00B40C12">
        <w:rPr>
          <w:rFonts w:cs="Arial"/>
          <w:sz w:val="20"/>
        </w:rPr>
        <w:t>ird Parties</w:t>
      </w:r>
      <w:r w:rsidR="00385CAD" w:rsidRPr="00B40C12">
        <w:rPr>
          <w:rFonts w:cs="Arial"/>
          <w:sz w:val="20"/>
        </w:rPr>
        <w:t>) Act);</w:t>
      </w:r>
      <w:r w:rsidR="00621BF7" w:rsidRPr="00B40C12">
        <w:rPr>
          <w:rFonts w:cs="Arial"/>
          <w:sz w:val="20"/>
        </w:rPr>
        <w:t xml:space="preserve"> </w:t>
      </w:r>
      <w:r w:rsidR="00385CAD" w:rsidRPr="00B40C12">
        <w:rPr>
          <w:rFonts w:cs="Arial"/>
          <w:sz w:val="20"/>
        </w:rPr>
        <w:t>Clause 23.1 (</w:t>
      </w:r>
      <w:r w:rsidR="00621BF7" w:rsidRPr="00B40C12">
        <w:rPr>
          <w:rFonts w:cs="Arial"/>
          <w:sz w:val="20"/>
        </w:rPr>
        <w:t>Governing L</w:t>
      </w:r>
      <w:r w:rsidR="001F58EB" w:rsidRPr="00B40C12">
        <w:rPr>
          <w:rFonts w:cs="Arial"/>
          <w:sz w:val="20"/>
        </w:rPr>
        <w:t>aw and Jurisdiction</w:t>
      </w:r>
      <w:r w:rsidR="00385CAD" w:rsidRPr="00B40C12">
        <w:rPr>
          <w:rFonts w:cs="Arial"/>
          <w:sz w:val="20"/>
        </w:rPr>
        <w:t>)</w:t>
      </w:r>
      <w:r w:rsidR="0086551D" w:rsidRPr="00B40C12">
        <w:rPr>
          <w:rFonts w:cs="Arial"/>
          <w:sz w:val="20"/>
        </w:rPr>
        <w:t xml:space="preserve"> and, without limitation to the foregoing, any other provision of the Contract which expressly or by implication is to be performed or observed notwithstanding termination or expiry shall survive the termination or expiry of the Contract</w:t>
      </w:r>
      <w:r w:rsidR="00385CAD" w:rsidRPr="00B40C12">
        <w:rPr>
          <w:rFonts w:cs="Arial"/>
          <w:sz w:val="20"/>
        </w:rPr>
        <w:t>.</w:t>
      </w:r>
    </w:p>
    <w:p w14:paraId="7F25933F" w14:textId="77777777" w:rsidR="00F807DC" w:rsidRPr="00B40C12" w:rsidRDefault="007562F7">
      <w:pPr>
        <w:pStyle w:val="Heading1"/>
        <w:keepNext/>
        <w:rPr>
          <w:rFonts w:cs="Arial"/>
          <w:sz w:val="20"/>
        </w:rPr>
      </w:pPr>
      <w:bookmarkStart w:id="50" w:name="_Ref313373915"/>
      <w:bookmarkStart w:id="51" w:name="_Toc330388261"/>
      <w:r w:rsidRPr="00B40C12">
        <w:rPr>
          <w:rFonts w:cs="Arial"/>
          <w:sz w:val="20"/>
        </w:rPr>
        <w:t>PUBLICITY, MEDIA AND OFFICIAL ENQUIRIES</w:t>
      </w:r>
      <w:bookmarkEnd w:id="50"/>
      <w:bookmarkEnd w:id="51"/>
    </w:p>
    <w:p w14:paraId="5F8ECBCD" w14:textId="77777777" w:rsidR="00F807DC" w:rsidRPr="00B40C12" w:rsidRDefault="007562F7">
      <w:pPr>
        <w:pStyle w:val="Heading2"/>
        <w:tabs>
          <w:tab w:val="num" w:pos="720"/>
        </w:tabs>
        <w:ind w:left="720"/>
        <w:rPr>
          <w:rFonts w:cs="Arial"/>
          <w:sz w:val="20"/>
        </w:rPr>
      </w:pPr>
      <w:bookmarkStart w:id="52" w:name="_Ref313373921"/>
      <w:r w:rsidRPr="00B40C12">
        <w:rPr>
          <w:rFonts w:cs="Arial"/>
          <w:sz w:val="20"/>
        </w:rPr>
        <w:t xml:space="preserve">The </w:t>
      </w:r>
      <w:r w:rsidR="0046589E" w:rsidRPr="00B40C12">
        <w:rPr>
          <w:rFonts w:cs="Arial"/>
          <w:sz w:val="20"/>
        </w:rPr>
        <w:t>Solicitor</w:t>
      </w:r>
      <w:r w:rsidRPr="00B40C12">
        <w:rPr>
          <w:rFonts w:cs="Arial"/>
          <w:sz w:val="20"/>
        </w:rPr>
        <w:t xml:space="preserve"> shall not</w:t>
      </w:r>
      <w:r w:rsidR="00962D53" w:rsidRPr="00B40C12">
        <w:rPr>
          <w:rFonts w:cs="Arial"/>
          <w:sz w:val="20"/>
        </w:rPr>
        <w:t>,</w:t>
      </w:r>
      <w:r w:rsidRPr="00B40C12">
        <w:rPr>
          <w:rFonts w:cs="Arial"/>
          <w:sz w:val="20"/>
        </w:rPr>
        <w:t xml:space="preserve"> and shall procure that its Sub-Contractors shall not</w:t>
      </w:r>
      <w:r w:rsidR="00962D53" w:rsidRPr="00B40C12">
        <w:rPr>
          <w:rFonts w:cs="Arial"/>
          <w:sz w:val="20"/>
        </w:rPr>
        <w:t>,</w:t>
      </w:r>
      <w:r w:rsidRPr="00B40C12">
        <w:rPr>
          <w:rFonts w:cs="Arial"/>
          <w:sz w:val="20"/>
        </w:rPr>
        <w:t xml:space="preserve"> make any press announcements or publicise the Contract in any way without </w:t>
      </w:r>
      <w:r w:rsidR="00962D53" w:rsidRPr="00B40C12">
        <w:rPr>
          <w:rFonts w:cs="Arial"/>
          <w:sz w:val="20"/>
        </w:rPr>
        <w:t xml:space="preserve">the Client’s prior written approval </w:t>
      </w:r>
      <w:r w:rsidRPr="00B40C12">
        <w:rPr>
          <w:rFonts w:cs="Arial"/>
          <w:sz w:val="20"/>
        </w:rPr>
        <w:t xml:space="preserve">and shall take reasonable steps to ensure that </w:t>
      </w:r>
      <w:r w:rsidR="00706BB4" w:rsidRPr="00B40C12">
        <w:rPr>
          <w:rFonts w:cs="Arial"/>
          <w:sz w:val="20"/>
        </w:rPr>
        <w:t>the Solicitor’s</w:t>
      </w:r>
      <w:r w:rsidRPr="00B40C12">
        <w:rPr>
          <w:rFonts w:cs="Arial"/>
          <w:sz w:val="20"/>
        </w:rPr>
        <w:t xml:space="preserve"> Staff and professional advisors comply with this </w:t>
      </w:r>
      <w:r w:rsidR="00E6002D" w:rsidRPr="00B40C12">
        <w:rPr>
          <w:rFonts w:cs="Arial"/>
          <w:sz w:val="20"/>
        </w:rPr>
        <w:t>Clause </w:t>
      </w:r>
      <w:r w:rsidR="00385CAD" w:rsidRPr="00B40C12">
        <w:rPr>
          <w:rFonts w:cs="Arial"/>
          <w:sz w:val="20"/>
        </w:rPr>
        <w:t>10</w:t>
      </w:r>
      <w:r w:rsidRPr="00B40C12">
        <w:rPr>
          <w:rFonts w:cs="Arial"/>
          <w:sz w:val="20"/>
        </w:rPr>
        <w:t xml:space="preserve">.  Any such press announcements or publicity proposed under this </w:t>
      </w:r>
      <w:r w:rsidR="00E6002D" w:rsidRPr="00B40C12">
        <w:rPr>
          <w:rFonts w:cs="Arial"/>
          <w:sz w:val="20"/>
        </w:rPr>
        <w:t>Clause </w:t>
      </w:r>
      <w:r w:rsidR="00385CAD" w:rsidRPr="00B40C12">
        <w:rPr>
          <w:rFonts w:cs="Arial"/>
          <w:sz w:val="20"/>
        </w:rPr>
        <w:t>10</w:t>
      </w:r>
      <w:r w:rsidR="001F58EB" w:rsidRPr="00B40C12">
        <w:rPr>
          <w:rFonts w:cs="Arial"/>
          <w:sz w:val="20"/>
        </w:rPr>
        <w:t xml:space="preserve"> shall</w:t>
      </w:r>
      <w:r w:rsidRPr="00B40C12">
        <w:rPr>
          <w:rFonts w:cs="Arial"/>
          <w:sz w:val="20"/>
        </w:rPr>
        <w:t xml:space="preserve"> remain subject to the rights relating to Confidential Information and Commercially Sensitive Information</w:t>
      </w:r>
      <w:bookmarkEnd w:id="52"/>
      <w:r w:rsidR="001D424E" w:rsidRPr="00B40C12">
        <w:rPr>
          <w:rFonts w:cs="Arial"/>
          <w:sz w:val="20"/>
        </w:rPr>
        <w:t>.</w:t>
      </w:r>
    </w:p>
    <w:p w14:paraId="042D5151" w14:textId="77777777" w:rsidR="00F807DC" w:rsidRPr="00B40C12" w:rsidRDefault="007562F7">
      <w:pPr>
        <w:pStyle w:val="Heading2"/>
        <w:tabs>
          <w:tab w:val="num" w:pos="720"/>
        </w:tabs>
        <w:ind w:left="720"/>
        <w:rPr>
          <w:rFonts w:cs="Arial"/>
          <w:sz w:val="20"/>
        </w:rPr>
      </w:pPr>
      <w:r w:rsidRPr="00B40C12">
        <w:rPr>
          <w:rFonts w:cs="Arial"/>
          <w:sz w:val="20"/>
        </w:rPr>
        <w:t xml:space="preserve">Subject to the rights in relation to Confidential Information and Commercially Sensitive Information, the </w:t>
      </w:r>
      <w:r w:rsidR="0046589E" w:rsidRPr="00B40C12">
        <w:rPr>
          <w:rFonts w:cs="Arial"/>
          <w:sz w:val="20"/>
        </w:rPr>
        <w:t>Client</w:t>
      </w:r>
      <w:r w:rsidRPr="00B40C12">
        <w:rPr>
          <w:rFonts w:cs="Arial"/>
          <w:sz w:val="20"/>
        </w:rPr>
        <w:t xml:space="preserve"> shall be entitled to publicise </w:t>
      </w:r>
      <w:r w:rsidR="0013772A" w:rsidRPr="00B40C12">
        <w:rPr>
          <w:rFonts w:cs="Arial"/>
          <w:sz w:val="20"/>
        </w:rPr>
        <w:t>the Contract</w:t>
      </w:r>
      <w:r w:rsidRPr="00B40C12">
        <w:rPr>
          <w:rFonts w:cs="Arial"/>
          <w:sz w:val="20"/>
        </w:rPr>
        <w:t xml:space="preserve"> in accordance with any legal obligation upon the </w:t>
      </w:r>
      <w:r w:rsidR="0046589E" w:rsidRPr="00B40C12">
        <w:rPr>
          <w:rFonts w:cs="Arial"/>
          <w:sz w:val="20"/>
        </w:rPr>
        <w:t>Client</w:t>
      </w:r>
      <w:r w:rsidRPr="00B40C12">
        <w:rPr>
          <w:rFonts w:cs="Arial"/>
          <w:sz w:val="20"/>
        </w:rPr>
        <w:t xml:space="preserve"> including any examination of the Contract by the Auditor</w:t>
      </w:r>
      <w:r w:rsidR="006326B6" w:rsidRPr="00B40C12">
        <w:rPr>
          <w:rFonts w:cs="Arial"/>
          <w:sz w:val="20"/>
        </w:rPr>
        <w:t>s</w:t>
      </w:r>
      <w:r w:rsidRPr="00B40C12">
        <w:rPr>
          <w:rFonts w:cs="Arial"/>
          <w:sz w:val="20"/>
        </w:rPr>
        <w:t>.</w:t>
      </w:r>
    </w:p>
    <w:p w14:paraId="59953BBC" w14:textId="77777777" w:rsidR="00F807DC" w:rsidRPr="00B40C12" w:rsidRDefault="007562F7">
      <w:pPr>
        <w:pStyle w:val="Heading2"/>
        <w:tabs>
          <w:tab w:val="num" w:pos="720"/>
        </w:tabs>
        <w:ind w:left="720"/>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 not do anything or permit to cause anything to be done, which may damage the reputation of the </w:t>
      </w:r>
      <w:r w:rsidR="0046589E" w:rsidRPr="00B40C12">
        <w:rPr>
          <w:rFonts w:cs="Arial"/>
          <w:sz w:val="20"/>
        </w:rPr>
        <w:t>Client</w:t>
      </w:r>
      <w:r w:rsidRPr="00B40C12">
        <w:rPr>
          <w:rFonts w:cs="Arial"/>
          <w:sz w:val="20"/>
        </w:rPr>
        <w:t xml:space="preserve"> or bring the </w:t>
      </w:r>
      <w:r w:rsidR="0046589E" w:rsidRPr="00B40C12">
        <w:rPr>
          <w:rFonts w:cs="Arial"/>
          <w:sz w:val="20"/>
        </w:rPr>
        <w:t>Client</w:t>
      </w:r>
      <w:r w:rsidRPr="00B40C12">
        <w:rPr>
          <w:rFonts w:cs="Arial"/>
          <w:sz w:val="20"/>
        </w:rPr>
        <w:t xml:space="preserve"> into disrepute. </w:t>
      </w:r>
    </w:p>
    <w:p w14:paraId="4D2174B0" w14:textId="77777777" w:rsidR="00F807DC" w:rsidRPr="00B40C12" w:rsidRDefault="007562F7">
      <w:pPr>
        <w:pStyle w:val="Heading1"/>
        <w:keepNext/>
        <w:rPr>
          <w:rFonts w:cs="Arial"/>
          <w:sz w:val="20"/>
        </w:rPr>
      </w:pPr>
      <w:bookmarkStart w:id="53" w:name="_Ref313370019"/>
      <w:bookmarkStart w:id="54" w:name="_Toc330388262"/>
      <w:r w:rsidRPr="00B40C12">
        <w:rPr>
          <w:rFonts w:cs="Arial"/>
          <w:sz w:val="20"/>
        </w:rPr>
        <w:t>PREVENTION OF BRIBERY AND CORRUPTION</w:t>
      </w:r>
      <w:bookmarkEnd w:id="53"/>
      <w:bookmarkEnd w:id="54"/>
    </w:p>
    <w:p w14:paraId="1786522A" w14:textId="77777777" w:rsidR="00F807DC" w:rsidRPr="00B40C12" w:rsidRDefault="007562F7">
      <w:pPr>
        <w:pStyle w:val="Heading2"/>
        <w:keepNext/>
        <w:tabs>
          <w:tab w:val="num" w:pos="720"/>
        </w:tabs>
        <w:ind w:left="720"/>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 not:</w:t>
      </w:r>
    </w:p>
    <w:p w14:paraId="170AE103" w14:textId="77777777" w:rsidR="00F807DC" w:rsidRPr="00B40C12" w:rsidRDefault="007562F7">
      <w:pPr>
        <w:pStyle w:val="Heading3"/>
        <w:rPr>
          <w:rFonts w:cs="Arial"/>
          <w:sz w:val="20"/>
        </w:rPr>
      </w:pPr>
      <w:r w:rsidRPr="00B40C12">
        <w:rPr>
          <w:rFonts w:cs="Arial"/>
          <w:sz w:val="20"/>
        </w:rPr>
        <w:t xml:space="preserve">offer or give, or agree to give, to any employee, agent, servant or representative of the </w:t>
      </w:r>
      <w:r w:rsidR="0046589E" w:rsidRPr="00B40C12">
        <w:rPr>
          <w:rFonts w:cs="Arial"/>
          <w:sz w:val="20"/>
        </w:rPr>
        <w:t>Client</w:t>
      </w:r>
      <w:r w:rsidR="00D9336A" w:rsidRPr="00B40C12">
        <w:rPr>
          <w:rFonts w:cs="Arial"/>
          <w:sz w:val="20"/>
        </w:rPr>
        <w:t>, any Contracting Body</w:t>
      </w:r>
      <w:r w:rsidRPr="00B40C12">
        <w:rPr>
          <w:rFonts w:cs="Arial"/>
          <w:sz w:val="20"/>
        </w:rPr>
        <w:t xml:space="preserve"> or any other public body </w:t>
      </w:r>
      <w:r w:rsidR="00D9336A" w:rsidRPr="00B40C12">
        <w:rPr>
          <w:rFonts w:cs="Arial"/>
          <w:sz w:val="20"/>
        </w:rPr>
        <w:t xml:space="preserve">or any person employed by or on behalf of the Client </w:t>
      </w:r>
      <w:r w:rsidRPr="00B40C12">
        <w:rPr>
          <w:rFonts w:cs="Arial"/>
          <w:sz w:val="20"/>
        </w:rPr>
        <w:t xml:space="preserve">any gift or other consideration of any kind which could act as an inducement or a reward for any act or failure to act in relation to </w:t>
      </w:r>
      <w:r w:rsidR="0013772A" w:rsidRPr="00B40C12">
        <w:rPr>
          <w:rFonts w:cs="Arial"/>
          <w:sz w:val="20"/>
        </w:rPr>
        <w:t>the Contract</w:t>
      </w:r>
      <w:r w:rsidRPr="00B40C12">
        <w:rPr>
          <w:rFonts w:cs="Arial"/>
          <w:sz w:val="20"/>
        </w:rPr>
        <w:t>;</w:t>
      </w:r>
      <w:r w:rsidR="006326B6" w:rsidRPr="00B40C12">
        <w:rPr>
          <w:rFonts w:cs="Arial"/>
          <w:sz w:val="20"/>
        </w:rPr>
        <w:t xml:space="preserve"> or</w:t>
      </w:r>
    </w:p>
    <w:p w14:paraId="1766FC12" w14:textId="77777777" w:rsidR="00F807DC" w:rsidRPr="00B40C12" w:rsidRDefault="007562F7">
      <w:pPr>
        <w:pStyle w:val="Heading3"/>
        <w:rPr>
          <w:rFonts w:cs="Arial"/>
          <w:sz w:val="20"/>
        </w:rPr>
      </w:pPr>
      <w:r w:rsidRPr="00B40C12">
        <w:rPr>
          <w:rFonts w:cs="Arial"/>
          <w:sz w:val="20"/>
        </w:rPr>
        <w:t>engage in</w:t>
      </w:r>
      <w:r w:rsidR="00D9336A" w:rsidRPr="00B40C12">
        <w:rPr>
          <w:rFonts w:cs="Arial"/>
          <w:sz w:val="20"/>
        </w:rPr>
        <w:t>,</w:t>
      </w:r>
      <w:r w:rsidRPr="00B40C12">
        <w:rPr>
          <w:rFonts w:cs="Arial"/>
          <w:sz w:val="20"/>
        </w:rPr>
        <w:t xml:space="preserve"> and shall procure that all </w:t>
      </w:r>
      <w:r w:rsidR="00706BB4" w:rsidRPr="00B40C12">
        <w:rPr>
          <w:rFonts w:cs="Arial"/>
          <w:sz w:val="20"/>
        </w:rPr>
        <w:t xml:space="preserve">the Solicitor’s </w:t>
      </w:r>
      <w:r w:rsidRPr="00B40C12">
        <w:rPr>
          <w:rFonts w:cs="Arial"/>
          <w:sz w:val="20"/>
        </w:rPr>
        <w:t xml:space="preserve">Staff or any person acting on the </w:t>
      </w:r>
      <w:r w:rsidR="0046589E" w:rsidRPr="00B40C12">
        <w:rPr>
          <w:rFonts w:cs="Arial"/>
          <w:sz w:val="20"/>
        </w:rPr>
        <w:t>Solicitor</w:t>
      </w:r>
      <w:r w:rsidRPr="00B40C12">
        <w:rPr>
          <w:rFonts w:cs="Arial"/>
          <w:sz w:val="20"/>
        </w:rPr>
        <w:t xml:space="preserve">'s behalf shall not commit, in connection with </w:t>
      </w:r>
      <w:r w:rsidR="0013772A" w:rsidRPr="00B40C12">
        <w:rPr>
          <w:rFonts w:cs="Arial"/>
          <w:sz w:val="20"/>
        </w:rPr>
        <w:t>the Contract</w:t>
      </w:r>
      <w:r w:rsidRPr="00B40C12">
        <w:rPr>
          <w:rFonts w:cs="Arial"/>
          <w:sz w:val="20"/>
        </w:rPr>
        <w:t xml:space="preserve">, a Prohibited Act under the Bribery Act 2010, or any other relevant laws, statutes, regulations or codes in relation to bribery and anti-corruption. </w:t>
      </w:r>
    </w:p>
    <w:p w14:paraId="64E0F90E" w14:textId="77777777" w:rsidR="00F807DC" w:rsidRPr="00B40C12" w:rsidRDefault="007562F7">
      <w:pPr>
        <w:pStyle w:val="Heading2"/>
        <w:keepNext/>
        <w:tabs>
          <w:tab w:val="num" w:pos="720"/>
        </w:tabs>
        <w:ind w:left="720"/>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warrants, represents and undertakes that it has not:</w:t>
      </w:r>
    </w:p>
    <w:p w14:paraId="25BF88F8" w14:textId="77777777" w:rsidR="00F807DC" w:rsidRPr="00B40C12" w:rsidRDefault="007562F7">
      <w:pPr>
        <w:pStyle w:val="Heading3"/>
        <w:rPr>
          <w:rFonts w:cs="Arial"/>
          <w:sz w:val="20"/>
        </w:rPr>
      </w:pPr>
      <w:r w:rsidRPr="00B40C12">
        <w:rPr>
          <w:rFonts w:cs="Arial"/>
          <w:sz w:val="20"/>
        </w:rPr>
        <w:t>paid commission or a</w:t>
      </w:r>
      <w:r w:rsidR="006326B6" w:rsidRPr="00B40C12">
        <w:rPr>
          <w:rFonts w:cs="Arial"/>
          <w:sz w:val="20"/>
        </w:rPr>
        <w:t xml:space="preserve">greed to pay commission to the </w:t>
      </w:r>
      <w:r w:rsidR="0046589E" w:rsidRPr="00B40C12">
        <w:rPr>
          <w:rFonts w:cs="Arial"/>
          <w:sz w:val="20"/>
        </w:rPr>
        <w:t>Client</w:t>
      </w:r>
      <w:r w:rsidR="00D9336A" w:rsidRPr="00B40C12">
        <w:rPr>
          <w:rFonts w:cs="Arial"/>
          <w:sz w:val="20"/>
        </w:rPr>
        <w:t>, any Contracting Body or any other public body</w:t>
      </w:r>
      <w:r w:rsidRPr="00B40C12">
        <w:rPr>
          <w:rFonts w:cs="Arial"/>
          <w:sz w:val="20"/>
        </w:rPr>
        <w:t xml:space="preserve"> or any person employed by or on behalf of </w:t>
      </w:r>
      <w:r w:rsidR="006326B6" w:rsidRPr="00B40C12">
        <w:rPr>
          <w:rFonts w:cs="Arial"/>
          <w:sz w:val="20"/>
        </w:rPr>
        <w:t>the</w:t>
      </w:r>
      <w:r w:rsidRPr="00B40C12">
        <w:rPr>
          <w:rFonts w:cs="Arial"/>
          <w:sz w:val="20"/>
        </w:rPr>
        <w:t xml:space="preserve"> </w:t>
      </w:r>
      <w:r w:rsidR="0046589E" w:rsidRPr="00B40C12">
        <w:rPr>
          <w:rFonts w:cs="Arial"/>
          <w:sz w:val="20"/>
        </w:rPr>
        <w:t>Client</w:t>
      </w:r>
      <w:r w:rsidRPr="00B40C12">
        <w:rPr>
          <w:rFonts w:cs="Arial"/>
          <w:sz w:val="20"/>
        </w:rPr>
        <w:t xml:space="preserve"> in connection with the Contract; and</w:t>
      </w:r>
    </w:p>
    <w:p w14:paraId="3FF667BD" w14:textId="77777777" w:rsidR="00F807DC" w:rsidRPr="00B40C12" w:rsidRDefault="007562F7">
      <w:pPr>
        <w:pStyle w:val="Heading3"/>
        <w:rPr>
          <w:rFonts w:cs="Arial"/>
          <w:sz w:val="20"/>
        </w:rPr>
      </w:pPr>
      <w:r w:rsidRPr="00B40C12">
        <w:rPr>
          <w:rFonts w:cs="Arial"/>
          <w:sz w:val="20"/>
        </w:rPr>
        <w:t xml:space="preserve">entered into </w:t>
      </w:r>
      <w:r w:rsidR="0013772A" w:rsidRPr="00B40C12">
        <w:rPr>
          <w:rFonts w:cs="Arial"/>
          <w:sz w:val="20"/>
        </w:rPr>
        <w:t>the Contract</w:t>
      </w:r>
      <w:r w:rsidRPr="00B40C12">
        <w:rPr>
          <w:rFonts w:cs="Arial"/>
          <w:sz w:val="20"/>
        </w:rPr>
        <w:t xml:space="preserve"> with knowledge, that, in connection with it, any money has been, or will be, paid to any person working for or engaged by the </w:t>
      </w:r>
      <w:r w:rsidR="0046589E" w:rsidRPr="00B40C12">
        <w:rPr>
          <w:rFonts w:cs="Arial"/>
          <w:sz w:val="20"/>
        </w:rPr>
        <w:t>Client</w:t>
      </w:r>
      <w:r w:rsidRPr="00B40C12">
        <w:rPr>
          <w:rFonts w:cs="Arial"/>
          <w:sz w:val="20"/>
        </w:rPr>
        <w:t xml:space="preserve"> or any other public body or any person employed by or on behalf of the </w:t>
      </w:r>
      <w:r w:rsidR="0046589E" w:rsidRPr="00B40C12">
        <w:rPr>
          <w:rFonts w:cs="Arial"/>
          <w:sz w:val="20"/>
        </w:rPr>
        <w:t>Client</w:t>
      </w:r>
      <w:r w:rsidRPr="00B40C12">
        <w:rPr>
          <w:rFonts w:cs="Arial"/>
          <w:sz w:val="20"/>
        </w:rPr>
        <w:t xml:space="preserve"> in connection with the Contract, or that an agreement has been reached to that effect, unless details of any such arrangement have been disclosed in writing to the </w:t>
      </w:r>
      <w:r w:rsidR="0046589E" w:rsidRPr="00B40C12">
        <w:rPr>
          <w:rFonts w:cs="Arial"/>
          <w:sz w:val="20"/>
        </w:rPr>
        <w:t>Client</w:t>
      </w:r>
      <w:r w:rsidRPr="00B40C12">
        <w:rPr>
          <w:rFonts w:cs="Arial"/>
          <w:sz w:val="20"/>
        </w:rPr>
        <w:t xml:space="preserve"> and the Authority before execution of </w:t>
      </w:r>
      <w:r w:rsidR="0013772A" w:rsidRPr="00B40C12">
        <w:rPr>
          <w:rFonts w:cs="Arial"/>
          <w:sz w:val="20"/>
        </w:rPr>
        <w:t>the Contract</w:t>
      </w:r>
      <w:r w:rsidRPr="00B40C12">
        <w:rPr>
          <w:rFonts w:cs="Arial"/>
          <w:sz w:val="20"/>
        </w:rPr>
        <w:t>.</w:t>
      </w:r>
    </w:p>
    <w:p w14:paraId="6AF688BC" w14:textId="77777777" w:rsidR="00F807DC" w:rsidRPr="00B40C12" w:rsidRDefault="007562F7">
      <w:pPr>
        <w:pStyle w:val="Heading2"/>
        <w:keepNext/>
        <w:tabs>
          <w:tab w:val="num" w:pos="720"/>
        </w:tabs>
        <w:ind w:left="720"/>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w:t>
      </w:r>
    </w:p>
    <w:p w14:paraId="0EE894A7" w14:textId="77777777" w:rsidR="00F807DC" w:rsidRPr="00B40C12" w:rsidRDefault="007562F7">
      <w:pPr>
        <w:pStyle w:val="Heading3"/>
        <w:rPr>
          <w:rFonts w:cs="Arial"/>
          <w:sz w:val="20"/>
        </w:rPr>
      </w:pPr>
      <w:r w:rsidRPr="00B40C12">
        <w:rPr>
          <w:rFonts w:cs="Arial"/>
          <w:sz w:val="20"/>
        </w:rPr>
        <w:t xml:space="preserve">in relation to </w:t>
      </w:r>
      <w:r w:rsidR="0013772A" w:rsidRPr="00B40C12">
        <w:rPr>
          <w:rFonts w:cs="Arial"/>
          <w:sz w:val="20"/>
        </w:rPr>
        <w:t>the Contract</w:t>
      </w:r>
      <w:r w:rsidRPr="00B40C12">
        <w:rPr>
          <w:rFonts w:cs="Arial"/>
          <w:sz w:val="20"/>
        </w:rPr>
        <w:t>, act in accordance with the Ministry of Justice Guidance;</w:t>
      </w:r>
    </w:p>
    <w:p w14:paraId="0B9B83FE" w14:textId="77777777" w:rsidR="00F807DC" w:rsidRPr="00B40C12" w:rsidRDefault="007562F7">
      <w:pPr>
        <w:pStyle w:val="Heading3"/>
        <w:rPr>
          <w:rFonts w:cs="Arial"/>
          <w:sz w:val="20"/>
        </w:rPr>
      </w:pPr>
      <w:r w:rsidRPr="00B40C12">
        <w:rPr>
          <w:rFonts w:cs="Arial"/>
          <w:sz w:val="20"/>
        </w:rPr>
        <w:t xml:space="preserve">immediately notify the </w:t>
      </w:r>
      <w:r w:rsidR="0046589E" w:rsidRPr="00B40C12">
        <w:rPr>
          <w:rFonts w:cs="Arial"/>
          <w:sz w:val="20"/>
        </w:rPr>
        <w:t>Client</w:t>
      </w:r>
      <w:r w:rsidRPr="00B40C12">
        <w:rPr>
          <w:rFonts w:cs="Arial"/>
          <w:sz w:val="20"/>
        </w:rPr>
        <w:t xml:space="preserve"> if it suspects or becomes aware of any breach of this </w:t>
      </w:r>
      <w:r w:rsidR="00E6002D" w:rsidRPr="00B40C12">
        <w:rPr>
          <w:rFonts w:cs="Arial"/>
          <w:sz w:val="20"/>
        </w:rPr>
        <w:t>Clause </w:t>
      </w:r>
      <w:r w:rsidR="00385CAD" w:rsidRPr="00B40C12">
        <w:rPr>
          <w:rFonts w:cs="Arial"/>
          <w:sz w:val="20"/>
        </w:rPr>
        <w:t>11;</w:t>
      </w:r>
    </w:p>
    <w:p w14:paraId="68235906" w14:textId="77777777" w:rsidR="00F807DC" w:rsidRPr="00B40C12" w:rsidRDefault="007562F7">
      <w:pPr>
        <w:pStyle w:val="Heading3"/>
        <w:rPr>
          <w:rFonts w:cs="Arial"/>
          <w:sz w:val="20"/>
        </w:rPr>
      </w:pPr>
      <w:r w:rsidRPr="00B40C12">
        <w:rPr>
          <w:rFonts w:cs="Arial"/>
          <w:sz w:val="20"/>
        </w:rPr>
        <w:t xml:space="preserve">respond promptly to any of the </w:t>
      </w:r>
      <w:r w:rsidR="0046589E" w:rsidRPr="00B40C12">
        <w:rPr>
          <w:rFonts w:cs="Arial"/>
          <w:sz w:val="20"/>
        </w:rPr>
        <w:t>Client</w:t>
      </w:r>
      <w:r w:rsidRPr="00B40C12">
        <w:rPr>
          <w:rFonts w:cs="Arial"/>
          <w:sz w:val="20"/>
        </w:rPr>
        <w:t xml:space="preserve">’s enquiries regarding any breach, potential breach or suspected breach of this </w:t>
      </w:r>
      <w:r w:rsidR="00E6002D" w:rsidRPr="00B40C12">
        <w:rPr>
          <w:rFonts w:cs="Arial"/>
          <w:sz w:val="20"/>
        </w:rPr>
        <w:t>Clause </w:t>
      </w:r>
      <w:r w:rsidR="00385CAD" w:rsidRPr="00B40C12">
        <w:rPr>
          <w:rFonts w:cs="Arial"/>
          <w:sz w:val="20"/>
        </w:rPr>
        <w:t>11</w:t>
      </w:r>
      <w:r w:rsidRPr="00B40C12">
        <w:rPr>
          <w:rFonts w:cs="Arial"/>
          <w:sz w:val="20"/>
        </w:rPr>
        <w:t xml:space="preserve"> and the </w:t>
      </w:r>
      <w:r w:rsidR="0046589E" w:rsidRPr="00B40C12">
        <w:rPr>
          <w:rFonts w:cs="Arial"/>
          <w:sz w:val="20"/>
        </w:rPr>
        <w:t>Solicitor</w:t>
      </w:r>
      <w:r w:rsidRPr="00B40C12">
        <w:rPr>
          <w:rFonts w:cs="Arial"/>
          <w:sz w:val="20"/>
        </w:rPr>
        <w:t xml:space="preserve"> shall co-operate with any investigation and allow the </w:t>
      </w:r>
      <w:r w:rsidR="0046589E" w:rsidRPr="00B40C12">
        <w:rPr>
          <w:rFonts w:cs="Arial"/>
          <w:sz w:val="20"/>
        </w:rPr>
        <w:t>Client</w:t>
      </w:r>
      <w:r w:rsidRPr="00B40C12">
        <w:rPr>
          <w:rFonts w:cs="Arial"/>
          <w:sz w:val="20"/>
        </w:rPr>
        <w:t xml:space="preserve"> to audit </w:t>
      </w:r>
      <w:r w:rsidR="0046589E" w:rsidRPr="00B40C12">
        <w:rPr>
          <w:rFonts w:cs="Arial"/>
          <w:sz w:val="20"/>
        </w:rPr>
        <w:t>Solicitor</w:t>
      </w:r>
      <w:r w:rsidRPr="00B40C12">
        <w:rPr>
          <w:rFonts w:cs="Arial"/>
          <w:sz w:val="20"/>
        </w:rPr>
        <w:t>’s books, records and any other relevant documentation in connection with the breach;</w:t>
      </w:r>
    </w:p>
    <w:p w14:paraId="2F1B2C66" w14:textId="77777777" w:rsidR="00F807DC" w:rsidRPr="00B40C12" w:rsidRDefault="007562F7">
      <w:pPr>
        <w:pStyle w:val="Heading3"/>
        <w:rPr>
          <w:rFonts w:cs="Arial"/>
          <w:sz w:val="20"/>
        </w:rPr>
      </w:pPr>
      <w:r w:rsidRPr="00B40C12">
        <w:rPr>
          <w:rFonts w:cs="Arial"/>
          <w:sz w:val="20"/>
        </w:rPr>
        <w:t xml:space="preserve">if so required by the </w:t>
      </w:r>
      <w:r w:rsidR="0046589E" w:rsidRPr="00B40C12">
        <w:rPr>
          <w:rFonts w:cs="Arial"/>
          <w:sz w:val="20"/>
        </w:rPr>
        <w:t>Client</w:t>
      </w:r>
      <w:r w:rsidRPr="00B40C12">
        <w:rPr>
          <w:rFonts w:cs="Arial"/>
          <w:sz w:val="20"/>
        </w:rPr>
        <w:t>, within twenty (20) Wor</w:t>
      </w:r>
      <w:r w:rsidR="00D9336A" w:rsidRPr="00B40C12">
        <w:rPr>
          <w:rFonts w:cs="Arial"/>
          <w:sz w:val="20"/>
        </w:rPr>
        <w:t>king Days of the commencement d</w:t>
      </w:r>
      <w:r w:rsidRPr="00B40C12">
        <w:rPr>
          <w:rFonts w:cs="Arial"/>
          <w:sz w:val="20"/>
        </w:rPr>
        <w:t>ate</w:t>
      </w:r>
      <w:r w:rsidR="00D9336A" w:rsidRPr="00B40C12">
        <w:rPr>
          <w:rFonts w:cs="Arial"/>
          <w:sz w:val="20"/>
        </w:rPr>
        <w:t xml:space="preserve"> of the Contract</w:t>
      </w:r>
      <w:r w:rsidRPr="00B40C12">
        <w:rPr>
          <w:rFonts w:cs="Arial"/>
          <w:sz w:val="20"/>
        </w:rPr>
        <w:t xml:space="preserve">, and annually thereafter, certify to the </w:t>
      </w:r>
      <w:r w:rsidR="0046589E" w:rsidRPr="00B40C12">
        <w:rPr>
          <w:rFonts w:cs="Arial"/>
          <w:sz w:val="20"/>
        </w:rPr>
        <w:t>Client</w:t>
      </w:r>
      <w:r w:rsidRPr="00B40C12">
        <w:rPr>
          <w:rFonts w:cs="Arial"/>
          <w:sz w:val="20"/>
        </w:rPr>
        <w:t xml:space="preserve"> in writing of the compliance with this </w:t>
      </w:r>
      <w:r w:rsidR="00E6002D" w:rsidRPr="00B40C12">
        <w:rPr>
          <w:rFonts w:cs="Arial"/>
          <w:sz w:val="20"/>
        </w:rPr>
        <w:t>Clause </w:t>
      </w:r>
      <w:r w:rsidR="00385CAD" w:rsidRPr="00B40C12">
        <w:rPr>
          <w:rFonts w:cs="Arial"/>
          <w:sz w:val="20"/>
        </w:rPr>
        <w:t>11</w:t>
      </w:r>
      <w:r w:rsidRPr="00B40C12">
        <w:rPr>
          <w:rFonts w:cs="Arial"/>
          <w:sz w:val="20"/>
        </w:rPr>
        <w:t xml:space="preserve"> by the </w:t>
      </w:r>
      <w:r w:rsidR="0046589E" w:rsidRPr="00B40C12">
        <w:rPr>
          <w:rFonts w:cs="Arial"/>
          <w:sz w:val="20"/>
        </w:rPr>
        <w:t>Solicitor</w:t>
      </w:r>
      <w:r w:rsidRPr="00B40C12">
        <w:rPr>
          <w:rFonts w:cs="Arial"/>
          <w:sz w:val="20"/>
        </w:rPr>
        <w:t xml:space="preserve"> and all persons associated with it or its Sub-Contractors or other persons who are supplying the Services in connection with </w:t>
      </w:r>
      <w:r w:rsidR="0013772A" w:rsidRPr="00B40C12">
        <w:rPr>
          <w:rFonts w:cs="Arial"/>
          <w:sz w:val="20"/>
        </w:rPr>
        <w:t>the Contract</w:t>
      </w:r>
      <w:r w:rsidRPr="00B40C12">
        <w:rPr>
          <w:rFonts w:cs="Arial"/>
          <w:sz w:val="20"/>
        </w:rPr>
        <w:t xml:space="preserve">.  The </w:t>
      </w:r>
      <w:r w:rsidR="0046589E" w:rsidRPr="00B40C12">
        <w:rPr>
          <w:rFonts w:cs="Arial"/>
          <w:sz w:val="20"/>
        </w:rPr>
        <w:t>Solicitor</w:t>
      </w:r>
      <w:r w:rsidRPr="00B40C12">
        <w:rPr>
          <w:rFonts w:cs="Arial"/>
          <w:sz w:val="20"/>
        </w:rPr>
        <w:t xml:space="preserve"> shall provide such supporting evidence of compliance as the </w:t>
      </w:r>
      <w:r w:rsidR="0046589E" w:rsidRPr="00B40C12">
        <w:rPr>
          <w:rFonts w:cs="Arial"/>
          <w:sz w:val="20"/>
        </w:rPr>
        <w:t>Client</w:t>
      </w:r>
      <w:r w:rsidRPr="00B40C12">
        <w:rPr>
          <w:rFonts w:cs="Arial"/>
          <w:sz w:val="20"/>
        </w:rPr>
        <w:t xml:space="preserve"> may reasonably request;</w:t>
      </w:r>
      <w:r w:rsidR="00D9336A" w:rsidRPr="00B40C12">
        <w:rPr>
          <w:rFonts w:cs="Arial"/>
          <w:sz w:val="20"/>
        </w:rPr>
        <w:t xml:space="preserve"> and</w:t>
      </w:r>
    </w:p>
    <w:p w14:paraId="40830A24" w14:textId="77777777" w:rsidR="00F807DC" w:rsidRPr="00B40C12" w:rsidRDefault="007562F7">
      <w:pPr>
        <w:pStyle w:val="Heading3"/>
        <w:rPr>
          <w:rFonts w:cs="Arial"/>
          <w:sz w:val="20"/>
        </w:rPr>
      </w:pPr>
      <w:r w:rsidRPr="00B40C12">
        <w:rPr>
          <w:rFonts w:cs="Arial"/>
          <w:sz w:val="20"/>
        </w:rPr>
        <w:t xml:space="preserve">have, maintain and enforce an anti-bribery policy (which shall be disclosed to the </w:t>
      </w:r>
      <w:r w:rsidR="0046589E" w:rsidRPr="00B40C12">
        <w:rPr>
          <w:rFonts w:cs="Arial"/>
          <w:sz w:val="20"/>
        </w:rPr>
        <w:t>Client</w:t>
      </w:r>
      <w:r w:rsidRPr="00B40C12">
        <w:rPr>
          <w:rFonts w:cs="Arial"/>
          <w:sz w:val="20"/>
        </w:rPr>
        <w:t xml:space="preserve"> on request) to prevent </w:t>
      </w:r>
      <w:r w:rsidR="00706BB4" w:rsidRPr="00B40C12">
        <w:rPr>
          <w:rFonts w:cs="Arial"/>
          <w:sz w:val="20"/>
        </w:rPr>
        <w:t>the Solicitor</w:t>
      </w:r>
      <w:r w:rsidRPr="00B40C12">
        <w:rPr>
          <w:rFonts w:cs="Arial"/>
          <w:sz w:val="20"/>
        </w:rPr>
        <w:t xml:space="preserve"> and any of </w:t>
      </w:r>
      <w:r w:rsidR="00706BB4" w:rsidRPr="00B40C12">
        <w:rPr>
          <w:rFonts w:cs="Arial"/>
          <w:sz w:val="20"/>
        </w:rPr>
        <w:t>the Solicitor’s</w:t>
      </w:r>
      <w:r w:rsidRPr="00B40C12">
        <w:rPr>
          <w:rFonts w:cs="Arial"/>
          <w:sz w:val="20"/>
        </w:rPr>
        <w:t xml:space="preserve"> Staff or any person acting on the </w:t>
      </w:r>
      <w:r w:rsidR="0046589E" w:rsidRPr="00B40C12">
        <w:rPr>
          <w:rFonts w:cs="Arial"/>
          <w:sz w:val="20"/>
        </w:rPr>
        <w:t>Solicitor</w:t>
      </w:r>
      <w:r w:rsidRPr="00B40C12">
        <w:rPr>
          <w:rFonts w:cs="Arial"/>
          <w:sz w:val="20"/>
        </w:rPr>
        <w:t xml:space="preserve">'s behalf from committing a Prohibited Act and shall enforce it where appropriate. </w:t>
      </w:r>
    </w:p>
    <w:p w14:paraId="7E28CCAF" w14:textId="77777777" w:rsidR="00F807DC" w:rsidRPr="00B40C12" w:rsidRDefault="007562F7">
      <w:pPr>
        <w:pStyle w:val="Heading2"/>
        <w:tabs>
          <w:tab w:val="num" w:pos="720"/>
        </w:tabs>
        <w:ind w:left="720"/>
        <w:rPr>
          <w:rFonts w:cs="Arial"/>
          <w:sz w:val="20"/>
        </w:rPr>
      </w:pPr>
      <w:r w:rsidRPr="00B40C12">
        <w:rPr>
          <w:rFonts w:cs="Arial"/>
          <w:sz w:val="20"/>
        </w:rPr>
        <w:t xml:space="preserve">If the </w:t>
      </w:r>
      <w:r w:rsidR="0046589E" w:rsidRPr="00B40C12">
        <w:rPr>
          <w:rFonts w:cs="Arial"/>
          <w:sz w:val="20"/>
        </w:rPr>
        <w:t>Solicitor</w:t>
      </w:r>
      <w:r w:rsidRPr="00B40C12">
        <w:rPr>
          <w:rFonts w:cs="Arial"/>
          <w:sz w:val="20"/>
        </w:rPr>
        <w:t xml:space="preserve">, </w:t>
      </w:r>
      <w:r w:rsidR="00706BB4" w:rsidRPr="00B40C12">
        <w:rPr>
          <w:rFonts w:cs="Arial"/>
          <w:sz w:val="20"/>
        </w:rPr>
        <w:t>any member of the Solicitor’s</w:t>
      </w:r>
      <w:r w:rsidRPr="00B40C12">
        <w:rPr>
          <w:rFonts w:cs="Arial"/>
          <w:sz w:val="20"/>
        </w:rPr>
        <w:t xml:space="preserve"> Staff or any person acting on the </w:t>
      </w:r>
      <w:r w:rsidR="0046589E" w:rsidRPr="00B40C12">
        <w:rPr>
          <w:rFonts w:cs="Arial"/>
          <w:sz w:val="20"/>
        </w:rPr>
        <w:t>Solicitor</w:t>
      </w:r>
      <w:r w:rsidRPr="00B40C12">
        <w:rPr>
          <w:rFonts w:cs="Arial"/>
          <w:sz w:val="20"/>
        </w:rPr>
        <w:t xml:space="preserve">'s behalf, in all cases whether or not acting with the </w:t>
      </w:r>
      <w:r w:rsidR="0046589E" w:rsidRPr="00B40C12">
        <w:rPr>
          <w:rFonts w:cs="Arial"/>
          <w:sz w:val="20"/>
        </w:rPr>
        <w:t>Solicitor</w:t>
      </w:r>
      <w:r w:rsidRPr="00B40C12">
        <w:rPr>
          <w:rFonts w:cs="Arial"/>
          <w:sz w:val="20"/>
        </w:rPr>
        <w:t xml:space="preserve">'s knowledge breaches: </w:t>
      </w:r>
    </w:p>
    <w:p w14:paraId="7E414BF5" w14:textId="77777777" w:rsidR="00F807DC" w:rsidRPr="00B40C12" w:rsidRDefault="007562F7">
      <w:pPr>
        <w:pStyle w:val="Heading3"/>
        <w:rPr>
          <w:rFonts w:cs="Arial"/>
          <w:sz w:val="20"/>
        </w:rPr>
      </w:pPr>
      <w:r w:rsidRPr="00B40C12">
        <w:rPr>
          <w:rFonts w:cs="Arial"/>
          <w:sz w:val="20"/>
        </w:rPr>
        <w:t xml:space="preserve">this </w:t>
      </w:r>
      <w:r w:rsidR="00E6002D" w:rsidRPr="00B40C12">
        <w:rPr>
          <w:rFonts w:cs="Arial"/>
          <w:sz w:val="20"/>
        </w:rPr>
        <w:t>Clause </w:t>
      </w:r>
      <w:r w:rsidR="00385CAD" w:rsidRPr="00B40C12">
        <w:rPr>
          <w:rFonts w:cs="Arial"/>
          <w:sz w:val="20"/>
        </w:rPr>
        <w:t>11</w:t>
      </w:r>
      <w:r w:rsidRPr="00B40C12">
        <w:rPr>
          <w:rFonts w:cs="Arial"/>
          <w:sz w:val="20"/>
        </w:rPr>
        <w:t>; or</w:t>
      </w:r>
    </w:p>
    <w:p w14:paraId="2A0BF5E8" w14:textId="77777777" w:rsidR="00F807DC" w:rsidRPr="00B40C12" w:rsidRDefault="007562F7">
      <w:pPr>
        <w:pStyle w:val="Heading3"/>
        <w:rPr>
          <w:rFonts w:cs="Arial"/>
          <w:sz w:val="20"/>
        </w:rPr>
      </w:pPr>
      <w:r w:rsidRPr="00B40C12">
        <w:rPr>
          <w:rFonts w:cs="Arial"/>
          <w:sz w:val="20"/>
        </w:rPr>
        <w:t xml:space="preserve">the Bribery Act 2010 in relation to </w:t>
      </w:r>
      <w:r w:rsidR="0013772A" w:rsidRPr="00B40C12">
        <w:rPr>
          <w:rFonts w:cs="Arial"/>
          <w:sz w:val="20"/>
        </w:rPr>
        <w:t>the Contract</w:t>
      </w:r>
      <w:r w:rsidRPr="00B40C12">
        <w:rPr>
          <w:rFonts w:cs="Arial"/>
          <w:sz w:val="20"/>
        </w:rPr>
        <w:t xml:space="preserve"> or any other contract with </w:t>
      </w:r>
      <w:r w:rsidR="001F58EB" w:rsidRPr="00B40C12">
        <w:rPr>
          <w:rFonts w:cs="Arial"/>
          <w:sz w:val="20"/>
        </w:rPr>
        <w:t xml:space="preserve">the </w:t>
      </w:r>
      <w:r w:rsidR="0046589E" w:rsidRPr="00B40C12">
        <w:rPr>
          <w:rFonts w:cs="Arial"/>
          <w:sz w:val="20"/>
        </w:rPr>
        <w:t>Client</w:t>
      </w:r>
      <w:r w:rsidRPr="00B40C12">
        <w:rPr>
          <w:rFonts w:cs="Arial"/>
          <w:sz w:val="20"/>
        </w:rPr>
        <w:t xml:space="preserve"> or any other public body or any person employed by or on behalf of the </w:t>
      </w:r>
      <w:r w:rsidR="0046589E" w:rsidRPr="00B40C12">
        <w:rPr>
          <w:rFonts w:cs="Arial"/>
          <w:sz w:val="20"/>
        </w:rPr>
        <w:t>Client</w:t>
      </w:r>
      <w:r w:rsidRPr="00B40C12">
        <w:rPr>
          <w:rFonts w:cs="Arial"/>
          <w:sz w:val="20"/>
        </w:rPr>
        <w:t xml:space="preserve"> or a public body in connection with </w:t>
      </w:r>
      <w:r w:rsidR="0013772A" w:rsidRPr="00B40C12">
        <w:rPr>
          <w:rFonts w:cs="Arial"/>
          <w:sz w:val="20"/>
        </w:rPr>
        <w:t>the Contract</w:t>
      </w:r>
      <w:r w:rsidRPr="00B40C12">
        <w:rPr>
          <w:rFonts w:cs="Arial"/>
          <w:sz w:val="20"/>
        </w:rPr>
        <w:t>,</w:t>
      </w:r>
    </w:p>
    <w:p w14:paraId="27E5A185" w14:textId="77777777" w:rsidR="00F807DC" w:rsidRPr="00B40C12" w:rsidRDefault="007562F7">
      <w:pPr>
        <w:pStyle w:val="BodyTextIndent"/>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shall be entitled to terminate </w:t>
      </w:r>
      <w:r w:rsidR="0013772A" w:rsidRPr="00B40C12">
        <w:rPr>
          <w:rFonts w:cs="Arial"/>
          <w:sz w:val="20"/>
        </w:rPr>
        <w:t>the Contract</w:t>
      </w:r>
      <w:r w:rsidRPr="00B40C12">
        <w:rPr>
          <w:rFonts w:cs="Arial"/>
          <w:sz w:val="20"/>
        </w:rPr>
        <w:t xml:space="preserve"> by written notice with immediate effect.</w:t>
      </w:r>
    </w:p>
    <w:p w14:paraId="2F7235CC" w14:textId="77777777" w:rsidR="00F807DC" w:rsidRPr="00B40C12" w:rsidRDefault="007562F7">
      <w:pPr>
        <w:pStyle w:val="Heading2"/>
        <w:tabs>
          <w:tab w:val="num" w:pos="720"/>
        </w:tabs>
        <w:ind w:left="720"/>
        <w:rPr>
          <w:rFonts w:cs="Arial"/>
          <w:sz w:val="20"/>
        </w:rPr>
      </w:pPr>
      <w:r w:rsidRPr="00B40C12">
        <w:rPr>
          <w:rFonts w:cs="Arial"/>
          <w:sz w:val="20"/>
        </w:rPr>
        <w:t xml:space="preserve">Without prejudice to its other rights and remedies under this </w:t>
      </w:r>
      <w:r w:rsidR="00E6002D" w:rsidRPr="00B40C12">
        <w:rPr>
          <w:rFonts w:cs="Arial"/>
          <w:sz w:val="20"/>
        </w:rPr>
        <w:t>Clause </w:t>
      </w:r>
      <w:r w:rsidR="00385CAD" w:rsidRPr="00B40C12">
        <w:rPr>
          <w:rFonts w:cs="Arial"/>
          <w:sz w:val="20"/>
        </w:rPr>
        <w:t>11</w:t>
      </w:r>
      <w:r w:rsidRPr="00B40C12">
        <w:rPr>
          <w:rFonts w:cs="Arial"/>
          <w:sz w:val="20"/>
        </w:rPr>
        <w:t xml:space="preserve">, the </w:t>
      </w:r>
      <w:r w:rsidR="0046589E" w:rsidRPr="00B40C12">
        <w:rPr>
          <w:rFonts w:cs="Arial"/>
          <w:sz w:val="20"/>
        </w:rPr>
        <w:t>Client</w:t>
      </w:r>
      <w:r w:rsidRPr="00B40C12">
        <w:rPr>
          <w:rFonts w:cs="Arial"/>
          <w:sz w:val="20"/>
        </w:rPr>
        <w:t xml:space="preserve"> shall be entitled to recover in full from the </w:t>
      </w:r>
      <w:r w:rsidR="0046589E" w:rsidRPr="00B40C12">
        <w:rPr>
          <w:rFonts w:cs="Arial"/>
          <w:sz w:val="20"/>
        </w:rPr>
        <w:t>Solicitor</w:t>
      </w:r>
      <w:r w:rsidRPr="00B40C12">
        <w:rPr>
          <w:rFonts w:cs="Arial"/>
          <w:sz w:val="20"/>
        </w:rPr>
        <w:t xml:space="preserve"> and the </w:t>
      </w:r>
      <w:r w:rsidR="0046589E" w:rsidRPr="00B40C12">
        <w:rPr>
          <w:rFonts w:cs="Arial"/>
          <w:sz w:val="20"/>
        </w:rPr>
        <w:t>Solicitor</w:t>
      </w:r>
      <w:r w:rsidRPr="00B40C12">
        <w:rPr>
          <w:rFonts w:cs="Arial"/>
          <w:sz w:val="20"/>
        </w:rPr>
        <w:t xml:space="preserve"> shall on demand indemnify the </w:t>
      </w:r>
      <w:r w:rsidR="0046589E" w:rsidRPr="00B40C12">
        <w:rPr>
          <w:rFonts w:cs="Arial"/>
          <w:sz w:val="20"/>
        </w:rPr>
        <w:t>Client</w:t>
      </w:r>
      <w:r w:rsidRPr="00B40C12">
        <w:rPr>
          <w:rFonts w:cs="Arial"/>
          <w:sz w:val="20"/>
        </w:rPr>
        <w:t xml:space="preserve"> in full from and against: </w:t>
      </w:r>
    </w:p>
    <w:p w14:paraId="4B869BB7" w14:textId="77777777" w:rsidR="00F807DC" w:rsidRPr="00B40C12" w:rsidRDefault="007562F7">
      <w:pPr>
        <w:pStyle w:val="Heading3"/>
        <w:rPr>
          <w:rFonts w:cs="Arial"/>
          <w:sz w:val="20"/>
        </w:rPr>
      </w:pPr>
      <w:r w:rsidRPr="00B40C12">
        <w:rPr>
          <w:rFonts w:cs="Arial"/>
          <w:sz w:val="20"/>
        </w:rPr>
        <w:t>the amount of value of any such gift, consideration or commission; and</w:t>
      </w:r>
    </w:p>
    <w:p w14:paraId="061095B3" w14:textId="77777777" w:rsidR="00F807DC" w:rsidRPr="00B40C12" w:rsidRDefault="007562F7">
      <w:pPr>
        <w:pStyle w:val="Heading3"/>
        <w:rPr>
          <w:rFonts w:cs="Arial"/>
          <w:sz w:val="20"/>
        </w:rPr>
      </w:pPr>
      <w:r w:rsidRPr="00B40C12">
        <w:rPr>
          <w:rFonts w:cs="Arial"/>
          <w:sz w:val="20"/>
        </w:rPr>
        <w:t xml:space="preserve">any other loss sustained by the </w:t>
      </w:r>
      <w:r w:rsidR="0046589E" w:rsidRPr="00B40C12">
        <w:rPr>
          <w:rFonts w:cs="Arial"/>
          <w:sz w:val="20"/>
        </w:rPr>
        <w:t>Client</w:t>
      </w:r>
      <w:r w:rsidRPr="00B40C12">
        <w:rPr>
          <w:rFonts w:cs="Arial"/>
          <w:sz w:val="20"/>
        </w:rPr>
        <w:t xml:space="preserve"> in consequence of any breach of this </w:t>
      </w:r>
      <w:r w:rsidR="00E6002D" w:rsidRPr="00B40C12">
        <w:rPr>
          <w:rFonts w:cs="Arial"/>
          <w:sz w:val="20"/>
        </w:rPr>
        <w:t>Clause </w:t>
      </w:r>
      <w:r w:rsidR="00385CAD" w:rsidRPr="00B40C12">
        <w:rPr>
          <w:rFonts w:cs="Arial"/>
          <w:sz w:val="20"/>
        </w:rPr>
        <w:t>11</w:t>
      </w:r>
      <w:r w:rsidRPr="00B40C12">
        <w:rPr>
          <w:rFonts w:cs="Arial"/>
          <w:sz w:val="20"/>
        </w:rPr>
        <w:t>.</w:t>
      </w:r>
    </w:p>
    <w:p w14:paraId="454B9BD0" w14:textId="77777777" w:rsidR="00F807DC" w:rsidRPr="00B40C12" w:rsidRDefault="007562F7">
      <w:pPr>
        <w:pStyle w:val="Heading1"/>
        <w:keepNext/>
        <w:rPr>
          <w:rFonts w:cs="Arial"/>
          <w:sz w:val="20"/>
        </w:rPr>
      </w:pPr>
      <w:bookmarkStart w:id="55" w:name="_Toc330388263"/>
      <w:r w:rsidRPr="00B40C12">
        <w:rPr>
          <w:rFonts w:cs="Arial"/>
          <w:sz w:val="20"/>
        </w:rPr>
        <w:t>NON-DISCRIMINATION</w:t>
      </w:r>
      <w:bookmarkEnd w:id="55"/>
    </w:p>
    <w:p w14:paraId="00A565B7" w14:textId="77777777" w:rsidR="00F807DC" w:rsidRPr="00B40C12" w:rsidRDefault="007562F7">
      <w:pPr>
        <w:pStyle w:val="Heading2"/>
        <w:tabs>
          <w:tab w:val="num" w:pos="720"/>
        </w:tabs>
        <w:ind w:left="720"/>
        <w:rPr>
          <w:rFonts w:cs="Arial"/>
          <w:sz w:val="20"/>
        </w:rPr>
      </w:pPr>
      <w:bookmarkStart w:id="56" w:name="_Ref313370563"/>
      <w:r w:rsidRPr="00B40C12">
        <w:rPr>
          <w:rFonts w:cs="Arial"/>
          <w:sz w:val="20"/>
        </w:rPr>
        <w:t xml:space="preserve">The </w:t>
      </w:r>
      <w:r w:rsidR="0046589E" w:rsidRPr="00B40C12">
        <w:rPr>
          <w:rFonts w:cs="Arial"/>
          <w:sz w:val="20"/>
        </w:rPr>
        <w:t>Solicitor</w:t>
      </w:r>
      <w:r w:rsidRPr="00B40C12">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56"/>
    </w:p>
    <w:p w14:paraId="643BC737" w14:textId="77777777" w:rsidR="00F807DC" w:rsidRPr="00B40C12" w:rsidRDefault="007562F7">
      <w:pPr>
        <w:pStyle w:val="Heading2"/>
        <w:tabs>
          <w:tab w:val="num" w:pos="720"/>
        </w:tabs>
        <w:ind w:left="720"/>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 take all reasonable steps to secure the observance of </w:t>
      </w:r>
      <w:r w:rsidR="00E6002D" w:rsidRPr="00B40C12">
        <w:rPr>
          <w:rFonts w:cs="Arial"/>
          <w:sz w:val="20"/>
        </w:rPr>
        <w:t>Clause </w:t>
      </w:r>
      <w:r w:rsidR="00385CAD" w:rsidRPr="00B40C12">
        <w:rPr>
          <w:rFonts w:cs="Arial"/>
          <w:sz w:val="20"/>
        </w:rPr>
        <w:t>12</w:t>
      </w:r>
      <w:r w:rsidR="00C70018" w:rsidRPr="00B40C12">
        <w:rPr>
          <w:rFonts w:cs="Arial"/>
          <w:sz w:val="20"/>
        </w:rPr>
        <w:t xml:space="preserve">.1 </w:t>
      </w:r>
      <w:r w:rsidRPr="00B40C12">
        <w:rPr>
          <w:rFonts w:cs="Arial"/>
          <w:sz w:val="20"/>
        </w:rPr>
        <w:t xml:space="preserve">by all </w:t>
      </w:r>
      <w:r w:rsidR="00706BB4" w:rsidRPr="00B40C12">
        <w:rPr>
          <w:rFonts w:cs="Arial"/>
          <w:sz w:val="20"/>
        </w:rPr>
        <w:t xml:space="preserve">the Solicitor’s </w:t>
      </w:r>
      <w:r w:rsidRPr="00B40C12">
        <w:rPr>
          <w:rFonts w:cs="Arial"/>
          <w:sz w:val="20"/>
        </w:rPr>
        <w:t xml:space="preserve">Staff employed in the execution of </w:t>
      </w:r>
      <w:r w:rsidR="0013772A" w:rsidRPr="00B40C12">
        <w:rPr>
          <w:rFonts w:cs="Arial"/>
          <w:sz w:val="20"/>
        </w:rPr>
        <w:t>the Contract</w:t>
      </w:r>
      <w:r w:rsidRPr="00B40C12">
        <w:rPr>
          <w:rFonts w:cs="Arial"/>
          <w:sz w:val="20"/>
        </w:rPr>
        <w:t>.</w:t>
      </w:r>
    </w:p>
    <w:p w14:paraId="6456697D" w14:textId="77777777" w:rsidR="00F807DC" w:rsidRPr="00B40C12" w:rsidRDefault="007562F7">
      <w:pPr>
        <w:pStyle w:val="Heading1"/>
        <w:keepNext/>
        <w:rPr>
          <w:rFonts w:cs="Arial"/>
          <w:sz w:val="20"/>
        </w:rPr>
      </w:pPr>
      <w:bookmarkStart w:id="57" w:name="_Ref313370082"/>
      <w:bookmarkStart w:id="58" w:name="_Toc330388264"/>
      <w:r w:rsidRPr="00B40C12">
        <w:rPr>
          <w:rFonts w:cs="Arial"/>
          <w:sz w:val="20"/>
        </w:rPr>
        <w:t>PREVENTION OF FRAUD</w:t>
      </w:r>
      <w:bookmarkEnd w:id="57"/>
      <w:bookmarkEnd w:id="58"/>
    </w:p>
    <w:p w14:paraId="6219C3EA" w14:textId="77777777" w:rsidR="00F807DC" w:rsidRPr="00B40C12" w:rsidRDefault="007562F7">
      <w:pPr>
        <w:pStyle w:val="Heading2"/>
        <w:tabs>
          <w:tab w:val="num" w:pos="720"/>
        </w:tabs>
        <w:ind w:left="720"/>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 take all reasonable steps, in accordance with Good Industry Practice, to prevent any Fraud by </w:t>
      </w:r>
      <w:r w:rsidR="00706BB4" w:rsidRPr="00B40C12">
        <w:rPr>
          <w:rFonts w:cs="Arial"/>
          <w:sz w:val="20"/>
        </w:rPr>
        <w:t>the Solicitor and any member of the Solicitor’s Staff</w:t>
      </w:r>
      <w:r w:rsidRPr="00B40C12">
        <w:rPr>
          <w:rFonts w:cs="Arial"/>
          <w:sz w:val="20"/>
        </w:rPr>
        <w:t>.</w:t>
      </w:r>
    </w:p>
    <w:p w14:paraId="117DCA3E" w14:textId="77777777" w:rsidR="00F807DC" w:rsidRPr="00B40C12" w:rsidRDefault="007562F7">
      <w:pPr>
        <w:pStyle w:val="Heading2"/>
        <w:tabs>
          <w:tab w:val="num" w:pos="720"/>
        </w:tabs>
        <w:ind w:left="720"/>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 notify the </w:t>
      </w:r>
      <w:r w:rsidR="0046589E" w:rsidRPr="00B40C12">
        <w:rPr>
          <w:rFonts w:cs="Arial"/>
          <w:sz w:val="20"/>
        </w:rPr>
        <w:t>Client</w:t>
      </w:r>
      <w:r w:rsidRPr="00B40C12">
        <w:rPr>
          <w:rFonts w:cs="Arial"/>
          <w:sz w:val="20"/>
        </w:rPr>
        <w:t xml:space="preserve"> immediately if it has reason to suspect that any Fraud has occurred or is occurring or is likely to occur save where complying with this provision would cause the </w:t>
      </w:r>
      <w:r w:rsidR="0046589E" w:rsidRPr="00B40C12">
        <w:rPr>
          <w:rFonts w:cs="Arial"/>
          <w:sz w:val="20"/>
        </w:rPr>
        <w:t>Solicitor</w:t>
      </w:r>
      <w:r w:rsidRPr="00B40C12">
        <w:rPr>
          <w:rFonts w:cs="Arial"/>
          <w:sz w:val="20"/>
        </w:rPr>
        <w:t xml:space="preserve"> or </w:t>
      </w:r>
      <w:r w:rsidR="00706BB4" w:rsidRPr="00B40C12">
        <w:rPr>
          <w:rFonts w:cs="Arial"/>
          <w:sz w:val="20"/>
        </w:rPr>
        <w:t>any member of the Solicitor’s</w:t>
      </w:r>
      <w:r w:rsidRPr="00B40C12">
        <w:rPr>
          <w:rFonts w:cs="Arial"/>
          <w:sz w:val="20"/>
        </w:rPr>
        <w:t xml:space="preserve"> Staff to commit an offence under the Proceeds of Crime Act 2002 or the Terrorism Act 2000.</w:t>
      </w:r>
    </w:p>
    <w:p w14:paraId="21C46506" w14:textId="77777777" w:rsidR="0035256A" w:rsidRPr="00B40C12" w:rsidRDefault="007562F7" w:rsidP="00CA6C27">
      <w:pPr>
        <w:pStyle w:val="Heading2"/>
        <w:keepNext/>
        <w:tabs>
          <w:tab w:val="num" w:pos="720"/>
        </w:tabs>
        <w:ind w:left="720"/>
        <w:rPr>
          <w:rFonts w:cs="Arial"/>
          <w:sz w:val="20"/>
        </w:rPr>
      </w:pPr>
      <w:r w:rsidRPr="00B40C12">
        <w:rPr>
          <w:rFonts w:cs="Arial"/>
          <w:sz w:val="20"/>
        </w:rPr>
        <w:t>If</w:t>
      </w:r>
      <w:r w:rsidR="0035256A" w:rsidRPr="00B40C12">
        <w:rPr>
          <w:rFonts w:cs="Arial"/>
          <w:sz w:val="20"/>
        </w:rPr>
        <w:t>:</w:t>
      </w:r>
    </w:p>
    <w:p w14:paraId="06644903" w14:textId="77777777" w:rsidR="0035256A" w:rsidRPr="00B40C12" w:rsidRDefault="0035256A" w:rsidP="0035256A">
      <w:pPr>
        <w:pStyle w:val="Heading3"/>
        <w:rPr>
          <w:rFonts w:cs="Arial"/>
          <w:sz w:val="20"/>
        </w:rPr>
      </w:pPr>
      <w:r w:rsidRPr="00B40C12">
        <w:rPr>
          <w:rFonts w:cs="Arial"/>
          <w:sz w:val="20"/>
        </w:rPr>
        <w:t>the Solicitor breaches any of its obligations under Clause 13.1 and Clause 13.2; or</w:t>
      </w:r>
    </w:p>
    <w:p w14:paraId="5051A38C" w14:textId="77777777" w:rsidR="0035256A" w:rsidRPr="00B40C12" w:rsidRDefault="007562F7" w:rsidP="0035256A">
      <w:pPr>
        <w:pStyle w:val="Heading3"/>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or </w:t>
      </w:r>
      <w:r w:rsidR="00706BB4" w:rsidRPr="00B40C12">
        <w:rPr>
          <w:rFonts w:cs="Arial"/>
          <w:sz w:val="20"/>
        </w:rPr>
        <w:t>any member of the Solicitor’s</w:t>
      </w:r>
      <w:r w:rsidRPr="00B40C12">
        <w:rPr>
          <w:rFonts w:cs="Arial"/>
          <w:sz w:val="20"/>
        </w:rPr>
        <w:t xml:space="preserve"> Staff commits any Fraud in relation to </w:t>
      </w:r>
      <w:r w:rsidR="0035256A" w:rsidRPr="00B40C12">
        <w:rPr>
          <w:rFonts w:cs="Arial"/>
          <w:sz w:val="20"/>
        </w:rPr>
        <w:t xml:space="preserve">the Contract </w:t>
      </w:r>
      <w:r w:rsidRPr="00B40C12">
        <w:rPr>
          <w:rFonts w:cs="Arial"/>
          <w:sz w:val="20"/>
        </w:rPr>
        <w:t xml:space="preserve">or any other contract with the </w:t>
      </w:r>
      <w:r w:rsidR="0046589E" w:rsidRPr="00B40C12">
        <w:rPr>
          <w:rFonts w:cs="Arial"/>
          <w:sz w:val="20"/>
        </w:rPr>
        <w:t>Client</w:t>
      </w:r>
      <w:r w:rsidR="0035256A" w:rsidRPr="00B40C12">
        <w:rPr>
          <w:rFonts w:cs="Arial"/>
          <w:sz w:val="20"/>
        </w:rPr>
        <w:t xml:space="preserve"> or any other person,</w:t>
      </w:r>
    </w:p>
    <w:p w14:paraId="66FC192F" w14:textId="77777777" w:rsidR="00F807DC" w:rsidRPr="00B40C12" w:rsidRDefault="007562F7" w:rsidP="0035256A">
      <w:pPr>
        <w:pStyle w:val="Heading3"/>
        <w:numPr>
          <w:ilvl w:val="0"/>
          <w:numId w:val="0"/>
        </w:numPr>
        <w:ind w:left="720"/>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may</w:t>
      </w:r>
      <w:r w:rsidR="00CA6C27" w:rsidRPr="00B40C12">
        <w:rPr>
          <w:rFonts w:cs="Arial"/>
          <w:sz w:val="20"/>
        </w:rPr>
        <w:t xml:space="preserve"> </w:t>
      </w:r>
      <w:r w:rsidRPr="00B40C12">
        <w:rPr>
          <w:rFonts w:cs="Arial"/>
          <w:sz w:val="20"/>
        </w:rPr>
        <w:t xml:space="preserve">recover in full from the </w:t>
      </w:r>
      <w:r w:rsidR="0046589E" w:rsidRPr="00B40C12">
        <w:rPr>
          <w:rFonts w:cs="Arial"/>
          <w:sz w:val="20"/>
        </w:rPr>
        <w:t>Solicitor</w:t>
      </w:r>
      <w:r w:rsidRPr="00B40C12">
        <w:rPr>
          <w:rFonts w:cs="Arial"/>
          <w:sz w:val="20"/>
        </w:rPr>
        <w:t xml:space="preserve"> and the </w:t>
      </w:r>
      <w:r w:rsidR="0046589E" w:rsidRPr="00B40C12">
        <w:rPr>
          <w:rFonts w:cs="Arial"/>
          <w:sz w:val="20"/>
        </w:rPr>
        <w:t>Solicitor</w:t>
      </w:r>
      <w:r w:rsidRPr="00B40C12">
        <w:rPr>
          <w:rFonts w:cs="Arial"/>
          <w:sz w:val="20"/>
        </w:rPr>
        <w:t xml:space="preserve"> shall on demand indemnify the </w:t>
      </w:r>
      <w:r w:rsidR="0046589E" w:rsidRPr="00B40C12">
        <w:rPr>
          <w:rFonts w:cs="Arial"/>
          <w:sz w:val="20"/>
        </w:rPr>
        <w:t>Client</w:t>
      </w:r>
      <w:r w:rsidRPr="00B40C12">
        <w:rPr>
          <w:rFonts w:cs="Arial"/>
          <w:sz w:val="20"/>
        </w:rPr>
        <w:t xml:space="preserve"> in full </w:t>
      </w:r>
      <w:r w:rsidR="0035256A" w:rsidRPr="00B40C12">
        <w:rPr>
          <w:rFonts w:cs="Arial"/>
          <w:sz w:val="20"/>
        </w:rPr>
        <w:t>against</w:t>
      </w:r>
      <w:r w:rsidRPr="00B40C12">
        <w:rPr>
          <w:rFonts w:cs="Arial"/>
          <w:sz w:val="20"/>
        </w:rPr>
        <w:t xml:space="preserve"> any </w:t>
      </w:r>
      <w:r w:rsidR="0035256A" w:rsidRPr="00B40C12">
        <w:rPr>
          <w:rFonts w:cs="Arial"/>
          <w:sz w:val="20"/>
        </w:rPr>
        <w:t xml:space="preserve">and all </w:t>
      </w:r>
      <w:r w:rsidRPr="00B40C12">
        <w:rPr>
          <w:rFonts w:cs="Arial"/>
          <w:sz w:val="20"/>
        </w:rPr>
        <w:t>loss</w:t>
      </w:r>
      <w:r w:rsidR="0035256A" w:rsidRPr="00B40C12">
        <w:rPr>
          <w:rFonts w:cs="Arial"/>
          <w:sz w:val="20"/>
        </w:rPr>
        <w:t>es</w:t>
      </w:r>
      <w:r w:rsidRPr="00B40C12">
        <w:rPr>
          <w:rFonts w:cs="Arial"/>
          <w:sz w:val="20"/>
        </w:rPr>
        <w:t xml:space="preserve"> sustained by the </w:t>
      </w:r>
      <w:r w:rsidR="0046589E" w:rsidRPr="00B40C12">
        <w:rPr>
          <w:rFonts w:cs="Arial"/>
          <w:sz w:val="20"/>
        </w:rPr>
        <w:t>Client</w:t>
      </w:r>
      <w:r w:rsidRPr="00B40C12">
        <w:rPr>
          <w:rFonts w:cs="Arial"/>
          <w:sz w:val="20"/>
        </w:rPr>
        <w:t xml:space="preserve"> in consequence of </w:t>
      </w:r>
      <w:r w:rsidR="0035256A" w:rsidRPr="00B40C12">
        <w:rPr>
          <w:rFonts w:cs="Arial"/>
          <w:sz w:val="20"/>
        </w:rPr>
        <w:t>the relevant breach or commission of Fraud</w:t>
      </w:r>
      <w:r w:rsidR="00C70018" w:rsidRPr="00B40C12">
        <w:rPr>
          <w:rFonts w:cs="Arial"/>
          <w:sz w:val="20"/>
        </w:rPr>
        <w:t>,</w:t>
      </w:r>
      <w:r w:rsidR="001F58EB" w:rsidRPr="00B40C12">
        <w:rPr>
          <w:rFonts w:cs="Arial"/>
          <w:sz w:val="20"/>
        </w:rPr>
        <w:t xml:space="preserve"> </w:t>
      </w:r>
      <w:r w:rsidRPr="00B40C12">
        <w:rPr>
          <w:rFonts w:cs="Arial"/>
          <w:sz w:val="20"/>
        </w:rPr>
        <w:t xml:space="preserve">including the cost reasonably incurred by the </w:t>
      </w:r>
      <w:r w:rsidR="0046589E" w:rsidRPr="00B40C12">
        <w:rPr>
          <w:rFonts w:cs="Arial"/>
          <w:sz w:val="20"/>
        </w:rPr>
        <w:t>Client</w:t>
      </w:r>
      <w:r w:rsidRPr="00B40C12">
        <w:rPr>
          <w:rFonts w:cs="Arial"/>
          <w:sz w:val="20"/>
        </w:rPr>
        <w:t xml:space="preserve"> of making other arrangements for the supply of the </w:t>
      </w:r>
      <w:r w:rsidR="00162C54" w:rsidRPr="00B40C12">
        <w:rPr>
          <w:rFonts w:cs="Arial"/>
          <w:sz w:val="20"/>
        </w:rPr>
        <w:t>Contract Services</w:t>
      </w:r>
      <w:r w:rsidR="00706BB4" w:rsidRPr="00B40C12">
        <w:rPr>
          <w:rFonts w:cs="Arial"/>
          <w:sz w:val="20"/>
        </w:rPr>
        <w:t xml:space="preserve"> </w:t>
      </w:r>
      <w:r w:rsidRPr="00B40C12">
        <w:rPr>
          <w:rFonts w:cs="Arial"/>
          <w:sz w:val="20"/>
        </w:rPr>
        <w:t xml:space="preserve">and any additional expenditure incurred by the </w:t>
      </w:r>
      <w:r w:rsidR="0046589E" w:rsidRPr="00B40C12">
        <w:rPr>
          <w:rFonts w:cs="Arial"/>
          <w:sz w:val="20"/>
        </w:rPr>
        <w:t>Client</w:t>
      </w:r>
      <w:r w:rsidRPr="00B40C12">
        <w:rPr>
          <w:rFonts w:cs="Arial"/>
          <w:sz w:val="20"/>
        </w:rPr>
        <w:t xml:space="preserve"> </w:t>
      </w:r>
      <w:r w:rsidR="00506B11" w:rsidRPr="00B40C12">
        <w:rPr>
          <w:rFonts w:cs="Arial"/>
          <w:sz w:val="20"/>
        </w:rPr>
        <w:t>in relation thereto</w:t>
      </w:r>
      <w:r w:rsidR="0035256A" w:rsidRPr="00B40C12">
        <w:rPr>
          <w:rFonts w:cs="Arial"/>
          <w:sz w:val="20"/>
        </w:rPr>
        <w:t>.</w:t>
      </w:r>
    </w:p>
    <w:p w14:paraId="705F0C6B" w14:textId="77777777" w:rsidR="00F807DC" w:rsidRPr="00B40C12" w:rsidRDefault="007562F7">
      <w:pPr>
        <w:pStyle w:val="Heading1"/>
        <w:keepNext/>
        <w:rPr>
          <w:rFonts w:cs="Arial"/>
          <w:sz w:val="20"/>
        </w:rPr>
      </w:pPr>
      <w:bookmarkStart w:id="59" w:name="_Ref313370605"/>
      <w:bookmarkStart w:id="60" w:name="_Toc330388265"/>
      <w:r w:rsidRPr="00B40C12">
        <w:rPr>
          <w:rFonts w:cs="Arial"/>
          <w:sz w:val="20"/>
        </w:rPr>
        <w:t>TRANSFER AND SUB-CONTRACTING</w:t>
      </w:r>
      <w:bookmarkEnd w:id="59"/>
      <w:bookmarkEnd w:id="60"/>
    </w:p>
    <w:p w14:paraId="096C57BD" w14:textId="77777777" w:rsidR="00F807DC" w:rsidRPr="00B40C12" w:rsidRDefault="00506B11" w:rsidP="00E477FF">
      <w:pPr>
        <w:pStyle w:val="Heading2"/>
        <w:tabs>
          <w:tab w:val="num" w:pos="720"/>
        </w:tabs>
        <w:ind w:left="720"/>
        <w:rPr>
          <w:rFonts w:cs="Arial"/>
          <w:sz w:val="20"/>
        </w:rPr>
      </w:pPr>
      <w:r w:rsidRPr="00B40C12">
        <w:rPr>
          <w:rFonts w:cs="Arial"/>
          <w:sz w:val="20"/>
        </w:rPr>
        <w:t>T</w:t>
      </w:r>
      <w:r w:rsidR="007562F7" w:rsidRPr="00B40C12">
        <w:rPr>
          <w:rFonts w:cs="Arial"/>
          <w:sz w:val="20"/>
        </w:rPr>
        <w:t xml:space="preserve">he </w:t>
      </w:r>
      <w:r w:rsidR="0046589E" w:rsidRPr="00B40C12">
        <w:rPr>
          <w:rFonts w:cs="Arial"/>
          <w:sz w:val="20"/>
        </w:rPr>
        <w:t>Solicitor</w:t>
      </w:r>
      <w:r w:rsidR="007562F7" w:rsidRPr="00B40C12">
        <w:rPr>
          <w:rFonts w:cs="Arial"/>
          <w:sz w:val="20"/>
        </w:rPr>
        <w:t xml:space="preserve"> shall not assign, novate, </w:t>
      </w:r>
      <w:r w:rsidR="00946CF0" w:rsidRPr="00B40C12">
        <w:rPr>
          <w:rFonts w:cs="Arial"/>
          <w:sz w:val="20"/>
        </w:rPr>
        <w:t xml:space="preserve">enter into a </w:t>
      </w:r>
      <w:r w:rsidR="007562F7" w:rsidRPr="00B40C12">
        <w:rPr>
          <w:rFonts w:cs="Arial"/>
          <w:sz w:val="20"/>
        </w:rPr>
        <w:t xml:space="preserve">Sub-Contract </w:t>
      </w:r>
      <w:r w:rsidR="00946CF0" w:rsidRPr="00B40C12">
        <w:rPr>
          <w:rFonts w:cs="Arial"/>
          <w:sz w:val="20"/>
        </w:rPr>
        <w:t xml:space="preserve">in respect of, </w:t>
      </w:r>
      <w:r w:rsidR="007562F7" w:rsidRPr="00B40C12">
        <w:rPr>
          <w:rFonts w:cs="Arial"/>
          <w:sz w:val="20"/>
        </w:rPr>
        <w:t>or in any other way dispose of</w:t>
      </w:r>
      <w:r w:rsidR="00946CF0" w:rsidRPr="00B40C12">
        <w:rPr>
          <w:rFonts w:cs="Arial"/>
          <w:sz w:val="20"/>
        </w:rPr>
        <w:t>,</w:t>
      </w:r>
      <w:r w:rsidR="007562F7" w:rsidRPr="00B40C12">
        <w:rPr>
          <w:rFonts w:cs="Arial"/>
          <w:sz w:val="20"/>
        </w:rPr>
        <w:t xml:space="preserve"> </w:t>
      </w:r>
      <w:r w:rsidR="0013772A" w:rsidRPr="00B40C12">
        <w:rPr>
          <w:rFonts w:cs="Arial"/>
          <w:sz w:val="20"/>
        </w:rPr>
        <w:t>the Contract</w:t>
      </w:r>
      <w:r w:rsidR="00962D53" w:rsidRPr="00B40C12">
        <w:rPr>
          <w:rFonts w:cs="Arial"/>
          <w:sz w:val="20"/>
        </w:rPr>
        <w:t xml:space="preserve"> or any part of it without the Client’s prior written consent</w:t>
      </w:r>
      <w:r w:rsidR="007562F7" w:rsidRPr="00B40C12">
        <w:rPr>
          <w:rFonts w:cs="Arial"/>
          <w:sz w:val="20"/>
        </w:rPr>
        <w:t xml:space="preserve">. The </w:t>
      </w:r>
      <w:r w:rsidR="0046589E" w:rsidRPr="00B40C12">
        <w:rPr>
          <w:rFonts w:cs="Arial"/>
          <w:sz w:val="20"/>
        </w:rPr>
        <w:t>Client</w:t>
      </w:r>
      <w:r w:rsidR="007562F7" w:rsidRPr="00B40C12">
        <w:rPr>
          <w:rFonts w:cs="Arial"/>
          <w:sz w:val="20"/>
        </w:rPr>
        <w:t xml:space="preserve"> has consented to the engagement of </w:t>
      </w:r>
      <w:r w:rsidR="00962D53" w:rsidRPr="00B40C12">
        <w:rPr>
          <w:rFonts w:cs="Arial"/>
          <w:sz w:val="20"/>
        </w:rPr>
        <w:t>any</w:t>
      </w:r>
      <w:r w:rsidR="007562F7" w:rsidRPr="00B40C12">
        <w:rPr>
          <w:rFonts w:cs="Arial"/>
          <w:sz w:val="20"/>
        </w:rPr>
        <w:t xml:space="preserve"> Sub-Contractors </w:t>
      </w:r>
      <w:r w:rsidR="00962D53" w:rsidRPr="00B40C12">
        <w:rPr>
          <w:rFonts w:cs="Arial"/>
          <w:sz w:val="20"/>
        </w:rPr>
        <w:t>specifically</w:t>
      </w:r>
      <w:r w:rsidR="007562F7" w:rsidRPr="00B40C12">
        <w:rPr>
          <w:rFonts w:cs="Arial"/>
          <w:sz w:val="20"/>
        </w:rPr>
        <w:t xml:space="preserve"> identified in the Letter of Appointment</w:t>
      </w:r>
      <w:r w:rsidR="00E477FF" w:rsidRPr="00B40C12">
        <w:rPr>
          <w:rFonts w:cs="Arial"/>
          <w:sz w:val="20"/>
        </w:rPr>
        <w:t>.</w:t>
      </w:r>
      <w:r w:rsidR="007562F7" w:rsidRPr="00B40C12">
        <w:rPr>
          <w:rFonts w:cs="Arial"/>
          <w:sz w:val="20"/>
        </w:rPr>
        <w:t xml:space="preserve"> </w:t>
      </w:r>
    </w:p>
    <w:p w14:paraId="1C6EB2AC" w14:textId="77777777" w:rsidR="00F807DC" w:rsidRPr="00B40C12" w:rsidRDefault="007562F7">
      <w:pPr>
        <w:pStyle w:val="Heading2"/>
        <w:tabs>
          <w:tab w:val="num" w:pos="720"/>
        </w:tabs>
        <w:ind w:left="720"/>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 be responsible for all acts and omissions of its Sub-Contractors and those employed or engaged by the Sub-Contractors as though they are its own.</w:t>
      </w:r>
    </w:p>
    <w:p w14:paraId="5DC92F1F" w14:textId="77777777" w:rsidR="00F807DC" w:rsidRPr="00B40C12" w:rsidRDefault="00C70018">
      <w:pPr>
        <w:pStyle w:val="Heading2"/>
        <w:tabs>
          <w:tab w:val="num" w:pos="720"/>
        </w:tabs>
        <w:ind w:left="720"/>
        <w:rPr>
          <w:rFonts w:cs="Arial"/>
          <w:sz w:val="20"/>
        </w:rPr>
      </w:pPr>
      <w:bookmarkStart w:id="61" w:name="_Ref313370972"/>
      <w:r w:rsidRPr="00B40C12">
        <w:rPr>
          <w:rFonts w:cs="Arial"/>
          <w:sz w:val="20"/>
        </w:rPr>
        <w:t>The</w:t>
      </w:r>
      <w:r w:rsidR="007562F7" w:rsidRPr="00B40C12">
        <w:rPr>
          <w:rFonts w:cs="Arial"/>
          <w:sz w:val="20"/>
        </w:rPr>
        <w:t xml:space="preserve"> </w:t>
      </w:r>
      <w:r w:rsidR="0046589E" w:rsidRPr="00B40C12">
        <w:rPr>
          <w:rFonts w:cs="Arial"/>
          <w:sz w:val="20"/>
        </w:rPr>
        <w:t>Client</w:t>
      </w:r>
      <w:r w:rsidR="007562F7" w:rsidRPr="00B40C12">
        <w:rPr>
          <w:rFonts w:cs="Arial"/>
          <w:sz w:val="20"/>
        </w:rPr>
        <w:t xml:space="preserve"> may assign, novate or otherwise dispose of its rights and obligations under the Contract or any part thereof to:</w:t>
      </w:r>
      <w:bookmarkEnd w:id="61"/>
    </w:p>
    <w:p w14:paraId="0A21B2C6" w14:textId="77777777" w:rsidR="00F807DC" w:rsidRPr="00B40C12" w:rsidRDefault="00C70018">
      <w:pPr>
        <w:pStyle w:val="Heading3"/>
        <w:rPr>
          <w:rFonts w:cs="Arial"/>
          <w:sz w:val="20"/>
        </w:rPr>
      </w:pPr>
      <w:r w:rsidRPr="00B40C12">
        <w:rPr>
          <w:rFonts w:cs="Arial"/>
          <w:sz w:val="20"/>
        </w:rPr>
        <w:t>any o</w:t>
      </w:r>
      <w:r w:rsidR="007562F7" w:rsidRPr="00B40C12">
        <w:rPr>
          <w:rFonts w:cs="Arial"/>
          <w:sz w:val="20"/>
        </w:rPr>
        <w:t>ther Contracting Body; or</w:t>
      </w:r>
    </w:p>
    <w:p w14:paraId="49D408BB" w14:textId="77777777" w:rsidR="00F807DC" w:rsidRPr="00B40C12" w:rsidRDefault="007562F7">
      <w:pPr>
        <w:pStyle w:val="Heading3"/>
        <w:rPr>
          <w:rFonts w:cs="Arial"/>
          <w:sz w:val="20"/>
        </w:rPr>
      </w:pPr>
      <w:r w:rsidRPr="00B40C12">
        <w:rPr>
          <w:rFonts w:cs="Arial"/>
          <w:sz w:val="20"/>
        </w:rPr>
        <w:t xml:space="preserve">any other body established by the Crown or under statute in order substantially to perform any of the functions that had previously been performed by the </w:t>
      </w:r>
      <w:r w:rsidR="0046589E" w:rsidRPr="00B40C12">
        <w:rPr>
          <w:rFonts w:cs="Arial"/>
          <w:sz w:val="20"/>
        </w:rPr>
        <w:t>Client</w:t>
      </w:r>
      <w:r w:rsidRPr="00B40C12">
        <w:rPr>
          <w:rFonts w:cs="Arial"/>
          <w:sz w:val="20"/>
        </w:rPr>
        <w:t>; or</w:t>
      </w:r>
    </w:p>
    <w:p w14:paraId="665FCD9D" w14:textId="77777777" w:rsidR="00F807DC" w:rsidRPr="00B40C12" w:rsidRDefault="007562F7">
      <w:pPr>
        <w:pStyle w:val="Heading3"/>
        <w:rPr>
          <w:rFonts w:cs="Arial"/>
          <w:sz w:val="20"/>
        </w:rPr>
      </w:pPr>
      <w:r w:rsidRPr="00B40C12">
        <w:rPr>
          <w:rFonts w:cs="Arial"/>
          <w:sz w:val="20"/>
        </w:rPr>
        <w:t xml:space="preserve">any private sector body which substantially performs the functions of the </w:t>
      </w:r>
      <w:r w:rsidR="0046589E" w:rsidRPr="00B40C12">
        <w:rPr>
          <w:rFonts w:cs="Arial"/>
          <w:sz w:val="20"/>
        </w:rPr>
        <w:t>Client</w:t>
      </w:r>
      <w:r w:rsidRPr="00B40C12">
        <w:rPr>
          <w:rFonts w:cs="Arial"/>
          <w:sz w:val="20"/>
        </w:rPr>
        <w:t xml:space="preserve">, </w:t>
      </w:r>
    </w:p>
    <w:p w14:paraId="045FFE85" w14:textId="77777777" w:rsidR="00F807DC" w:rsidRPr="00B40C12" w:rsidRDefault="007562F7">
      <w:pPr>
        <w:pStyle w:val="BodyTextIndent"/>
        <w:rPr>
          <w:rFonts w:cs="Arial"/>
          <w:sz w:val="20"/>
        </w:rPr>
      </w:pPr>
      <w:r w:rsidRPr="00B40C12">
        <w:rPr>
          <w:rFonts w:cs="Arial"/>
          <w:sz w:val="20"/>
        </w:rPr>
        <w:t xml:space="preserve">provided that any such assignment, novation or other disposal shall not increase the burden of the </w:t>
      </w:r>
      <w:r w:rsidR="0046589E" w:rsidRPr="00B40C12">
        <w:rPr>
          <w:rFonts w:cs="Arial"/>
          <w:sz w:val="20"/>
        </w:rPr>
        <w:t>Solicitor</w:t>
      </w:r>
      <w:r w:rsidRPr="00B40C12">
        <w:rPr>
          <w:rFonts w:cs="Arial"/>
          <w:sz w:val="20"/>
        </w:rPr>
        <w:t>'s obligations under the Contract.</w:t>
      </w:r>
    </w:p>
    <w:p w14:paraId="71B3D8CE" w14:textId="77777777" w:rsidR="00F807DC" w:rsidRPr="00B40C12" w:rsidRDefault="007562F7">
      <w:pPr>
        <w:pStyle w:val="Heading2"/>
        <w:tabs>
          <w:tab w:val="num" w:pos="720"/>
        </w:tabs>
        <w:ind w:left="720"/>
        <w:rPr>
          <w:rFonts w:cs="Arial"/>
          <w:sz w:val="20"/>
        </w:rPr>
      </w:pPr>
      <w:r w:rsidRPr="00B40C12">
        <w:rPr>
          <w:rFonts w:cs="Arial"/>
          <w:sz w:val="20"/>
        </w:rPr>
        <w:t xml:space="preserve">Any change in the legal status of the </w:t>
      </w:r>
      <w:r w:rsidR="0046589E" w:rsidRPr="00B40C12">
        <w:rPr>
          <w:rFonts w:cs="Arial"/>
          <w:sz w:val="20"/>
        </w:rPr>
        <w:t>Client</w:t>
      </w:r>
      <w:r w:rsidRPr="00B40C12">
        <w:rPr>
          <w:rFonts w:cs="Arial"/>
          <w:sz w:val="20"/>
        </w:rPr>
        <w:t xml:space="preserve"> such that it ceases to be a </w:t>
      </w:r>
      <w:r w:rsidR="00837B0E" w:rsidRPr="00B40C12">
        <w:rPr>
          <w:rFonts w:cs="Arial"/>
          <w:sz w:val="20"/>
        </w:rPr>
        <w:t>Contracting Body</w:t>
      </w:r>
      <w:r w:rsidR="00C70018" w:rsidRPr="00B40C12">
        <w:rPr>
          <w:rFonts w:cs="Arial"/>
          <w:sz w:val="20"/>
        </w:rPr>
        <w:t xml:space="preserve"> shall not, subject to </w:t>
      </w:r>
      <w:r w:rsidR="00E6002D" w:rsidRPr="00B40C12">
        <w:rPr>
          <w:rFonts w:cs="Arial"/>
          <w:sz w:val="20"/>
        </w:rPr>
        <w:t>Clause </w:t>
      </w:r>
      <w:r w:rsidR="00506B11" w:rsidRPr="00B40C12">
        <w:rPr>
          <w:rFonts w:cs="Arial"/>
          <w:sz w:val="20"/>
        </w:rPr>
        <w:t>14</w:t>
      </w:r>
      <w:r w:rsidR="00C70018" w:rsidRPr="00B40C12">
        <w:rPr>
          <w:rFonts w:cs="Arial"/>
          <w:sz w:val="20"/>
        </w:rPr>
        <w:t>.5</w:t>
      </w:r>
      <w:r w:rsidRPr="00B40C12">
        <w:rPr>
          <w:rFonts w:cs="Arial"/>
          <w:sz w:val="20"/>
        </w:rPr>
        <w:t xml:space="preserve">, affect the validity of the Contract. In such circumstances, the Contract shall bind and inure to the benefit of any successor body to the </w:t>
      </w:r>
      <w:r w:rsidR="0046589E" w:rsidRPr="00B40C12">
        <w:rPr>
          <w:rFonts w:cs="Arial"/>
          <w:sz w:val="20"/>
        </w:rPr>
        <w:t>Client</w:t>
      </w:r>
      <w:r w:rsidRPr="00B40C12">
        <w:rPr>
          <w:rFonts w:cs="Arial"/>
          <w:sz w:val="20"/>
        </w:rPr>
        <w:t>.</w:t>
      </w:r>
    </w:p>
    <w:p w14:paraId="1B914249" w14:textId="77777777" w:rsidR="00F807DC" w:rsidRPr="00B40C12" w:rsidRDefault="007562F7">
      <w:pPr>
        <w:pStyle w:val="Heading2"/>
        <w:tabs>
          <w:tab w:val="num" w:pos="720"/>
        </w:tabs>
        <w:ind w:left="720"/>
        <w:rPr>
          <w:rFonts w:cs="Arial"/>
          <w:sz w:val="20"/>
        </w:rPr>
      </w:pPr>
      <w:bookmarkStart w:id="62" w:name="_Ref313370925"/>
      <w:r w:rsidRPr="00B40C12">
        <w:rPr>
          <w:rFonts w:cs="Arial"/>
          <w:sz w:val="20"/>
        </w:rPr>
        <w:t xml:space="preserve">If the rights and obligations under the Contract are assigned, novated or otherwise disposed of pursuant to </w:t>
      </w:r>
      <w:r w:rsidR="00E6002D" w:rsidRPr="00B40C12">
        <w:rPr>
          <w:rFonts w:cs="Arial"/>
          <w:sz w:val="20"/>
        </w:rPr>
        <w:t>Clause </w:t>
      </w:r>
      <w:r w:rsidR="00506B11" w:rsidRPr="00B40C12">
        <w:rPr>
          <w:rFonts w:cs="Arial"/>
          <w:sz w:val="20"/>
        </w:rPr>
        <w:t>14</w:t>
      </w:r>
      <w:r w:rsidR="00C70018" w:rsidRPr="00B40C12">
        <w:rPr>
          <w:rFonts w:cs="Arial"/>
          <w:sz w:val="20"/>
        </w:rPr>
        <w:t>.3</w:t>
      </w:r>
      <w:r w:rsidR="001F58EB" w:rsidRPr="00B40C12">
        <w:rPr>
          <w:rFonts w:cs="Arial"/>
          <w:sz w:val="20"/>
        </w:rPr>
        <w:t xml:space="preserve"> to</w:t>
      </w:r>
      <w:r w:rsidRPr="00B40C12">
        <w:rPr>
          <w:rFonts w:cs="Arial"/>
          <w:sz w:val="20"/>
        </w:rPr>
        <w:t xml:space="preserve"> a body which is not a </w:t>
      </w:r>
      <w:r w:rsidR="00C70018" w:rsidRPr="00B40C12">
        <w:rPr>
          <w:rFonts w:cs="Arial"/>
          <w:sz w:val="20"/>
        </w:rPr>
        <w:t>Contracting Body</w:t>
      </w:r>
      <w:r w:rsidRPr="00B40C12">
        <w:rPr>
          <w:rFonts w:cs="Arial"/>
          <w:sz w:val="20"/>
        </w:rPr>
        <w:t xml:space="preserve"> or if there is a change in the legal status of the </w:t>
      </w:r>
      <w:r w:rsidR="0046589E" w:rsidRPr="00B40C12">
        <w:rPr>
          <w:rFonts w:cs="Arial"/>
          <w:sz w:val="20"/>
        </w:rPr>
        <w:t>Client</w:t>
      </w:r>
      <w:r w:rsidRPr="00B40C12">
        <w:rPr>
          <w:rFonts w:cs="Arial"/>
          <w:sz w:val="20"/>
        </w:rPr>
        <w:t xml:space="preserve"> such that it ceases to be a </w:t>
      </w:r>
      <w:r w:rsidR="00C70018" w:rsidRPr="00B40C12">
        <w:rPr>
          <w:rFonts w:cs="Arial"/>
          <w:sz w:val="20"/>
        </w:rPr>
        <w:t>Contracting Body</w:t>
      </w:r>
      <w:r w:rsidRPr="00B40C12">
        <w:rPr>
          <w:rFonts w:cs="Arial"/>
          <w:sz w:val="20"/>
        </w:rPr>
        <w:t xml:space="preserve"> (in the remainder of this </w:t>
      </w:r>
      <w:r w:rsidR="00E6002D" w:rsidRPr="00B40C12">
        <w:rPr>
          <w:rFonts w:cs="Arial"/>
          <w:sz w:val="20"/>
        </w:rPr>
        <w:t>Clause</w:t>
      </w:r>
      <w:r w:rsidR="00837B0E" w:rsidRPr="00B40C12">
        <w:rPr>
          <w:rFonts w:cs="Arial"/>
          <w:sz w:val="20"/>
        </w:rPr>
        <w:t xml:space="preserve"> </w:t>
      </w:r>
      <w:r w:rsidR="00C70018" w:rsidRPr="00B40C12">
        <w:rPr>
          <w:rFonts w:cs="Arial"/>
          <w:sz w:val="20"/>
        </w:rPr>
        <w:t xml:space="preserve">any such body </w:t>
      </w:r>
      <w:r w:rsidRPr="00B40C12">
        <w:rPr>
          <w:rFonts w:cs="Arial"/>
          <w:sz w:val="20"/>
        </w:rPr>
        <w:t xml:space="preserve">being referred to as </w:t>
      </w:r>
      <w:r w:rsidR="00837B0E" w:rsidRPr="00B40C12">
        <w:rPr>
          <w:rFonts w:cs="Arial"/>
          <w:sz w:val="20"/>
        </w:rPr>
        <w:t xml:space="preserve">a </w:t>
      </w:r>
      <w:r w:rsidR="006326B6" w:rsidRPr="00B40C12">
        <w:rPr>
          <w:rFonts w:cs="Arial"/>
          <w:sz w:val="20"/>
        </w:rPr>
        <w:t>"</w:t>
      </w:r>
      <w:r w:rsidRPr="00B40C12">
        <w:rPr>
          <w:rFonts w:cs="Arial"/>
          <w:b/>
          <w:sz w:val="20"/>
        </w:rPr>
        <w:t>Transferee</w:t>
      </w:r>
      <w:r w:rsidRPr="00B40C12">
        <w:rPr>
          <w:rFonts w:cs="Arial"/>
          <w:sz w:val="20"/>
        </w:rPr>
        <w:t>"):</w:t>
      </w:r>
      <w:bookmarkEnd w:id="62"/>
    </w:p>
    <w:p w14:paraId="2EA8B047" w14:textId="77777777" w:rsidR="00F807DC" w:rsidRPr="00B40C12" w:rsidRDefault="007562F7">
      <w:pPr>
        <w:pStyle w:val="Heading3"/>
        <w:rPr>
          <w:rFonts w:cs="Arial"/>
          <w:sz w:val="20"/>
        </w:rPr>
      </w:pPr>
      <w:r w:rsidRPr="00B40C12">
        <w:rPr>
          <w:rFonts w:cs="Arial"/>
          <w:sz w:val="20"/>
        </w:rPr>
        <w:t xml:space="preserve">the rights of termination of the </w:t>
      </w:r>
      <w:r w:rsidR="0046589E" w:rsidRPr="00B40C12">
        <w:rPr>
          <w:rFonts w:cs="Arial"/>
          <w:sz w:val="20"/>
        </w:rPr>
        <w:t>Client</w:t>
      </w:r>
      <w:r w:rsidRPr="00B40C12">
        <w:rPr>
          <w:rFonts w:cs="Arial"/>
          <w:sz w:val="20"/>
        </w:rPr>
        <w:t xml:space="preserve"> in </w:t>
      </w:r>
      <w:r w:rsidR="00E6002D" w:rsidRPr="00B40C12">
        <w:rPr>
          <w:rFonts w:cs="Arial"/>
          <w:sz w:val="20"/>
        </w:rPr>
        <w:t>Clause </w:t>
      </w:r>
      <w:r w:rsidR="00506B11" w:rsidRPr="00B40C12">
        <w:rPr>
          <w:rFonts w:cs="Arial"/>
          <w:sz w:val="20"/>
        </w:rPr>
        <w:t>8</w:t>
      </w:r>
      <w:r w:rsidR="001F58EB" w:rsidRPr="00B40C12">
        <w:rPr>
          <w:rFonts w:cs="Arial"/>
          <w:sz w:val="20"/>
        </w:rPr>
        <w:t xml:space="preserve"> </w:t>
      </w:r>
      <w:r w:rsidRPr="00B40C12">
        <w:rPr>
          <w:rFonts w:cs="Arial"/>
          <w:sz w:val="20"/>
        </w:rPr>
        <w:t xml:space="preserve">shall be available to the </w:t>
      </w:r>
      <w:r w:rsidR="0046589E" w:rsidRPr="00B40C12">
        <w:rPr>
          <w:rFonts w:cs="Arial"/>
          <w:sz w:val="20"/>
        </w:rPr>
        <w:t>Solicitor</w:t>
      </w:r>
      <w:r w:rsidRPr="00B40C12">
        <w:rPr>
          <w:rFonts w:cs="Arial"/>
          <w:sz w:val="20"/>
        </w:rPr>
        <w:t xml:space="preserve"> in the event of, respectively, the bankruptcy or insolvency, or default of the Transferee; and</w:t>
      </w:r>
    </w:p>
    <w:p w14:paraId="187F71C1" w14:textId="77777777" w:rsidR="00F807DC" w:rsidRPr="00B40C12" w:rsidRDefault="007562F7">
      <w:pPr>
        <w:pStyle w:val="Heading3"/>
        <w:rPr>
          <w:rFonts w:cs="Arial"/>
          <w:sz w:val="20"/>
        </w:rPr>
      </w:pPr>
      <w:r w:rsidRPr="00B40C12">
        <w:rPr>
          <w:rFonts w:cs="Arial"/>
          <w:sz w:val="20"/>
        </w:rPr>
        <w:t xml:space="preserve">the Transferee shall only be able to assign, novate or otherwise dispose of its rights and obligations under the Contract or any part thereof with the previous consent in writing of the </w:t>
      </w:r>
      <w:r w:rsidR="0046589E" w:rsidRPr="00B40C12">
        <w:rPr>
          <w:rFonts w:cs="Arial"/>
          <w:sz w:val="20"/>
        </w:rPr>
        <w:t>Solicitor</w:t>
      </w:r>
      <w:r w:rsidRPr="00B40C12">
        <w:rPr>
          <w:rFonts w:cs="Arial"/>
          <w:sz w:val="20"/>
        </w:rPr>
        <w:t>.</w:t>
      </w:r>
    </w:p>
    <w:p w14:paraId="6C3BCA68" w14:textId="77777777" w:rsidR="00F807DC" w:rsidRPr="00B40C12" w:rsidRDefault="007562F7">
      <w:pPr>
        <w:pStyle w:val="Heading2"/>
        <w:tabs>
          <w:tab w:val="num" w:pos="720"/>
        </w:tabs>
        <w:ind w:left="720"/>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may disclose to any Transferee any Confidential Information of the </w:t>
      </w:r>
      <w:r w:rsidR="0046589E" w:rsidRPr="00B40C12">
        <w:rPr>
          <w:rFonts w:cs="Arial"/>
          <w:sz w:val="20"/>
        </w:rPr>
        <w:t>Solicitor</w:t>
      </w:r>
      <w:r w:rsidRPr="00B40C12">
        <w:rPr>
          <w:rFonts w:cs="Arial"/>
          <w:sz w:val="20"/>
        </w:rPr>
        <w:t xml:space="preserve"> which relates to the performance of the </w:t>
      </w:r>
      <w:r w:rsidR="0046589E" w:rsidRPr="00B40C12">
        <w:rPr>
          <w:rFonts w:cs="Arial"/>
          <w:sz w:val="20"/>
        </w:rPr>
        <w:t>Solicitor</w:t>
      </w:r>
      <w:r w:rsidRPr="00B40C12">
        <w:rPr>
          <w:rFonts w:cs="Arial"/>
          <w:sz w:val="20"/>
        </w:rPr>
        <w:t xml:space="preserve">'s obligations under the Contract. In such circumstances the </w:t>
      </w:r>
      <w:r w:rsidR="0046589E" w:rsidRPr="00B40C12">
        <w:rPr>
          <w:rFonts w:cs="Arial"/>
          <w:sz w:val="20"/>
        </w:rPr>
        <w:t>Client</w:t>
      </w:r>
      <w:r w:rsidRPr="00B40C12">
        <w:rPr>
          <w:rFonts w:cs="Arial"/>
          <w:sz w:val="20"/>
        </w:rPr>
        <w:t xml:space="preserve"> shall authorise the Transferee to use such Confidential Information only for purposes relating to the performance of the </w:t>
      </w:r>
      <w:r w:rsidR="0046589E" w:rsidRPr="00B40C12">
        <w:rPr>
          <w:rFonts w:cs="Arial"/>
          <w:sz w:val="20"/>
        </w:rPr>
        <w:t>Solicitor</w:t>
      </w:r>
      <w:r w:rsidRPr="00B40C12">
        <w:rPr>
          <w:rFonts w:cs="Arial"/>
          <w:sz w:val="20"/>
        </w:rPr>
        <w:t>'s obligations under the Contract and for no other purposes and shall take all reasonable steps to ensure that the Transferee gives a confidentiality undertaking in relation to such Confidential Information.</w:t>
      </w:r>
    </w:p>
    <w:p w14:paraId="4CD0FB0E" w14:textId="77777777" w:rsidR="00F807DC" w:rsidRPr="00B40C12" w:rsidRDefault="007562F7">
      <w:pPr>
        <w:pStyle w:val="Heading2"/>
        <w:tabs>
          <w:tab w:val="num" w:pos="720"/>
        </w:tabs>
        <w:ind w:left="720"/>
        <w:rPr>
          <w:rFonts w:cs="Arial"/>
          <w:sz w:val="20"/>
        </w:rPr>
      </w:pPr>
      <w:r w:rsidRPr="00B40C12">
        <w:rPr>
          <w:rFonts w:cs="Arial"/>
          <w:sz w:val="20"/>
        </w:rPr>
        <w:t xml:space="preserve">For the purposes of </w:t>
      </w:r>
      <w:r w:rsidR="00E6002D" w:rsidRPr="00B40C12">
        <w:rPr>
          <w:rFonts w:cs="Arial"/>
          <w:sz w:val="20"/>
        </w:rPr>
        <w:t>Clause </w:t>
      </w:r>
      <w:r w:rsidR="00506B11" w:rsidRPr="00B40C12">
        <w:rPr>
          <w:rFonts w:cs="Arial"/>
          <w:sz w:val="20"/>
        </w:rPr>
        <w:t>14</w:t>
      </w:r>
      <w:r w:rsidR="00C70018" w:rsidRPr="00B40C12">
        <w:rPr>
          <w:rFonts w:cs="Arial"/>
          <w:sz w:val="20"/>
        </w:rPr>
        <w:t>.5</w:t>
      </w:r>
      <w:r w:rsidR="001F58EB" w:rsidRPr="00B40C12">
        <w:rPr>
          <w:rFonts w:cs="Arial"/>
          <w:sz w:val="20"/>
        </w:rPr>
        <w:t xml:space="preserve"> </w:t>
      </w:r>
      <w:r w:rsidRPr="00B40C12">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083C2AEC" w14:textId="77777777" w:rsidR="00F807DC" w:rsidRPr="00B40C12" w:rsidRDefault="007562F7">
      <w:pPr>
        <w:pStyle w:val="Heading1"/>
        <w:keepNext/>
        <w:rPr>
          <w:rFonts w:cs="Arial"/>
          <w:sz w:val="20"/>
        </w:rPr>
      </w:pPr>
      <w:bookmarkStart w:id="63" w:name="_Toc330388266"/>
      <w:r w:rsidRPr="00B40C12">
        <w:rPr>
          <w:rFonts w:cs="Arial"/>
          <w:sz w:val="20"/>
        </w:rPr>
        <w:t>WAIVER</w:t>
      </w:r>
      <w:bookmarkEnd w:id="63"/>
    </w:p>
    <w:p w14:paraId="07474341" w14:textId="77777777" w:rsidR="00F807DC" w:rsidRPr="00B40C12" w:rsidRDefault="007562F7">
      <w:pPr>
        <w:pStyle w:val="Heading2"/>
        <w:tabs>
          <w:tab w:val="num" w:pos="720"/>
        </w:tabs>
        <w:ind w:left="720"/>
        <w:rPr>
          <w:rFonts w:cs="Arial"/>
          <w:sz w:val="20"/>
        </w:rPr>
      </w:pPr>
      <w:r w:rsidRPr="00B40C12">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53EBCBD6" w14:textId="77777777" w:rsidR="00F807DC" w:rsidRPr="00B40C12" w:rsidRDefault="007562F7">
      <w:pPr>
        <w:pStyle w:val="Heading2"/>
        <w:tabs>
          <w:tab w:val="num" w:pos="720"/>
        </w:tabs>
        <w:ind w:left="720"/>
        <w:rPr>
          <w:rFonts w:cs="Arial"/>
          <w:sz w:val="20"/>
        </w:rPr>
      </w:pPr>
      <w:r w:rsidRPr="00B40C12">
        <w:rPr>
          <w:rFonts w:cs="Arial"/>
          <w:sz w:val="20"/>
        </w:rPr>
        <w:t xml:space="preserve">No waiver shall be effective unless it is expressly stated to be a waiver and communicated to the other Party in writing in accordance with </w:t>
      </w:r>
      <w:r w:rsidR="00E6002D" w:rsidRPr="00B40C12">
        <w:rPr>
          <w:rFonts w:cs="Arial"/>
          <w:sz w:val="20"/>
        </w:rPr>
        <w:t>Clause </w:t>
      </w:r>
      <w:r w:rsidR="00C70018" w:rsidRPr="00B40C12">
        <w:rPr>
          <w:rFonts w:cs="Arial"/>
          <w:sz w:val="20"/>
        </w:rPr>
        <w:t>2</w:t>
      </w:r>
      <w:r w:rsidR="00506B11" w:rsidRPr="00B40C12">
        <w:rPr>
          <w:rFonts w:cs="Arial"/>
          <w:sz w:val="20"/>
        </w:rPr>
        <w:t>2</w:t>
      </w:r>
      <w:r w:rsidR="00AF5C6A" w:rsidRPr="00B40C12">
        <w:rPr>
          <w:rFonts w:cs="Arial"/>
          <w:sz w:val="20"/>
        </w:rPr>
        <w:t>.</w:t>
      </w:r>
      <w:r w:rsidRPr="00B40C12">
        <w:rPr>
          <w:rFonts w:cs="Arial"/>
          <w:sz w:val="20"/>
        </w:rPr>
        <w:t xml:space="preserve"> </w:t>
      </w:r>
    </w:p>
    <w:p w14:paraId="17F7A590" w14:textId="77777777" w:rsidR="00F807DC" w:rsidRPr="00B40C12" w:rsidRDefault="007562F7">
      <w:pPr>
        <w:pStyle w:val="Heading2"/>
        <w:tabs>
          <w:tab w:val="num" w:pos="720"/>
        </w:tabs>
        <w:ind w:left="720"/>
        <w:rPr>
          <w:rFonts w:cs="Arial"/>
          <w:sz w:val="20"/>
        </w:rPr>
      </w:pPr>
      <w:r w:rsidRPr="00B40C12">
        <w:rPr>
          <w:rFonts w:cs="Arial"/>
          <w:sz w:val="20"/>
        </w:rPr>
        <w:t>A waiver by either Party of any right or remedy arising from a breach of the Contract shall not constitute a waiver of any right or remedy arising from any other or subsequent breach of the Contract.</w:t>
      </w:r>
    </w:p>
    <w:p w14:paraId="12975078" w14:textId="77777777" w:rsidR="00F807DC" w:rsidRPr="00B40C12" w:rsidRDefault="007562F7">
      <w:pPr>
        <w:pStyle w:val="Heading1"/>
        <w:keepNext/>
        <w:rPr>
          <w:rFonts w:cs="Arial"/>
          <w:sz w:val="20"/>
        </w:rPr>
      </w:pPr>
      <w:bookmarkStart w:id="64" w:name="_Ref313370047"/>
      <w:bookmarkStart w:id="65" w:name="_Toc330388267"/>
      <w:r w:rsidRPr="00B40C12">
        <w:rPr>
          <w:rFonts w:cs="Arial"/>
          <w:sz w:val="20"/>
        </w:rPr>
        <w:t>CUMULATI</w:t>
      </w:r>
      <w:r w:rsidRPr="00B40C12">
        <w:rPr>
          <w:rFonts w:cs="Arial"/>
          <w:b w:val="0"/>
          <w:sz w:val="20"/>
        </w:rPr>
        <w:t>V</w:t>
      </w:r>
      <w:r w:rsidRPr="00B40C12">
        <w:rPr>
          <w:rFonts w:cs="Arial"/>
          <w:sz w:val="20"/>
        </w:rPr>
        <w:t>E REMEDIES</w:t>
      </w:r>
      <w:bookmarkEnd w:id="64"/>
      <w:bookmarkEnd w:id="65"/>
    </w:p>
    <w:p w14:paraId="51F6C630" w14:textId="77777777" w:rsidR="00F807DC" w:rsidRPr="00B40C12" w:rsidRDefault="007562F7">
      <w:pPr>
        <w:pStyle w:val="BodyTextIndent"/>
        <w:rPr>
          <w:rFonts w:cs="Arial"/>
          <w:sz w:val="20"/>
        </w:rPr>
      </w:pPr>
      <w:r w:rsidRPr="00B40C12">
        <w:rPr>
          <w:rFonts w:cs="Arial"/>
          <w:sz w:val="20"/>
        </w:rPr>
        <w:t xml:space="preserve">Except as otherwise expressly provided by the Contract, all remedies available to either Party for breach of </w:t>
      </w:r>
      <w:r w:rsidR="0013772A" w:rsidRPr="00B40C12">
        <w:rPr>
          <w:rFonts w:cs="Arial"/>
          <w:sz w:val="20"/>
        </w:rPr>
        <w:t>the Contract</w:t>
      </w:r>
      <w:r w:rsidRPr="00B40C12">
        <w:rPr>
          <w:rFonts w:cs="Arial"/>
          <w:sz w:val="20"/>
        </w:rPr>
        <w:t xml:space="preserve"> are cumulative and may be exercised concurrently or separately, and the exercise of any one remedy shall not be deemed an election of such remedy to the exclusion of other remedies.</w:t>
      </w:r>
    </w:p>
    <w:p w14:paraId="031DFAEE" w14:textId="77777777" w:rsidR="00F807DC" w:rsidRPr="00B40C12" w:rsidRDefault="007562F7">
      <w:pPr>
        <w:pStyle w:val="Heading1"/>
        <w:keepNext/>
        <w:rPr>
          <w:rFonts w:cs="Arial"/>
          <w:sz w:val="20"/>
        </w:rPr>
      </w:pPr>
      <w:bookmarkStart w:id="66" w:name="_Toc330388268"/>
      <w:r w:rsidRPr="00B40C12">
        <w:rPr>
          <w:rFonts w:cs="Arial"/>
          <w:sz w:val="20"/>
        </w:rPr>
        <w:t>FURTHER ASSURANCES</w:t>
      </w:r>
      <w:bookmarkEnd w:id="66"/>
    </w:p>
    <w:p w14:paraId="3030279F" w14:textId="77777777" w:rsidR="00F807DC" w:rsidRPr="00B40C12" w:rsidRDefault="007562F7">
      <w:pPr>
        <w:pStyle w:val="BodyTextIndent"/>
        <w:rPr>
          <w:rFonts w:cs="Arial"/>
          <w:sz w:val="20"/>
        </w:rPr>
      </w:pPr>
      <w:r w:rsidRPr="00B40C12">
        <w:rPr>
          <w:rFonts w:cs="Arial"/>
          <w:sz w:val="20"/>
        </w:rPr>
        <w:t xml:space="preserve">Each Party undertakes at the request of the other, and at the cost of the requesting Party to do all acts and execute all documents which may be necessary to give effect to the meaning of </w:t>
      </w:r>
      <w:r w:rsidR="0013772A" w:rsidRPr="00B40C12">
        <w:rPr>
          <w:rFonts w:cs="Arial"/>
          <w:sz w:val="20"/>
        </w:rPr>
        <w:t>the Contract</w:t>
      </w:r>
      <w:r w:rsidRPr="00B40C12">
        <w:rPr>
          <w:rFonts w:cs="Arial"/>
          <w:sz w:val="20"/>
        </w:rPr>
        <w:t>.</w:t>
      </w:r>
    </w:p>
    <w:p w14:paraId="426CCA38" w14:textId="77777777" w:rsidR="00F807DC" w:rsidRPr="00B40C12" w:rsidRDefault="007562F7">
      <w:pPr>
        <w:pStyle w:val="Heading1"/>
        <w:keepNext/>
        <w:rPr>
          <w:rFonts w:cs="Arial"/>
          <w:sz w:val="20"/>
        </w:rPr>
      </w:pPr>
      <w:bookmarkStart w:id="67" w:name="_Toc330388269"/>
      <w:r w:rsidRPr="00B40C12">
        <w:rPr>
          <w:rFonts w:cs="Arial"/>
          <w:sz w:val="20"/>
        </w:rPr>
        <w:t>SEVERABILITY</w:t>
      </w:r>
      <w:bookmarkEnd w:id="67"/>
    </w:p>
    <w:p w14:paraId="62968D73" w14:textId="77777777" w:rsidR="00F807DC" w:rsidRPr="00B40C12" w:rsidRDefault="007562F7">
      <w:pPr>
        <w:pStyle w:val="Heading2"/>
        <w:tabs>
          <w:tab w:val="num" w:pos="720"/>
        </w:tabs>
        <w:ind w:left="720"/>
        <w:rPr>
          <w:rFonts w:cs="Arial"/>
          <w:sz w:val="20"/>
        </w:rPr>
      </w:pPr>
      <w:r w:rsidRPr="00B40C12">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44BD5D14" w14:textId="77777777" w:rsidR="00F807DC" w:rsidRPr="00B40C12" w:rsidRDefault="007562F7">
      <w:pPr>
        <w:pStyle w:val="Heading2"/>
        <w:tabs>
          <w:tab w:val="num" w:pos="720"/>
        </w:tabs>
        <w:ind w:left="720"/>
        <w:rPr>
          <w:rFonts w:cs="Arial"/>
          <w:sz w:val="20"/>
        </w:rPr>
      </w:pPr>
      <w:r w:rsidRPr="00B40C12">
        <w:rPr>
          <w:rFonts w:cs="Arial"/>
          <w:sz w:val="20"/>
        </w:rPr>
        <w:t xml:space="preserve">In the event of a holding of invalidity so fundamental as to prevent the accomplishment of the purpose of the Contract, the </w:t>
      </w:r>
      <w:r w:rsidR="0046589E" w:rsidRPr="00B40C12">
        <w:rPr>
          <w:rFonts w:cs="Arial"/>
          <w:sz w:val="20"/>
        </w:rPr>
        <w:t>Client</w:t>
      </w:r>
      <w:r w:rsidRPr="00B40C12">
        <w:rPr>
          <w:rFonts w:cs="Arial"/>
          <w:sz w:val="20"/>
        </w:rPr>
        <w:t xml:space="preserve"> and the </w:t>
      </w:r>
      <w:r w:rsidR="0046589E" w:rsidRPr="00B40C12">
        <w:rPr>
          <w:rFonts w:cs="Arial"/>
          <w:sz w:val="20"/>
        </w:rPr>
        <w:t>Solicitor</w:t>
      </w:r>
      <w:r w:rsidRPr="00B40C12">
        <w:rPr>
          <w:rFonts w:cs="Arial"/>
          <w:sz w:val="20"/>
        </w:rPr>
        <w:t xml:space="preserve"> shall immediately commence good faith negotiations to remedy such invalidity. </w:t>
      </w:r>
    </w:p>
    <w:p w14:paraId="2FA89C1D" w14:textId="77777777" w:rsidR="00F807DC" w:rsidRPr="00B40C12" w:rsidRDefault="00C70018">
      <w:pPr>
        <w:pStyle w:val="Heading1"/>
        <w:keepNext/>
        <w:rPr>
          <w:rFonts w:cs="Arial"/>
          <w:sz w:val="20"/>
        </w:rPr>
      </w:pPr>
      <w:bookmarkStart w:id="68" w:name="_Toc330388270"/>
      <w:r w:rsidRPr="00B40C12">
        <w:rPr>
          <w:rFonts w:cs="Arial"/>
          <w:sz w:val="20"/>
        </w:rPr>
        <w:t>SOLICITOR’S</w:t>
      </w:r>
      <w:r w:rsidR="007562F7" w:rsidRPr="00B40C12">
        <w:rPr>
          <w:rFonts w:cs="Arial"/>
          <w:sz w:val="20"/>
        </w:rPr>
        <w:t xml:space="preserve"> STATUS</w:t>
      </w:r>
      <w:bookmarkEnd w:id="68"/>
    </w:p>
    <w:p w14:paraId="7279C1D3" w14:textId="77777777" w:rsidR="00F807DC" w:rsidRPr="00B40C12" w:rsidRDefault="007562F7">
      <w:pPr>
        <w:pStyle w:val="BodyTextIndent"/>
        <w:rPr>
          <w:rFonts w:cs="Arial"/>
          <w:sz w:val="20"/>
        </w:rPr>
      </w:pPr>
      <w:r w:rsidRPr="00B40C12">
        <w:rPr>
          <w:rFonts w:cs="Arial"/>
          <w:sz w:val="20"/>
        </w:rPr>
        <w:t xml:space="preserve">At all times during the </w:t>
      </w:r>
      <w:r w:rsidR="00237AD7" w:rsidRPr="00B40C12">
        <w:rPr>
          <w:rFonts w:cs="Arial"/>
          <w:sz w:val="20"/>
        </w:rPr>
        <w:t>term of the Contract</w:t>
      </w:r>
      <w:r w:rsidRPr="00B40C12">
        <w:rPr>
          <w:rFonts w:cs="Arial"/>
          <w:sz w:val="20"/>
        </w:rPr>
        <w:t xml:space="preserve"> the </w:t>
      </w:r>
      <w:r w:rsidR="0046589E" w:rsidRPr="00B40C12">
        <w:rPr>
          <w:rFonts w:cs="Arial"/>
          <w:sz w:val="20"/>
        </w:rPr>
        <w:t>Solicitor</w:t>
      </w:r>
      <w:r w:rsidRPr="00B40C12">
        <w:rPr>
          <w:rFonts w:cs="Arial"/>
          <w:sz w:val="20"/>
        </w:rPr>
        <w:t xml:space="preserve"> shall be an independent contractor and nothing in </w:t>
      </w:r>
      <w:r w:rsidR="0013772A" w:rsidRPr="00B40C12">
        <w:rPr>
          <w:rFonts w:cs="Arial"/>
          <w:sz w:val="20"/>
        </w:rPr>
        <w:t>the Contract</w:t>
      </w:r>
      <w:r w:rsidRPr="00B40C12">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440DABD2" w14:textId="77777777" w:rsidR="00F807DC" w:rsidRPr="00B40C12" w:rsidRDefault="007562F7">
      <w:pPr>
        <w:pStyle w:val="Heading1"/>
        <w:keepNext/>
        <w:rPr>
          <w:rFonts w:cs="Arial"/>
          <w:sz w:val="20"/>
        </w:rPr>
      </w:pPr>
      <w:bookmarkStart w:id="69" w:name="_Toc330388271"/>
      <w:r w:rsidRPr="00B40C12">
        <w:rPr>
          <w:rFonts w:cs="Arial"/>
          <w:sz w:val="20"/>
        </w:rPr>
        <w:t>ENTIRE AGREEMENT</w:t>
      </w:r>
      <w:bookmarkEnd w:id="69"/>
    </w:p>
    <w:p w14:paraId="5B856DFB" w14:textId="77777777" w:rsidR="00F807DC" w:rsidRPr="00B40C12" w:rsidRDefault="00837B0E">
      <w:pPr>
        <w:pStyle w:val="Heading2"/>
        <w:tabs>
          <w:tab w:val="num" w:pos="720"/>
        </w:tabs>
        <w:ind w:left="720"/>
        <w:rPr>
          <w:rFonts w:cs="Arial"/>
          <w:sz w:val="20"/>
        </w:rPr>
      </w:pPr>
      <w:bookmarkStart w:id="70" w:name="_Ref313371230"/>
      <w:r w:rsidRPr="00B40C12">
        <w:rPr>
          <w:rFonts w:cs="Arial"/>
          <w:sz w:val="20"/>
        </w:rPr>
        <w:t>The</w:t>
      </w:r>
      <w:r w:rsidR="007562F7" w:rsidRPr="00B40C12">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B40C12">
        <w:rPr>
          <w:rFonts w:cs="Arial"/>
          <w:sz w:val="20"/>
        </w:rPr>
        <w:t>them and supersede, cancel</w:t>
      </w:r>
      <w:r w:rsidR="007562F7" w:rsidRPr="00B40C12">
        <w:rPr>
          <w:rFonts w:cs="Arial"/>
          <w:sz w:val="20"/>
        </w:rPr>
        <w:t xml:space="preserve"> </w:t>
      </w:r>
      <w:r w:rsidR="00C70018" w:rsidRPr="00B40C12">
        <w:rPr>
          <w:rFonts w:cs="Arial"/>
          <w:sz w:val="20"/>
        </w:rPr>
        <w:t>and nullify</w:t>
      </w:r>
      <w:r w:rsidR="007562F7" w:rsidRPr="00B40C12">
        <w:rPr>
          <w:rFonts w:cs="Arial"/>
          <w:sz w:val="20"/>
        </w:rPr>
        <w:t xml:space="preserve"> any previous agreement between the Parties in relation to such matters.</w:t>
      </w:r>
      <w:bookmarkEnd w:id="70"/>
    </w:p>
    <w:p w14:paraId="28D91618" w14:textId="77777777" w:rsidR="00F807DC" w:rsidRPr="00B40C12" w:rsidRDefault="007562F7">
      <w:pPr>
        <w:pStyle w:val="Heading2"/>
        <w:tabs>
          <w:tab w:val="num" w:pos="720"/>
        </w:tabs>
        <w:ind w:left="720"/>
        <w:rPr>
          <w:rFonts w:cs="Arial"/>
          <w:sz w:val="20"/>
        </w:rPr>
      </w:pPr>
      <w:bookmarkStart w:id="71" w:name="_Ref313371232"/>
      <w:r w:rsidRPr="00B40C12">
        <w:rPr>
          <w:rFonts w:cs="Arial"/>
          <w:sz w:val="20"/>
        </w:rPr>
        <w:t xml:space="preserve">Each of the Parties acknowledges and agrees that in entering into </w:t>
      </w:r>
      <w:r w:rsidR="0013772A" w:rsidRPr="00B40C12">
        <w:rPr>
          <w:rFonts w:cs="Arial"/>
          <w:sz w:val="20"/>
        </w:rPr>
        <w:t>the Contract</w:t>
      </w:r>
      <w:r w:rsidRPr="00B40C12">
        <w:rPr>
          <w:rFonts w:cs="Arial"/>
          <w:sz w:val="20"/>
        </w:rPr>
        <w:t xml:space="preserve"> it does not rely on, and shall have no remedy in respect of, any statement, representation, warranty or undertaking (whether negligently or innocently made) other than as expressly set out in the Contract.</w:t>
      </w:r>
      <w:bookmarkEnd w:id="71"/>
      <w:r w:rsidRPr="00B40C12">
        <w:rPr>
          <w:rFonts w:cs="Arial"/>
          <w:sz w:val="20"/>
        </w:rPr>
        <w:t xml:space="preserve"> </w:t>
      </w:r>
    </w:p>
    <w:p w14:paraId="2B315D61" w14:textId="77777777" w:rsidR="00F807DC" w:rsidRPr="00B40C12" w:rsidRDefault="007562F7">
      <w:pPr>
        <w:pStyle w:val="Heading2"/>
        <w:keepNext/>
        <w:tabs>
          <w:tab w:val="num" w:pos="720"/>
        </w:tabs>
        <w:ind w:left="720"/>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acknowledges that it has:</w:t>
      </w:r>
    </w:p>
    <w:p w14:paraId="1FD810BB" w14:textId="77777777" w:rsidR="00F807DC" w:rsidRPr="00B40C12" w:rsidRDefault="007562F7">
      <w:pPr>
        <w:pStyle w:val="Heading3"/>
        <w:rPr>
          <w:rFonts w:cs="Arial"/>
          <w:sz w:val="20"/>
        </w:rPr>
      </w:pPr>
      <w:r w:rsidRPr="00B40C12">
        <w:rPr>
          <w:rFonts w:cs="Arial"/>
          <w:sz w:val="20"/>
        </w:rPr>
        <w:t>entered into the Contract in reliance on its own due diligence alone; and</w:t>
      </w:r>
    </w:p>
    <w:p w14:paraId="3F069C24" w14:textId="77777777" w:rsidR="00F807DC" w:rsidRPr="00B40C12" w:rsidRDefault="007562F7">
      <w:pPr>
        <w:pStyle w:val="Heading3"/>
        <w:rPr>
          <w:rFonts w:cs="Arial"/>
          <w:sz w:val="20"/>
        </w:rPr>
      </w:pPr>
      <w:r w:rsidRPr="00B40C12">
        <w:rPr>
          <w:rFonts w:cs="Arial"/>
          <w:sz w:val="20"/>
        </w:rPr>
        <w:t xml:space="preserve">received sufficient information required by it in order to determine whether it is able to provide the </w:t>
      </w:r>
      <w:r w:rsidR="00162C54" w:rsidRPr="00B40C12">
        <w:rPr>
          <w:rFonts w:cs="Arial"/>
          <w:sz w:val="20"/>
        </w:rPr>
        <w:t>Contract Services</w:t>
      </w:r>
      <w:r w:rsidR="00706BB4" w:rsidRPr="00B40C12">
        <w:rPr>
          <w:rFonts w:cs="Arial"/>
          <w:sz w:val="20"/>
        </w:rPr>
        <w:t xml:space="preserve"> </w:t>
      </w:r>
      <w:r w:rsidRPr="00B40C12">
        <w:rPr>
          <w:rFonts w:cs="Arial"/>
          <w:sz w:val="20"/>
        </w:rPr>
        <w:t>in accordance with the terms of the Contract.</w:t>
      </w:r>
    </w:p>
    <w:p w14:paraId="7BA0F27B" w14:textId="77777777" w:rsidR="0035256A" w:rsidRPr="00B40C12" w:rsidRDefault="00506B11">
      <w:pPr>
        <w:pStyle w:val="Heading2"/>
        <w:tabs>
          <w:tab w:val="num" w:pos="720"/>
        </w:tabs>
        <w:ind w:left="720"/>
        <w:rPr>
          <w:rFonts w:cs="Arial"/>
          <w:sz w:val="20"/>
        </w:rPr>
      </w:pPr>
      <w:r w:rsidRPr="00B40C12">
        <w:rPr>
          <w:rFonts w:cs="Arial"/>
          <w:sz w:val="20"/>
        </w:rPr>
        <w:t>Nothing in Clauses 20.1</w:t>
      </w:r>
      <w:r w:rsidR="0035256A" w:rsidRPr="00B40C12">
        <w:rPr>
          <w:rFonts w:cs="Arial"/>
          <w:sz w:val="20"/>
        </w:rPr>
        <w:t xml:space="preserve"> </w:t>
      </w:r>
      <w:r w:rsidRPr="00B40C12">
        <w:rPr>
          <w:rFonts w:cs="Arial"/>
          <w:sz w:val="20"/>
        </w:rPr>
        <w:t>and 20.2</w:t>
      </w:r>
      <w:r w:rsidR="007562F7" w:rsidRPr="00B40C12">
        <w:rPr>
          <w:rFonts w:cs="Arial"/>
          <w:sz w:val="20"/>
        </w:rPr>
        <w:t xml:space="preserve"> shall operate</w:t>
      </w:r>
      <w:r w:rsidR="0035256A" w:rsidRPr="00B40C12">
        <w:rPr>
          <w:rFonts w:cs="Arial"/>
          <w:sz w:val="20"/>
        </w:rPr>
        <w:t>:</w:t>
      </w:r>
    </w:p>
    <w:p w14:paraId="68835DFB" w14:textId="77777777" w:rsidR="0035256A" w:rsidRPr="00B40C12" w:rsidRDefault="007562F7" w:rsidP="0035256A">
      <w:pPr>
        <w:pStyle w:val="Heading3"/>
        <w:rPr>
          <w:rFonts w:cs="Arial"/>
          <w:sz w:val="20"/>
        </w:rPr>
      </w:pPr>
      <w:r w:rsidRPr="00B40C12">
        <w:rPr>
          <w:rFonts w:cs="Arial"/>
          <w:sz w:val="20"/>
        </w:rPr>
        <w:t>to exclude Fraud or fraudulent misrepresentation</w:t>
      </w:r>
      <w:r w:rsidR="0035256A" w:rsidRPr="00B40C12">
        <w:rPr>
          <w:rFonts w:cs="Arial"/>
          <w:sz w:val="20"/>
        </w:rPr>
        <w:t>; or</w:t>
      </w:r>
    </w:p>
    <w:p w14:paraId="12B9456C" w14:textId="77777777" w:rsidR="00F807DC" w:rsidRPr="00B40C12" w:rsidRDefault="0035256A" w:rsidP="0035256A">
      <w:pPr>
        <w:pStyle w:val="Heading3"/>
        <w:rPr>
          <w:rFonts w:cs="Arial"/>
          <w:sz w:val="20"/>
        </w:rPr>
      </w:pPr>
      <w:r w:rsidRPr="00B40C12">
        <w:rPr>
          <w:rFonts w:cs="Arial"/>
          <w:sz w:val="20"/>
        </w:rPr>
        <w:t>to limit the rights of the Client pursuant to clause 31 of the Framework Agreement (Rights of Third Parties)</w:t>
      </w:r>
      <w:r w:rsidR="007562F7" w:rsidRPr="00B40C12">
        <w:rPr>
          <w:rFonts w:cs="Arial"/>
          <w:sz w:val="20"/>
        </w:rPr>
        <w:t>.</w:t>
      </w:r>
    </w:p>
    <w:p w14:paraId="68A8EE8A" w14:textId="77777777" w:rsidR="00F807DC" w:rsidRPr="00B40C12" w:rsidRDefault="0035256A">
      <w:pPr>
        <w:pStyle w:val="Heading2"/>
        <w:tabs>
          <w:tab w:val="num" w:pos="720"/>
        </w:tabs>
        <w:ind w:left="720"/>
        <w:rPr>
          <w:rFonts w:cs="Arial"/>
          <w:sz w:val="20"/>
        </w:rPr>
      </w:pPr>
      <w:r w:rsidRPr="00B40C12">
        <w:rPr>
          <w:rFonts w:cs="Arial"/>
          <w:sz w:val="20"/>
        </w:rPr>
        <w:t>The</w:t>
      </w:r>
      <w:r w:rsidR="007562F7" w:rsidRPr="00B40C12">
        <w:rPr>
          <w:rFonts w:cs="Arial"/>
          <w:sz w:val="20"/>
        </w:rPr>
        <w:t xml:space="preserve"> Contract may be executed in counterparts each of which when executed and delivered shall constitute an original but all counterparts together shall constitute one and the same instrument.</w:t>
      </w:r>
    </w:p>
    <w:p w14:paraId="33D407B7" w14:textId="77777777" w:rsidR="00F807DC" w:rsidRPr="00B40C12" w:rsidRDefault="007562F7">
      <w:pPr>
        <w:pStyle w:val="Heading1"/>
        <w:keepNext/>
        <w:rPr>
          <w:rFonts w:cs="Arial"/>
          <w:sz w:val="20"/>
        </w:rPr>
      </w:pPr>
      <w:bookmarkStart w:id="72" w:name="_Ref313370095"/>
      <w:bookmarkStart w:id="73" w:name="_Toc330388272"/>
      <w:r w:rsidRPr="00B40C12">
        <w:rPr>
          <w:rFonts w:cs="Arial"/>
          <w:sz w:val="20"/>
        </w:rPr>
        <w:t>CONTRACTS (RIGHTS OF THIRD PARTIES) ACT</w:t>
      </w:r>
      <w:bookmarkEnd w:id="72"/>
      <w:bookmarkEnd w:id="73"/>
    </w:p>
    <w:p w14:paraId="6838BA50" w14:textId="77777777" w:rsidR="00F807DC" w:rsidRPr="00B40C12" w:rsidRDefault="001F58EB">
      <w:pPr>
        <w:pStyle w:val="Heading2"/>
        <w:tabs>
          <w:tab w:val="num" w:pos="720"/>
        </w:tabs>
        <w:ind w:left="720"/>
        <w:rPr>
          <w:rFonts w:cs="Arial"/>
          <w:sz w:val="20"/>
        </w:rPr>
      </w:pPr>
      <w:r w:rsidRPr="00B40C12">
        <w:rPr>
          <w:rFonts w:cs="Arial"/>
          <w:sz w:val="20"/>
        </w:rPr>
        <w:t>A</w:t>
      </w:r>
      <w:r w:rsidR="007562F7" w:rsidRPr="00B40C12">
        <w:rPr>
          <w:rFonts w:cs="Arial"/>
          <w:sz w:val="20"/>
        </w:rPr>
        <w:t xml:space="preserve"> person who is not a party to </w:t>
      </w:r>
      <w:r w:rsidR="0013772A" w:rsidRPr="00B40C12">
        <w:rPr>
          <w:rFonts w:cs="Arial"/>
          <w:sz w:val="20"/>
        </w:rPr>
        <w:t>the Contract</w:t>
      </w:r>
      <w:r w:rsidR="007562F7" w:rsidRPr="00B40C12">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sidRPr="00B40C12">
        <w:rPr>
          <w:rFonts w:cs="Arial"/>
          <w:sz w:val="20"/>
        </w:rPr>
        <w:t>provided that</w:t>
      </w:r>
      <w:r w:rsidR="007562F7" w:rsidRPr="00B40C12">
        <w:rPr>
          <w:rFonts w:cs="Arial"/>
          <w:sz w:val="20"/>
        </w:rPr>
        <w:t xml:space="preserve"> this </w:t>
      </w:r>
      <w:r w:rsidR="00B93838" w:rsidRPr="00B40C12">
        <w:rPr>
          <w:rFonts w:cs="Arial"/>
          <w:sz w:val="20"/>
        </w:rPr>
        <w:t xml:space="preserve">Clause 21.1 </w:t>
      </w:r>
      <w:r w:rsidR="007562F7" w:rsidRPr="00B40C12">
        <w:rPr>
          <w:rFonts w:cs="Arial"/>
          <w:sz w:val="20"/>
        </w:rPr>
        <w:t xml:space="preserve">does not affect any right or remedy of any person which exists or is available otherwise than pursuant to that Act. </w:t>
      </w:r>
    </w:p>
    <w:p w14:paraId="6350902A" w14:textId="77777777" w:rsidR="00F807DC" w:rsidRPr="00B40C12" w:rsidRDefault="007562F7">
      <w:pPr>
        <w:pStyle w:val="Heading2"/>
        <w:tabs>
          <w:tab w:val="num" w:pos="720"/>
        </w:tabs>
        <w:ind w:left="720"/>
        <w:rPr>
          <w:rFonts w:cs="Arial"/>
          <w:sz w:val="20"/>
        </w:rPr>
      </w:pPr>
      <w:r w:rsidRPr="00B40C12">
        <w:rPr>
          <w:rFonts w:cs="Arial"/>
          <w:sz w:val="20"/>
        </w:rPr>
        <w:t xml:space="preserve">No consent of any third party is necessary for any rescission, variation (including any release or compromise in whole or in part of liability) or termination of </w:t>
      </w:r>
      <w:r w:rsidR="0013772A" w:rsidRPr="00B40C12">
        <w:rPr>
          <w:rFonts w:cs="Arial"/>
          <w:sz w:val="20"/>
        </w:rPr>
        <w:t>the Contract</w:t>
      </w:r>
      <w:r w:rsidRPr="00B40C12">
        <w:rPr>
          <w:rFonts w:cs="Arial"/>
          <w:sz w:val="20"/>
        </w:rPr>
        <w:t xml:space="preserve"> or any one or more Clauses of it.</w:t>
      </w:r>
    </w:p>
    <w:p w14:paraId="24B773D3" w14:textId="77777777" w:rsidR="000C628F" w:rsidRPr="00B40C12" w:rsidRDefault="000C628F" w:rsidP="000C628F">
      <w:pPr>
        <w:pStyle w:val="Heading2"/>
        <w:tabs>
          <w:tab w:val="num" w:pos="720"/>
        </w:tabs>
        <w:ind w:left="720"/>
        <w:rPr>
          <w:rFonts w:cs="Arial"/>
          <w:sz w:val="20"/>
        </w:rPr>
      </w:pPr>
      <w:bookmarkStart w:id="74" w:name="_Ref313371113"/>
      <w:bookmarkStart w:id="75" w:name="_Toc330388273"/>
      <w:r w:rsidRPr="00B40C12">
        <w:rPr>
          <w:rFonts w:cs="Arial"/>
          <w:sz w:val="20"/>
        </w:rPr>
        <w:t xml:space="preserve">Without prejudice to the Client’s rights as a Contracting Body under clause 31 of the Framework Agreement, the Solicitor agrees that the Client may enforce any of the provisions of the Framework Agreement referred to in clause 31.2 (with the exception of clauses 33 and 34 of the Framework Agreement) as if they were terms of the </w:t>
      </w:r>
      <w:r w:rsidR="00C2656E" w:rsidRPr="00B40C12">
        <w:rPr>
          <w:rFonts w:cs="Arial"/>
          <w:sz w:val="20"/>
        </w:rPr>
        <w:t>Contract (reading references in those provisions to Contracting Bodies and the Supplier as references to the Client and the Solicitor respectively).</w:t>
      </w:r>
    </w:p>
    <w:p w14:paraId="2CE333F4" w14:textId="77777777" w:rsidR="00F807DC" w:rsidRPr="00B40C12" w:rsidRDefault="007562F7" w:rsidP="000C628F">
      <w:pPr>
        <w:pStyle w:val="Heading1"/>
        <w:keepNext/>
        <w:rPr>
          <w:rFonts w:cs="Arial"/>
          <w:sz w:val="20"/>
        </w:rPr>
      </w:pPr>
      <w:r w:rsidRPr="00B40C12">
        <w:rPr>
          <w:rFonts w:cs="Arial"/>
          <w:sz w:val="20"/>
        </w:rPr>
        <w:t>NOTICES</w:t>
      </w:r>
      <w:bookmarkEnd w:id="74"/>
      <w:bookmarkEnd w:id="75"/>
    </w:p>
    <w:p w14:paraId="234CEA5D" w14:textId="77777777" w:rsidR="00F807DC" w:rsidRPr="00B40C12" w:rsidRDefault="007562F7">
      <w:pPr>
        <w:pStyle w:val="Heading2"/>
        <w:tabs>
          <w:tab w:val="num" w:pos="720"/>
        </w:tabs>
        <w:ind w:left="720"/>
        <w:rPr>
          <w:rFonts w:cs="Arial"/>
          <w:sz w:val="20"/>
        </w:rPr>
      </w:pPr>
      <w:r w:rsidRPr="00B40C12">
        <w:rPr>
          <w:rFonts w:cs="Arial"/>
          <w:sz w:val="20"/>
        </w:rPr>
        <w:t xml:space="preserve">Except as otherwise expressly provided </w:t>
      </w:r>
      <w:r w:rsidR="00B93838" w:rsidRPr="00B40C12">
        <w:rPr>
          <w:rFonts w:cs="Arial"/>
          <w:sz w:val="20"/>
        </w:rPr>
        <w:t>in</w:t>
      </w:r>
      <w:r w:rsidRPr="00B40C12">
        <w:rPr>
          <w:rFonts w:cs="Arial"/>
          <w:sz w:val="20"/>
        </w:rPr>
        <w:t xml:space="preserve"> </w:t>
      </w:r>
      <w:r w:rsidR="0013772A" w:rsidRPr="00B40C12">
        <w:rPr>
          <w:rFonts w:cs="Arial"/>
          <w:sz w:val="20"/>
        </w:rPr>
        <w:t>the Contract</w:t>
      </w:r>
      <w:r w:rsidRPr="00B40C12">
        <w:rPr>
          <w:rFonts w:cs="Arial"/>
          <w:sz w:val="20"/>
        </w:rPr>
        <w:t xml:space="preserve">, no notice or other communication from one Party to the other shall have any validity under </w:t>
      </w:r>
      <w:r w:rsidR="0013772A" w:rsidRPr="00B40C12">
        <w:rPr>
          <w:rFonts w:cs="Arial"/>
          <w:sz w:val="20"/>
        </w:rPr>
        <w:t>the Contract</w:t>
      </w:r>
      <w:r w:rsidRPr="00B40C12">
        <w:rPr>
          <w:rFonts w:cs="Arial"/>
          <w:sz w:val="20"/>
        </w:rPr>
        <w:t xml:space="preserve"> unless </w:t>
      </w:r>
      <w:r w:rsidR="0014427F" w:rsidRPr="00B40C12">
        <w:rPr>
          <w:rFonts w:cs="Arial"/>
          <w:sz w:val="20"/>
        </w:rPr>
        <w:t xml:space="preserve">given or </w:t>
      </w:r>
      <w:r w:rsidRPr="00B40C12">
        <w:rPr>
          <w:rFonts w:cs="Arial"/>
          <w:sz w:val="20"/>
        </w:rPr>
        <w:t>made in writing by or on behalf of the Party sending the communication.</w:t>
      </w:r>
    </w:p>
    <w:p w14:paraId="58C7B9A4" w14:textId="77777777" w:rsidR="00B93838" w:rsidRPr="00B40C12" w:rsidRDefault="007562F7">
      <w:pPr>
        <w:pStyle w:val="Heading2"/>
        <w:tabs>
          <w:tab w:val="num" w:pos="720"/>
        </w:tabs>
        <w:ind w:left="720"/>
        <w:rPr>
          <w:rFonts w:cs="Arial"/>
          <w:sz w:val="20"/>
        </w:rPr>
      </w:pPr>
      <w:bookmarkStart w:id="76" w:name="_Ref313371315"/>
      <w:r w:rsidRPr="00B40C12">
        <w:rPr>
          <w:rFonts w:cs="Arial"/>
          <w:sz w:val="20"/>
        </w:rPr>
        <w:t xml:space="preserve">Any notice or other communication given </w:t>
      </w:r>
      <w:r w:rsidR="0014427F" w:rsidRPr="00B40C12">
        <w:rPr>
          <w:rFonts w:cs="Arial"/>
          <w:sz w:val="20"/>
        </w:rPr>
        <w:t xml:space="preserve">or made </w:t>
      </w:r>
      <w:r w:rsidRPr="00B40C12">
        <w:rPr>
          <w:rFonts w:cs="Arial"/>
          <w:sz w:val="20"/>
        </w:rPr>
        <w:t>by either Party to the other shall</w:t>
      </w:r>
      <w:r w:rsidR="00B93838" w:rsidRPr="00B40C12">
        <w:rPr>
          <w:rFonts w:cs="Arial"/>
          <w:sz w:val="20"/>
        </w:rPr>
        <w:t>:</w:t>
      </w:r>
    </w:p>
    <w:p w14:paraId="0129A9D7" w14:textId="77777777" w:rsidR="00B93838" w:rsidRPr="00B40C12" w:rsidRDefault="007562F7" w:rsidP="00B93838">
      <w:pPr>
        <w:pStyle w:val="Heading3"/>
        <w:rPr>
          <w:sz w:val="20"/>
        </w:rPr>
      </w:pPr>
      <w:r w:rsidRPr="00B40C12">
        <w:rPr>
          <w:sz w:val="20"/>
        </w:rPr>
        <w:t>be give</w:t>
      </w:r>
      <w:r w:rsidR="00C70018" w:rsidRPr="00B40C12">
        <w:rPr>
          <w:sz w:val="20"/>
        </w:rPr>
        <w:t>n by letter (sent by hand, post</w:t>
      </w:r>
      <w:r w:rsidRPr="00B40C12">
        <w:rPr>
          <w:sz w:val="20"/>
        </w:rPr>
        <w:t xml:space="preserve"> or </w:t>
      </w:r>
      <w:r w:rsidR="00506B11" w:rsidRPr="00B40C12">
        <w:rPr>
          <w:sz w:val="20"/>
        </w:rPr>
        <w:t xml:space="preserve">a recorded </w:t>
      </w:r>
      <w:r w:rsidR="00B93838" w:rsidRPr="00B40C12">
        <w:rPr>
          <w:sz w:val="20"/>
        </w:rPr>
        <w:t>signed for</w:t>
      </w:r>
      <w:r w:rsidR="0014427F" w:rsidRPr="00B40C12">
        <w:rPr>
          <w:sz w:val="20"/>
        </w:rPr>
        <w:t xml:space="preserve"> delivery</w:t>
      </w:r>
      <w:r w:rsidR="00506B11" w:rsidRPr="00B40C12">
        <w:rPr>
          <w:sz w:val="20"/>
        </w:rPr>
        <w:t xml:space="preserve"> service)</w:t>
      </w:r>
      <w:r w:rsidR="00B93838" w:rsidRPr="00B40C12">
        <w:rPr>
          <w:sz w:val="20"/>
        </w:rPr>
        <w:t>, facsmile</w:t>
      </w:r>
      <w:r w:rsidR="00506B11" w:rsidRPr="00B40C12">
        <w:rPr>
          <w:sz w:val="20"/>
        </w:rPr>
        <w:t xml:space="preserve"> </w:t>
      </w:r>
      <w:r w:rsidRPr="00B40C12">
        <w:rPr>
          <w:sz w:val="20"/>
        </w:rPr>
        <w:t>or electronic mail</w:t>
      </w:r>
      <w:r w:rsidR="00506B11" w:rsidRPr="00B40C12">
        <w:rPr>
          <w:sz w:val="20"/>
        </w:rPr>
        <w:t xml:space="preserve"> confirmed by letter</w:t>
      </w:r>
      <w:r w:rsidR="00B93838" w:rsidRPr="00B40C12">
        <w:rPr>
          <w:sz w:val="20"/>
        </w:rPr>
        <w:t>; and</w:t>
      </w:r>
    </w:p>
    <w:p w14:paraId="366547BE" w14:textId="77777777" w:rsidR="00627FB5" w:rsidRPr="00B40C12" w:rsidRDefault="00627FB5" w:rsidP="00B93838">
      <w:pPr>
        <w:pStyle w:val="Heading3"/>
        <w:rPr>
          <w:sz w:val="20"/>
        </w:rPr>
      </w:pPr>
      <w:r w:rsidRPr="00B40C12">
        <w:rPr>
          <w:sz w:val="20"/>
        </w:rPr>
        <w:t>unless the other Party acknowledges receipt of such communication at an earlier time, be deemed to have been given:</w:t>
      </w:r>
    </w:p>
    <w:p w14:paraId="667E050F" w14:textId="77777777" w:rsidR="00627FB5" w:rsidRPr="00B40C12" w:rsidRDefault="00627FB5" w:rsidP="00627FB5">
      <w:pPr>
        <w:pStyle w:val="Heading4"/>
        <w:rPr>
          <w:sz w:val="20"/>
        </w:rPr>
      </w:pPr>
      <w:r w:rsidRPr="00B40C12">
        <w:rPr>
          <w:sz w:val="20"/>
        </w:rPr>
        <w:t>if delivered personally, at the time of delivery;</w:t>
      </w:r>
    </w:p>
    <w:p w14:paraId="0B950F3B" w14:textId="77777777" w:rsidR="00627FB5" w:rsidRPr="00B40C12" w:rsidRDefault="00627FB5" w:rsidP="00627FB5">
      <w:pPr>
        <w:pStyle w:val="Heading4"/>
        <w:rPr>
          <w:sz w:val="20"/>
        </w:rPr>
      </w:pPr>
      <w:r w:rsidRPr="00B40C12">
        <w:rPr>
          <w:sz w:val="20"/>
        </w:rPr>
        <w:t xml:space="preserve">if sent by pre-paid post or a recorded signed for service two (2) Working Days after the day on which the letter was posted </w:t>
      </w:r>
      <w:r w:rsidR="00B93838" w:rsidRPr="00B40C12">
        <w:rPr>
          <w:sz w:val="20"/>
        </w:rPr>
        <w:t>p</w:t>
      </w:r>
      <w:r w:rsidR="007562F7" w:rsidRPr="00B40C12">
        <w:rPr>
          <w:sz w:val="20"/>
        </w:rPr>
        <w:t>rovided the relevant communication</w:t>
      </w:r>
      <w:r w:rsidRPr="00B40C12">
        <w:rPr>
          <w:sz w:val="20"/>
        </w:rPr>
        <w:t xml:space="preserve"> is not returned as undelivered;</w:t>
      </w:r>
    </w:p>
    <w:p w14:paraId="70760ACB" w14:textId="77777777" w:rsidR="00627FB5" w:rsidRPr="00B40C12" w:rsidRDefault="00627FB5" w:rsidP="00627FB5">
      <w:pPr>
        <w:pStyle w:val="Heading4"/>
        <w:rPr>
          <w:sz w:val="20"/>
        </w:rPr>
      </w:pPr>
      <w:r w:rsidRPr="00B40C12">
        <w:rPr>
          <w:sz w:val="20"/>
        </w:rPr>
        <w:t>if sent by electronic mail</w:t>
      </w:r>
      <w:r w:rsidR="007562F7" w:rsidRPr="00B40C12">
        <w:rPr>
          <w:sz w:val="20"/>
        </w:rPr>
        <w:t xml:space="preserve">, </w:t>
      </w:r>
      <w:r w:rsidRPr="00B40C12">
        <w:rPr>
          <w:sz w:val="20"/>
        </w:rPr>
        <w:t>two (2) Working Days after posting of a confirmation letter; and</w:t>
      </w:r>
    </w:p>
    <w:p w14:paraId="7B890F12" w14:textId="77777777" w:rsidR="00F807DC" w:rsidRPr="00B40C12" w:rsidRDefault="00627FB5" w:rsidP="00627FB5">
      <w:pPr>
        <w:pStyle w:val="Heading4"/>
        <w:rPr>
          <w:sz w:val="20"/>
        </w:rPr>
      </w:pPr>
      <w:r w:rsidRPr="00B40C12">
        <w:rPr>
          <w:sz w:val="20"/>
        </w:rPr>
        <w:t>if sent by facsimile, on the day of transmission if sent before 16:00 hours on any Working Day and otherwise at 9:00 hours on the next Working Day and provided that at time of</w:t>
      </w:r>
      <w:r w:rsidR="007562F7" w:rsidRPr="00B40C12">
        <w:rPr>
          <w:sz w:val="20"/>
        </w:rPr>
        <w:t xml:space="preserve"> transmission </w:t>
      </w:r>
      <w:r w:rsidRPr="00B40C12">
        <w:rPr>
          <w:sz w:val="20"/>
        </w:rPr>
        <w:t>of the facsimile an error-free transmission report is received by the Party sending the communication</w:t>
      </w:r>
      <w:r w:rsidR="007562F7" w:rsidRPr="00B40C12">
        <w:rPr>
          <w:sz w:val="20"/>
        </w:rPr>
        <w:t>.</w:t>
      </w:r>
      <w:bookmarkEnd w:id="76"/>
    </w:p>
    <w:p w14:paraId="54141329" w14:textId="77777777" w:rsidR="00F807DC" w:rsidRPr="00B40C12" w:rsidRDefault="007562F7">
      <w:pPr>
        <w:pStyle w:val="Heading2"/>
        <w:tabs>
          <w:tab w:val="num" w:pos="720"/>
        </w:tabs>
        <w:ind w:left="720"/>
        <w:rPr>
          <w:rFonts w:cs="Arial"/>
          <w:sz w:val="20"/>
        </w:rPr>
      </w:pPr>
      <w:bookmarkStart w:id="77" w:name="_Ref313371306"/>
      <w:r w:rsidRPr="00B40C12">
        <w:rPr>
          <w:rFonts w:cs="Arial"/>
          <w:sz w:val="20"/>
        </w:rPr>
        <w:t xml:space="preserve">For the purposes of </w:t>
      </w:r>
      <w:r w:rsidR="00E6002D" w:rsidRPr="00B40C12">
        <w:rPr>
          <w:rFonts w:cs="Arial"/>
          <w:sz w:val="20"/>
        </w:rPr>
        <w:t>Clause </w:t>
      </w:r>
      <w:r w:rsidR="001F58EB" w:rsidRPr="00B40C12">
        <w:rPr>
          <w:rFonts w:cs="Arial"/>
          <w:sz w:val="20"/>
        </w:rPr>
        <w:t>2</w:t>
      </w:r>
      <w:r w:rsidR="00385CAD" w:rsidRPr="00B40C12">
        <w:rPr>
          <w:rFonts w:cs="Arial"/>
          <w:sz w:val="20"/>
        </w:rPr>
        <w:t>2</w:t>
      </w:r>
      <w:r w:rsidR="001F58EB" w:rsidRPr="00B40C12">
        <w:rPr>
          <w:rFonts w:cs="Arial"/>
          <w:sz w:val="20"/>
        </w:rPr>
        <w:t>.2</w:t>
      </w:r>
      <w:r w:rsidRPr="00B40C12">
        <w:rPr>
          <w:rFonts w:cs="Arial"/>
          <w:sz w:val="20"/>
        </w:rPr>
        <w:t xml:space="preserve">, the address, email address </w:t>
      </w:r>
      <w:r w:rsidR="00B93838" w:rsidRPr="00B40C12">
        <w:rPr>
          <w:rFonts w:cs="Arial"/>
          <w:sz w:val="20"/>
        </w:rPr>
        <w:t>and</w:t>
      </w:r>
      <w:r w:rsidRPr="00B40C12">
        <w:rPr>
          <w:rFonts w:cs="Arial"/>
          <w:sz w:val="20"/>
        </w:rPr>
        <w:t xml:space="preserve"> fax number of each Party shall be the address, email address and fax number </w:t>
      </w:r>
      <w:r w:rsidR="00B93838" w:rsidRPr="00B40C12">
        <w:rPr>
          <w:rFonts w:cs="Arial"/>
          <w:sz w:val="20"/>
        </w:rPr>
        <w:t>specified</w:t>
      </w:r>
      <w:r w:rsidRPr="00B40C12">
        <w:rPr>
          <w:rFonts w:cs="Arial"/>
          <w:sz w:val="20"/>
        </w:rPr>
        <w:t xml:space="preserve"> in the </w:t>
      </w:r>
      <w:r w:rsidR="00B93838" w:rsidRPr="00B40C12">
        <w:rPr>
          <w:rFonts w:cs="Arial"/>
          <w:sz w:val="20"/>
        </w:rPr>
        <w:t>Letter of Appointment</w:t>
      </w:r>
      <w:r w:rsidRPr="00B40C12">
        <w:rPr>
          <w:rFonts w:cs="Arial"/>
          <w:sz w:val="20"/>
        </w:rPr>
        <w:t>.</w:t>
      </w:r>
      <w:bookmarkEnd w:id="77"/>
    </w:p>
    <w:p w14:paraId="212FDBD8" w14:textId="77777777" w:rsidR="00F807DC" w:rsidRPr="00B40C12" w:rsidRDefault="007562F7">
      <w:pPr>
        <w:pStyle w:val="Heading2"/>
        <w:tabs>
          <w:tab w:val="num" w:pos="720"/>
        </w:tabs>
        <w:ind w:left="720"/>
        <w:rPr>
          <w:rFonts w:cs="Arial"/>
          <w:sz w:val="20"/>
        </w:rPr>
      </w:pPr>
      <w:r w:rsidRPr="00B40C12">
        <w:rPr>
          <w:rFonts w:cs="Arial"/>
          <w:sz w:val="20"/>
        </w:rPr>
        <w:t xml:space="preserve">Either Party may change its address for service by serving a notice in accordance with this </w:t>
      </w:r>
      <w:r w:rsidR="00E6002D" w:rsidRPr="00B40C12">
        <w:rPr>
          <w:rFonts w:cs="Arial"/>
          <w:sz w:val="20"/>
        </w:rPr>
        <w:t>Clause </w:t>
      </w:r>
      <w:r w:rsidR="00B93838" w:rsidRPr="00B40C12">
        <w:rPr>
          <w:rFonts w:cs="Arial"/>
          <w:sz w:val="20"/>
        </w:rPr>
        <w:t>22</w:t>
      </w:r>
      <w:r w:rsidRPr="00B40C12">
        <w:rPr>
          <w:rFonts w:cs="Arial"/>
          <w:sz w:val="20"/>
        </w:rPr>
        <w:t>.</w:t>
      </w:r>
    </w:p>
    <w:p w14:paraId="4411C00A" w14:textId="77777777" w:rsidR="00C1228D" w:rsidRPr="00B40C12" w:rsidRDefault="007562F7" w:rsidP="00C1228D">
      <w:pPr>
        <w:pStyle w:val="Heading2"/>
        <w:tabs>
          <w:tab w:val="clear" w:pos="1350"/>
          <w:tab w:val="num" w:pos="720"/>
        </w:tabs>
        <w:ind w:left="720"/>
        <w:rPr>
          <w:rFonts w:cs="Arial"/>
          <w:sz w:val="20"/>
        </w:rPr>
      </w:pPr>
      <w:r w:rsidRPr="00B40C12">
        <w:rPr>
          <w:rFonts w:cs="Arial"/>
          <w:sz w:val="20"/>
        </w:rPr>
        <w:t xml:space="preserve">For the avoidance of doubt, any notice given under </w:t>
      </w:r>
      <w:r w:rsidR="0013772A" w:rsidRPr="00B40C12">
        <w:rPr>
          <w:rFonts w:cs="Arial"/>
          <w:sz w:val="20"/>
        </w:rPr>
        <w:t>the Contract</w:t>
      </w:r>
      <w:r w:rsidRPr="00B40C12">
        <w:rPr>
          <w:rFonts w:cs="Arial"/>
          <w:sz w:val="20"/>
        </w:rPr>
        <w:t xml:space="preserve"> shall not be validly served if sent by electronic mail (email) and not confirmed by a letter.</w:t>
      </w:r>
    </w:p>
    <w:p w14:paraId="78011FEA" w14:textId="77777777" w:rsidR="00185555" w:rsidRPr="00B40C12" w:rsidRDefault="00185555" w:rsidP="00185555">
      <w:pPr>
        <w:pStyle w:val="Heading1"/>
        <w:keepNext/>
        <w:rPr>
          <w:sz w:val="20"/>
        </w:rPr>
      </w:pPr>
      <w:bookmarkStart w:id="78" w:name="_Toc314810842"/>
      <w:bookmarkStart w:id="79" w:name="_Toc330388274"/>
      <w:r w:rsidRPr="00B40C12">
        <w:rPr>
          <w:sz w:val="20"/>
        </w:rPr>
        <w:t>DISPUTES AND LAW</w:t>
      </w:r>
      <w:bookmarkEnd w:id="78"/>
      <w:bookmarkEnd w:id="79"/>
    </w:p>
    <w:p w14:paraId="5E323D81" w14:textId="77777777" w:rsidR="00185555" w:rsidRPr="00B40C12" w:rsidRDefault="00185555" w:rsidP="00185555">
      <w:pPr>
        <w:pStyle w:val="Heading2"/>
        <w:keepNext/>
        <w:tabs>
          <w:tab w:val="clear" w:pos="1350"/>
          <w:tab w:val="num" w:pos="720"/>
        </w:tabs>
        <w:ind w:left="720"/>
        <w:rPr>
          <w:b/>
          <w:sz w:val="20"/>
        </w:rPr>
      </w:pPr>
      <w:bookmarkStart w:id="80" w:name="_Ref313370109"/>
      <w:r w:rsidRPr="00B40C12">
        <w:rPr>
          <w:b/>
          <w:sz w:val="20"/>
        </w:rPr>
        <w:t>Governing Law and Jurisdiction</w:t>
      </w:r>
      <w:bookmarkEnd w:id="80"/>
    </w:p>
    <w:p w14:paraId="486E7479" w14:textId="77777777" w:rsidR="00185555" w:rsidRPr="00B40C12" w:rsidRDefault="00185555" w:rsidP="00185555">
      <w:pPr>
        <w:pStyle w:val="BodyTextIndent"/>
        <w:rPr>
          <w:sz w:val="20"/>
        </w:rPr>
      </w:pPr>
      <w:r w:rsidRPr="00B40C12">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50773467" w14:textId="77777777" w:rsidR="00185555" w:rsidRPr="00B40C12" w:rsidRDefault="00185555" w:rsidP="00185555">
      <w:pPr>
        <w:pStyle w:val="Heading2"/>
        <w:keepNext/>
        <w:tabs>
          <w:tab w:val="num" w:pos="720"/>
        </w:tabs>
        <w:ind w:left="720"/>
        <w:rPr>
          <w:b/>
          <w:sz w:val="20"/>
        </w:rPr>
      </w:pPr>
      <w:bookmarkStart w:id="81" w:name="_Ref313372098"/>
      <w:r w:rsidRPr="00B40C12">
        <w:rPr>
          <w:b/>
          <w:sz w:val="20"/>
        </w:rPr>
        <w:t>Dispute Resolution</w:t>
      </w:r>
      <w:bookmarkEnd w:id="81"/>
    </w:p>
    <w:p w14:paraId="08222338" w14:textId="77777777" w:rsidR="00185555" w:rsidRPr="00B40C12" w:rsidRDefault="00185555" w:rsidP="00185555">
      <w:pPr>
        <w:pStyle w:val="Heading3"/>
        <w:rPr>
          <w:sz w:val="20"/>
        </w:rPr>
      </w:pPr>
      <w:bookmarkStart w:id="82" w:name="_Ref313371365"/>
      <w:r w:rsidRPr="00B40C12">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B40C12">
        <w:rPr>
          <w:sz w:val="20"/>
        </w:rPr>
        <w:t>Letter of Appointment</w:t>
      </w:r>
      <w:r w:rsidRPr="00B40C12">
        <w:rPr>
          <w:sz w:val="20"/>
        </w:rPr>
        <w:t>.</w:t>
      </w:r>
      <w:bookmarkEnd w:id="82"/>
    </w:p>
    <w:p w14:paraId="20ADDFFB" w14:textId="77777777" w:rsidR="00185555" w:rsidRPr="00B40C12" w:rsidRDefault="00185555" w:rsidP="00185555">
      <w:pPr>
        <w:pStyle w:val="Heading3"/>
        <w:rPr>
          <w:sz w:val="20"/>
        </w:rPr>
      </w:pPr>
      <w:r w:rsidRPr="00B40C12">
        <w:rPr>
          <w:sz w:val="20"/>
        </w:rPr>
        <w:t>Nothing in this dispute resolution procedure shall prevent the Parties from seeking from any court of competent jurisdiction an interim order restraining the other Party from doing any act or compelling the other Party to do any act.</w:t>
      </w:r>
    </w:p>
    <w:p w14:paraId="49766258" w14:textId="77777777" w:rsidR="00185555" w:rsidRPr="00B40C12" w:rsidRDefault="00185555" w:rsidP="00185555">
      <w:pPr>
        <w:pStyle w:val="Heading3"/>
        <w:rPr>
          <w:sz w:val="20"/>
        </w:rPr>
      </w:pPr>
      <w:r w:rsidRPr="00B40C12">
        <w:rPr>
          <w:sz w:val="20"/>
        </w:rPr>
        <w:t>If the dispute cannot be resolved by the Parties pursuant to Clause 23.2.1, the Parties shall refer it to mediation pursuant to the procedure set out in Clause 23.2.5 unless:</w:t>
      </w:r>
    </w:p>
    <w:p w14:paraId="5DA7B2B8" w14:textId="77777777" w:rsidR="00185555" w:rsidRPr="00B40C12" w:rsidRDefault="00185555" w:rsidP="00185555">
      <w:pPr>
        <w:pStyle w:val="Heading4"/>
        <w:rPr>
          <w:sz w:val="20"/>
        </w:rPr>
      </w:pPr>
      <w:r w:rsidRPr="00B40C12">
        <w:rPr>
          <w:sz w:val="20"/>
        </w:rPr>
        <w:t xml:space="preserve">the </w:t>
      </w:r>
      <w:r w:rsidR="00B014A2" w:rsidRPr="00B40C12">
        <w:rPr>
          <w:sz w:val="20"/>
        </w:rPr>
        <w:t>Client</w:t>
      </w:r>
      <w:r w:rsidRPr="00B40C12">
        <w:rPr>
          <w:sz w:val="20"/>
        </w:rPr>
        <w:t xml:space="preserve"> considers that the dispute is not suitable for resolution by mediation; or</w:t>
      </w:r>
    </w:p>
    <w:p w14:paraId="05801424" w14:textId="77777777" w:rsidR="00185555" w:rsidRPr="00B40C12" w:rsidRDefault="00185555" w:rsidP="00185555">
      <w:pPr>
        <w:pStyle w:val="Heading4"/>
        <w:rPr>
          <w:sz w:val="20"/>
        </w:rPr>
      </w:pPr>
      <w:r w:rsidRPr="00B40C12">
        <w:rPr>
          <w:sz w:val="20"/>
        </w:rPr>
        <w:t xml:space="preserve">the </w:t>
      </w:r>
      <w:r w:rsidR="00B014A2" w:rsidRPr="00B40C12">
        <w:rPr>
          <w:sz w:val="20"/>
        </w:rPr>
        <w:t>Solicitor</w:t>
      </w:r>
      <w:r w:rsidRPr="00B40C12">
        <w:rPr>
          <w:sz w:val="20"/>
        </w:rPr>
        <w:t xml:space="preserve"> does not agree to mediation.</w:t>
      </w:r>
    </w:p>
    <w:p w14:paraId="1D914DA5" w14:textId="77777777" w:rsidR="00185555" w:rsidRPr="00B40C12" w:rsidRDefault="00185555" w:rsidP="00185555">
      <w:pPr>
        <w:pStyle w:val="Heading3"/>
        <w:rPr>
          <w:sz w:val="20"/>
        </w:rPr>
      </w:pPr>
      <w:r w:rsidRPr="00B40C12">
        <w:rPr>
          <w:sz w:val="20"/>
        </w:rPr>
        <w:t xml:space="preserve">The obligations of the Parties under the Contract shall not be suspended, cease or be delayed by the reference of a dispute to mediation and the </w:t>
      </w:r>
      <w:r w:rsidR="00B014A2" w:rsidRPr="00B40C12">
        <w:rPr>
          <w:sz w:val="20"/>
        </w:rPr>
        <w:t>Solicitor</w:t>
      </w:r>
      <w:r w:rsidRPr="00B40C12">
        <w:rPr>
          <w:sz w:val="20"/>
        </w:rPr>
        <w:t xml:space="preserve"> and the </w:t>
      </w:r>
      <w:r w:rsidR="00B014A2" w:rsidRPr="00B40C12">
        <w:rPr>
          <w:sz w:val="20"/>
        </w:rPr>
        <w:t xml:space="preserve">Solicitor’s </w:t>
      </w:r>
      <w:r w:rsidRPr="00B40C12">
        <w:rPr>
          <w:sz w:val="20"/>
        </w:rPr>
        <w:t>Staff shall comply fully with the requirements of the Contract at all times.</w:t>
      </w:r>
    </w:p>
    <w:p w14:paraId="6A5C7EFE" w14:textId="77777777" w:rsidR="00185555" w:rsidRPr="00B40C12" w:rsidRDefault="00185555" w:rsidP="00185555">
      <w:pPr>
        <w:pStyle w:val="Heading3"/>
        <w:keepNext/>
        <w:rPr>
          <w:sz w:val="20"/>
        </w:rPr>
      </w:pPr>
      <w:bookmarkStart w:id="83" w:name="_Ref313371432"/>
      <w:r w:rsidRPr="00B40C12">
        <w:rPr>
          <w:sz w:val="20"/>
        </w:rPr>
        <w:t>The procedure for mediation is as follows:</w:t>
      </w:r>
      <w:bookmarkEnd w:id="83"/>
    </w:p>
    <w:p w14:paraId="7980BE1F" w14:textId="77777777" w:rsidR="00185555" w:rsidRPr="00B40C12" w:rsidRDefault="00185555" w:rsidP="00185555">
      <w:pPr>
        <w:pStyle w:val="Heading4"/>
        <w:rPr>
          <w:sz w:val="20"/>
        </w:rPr>
      </w:pPr>
      <w:r w:rsidRPr="00B40C12">
        <w:rPr>
          <w:sz w:val="20"/>
        </w:rPr>
        <w:t>a neutral adviser or mediator (the</w:t>
      </w:r>
      <w:r w:rsidRPr="00B40C12">
        <w:rPr>
          <w:b/>
          <w:sz w:val="20"/>
        </w:rPr>
        <w:t xml:space="preserve"> “Contract Mediator")</w:t>
      </w:r>
      <w:r w:rsidRPr="00B40C12">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B40C12">
        <w:rPr>
          <w:sz w:val="20"/>
        </w:rPr>
        <w:t xml:space="preserve">CEDR </w:t>
      </w:r>
      <w:r w:rsidRPr="00B40C12">
        <w:rPr>
          <w:sz w:val="20"/>
        </w:rPr>
        <w:t>to appoint a Contract Mediator;</w:t>
      </w:r>
    </w:p>
    <w:p w14:paraId="5B0AA206" w14:textId="77777777" w:rsidR="00185555" w:rsidRPr="00B40C12" w:rsidRDefault="00185555" w:rsidP="00185555">
      <w:pPr>
        <w:pStyle w:val="Heading4"/>
        <w:rPr>
          <w:sz w:val="20"/>
        </w:rPr>
      </w:pPr>
      <w:r w:rsidRPr="00B40C12">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B40C12" w:rsidDel="00A04A07">
        <w:rPr>
          <w:sz w:val="20"/>
        </w:rPr>
        <w:t xml:space="preserve"> </w:t>
      </w:r>
      <w:r w:rsidRPr="00B40C12">
        <w:rPr>
          <w:sz w:val="20"/>
        </w:rPr>
        <w:t>to provide guidance on a suitable procedure;</w:t>
      </w:r>
    </w:p>
    <w:p w14:paraId="41F69646" w14:textId="77777777" w:rsidR="00185555" w:rsidRPr="00B40C12" w:rsidRDefault="00185555" w:rsidP="00185555">
      <w:pPr>
        <w:pStyle w:val="Heading4"/>
        <w:rPr>
          <w:sz w:val="20"/>
        </w:rPr>
      </w:pPr>
      <w:r w:rsidRPr="00B40C12">
        <w:rPr>
          <w:sz w:val="20"/>
        </w:rPr>
        <w:t>unless otherwise agreed, all negotiations connected with the dispute and any settlement agreement relating to it shall be conducted in confidence and without prejudice to the rights of the Parties in any future proceedings;</w:t>
      </w:r>
    </w:p>
    <w:p w14:paraId="2BEFC9F5" w14:textId="77777777" w:rsidR="00185555" w:rsidRPr="00B40C12" w:rsidRDefault="00185555" w:rsidP="00185555">
      <w:pPr>
        <w:pStyle w:val="Heading4"/>
        <w:rPr>
          <w:sz w:val="20"/>
        </w:rPr>
      </w:pPr>
      <w:r w:rsidRPr="00B40C12">
        <w:rPr>
          <w:sz w:val="20"/>
        </w:rPr>
        <w:t>if the Parties reach agreement on the resolution of the dispute, the agreement shall be reduced to writing and shall be binding on the Parties once it is signed by their duly authorised representatives;</w:t>
      </w:r>
    </w:p>
    <w:p w14:paraId="29237D45" w14:textId="77777777" w:rsidR="00185555" w:rsidRPr="00B40C12" w:rsidRDefault="00185555" w:rsidP="00185555">
      <w:pPr>
        <w:pStyle w:val="Heading4"/>
        <w:rPr>
          <w:sz w:val="20"/>
        </w:rPr>
      </w:pPr>
      <w:bookmarkStart w:id="84" w:name="_Ref313371381"/>
      <w:r w:rsidRPr="00B40C12">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84"/>
    </w:p>
    <w:p w14:paraId="51897B8F" w14:textId="77777777" w:rsidR="00185555" w:rsidRPr="00B40C12" w:rsidRDefault="00185555" w:rsidP="00185555">
      <w:pPr>
        <w:pStyle w:val="Heading4"/>
        <w:rPr>
          <w:sz w:val="20"/>
        </w:rPr>
      </w:pPr>
      <w:r w:rsidRPr="00B40C12">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2255FF55" w14:textId="77777777" w:rsidR="00185555" w:rsidRPr="00B40C12" w:rsidRDefault="00185555" w:rsidP="00185555">
      <w:pPr>
        <w:pStyle w:val="Heading2"/>
        <w:numPr>
          <w:ilvl w:val="0"/>
          <w:numId w:val="0"/>
        </w:numPr>
        <w:ind w:left="720"/>
        <w:rPr>
          <w:rFonts w:cs="Arial"/>
          <w:sz w:val="20"/>
        </w:rPr>
      </w:pPr>
    </w:p>
    <w:p w14:paraId="5831264F" w14:textId="77777777" w:rsidR="005E35C4" w:rsidRPr="00B40C12" w:rsidRDefault="005E35C4" w:rsidP="005E35C4">
      <w:pPr>
        <w:pStyle w:val="Heading2"/>
        <w:keepNext/>
        <w:numPr>
          <w:ilvl w:val="0"/>
          <w:numId w:val="0"/>
        </w:numPr>
        <w:spacing w:before="120" w:after="120"/>
        <w:rPr>
          <w:rFonts w:cs="Arial"/>
          <w:sz w:val="20"/>
        </w:rPr>
      </w:pPr>
      <w:bookmarkStart w:id="85" w:name="_Toc127759065"/>
      <w:bookmarkStart w:id="86" w:name="_Toc139080105"/>
      <w:bookmarkStart w:id="87" w:name="_Toc296514644"/>
      <w:bookmarkStart w:id="88" w:name="_Toc297577110"/>
      <w:bookmarkStart w:id="89" w:name="_Toc297577509"/>
      <w:bookmarkStart w:id="90" w:name="_Toc297624436"/>
    </w:p>
    <w:bookmarkEnd w:id="85"/>
    <w:bookmarkEnd w:id="86"/>
    <w:bookmarkEnd w:id="87"/>
    <w:bookmarkEnd w:id="88"/>
    <w:bookmarkEnd w:id="89"/>
    <w:bookmarkEnd w:id="90"/>
    <w:p w14:paraId="70979B02" w14:textId="77777777" w:rsidR="00F807DC" w:rsidRPr="00B40C12" w:rsidRDefault="00F807DC" w:rsidP="005E35C4">
      <w:pPr>
        <w:pStyle w:val="Heading4"/>
        <w:rPr>
          <w:rFonts w:cs="Arial"/>
          <w:sz w:val="20"/>
        </w:rPr>
        <w:sectPr w:rsidR="00F807DC" w:rsidRPr="00B40C12" w:rsidSect="0076463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9" w:h="16834" w:code="9"/>
          <w:pgMar w:top="1440" w:right="1440" w:bottom="1440" w:left="1440" w:header="706" w:footer="706" w:gutter="0"/>
          <w:cols w:space="720"/>
        </w:sectPr>
      </w:pPr>
    </w:p>
    <w:p w14:paraId="032294AA" w14:textId="77777777" w:rsidR="008C67DA" w:rsidRPr="00B40C12" w:rsidRDefault="005A561C" w:rsidP="008C67DA">
      <w:pPr>
        <w:pStyle w:val="SchHead"/>
        <w:numPr>
          <w:ilvl w:val="0"/>
          <w:numId w:val="0"/>
        </w:numPr>
        <w:rPr>
          <w:rFonts w:ascii="Arial" w:hAnsi="Arial" w:cs="Arial"/>
          <w:sz w:val="20"/>
        </w:rPr>
      </w:pPr>
      <w:bookmarkStart w:id="91" w:name="_Toc330388275"/>
      <w:bookmarkStart w:id="92" w:name="_Ref313382807"/>
      <w:bookmarkStart w:id="93" w:name="bmCompoundReference"/>
      <w:r w:rsidRPr="00B40C12">
        <w:rPr>
          <w:rFonts w:ascii="Arial" w:hAnsi="Arial" w:cs="Arial"/>
          <w:sz w:val="20"/>
        </w:rPr>
        <w:t>Annex</w:t>
      </w:r>
      <w:r w:rsidR="00837B0E" w:rsidRPr="00B40C12">
        <w:rPr>
          <w:rFonts w:ascii="Arial" w:hAnsi="Arial" w:cs="Arial"/>
          <w:sz w:val="20"/>
        </w:rPr>
        <w:br/>
      </w:r>
      <w:r w:rsidR="008C67DA" w:rsidRPr="00B40C12">
        <w:rPr>
          <w:rFonts w:ascii="Arial" w:hAnsi="Arial" w:cs="Arial"/>
          <w:sz w:val="20"/>
        </w:rPr>
        <w:t>SERVICE LEVELS</w:t>
      </w:r>
      <w:bookmarkEnd w:id="91"/>
      <w:r w:rsidR="008C67DA" w:rsidRPr="00B40C12">
        <w:rPr>
          <w:rFonts w:ascii="Arial" w:hAnsi="Arial" w:cs="Arial"/>
          <w:sz w:val="20"/>
        </w:rPr>
        <w:t xml:space="preserve"> </w:t>
      </w:r>
    </w:p>
    <w:p w14:paraId="60ADF7D3" w14:textId="77777777" w:rsidR="008C67DA" w:rsidRPr="00B40C12" w:rsidRDefault="008C67DA" w:rsidP="00767506">
      <w:pPr>
        <w:pStyle w:val="ScheduleL1"/>
        <w:keepNext/>
        <w:numPr>
          <w:ilvl w:val="0"/>
          <w:numId w:val="14"/>
        </w:numPr>
        <w:rPr>
          <w:rFonts w:cs="Arial"/>
          <w:b/>
          <w:sz w:val="20"/>
        </w:rPr>
      </w:pPr>
      <w:r w:rsidRPr="00B40C12">
        <w:rPr>
          <w:rFonts w:cs="Arial"/>
          <w:b/>
          <w:sz w:val="20"/>
        </w:rPr>
        <w:t>SCOPE</w:t>
      </w:r>
    </w:p>
    <w:p w14:paraId="0D095118" w14:textId="77777777" w:rsidR="008C67DA" w:rsidRPr="00B40C12" w:rsidRDefault="008C67DA" w:rsidP="00006781">
      <w:pPr>
        <w:pStyle w:val="MarginText"/>
        <w:ind w:left="720"/>
        <w:rPr>
          <w:rFonts w:cs="Arial"/>
          <w:sz w:val="20"/>
        </w:rPr>
      </w:pPr>
      <w:r w:rsidRPr="00B40C12">
        <w:rPr>
          <w:rFonts w:cs="Arial"/>
          <w:sz w:val="20"/>
        </w:rPr>
        <w:t xml:space="preserve">This </w:t>
      </w:r>
      <w:r w:rsidR="005A561C" w:rsidRPr="00B40C12">
        <w:rPr>
          <w:rFonts w:cs="Arial"/>
          <w:sz w:val="20"/>
        </w:rPr>
        <w:t>Annex</w:t>
      </w:r>
      <w:r w:rsidRPr="00B40C12">
        <w:rPr>
          <w:rFonts w:cs="Arial"/>
          <w:sz w:val="20"/>
        </w:rPr>
        <w:t xml:space="preserve"> sets out the Service Levels which the </w:t>
      </w:r>
      <w:r w:rsidR="0046589E" w:rsidRPr="00B40C12">
        <w:rPr>
          <w:rFonts w:cs="Arial"/>
          <w:sz w:val="20"/>
        </w:rPr>
        <w:t>Solicitor</w:t>
      </w:r>
      <w:r w:rsidRPr="00B40C12">
        <w:rPr>
          <w:rFonts w:cs="Arial"/>
          <w:sz w:val="20"/>
        </w:rPr>
        <w:t xml:space="preserve"> is required to achieve when delivering the </w:t>
      </w:r>
      <w:r w:rsidR="00837B0E" w:rsidRPr="00B40C12">
        <w:rPr>
          <w:rFonts w:cs="Arial"/>
          <w:sz w:val="20"/>
        </w:rPr>
        <w:t xml:space="preserve">Contract </w:t>
      </w:r>
      <w:r w:rsidRPr="00B40C12">
        <w:rPr>
          <w:rFonts w:cs="Arial"/>
          <w:sz w:val="20"/>
        </w:rPr>
        <w:t>Services</w:t>
      </w:r>
      <w:r w:rsidR="00837B0E" w:rsidRPr="00B40C12">
        <w:rPr>
          <w:rFonts w:cs="Arial"/>
          <w:sz w:val="20"/>
        </w:rPr>
        <w:t>.</w:t>
      </w:r>
    </w:p>
    <w:p w14:paraId="3978BE5E" w14:textId="77777777" w:rsidR="008C67DA" w:rsidRPr="00B40C12" w:rsidRDefault="008C67DA" w:rsidP="00767506">
      <w:pPr>
        <w:pStyle w:val="ScheduleL1"/>
        <w:keepNext/>
        <w:numPr>
          <w:ilvl w:val="0"/>
          <w:numId w:val="14"/>
        </w:numPr>
        <w:rPr>
          <w:rFonts w:cs="Arial"/>
          <w:b/>
          <w:sz w:val="20"/>
        </w:rPr>
      </w:pPr>
      <w:r w:rsidRPr="00B40C12">
        <w:rPr>
          <w:rFonts w:cs="Arial"/>
          <w:b/>
          <w:sz w:val="20"/>
        </w:rPr>
        <w:t>SERVICE LEVELS</w:t>
      </w:r>
    </w:p>
    <w:p w14:paraId="682BDBE9" w14:textId="77777777" w:rsidR="008C67DA" w:rsidRPr="00B40C12" w:rsidRDefault="008C67DA" w:rsidP="00767506">
      <w:pPr>
        <w:pStyle w:val="ScheduleL2"/>
        <w:numPr>
          <w:ilvl w:val="1"/>
          <w:numId w:val="14"/>
        </w:numPr>
        <w:rPr>
          <w:rFonts w:cs="Arial"/>
          <w:sz w:val="20"/>
        </w:rPr>
      </w:pPr>
      <w:r w:rsidRPr="00B40C12">
        <w:rPr>
          <w:rFonts w:cs="Arial"/>
          <w:sz w:val="20"/>
        </w:rPr>
        <w:t xml:space="preserve">The objectives of the Service Levels are to ensure that the </w:t>
      </w:r>
      <w:r w:rsidR="00837B0E" w:rsidRPr="00B40C12">
        <w:rPr>
          <w:rFonts w:cs="Arial"/>
          <w:sz w:val="20"/>
        </w:rPr>
        <w:t xml:space="preserve">Contract </w:t>
      </w:r>
      <w:r w:rsidRPr="00B40C12">
        <w:rPr>
          <w:rFonts w:cs="Arial"/>
          <w:sz w:val="20"/>
        </w:rPr>
        <w:t xml:space="preserve">Services are of a consistently high quality and meet the requirements of the </w:t>
      </w:r>
      <w:r w:rsidR="0046589E" w:rsidRPr="00B40C12">
        <w:rPr>
          <w:rFonts w:cs="Arial"/>
          <w:sz w:val="20"/>
        </w:rPr>
        <w:t>Client</w:t>
      </w:r>
      <w:r w:rsidR="005A561C" w:rsidRPr="00B40C12">
        <w:rPr>
          <w:rFonts w:cs="Arial"/>
          <w:sz w:val="20"/>
        </w:rPr>
        <w:t>.</w:t>
      </w:r>
    </w:p>
    <w:p w14:paraId="75A06996" w14:textId="77777777" w:rsidR="00006781" w:rsidRPr="00B40C12" w:rsidRDefault="00006781" w:rsidP="00767506">
      <w:pPr>
        <w:pStyle w:val="ScheduleL2"/>
        <w:numPr>
          <w:ilvl w:val="1"/>
          <w:numId w:val="14"/>
        </w:numPr>
        <w:rPr>
          <w:rFonts w:cs="Arial"/>
          <w:sz w:val="20"/>
        </w:rPr>
      </w:pPr>
      <w:r w:rsidRPr="00B40C12">
        <w:rPr>
          <w:rFonts w:cs="Arial"/>
          <w:sz w:val="20"/>
        </w:rPr>
        <w:t>The Service Levels are as follows:</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2756"/>
        <w:gridCol w:w="4568"/>
      </w:tblGrid>
      <w:tr w:rsidR="00B40C12" w:rsidRPr="00B40C12" w14:paraId="08EDF2AE" w14:textId="77777777" w:rsidTr="0046589E">
        <w:trPr>
          <w:trHeight w:val="327"/>
        </w:trPr>
        <w:tc>
          <w:tcPr>
            <w:tcW w:w="2042" w:type="dxa"/>
          </w:tcPr>
          <w:p w14:paraId="25FF8792" w14:textId="77777777" w:rsidR="008C67DA" w:rsidRPr="00B40C12" w:rsidRDefault="008C67DA" w:rsidP="0046589E">
            <w:pPr>
              <w:overflowPunct/>
              <w:autoSpaceDE/>
              <w:autoSpaceDN/>
              <w:adjustRightInd/>
              <w:spacing w:line="240" w:lineRule="auto"/>
              <w:jc w:val="left"/>
              <w:textAlignment w:val="auto"/>
              <w:rPr>
                <w:rFonts w:cs="Arial"/>
                <w:b/>
                <w:bCs/>
                <w:sz w:val="20"/>
                <w:lang w:eastAsia="en-GB"/>
              </w:rPr>
            </w:pPr>
            <w:r w:rsidRPr="00B40C12">
              <w:rPr>
                <w:rFonts w:cs="Arial"/>
                <w:b/>
                <w:bCs/>
                <w:sz w:val="20"/>
                <w:lang w:eastAsia="en-GB"/>
              </w:rPr>
              <w:t>Performance Criteria</w:t>
            </w:r>
          </w:p>
        </w:tc>
        <w:tc>
          <w:tcPr>
            <w:tcW w:w="2756" w:type="dxa"/>
          </w:tcPr>
          <w:p w14:paraId="5700AB0D" w14:textId="77777777" w:rsidR="008C67DA" w:rsidRPr="00B40C12" w:rsidRDefault="00B10436" w:rsidP="0046589E">
            <w:pPr>
              <w:overflowPunct/>
              <w:autoSpaceDE/>
              <w:autoSpaceDN/>
              <w:adjustRightInd/>
              <w:spacing w:line="240" w:lineRule="auto"/>
              <w:jc w:val="left"/>
              <w:textAlignment w:val="auto"/>
              <w:rPr>
                <w:rFonts w:cs="Arial"/>
                <w:b/>
                <w:bCs/>
                <w:sz w:val="20"/>
                <w:lang w:eastAsia="en-GB"/>
              </w:rPr>
            </w:pPr>
            <w:r w:rsidRPr="00B40C12">
              <w:rPr>
                <w:rFonts w:cs="Arial"/>
                <w:b/>
                <w:bCs/>
                <w:sz w:val="20"/>
                <w:lang w:eastAsia="en-GB"/>
              </w:rPr>
              <w:t>Service Level</w:t>
            </w:r>
          </w:p>
        </w:tc>
        <w:tc>
          <w:tcPr>
            <w:tcW w:w="4568" w:type="dxa"/>
          </w:tcPr>
          <w:p w14:paraId="4FAF08B5" w14:textId="77777777" w:rsidR="008C67DA" w:rsidRPr="00B40C12" w:rsidRDefault="008C67DA" w:rsidP="0046589E">
            <w:pPr>
              <w:overflowPunct/>
              <w:autoSpaceDE/>
              <w:autoSpaceDN/>
              <w:adjustRightInd/>
              <w:spacing w:line="240" w:lineRule="auto"/>
              <w:jc w:val="left"/>
              <w:textAlignment w:val="auto"/>
              <w:rPr>
                <w:rFonts w:cs="Arial"/>
                <w:b/>
                <w:bCs/>
                <w:sz w:val="20"/>
                <w:lang w:eastAsia="en-GB"/>
              </w:rPr>
            </w:pPr>
            <w:r w:rsidRPr="00B40C12">
              <w:rPr>
                <w:rFonts w:cs="Arial"/>
                <w:b/>
                <w:bCs/>
                <w:sz w:val="20"/>
                <w:lang w:eastAsia="en-GB"/>
              </w:rPr>
              <w:t xml:space="preserve">Performance Guidance </w:t>
            </w:r>
          </w:p>
        </w:tc>
      </w:tr>
      <w:tr w:rsidR="00B40C12" w:rsidRPr="00B40C12" w14:paraId="468D73EC" w14:textId="77777777" w:rsidTr="0046589E">
        <w:trPr>
          <w:trHeight w:val="1503"/>
        </w:trPr>
        <w:tc>
          <w:tcPr>
            <w:tcW w:w="2042" w:type="dxa"/>
          </w:tcPr>
          <w:p w14:paraId="2B83B868" w14:textId="77777777" w:rsidR="008C67DA" w:rsidRPr="00B40C12" w:rsidRDefault="008C67DA" w:rsidP="0046589E">
            <w:pPr>
              <w:overflowPunct/>
              <w:autoSpaceDE/>
              <w:autoSpaceDN/>
              <w:adjustRightInd/>
              <w:spacing w:line="240" w:lineRule="auto"/>
              <w:jc w:val="left"/>
              <w:textAlignment w:val="auto"/>
              <w:rPr>
                <w:rFonts w:cs="Arial"/>
                <w:b/>
                <w:bCs/>
                <w:sz w:val="20"/>
                <w:lang w:eastAsia="en-GB"/>
              </w:rPr>
            </w:pPr>
            <w:r w:rsidRPr="00B40C12">
              <w:rPr>
                <w:rFonts w:cs="Arial"/>
                <w:b/>
                <w:bCs/>
                <w:sz w:val="20"/>
                <w:lang w:eastAsia="en-GB"/>
              </w:rPr>
              <w:t xml:space="preserve">1. Requirement </w:t>
            </w:r>
          </w:p>
        </w:tc>
        <w:tc>
          <w:tcPr>
            <w:tcW w:w="2756" w:type="dxa"/>
          </w:tcPr>
          <w:p w14:paraId="77463449" w14:textId="77777777" w:rsidR="008C67DA" w:rsidRPr="00B40C12" w:rsidRDefault="008C67DA" w:rsidP="00B969F0">
            <w:pPr>
              <w:overflowPunct/>
              <w:autoSpaceDE/>
              <w:autoSpaceDN/>
              <w:adjustRightInd/>
              <w:spacing w:line="240" w:lineRule="auto"/>
              <w:jc w:val="left"/>
              <w:textAlignment w:val="auto"/>
              <w:rPr>
                <w:rFonts w:cs="Arial"/>
                <w:sz w:val="20"/>
                <w:lang w:eastAsia="en-GB"/>
              </w:rPr>
            </w:pPr>
            <w:r w:rsidRPr="00B40C12">
              <w:rPr>
                <w:rFonts w:cs="Arial"/>
                <w:sz w:val="20"/>
                <w:lang w:eastAsia="en-GB"/>
              </w:rPr>
              <w:t xml:space="preserve">1.1 </w:t>
            </w:r>
            <w:r w:rsidR="0046589E" w:rsidRPr="00B40C12">
              <w:rPr>
                <w:rFonts w:cs="Arial"/>
                <w:sz w:val="20"/>
                <w:lang w:eastAsia="en-GB"/>
              </w:rPr>
              <w:t>Solicitor</w:t>
            </w:r>
            <w:r w:rsidRPr="00B40C12">
              <w:rPr>
                <w:rFonts w:cs="Arial"/>
                <w:sz w:val="20"/>
                <w:lang w:eastAsia="en-GB"/>
              </w:rPr>
              <w:t xml:space="preserve"> did have the necessary </w:t>
            </w:r>
            <w:r w:rsidRPr="00B40C12">
              <w:rPr>
                <w:rFonts w:cs="Arial"/>
                <w:b/>
                <w:bCs/>
                <w:sz w:val="20"/>
                <w:lang w:eastAsia="en-GB"/>
              </w:rPr>
              <w:t>understanding and expertise</w:t>
            </w:r>
            <w:r w:rsidRPr="00B40C12">
              <w:rPr>
                <w:rFonts w:cs="Arial"/>
                <w:sz w:val="20"/>
                <w:lang w:eastAsia="en-GB"/>
              </w:rPr>
              <w:t xml:space="preserve"> to meet </w:t>
            </w:r>
            <w:r w:rsidR="0046589E" w:rsidRPr="00B40C12">
              <w:rPr>
                <w:rFonts w:cs="Arial"/>
                <w:sz w:val="20"/>
                <w:lang w:eastAsia="en-GB"/>
              </w:rPr>
              <w:t>Client</w:t>
            </w:r>
            <w:r w:rsidR="00B969F0" w:rsidRPr="00B40C12">
              <w:rPr>
                <w:rFonts w:cs="Arial"/>
                <w:sz w:val="20"/>
                <w:lang w:eastAsia="en-GB"/>
              </w:rPr>
              <w:t xml:space="preserve"> </w:t>
            </w:r>
            <w:r w:rsidRPr="00B40C12">
              <w:rPr>
                <w:rFonts w:cs="Arial"/>
                <w:sz w:val="20"/>
                <w:lang w:eastAsia="en-GB"/>
              </w:rPr>
              <w:t>expectations.</w:t>
            </w:r>
          </w:p>
        </w:tc>
        <w:tc>
          <w:tcPr>
            <w:tcW w:w="4568" w:type="dxa"/>
          </w:tcPr>
          <w:p w14:paraId="5B50D1CC" w14:textId="77777777" w:rsidR="008C67DA" w:rsidRPr="00B40C12" w:rsidRDefault="008C67DA" w:rsidP="00B10436">
            <w:pPr>
              <w:overflowPunct/>
              <w:autoSpaceDE/>
              <w:autoSpaceDN/>
              <w:adjustRightInd/>
              <w:spacing w:line="240" w:lineRule="auto"/>
              <w:jc w:val="left"/>
              <w:textAlignment w:val="auto"/>
              <w:rPr>
                <w:rFonts w:cs="Arial"/>
                <w:sz w:val="20"/>
                <w:lang w:eastAsia="en-GB"/>
              </w:rPr>
            </w:pPr>
            <w:r w:rsidRPr="00B40C12">
              <w:rPr>
                <w:rFonts w:cs="Arial"/>
                <w:sz w:val="20"/>
                <w:lang w:eastAsia="en-GB"/>
              </w:rPr>
              <w:t xml:space="preserve">The </w:t>
            </w:r>
            <w:r w:rsidR="0046589E" w:rsidRPr="00B40C12">
              <w:rPr>
                <w:rFonts w:cs="Arial"/>
                <w:sz w:val="20"/>
                <w:lang w:eastAsia="en-GB"/>
              </w:rPr>
              <w:t>Solicitor</w:t>
            </w:r>
            <w:r w:rsidRPr="00B40C12">
              <w:rPr>
                <w:rFonts w:cs="Arial"/>
                <w:sz w:val="20"/>
                <w:lang w:eastAsia="en-GB"/>
              </w:rPr>
              <w:t xml:space="preserve"> </w:t>
            </w:r>
            <w:r w:rsidR="00B969F0" w:rsidRPr="00B40C12">
              <w:rPr>
                <w:rFonts w:cs="Arial"/>
                <w:sz w:val="20"/>
                <w:lang w:eastAsia="en-GB"/>
              </w:rPr>
              <w:t xml:space="preserve">has </w:t>
            </w:r>
            <w:r w:rsidRPr="00B40C12">
              <w:rPr>
                <w:rFonts w:cs="Arial"/>
                <w:sz w:val="20"/>
                <w:lang w:eastAsia="en-GB"/>
              </w:rPr>
              <w:t xml:space="preserve">a good knowledge of the subject </w:t>
            </w:r>
            <w:r w:rsidR="00B10436" w:rsidRPr="00B40C12">
              <w:rPr>
                <w:rFonts w:cs="Arial"/>
                <w:sz w:val="20"/>
                <w:lang w:eastAsia="en-GB"/>
              </w:rPr>
              <w:t>and the environment in which</w:t>
            </w:r>
            <w:r w:rsidR="00B969F0" w:rsidRPr="00B40C12">
              <w:rPr>
                <w:rFonts w:cs="Arial"/>
                <w:sz w:val="20"/>
                <w:lang w:eastAsia="en-GB"/>
              </w:rPr>
              <w:t xml:space="preserve"> the Client </w:t>
            </w:r>
            <w:r w:rsidR="00B10436" w:rsidRPr="00B40C12">
              <w:rPr>
                <w:rFonts w:cs="Arial"/>
                <w:sz w:val="20"/>
                <w:lang w:eastAsia="en-GB"/>
              </w:rPr>
              <w:t xml:space="preserve">operates </w:t>
            </w:r>
            <w:r w:rsidRPr="00B40C12">
              <w:rPr>
                <w:rFonts w:cs="Arial"/>
                <w:sz w:val="20"/>
                <w:lang w:eastAsia="en-GB"/>
              </w:rPr>
              <w:t xml:space="preserve">- </w:t>
            </w:r>
            <w:r w:rsidR="0046589E" w:rsidRPr="00B40C12">
              <w:rPr>
                <w:rFonts w:cs="Arial"/>
                <w:sz w:val="20"/>
                <w:lang w:eastAsia="en-GB"/>
              </w:rPr>
              <w:t>Client</w:t>
            </w:r>
            <w:r w:rsidRPr="00B40C12">
              <w:rPr>
                <w:rFonts w:cs="Arial"/>
                <w:sz w:val="20"/>
                <w:lang w:eastAsia="en-GB"/>
              </w:rPr>
              <w:t xml:space="preserve"> expectations of </w:t>
            </w:r>
            <w:r w:rsidR="0046589E" w:rsidRPr="00B40C12">
              <w:rPr>
                <w:rFonts w:cs="Arial"/>
                <w:sz w:val="20"/>
                <w:lang w:eastAsia="en-GB"/>
              </w:rPr>
              <w:t>Solicitor</w:t>
            </w:r>
            <w:r w:rsidRPr="00B40C12">
              <w:rPr>
                <w:rFonts w:cs="Arial"/>
                <w:sz w:val="20"/>
                <w:lang w:eastAsia="en-GB"/>
              </w:rPr>
              <w:t xml:space="preserve"> expertise are met</w:t>
            </w:r>
          </w:p>
        </w:tc>
      </w:tr>
      <w:tr w:rsidR="00B40C12" w:rsidRPr="00B40C12" w14:paraId="4A928EEC" w14:textId="77777777" w:rsidTr="0046589E">
        <w:trPr>
          <w:trHeight w:val="1425"/>
        </w:trPr>
        <w:tc>
          <w:tcPr>
            <w:tcW w:w="2042" w:type="dxa"/>
            <w:vMerge w:val="restart"/>
          </w:tcPr>
          <w:p w14:paraId="3BA50564" w14:textId="77777777" w:rsidR="008C67DA" w:rsidRPr="00B40C12"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44CCB34E" w14:textId="77777777" w:rsidR="008C67DA" w:rsidRPr="00B40C12" w:rsidRDefault="00ED2EBC" w:rsidP="0046589E">
            <w:pPr>
              <w:overflowPunct/>
              <w:autoSpaceDE/>
              <w:autoSpaceDN/>
              <w:adjustRightInd/>
              <w:spacing w:line="240" w:lineRule="auto"/>
              <w:jc w:val="left"/>
              <w:textAlignment w:val="auto"/>
              <w:rPr>
                <w:rFonts w:cs="Arial"/>
                <w:sz w:val="20"/>
                <w:lang w:eastAsia="en-GB"/>
              </w:rPr>
            </w:pPr>
            <w:r w:rsidRPr="00B40C12">
              <w:rPr>
                <w:rFonts w:cs="Arial"/>
                <w:sz w:val="20"/>
                <w:lang w:eastAsia="en-GB"/>
              </w:rPr>
              <w:t>1</w:t>
            </w:r>
            <w:r w:rsidR="008C67DA" w:rsidRPr="00B40C12">
              <w:rPr>
                <w:rFonts w:cs="Arial"/>
                <w:sz w:val="20"/>
                <w:lang w:eastAsia="en-GB"/>
              </w:rPr>
              <w:t xml:space="preserve">.2 </w:t>
            </w:r>
            <w:r w:rsidR="0046589E" w:rsidRPr="00B40C12">
              <w:rPr>
                <w:rFonts w:cs="Arial"/>
                <w:sz w:val="20"/>
                <w:lang w:eastAsia="en-GB"/>
              </w:rPr>
              <w:t>Solicitor</w:t>
            </w:r>
            <w:r w:rsidR="008C67DA" w:rsidRPr="00B40C12">
              <w:rPr>
                <w:rFonts w:cs="Arial"/>
                <w:sz w:val="20"/>
                <w:lang w:eastAsia="en-GB"/>
              </w:rPr>
              <w:t xml:space="preserve"> is open and proactive in </w:t>
            </w:r>
            <w:r w:rsidR="008C67DA" w:rsidRPr="00B40C12">
              <w:rPr>
                <w:rFonts w:cs="Arial"/>
                <w:b/>
                <w:bCs/>
                <w:sz w:val="20"/>
                <w:lang w:eastAsia="en-GB"/>
              </w:rPr>
              <w:t>optimising costs</w:t>
            </w:r>
          </w:p>
        </w:tc>
        <w:tc>
          <w:tcPr>
            <w:tcW w:w="4568" w:type="dxa"/>
          </w:tcPr>
          <w:p w14:paraId="7C079957" w14:textId="77777777" w:rsidR="008C67DA" w:rsidRPr="00B40C12" w:rsidRDefault="008C67DA" w:rsidP="00B10436">
            <w:pPr>
              <w:overflowPunct/>
              <w:autoSpaceDE/>
              <w:autoSpaceDN/>
              <w:adjustRightInd/>
              <w:spacing w:line="240" w:lineRule="auto"/>
              <w:jc w:val="left"/>
              <w:textAlignment w:val="auto"/>
              <w:rPr>
                <w:rFonts w:cs="Arial"/>
                <w:sz w:val="20"/>
                <w:lang w:eastAsia="en-GB"/>
              </w:rPr>
            </w:pPr>
            <w:r w:rsidRPr="00B40C12">
              <w:rPr>
                <w:rFonts w:cs="Arial"/>
                <w:sz w:val="20"/>
                <w:lang w:eastAsia="en-GB"/>
              </w:rPr>
              <w:t xml:space="preserve">Efforts made to minimise expenses - prices are in line with market expectations - </w:t>
            </w:r>
            <w:r w:rsidR="0046589E" w:rsidRPr="00B40C12">
              <w:rPr>
                <w:rFonts w:cs="Arial"/>
                <w:sz w:val="20"/>
                <w:lang w:eastAsia="en-GB"/>
              </w:rPr>
              <w:t>Solicitor</w:t>
            </w:r>
            <w:r w:rsidRPr="00B40C12">
              <w:rPr>
                <w:rFonts w:cs="Arial"/>
                <w:sz w:val="20"/>
                <w:lang w:eastAsia="en-GB"/>
              </w:rPr>
              <w:t xml:space="preserve"> is open in explaining price breakdown and working with the </w:t>
            </w:r>
            <w:r w:rsidR="0046589E" w:rsidRPr="00B40C12">
              <w:rPr>
                <w:rFonts w:cs="Arial"/>
                <w:sz w:val="20"/>
                <w:lang w:eastAsia="en-GB"/>
              </w:rPr>
              <w:t>Client</w:t>
            </w:r>
            <w:r w:rsidRPr="00B40C12">
              <w:rPr>
                <w:rFonts w:cs="Arial"/>
                <w:sz w:val="20"/>
                <w:lang w:eastAsia="en-GB"/>
              </w:rPr>
              <w:t xml:space="preserve"> to identify opportunities to reduce cost – accurate and timely billing of </w:t>
            </w:r>
            <w:r w:rsidR="00B10436" w:rsidRPr="00B40C12">
              <w:rPr>
                <w:rFonts w:cs="Arial"/>
                <w:sz w:val="20"/>
                <w:lang w:eastAsia="en-GB"/>
              </w:rPr>
              <w:t>Client</w:t>
            </w:r>
            <w:r w:rsidRPr="00B40C12">
              <w:rPr>
                <w:rFonts w:cs="Arial"/>
                <w:sz w:val="20"/>
                <w:lang w:eastAsia="en-GB"/>
              </w:rPr>
              <w:t xml:space="preserve"> and invoices provided in line with </w:t>
            </w:r>
            <w:r w:rsidR="0046589E" w:rsidRPr="00B40C12">
              <w:rPr>
                <w:rFonts w:cs="Arial"/>
                <w:sz w:val="20"/>
                <w:lang w:eastAsia="en-GB"/>
              </w:rPr>
              <w:t>Client</w:t>
            </w:r>
            <w:r w:rsidRPr="00B40C12">
              <w:rPr>
                <w:rFonts w:cs="Arial"/>
                <w:sz w:val="20"/>
                <w:lang w:eastAsia="en-GB"/>
              </w:rPr>
              <w:t xml:space="preserve"> requirements</w:t>
            </w:r>
          </w:p>
        </w:tc>
      </w:tr>
      <w:tr w:rsidR="00B40C12" w:rsidRPr="00B40C12" w14:paraId="2F6CF46A" w14:textId="77777777" w:rsidTr="0046589E">
        <w:trPr>
          <w:trHeight w:val="1155"/>
        </w:trPr>
        <w:tc>
          <w:tcPr>
            <w:tcW w:w="2042" w:type="dxa"/>
            <w:vMerge/>
          </w:tcPr>
          <w:p w14:paraId="7381D85C" w14:textId="77777777" w:rsidR="008C67DA" w:rsidRPr="00B40C12"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57563F73" w14:textId="77777777" w:rsidR="008C67DA" w:rsidRPr="00B40C12" w:rsidRDefault="00ED2EBC" w:rsidP="0046589E">
            <w:pPr>
              <w:overflowPunct/>
              <w:autoSpaceDE/>
              <w:autoSpaceDN/>
              <w:adjustRightInd/>
              <w:spacing w:line="240" w:lineRule="auto"/>
              <w:jc w:val="left"/>
              <w:textAlignment w:val="auto"/>
              <w:rPr>
                <w:rFonts w:cs="Arial"/>
                <w:sz w:val="20"/>
                <w:lang w:eastAsia="en-GB"/>
              </w:rPr>
            </w:pPr>
            <w:r w:rsidRPr="00B40C12">
              <w:rPr>
                <w:rFonts w:cs="Arial"/>
                <w:sz w:val="20"/>
                <w:lang w:eastAsia="en-GB"/>
              </w:rPr>
              <w:t>1</w:t>
            </w:r>
            <w:r w:rsidR="008C67DA" w:rsidRPr="00B40C12">
              <w:rPr>
                <w:rFonts w:cs="Arial"/>
                <w:sz w:val="20"/>
                <w:lang w:eastAsia="en-GB"/>
              </w:rPr>
              <w:t xml:space="preserve">.3 </w:t>
            </w:r>
            <w:r w:rsidR="0046589E" w:rsidRPr="00B40C12">
              <w:rPr>
                <w:rFonts w:cs="Arial"/>
                <w:sz w:val="20"/>
                <w:lang w:eastAsia="en-GB"/>
              </w:rPr>
              <w:t>Solicitor</w:t>
            </w:r>
            <w:r w:rsidR="008C67DA" w:rsidRPr="00B40C12">
              <w:rPr>
                <w:rFonts w:cs="Arial"/>
                <w:sz w:val="20"/>
                <w:lang w:eastAsia="en-GB"/>
              </w:rPr>
              <w:t xml:space="preserve"> is proactive in identifying and </w:t>
            </w:r>
            <w:r w:rsidR="008C67DA" w:rsidRPr="00B40C12">
              <w:rPr>
                <w:rFonts w:cs="Arial"/>
                <w:b/>
                <w:bCs/>
                <w:sz w:val="20"/>
                <w:lang w:eastAsia="en-GB"/>
              </w:rPr>
              <w:t>managing risks</w:t>
            </w:r>
          </w:p>
        </w:tc>
        <w:tc>
          <w:tcPr>
            <w:tcW w:w="4568" w:type="dxa"/>
          </w:tcPr>
          <w:p w14:paraId="22CD0CB3" w14:textId="77777777" w:rsidR="008C67DA" w:rsidRPr="00B40C12" w:rsidRDefault="0046589E" w:rsidP="00C10F77">
            <w:pPr>
              <w:overflowPunct/>
              <w:autoSpaceDE/>
              <w:autoSpaceDN/>
              <w:adjustRightInd/>
              <w:spacing w:line="240" w:lineRule="auto"/>
              <w:jc w:val="left"/>
              <w:textAlignment w:val="auto"/>
              <w:rPr>
                <w:rFonts w:cs="Arial"/>
                <w:sz w:val="20"/>
                <w:lang w:eastAsia="en-GB"/>
              </w:rPr>
            </w:pPr>
            <w:r w:rsidRPr="00B40C12">
              <w:rPr>
                <w:rFonts w:cs="Arial"/>
                <w:sz w:val="20"/>
                <w:lang w:eastAsia="en-GB"/>
              </w:rPr>
              <w:t>Solicitor</w:t>
            </w:r>
            <w:r w:rsidR="008C67DA" w:rsidRPr="00B40C12">
              <w:rPr>
                <w:rFonts w:cs="Arial"/>
                <w:sz w:val="20"/>
                <w:lang w:eastAsia="en-GB"/>
              </w:rPr>
              <w:t xml:space="preserve"> is proactive in identifying and allocating risk ownership - </w:t>
            </w:r>
            <w:r w:rsidRPr="00B40C12">
              <w:rPr>
                <w:rFonts w:cs="Arial"/>
                <w:sz w:val="20"/>
                <w:lang w:eastAsia="en-GB"/>
              </w:rPr>
              <w:t>Solicitor</w:t>
            </w:r>
            <w:r w:rsidR="008C67DA" w:rsidRPr="00B40C12">
              <w:rPr>
                <w:rFonts w:cs="Arial"/>
                <w:sz w:val="20"/>
                <w:lang w:eastAsia="en-GB"/>
              </w:rPr>
              <w:t xml:space="preserve"> supports </w:t>
            </w:r>
            <w:r w:rsidRPr="00B40C12">
              <w:rPr>
                <w:rFonts w:cs="Arial"/>
                <w:sz w:val="20"/>
                <w:lang w:eastAsia="en-GB"/>
              </w:rPr>
              <w:t>Client</w:t>
            </w:r>
            <w:r w:rsidR="008C67DA" w:rsidRPr="00B40C12">
              <w:rPr>
                <w:rFonts w:cs="Arial"/>
                <w:sz w:val="20"/>
                <w:lang w:eastAsia="en-GB"/>
              </w:rPr>
              <w:t xml:space="preserve"> in assigning and managing risks - </w:t>
            </w:r>
            <w:r w:rsidRPr="00B40C12">
              <w:rPr>
                <w:rFonts w:cs="Arial"/>
                <w:sz w:val="20"/>
                <w:lang w:eastAsia="en-GB"/>
              </w:rPr>
              <w:t>Solicitor</w:t>
            </w:r>
            <w:r w:rsidR="008C67DA" w:rsidRPr="00B40C12">
              <w:rPr>
                <w:rFonts w:cs="Arial"/>
                <w:sz w:val="20"/>
                <w:lang w:eastAsia="en-GB"/>
              </w:rPr>
              <w:t xml:space="preserve"> is proactive in assessing impact of risks </w:t>
            </w:r>
            <w:r w:rsidR="00C10F77" w:rsidRPr="00B40C12">
              <w:rPr>
                <w:rFonts w:cs="Arial"/>
                <w:sz w:val="20"/>
                <w:lang w:eastAsia="en-GB"/>
              </w:rPr>
              <w:t xml:space="preserve">in the course of performing the Contract </w:t>
            </w:r>
            <w:r w:rsidR="008C67DA" w:rsidRPr="00B40C12">
              <w:rPr>
                <w:rFonts w:cs="Arial"/>
                <w:sz w:val="20"/>
                <w:lang w:eastAsia="en-GB"/>
              </w:rPr>
              <w:t>and raising issues as appropriate</w:t>
            </w:r>
          </w:p>
        </w:tc>
      </w:tr>
      <w:tr w:rsidR="00B40C12" w:rsidRPr="00B40C12" w14:paraId="00244936" w14:textId="77777777" w:rsidTr="0046589E">
        <w:trPr>
          <w:trHeight w:val="1140"/>
        </w:trPr>
        <w:tc>
          <w:tcPr>
            <w:tcW w:w="2042" w:type="dxa"/>
          </w:tcPr>
          <w:p w14:paraId="01E941A1" w14:textId="77777777" w:rsidR="00ED2EBC" w:rsidRPr="00B40C12" w:rsidRDefault="00ED2EBC" w:rsidP="00ED2EBC">
            <w:pPr>
              <w:pStyle w:val="ScheduleL1"/>
              <w:numPr>
                <w:ilvl w:val="0"/>
                <w:numId w:val="14"/>
              </w:numPr>
              <w:tabs>
                <w:tab w:val="clear" w:pos="720"/>
                <w:tab w:val="num" w:pos="284"/>
              </w:tabs>
              <w:adjustRightInd/>
              <w:ind w:left="0"/>
              <w:jc w:val="left"/>
              <w:rPr>
                <w:rFonts w:cs="Arial"/>
                <w:b/>
                <w:bCs/>
                <w:sz w:val="20"/>
                <w:lang w:eastAsia="en-GB"/>
              </w:rPr>
            </w:pPr>
            <w:r w:rsidRPr="00B40C12">
              <w:rPr>
                <w:rFonts w:cs="Arial"/>
                <w:b/>
                <w:bCs/>
                <w:sz w:val="20"/>
                <w:lang w:eastAsia="en-GB"/>
              </w:rPr>
              <w:t>2. Quality of advice</w:t>
            </w:r>
          </w:p>
        </w:tc>
        <w:tc>
          <w:tcPr>
            <w:tcW w:w="2756" w:type="dxa"/>
          </w:tcPr>
          <w:p w14:paraId="6C877D06" w14:textId="77777777" w:rsidR="00ED2EBC" w:rsidRPr="00B40C12" w:rsidRDefault="00ED2EBC" w:rsidP="00ED2EBC">
            <w:pPr>
              <w:overflowPunct/>
              <w:autoSpaceDE/>
              <w:autoSpaceDN/>
              <w:adjustRightInd/>
              <w:spacing w:line="240" w:lineRule="auto"/>
              <w:jc w:val="left"/>
              <w:textAlignment w:val="auto"/>
              <w:rPr>
                <w:rFonts w:cs="Arial"/>
                <w:sz w:val="20"/>
                <w:lang w:eastAsia="en-GB"/>
              </w:rPr>
            </w:pPr>
            <w:r w:rsidRPr="00B40C12">
              <w:rPr>
                <w:rFonts w:cs="Arial"/>
                <w:sz w:val="20"/>
              </w:rPr>
              <w:t xml:space="preserve">2.1 Solicitor provides </w:t>
            </w:r>
            <w:r w:rsidRPr="00B40C12">
              <w:rPr>
                <w:rFonts w:cs="Arial"/>
                <w:b/>
                <w:sz w:val="20"/>
              </w:rPr>
              <w:t xml:space="preserve">good advice </w:t>
            </w:r>
            <w:r w:rsidRPr="00B40C12">
              <w:rPr>
                <w:rFonts w:cs="Arial"/>
                <w:sz w:val="20"/>
              </w:rPr>
              <w:t xml:space="preserve">provided </w:t>
            </w:r>
            <w:r w:rsidRPr="00B40C12">
              <w:rPr>
                <w:rFonts w:cs="Arial"/>
                <w:b/>
                <w:sz w:val="20"/>
              </w:rPr>
              <w:t>within timescale</w:t>
            </w:r>
            <w:r w:rsidRPr="00B40C12">
              <w:rPr>
                <w:rFonts w:cs="Arial"/>
                <w:sz w:val="20"/>
              </w:rPr>
              <w:t xml:space="preserve"> and </w:t>
            </w:r>
            <w:r w:rsidRPr="00B40C12">
              <w:rPr>
                <w:rFonts w:cs="Arial"/>
                <w:b/>
                <w:sz w:val="20"/>
              </w:rPr>
              <w:t>covers all issues</w:t>
            </w:r>
            <w:r w:rsidRPr="00B40C12">
              <w:rPr>
                <w:rFonts w:cs="Arial"/>
                <w:sz w:val="20"/>
              </w:rPr>
              <w:t xml:space="preserve"> requested appropriately</w:t>
            </w:r>
            <w:r w:rsidRPr="00B40C12">
              <w:rPr>
                <w:rFonts w:cs="Arial"/>
              </w:rPr>
              <w:t>.</w:t>
            </w:r>
          </w:p>
        </w:tc>
        <w:tc>
          <w:tcPr>
            <w:tcW w:w="4568" w:type="dxa"/>
          </w:tcPr>
          <w:p w14:paraId="24D45096" w14:textId="77777777" w:rsidR="00ED2EBC" w:rsidRPr="00B40C12" w:rsidRDefault="00ED2EBC" w:rsidP="00ED2EBC">
            <w:pPr>
              <w:overflowPunct/>
              <w:autoSpaceDE/>
              <w:autoSpaceDN/>
              <w:adjustRightInd/>
              <w:spacing w:line="240" w:lineRule="auto"/>
              <w:jc w:val="left"/>
              <w:textAlignment w:val="auto"/>
              <w:rPr>
                <w:rFonts w:cs="Arial"/>
                <w:sz w:val="20"/>
                <w:lang w:eastAsia="en-GB"/>
              </w:rPr>
            </w:pPr>
            <w:r w:rsidRPr="00B40C12">
              <w:rPr>
                <w:rFonts w:cs="Arial"/>
                <w:sz w:val="20"/>
                <w:lang w:eastAsia="en-GB"/>
              </w:rPr>
              <w:t xml:space="preserve">Advice is technically sound and clearly expressed – Solicitor adheres to timelines and shows right focus– Solicitor strikes appropriate balance between covering issues thoroughly and providing unnecessary detail </w:t>
            </w:r>
          </w:p>
        </w:tc>
      </w:tr>
      <w:tr w:rsidR="00B40C12" w:rsidRPr="00B40C12" w14:paraId="323F6AAD" w14:textId="77777777" w:rsidTr="0046589E">
        <w:trPr>
          <w:trHeight w:val="1140"/>
        </w:trPr>
        <w:tc>
          <w:tcPr>
            <w:tcW w:w="2042" w:type="dxa"/>
            <w:vMerge w:val="restart"/>
          </w:tcPr>
          <w:p w14:paraId="0B19515F" w14:textId="77777777" w:rsidR="008C67DA" w:rsidRPr="00B40C12" w:rsidRDefault="008C67DA" w:rsidP="00ED2EBC">
            <w:pPr>
              <w:overflowPunct/>
              <w:autoSpaceDE/>
              <w:autoSpaceDN/>
              <w:adjustRightInd/>
              <w:spacing w:line="240" w:lineRule="auto"/>
              <w:jc w:val="left"/>
              <w:textAlignment w:val="auto"/>
              <w:rPr>
                <w:rFonts w:cs="Arial"/>
                <w:b/>
                <w:bCs/>
                <w:sz w:val="20"/>
                <w:lang w:eastAsia="en-GB"/>
              </w:rPr>
            </w:pPr>
            <w:r w:rsidRPr="00B40C12">
              <w:rPr>
                <w:rFonts w:cs="Arial"/>
                <w:b/>
                <w:bCs/>
                <w:sz w:val="20"/>
                <w:lang w:eastAsia="en-GB"/>
              </w:rPr>
              <w:t xml:space="preserve">3. Engagement &amp; </w:t>
            </w:r>
            <w:r w:rsidR="00ED2EBC" w:rsidRPr="00B40C12">
              <w:rPr>
                <w:rFonts w:cs="Arial"/>
                <w:b/>
                <w:bCs/>
                <w:sz w:val="20"/>
                <w:lang w:eastAsia="en-GB"/>
              </w:rPr>
              <w:t>R</w:t>
            </w:r>
            <w:r w:rsidRPr="00B40C12">
              <w:rPr>
                <w:rFonts w:cs="Arial"/>
                <w:b/>
                <w:bCs/>
                <w:sz w:val="20"/>
                <w:lang w:eastAsia="en-GB"/>
              </w:rPr>
              <w:t>elationship</w:t>
            </w:r>
          </w:p>
        </w:tc>
        <w:tc>
          <w:tcPr>
            <w:tcW w:w="2756" w:type="dxa"/>
          </w:tcPr>
          <w:p w14:paraId="65535831" w14:textId="77777777" w:rsidR="008C67DA" w:rsidRPr="00B40C12" w:rsidRDefault="008C67DA" w:rsidP="0046589E">
            <w:pPr>
              <w:overflowPunct/>
              <w:autoSpaceDE/>
              <w:autoSpaceDN/>
              <w:adjustRightInd/>
              <w:spacing w:line="240" w:lineRule="auto"/>
              <w:jc w:val="left"/>
              <w:textAlignment w:val="auto"/>
              <w:rPr>
                <w:rFonts w:cs="Arial"/>
                <w:sz w:val="20"/>
                <w:lang w:eastAsia="en-GB"/>
              </w:rPr>
            </w:pPr>
            <w:r w:rsidRPr="00B40C12">
              <w:rPr>
                <w:rFonts w:cs="Arial"/>
                <w:sz w:val="20"/>
                <w:lang w:eastAsia="en-GB"/>
              </w:rPr>
              <w:t xml:space="preserve">3.1 </w:t>
            </w:r>
            <w:r w:rsidR="0046589E" w:rsidRPr="00B40C12">
              <w:rPr>
                <w:rFonts w:cs="Arial"/>
                <w:sz w:val="20"/>
                <w:lang w:eastAsia="en-GB"/>
              </w:rPr>
              <w:t>Solicitor</w:t>
            </w:r>
            <w:r w:rsidRPr="00B40C12">
              <w:rPr>
                <w:rFonts w:cs="Arial"/>
                <w:sz w:val="20"/>
                <w:lang w:eastAsia="en-GB"/>
              </w:rPr>
              <w:t xml:space="preserve"> </w:t>
            </w:r>
            <w:r w:rsidRPr="00B40C12">
              <w:rPr>
                <w:rFonts w:cs="Arial"/>
                <w:b/>
                <w:bCs/>
                <w:sz w:val="20"/>
                <w:lang w:eastAsia="en-GB"/>
              </w:rPr>
              <w:t>engagement</w:t>
            </w:r>
            <w:r w:rsidRPr="00B40C12">
              <w:rPr>
                <w:rFonts w:cs="Arial"/>
                <w:sz w:val="20"/>
                <w:lang w:eastAsia="en-GB"/>
              </w:rPr>
              <w:t xml:space="preserve"> with the </w:t>
            </w:r>
            <w:r w:rsidR="0046589E" w:rsidRPr="00B40C12">
              <w:rPr>
                <w:rFonts w:cs="Arial"/>
                <w:sz w:val="20"/>
                <w:lang w:eastAsia="en-GB"/>
              </w:rPr>
              <w:t>Client</w:t>
            </w:r>
            <w:r w:rsidRPr="00B40C12">
              <w:rPr>
                <w:rFonts w:cs="Arial"/>
                <w:sz w:val="20"/>
                <w:lang w:eastAsia="en-GB"/>
              </w:rPr>
              <w:t xml:space="preserve"> is appropriate and focused on </w:t>
            </w:r>
            <w:r w:rsidR="00162C54" w:rsidRPr="00B40C12">
              <w:rPr>
                <w:rFonts w:cs="Arial"/>
                <w:sz w:val="20"/>
                <w:lang w:eastAsia="en-GB"/>
              </w:rPr>
              <w:t>Contract Services</w:t>
            </w:r>
            <w:r w:rsidRPr="00B40C12">
              <w:rPr>
                <w:rFonts w:cs="Arial"/>
                <w:sz w:val="20"/>
                <w:lang w:eastAsia="en-GB"/>
              </w:rPr>
              <w:t xml:space="preserve"> delivery</w:t>
            </w:r>
          </w:p>
        </w:tc>
        <w:tc>
          <w:tcPr>
            <w:tcW w:w="4568" w:type="dxa"/>
          </w:tcPr>
          <w:p w14:paraId="496B3E3C" w14:textId="77777777" w:rsidR="008C67DA" w:rsidRPr="00B40C12" w:rsidRDefault="0046589E" w:rsidP="0046589E">
            <w:pPr>
              <w:overflowPunct/>
              <w:autoSpaceDE/>
              <w:autoSpaceDN/>
              <w:adjustRightInd/>
              <w:spacing w:line="240" w:lineRule="auto"/>
              <w:jc w:val="left"/>
              <w:textAlignment w:val="auto"/>
              <w:rPr>
                <w:rFonts w:cs="Arial"/>
                <w:sz w:val="20"/>
                <w:lang w:eastAsia="en-GB"/>
              </w:rPr>
            </w:pPr>
            <w:r w:rsidRPr="00B40C12">
              <w:rPr>
                <w:rFonts w:cs="Arial"/>
                <w:sz w:val="20"/>
                <w:lang w:eastAsia="en-GB"/>
              </w:rPr>
              <w:t>Solicitor</w:t>
            </w:r>
            <w:r w:rsidR="008C67DA" w:rsidRPr="00B40C12">
              <w:rPr>
                <w:rFonts w:cs="Arial"/>
                <w:sz w:val="20"/>
                <w:lang w:eastAsia="en-GB"/>
              </w:rPr>
              <w:t xml:space="preserve"> uses the right channels within the department - </w:t>
            </w:r>
            <w:r w:rsidRPr="00B40C12">
              <w:rPr>
                <w:rFonts w:cs="Arial"/>
                <w:sz w:val="20"/>
                <w:lang w:eastAsia="en-GB"/>
              </w:rPr>
              <w:t>Client</w:t>
            </w:r>
            <w:r w:rsidR="008C67DA" w:rsidRPr="00B40C12">
              <w:rPr>
                <w:rFonts w:cs="Arial"/>
                <w:sz w:val="20"/>
                <w:lang w:eastAsia="en-GB"/>
              </w:rPr>
              <w:t xml:space="preserve"> is able to distinguish between business development activity/roles and delivery activity/role - </w:t>
            </w:r>
            <w:r w:rsidRPr="00B40C12">
              <w:rPr>
                <w:rFonts w:cs="Arial"/>
                <w:sz w:val="20"/>
                <w:lang w:eastAsia="en-GB"/>
              </w:rPr>
              <w:t>Solicitor</w:t>
            </w:r>
            <w:r w:rsidR="008C67DA" w:rsidRPr="00B40C12">
              <w:rPr>
                <w:rFonts w:cs="Arial"/>
                <w:sz w:val="20"/>
                <w:lang w:eastAsia="en-GB"/>
              </w:rPr>
              <w:t xml:space="preserve"> does not exploit its position/ relationship with the </w:t>
            </w:r>
            <w:r w:rsidRPr="00B40C12">
              <w:rPr>
                <w:rFonts w:cs="Arial"/>
                <w:sz w:val="20"/>
                <w:lang w:eastAsia="en-GB"/>
              </w:rPr>
              <w:t>Client</w:t>
            </w:r>
            <w:r w:rsidR="008C67DA" w:rsidRPr="00B40C12">
              <w:rPr>
                <w:rFonts w:cs="Arial"/>
                <w:sz w:val="20"/>
                <w:lang w:eastAsia="en-GB"/>
              </w:rPr>
              <w:t xml:space="preserve"> </w:t>
            </w:r>
          </w:p>
        </w:tc>
      </w:tr>
      <w:tr w:rsidR="00B40C12" w:rsidRPr="00B40C12" w14:paraId="73EEB7F9" w14:textId="77777777" w:rsidTr="0046589E">
        <w:trPr>
          <w:trHeight w:val="1639"/>
        </w:trPr>
        <w:tc>
          <w:tcPr>
            <w:tcW w:w="2042" w:type="dxa"/>
            <w:vMerge/>
          </w:tcPr>
          <w:p w14:paraId="45EC3162" w14:textId="77777777" w:rsidR="008C67DA" w:rsidRPr="00B40C12"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112F61D5" w14:textId="77777777" w:rsidR="008C67DA" w:rsidRPr="00B40C12" w:rsidRDefault="008C67DA" w:rsidP="0046589E">
            <w:pPr>
              <w:overflowPunct/>
              <w:autoSpaceDE/>
              <w:autoSpaceDN/>
              <w:adjustRightInd/>
              <w:spacing w:line="240" w:lineRule="auto"/>
              <w:jc w:val="left"/>
              <w:textAlignment w:val="auto"/>
              <w:rPr>
                <w:rFonts w:cs="Arial"/>
                <w:sz w:val="20"/>
                <w:lang w:eastAsia="en-GB"/>
              </w:rPr>
            </w:pPr>
            <w:r w:rsidRPr="00B40C12">
              <w:rPr>
                <w:rFonts w:cs="Arial"/>
                <w:sz w:val="20"/>
                <w:lang w:eastAsia="en-GB"/>
              </w:rPr>
              <w:t xml:space="preserve">3.2 </w:t>
            </w:r>
            <w:r w:rsidR="0046589E" w:rsidRPr="00B40C12">
              <w:rPr>
                <w:rFonts w:cs="Arial"/>
                <w:sz w:val="20"/>
                <w:lang w:eastAsia="en-GB"/>
              </w:rPr>
              <w:t>Solicitor</w:t>
            </w:r>
            <w:r w:rsidRPr="00B40C12">
              <w:rPr>
                <w:rFonts w:cs="Arial"/>
                <w:sz w:val="20"/>
                <w:lang w:eastAsia="en-GB"/>
              </w:rPr>
              <w:t xml:space="preserve"> establishes effective working </w:t>
            </w:r>
            <w:r w:rsidRPr="00B40C12">
              <w:rPr>
                <w:rFonts w:cs="Arial"/>
                <w:b/>
                <w:bCs/>
                <w:sz w:val="20"/>
                <w:lang w:eastAsia="en-GB"/>
              </w:rPr>
              <w:t>relationships</w:t>
            </w:r>
            <w:r w:rsidRPr="00B40C12">
              <w:rPr>
                <w:rFonts w:cs="Arial"/>
                <w:sz w:val="20"/>
                <w:lang w:eastAsia="en-GB"/>
              </w:rPr>
              <w:t xml:space="preserve"> with the </w:t>
            </w:r>
            <w:r w:rsidR="0046589E" w:rsidRPr="00B40C12">
              <w:rPr>
                <w:rFonts w:cs="Arial"/>
                <w:sz w:val="20"/>
                <w:lang w:eastAsia="en-GB"/>
              </w:rPr>
              <w:t>Client</w:t>
            </w:r>
          </w:p>
        </w:tc>
        <w:tc>
          <w:tcPr>
            <w:tcW w:w="4568" w:type="dxa"/>
          </w:tcPr>
          <w:p w14:paraId="61C8EB10" w14:textId="77777777" w:rsidR="008C67DA" w:rsidRPr="00B40C12" w:rsidRDefault="0046589E" w:rsidP="00C10F77">
            <w:pPr>
              <w:overflowPunct/>
              <w:autoSpaceDE/>
              <w:autoSpaceDN/>
              <w:adjustRightInd/>
              <w:spacing w:line="240" w:lineRule="auto"/>
              <w:jc w:val="left"/>
              <w:textAlignment w:val="auto"/>
              <w:rPr>
                <w:rFonts w:cs="Arial"/>
                <w:sz w:val="20"/>
                <w:lang w:eastAsia="en-GB"/>
              </w:rPr>
            </w:pPr>
            <w:r w:rsidRPr="00B40C12">
              <w:rPr>
                <w:rFonts w:cs="Arial"/>
                <w:sz w:val="20"/>
                <w:lang w:eastAsia="en-GB"/>
              </w:rPr>
              <w:t>Solicitor</w:t>
            </w:r>
            <w:r w:rsidR="008C67DA" w:rsidRPr="00B40C12">
              <w:rPr>
                <w:rFonts w:cs="Arial"/>
                <w:sz w:val="20"/>
                <w:lang w:eastAsia="en-GB"/>
              </w:rPr>
              <w:t xml:space="preserve"> integrates well with </w:t>
            </w:r>
            <w:r w:rsidR="00C10F77" w:rsidRPr="00B40C12">
              <w:rPr>
                <w:rFonts w:cs="Arial"/>
                <w:sz w:val="20"/>
                <w:lang w:eastAsia="en-GB"/>
              </w:rPr>
              <w:t>Client</w:t>
            </w:r>
            <w:r w:rsidR="008C67DA" w:rsidRPr="00B40C12">
              <w:rPr>
                <w:rFonts w:cs="Arial"/>
                <w:sz w:val="20"/>
                <w:lang w:eastAsia="en-GB"/>
              </w:rPr>
              <w:t xml:space="preserve"> staff </w:t>
            </w:r>
            <w:r w:rsidR="00C10F77" w:rsidRPr="00B40C12">
              <w:rPr>
                <w:rFonts w:cs="Arial"/>
                <w:sz w:val="20"/>
                <w:lang w:eastAsia="en-GB"/>
              </w:rPr>
              <w:t>and other advisers</w:t>
            </w:r>
            <w:r w:rsidR="008C67DA" w:rsidRPr="00B40C12">
              <w:rPr>
                <w:rFonts w:cs="Arial"/>
                <w:sz w:val="20"/>
                <w:lang w:eastAsia="en-GB"/>
              </w:rPr>
              <w:t xml:space="preserve">- </w:t>
            </w:r>
            <w:r w:rsidRPr="00B40C12">
              <w:rPr>
                <w:rFonts w:cs="Arial"/>
                <w:sz w:val="20"/>
                <w:lang w:eastAsia="en-GB"/>
              </w:rPr>
              <w:t>Solicitor</w:t>
            </w:r>
            <w:r w:rsidR="008C67DA" w:rsidRPr="00B40C12">
              <w:rPr>
                <w:rFonts w:cs="Arial"/>
                <w:sz w:val="20"/>
                <w:lang w:eastAsia="en-GB"/>
              </w:rPr>
              <w:t xml:space="preserve"> is flexible in its approach </w:t>
            </w:r>
            <w:r w:rsidR="00C10F77" w:rsidRPr="00B40C12">
              <w:rPr>
                <w:rFonts w:cs="Arial"/>
                <w:sz w:val="20"/>
                <w:lang w:eastAsia="en-GB"/>
              </w:rPr>
              <w:t>to the Client</w:t>
            </w:r>
            <w:r w:rsidR="008C67DA" w:rsidRPr="00B40C12">
              <w:rPr>
                <w:rFonts w:cs="Arial"/>
                <w:sz w:val="20"/>
                <w:lang w:eastAsia="en-GB"/>
              </w:rPr>
              <w:t xml:space="preserve"> - demonstrates a knowledge of </w:t>
            </w:r>
            <w:r w:rsidRPr="00B40C12">
              <w:rPr>
                <w:rFonts w:cs="Arial"/>
                <w:sz w:val="20"/>
                <w:lang w:eastAsia="en-GB"/>
              </w:rPr>
              <w:t>Client</w:t>
            </w:r>
            <w:r w:rsidR="008C67DA" w:rsidRPr="00B40C12">
              <w:rPr>
                <w:rFonts w:cs="Arial"/>
                <w:sz w:val="20"/>
                <w:lang w:eastAsia="en-GB"/>
              </w:rPr>
              <w:t xml:space="preserve"> culture - manages engagement issues well and does not let them impact on delivery - </w:t>
            </w:r>
            <w:r w:rsidRPr="00B40C12">
              <w:rPr>
                <w:rFonts w:cs="Arial"/>
                <w:sz w:val="20"/>
                <w:lang w:eastAsia="en-GB"/>
              </w:rPr>
              <w:t>Solicitor</w:t>
            </w:r>
            <w:r w:rsidR="008C67DA" w:rsidRPr="00B40C12">
              <w:rPr>
                <w:rFonts w:cs="Arial"/>
                <w:sz w:val="20"/>
                <w:lang w:eastAsia="en-GB"/>
              </w:rPr>
              <w:t xml:space="preserve"> builds good relationship</w:t>
            </w:r>
            <w:r w:rsidR="00C10F77" w:rsidRPr="00B40C12">
              <w:rPr>
                <w:rFonts w:cs="Arial"/>
                <w:sz w:val="20"/>
                <w:lang w:eastAsia="en-GB"/>
              </w:rPr>
              <w:t xml:space="preserve">s with internal staff with the </w:t>
            </w:r>
            <w:r w:rsidRPr="00B40C12">
              <w:rPr>
                <w:rFonts w:cs="Arial"/>
                <w:sz w:val="20"/>
                <w:lang w:eastAsia="en-GB"/>
              </w:rPr>
              <w:t>Client</w:t>
            </w:r>
            <w:r w:rsidR="008C67DA" w:rsidRPr="00B40C12">
              <w:rPr>
                <w:rFonts w:cs="Arial"/>
                <w:sz w:val="20"/>
                <w:lang w:eastAsia="en-GB"/>
              </w:rPr>
              <w:t xml:space="preserve"> </w:t>
            </w:r>
            <w:r w:rsidR="00C10F77" w:rsidRPr="00B40C12">
              <w:rPr>
                <w:rFonts w:cs="Arial"/>
                <w:sz w:val="20"/>
                <w:lang w:eastAsia="en-GB"/>
              </w:rPr>
              <w:t xml:space="preserve">- </w:t>
            </w:r>
            <w:r w:rsidRPr="00B40C12">
              <w:rPr>
                <w:rFonts w:cs="Arial"/>
                <w:sz w:val="20"/>
                <w:lang w:eastAsia="en-GB"/>
              </w:rPr>
              <w:t>Solicitor</w:t>
            </w:r>
            <w:r w:rsidR="008C67DA" w:rsidRPr="00B40C12">
              <w:rPr>
                <w:rFonts w:cs="Arial"/>
                <w:sz w:val="20"/>
                <w:lang w:eastAsia="en-GB"/>
              </w:rPr>
              <w:t xml:space="preserve"> does not take advantage of its position / relationship  with the </w:t>
            </w:r>
            <w:r w:rsidRPr="00B40C12">
              <w:rPr>
                <w:rFonts w:cs="Arial"/>
                <w:sz w:val="20"/>
                <w:lang w:eastAsia="en-GB"/>
              </w:rPr>
              <w:t>Client</w:t>
            </w:r>
            <w:r w:rsidR="008C67DA" w:rsidRPr="00B40C12">
              <w:rPr>
                <w:rFonts w:cs="Arial"/>
                <w:sz w:val="20"/>
                <w:lang w:eastAsia="en-GB"/>
              </w:rPr>
              <w:t xml:space="preserve"> </w:t>
            </w:r>
          </w:p>
        </w:tc>
      </w:tr>
      <w:tr w:rsidR="00B40C12" w:rsidRPr="00B40C12" w14:paraId="58B560C2" w14:textId="77777777" w:rsidTr="0046589E">
        <w:trPr>
          <w:trHeight w:val="1563"/>
        </w:trPr>
        <w:tc>
          <w:tcPr>
            <w:tcW w:w="2042" w:type="dxa"/>
            <w:vMerge w:val="restart"/>
          </w:tcPr>
          <w:p w14:paraId="2814D2A1" w14:textId="77777777" w:rsidR="008C67DA" w:rsidRPr="00B40C12" w:rsidRDefault="008C67DA" w:rsidP="0046589E">
            <w:pPr>
              <w:overflowPunct/>
              <w:autoSpaceDE/>
              <w:autoSpaceDN/>
              <w:adjustRightInd/>
              <w:spacing w:line="240" w:lineRule="auto"/>
              <w:jc w:val="left"/>
              <w:textAlignment w:val="auto"/>
              <w:rPr>
                <w:rFonts w:cs="Arial"/>
                <w:b/>
                <w:bCs/>
                <w:sz w:val="20"/>
                <w:lang w:eastAsia="en-GB"/>
              </w:rPr>
            </w:pPr>
            <w:r w:rsidRPr="00B40C12">
              <w:rPr>
                <w:rFonts w:cs="Arial"/>
                <w:b/>
                <w:bCs/>
                <w:sz w:val="20"/>
                <w:lang w:eastAsia="en-GB"/>
              </w:rPr>
              <w:t>4. Project Management</w:t>
            </w:r>
          </w:p>
        </w:tc>
        <w:tc>
          <w:tcPr>
            <w:tcW w:w="2756" w:type="dxa"/>
          </w:tcPr>
          <w:p w14:paraId="41E1380A" w14:textId="77777777" w:rsidR="008C67DA" w:rsidRPr="00B40C12" w:rsidRDefault="008C67DA" w:rsidP="0046589E">
            <w:pPr>
              <w:overflowPunct/>
              <w:autoSpaceDE/>
              <w:autoSpaceDN/>
              <w:adjustRightInd/>
              <w:spacing w:line="240" w:lineRule="auto"/>
              <w:jc w:val="left"/>
              <w:textAlignment w:val="auto"/>
              <w:rPr>
                <w:rFonts w:cs="Arial"/>
                <w:sz w:val="20"/>
                <w:lang w:eastAsia="en-GB"/>
              </w:rPr>
            </w:pPr>
            <w:r w:rsidRPr="00B40C12">
              <w:rPr>
                <w:rFonts w:cs="Arial"/>
                <w:sz w:val="20"/>
                <w:lang w:eastAsia="en-GB"/>
              </w:rPr>
              <w:t xml:space="preserve">4.1 </w:t>
            </w:r>
            <w:r w:rsidR="0046589E" w:rsidRPr="00B40C12">
              <w:rPr>
                <w:rFonts w:cs="Arial"/>
                <w:sz w:val="20"/>
                <w:lang w:eastAsia="en-GB"/>
              </w:rPr>
              <w:t>Solicitor</w:t>
            </w:r>
            <w:r w:rsidRPr="00B40C12">
              <w:rPr>
                <w:rFonts w:cs="Arial"/>
                <w:sz w:val="20"/>
                <w:lang w:eastAsia="en-GB"/>
              </w:rPr>
              <w:t xml:space="preserve"> </w:t>
            </w:r>
            <w:r w:rsidRPr="00B40C12">
              <w:rPr>
                <w:rFonts w:cs="Arial"/>
                <w:b/>
                <w:bCs/>
                <w:sz w:val="20"/>
                <w:lang w:eastAsia="en-GB"/>
              </w:rPr>
              <w:t>resources</w:t>
            </w:r>
            <w:r w:rsidRPr="00B40C12">
              <w:rPr>
                <w:rFonts w:cs="Arial"/>
                <w:sz w:val="20"/>
                <w:lang w:eastAsia="en-GB"/>
              </w:rPr>
              <w:t xml:space="preserve"> are deployed in the right way to deliver value.</w:t>
            </w:r>
          </w:p>
        </w:tc>
        <w:tc>
          <w:tcPr>
            <w:tcW w:w="4568" w:type="dxa"/>
          </w:tcPr>
          <w:p w14:paraId="782FB165" w14:textId="77777777" w:rsidR="008C67DA" w:rsidRPr="00B40C12" w:rsidRDefault="008C67DA" w:rsidP="00527E29">
            <w:pPr>
              <w:overflowPunct/>
              <w:autoSpaceDE/>
              <w:autoSpaceDN/>
              <w:adjustRightInd/>
              <w:spacing w:line="240" w:lineRule="auto"/>
              <w:jc w:val="left"/>
              <w:textAlignment w:val="auto"/>
              <w:rPr>
                <w:rFonts w:cs="Arial"/>
                <w:sz w:val="20"/>
                <w:lang w:eastAsia="en-GB"/>
              </w:rPr>
            </w:pPr>
            <w:r w:rsidRPr="00B40C12">
              <w:rPr>
                <w:rFonts w:cs="Arial"/>
                <w:sz w:val="20"/>
                <w:lang w:eastAsia="en-GB"/>
              </w:rPr>
              <w:t xml:space="preserve">Staff  are consistent throughout the duration of the Services - the </w:t>
            </w:r>
            <w:r w:rsidR="0046589E" w:rsidRPr="00B40C12">
              <w:rPr>
                <w:rFonts w:cs="Arial"/>
                <w:sz w:val="20"/>
                <w:lang w:eastAsia="en-GB"/>
              </w:rPr>
              <w:t>Solicitor</w:t>
            </w:r>
            <w:r w:rsidRPr="00B40C12">
              <w:rPr>
                <w:rFonts w:cs="Arial"/>
                <w:sz w:val="20"/>
                <w:lang w:eastAsia="en-GB"/>
              </w:rPr>
              <w:t xml:space="preserve"> explains how project team has been put together to deliver the Services - resource requirement remains in line with that included in the proposal - focus on </w:t>
            </w:r>
            <w:r w:rsidR="00162C54" w:rsidRPr="00B40C12">
              <w:rPr>
                <w:rFonts w:cs="Arial"/>
                <w:sz w:val="20"/>
                <w:lang w:eastAsia="en-GB"/>
              </w:rPr>
              <w:t>Contract Services</w:t>
            </w:r>
            <w:r w:rsidRPr="00B40C12">
              <w:rPr>
                <w:rFonts w:cs="Arial"/>
                <w:sz w:val="20"/>
                <w:lang w:eastAsia="en-GB"/>
              </w:rPr>
              <w:t xml:space="preserve"> delivery is maintained - </w:t>
            </w:r>
          </w:p>
        </w:tc>
      </w:tr>
      <w:tr w:rsidR="00B40C12" w:rsidRPr="00B40C12" w14:paraId="3BFC2B52" w14:textId="77777777" w:rsidTr="0046589E">
        <w:trPr>
          <w:trHeight w:val="585"/>
        </w:trPr>
        <w:tc>
          <w:tcPr>
            <w:tcW w:w="2042" w:type="dxa"/>
            <w:vMerge/>
          </w:tcPr>
          <w:p w14:paraId="414DD010" w14:textId="77777777" w:rsidR="008C67DA" w:rsidRPr="00B40C12"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6133CAA1" w14:textId="77777777" w:rsidR="008C67DA" w:rsidRPr="00B40C12" w:rsidRDefault="008C67DA" w:rsidP="0046589E">
            <w:pPr>
              <w:overflowPunct/>
              <w:autoSpaceDE/>
              <w:autoSpaceDN/>
              <w:adjustRightInd/>
              <w:spacing w:line="240" w:lineRule="auto"/>
              <w:jc w:val="left"/>
              <w:textAlignment w:val="auto"/>
              <w:rPr>
                <w:rFonts w:cs="Arial"/>
                <w:b/>
                <w:bCs/>
                <w:sz w:val="20"/>
                <w:lang w:eastAsia="en-GB"/>
              </w:rPr>
            </w:pPr>
            <w:r w:rsidRPr="00B40C12">
              <w:rPr>
                <w:rFonts w:cs="Arial"/>
                <w:sz w:val="20"/>
                <w:lang w:eastAsia="en-GB"/>
              </w:rPr>
              <w:t xml:space="preserve">4.2 </w:t>
            </w:r>
            <w:r w:rsidRPr="00B40C12">
              <w:rPr>
                <w:rFonts w:cs="Arial"/>
                <w:b/>
                <w:bCs/>
                <w:sz w:val="20"/>
                <w:lang w:eastAsia="en-GB"/>
              </w:rPr>
              <w:t>Roles and responsibilities</w:t>
            </w:r>
            <w:r w:rsidRPr="00B40C12">
              <w:rPr>
                <w:rFonts w:cs="Arial"/>
                <w:sz w:val="20"/>
                <w:lang w:eastAsia="en-GB"/>
              </w:rPr>
              <w:t xml:space="preserve"> of the legal team are clear</w:t>
            </w:r>
          </w:p>
        </w:tc>
        <w:tc>
          <w:tcPr>
            <w:tcW w:w="4568" w:type="dxa"/>
          </w:tcPr>
          <w:p w14:paraId="1AF17402" w14:textId="77777777" w:rsidR="008C67DA" w:rsidRPr="00B40C12" w:rsidRDefault="0046589E" w:rsidP="0046589E">
            <w:pPr>
              <w:overflowPunct/>
              <w:autoSpaceDE/>
              <w:autoSpaceDN/>
              <w:adjustRightInd/>
              <w:spacing w:line="240" w:lineRule="auto"/>
              <w:jc w:val="left"/>
              <w:textAlignment w:val="auto"/>
              <w:rPr>
                <w:rFonts w:cs="Arial"/>
                <w:sz w:val="20"/>
                <w:lang w:eastAsia="en-GB"/>
              </w:rPr>
            </w:pPr>
            <w:r w:rsidRPr="00B40C12">
              <w:rPr>
                <w:rFonts w:cs="Arial"/>
                <w:sz w:val="20"/>
                <w:lang w:eastAsia="en-GB"/>
              </w:rPr>
              <w:t>Solicitor</w:t>
            </w:r>
            <w:r w:rsidR="008C67DA" w:rsidRPr="00B40C12">
              <w:rPr>
                <w:rFonts w:cs="Arial"/>
                <w:sz w:val="20"/>
                <w:lang w:eastAsia="en-GB"/>
              </w:rPr>
              <w:t xml:space="preserve"> provides clarity as to the roles and responsibilities of each member of the legal team engaged</w:t>
            </w:r>
          </w:p>
        </w:tc>
      </w:tr>
      <w:tr w:rsidR="00B40C12" w:rsidRPr="00B40C12" w14:paraId="01EEB536" w14:textId="77777777" w:rsidTr="0046589E">
        <w:trPr>
          <w:trHeight w:val="1367"/>
        </w:trPr>
        <w:tc>
          <w:tcPr>
            <w:tcW w:w="2042" w:type="dxa"/>
            <w:vMerge/>
          </w:tcPr>
          <w:p w14:paraId="5416C447" w14:textId="77777777" w:rsidR="008C67DA" w:rsidRPr="00B40C12"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0874A952" w14:textId="77777777" w:rsidR="008C67DA" w:rsidRPr="00B40C12" w:rsidRDefault="008C67DA" w:rsidP="0046589E">
            <w:pPr>
              <w:overflowPunct/>
              <w:autoSpaceDE/>
              <w:autoSpaceDN/>
              <w:adjustRightInd/>
              <w:spacing w:line="240" w:lineRule="auto"/>
              <w:jc w:val="left"/>
              <w:textAlignment w:val="auto"/>
              <w:rPr>
                <w:rFonts w:cs="Arial"/>
                <w:sz w:val="20"/>
                <w:lang w:eastAsia="en-GB"/>
              </w:rPr>
            </w:pPr>
            <w:r w:rsidRPr="00B40C12">
              <w:rPr>
                <w:rFonts w:cs="Arial"/>
                <w:sz w:val="20"/>
                <w:lang w:eastAsia="en-GB"/>
              </w:rPr>
              <w:t xml:space="preserve">4.3 </w:t>
            </w:r>
            <w:r w:rsidR="0046589E" w:rsidRPr="00B40C12">
              <w:rPr>
                <w:rFonts w:cs="Arial"/>
                <w:sz w:val="20"/>
                <w:lang w:eastAsia="en-GB"/>
              </w:rPr>
              <w:t>Solicitor</w:t>
            </w:r>
            <w:r w:rsidRPr="00B40C12">
              <w:rPr>
                <w:rFonts w:cs="Arial"/>
                <w:sz w:val="20"/>
                <w:lang w:eastAsia="en-GB"/>
              </w:rPr>
              <w:t xml:space="preserve"> </w:t>
            </w:r>
            <w:r w:rsidRPr="00B40C12">
              <w:rPr>
                <w:rFonts w:cs="Arial"/>
                <w:b/>
                <w:bCs/>
                <w:sz w:val="20"/>
                <w:lang w:eastAsia="en-GB"/>
              </w:rPr>
              <w:t>governance and project management</w:t>
            </w:r>
            <w:r w:rsidRPr="00B40C12">
              <w:rPr>
                <w:rFonts w:cs="Arial"/>
                <w:sz w:val="20"/>
                <w:lang w:eastAsia="en-GB"/>
              </w:rPr>
              <w:t xml:space="preserve"> is effective in ensuring the assignment is successful</w:t>
            </w:r>
          </w:p>
        </w:tc>
        <w:tc>
          <w:tcPr>
            <w:tcW w:w="4568" w:type="dxa"/>
          </w:tcPr>
          <w:p w14:paraId="7E9053E0" w14:textId="77777777" w:rsidR="008C67DA" w:rsidRPr="00B40C12" w:rsidRDefault="00527E29" w:rsidP="0046589E">
            <w:pPr>
              <w:overflowPunct/>
              <w:autoSpaceDE/>
              <w:autoSpaceDN/>
              <w:adjustRightInd/>
              <w:spacing w:line="240" w:lineRule="auto"/>
              <w:jc w:val="left"/>
              <w:textAlignment w:val="auto"/>
              <w:rPr>
                <w:rFonts w:cs="Arial"/>
                <w:sz w:val="20"/>
                <w:lang w:eastAsia="en-GB"/>
              </w:rPr>
            </w:pPr>
            <w:r w:rsidRPr="00B40C12">
              <w:rPr>
                <w:rFonts w:cs="Arial"/>
                <w:sz w:val="20"/>
                <w:lang w:eastAsia="en-GB"/>
              </w:rPr>
              <w:t>I</w:t>
            </w:r>
            <w:r w:rsidR="008C67DA" w:rsidRPr="00B40C12">
              <w:rPr>
                <w:rFonts w:cs="Arial"/>
                <w:sz w:val="20"/>
                <w:lang w:eastAsia="en-GB"/>
              </w:rPr>
              <w:t xml:space="preserve">ssues were raised as soon as possible and solutions offered - delivery plan was developed and agreed with the </w:t>
            </w:r>
            <w:r w:rsidR="0046589E" w:rsidRPr="00B40C12">
              <w:rPr>
                <w:rFonts w:cs="Arial"/>
                <w:sz w:val="20"/>
                <w:lang w:eastAsia="en-GB"/>
              </w:rPr>
              <w:t>Client</w:t>
            </w:r>
            <w:r w:rsidR="008C67DA" w:rsidRPr="00B40C12">
              <w:rPr>
                <w:rFonts w:cs="Arial"/>
                <w:sz w:val="20"/>
                <w:lang w:eastAsia="en-GB"/>
              </w:rPr>
              <w:t xml:space="preserve"> at the outset - progress against milestones was reported regularly and in line with </w:t>
            </w:r>
            <w:r w:rsidR="0046589E" w:rsidRPr="00B40C12">
              <w:rPr>
                <w:rFonts w:cs="Arial"/>
                <w:sz w:val="20"/>
                <w:lang w:eastAsia="en-GB"/>
              </w:rPr>
              <w:t>Client</w:t>
            </w:r>
            <w:r w:rsidR="008C67DA" w:rsidRPr="00B40C12">
              <w:rPr>
                <w:rFonts w:cs="Arial"/>
                <w:sz w:val="20"/>
                <w:lang w:eastAsia="en-GB"/>
              </w:rPr>
              <w:t xml:space="preserve"> requirements - </w:t>
            </w:r>
            <w:r w:rsidR="0046589E" w:rsidRPr="00B40C12">
              <w:rPr>
                <w:rFonts w:cs="Arial"/>
                <w:sz w:val="20"/>
                <w:lang w:eastAsia="en-GB"/>
              </w:rPr>
              <w:t>Client</w:t>
            </w:r>
            <w:r w:rsidR="008C67DA" w:rsidRPr="00B40C12">
              <w:rPr>
                <w:rFonts w:cs="Arial"/>
                <w:sz w:val="20"/>
                <w:lang w:eastAsia="en-GB"/>
              </w:rPr>
              <w:t xml:space="preserve"> satisfaction with delivery was monitored by the </w:t>
            </w:r>
            <w:r w:rsidR="0046589E" w:rsidRPr="00B40C12">
              <w:rPr>
                <w:rFonts w:cs="Arial"/>
                <w:sz w:val="20"/>
                <w:lang w:eastAsia="en-GB"/>
              </w:rPr>
              <w:t>Solicitor</w:t>
            </w:r>
          </w:p>
        </w:tc>
      </w:tr>
      <w:tr w:rsidR="00B40C12" w:rsidRPr="00B40C12" w14:paraId="5CC1C89F" w14:textId="77777777" w:rsidTr="0046589E">
        <w:trPr>
          <w:trHeight w:val="706"/>
        </w:trPr>
        <w:tc>
          <w:tcPr>
            <w:tcW w:w="2042" w:type="dxa"/>
            <w:vMerge/>
          </w:tcPr>
          <w:p w14:paraId="3DAA7D68" w14:textId="77777777" w:rsidR="008C67DA" w:rsidRPr="00B40C12"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5099DFBD" w14:textId="77777777" w:rsidR="008C67DA" w:rsidRPr="00B40C12" w:rsidRDefault="008C67DA" w:rsidP="0046589E">
            <w:pPr>
              <w:overflowPunct/>
              <w:autoSpaceDE/>
              <w:autoSpaceDN/>
              <w:adjustRightInd/>
              <w:spacing w:line="240" w:lineRule="auto"/>
              <w:jc w:val="left"/>
              <w:textAlignment w:val="auto"/>
              <w:rPr>
                <w:rFonts w:cs="Arial"/>
                <w:sz w:val="20"/>
                <w:lang w:eastAsia="en-GB"/>
              </w:rPr>
            </w:pPr>
            <w:r w:rsidRPr="00B40C12">
              <w:rPr>
                <w:rFonts w:cs="Arial"/>
                <w:sz w:val="20"/>
                <w:lang w:eastAsia="en-GB"/>
              </w:rPr>
              <w:t xml:space="preserve">4.4 Original </w:t>
            </w:r>
            <w:r w:rsidRPr="00B40C12">
              <w:rPr>
                <w:rFonts w:cs="Arial"/>
                <w:b/>
                <w:bCs/>
                <w:sz w:val="20"/>
                <w:lang w:eastAsia="en-GB"/>
              </w:rPr>
              <w:t>scoping</w:t>
            </w:r>
            <w:r w:rsidRPr="00B40C12">
              <w:rPr>
                <w:rFonts w:cs="Arial"/>
                <w:sz w:val="20"/>
                <w:lang w:eastAsia="en-GB"/>
              </w:rPr>
              <w:t xml:space="preserve"> was robust</w:t>
            </w:r>
          </w:p>
        </w:tc>
        <w:tc>
          <w:tcPr>
            <w:tcW w:w="4568" w:type="dxa"/>
          </w:tcPr>
          <w:p w14:paraId="3A294827" w14:textId="77777777" w:rsidR="008C67DA" w:rsidRPr="00B40C12" w:rsidRDefault="008C67DA" w:rsidP="0046589E">
            <w:pPr>
              <w:overflowPunct/>
              <w:autoSpaceDE/>
              <w:autoSpaceDN/>
              <w:adjustRightInd/>
              <w:spacing w:line="240" w:lineRule="auto"/>
              <w:jc w:val="left"/>
              <w:textAlignment w:val="auto"/>
              <w:rPr>
                <w:rFonts w:cs="Arial"/>
                <w:sz w:val="20"/>
                <w:lang w:eastAsia="en-GB"/>
              </w:rPr>
            </w:pPr>
            <w:r w:rsidRPr="00B40C12">
              <w:rPr>
                <w:rFonts w:cs="Arial"/>
                <w:sz w:val="20"/>
                <w:lang w:eastAsia="en-GB"/>
              </w:rPr>
              <w:t>The scope and resource requirement remained in line with initial proposal - initial proposal was accurate and did not need to be amended</w:t>
            </w:r>
          </w:p>
        </w:tc>
      </w:tr>
      <w:tr w:rsidR="00B40C12" w:rsidRPr="00B40C12" w14:paraId="48CAEAB9" w14:textId="77777777" w:rsidTr="0046589E">
        <w:trPr>
          <w:trHeight w:val="284"/>
        </w:trPr>
        <w:tc>
          <w:tcPr>
            <w:tcW w:w="2042" w:type="dxa"/>
            <w:vMerge w:val="restart"/>
          </w:tcPr>
          <w:p w14:paraId="113A6E68" w14:textId="77777777" w:rsidR="008C67DA" w:rsidRPr="00B40C12" w:rsidRDefault="008C67DA" w:rsidP="0046589E">
            <w:pPr>
              <w:overflowPunct/>
              <w:autoSpaceDE/>
              <w:autoSpaceDN/>
              <w:adjustRightInd/>
              <w:spacing w:line="240" w:lineRule="auto"/>
              <w:jc w:val="left"/>
              <w:textAlignment w:val="auto"/>
              <w:rPr>
                <w:rFonts w:cs="Arial"/>
                <w:b/>
                <w:bCs/>
                <w:sz w:val="20"/>
                <w:lang w:eastAsia="en-GB"/>
              </w:rPr>
            </w:pPr>
            <w:r w:rsidRPr="00B40C12">
              <w:rPr>
                <w:rFonts w:cs="Arial"/>
                <w:b/>
                <w:bCs/>
                <w:sz w:val="20"/>
                <w:lang w:eastAsia="en-GB"/>
              </w:rPr>
              <w:t>5. Value for Money</w:t>
            </w:r>
          </w:p>
        </w:tc>
        <w:tc>
          <w:tcPr>
            <w:tcW w:w="2756" w:type="dxa"/>
          </w:tcPr>
          <w:p w14:paraId="09AA3BD0" w14:textId="77777777" w:rsidR="008C67DA" w:rsidRPr="00B40C12" w:rsidRDefault="008C67DA" w:rsidP="0046589E">
            <w:pPr>
              <w:overflowPunct/>
              <w:autoSpaceDE/>
              <w:autoSpaceDN/>
              <w:adjustRightInd/>
              <w:spacing w:line="240" w:lineRule="auto"/>
              <w:jc w:val="left"/>
              <w:textAlignment w:val="auto"/>
              <w:rPr>
                <w:rFonts w:cs="Arial"/>
                <w:sz w:val="20"/>
                <w:lang w:eastAsia="en-GB"/>
              </w:rPr>
            </w:pPr>
            <w:r w:rsidRPr="00B40C12">
              <w:rPr>
                <w:rFonts w:cs="Arial"/>
                <w:sz w:val="20"/>
                <w:lang w:eastAsia="en-GB"/>
              </w:rPr>
              <w:t xml:space="preserve">5.1 Delivery </w:t>
            </w:r>
            <w:r w:rsidRPr="00B40C12">
              <w:rPr>
                <w:rFonts w:cs="Arial"/>
                <w:b/>
                <w:bCs/>
                <w:sz w:val="20"/>
                <w:lang w:eastAsia="en-GB"/>
              </w:rPr>
              <w:t>on time</w:t>
            </w:r>
            <w:r w:rsidRPr="00B40C12">
              <w:rPr>
                <w:rFonts w:cs="Arial"/>
                <w:sz w:val="20"/>
                <w:lang w:eastAsia="en-GB"/>
              </w:rPr>
              <w:t xml:space="preserve">  </w:t>
            </w:r>
          </w:p>
        </w:tc>
        <w:tc>
          <w:tcPr>
            <w:tcW w:w="4568" w:type="dxa"/>
          </w:tcPr>
          <w:p w14:paraId="62C55E98" w14:textId="77777777" w:rsidR="008C67DA" w:rsidRPr="00B40C12" w:rsidRDefault="008C67DA" w:rsidP="0046589E">
            <w:pPr>
              <w:overflowPunct/>
              <w:autoSpaceDE/>
              <w:autoSpaceDN/>
              <w:adjustRightInd/>
              <w:spacing w:line="240" w:lineRule="auto"/>
              <w:jc w:val="left"/>
              <w:textAlignment w:val="auto"/>
              <w:rPr>
                <w:rFonts w:cs="Arial"/>
                <w:sz w:val="20"/>
                <w:lang w:eastAsia="en-GB"/>
              </w:rPr>
            </w:pPr>
            <w:r w:rsidRPr="00B40C12">
              <w:rPr>
                <w:rFonts w:cs="Arial"/>
                <w:sz w:val="20"/>
                <w:lang w:eastAsia="en-GB"/>
              </w:rPr>
              <w:t xml:space="preserve">As per </w:t>
            </w:r>
            <w:r w:rsidR="0046589E" w:rsidRPr="00B40C12">
              <w:rPr>
                <w:rFonts w:cs="Arial"/>
                <w:sz w:val="20"/>
                <w:lang w:eastAsia="en-GB"/>
              </w:rPr>
              <w:t>Solicitor</w:t>
            </w:r>
            <w:r w:rsidRPr="00B40C12">
              <w:rPr>
                <w:rFonts w:cs="Arial"/>
                <w:sz w:val="20"/>
                <w:lang w:eastAsia="en-GB"/>
              </w:rPr>
              <w:t xml:space="preserve"> proposal</w:t>
            </w:r>
          </w:p>
        </w:tc>
      </w:tr>
      <w:tr w:rsidR="00B40C12" w:rsidRPr="00B40C12" w14:paraId="48684E96" w14:textId="77777777" w:rsidTr="0046589E">
        <w:trPr>
          <w:trHeight w:val="300"/>
        </w:trPr>
        <w:tc>
          <w:tcPr>
            <w:tcW w:w="2042" w:type="dxa"/>
            <w:vMerge/>
          </w:tcPr>
          <w:p w14:paraId="2B9B9E90" w14:textId="77777777" w:rsidR="008C67DA" w:rsidRPr="00B40C12"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0C1ECE9C" w14:textId="77777777" w:rsidR="008C67DA" w:rsidRPr="00B40C12" w:rsidRDefault="008C67DA" w:rsidP="0046589E">
            <w:pPr>
              <w:overflowPunct/>
              <w:autoSpaceDE/>
              <w:autoSpaceDN/>
              <w:adjustRightInd/>
              <w:spacing w:line="240" w:lineRule="auto"/>
              <w:jc w:val="left"/>
              <w:textAlignment w:val="auto"/>
              <w:rPr>
                <w:rFonts w:cs="Arial"/>
                <w:b/>
                <w:bCs/>
                <w:sz w:val="20"/>
                <w:lang w:eastAsia="en-GB"/>
              </w:rPr>
            </w:pPr>
            <w:r w:rsidRPr="00B40C12">
              <w:rPr>
                <w:rFonts w:cs="Arial"/>
                <w:sz w:val="20"/>
                <w:lang w:eastAsia="en-GB"/>
              </w:rPr>
              <w:t xml:space="preserve">5.2 Delivery </w:t>
            </w:r>
            <w:r w:rsidRPr="00B40C12">
              <w:rPr>
                <w:rFonts w:cs="Arial"/>
                <w:b/>
                <w:bCs/>
                <w:sz w:val="20"/>
                <w:lang w:eastAsia="en-GB"/>
              </w:rPr>
              <w:t xml:space="preserve">on budget </w:t>
            </w:r>
          </w:p>
        </w:tc>
        <w:tc>
          <w:tcPr>
            <w:tcW w:w="4568" w:type="dxa"/>
          </w:tcPr>
          <w:p w14:paraId="14E8F76A" w14:textId="77777777" w:rsidR="008C67DA" w:rsidRPr="00B40C12" w:rsidRDefault="008C67DA" w:rsidP="0046589E">
            <w:pPr>
              <w:overflowPunct/>
              <w:autoSpaceDE/>
              <w:autoSpaceDN/>
              <w:adjustRightInd/>
              <w:spacing w:line="240" w:lineRule="auto"/>
              <w:jc w:val="left"/>
              <w:textAlignment w:val="auto"/>
              <w:rPr>
                <w:rFonts w:cs="Arial"/>
                <w:sz w:val="20"/>
                <w:lang w:eastAsia="en-GB"/>
              </w:rPr>
            </w:pPr>
            <w:r w:rsidRPr="00B40C12">
              <w:rPr>
                <w:rFonts w:cs="Arial"/>
                <w:sz w:val="20"/>
                <w:lang w:eastAsia="en-GB"/>
              </w:rPr>
              <w:t xml:space="preserve">As per </w:t>
            </w:r>
            <w:r w:rsidR="0046589E" w:rsidRPr="00B40C12">
              <w:rPr>
                <w:rFonts w:cs="Arial"/>
                <w:sz w:val="20"/>
                <w:lang w:eastAsia="en-GB"/>
              </w:rPr>
              <w:t>Solicitor</w:t>
            </w:r>
            <w:r w:rsidRPr="00B40C12">
              <w:rPr>
                <w:rFonts w:cs="Arial"/>
                <w:sz w:val="20"/>
                <w:lang w:eastAsia="en-GB"/>
              </w:rPr>
              <w:t xml:space="preserve"> proposal</w:t>
            </w:r>
          </w:p>
        </w:tc>
      </w:tr>
      <w:tr w:rsidR="00B40C12" w:rsidRPr="00B40C12" w14:paraId="1F78E4A0" w14:textId="77777777" w:rsidTr="0046589E">
        <w:trPr>
          <w:trHeight w:val="511"/>
        </w:trPr>
        <w:tc>
          <w:tcPr>
            <w:tcW w:w="2042" w:type="dxa"/>
            <w:vMerge/>
          </w:tcPr>
          <w:p w14:paraId="649BA95B" w14:textId="77777777" w:rsidR="008C67DA" w:rsidRPr="00B40C12"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42BCF23B" w14:textId="77777777" w:rsidR="008C67DA" w:rsidRPr="00B40C12" w:rsidRDefault="008C67DA" w:rsidP="00006781">
            <w:pPr>
              <w:overflowPunct/>
              <w:autoSpaceDE/>
              <w:autoSpaceDN/>
              <w:adjustRightInd/>
              <w:spacing w:line="240" w:lineRule="auto"/>
              <w:jc w:val="left"/>
              <w:textAlignment w:val="auto"/>
              <w:rPr>
                <w:rFonts w:cs="Arial"/>
                <w:b/>
                <w:bCs/>
                <w:sz w:val="20"/>
                <w:lang w:eastAsia="en-GB"/>
              </w:rPr>
            </w:pPr>
            <w:r w:rsidRPr="00B40C12">
              <w:rPr>
                <w:rFonts w:cs="Arial"/>
                <w:sz w:val="20"/>
                <w:lang w:eastAsia="en-GB"/>
              </w:rPr>
              <w:t>5.3</w:t>
            </w:r>
            <w:r w:rsidRPr="00B40C12">
              <w:rPr>
                <w:rFonts w:cs="Arial"/>
                <w:b/>
                <w:bCs/>
                <w:sz w:val="20"/>
                <w:lang w:eastAsia="en-GB"/>
              </w:rPr>
              <w:t xml:space="preserve"> </w:t>
            </w:r>
            <w:r w:rsidR="00006781" w:rsidRPr="00B40C12">
              <w:rPr>
                <w:rFonts w:cs="Arial"/>
                <w:b/>
                <w:bCs/>
                <w:sz w:val="20"/>
                <w:lang w:eastAsia="en-GB"/>
              </w:rPr>
              <w:t>Value for Money</w:t>
            </w:r>
          </w:p>
        </w:tc>
        <w:tc>
          <w:tcPr>
            <w:tcW w:w="4568" w:type="dxa"/>
          </w:tcPr>
          <w:p w14:paraId="65A5AA08" w14:textId="77777777" w:rsidR="008C67DA" w:rsidRPr="00B40C12" w:rsidRDefault="00B10436" w:rsidP="00B10436">
            <w:pPr>
              <w:overflowPunct/>
              <w:autoSpaceDE/>
              <w:autoSpaceDN/>
              <w:adjustRightInd/>
              <w:spacing w:line="240" w:lineRule="auto"/>
              <w:jc w:val="left"/>
              <w:textAlignment w:val="auto"/>
              <w:rPr>
                <w:rFonts w:cs="Arial"/>
                <w:sz w:val="20"/>
                <w:lang w:eastAsia="en-GB"/>
              </w:rPr>
            </w:pPr>
            <w:r w:rsidRPr="00B40C12">
              <w:rPr>
                <w:rFonts w:cs="Arial"/>
                <w:sz w:val="20"/>
                <w:lang w:eastAsia="en-GB"/>
              </w:rPr>
              <w:t>E</w:t>
            </w:r>
            <w:r w:rsidR="008C67DA" w:rsidRPr="00B40C12">
              <w:rPr>
                <w:rFonts w:cs="Arial"/>
                <w:sz w:val="20"/>
                <w:lang w:eastAsia="en-GB"/>
              </w:rPr>
              <w:t xml:space="preserve">xtent </w:t>
            </w:r>
            <w:r w:rsidRPr="00B40C12">
              <w:rPr>
                <w:rFonts w:cs="Arial"/>
                <w:sz w:val="20"/>
                <w:lang w:eastAsia="en-GB"/>
              </w:rPr>
              <w:t>to which</w:t>
            </w:r>
            <w:r w:rsidR="008C67DA" w:rsidRPr="00B40C12">
              <w:rPr>
                <w:rFonts w:cs="Arial"/>
                <w:sz w:val="20"/>
                <w:lang w:eastAsia="en-GB"/>
              </w:rPr>
              <w:t xml:space="preserve"> the benefits - as outlined in the assignment proposal </w:t>
            </w:r>
            <w:r w:rsidRPr="00B40C12">
              <w:rPr>
                <w:rFonts w:cs="Arial"/>
                <w:sz w:val="20"/>
                <w:lang w:eastAsia="en-GB"/>
              </w:rPr>
              <w:t>–</w:t>
            </w:r>
            <w:r w:rsidR="008C67DA" w:rsidRPr="00B40C12">
              <w:rPr>
                <w:rFonts w:cs="Arial"/>
                <w:sz w:val="20"/>
                <w:lang w:eastAsia="en-GB"/>
              </w:rPr>
              <w:t xml:space="preserve"> </w:t>
            </w:r>
            <w:r w:rsidRPr="00B40C12">
              <w:rPr>
                <w:rFonts w:cs="Arial"/>
                <w:sz w:val="20"/>
                <w:lang w:eastAsia="en-GB"/>
              </w:rPr>
              <w:t xml:space="preserve">were </w:t>
            </w:r>
            <w:r w:rsidR="008C67DA" w:rsidRPr="00B40C12">
              <w:rPr>
                <w:rFonts w:cs="Arial"/>
                <w:sz w:val="20"/>
                <w:lang w:eastAsia="en-GB"/>
              </w:rPr>
              <w:t xml:space="preserve">delivered </w:t>
            </w:r>
          </w:p>
        </w:tc>
      </w:tr>
      <w:tr w:rsidR="00B40C12" w:rsidRPr="00B40C12" w14:paraId="1BFC7941" w14:textId="77777777" w:rsidTr="0046589E">
        <w:trPr>
          <w:trHeight w:val="702"/>
        </w:trPr>
        <w:tc>
          <w:tcPr>
            <w:tcW w:w="2042" w:type="dxa"/>
          </w:tcPr>
          <w:p w14:paraId="7BE7A14B" w14:textId="77777777" w:rsidR="008C67DA" w:rsidRPr="00B40C12" w:rsidRDefault="008C67DA" w:rsidP="0046589E">
            <w:pPr>
              <w:overflowPunct/>
              <w:autoSpaceDE/>
              <w:autoSpaceDN/>
              <w:adjustRightInd/>
              <w:spacing w:line="240" w:lineRule="auto"/>
              <w:jc w:val="left"/>
              <w:textAlignment w:val="auto"/>
              <w:rPr>
                <w:rFonts w:cs="Arial"/>
                <w:b/>
                <w:bCs/>
                <w:sz w:val="20"/>
                <w:lang w:eastAsia="en-GB"/>
              </w:rPr>
            </w:pPr>
            <w:r w:rsidRPr="00B40C12">
              <w:rPr>
                <w:rFonts w:cs="Arial"/>
                <w:b/>
                <w:bCs/>
                <w:sz w:val="20"/>
                <w:lang w:eastAsia="en-GB"/>
              </w:rPr>
              <w:t>6. Skills Transfer</w:t>
            </w:r>
          </w:p>
        </w:tc>
        <w:tc>
          <w:tcPr>
            <w:tcW w:w="2756" w:type="dxa"/>
          </w:tcPr>
          <w:p w14:paraId="0023ABEB" w14:textId="77777777" w:rsidR="008C67DA" w:rsidRPr="00B40C12" w:rsidRDefault="008C67DA" w:rsidP="0046589E">
            <w:pPr>
              <w:overflowPunct/>
              <w:autoSpaceDE/>
              <w:autoSpaceDN/>
              <w:adjustRightInd/>
              <w:spacing w:line="240" w:lineRule="auto"/>
              <w:jc w:val="left"/>
              <w:textAlignment w:val="auto"/>
              <w:rPr>
                <w:rFonts w:cs="Arial"/>
                <w:sz w:val="20"/>
                <w:lang w:eastAsia="en-GB"/>
              </w:rPr>
            </w:pPr>
            <w:r w:rsidRPr="00B40C12">
              <w:rPr>
                <w:rFonts w:cs="Arial"/>
                <w:sz w:val="20"/>
                <w:lang w:eastAsia="en-GB"/>
              </w:rPr>
              <w:t>6.1 Skills transfer</w:t>
            </w:r>
          </w:p>
        </w:tc>
        <w:tc>
          <w:tcPr>
            <w:tcW w:w="4568" w:type="dxa"/>
          </w:tcPr>
          <w:p w14:paraId="7386F89C" w14:textId="77777777" w:rsidR="008C67DA" w:rsidRPr="00B40C12" w:rsidRDefault="0046589E" w:rsidP="0046589E">
            <w:pPr>
              <w:overflowPunct/>
              <w:autoSpaceDE/>
              <w:autoSpaceDN/>
              <w:adjustRightInd/>
              <w:spacing w:line="240" w:lineRule="auto"/>
              <w:jc w:val="left"/>
              <w:textAlignment w:val="auto"/>
              <w:rPr>
                <w:rFonts w:cs="Arial"/>
                <w:sz w:val="20"/>
                <w:lang w:eastAsia="en-GB"/>
              </w:rPr>
            </w:pPr>
            <w:r w:rsidRPr="00B40C12">
              <w:rPr>
                <w:rFonts w:cs="Arial"/>
                <w:sz w:val="20"/>
                <w:lang w:eastAsia="en-GB"/>
              </w:rPr>
              <w:t>Solicitor</w:t>
            </w:r>
            <w:r w:rsidR="008C67DA" w:rsidRPr="00B40C12">
              <w:rPr>
                <w:rFonts w:cs="Arial"/>
                <w:sz w:val="20"/>
                <w:lang w:eastAsia="en-GB"/>
              </w:rPr>
              <w:t xml:space="preserve"> identified opportunities for skills and knowledge transfer - </w:t>
            </w:r>
            <w:r w:rsidRPr="00B40C12">
              <w:rPr>
                <w:rFonts w:cs="Arial"/>
                <w:sz w:val="20"/>
                <w:lang w:eastAsia="en-GB"/>
              </w:rPr>
              <w:t>Solicitor</w:t>
            </w:r>
            <w:r w:rsidR="008C67DA" w:rsidRPr="00B40C12">
              <w:rPr>
                <w:rFonts w:cs="Arial"/>
                <w:sz w:val="20"/>
                <w:lang w:eastAsia="en-GB"/>
              </w:rPr>
              <w:t xml:space="preserve"> delivered transfer within original time and budget</w:t>
            </w:r>
          </w:p>
        </w:tc>
      </w:tr>
      <w:tr w:rsidR="008C67DA" w:rsidRPr="00B40C12" w14:paraId="3475796D" w14:textId="77777777" w:rsidTr="0046589E">
        <w:trPr>
          <w:trHeight w:val="585"/>
        </w:trPr>
        <w:tc>
          <w:tcPr>
            <w:tcW w:w="2042" w:type="dxa"/>
          </w:tcPr>
          <w:p w14:paraId="3FC468C9" w14:textId="77777777" w:rsidR="008C67DA" w:rsidRPr="00B40C12" w:rsidRDefault="008C67DA" w:rsidP="0046589E">
            <w:pPr>
              <w:overflowPunct/>
              <w:autoSpaceDE/>
              <w:autoSpaceDN/>
              <w:adjustRightInd/>
              <w:spacing w:line="240" w:lineRule="auto"/>
              <w:jc w:val="left"/>
              <w:textAlignment w:val="auto"/>
              <w:rPr>
                <w:rFonts w:cs="Arial"/>
                <w:b/>
                <w:bCs/>
                <w:sz w:val="20"/>
                <w:lang w:eastAsia="en-GB"/>
              </w:rPr>
            </w:pPr>
            <w:r w:rsidRPr="00B40C12">
              <w:rPr>
                <w:rFonts w:cs="Arial"/>
                <w:b/>
                <w:bCs/>
                <w:sz w:val="20"/>
                <w:lang w:eastAsia="en-GB"/>
              </w:rPr>
              <w:t>7. Exit Strategy</w:t>
            </w:r>
          </w:p>
        </w:tc>
        <w:tc>
          <w:tcPr>
            <w:tcW w:w="2756" w:type="dxa"/>
          </w:tcPr>
          <w:p w14:paraId="6CF4CD5F" w14:textId="77777777" w:rsidR="008C67DA" w:rsidRPr="00B40C12" w:rsidRDefault="008C67DA" w:rsidP="0046589E">
            <w:pPr>
              <w:overflowPunct/>
              <w:autoSpaceDE/>
              <w:autoSpaceDN/>
              <w:adjustRightInd/>
              <w:spacing w:line="240" w:lineRule="auto"/>
              <w:jc w:val="left"/>
              <w:textAlignment w:val="auto"/>
              <w:rPr>
                <w:rFonts w:cs="Arial"/>
                <w:sz w:val="20"/>
                <w:lang w:eastAsia="en-GB"/>
              </w:rPr>
            </w:pPr>
            <w:r w:rsidRPr="00B40C12">
              <w:rPr>
                <w:rFonts w:cs="Arial"/>
                <w:sz w:val="20"/>
                <w:lang w:eastAsia="en-GB"/>
              </w:rPr>
              <w:t>7.1 Project closure</w:t>
            </w:r>
          </w:p>
        </w:tc>
        <w:tc>
          <w:tcPr>
            <w:tcW w:w="4568" w:type="dxa"/>
          </w:tcPr>
          <w:p w14:paraId="06779400" w14:textId="77777777" w:rsidR="008C67DA" w:rsidRPr="00B40C12" w:rsidRDefault="0046589E" w:rsidP="0046589E">
            <w:pPr>
              <w:overflowPunct/>
              <w:autoSpaceDE/>
              <w:autoSpaceDN/>
              <w:adjustRightInd/>
              <w:spacing w:line="240" w:lineRule="auto"/>
              <w:jc w:val="left"/>
              <w:textAlignment w:val="auto"/>
              <w:rPr>
                <w:rFonts w:cs="Arial"/>
                <w:sz w:val="20"/>
                <w:lang w:eastAsia="en-GB"/>
              </w:rPr>
            </w:pPr>
            <w:r w:rsidRPr="00B40C12">
              <w:rPr>
                <w:rFonts w:cs="Arial"/>
                <w:sz w:val="20"/>
                <w:lang w:eastAsia="en-GB"/>
              </w:rPr>
              <w:t>Solicitor</w:t>
            </w:r>
            <w:r w:rsidR="008C67DA" w:rsidRPr="00B40C12">
              <w:rPr>
                <w:rFonts w:cs="Arial"/>
                <w:sz w:val="20"/>
                <w:lang w:eastAsia="en-GB"/>
              </w:rPr>
              <w:t xml:space="preserve"> reflected </w:t>
            </w:r>
            <w:r w:rsidR="00B10436" w:rsidRPr="00B40C12">
              <w:rPr>
                <w:rFonts w:cs="Arial"/>
                <w:sz w:val="20"/>
                <w:lang w:eastAsia="en-GB"/>
              </w:rPr>
              <w:t xml:space="preserve">any </w:t>
            </w:r>
            <w:r w:rsidR="008C67DA" w:rsidRPr="00B40C12">
              <w:rPr>
                <w:rFonts w:cs="Arial"/>
                <w:sz w:val="20"/>
                <w:lang w:eastAsia="en-GB"/>
              </w:rPr>
              <w:t>exit strategy requirements in their proposal - the project was closed off with no outstanding dependencies</w:t>
            </w:r>
          </w:p>
        </w:tc>
      </w:tr>
    </w:tbl>
    <w:p w14:paraId="19C011A2" w14:textId="77777777" w:rsidR="008C67DA" w:rsidRPr="00B40C12" w:rsidRDefault="008C67DA" w:rsidP="008C67DA">
      <w:pPr>
        <w:rPr>
          <w:rFonts w:cs="Arial"/>
          <w:sz w:val="20"/>
        </w:rPr>
      </w:pPr>
    </w:p>
    <w:p w14:paraId="78712ED1" w14:textId="77777777" w:rsidR="00006781" w:rsidRPr="00B40C12" w:rsidRDefault="00006781" w:rsidP="00006781">
      <w:pPr>
        <w:pStyle w:val="ScheduleL2"/>
        <w:numPr>
          <w:ilvl w:val="0"/>
          <w:numId w:val="0"/>
        </w:numPr>
        <w:ind w:left="720" w:hanging="720"/>
        <w:rPr>
          <w:rFonts w:cs="Arial"/>
          <w:sz w:val="20"/>
        </w:rPr>
      </w:pPr>
    </w:p>
    <w:bookmarkEnd w:id="92"/>
    <w:p w14:paraId="291E0642" w14:textId="77777777" w:rsidR="005C28AA" w:rsidRPr="00B40C12" w:rsidRDefault="005C28AA" w:rsidP="005C28AA">
      <w:pPr>
        <w:pStyle w:val="ScheduleL1"/>
        <w:numPr>
          <w:ilvl w:val="0"/>
          <w:numId w:val="0"/>
        </w:numPr>
        <w:adjustRightInd/>
        <w:spacing w:after="0"/>
        <w:ind w:left="720"/>
        <w:jc w:val="left"/>
        <w:rPr>
          <w:rFonts w:cs="Arial"/>
          <w:sz w:val="20"/>
        </w:rPr>
      </w:pPr>
    </w:p>
    <w:p w14:paraId="7FE2CF0A" w14:textId="77777777" w:rsidR="005C28AA" w:rsidRPr="00B40C12" w:rsidRDefault="005C28AA" w:rsidP="005C28AA">
      <w:pPr>
        <w:pStyle w:val="ScheduleL1"/>
        <w:numPr>
          <w:ilvl w:val="0"/>
          <w:numId w:val="14"/>
        </w:numPr>
        <w:rPr>
          <w:rFonts w:cs="Arial"/>
          <w:b/>
          <w:sz w:val="20"/>
        </w:rPr>
        <w:sectPr w:rsidR="005C28AA" w:rsidRPr="00B40C12" w:rsidSect="00764633">
          <w:headerReference w:type="even" r:id="rId17"/>
          <w:headerReference w:type="default" r:id="rId18"/>
          <w:footerReference w:type="even" r:id="rId19"/>
          <w:footerReference w:type="default" r:id="rId20"/>
          <w:headerReference w:type="first" r:id="rId21"/>
          <w:footerReference w:type="first" r:id="rId22"/>
          <w:endnotePr>
            <w:numFmt w:val="decimal"/>
          </w:endnotePr>
          <w:pgSz w:w="11909" w:h="16834" w:code="9"/>
          <w:pgMar w:top="1440" w:right="1440" w:bottom="1440" w:left="1440" w:header="706" w:footer="706" w:gutter="0"/>
          <w:cols w:space="720"/>
          <w:titlePg/>
          <w:docGrid w:linePitch="299"/>
        </w:sectPr>
      </w:pPr>
    </w:p>
    <w:p w14:paraId="3B2DB442" w14:textId="77777777" w:rsidR="009E0C78" w:rsidRPr="00B40C12" w:rsidRDefault="009E0C78">
      <w:pPr>
        <w:overflowPunct/>
        <w:autoSpaceDE/>
        <w:autoSpaceDN/>
        <w:adjustRightInd/>
        <w:spacing w:after="0" w:line="240" w:lineRule="auto"/>
        <w:jc w:val="left"/>
        <w:textAlignment w:val="auto"/>
        <w:rPr>
          <w:rFonts w:eastAsia="STZhongsong" w:cs="Arial"/>
          <w:sz w:val="20"/>
          <w:lang w:eastAsia="zh-CN"/>
        </w:rPr>
      </w:pPr>
    </w:p>
    <w:bookmarkEnd w:id="93"/>
    <w:p w14:paraId="63692B1B" w14:textId="77777777" w:rsidR="00585E76" w:rsidRPr="00B40C12" w:rsidRDefault="00946CF0">
      <w:pPr>
        <w:jc w:val="center"/>
        <w:rPr>
          <w:rFonts w:cs="Arial"/>
          <w:b/>
          <w:sz w:val="20"/>
        </w:rPr>
      </w:pPr>
      <w:r w:rsidRPr="00B40C12">
        <w:rPr>
          <w:rFonts w:cs="Arial"/>
          <w:b/>
          <w:sz w:val="20"/>
        </w:rPr>
        <w:t>Part</w:t>
      </w:r>
      <w:r w:rsidR="007562F7" w:rsidRPr="00B40C12">
        <w:rPr>
          <w:rFonts w:cs="Arial"/>
          <w:b/>
          <w:sz w:val="20"/>
        </w:rPr>
        <w:t xml:space="preserve"> </w:t>
      </w:r>
      <w:r w:rsidR="009F7881" w:rsidRPr="00B40C12">
        <w:rPr>
          <w:rFonts w:cs="Arial"/>
          <w:b/>
          <w:sz w:val="20"/>
        </w:rPr>
        <w:t>3:</w:t>
      </w:r>
      <w:r w:rsidR="009F7881" w:rsidRPr="00B40C12">
        <w:rPr>
          <w:rFonts w:cs="Arial"/>
          <w:sz w:val="20"/>
        </w:rPr>
        <w:t xml:space="preserve"> </w:t>
      </w:r>
      <w:r w:rsidR="007562F7" w:rsidRPr="00B40C12">
        <w:rPr>
          <w:rFonts w:cs="Arial"/>
          <w:b/>
          <w:sz w:val="20"/>
        </w:rPr>
        <w:t xml:space="preserve">Pro Forma Secondment Agreement </w:t>
      </w:r>
    </w:p>
    <w:p w14:paraId="54A7908F" w14:textId="77777777" w:rsidR="009E0C78" w:rsidRPr="00B40C12" w:rsidRDefault="009A471B" w:rsidP="009A471B">
      <w:pPr>
        <w:jc w:val="center"/>
        <w:rPr>
          <w:rFonts w:cs="Arial"/>
          <w:sz w:val="20"/>
        </w:rPr>
      </w:pPr>
      <w:r w:rsidRPr="00B40C12">
        <w:rPr>
          <w:rFonts w:cs="Arial"/>
          <w:sz w:val="20"/>
        </w:rPr>
        <w:t>[</w:t>
      </w:r>
      <w:r w:rsidRPr="00B40C12">
        <w:rPr>
          <w:rFonts w:cs="Arial"/>
          <w:i/>
          <w:sz w:val="20"/>
        </w:rPr>
        <w:t>letterhead of Contracting Body</w:t>
      </w:r>
      <w:r w:rsidR="007562F7" w:rsidRPr="00B40C12">
        <w:rPr>
          <w:rFonts w:cs="Arial"/>
          <w:sz w:val="20"/>
        </w:rPr>
        <w:t>]</w:t>
      </w:r>
    </w:p>
    <w:p w14:paraId="3B61B16A" w14:textId="77777777" w:rsidR="009A471B" w:rsidRPr="00B40C12" w:rsidRDefault="009A471B" w:rsidP="009A471B">
      <w:pPr>
        <w:jc w:val="center"/>
        <w:rPr>
          <w:rFonts w:cs="Arial"/>
          <w:sz w:val="20"/>
        </w:rPr>
      </w:pPr>
    </w:p>
    <w:p w14:paraId="2DE005D4" w14:textId="77777777" w:rsidR="009E0C78" w:rsidRPr="00B40C12" w:rsidRDefault="009A471B" w:rsidP="009E0C78">
      <w:pPr>
        <w:spacing w:line="240" w:lineRule="auto"/>
        <w:rPr>
          <w:rFonts w:cs="Arial"/>
          <w:sz w:val="20"/>
        </w:rPr>
      </w:pPr>
      <w:r w:rsidRPr="00B40C12">
        <w:rPr>
          <w:rFonts w:cs="Arial"/>
          <w:sz w:val="20"/>
        </w:rPr>
        <w:t>[</w:t>
      </w:r>
      <w:r w:rsidRPr="00B40C12">
        <w:rPr>
          <w:rFonts w:cs="Arial"/>
          <w:i/>
          <w:sz w:val="20"/>
        </w:rPr>
        <w:t>name and address of the Solicitor</w:t>
      </w:r>
      <w:r w:rsidR="007562F7" w:rsidRPr="00B40C12">
        <w:rPr>
          <w:rFonts w:cs="Arial"/>
          <w:sz w:val="20"/>
        </w:rPr>
        <w:t>]</w:t>
      </w:r>
    </w:p>
    <w:p w14:paraId="064C5316" w14:textId="77777777" w:rsidR="00A045DB" w:rsidRPr="00B40C12" w:rsidRDefault="00A045DB" w:rsidP="009E0C78">
      <w:pPr>
        <w:spacing w:line="240" w:lineRule="auto"/>
        <w:rPr>
          <w:rFonts w:cs="Arial"/>
          <w:sz w:val="20"/>
        </w:rPr>
      </w:pPr>
    </w:p>
    <w:p w14:paraId="391C27E4" w14:textId="77777777" w:rsidR="00A045DB" w:rsidRPr="00B40C12" w:rsidRDefault="009A471B" w:rsidP="009E0C78">
      <w:pPr>
        <w:spacing w:line="240" w:lineRule="auto"/>
        <w:rPr>
          <w:rFonts w:cs="Arial"/>
          <w:sz w:val="20"/>
        </w:rPr>
      </w:pPr>
      <w:r w:rsidRPr="00B40C12">
        <w:rPr>
          <w:rFonts w:cs="Arial"/>
          <w:sz w:val="20"/>
        </w:rPr>
        <w:t>[</w:t>
      </w:r>
      <w:r w:rsidRPr="00B40C12">
        <w:rPr>
          <w:rFonts w:cs="Arial"/>
          <w:i/>
          <w:sz w:val="20"/>
        </w:rPr>
        <w:t>date</w:t>
      </w:r>
      <w:r w:rsidRPr="00B40C12">
        <w:rPr>
          <w:rFonts w:cs="Arial"/>
          <w:sz w:val="20"/>
        </w:rPr>
        <w:t>]</w:t>
      </w:r>
    </w:p>
    <w:p w14:paraId="083338D0" w14:textId="77777777" w:rsidR="009A471B" w:rsidRPr="00B40C12" w:rsidRDefault="009A471B" w:rsidP="009E0C78">
      <w:pPr>
        <w:spacing w:line="240" w:lineRule="auto"/>
        <w:rPr>
          <w:rFonts w:cs="Arial"/>
          <w:sz w:val="20"/>
        </w:rPr>
      </w:pPr>
    </w:p>
    <w:p w14:paraId="30173504" w14:textId="77777777" w:rsidR="009E0C78" w:rsidRPr="00B40C12" w:rsidRDefault="007562F7" w:rsidP="009E0C78">
      <w:pPr>
        <w:spacing w:line="240" w:lineRule="auto"/>
        <w:rPr>
          <w:rFonts w:cs="Arial"/>
          <w:sz w:val="20"/>
        </w:rPr>
      </w:pPr>
      <w:r w:rsidRPr="00B40C12">
        <w:rPr>
          <w:rFonts w:cs="Arial"/>
          <w:sz w:val="20"/>
        </w:rPr>
        <w:t>Dear Sirs,</w:t>
      </w:r>
    </w:p>
    <w:p w14:paraId="0559AFCD" w14:textId="77777777" w:rsidR="009E0C78" w:rsidRPr="00B40C12" w:rsidRDefault="007562F7" w:rsidP="009E0C78">
      <w:pPr>
        <w:pStyle w:val="BodyText"/>
        <w:rPr>
          <w:rFonts w:ascii="Arial" w:hAnsi="Arial" w:cs="Arial"/>
          <w:b/>
          <w:sz w:val="20"/>
        </w:rPr>
      </w:pPr>
      <w:r w:rsidRPr="00B40C12">
        <w:rPr>
          <w:rFonts w:ascii="Arial" w:hAnsi="Arial" w:cs="Arial"/>
          <w:b/>
          <w:sz w:val="20"/>
        </w:rPr>
        <w:t xml:space="preserve">Agreement between </w:t>
      </w:r>
      <w:r w:rsidR="0085372A" w:rsidRPr="00B40C12">
        <w:rPr>
          <w:rFonts w:ascii="Arial" w:hAnsi="Arial" w:cs="Arial"/>
          <w:b/>
          <w:sz w:val="20"/>
        </w:rPr>
        <w:t>[</w:t>
      </w:r>
      <w:r w:rsidR="0085372A" w:rsidRPr="00B40C12">
        <w:rPr>
          <w:rFonts w:ascii="Arial" w:hAnsi="Arial" w:cs="Arial"/>
          <w:b/>
          <w:i/>
          <w:sz w:val="20"/>
        </w:rPr>
        <w:t xml:space="preserve">name and address of </w:t>
      </w:r>
      <w:r w:rsidR="009A471B" w:rsidRPr="00B40C12">
        <w:rPr>
          <w:rFonts w:ascii="Arial" w:hAnsi="Arial" w:cs="Arial"/>
          <w:b/>
          <w:i/>
          <w:sz w:val="20"/>
        </w:rPr>
        <w:t>the Supplier</w:t>
      </w:r>
      <w:r w:rsidR="0085372A" w:rsidRPr="00B40C12">
        <w:rPr>
          <w:rFonts w:ascii="Arial" w:hAnsi="Arial" w:cs="Arial"/>
          <w:b/>
          <w:sz w:val="20"/>
        </w:rPr>
        <w:t xml:space="preserve">] </w:t>
      </w:r>
      <w:r w:rsidR="009A471B" w:rsidRPr="00B40C12">
        <w:rPr>
          <w:rFonts w:ascii="Arial" w:hAnsi="Arial" w:cs="Arial"/>
          <w:b/>
          <w:sz w:val="20"/>
        </w:rPr>
        <w:t>(</w:t>
      </w:r>
      <w:r w:rsidRPr="00B40C12">
        <w:rPr>
          <w:rFonts w:ascii="Arial" w:hAnsi="Arial" w:cs="Arial"/>
          <w:b/>
          <w:sz w:val="20"/>
        </w:rPr>
        <w:t xml:space="preserve">the </w:t>
      </w:r>
      <w:r w:rsidR="009A471B" w:rsidRPr="00B40C12">
        <w:rPr>
          <w:rFonts w:ascii="Arial" w:hAnsi="Arial" w:cs="Arial"/>
          <w:b/>
          <w:sz w:val="20"/>
        </w:rPr>
        <w:t>“</w:t>
      </w:r>
      <w:r w:rsidR="0046589E" w:rsidRPr="00B40C12">
        <w:rPr>
          <w:rFonts w:ascii="Arial" w:hAnsi="Arial" w:cs="Arial"/>
          <w:b/>
          <w:sz w:val="20"/>
        </w:rPr>
        <w:t>Solicitor</w:t>
      </w:r>
      <w:r w:rsidR="009A471B" w:rsidRPr="00B40C12">
        <w:rPr>
          <w:rFonts w:ascii="Arial" w:hAnsi="Arial" w:cs="Arial"/>
          <w:b/>
          <w:sz w:val="20"/>
        </w:rPr>
        <w:t>”)</w:t>
      </w:r>
      <w:r w:rsidRPr="00B40C12">
        <w:rPr>
          <w:rFonts w:ascii="Arial" w:hAnsi="Arial" w:cs="Arial"/>
          <w:b/>
          <w:sz w:val="20"/>
        </w:rPr>
        <w:t xml:space="preserve"> and </w:t>
      </w:r>
      <w:r w:rsidR="00F63B35" w:rsidRPr="00B40C12">
        <w:rPr>
          <w:rFonts w:ascii="Arial" w:hAnsi="Arial" w:cs="Arial"/>
          <w:b/>
          <w:sz w:val="20"/>
        </w:rPr>
        <w:t>[</w:t>
      </w:r>
      <w:r w:rsidR="00F63B35" w:rsidRPr="00B40C12">
        <w:rPr>
          <w:rFonts w:ascii="Arial" w:hAnsi="Arial" w:cs="Arial"/>
          <w:b/>
          <w:i/>
          <w:sz w:val="20"/>
        </w:rPr>
        <w:t xml:space="preserve">name and address of the </w:t>
      </w:r>
      <w:r w:rsidR="009A471B" w:rsidRPr="00B40C12">
        <w:rPr>
          <w:rFonts w:ascii="Arial" w:hAnsi="Arial" w:cs="Arial"/>
          <w:b/>
          <w:i/>
          <w:sz w:val="20"/>
        </w:rPr>
        <w:t>Contracting Body</w:t>
      </w:r>
      <w:r w:rsidR="00F63B35" w:rsidRPr="00B40C12">
        <w:rPr>
          <w:rFonts w:ascii="Arial" w:hAnsi="Arial" w:cs="Arial"/>
          <w:b/>
          <w:sz w:val="20"/>
        </w:rPr>
        <w:t xml:space="preserve">] </w:t>
      </w:r>
      <w:r w:rsidR="009A471B" w:rsidRPr="00B40C12">
        <w:rPr>
          <w:rFonts w:ascii="Arial" w:hAnsi="Arial" w:cs="Arial"/>
          <w:b/>
          <w:sz w:val="20"/>
        </w:rPr>
        <w:t>(</w:t>
      </w:r>
      <w:r w:rsidR="00F63B35" w:rsidRPr="00B40C12">
        <w:rPr>
          <w:rFonts w:ascii="Arial" w:hAnsi="Arial" w:cs="Arial"/>
          <w:b/>
          <w:sz w:val="20"/>
        </w:rPr>
        <w:t xml:space="preserve">the </w:t>
      </w:r>
      <w:r w:rsidR="009A471B" w:rsidRPr="00B40C12">
        <w:rPr>
          <w:rFonts w:ascii="Arial" w:hAnsi="Arial" w:cs="Arial"/>
          <w:b/>
          <w:sz w:val="20"/>
        </w:rPr>
        <w:t>“</w:t>
      </w:r>
      <w:r w:rsidR="0046589E" w:rsidRPr="00B40C12">
        <w:rPr>
          <w:rFonts w:ascii="Arial" w:hAnsi="Arial" w:cs="Arial"/>
          <w:b/>
          <w:sz w:val="20"/>
        </w:rPr>
        <w:t>Client</w:t>
      </w:r>
      <w:r w:rsidR="009A471B" w:rsidRPr="00B40C12">
        <w:rPr>
          <w:rFonts w:ascii="Arial" w:hAnsi="Arial" w:cs="Arial"/>
          <w:b/>
          <w:sz w:val="20"/>
        </w:rPr>
        <w:t>”)</w:t>
      </w:r>
      <w:r w:rsidRPr="00B40C12">
        <w:rPr>
          <w:rFonts w:ascii="Arial" w:hAnsi="Arial" w:cs="Arial"/>
          <w:b/>
          <w:sz w:val="20"/>
        </w:rPr>
        <w:t xml:space="preserve"> containing the terms on which [</w:t>
      </w:r>
      <w:r w:rsidRPr="00B40C12">
        <w:rPr>
          <w:rFonts w:ascii="Arial" w:hAnsi="Arial" w:cs="Arial"/>
          <w:b/>
          <w:i/>
          <w:sz w:val="20"/>
          <w:highlight w:val="yellow"/>
        </w:rPr>
        <w:t>name of secondee</w:t>
      </w:r>
      <w:r w:rsidR="0085372A" w:rsidRPr="00B40C12">
        <w:rPr>
          <w:rFonts w:ascii="Arial" w:hAnsi="Arial" w:cs="Arial"/>
          <w:b/>
          <w:sz w:val="20"/>
        </w:rPr>
        <w:t>] (</w:t>
      </w:r>
      <w:r w:rsidRPr="00B40C12">
        <w:rPr>
          <w:rFonts w:ascii="Arial" w:hAnsi="Arial" w:cs="Arial"/>
          <w:b/>
          <w:sz w:val="20"/>
        </w:rPr>
        <w:t xml:space="preserve">the </w:t>
      </w:r>
      <w:r w:rsidR="0085372A" w:rsidRPr="00B40C12">
        <w:rPr>
          <w:rFonts w:ascii="Arial" w:hAnsi="Arial" w:cs="Arial"/>
          <w:b/>
          <w:sz w:val="20"/>
        </w:rPr>
        <w:t>“</w:t>
      </w:r>
      <w:r w:rsidRPr="00B40C12">
        <w:rPr>
          <w:rFonts w:ascii="Arial" w:hAnsi="Arial" w:cs="Arial"/>
          <w:b/>
          <w:sz w:val="20"/>
        </w:rPr>
        <w:t xml:space="preserve">secondee") will be seconded to the </w:t>
      </w:r>
      <w:r w:rsidR="0046589E" w:rsidRPr="00B40C12">
        <w:rPr>
          <w:rFonts w:ascii="Arial" w:hAnsi="Arial" w:cs="Arial"/>
          <w:b/>
          <w:sz w:val="20"/>
        </w:rPr>
        <w:t>Client</w:t>
      </w:r>
      <w:r w:rsidRPr="00B40C12">
        <w:rPr>
          <w:rFonts w:ascii="Arial" w:hAnsi="Arial" w:cs="Arial"/>
          <w:b/>
          <w:sz w:val="20"/>
        </w:rPr>
        <w:t xml:space="preserve"> </w:t>
      </w:r>
      <w:r w:rsidR="0085372A" w:rsidRPr="00B40C12">
        <w:rPr>
          <w:rFonts w:ascii="Arial" w:hAnsi="Arial" w:cs="Arial"/>
          <w:b/>
          <w:sz w:val="20"/>
        </w:rPr>
        <w:t xml:space="preserve">pursuant to the Legal Services Framework Agreement (RM 919) between </w:t>
      </w:r>
      <w:r w:rsidR="00F63B35" w:rsidRPr="00B40C12">
        <w:rPr>
          <w:rFonts w:ascii="Arial" w:hAnsi="Arial" w:cs="Arial"/>
          <w:b/>
          <w:sz w:val="20"/>
        </w:rPr>
        <w:t xml:space="preserve">the Minister for the Cabinet Office acting through Government Procurement Service as the Authority </w:t>
      </w:r>
      <w:r w:rsidR="009A471B" w:rsidRPr="00B40C12">
        <w:rPr>
          <w:rFonts w:ascii="Arial" w:hAnsi="Arial" w:cs="Arial"/>
          <w:b/>
          <w:sz w:val="20"/>
        </w:rPr>
        <w:t xml:space="preserve">(1) </w:t>
      </w:r>
      <w:r w:rsidR="0085372A" w:rsidRPr="00B40C12">
        <w:rPr>
          <w:rFonts w:ascii="Arial" w:hAnsi="Arial" w:cs="Arial"/>
          <w:b/>
          <w:sz w:val="20"/>
        </w:rPr>
        <w:t>and the Solicitor as Supplier</w:t>
      </w:r>
      <w:r w:rsidR="00641863" w:rsidRPr="00B40C12">
        <w:rPr>
          <w:rFonts w:ascii="Arial" w:hAnsi="Arial" w:cs="Arial"/>
          <w:b/>
          <w:sz w:val="20"/>
        </w:rPr>
        <w:t xml:space="preserve"> </w:t>
      </w:r>
      <w:r w:rsidR="009A471B" w:rsidRPr="00B40C12">
        <w:rPr>
          <w:rFonts w:ascii="Arial" w:hAnsi="Arial" w:cs="Arial"/>
          <w:b/>
          <w:sz w:val="20"/>
        </w:rPr>
        <w:t xml:space="preserve">(2) </w:t>
      </w:r>
      <w:r w:rsidR="00641863" w:rsidRPr="00B40C12">
        <w:rPr>
          <w:rFonts w:ascii="Arial" w:hAnsi="Arial" w:cs="Arial"/>
          <w:b/>
          <w:sz w:val="20"/>
        </w:rPr>
        <w:t>(the “Framework Agreement”)</w:t>
      </w:r>
    </w:p>
    <w:p w14:paraId="5CB9FAAD" w14:textId="77777777" w:rsidR="009E0C78" w:rsidRPr="00B40C12" w:rsidRDefault="007562F7" w:rsidP="00512D58">
      <w:pPr>
        <w:pStyle w:val="Heading1"/>
        <w:numPr>
          <w:ilvl w:val="0"/>
          <w:numId w:val="16"/>
        </w:numPr>
        <w:adjustRightInd/>
        <w:rPr>
          <w:rFonts w:cs="Arial"/>
          <w:sz w:val="20"/>
        </w:rPr>
      </w:pPr>
      <w:bookmarkStart w:id="94" w:name="_Toc329173991"/>
      <w:bookmarkStart w:id="95" w:name="_Toc329363094"/>
      <w:bookmarkStart w:id="96" w:name="_Toc330388276"/>
      <w:r w:rsidRPr="00B40C12">
        <w:rPr>
          <w:rFonts w:cs="Arial"/>
          <w:sz w:val="20"/>
        </w:rPr>
        <w:t>Term of contract and hours of work</w:t>
      </w:r>
      <w:bookmarkEnd w:id="94"/>
      <w:bookmarkEnd w:id="95"/>
      <w:bookmarkEnd w:id="96"/>
    </w:p>
    <w:p w14:paraId="65D2A952"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period of secondment will be for a minimum of [ </w:t>
      </w:r>
      <w:r w:rsidRPr="00B40C12">
        <w:rPr>
          <w:rFonts w:cs="Arial"/>
          <w:sz w:val="20"/>
        </w:rPr>
        <w:tab/>
        <w:t>] months commencing on [</w:t>
      </w:r>
      <w:r w:rsidRPr="00B40C12">
        <w:rPr>
          <w:rFonts w:cs="Arial"/>
          <w:i/>
          <w:sz w:val="20"/>
          <w:highlight w:val="yellow"/>
        </w:rPr>
        <w:t>start date</w:t>
      </w:r>
      <w:r w:rsidRPr="00B40C12">
        <w:rPr>
          <w:rFonts w:cs="Arial"/>
          <w:sz w:val="20"/>
        </w:rPr>
        <w:t xml:space="preserve">] and (subject to </w:t>
      </w:r>
      <w:r w:rsidR="00F63B35" w:rsidRPr="00B40C12">
        <w:rPr>
          <w:rFonts w:cs="Arial"/>
          <w:sz w:val="20"/>
        </w:rPr>
        <w:t xml:space="preserve">paragraph </w:t>
      </w:r>
      <w:r w:rsidRPr="00B40C12">
        <w:rPr>
          <w:rFonts w:cs="Arial"/>
          <w:sz w:val="20"/>
        </w:rPr>
        <w:t>1.2) ending on [</w:t>
      </w:r>
      <w:r w:rsidRPr="00B40C12">
        <w:rPr>
          <w:rFonts w:cs="Arial"/>
          <w:i/>
          <w:sz w:val="20"/>
          <w:highlight w:val="yellow"/>
        </w:rPr>
        <w:t>anticipated end date</w:t>
      </w:r>
      <w:r w:rsidRPr="00B40C12">
        <w:rPr>
          <w:rFonts w:cs="Arial"/>
          <w:sz w:val="20"/>
        </w:rPr>
        <w:t xml:space="preserve">] (the </w:t>
      </w:r>
      <w:r w:rsidR="0085372A" w:rsidRPr="00B40C12">
        <w:rPr>
          <w:rFonts w:cs="Arial"/>
          <w:sz w:val="20"/>
        </w:rPr>
        <w:t>“</w:t>
      </w:r>
      <w:r w:rsidRPr="00B40C12">
        <w:rPr>
          <w:rFonts w:cs="Arial"/>
          <w:sz w:val="20"/>
        </w:rPr>
        <w:t xml:space="preserve">secondment”), with an option to extend should this be felt appropriate by the </w:t>
      </w:r>
      <w:r w:rsidR="0046589E" w:rsidRPr="00B40C12">
        <w:rPr>
          <w:rFonts w:cs="Arial"/>
          <w:sz w:val="20"/>
        </w:rPr>
        <w:t>Solicitor</w:t>
      </w:r>
      <w:r w:rsidRPr="00B40C12">
        <w:rPr>
          <w:rFonts w:cs="Arial"/>
          <w:sz w:val="20"/>
        </w:rPr>
        <w:t xml:space="preserve"> and the </w:t>
      </w:r>
      <w:r w:rsidR="0046589E" w:rsidRPr="00B40C12">
        <w:rPr>
          <w:rFonts w:cs="Arial"/>
          <w:sz w:val="20"/>
        </w:rPr>
        <w:t>Client</w:t>
      </w:r>
      <w:r w:rsidRPr="00B40C12">
        <w:rPr>
          <w:rFonts w:cs="Arial"/>
          <w:sz w:val="20"/>
        </w:rPr>
        <w:t xml:space="preserve">.  The terms for such an extension will be discussed and agreed prior to the termination of the secondment. </w:t>
      </w:r>
    </w:p>
    <w:p w14:paraId="5DB68CE6"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Without prejudice to the foregoing, the secondment will terminate:</w:t>
      </w:r>
    </w:p>
    <w:p w14:paraId="3F4832CA" w14:textId="77777777" w:rsidR="009E0C78" w:rsidRPr="00B40C12" w:rsidRDefault="007562F7" w:rsidP="00512D58">
      <w:pPr>
        <w:pStyle w:val="NP2ndLevel"/>
        <w:numPr>
          <w:ilvl w:val="0"/>
          <w:numId w:val="18"/>
        </w:numPr>
        <w:tabs>
          <w:tab w:val="clear" w:pos="2345"/>
          <w:tab w:val="num" w:pos="1152"/>
        </w:tabs>
        <w:ind w:left="1152"/>
        <w:jc w:val="both"/>
        <w:rPr>
          <w:rFonts w:ascii="Arial" w:hAnsi="Arial" w:cs="Arial"/>
          <w:sz w:val="20"/>
        </w:rPr>
      </w:pPr>
      <w:r w:rsidRPr="00B40C12">
        <w:rPr>
          <w:rFonts w:ascii="Arial" w:hAnsi="Arial" w:cs="Arial"/>
          <w:sz w:val="20"/>
        </w:rPr>
        <w:t>upon earlier termination by either of the parties upon four weeks’ written notice to the other;</w:t>
      </w:r>
    </w:p>
    <w:p w14:paraId="4FD1440D" w14:textId="77777777" w:rsidR="009E0C78" w:rsidRPr="00B40C12" w:rsidRDefault="007562F7" w:rsidP="00512D58">
      <w:pPr>
        <w:pStyle w:val="NP2ndLevel"/>
        <w:numPr>
          <w:ilvl w:val="0"/>
          <w:numId w:val="18"/>
        </w:numPr>
        <w:tabs>
          <w:tab w:val="clear" w:pos="2345"/>
          <w:tab w:val="num" w:pos="1152"/>
        </w:tabs>
        <w:ind w:left="1152"/>
        <w:jc w:val="both"/>
        <w:rPr>
          <w:rFonts w:ascii="Arial" w:hAnsi="Arial" w:cs="Arial"/>
          <w:sz w:val="20"/>
        </w:rPr>
      </w:pPr>
      <w:r w:rsidRPr="00B40C12">
        <w:rPr>
          <w:rFonts w:ascii="Arial" w:hAnsi="Arial" w:cs="Arial"/>
          <w:sz w:val="20"/>
        </w:rPr>
        <w:t xml:space="preserve">with immediate effect in the event that the secondee ceases to be an employee of the </w:t>
      </w:r>
      <w:r w:rsidR="0046589E" w:rsidRPr="00B40C12">
        <w:rPr>
          <w:rFonts w:ascii="Arial" w:hAnsi="Arial" w:cs="Arial"/>
          <w:sz w:val="20"/>
        </w:rPr>
        <w:t>Solicitor</w:t>
      </w:r>
      <w:r w:rsidRPr="00B40C12">
        <w:rPr>
          <w:rFonts w:ascii="Arial" w:hAnsi="Arial" w:cs="Arial"/>
          <w:sz w:val="20"/>
        </w:rPr>
        <w:t xml:space="preserve"> (or of an organisation connected with the </w:t>
      </w:r>
      <w:r w:rsidR="0046589E" w:rsidRPr="00B40C12">
        <w:rPr>
          <w:rFonts w:ascii="Arial" w:hAnsi="Arial" w:cs="Arial"/>
          <w:sz w:val="20"/>
        </w:rPr>
        <w:t>Solicitor</w:t>
      </w:r>
      <w:r w:rsidRPr="00B40C12">
        <w:rPr>
          <w:rFonts w:ascii="Arial" w:hAnsi="Arial" w:cs="Arial"/>
          <w:sz w:val="20"/>
        </w:rPr>
        <w:t>, provided that organisation signs an agreement identical to this agreement); or</w:t>
      </w:r>
    </w:p>
    <w:p w14:paraId="2A2C8A4E" w14:textId="77777777" w:rsidR="009E0C78" w:rsidRPr="00B40C12" w:rsidRDefault="007562F7" w:rsidP="00512D58">
      <w:pPr>
        <w:pStyle w:val="NP2ndLevel"/>
        <w:numPr>
          <w:ilvl w:val="0"/>
          <w:numId w:val="18"/>
        </w:numPr>
        <w:tabs>
          <w:tab w:val="clear" w:pos="2345"/>
          <w:tab w:val="num" w:pos="1152"/>
        </w:tabs>
        <w:ind w:left="1152"/>
        <w:jc w:val="both"/>
        <w:rPr>
          <w:rFonts w:ascii="Arial" w:hAnsi="Arial" w:cs="Arial"/>
          <w:sz w:val="20"/>
        </w:rPr>
      </w:pPr>
      <w:r w:rsidRPr="00B40C12">
        <w:rPr>
          <w:rFonts w:ascii="Arial" w:hAnsi="Arial" w:cs="Arial"/>
          <w:sz w:val="20"/>
        </w:rPr>
        <w:t>forthwith on mutual agreement.</w:t>
      </w:r>
    </w:p>
    <w:p w14:paraId="09C2952D"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In addition the </w:t>
      </w:r>
      <w:r w:rsidR="0046589E" w:rsidRPr="00B40C12">
        <w:rPr>
          <w:rFonts w:cs="Arial"/>
          <w:sz w:val="20"/>
        </w:rPr>
        <w:t>Client</w:t>
      </w:r>
      <w:r w:rsidRPr="00B40C12">
        <w:rPr>
          <w:rFonts w:cs="Arial"/>
          <w:sz w:val="20"/>
        </w:rPr>
        <w:t xml:space="preserve"> may terminate the secondment at any time with immediate effect by notice in writing if: </w:t>
      </w:r>
    </w:p>
    <w:p w14:paraId="08E193BA" w14:textId="77777777" w:rsidR="009E0C78" w:rsidRPr="00B40C12" w:rsidRDefault="007562F7" w:rsidP="00512D58">
      <w:pPr>
        <w:pStyle w:val="NP2ndLevel"/>
        <w:numPr>
          <w:ilvl w:val="0"/>
          <w:numId w:val="19"/>
        </w:numPr>
        <w:jc w:val="both"/>
        <w:rPr>
          <w:rFonts w:ascii="Arial" w:hAnsi="Arial" w:cs="Arial"/>
          <w:sz w:val="20"/>
        </w:rPr>
      </w:pPr>
      <w:r w:rsidRPr="00B40C12">
        <w:rPr>
          <w:rFonts w:ascii="Arial" w:hAnsi="Arial" w:cs="Arial"/>
          <w:sz w:val="20"/>
        </w:rPr>
        <w:t xml:space="preserve">the </w:t>
      </w:r>
      <w:r w:rsidR="0046589E" w:rsidRPr="00B40C12">
        <w:rPr>
          <w:rFonts w:ascii="Arial" w:hAnsi="Arial" w:cs="Arial"/>
          <w:sz w:val="20"/>
        </w:rPr>
        <w:t>Client</w:t>
      </w:r>
      <w:r w:rsidRPr="00B40C12">
        <w:rPr>
          <w:rFonts w:ascii="Arial" w:hAnsi="Arial" w:cs="Arial"/>
          <w:sz w:val="20"/>
        </w:rPr>
        <w:t xml:space="preserve"> considers that the secondee is guilty of any serious misconduct or any other conduct which affects or is likely to affect prejudicially the interests of the </w:t>
      </w:r>
      <w:r w:rsidR="0046589E" w:rsidRPr="00B40C12">
        <w:rPr>
          <w:rFonts w:ascii="Arial" w:hAnsi="Arial" w:cs="Arial"/>
          <w:sz w:val="20"/>
        </w:rPr>
        <w:t>Client</w:t>
      </w:r>
      <w:r w:rsidRPr="00B40C12">
        <w:rPr>
          <w:rFonts w:ascii="Arial" w:hAnsi="Arial" w:cs="Arial"/>
          <w:sz w:val="20"/>
        </w:rPr>
        <w:t xml:space="preserve"> or is otherwise unsuitable to work </w:t>
      </w:r>
      <w:r w:rsidR="00F63B35" w:rsidRPr="00B40C12">
        <w:rPr>
          <w:rFonts w:ascii="Arial" w:hAnsi="Arial" w:cs="Arial"/>
          <w:sz w:val="20"/>
        </w:rPr>
        <w:t>for</w:t>
      </w:r>
      <w:r w:rsidRPr="00B40C12">
        <w:rPr>
          <w:rFonts w:ascii="Arial" w:hAnsi="Arial" w:cs="Arial"/>
          <w:sz w:val="20"/>
        </w:rPr>
        <w:t xml:space="preserve"> the </w:t>
      </w:r>
      <w:r w:rsidR="0046589E" w:rsidRPr="00B40C12">
        <w:rPr>
          <w:rFonts w:ascii="Arial" w:hAnsi="Arial" w:cs="Arial"/>
          <w:sz w:val="20"/>
        </w:rPr>
        <w:t>Client</w:t>
      </w:r>
      <w:r w:rsidRPr="00B40C12">
        <w:rPr>
          <w:rFonts w:ascii="Arial" w:hAnsi="Arial" w:cs="Arial"/>
          <w:sz w:val="20"/>
        </w:rPr>
        <w:t>; or</w:t>
      </w:r>
    </w:p>
    <w:p w14:paraId="50ECF8C6" w14:textId="77777777" w:rsidR="009E0C78" w:rsidRPr="00B40C12" w:rsidRDefault="007562F7" w:rsidP="00512D58">
      <w:pPr>
        <w:pStyle w:val="NP2ndLevel"/>
        <w:numPr>
          <w:ilvl w:val="0"/>
          <w:numId w:val="19"/>
        </w:numPr>
        <w:jc w:val="both"/>
        <w:rPr>
          <w:rFonts w:ascii="Arial" w:hAnsi="Arial" w:cs="Arial"/>
          <w:sz w:val="20"/>
        </w:rPr>
      </w:pPr>
      <w:r w:rsidRPr="00B40C12">
        <w:rPr>
          <w:rFonts w:ascii="Arial" w:hAnsi="Arial" w:cs="Arial"/>
          <w:sz w:val="20"/>
        </w:rPr>
        <w:t>the secondee is unable to properly perform his/her duties by reason of ill health</w:t>
      </w:r>
      <w:r w:rsidR="00F63B35" w:rsidRPr="00B40C12">
        <w:rPr>
          <w:rFonts w:ascii="Arial" w:hAnsi="Arial" w:cs="Arial"/>
          <w:sz w:val="20"/>
        </w:rPr>
        <w:t>,</w:t>
      </w:r>
      <w:r w:rsidRPr="00B40C12">
        <w:rPr>
          <w:rFonts w:ascii="Arial" w:hAnsi="Arial" w:cs="Arial"/>
          <w:sz w:val="20"/>
        </w:rPr>
        <w:t xml:space="preserve"> accident or otherwise for a period of or periods aggregating at least 10 business days.</w:t>
      </w:r>
    </w:p>
    <w:p w14:paraId="2E10923B"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In the event of a termination under paragraphs 1.2 or 1.3, the </w:t>
      </w:r>
      <w:r w:rsidR="0046589E" w:rsidRPr="00B40C12">
        <w:rPr>
          <w:rFonts w:cs="Arial"/>
          <w:sz w:val="20"/>
        </w:rPr>
        <w:t>Client</w:t>
      </w:r>
      <w:r w:rsidRPr="00B40C12">
        <w:rPr>
          <w:rFonts w:cs="Arial"/>
          <w:sz w:val="20"/>
        </w:rPr>
        <w:t xml:space="preserve"> will not be liable to reimburse any charges in respect of the unexpired period of the secondment.</w:t>
      </w:r>
    </w:p>
    <w:p w14:paraId="4CC6B427"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The secondment will be on a full-time basis of 35 hours a week</w:t>
      </w:r>
      <w:r w:rsidR="0085372A" w:rsidRPr="00B40C12">
        <w:rPr>
          <w:rFonts w:cs="Arial"/>
          <w:sz w:val="20"/>
        </w:rPr>
        <w:t xml:space="preserve"> plus such additional time as may reasonably be required </w:t>
      </w:r>
      <w:r w:rsidR="00F63B35" w:rsidRPr="00B40C12">
        <w:rPr>
          <w:rFonts w:cs="Arial"/>
          <w:sz w:val="20"/>
        </w:rPr>
        <w:t xml:space="preserve">by the Client </w:t>
      </w:r>
      <w:r w:rsidR="0085372A" w:rsidRPr="00B40C12">
        <w:rPr>
          <w:rFonts w:cs="Arial"/>
          <w:sz w:val="20"/>
        </w:rPr>
        <w:t>from time to time</w:t>
      </w:r>
      <w:r w:rsidRPr="00B40C12">
        <w:rPr>
          <w:rFonts w:cs="Arial"/>
          <w:sz w:val="20"/>
        </w:rPr>
        <w:t>.</w:t>
      </w:r>
    </w:p>
    <w:p w14:paraId="7DFA2A62"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warrants that it has taken reasonable care in selecting the secondee for this secondment.</w:t>
      </w:r>
    </w:p>
    <w:p w14:paraId="0138F93A" w14:textId="77777777" w:rsidR="009E0C78" w:rsidRPr="00B40C12" w:rsidRDefault="007562F7" w:rsidP="00512D58">
      <w:pPr>
        <w:pStyle w:val="Heading1"/>
        <w:numPr>
          <w:ilvl w:val="0"/>
          <w:numId w:val="16"/>
        </w:numPr>
        <w:adjustRightInd/>
        <w:rPr>
          <w:rFonts w:cs="Arial"/>
          <w:sz w:val="20"/>
        </w:rPr>
      </w:pPr>
      <w:bookmarkStart w:id="97" w:name="_Toc329173992"/>
      <w:bookmarkStart w:id="98" w:name="_Toc329363095"/>
      <w:bookmarkStart w:id="99" w:name="_Toc330388277"/>
      <w:r w:rsidRPr="00B40C12">
        <w:rPr>
          <w:rFonts w:cs="Arial"/>
          <w:sz w:val="20"/>
        </w:rPr>
        <w:t>Poaching of staff</w:t>
      </w:r>
      <w:bookmarkEnd w:id="97"/>
      <w:bookmarkEnd w:id="98"/>
      <w:bookmarkEnd w:id="99"/>
    </w:p>
    <w:p w14:paraId="01BDD0DC"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For the duration of the secondment and for a period of six months following its termination, the </w:t>
      </w:r>
      <w:r w:rsidR="0046589E" w:rsidRPr="00B40C12">
        <w:rPr>
          <w:rFonts w:cs="Arial"/>
          <w:sz w:val="20"/>
        </w:rPr>
        <w:t>Client</w:t>
      </w:r>
      <w:r w:rsidRPr="00B40C12">
        <w:rPr>
          <w:rFonts w:cs="Arial"/>
          <w:sz w:val="20"/>
        </w:rPr>
        <w:t xml:space="preserve"> undertakes that it will not, without the prior consent of the </w:t>
      </w:r>
      <w:r w:rsidR="0046589E" w:rsidRPr="00B40C12">
        <w:rPr>
          <w:rFonts w:cs="Arial"/>
          <w:sz w:val="20"/>
        </w:rPr>
        <w:t>Solicitor</w:t>
      </w:r>
      <w:r w:rsidRPr="00B40C12">
        <w:rPr>
          <w:rFonts w:cs="Arial"/>
          <w:sz w:val="20"/>
        </w:rPr>
        <w:t xml:space="preserve"> offer a contract of employment to the secondee.  This clause shall not prohibit the </w:t>
      </w:r>
      <w:r w:rsidR="0046589E" w:rsidRPr="00B40C12">
        <w:rPr>
          <w:rFonts w:cs="Arial"/>
          <w:sz w:val="20"/>
        </w:rPr>
        <w:t>Client</w:t>
      </w:r>
      <w:r w:rsidRPr="00B40C12">
        <w:rPr>
          <w:rFonts w:cs="Arial"/>
          <w:sz w:val="20"/>
        </w:rPr>
        <w:t xml:space="preserve"> from employing the secondee where he/she responds to a bona fide public advertisement about a vacancy with the </w:t>
      </w:r>
      <w:r w:rsidR="0046589E" w:rsidRPr="00B40C12">
        <w:rPr>
          <w:rFonts w:cs="Arial"/>
          <w:sz w:val="20"/>
        </w:rPr>
        <w:t>Client</w:t>
      </w:r>
      <w:r w:rsidRPr="00B40C12">
        <w:rPr>
          <w:rFonts w:cs="Arial"/>
          <w:sz w:val="20"/>
        </w:rPr>
        <w:t>, provided that the vacancy is not targeted specifically at the secondee.</w:t>
      </w:r>
    </w:p>
    <w:p w14:paraId="6A023088"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For the duration of the secondment and for a period of six months following its termination, the </w:t>
      </w:r>
      <w:r w:rsidR="0046589E" w:rsidRPr="00B40C12">
        <w:rPr>
          <w:rFonts w:cs="Arial"/>
          <w:sz w:val="20"/>
        </w:rPr>
        <w:t>Solicitor</w:t>
      </w:r>
      <w:r w:rsidRPr="00B40C12">
        <w:rPr>
          <w:rFonts w:cs="Arial"/>
          <w:sz w:val="20"/>
        </w:rPr>
        <w:t xml:space="preserve"> undertakes that it will not, either directly or through the secondee, induce or encourage any employee of the </w:t>
      </w:r>
      <w:r w:rsidR="0046589E" w:rsidRPr="00B40C12">
        <w:rPr>
          <w:rFonts w:cs="Arial"/>
          <w:sz w:val="20"/>
        </w:rPr>
        <w:t>Client</w:t>
      </w:r>
      <w:r w:rsidRPr="00B40C12">
        <w:rPr>
          <w:rFonts w:cs="Arial"/>
          <w:sz w:val="20"/>
        </w:rPr>
        <w:t xml:space="preserve"> with whom the secondee had dealings in the six months prior to the termination of the secondment to seek an appointment with the firm or any connected organisation.  This clause shall not prohibit the </w:t>
      </w:r>
      <w:r w:rsidR="0046589E" w:rsidRPr="00B40C12">
        <w:rPr>
          <w:rFonts w:cs="Arial"/>
          <w:sz w:val="20"/>
        </w:rPr>
        <w:t>Solicitor</w:t>
      </w:r>
      <w:r w:rsidRPr="00B40C12">
        <w:rPr>
          <w:rFonts w:cs="Arial"/>
          <w:sz w:val="20"/>
        </w:rPr>
        <w:t xml:space="preserve"> or any connected org</w:t>
      </w:r>
      <w:r w:rsidR="00F63B35" w:rsidRPr="00B40C12">
        <w:rPr>
          <w:rFonts w:cs="Arial"/>
          <w:sz w:val="20"/>
        </w:rPr>
        <w:t>anisation from employing such an</w:t>
      </w:r>
      <w:r w:rsidRPr="00B40C12">
        <w:rPr>
          <w:rFonts w:cs="Arial"/>
          <w:sz w:val="20"/>
        </w:rPr>
        <w:t xml:space="preserve"> employee who responds to a bona fide public advertisement about a vacancy with the </w:t>
      </w:r>
      <w:r w:rsidR="0046589E" w:rsidRPr="00B40C12">
        <w:rPr>
          <w:rFonts w:cs="Arial"/>
          <w:sz w:val="20"/>
        </w:rPr>
        <w:t>Solicitor</w:t>
      </w:r>
      <w:r w:rsidRPr="00B40C12">
        <w:rPr>
          <w:rFonts w:cs="Arial"/>
          <w:sz w:val="20"/>
        </w:rPr>
        <w:t xml:space="preserve"> provided that the vacancy is not targeted at any such employee(s).</w:t>
      </w:r>
    </w:p>
    <w:p w14:paraId="710CC7FA" w14:textId="77777777" w:rsidR="009E0C78" w:rsidRPr="00B40C12" w:rsidRDefault="007562F7" w:rsidP="00512D58">
      <w:pPr>
        <w:pStyle w:val="Heading1"/>
        <w:keepNext/>
        <w:keepLines/>
        <w:numPr>
          <w:ilvl w:val="0"/>
          <w:numId w:val="16"/>
        </w:numPr>
        <w:adjustRightInd/>
        <w:rPr>
          <w:rFonts w:cs="Arial"/>
          <w:sz w:val="20"/>
        </w:rPr>
      </w:pPr>
      <w:bookmarkStart w:id="100" w:name="_Toc329173993"/>
      <w:bookmarkStart w:id="101" w:name="_Toc329363096"/>
      <w:bookmarkStart w:id="102" w:name="_Toc330388278"/>
      <w:r w:rsidRPr="00B40C12">
        <w:rPr>
          <w:rFonts w:cs="Arial"/>
          <w:sz w:val="20"/>
        </w:rPr>
        <w:t>Fee</w:t>
      </w:r>
      <w:bookmarkEnd w:id="100"/>
      <w:bookmarkEnd w:id="101"/>
      <w:bookmarkEnd w:id="102"/>
    </w:p>
    <w:p w14:paraId="1260A900"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fee for the secondment will be </w:t>
      </w:r>
      <w:r w:rsidRPr="00B40C12">
        <w:rPr>
          <w:rFonts w:cs="Arial"/>
          <w:sz w:val="20"/>
          <w:highlight w:val="yellow"/>
        </w:rPr>
        <w:t>£[    ]</w:t>
      </w:r>
      <w:r w:rsidRPr="00B40C12">
        <w:rPr>
          <w:rFonts w:cs="Arial"/>
          <w:sz w:val="20"/>
        </w:rPr>
        <w:t xml:space="preserve"> per calendar month plus VAT.  This fee will be paya</w:t>
      </w:r>
      <w:r w:rsidR="00F63B35" w:rsidRPr="00B40C12">
        <w:rPr>
          <w:rFonts w:cs="Arial"/>
          <w:sz w:val="20"/>
        </w:rPr>
        <w:t>ble monthly in arrear against a validly issued</w:t>
      </w:r>
      <w:r w:rsidRPr="00B40C12">
        <w:rPr>
          <w:rFonts w:cs="Arial"/>
          <w:sz w:val="20"/>
        </w:rPr>
        <w:t xml:space="preserve"> invoice rendered by the </w:t>
      </w:r>
      <w:r w:rsidR="0046589E" w:rsidRPr="00B40C12">
        <w:rPr>
          <w:rFonts w:cs="Arial"/>
          <w:sz w:val="20"/>
        </w:rPr>
        <w:t>Solicitor</w:t>
      </w:r>
      <w:r w:rsidRPr="00B40C12">
        <w:rPr>
          <w:rFonts w:cs="Arial"/>
          <w:sz w:val="20"/>
        </w:rPr>
        <w:t xml:space="preserve"> to the </w:t>
      </w:r>
      <w:r w:rsidR="0046589E" w:rsidRPr="00B40C12">
        <w:rPr>
          <w:rFonts w:cs="Arial"/>
          <w:sz w:val="20"/>
        </w:rPr>
        <w:t>Client</w:t>
      </w:r>
      <w:r w:rsidRPr="00B40C12">
        <w:rPr>
          <w:rFonts w:cs="Arial"/>
          <w:sz w:val="20"/>
        </w:rPr>
        <w:t>.</w:t>
      </w:r>
    </w:p>
    <w:p w14:paraId="21401D20"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invoice should be marked for the attention of </w:t>
      </w:r>
      <w:r w:rsidR="0085372A" w:rsidRPr="00B40C12">
        <w:rPr>
          <w:rFonts w:cs="Arial"/>
          <w:sz w:val="20"/>
          <w:highlight w:val="yellow"/>
        </w:rPr>
        <w:t>[        </w:t>
      </w:r>
      <w:r w:rsidRPr="00B40C12">
        <w:rPr>
          <w:rFonts w:cs="Arial"/>
          <w:sz w:val="20"/>
          <w:highlight w:val="yellow"/>
        </w:rPr>
        <w:t>]</w:t>
      </w:r>
      <w:r w:rsidRPr="00B40C12">
        <w:rPr>
          <w:rFonts w:cs="Arial"/>
          <w:sz w:val="20"/>
        </w:rPr>
        <w:t xml:space="preserve"> </w:t>
      </w:r>
      <w:r w:rsidR="0085372A" w:rsidRPr="00B40C12">
        <w:rPr>
          <w:rFonts w:cs="Arial"/>
          <w:sz w:val="20"/>
        </w:rPr>
        <w:t>at</w:t>
      </w:r>
      <w:r w:rsidRPr="00B40C12">
        <w:rPr>
          <w:rFonts w:cs="Arial"/>
          <w:sz w:val="20"/>
        </w:rPr>
        <w:t xml:space="preserve"> the </w:t>
      </w:r>
      <w:r w:rsidR="0046589E" w:rsidRPr="00B40C12">
        <w:rPr>
          <w:rFonts w:cs="Arial"/>
          <w:sz w:val="20"/>
        </w:rPr>
        <w:t>Client</w:t>
      </w:r>
    </w:p>
    <w:p w14:paraId="33AA09FA"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It shall be the responsibility of the </w:t>
      </w:r>
      <w:r w:rsidR="0046589E" w:rsidRPr="00B40C12">
        <w:rPr>
          <w:rFonts w:cs="Arial"/>
          <w:sz w:val="20"/>
        </w:rPr>
        <w:t>Solicitor</w:t>
      </w:r>
      <w:r w:rsidRPr="00B40C12">
        <w:rPr>
          <w:rFonts w:cs="Arial"/>
          <w:sz w:val="20"/>
        </w:rPr>
        <w:t xml:space="preserve"> to ensure that the final invoice covers all outstanding expenditure for which reimbursement may be claimed. Provided all previous invoices have been paid, on payment of the final invoice the </w:t>
      </w:r>
      <w:r w:rsidR="0046589E" w:rsidRPr="00B40C12">
        <w:rPr>
          <w:rFonts w:cs="Arial"/>
          <w:sz w:val="20"/>
        </w:rPr>
        <w:t>Client</w:t>
      </w:r>
      <w:r w:rsidRPr="00B40C12">
        <w:rPr>
          <w:rFonts w:cs="Arial"/>
          <w:sz w:val="20"/>
        </w:rPr>
        <w:t xml:space="preserve"> shall have no further liability to make any payment and all amounts due under this agreement shall be deemed to have been paid.</w:t>
      </w:r>
    </w:p>
    <w:p w14:paraId="1D4D7BE3"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will pay the secondee’s reasonable travel and subsistence expenses incurred in the performance of his/her duties in accordance with </w:t>
      </w:r>
      <w:r w:rsidR="00F63B35" w:rsidRPr="00B40C12">
        <w:rPr>
          <w:rFonts w:cs="Arial"/>
          <w:sz w:val="20"/>
        </w:rPr>
        <w:t>the Client’s</w:t>
      </w:r>
      <w:r w:rsidRPr="00B40C12">
        <w:rPr>
          <w:rFonts w:cs="Arial"/>
          <w:sz w:val="20"/>
        </w:rPr>
        <w:t xml:space="preserve"> expenses policy. </w:t>
      </w:r>
    </w:p>
    <w:p w14:paraId="4096728E"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will continue to be responsible for paying the secondee’s salary and benefits and for payment of all relevant taxes and National Insurance.</w:t>
      </w:r>
    </w:p>
    <w:p w14:paraId="66B5892D" w14:textId="77777777" w:rsidR="009E0C78" w:rsidRPr="00B40C12" w:rsidRDefault="007562F7" w:rsidP="00512D58">
      <w:pPr>
        <w:pStyle w:val="Heading1"/>
        <w:keepNext/>
        <w:keepLines/>
        <w:numPr>
          <w:ilvl w:val="0"/>
          <w:numId w:val="16"/>
        </w:numPr>
        <w:adjustRightInd/>
        <w:rPr>
          <w:rFonts w:cs="Arial"/>
          <w:sz w:val="20"/>
        </w:rPr>
      </w:pPr>
      <w:bookmarkStart w:id="103" w:name="_Toc329173994"/>
      <w:bookmarkStart w:id="104" w:name="_Toc329363097"/>
      <w:bookmarkStart w:id="105" w:name="_Toc330388279"/>
      <w:r w:rsidRPr="00B40C12">
        <w:rPr>
          <w:rFonts w:cs="Arial"/>
          <w:sz w:val="20"/>
        </w:rPr>
        <w:t>Status of the secondee</w:t>
      </w:r>
      <w:bookmarkEnd w:id="103"/>
      <w:bookmarkEnd w:id="104"/>
      <w:bookmarkEnd w:id="105"/>
    </w:p>
    <w:p w14:paraId="5D5C6A26"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During the secondment, the secondee will remain an employee of the </w:t>
      </w:r>
      <w:r w:rsidR="0046589E" w:rsidRPr="00B40C12">
        <w:rPr>
          <w:rFonts w:cs="Arial"/>
          <w:sz w:val="20"/>
        </w:rPr>
        <w:t>Solicitor</w:t>
      </w:r>
      <w:r w:rsidRPr="00B40C12">
        <w:rPr>
          <w:rFonts w:cs="Arial"/>
          <w:sz w:val="20"/>
        </w:rPr>
        <w:t xml:space="preserve"> under the terms and conditions of employment of the </w:t>
      </w:r>
      <w:r w:rsidR="0046589E" w:rsidRPr="00B40C12">
        <w:rPr>
          <w:rFonts w:cs="Arial"/>
          <w:sz w:val="20"/>
        </w:rPr>
        <w:t>Solicitor</w:t>
      </w:r>
      <w:r w:rsidRPr="00B40C12">
        <w:rPr>
          <w:rFonts w:cs="Arial"/>
          <w:sz w:val="20"/>
        </w:rPr>
        <w:t xml:space="preserve">.  The secondee will at no time during the secondment be an employee of the </w:t>
      </w:r>
      <w:r w:rsidR="0046589E" w:rsidRPr="00B40C12">
        <w:rPr>
          <w:rFonts w:cs="Arial"/>
          <w:sz w:val="20"/>
        </w:rPr>
        <w:t>Client</w:t>
      </w:r>
      <w:r w:rsidRPr="00B40C12">
        <w:rPr>
          <w:rFonts w:cs="Arial"/>
          <w:sz w:val="20"/>
        </w:rPr>
        <w:t xml:space="preserve">.  Nothing in this agreement shall create or be construed as creating any relationship of employer and employee between the </w:t>
      </w:r>
      <w:r w:rsidR="0046589E" w:rsidRPr="00B40C12">
        <w:rPr>
          <w:rFonts w:cs="Arial"/>
          <w:sz w:val="20"/>
        </w:rPr>
        <w:t>Client</w:t>
      </w:r>
      <w:r w:rsidRPr="00B40C12">
        <w:rPr>
          <w:rFonts w:cs="Arial"/>
          <w:sz w:val="20"/>
        </w:rPr>
        <w:t xml:space="preserve"> and the secondee.</w:t>
      </w:r>
    </w:p>
    <w:p w14:paraId="3D6115BD"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secondee shall carry out all reasonable instructions given by the </w:t>
      </w:r>
      <w:r w:rsidR="0046589E" w:rsidRPr="00B40C12">
        <w:rPr>
          <w:rFonts w:cs="Arial"/>
          <w:sz w:val="20"/>
        </w:rPr>
        <w:t>Client</w:t>
      </w:r>
      <w:r w:rsidRPr="00B40C12">
        <w:rPr>
          <w:rFonts w:cs="Arial"/>
          <w:sz w:val="20"/>
        </w:rPr>
        <w:t xml:space="preserve"> during the secondment.</w:t>
      </w:r>
    </w:p>
    <w:p w14:paraId="508BB6A5"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Notwithstanding paragraph 4.1 above, the secondee will be bound by the </w:t>
      </w:r>
      <w:r w:rsidR="0046589E" w:rsidRPr="00B40C12">
        <w:rPr>
          <w:rFonts w:cs="Arial"/>
          <w:sz w:val="20"/>
        </w:rPr>
        <w:t>Client</w:t>
      </w:r>
      <w:r w:rsidRPr="00B40C12">
        <w:rPr>
          <w:rFonts w:cs="Arial"/>
          <w:sz w:val="20"/>
        </w:rPr>
        <w:t>’s general requirements of its own employees concerning their conduct.  These requirements will be notified to the secondee on or prior to the start date or as they arise from time to time.</w:t>
      </w:r>
    </w:p>
    <w:p w14:paraId="1AEAC09E"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In addition the secondee shall carry out their duties in a professional manner, with integrity and with a good standard of client care and of work, including the exercise of competence, skill and diligence.</w:t>
      </w:r>
    </w:p>
    <w:p w14:paraId="3AEC3DB9"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Without prejudice to the above, the secondee must comply at all times with the </w:t>
      </w:r>
      <w:r w:rsidR="0046589E" w:rsidRPr="00B40C12">
        <w:rPr>
          <w:rFonts w:cs="Arial"/>
          <w:sz w:val="20"/>
        </w:rPr>
        <w:t>Client</w:t>
      </w:r>
      <w:r w:rsidRPr="00B40C12">
        <w:rPr>
          <w:rFonts w:cs="Arial"/>
          <w:sz w:val="20"/>
        </w:rPr>
        <w:t xml:space="preserve">’s security policies and must safeguard all information which comes into his/her possession during the period of secondment in accordance with its security classification.  These obligations will continue to apply to the secondee as long as the information remains confidential or otherwise sensitive (including after the secondment has ended). </w:t>
      </w:r>
    </w:p>
    <w:p w14:paraId="1408B142"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secondee will be subject to the provisions of the Official Secrets Acts and </w:t>
      </w:r>
      <w:r w:rsidR="0085372A" w:rsidRPr="00B40C12">
        <w:rPr>
          <w:rFonts w:cs="Arial"/>
          <w:sz w:val="20"/>
        </w:rPr>
        <w:t>[</w:t>
      </w:r>
      <w:r w:rsidR="0085372A" w:rsidRPr="00B40C12">
        <w:rPr>
          <w:rFonts w:cs="Arial"/>
          <w:i/>
          <w:sz w:val="20"/>
        </w:rPr>
        <w:t>any other specific policy documents</w:t>
      </w:r>
      <w:r w:rsidRPr="00B40C12">
        <w:rPr>
          <w:rFonts w:cs="Arial"/>
          <w:sz w:val="20"/>
        </w:rPr>
        <w:t xml:space="preserve"> (attached at [</w:t>
      </w:r>
      <w:r w:rsidRPr="00B40C12">
        <w:rPr>
          <w:rFonts w:cs="Arial"/>
          <w:sz w:val="20"/>
        </w:rPr>
        <w:tab/>
      </w:r>
      <w:r w:rsidR="0085372A" w:rsidRPr="00B40C12">
        <w:rPr>
          <w:rFonts w:cs="Arial"/>
          <w:sz w:val="20"/>
        </w:rPr>
        <w:t>        </w:t>
      </w:r>
      <w:r w:rsidRPr="00B40C12">
        <w:rPr>
          <w:rFonts w:cs="Arial"/>
          <w:sz w:val="20"/>
        </w:rPr>
        <w:t xml:space="preserve">]).  Details of the rules governing the conduct of staff working </w:t>
      </w:r>
      <w:r w:rsidR="00F63B35" w:rsidRPr="00B40C12">
        <w:rPr>
          <w:rFonts w:cs="Arial"/>
          <w:sz w:val="20"/>
        </w:rPr>
        <w:t>for</w:t>
      </w:r>
      <w:r w:rsidRPr="00B40C12">
        <w:rPr>
          <w:rFonts w:cs="Arial"/>
          <w:sz w:val="20"/>
        </w:rPr>
        <w:t xml:space="preserve"> the </w:t>
      </w:r>
      <w:r w:rsidR="0046589E" w:rsidRPr="00B40C12">
        <w:rPr>
          <w:rFonts w:cs="Arial"/>
          <w:sz w:val="20"/>
        </w:rPr>
        <w:t>Client</w:t>
      </w:r>
      <w:r w:rsidRPr="00B40C12">
        <w:rPr>
          <w:rFonts w:cs="Arial"/>
          <w:sz w:val="20"/>
        </w:rPr>
        <w:t xml:space="preserve"> can be found in the </w:t>
      </w:r>
      <w:r w:rsidR="0085372A" w:rsidRPr="00B40C12">
        <w:rPr>
          <w:rFonts w:cs="Arial"/>
          <w:sz w:val="20"/>
        </w:rPr>
        <w:t>[</w:t>
      </w:r>
      <w:r w:rsidR="0046589E" w:rsidRPr="00B40C12">
        <w:rPr>
          <w:rFonts w:cs="Arial"/>
          <w:sz w:val="20"/>
        </w:rPr>
        <w:t>Client</w:t>
      </w:r>
      <w:r w:rsidR="0085372A" w:rsidRPr="00B40C12">
        <w:rPr>
          <w:rFonts w:cs="Arial"/>
          <w:sz w:val="20"/>
        </w:rPr>
        <w:t>’</w:t>
      </w:r>
      <w:r w:rsidRPr="00B40C12">
        <w:rPr>
          <w:rFonts w:cs="Arial"/>
          <w:sz w:val="20"/>
        </w:rPr>
        <w:t>s Staff Handbook</w:t>
      </w:r>
      <w:r w:rsidR="0085372A" w:rsidRPr="00B40C12">
        <w:rPr>
          <w:rFonts w:cs="Arial"/>
          <w:sz w:val="20"/>
        </w:rPr>
        <w:t>]</w:t>
      </w:r>
      <w:r w:rsidRPr="00B40C12">
        <w:rPr>
          <w:rFonts w:cs="Arial"/>
          <w:sz w:val="20"/>
        </w:rPr>
        <w:t>.</w:t>
      </w:r>
    </w:p>
    <w:p w14:paraId="2C84FCA8"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secondee will have the authority to act on behalf of the </w:t>
      </w:r>
      <w:r w:rsidR="0046589E" w:rsidRPr="00B40C12">
        <w:rPr>
          <w:rFonts w:cs="Arial"/>
          <w:sz w:val="20"/>
        </w:rPr>
        <w:t>Client</w:t>
      </w:r>
      <w:r w:rsidRPr="00B40C12">
        <w:rPr>
          <w:rFonts w:cs="Arial"/>
          <w:sz w:val="20"/>
        </w:rPr>
        <w:t xml:space="preserve"> in the day-to-day operation of his/her role.  The secondee will not have any authority to enter into any contract with a third party, make any representation, give any warranty</w:t>
      </w:r>
      <w:r w:rsidR="00F63B35" w:rsidRPr="00B40C12">
        <w:rPr>
          <w:rFonts w:cs="Arial"/>
          <w:sz w:val="20"/>
        </w:rPr>
        <w:t xml:space="preserve"> or undertaking</w:t>
      </w:r>
      <w:r w:rsidRPr="00B40C12">
        <w:rPr>
          <w:rFonts w:cs="Arial"/>
          <w:sz w:val="20"/>
        </w:rPr>
        <w:t xml:space="preserve">, incur any liability, assume any obligation or otherwise exercise any power conferred on the </w:t>
      </w:r>
      <w:r w:rsidR="0046589E" w:rsidRPr="00B40C12">
        <w:rPr>
          <w:rFonts w:cs="Arial"/>
          <w:sz w:val="20"/>
        </w:rPr>
        <w:t>Client</w:t>
      </w:r>
      <w:r w:rsidRPr="00B40C12">
        <w:rPr>
          <w:rFonts w:cs="Arial"/>
          <w:sz w:val="20"/>
        </w:rPr>
        <w:t xml:space="preserve"> and will not represent him/herself as having the same.</w:t>
      </w:r>
    </w:p>
    <w:p w14:paraId="04DD7E0B"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During the secondment the </w:t>
      </w:r>
      <w:r w:rsidR="0046589E" w:rsidRPr="00B40C12">
        <w:rPr>
          <w:rFonts w:cs="Arial"/>
          <w:sz w:val="20"/>
        </w:rPr>
        <w:t>Solicitor</w:t>
      </w:r>
      <w:r w:rsidRPr="00B40C12">
        <w:rPr>
          <w:rFonts w:cs="Arial"/>
          <w:sz w:val="20"/>
        </w:rPr>
        <w:t xml:space="preserve"> will:</w:t>
      </w:r>
    </w:p>
    <w:p w14:paraId="40392AA3" w14:textId="77777777" w:rsidR="009E0C78" w:rsidRPr="00B40C12" w:rsidRDefault="007562F7" w:rsidP="00512D58">
      <w:pPr>
        <w:pStyle w:val="NP2ndLevel"/>
        <w:numPr>
          <w:ilvl w:val="0"/>
          <w:numId w:val="19"/>
        </w:numPr>
        <w:jc w:val="both"/>
        <w:rPr>
          <w:rFonts w:ascii="Arial" w:hAnsi="Arial" w:cs="Arial"/>
          <w:sz w:val="20"/>
        </w:rPr>
      </w:pPr>
      <w:r w:rsidRPr="00B40C12">
        <w:rPr>
          <w:rFonts w:ascii="Arial" w:hAnsi="Arial" w:cs="Arial"/>
          <w:sz w:val="20"/>
        </w:rPr>
        <w:t xml:space="preserve">not terminate or agree to terminate the secondee's employment with </w:t>
      </w:r>
      <w:r w:rsidR="00F63B35" w:rsidRPr="00B40C12">
        <w:rPr>
          <w:rFonts w:ascii="Arial" w:hAnsi="Arial" w:cs="Arial"/>
          <w:sz w:val="20"/>
        </w:rPr>
        <w:t>the Solicitor</w:t>
      </w:r>
      <w:r w:rsidRPr="00B40C12">
        <w:rPr>
          <w:rFonts w:ascii="Arial" w:hAnsi="Arial" w:cs="Arial"/>
          <w:sz w:val="20"/>
        </w:rPr>
        <w:t xml:space="preserve"> without </w:t>
      </w:r>
      <w:r w:rsidR="00F63B35" w:rsidRPr="00B40C12">
        <w:rPr>
          <w:rFonts w:ascii="Arial" w:hAnsi="Arial" w:cs="Arial"/>
          <w:sz w:val="20"/>
        </w:rPr>
        <w:t xml:space="preserve">reasonable </w:t>
      </w:r>
      <w:r w:rsidRPr="00B40C12">
        <w:rPr>
          <w:rFonts w:ascii="Arial" w:hAnsi="Arial" w:cs="Arial"/>
          <w:sz w:val="20"/>
        </w:rPr>
        <w:t xml:space="preserve">prior consultation with the </w:t>
      </w:r>
      <w:r w:rsidR="0046589E" w:rsidRPr="00B40C12">
        <w:rPr>
          <w:rFonts w:ascii="Arial" w:hAnsi="Arial" w:cs="Arial"/>
          <w:sz w:val="20"/>
        </w:rPr>
        <w:t>Client</w:t>
      </w:r>
      <w:r w:rsidRPr="00B40C12">
        <w:rPr>
          <w:rFonts w:ascii="Arial" w:hAnsi="Arial" w:cs="Arial"/>
          <w:sz w:val="20"/>
        </w:rPr>
        <w:t xml:space="preserve"> and not act in a manner which would permit the secondee to treat himself/herself as constructively dismissed by the </w:t>
      </w:r>
      <w:r w:rsidR="0046589E" w:rsidRPr="00B40C12">
        <w:rPr>
          <w:rFonts w:ascii="Arial" w:hAnsi="Arial" w:cs="Arial"/>
          <w:sz w:val="20"/>
        </w:rPr>
        <w:t>Solicitor</w:t>
      </w:r>
      <w:r w:rsidRPr="00B40C12">
        <w:rPr>
          <w:rFonts w:ascii="Arial" w:hAnsi="Arial" w:cs="Arial"/>
          <w:sz w:val="20"/>
        </w:rPr>
        <w:t>; and</w:t>
      </w:r>
    </w:p>
    <w:p w14:paraId="6C25835B" w14:textId="77777777" w:rsidR="009E0C78" w:rsidRPr="00B40C12" w:rsidRDefault="007562F7" w:rsidP="00512D58">
      <w:pPr>
        <w:pStyle w:val="NP2ndLevel"/>
        <w:numPr>
          <w:ilvl w:val="0"/>
          <w:numId w:val="19"/>
        </w:numPr>
        <w:jc w:val="both"/>
        <w:rPr>
          <w:rFonts w:ascii="Arial" w:hAnsi="Arial" w:cs="Arial"/>
          <w:sz w:val="20"/>
        </w:rPr>
      </w:pPr>
      <w:r w:rsidRPr="00B40C12">
        <w:rPr>
          <w:rFonts w:ascii="Arial" w:hAnsi="Arial" w:cs="Arial"/>
          <w:sz w:val="20"/>
        </w:rPr>
        <w:t xml:space="preserve">not provide the secondee’s services to anyone else other than the </w:t>
      </w:r>
      <w:r w:rsidR="0046589E" w:rsidRPr="00B40C12">
        <w:rPr>
          <w:rFonts w:ascii="Arial" w:hAnsi="Arial" w:cs="Arial"/>
          <w:sz w:val="20"/>
        </w:rPr>
        <w:t>Client</w:t>
      </w:r>
      <w:r w:rsidRPr="00B40C12">
        <w:rPr>
          <w:rFonts w:ascii="Arial" w:hAnsi="Arial" w:cs="Arial"/>
          <w:sz w:val="20"/>
        </w:rPr>
        <w:t xml:space="preserve"> and apart from providing services to the </w:t>
      </w:r>
      <w:r w:rsidR="0046589E" w:rsidRPr="00B40C12">
        <w:rPr>
          <w:rFonts w:ascii="Arial" w:hAnsi="Arial" w:cs="Arial"/>
          <w:sz w:val="20"/>
        </w:rPr>
        <w:t>Client</w:t>
      </w:r>
      <w:r w:rsidRPr="00B40C12">
        <w:rPr>
          <w:rFonts w:ascii="Arial" w:hAnsi="Arial" w:cs="Arial"/>
          <w:sz w:val="20"/>
        </w:rPr>
        <w:t>, the secondee will not undertake any business, profession, employment, consultancy, agency or be an adviser to anyone else.</w:t>
      </w:r>
    </w:p>
    <w:p w14:paraId="762D3995" w14:textId="77777777" w:rsidR="009E0C78" w:rsidRPr="00B40C12" w:rsidRDefault="007562F7" w:rsidP="00512D58">
      <w:pPr>
        <w:pStyle w:val="Heading1"/>
        <w:keepNext/>
        <w:keepLines/>
        <w:numPr>
          <w:ilvl w:val="0"/>
          <w:numId w:val="16"/>
        </w:numPr>
        <w:adjustRightInd/>
        <w:rPr>
          <w:rFonts w:cs="Arial"/>
          <w:sz w:val="20"/>
        </w:rPr>
      </w:pPr>
      <w:bookmarkStart w:id="106" w:name="_Toc329173995"/>
      <w:bookmarkStart w:id="107" w:name="_Toc329363098"/>
      <w:bookmarkStart w:id="108" w:name="_Toc330388280"/>
      <w:r w:rsidRPr="00B40C12">
        <w:rPr>
          <w:rFonts w:cs="Arial"/>
          <w:sz w:val="20"/>
        </w:rPr>
        <w:t>Conflict of interests during and after secondment</w:t>
      </w:r>
      <w:bookmarkEnd w:id="106"/>
      <w:bookmarkEnd w:id="107"/>
      <w:bookmarkEnd w:id="108"/>
    </w:p>
    <w:p w14:paraId="40070F53"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If a potential conflict of interests arises during the secondment, the secondee and the </w:t>
      </w:r>
      <w:r w:rsidR="00F63B35" w:rsidRPr="00B40C12">
        <w:rPr>
          <w:rFonts w:cs="Arial"/>
          <w:sz w:val="20"/>
        </w:rPr>
        <w:t>Solicitor</w:t>
      </w:r>
      <w:r w:rsidRPr="00B40C12">
        <w:rPr>
          <w:rFonts w:cs="Arial"/>
          <w:sz w:val="20"/>
        </w:rPr>
        <w:t xml:space="preserve"> must immediately inform the </w:t>
      </w:r>
      <w:r w:rsidR="0046589E" w:rsidRPr="00B40C12">
        <w:rPr>
          <w:rFonts w:cs="Arial"/>
          <w:sz w:val="20"/>
        </w:rPr>
        <w:t>Client</w:t>
      </w:r>
      <w:r w:rsidRPr="00B40C12">
        <w:rPr>
          <w:rFonts w:cs="Arial"/>
          <w:sz w:val="20"/>
        </w:rPr>
        <w:t xml:space="preserve">, who will endeavour to agree appropriate action with the </w:t>
      </w:r>
      <w:r w:rsidR="0046589E" w:rsidRPr="00B40C12">
        <w:rPr>
          <w:rFonts w:cs="Arial"/>
          <w:sz w:val="20"/>
        </w:rPr>
        <w:t>Solicitor</w:t>
      </w:r>
      <w:r w:rsidRPr="00B40C12">
        <w:rPr>
          <w:rFonts w:cs="Arial"/>
          <w:sz w:val="20"/>
        </w:rPr>
        <w:t xml:space="preserve"> and the secondee, which could include the termination of the secondment with immediate effect.</w:t>
      </w:r>
    </w:p>
    <w:p w14:paraId="69E3C947"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If a conflict of interests arises during the course of the secondee’s work after the end of the secondment, the secondee shall decline to act for the participant or prospective participant in the relevant scheme or for any other client to whom he/she would owe a duty to disclose confidential information acquired in the course of the secondment.</w:t>
      </w:r>
    </w:p>
    <w:p w14:paraId="62AD98BC"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During and after the secondment the secondee will be bound by the </w:t>
      </w:r>
      <w:r w:rsidR="00F63B35" w:rsidRPr="00B40C12">
        <w:rPr>
          <w:rFonts w:cs="Arial"/>
          <w:sz w:val="20"/>
        </w:rPr>
        <w:t>policy of the Client on conflicts of interest</w:t>
      </w:r>
      <w:r w:rsidRPr="00B40C12">
        <w:rPr>
          <w:rFonts w:cs="Arial"/>
          <w:sz w:val="20"/>
        </w:rPr>
        <w:t xml:space="preserve"> insofar as applicable.</w:t>
      </w:r>
    </w:p>
    <w:p w14:paraId="38C94C5F" w14:textId="77777777" w:rsidR="009E0C78" w:rsidRPr="00B40C12" w:rsidRDefault="007562F7" w:rsidP="00512D58">
      <w:pPr>
        <w:pStyle w:val="Heading1"/>
        <w:keepNext/>
        <w:keepLines/>
        <w:numPr>
          <w:ilvl w:val="0"/>
          <w:numId w:val="16"/>
        </w:numPr>
        <w:adjustRightInd/>
        <w:rPr>
          <w:rFonts w:cs="Arial"/>
          <w:sz w:val="20"/>
        </w:rPr>
      </w:pPr>
      <w:bookmarkStart w:id="109" w:name="_Toc329173996"/>
      <w:bookmarkStart w:id="110" w:name="_Toc329363099"/>
      <w:bookmarkStart w:id="111" w:name="_Toc330388281"/>
      <w:r w:rsidRPr="00B40C12">
        <w:rPr>
          <w:rFonts w:cs="Arial"/>
          <w:sz w:val="20"/>
        </w:rPr>
        <w:t>Business Appointment Rules</w:t>
      </w:r>
      <w:bookmarkEnd w:id="109"/>
      <w:bookmarkEnd w:id="110"/>
      <w:bookmarkEnd w:id="111"/>
    </w:p>
    <w:p w14:paraId="1D83BDD1" w14:textId="77777777" w:rsidR="009E0C78" w:rsidRPr="00B40C12" w:rsidRDefault="007562F7" w:rsidP="00F9433E">
      <w:pPr>
        <w:pStyle w:val="Heading2"/>
        <w:numPr>
          <w:ilvl w:val="0"/>
          <w:numId w:val="0"/>
        </w:numPr>
        <w:ind w:left="357"/>
        <w:rPr>
          <w:rFonts w:cs="Arial"/>
          <w:b/>
          <w:sz w:val="20"/>
        </w:rPr>
      </w:pPr>
      <w:r w:rsidRPr="00B40C12">
        <w:rPr>
          <w:rFonts w:cs="Arial"/>
          <w:sz w:val="20"/>
        </w:rPr>
        <w:t xml:space="preserve">The secondee will be subject to the Business Appointment Rules (attached as </w:t>
      </w:r>
      <w:r w:rsidRPr="00B40C12">
        <w:rPr>
          <w:rFonts w:cs="Arial"/>
          <w:sz w:val="20"/>
          <w:highlight w:val="yellow"/>
        </w:rPr>
        <w:t>[</w:t>
      </w:r>
      <w:r w:rsidR="00F9433E" w:rsidRPr="00B40C12">
        <w:rPr>
          <w:rFonts w:cs="Arial"/>
          <w:sz w:val="20"/>
          <w:highlight w:val="yellow"/>
        </w:rPr>
        <w:t>     </w:t>
      </w:r>
      <w:r w:rsidRPr="00B40C12">
        <w:rPr>
          <w:rFonts w:cs="Arial"/>
          <w:sz w:val="20"/>
          <w:highlight w:val="yellow"/>
        </w:rPr>
        <w:t>]</w:t>
      </w:r>
      <w:r w:rsidRPr="00B40C12">
        <w:rPr>
          <w:rFonts w:cs="Arial"/>
          <w:sz w:val="20"/>
        </w:rPr>
        <w:t xml:space="preserve">).This means that the secondee may in some circumstances be required to seek the agreement of </w:t>
      </w:r>
      <w:r w:rsidR="00F9433E" w:rsidRPr="00B40C12">
        <w:rPr>
          <w:rFonts w:cs="Arial"/>
          <w:sz w:val="20"/>
        </w:rPr>
        <w:t>the Client</w:t>
      </w:r>
      <w:r w:rsidRPr="00B40C12">
        <w:rPr>
          <w:rFonts w:cs="Arial"/>
          <w:sz w:val="20"/>
        </w:rPr>
        <w:t xml:space="preserve"> or the Advisory Committee on Business Appointments before accepting any new post, and may also be required to report any approaches by outside employers offering employment for which approval may be required.</w:t>
      </w:r>
    </w:p>
    <w:p w14:paraId="6215C494" w14:textId="77777777" w:rsidR="009E0C78" w:rsidRPr="00B40C12" w:rsidRDefault="007562F7" w:rsidP="00512D58">
      <w:pPr>
        <w:pStyle w:val="Heading1"/>
        <w:keepNext/>
        <w:keepLines/>
        <w:numPr>
          <w:ilvl w:val="0"/>
          <w:numId w:val="16"/>
        </w:numPr>
        <w:adjustRightInd/>
        <w:ind w:left="357"/>
        <w:rPr>
          <w:rFonts w:cs="Arial"/>
          <w:sz w:val="20"/>
        </w:rPr>
      </w:pPr>
      <w:bookmarkStart w:id="112" w:name="_Toc329173997"/>
      <w:bookmarkStart w:id="113" w:name="_Toc329363100"/>
      <w:bookmarkStart w:id="114" w:name="_Toc330388282"/>
      <w:r w:rsidRPr="00B40C12">
        <w:rPr>
          <w:rFonts w:cs="Arial"/>
          <w:sz w:val="20"/>
        </w:rPr>
        <w:t>Confidentiality</w:t>
      </w:r>
      <w:bookmarkEnd w:id="112"/>
      <w:bookmarkEnd w:id="113"/>
      <w:bookmarkEnd w:id="114"/>
    </w:p>
    <w:p w14:paraId="782350CE"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All those working in the Civil Service, in whatever capacity, owe duties of confidentiality and loyal service to the Crown.  The secondee will therefore exercise due care in the use of information which he/she acquires in the course of official duties with the </w:t>
      </w:r>
      <w:r w:rsidR="0046589E" w:rsidRPr="00B40C12">
        <w:rPr>
          <w:rFonts w:cs="Arial"/>
          <w:sz w:val="20"/>
        </w:rPr>
        <w:t>Client</w:t>
      </w:r>
      <w:r w:rsidRPr="00B40C12">
        <w:rPr>
          <w:rFonts w:cs="Arial"/>
          <w:sz w:val="20"/>
        </w:rPr>
        <w:t xml:space="preserve"> and will protect information which is held in confidence.  The rules governing the use of official information and related activities are attached as </w:t>
      </w:r>
      <w:r w:rsidRPr="00B40C12">
        <w:rPr>
          <w:rFonts w:cs="Arial"/>
          <w:sz w:val="20"/>
          <w:highlight w:val="yellow"/>
        </w:rPr>
        <w:t>[</w:t>
      </w:r>
      <w:r w:rsidR="00F9433E" w:rsidRPr="00B40C12">
        <w:rPr>
          <w:rFonts w:cs="Arial"/>
          <w:sz w:val="20"/>
          <w:highlight w:val="yellow"/>
        </w:rPr>
        <w:t>    </w:t>
      </w:r>
      <w:r w:rsidRPr="00B40C12">
        <w:rPr>
          <w:rFonts w:cs="Arial"/>
          <w:sz w:val="20"/>
          <w:highlight w:val="yellow"/>
        </w:rPr>
        <w:t>]</w:t>
      </w:r>
      <w:r w:rsidRPr="00B40C12">
        <w:rPr>
          <w:rFonts w:cs="Arial"/>
          <w:sz w:val="20"/>
        </w:rPr>
        <w:t xml:space="preserve"> but are also set out in the </w:t>
      </w:r>
      <w:r w:rsidR="00F9433E" w:rsidRPr="00B40C12">
        <w:rPr>
          <w:rFonts w:cs="Arial"/>
          <w:sz w:val="20"/>
        </w:rPr>
        <w:t>[</w:t>
      </w:r>
      <w:r w:rsidR="0046589E" w:rsidRPr="00B40C12">
        <w:rPr>
          <w:rFonts w:cs="Arial"/>
          <w:sz w:val="20"/>
        </w:rPr>
        <w:t>Client</w:t>
      </w:r>
      <w:r w:rsidRPr="00B40C12">
        <w:rPr>
          <w:rFonts w:cs="Arial"/>
          <w:sz w:val="20"/>
        </w:rPr>
        <w:t>’s Staff Handbook</w:t>
      </w:r>
      <w:r w:rsidR="00F9433E" w:rsidRPr="00B40C12">
        <w:rPr>
          <w:rFonts w:cs="Arial"/>
          <w:sz w:val="20"/>
        </w:rPr>
        <w:t>]</w:t>
      </w:r>
      <w:r w:rsidRPr="00B40C12">
        <w:rPr>
          <w:rFonts w:cs="Arial"/>
          <w:sz w:val="20"/>
        </w:rPr>
        <w:t>.  Any breach of the rules may result in the termination of this agreement and in certain circumstances criminal or civil proceedings.</w:t>
      </w:r>
    </w:p>
    <w:p w14:paraId="7DDFF661"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During and after the secondment the secondee shall not disclose or make use of any confidential information except as required by law and the </w:t>
      </w:r>
      <w:r w:rsidR="0046589E" w:rsidRPr="00B40C12">
        <w:rPr>
          <w:rFonts w:cs="Arial"/>
          <w:sz w:val="20"/>
        </w:rPr>
        <w:t>Solicitor</w:t>
      </w:r>
      <w:r w:rsidRPr="00B40C12">
        <w:rPr>
          <w:rFonts w:cs="Arial"/>
          <w:sz w:val="20"/>
        </w:rPr>
        <w:t xml:space="preserve"> shall not require him/her to do so, without the prior written consent of the </w:t>
      </w:r>
      <w:r w:rsidR="0046589E" w:rsidRPr="00B40C12">
        <w:rPr>
          <w:rFonts w:cs="Arial"/>
          <w:sz w:val="20"/>
        </w:rPr>
        <w:t>Client</w:t>
      </w:r>
      <w:r w:rsidRPr="00B40C12">
        <w:rPr>
          <w:rFonts w:cs="Arial"/>
          <w:sz w:val="20"/>
        </w:rPr>
        <w:t>.</w:t>
      </w:r>
    </w:p>
    <w:p w14:paraId="13FBD7B5"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Confidential information is defined in the </w:t>
      </w:r>
      <w:r w:rsidR="00F9433E" w:rsidRPr="00B40C12">
        <w:rPr>
          <w:rFonts w:cs="Arial"/>
          <w:sz w:val="20"/>
        </w:rPr>
        <w:t>[</w:t>
      </w:r>
      <w:r w:rsidR="0046589E" w:rsidRPr="00B40C12">
        <w:rPr>
          <w:rFonts w:cs="Arial"/>
          <w:sz w:val="20"/>
        </w:rPr>
        <w:t>Client</w:t>
      </w:r>
      <w:r w:rsidRPr="00B40C12">
        <w:rPr>
          <w:rFonts w:cs="Arial"/>
          <w:sz w:val="20"/>
        </w:rPr>
        <w:t xml:space="preserve">’s Staff </w:t>
      </w:r>
      <w:r w:rsidR="00F9433E" w:rsidRPr="00B40C12">
        <w:rPr>
          <w:rFonts w:cs="Arial"/>
          <w:sz w:val="20"/>
        </w:rPr>
        <w:t>H</w:t>
      </w:r>
      <w:r w:rsidRPr="00B40C12">
        <w:rPr>
          <w:rFonts w:cs="Arial"/>
          <w:sz w:val="20"/>
        </w:rPr>
        <w:t>andbook</w:t>
      </w:r>
      <w:r w:rsidR="00F9433E" w:rsidRPr="00B40C12">
        <w:rPr>
          <w:rFonts w:cs="Arial"/>
          <w:sz w:val="20"/>
        </w:rPr>
        <w:t>]</w:t>
      </w:r>
      <w:r w:rsidRPr="00B40C12">
        <w:rPr>
          <w:rFonts w:cs="Arial"/>
          <w:sz w:val="20"/>
        </w:rPr>
        <w:t xml:space="preserve"> and the Civil Service Management Code</w:t>
      </w:r>
      <w:r w:rsidR="00641863" w:rsidRPr="00B40C12">
        <w:rPr>
          <w:rFonts w:cs="Arial"/>
          <w:sz w:val="20"/>
        </w:rPr>
        <w:t xml:space="preserve"> (appended at </w:t>
      </w:r>
      <w:r w:rsidR="00641863" w:rsidRPr="00B40C12">
        <w:rPr>
          <w:rFonts w:cs="Arial"/>
          <w:sz w:val="20"/>
          <w:highlight w:val="yellow"/>
        </w:rPr>
        <w:t>[       ]</w:t>
      </w:r>
      <w:r w:rsidR="00837B0E" w:rsidRPr="00B40C12">
        <w:rPr>
          <w:rFonts w:cs="Arial"/>
          <w:sz w:val="20"/>
        </w:rPr>
        <w:t>)</w:t>
      </w:r>
      <w:r w:rsidRPr="00B40C12">
        <w:rPr>
          <w:rFonts w:cs="Arial"/>
          <w:sz w:val="20"/>
        </w:rPr>
        <w:t xml:space="preserve">, but without prejudice to the generality of such definitions, confidential information shall include information about the </w:t>
      </w:r>
      <w:r w:rsidR="0046589E" w:rsidRPr="00B40C12">
        <w:rPr>
          <w:rFonts w:cs="Arial"/>
          <w:sz w:val="20"/>
        </w:rPr>
        <w:t>Client</w:t>
      </w:r>
      <w:r w:rsidRPr="00B40C12">
        <w:rPr>
          <w:rFonts w:cs="Arial"/>
          <w:sz w:val="20"/>
        </w:rPr>
        <w:t xml:space="preserve"> on which the secondee works during the secondment, whic</w:t>
      </w:r>
      <w:r w:rsidR="00837B0E" w:rsidRPr="00B40C12">
        <w:rPr>
          <w:rFonts w:cs="Arial"/>
          <w:sz w:val="20"/>
        </w:rPr>
        <w:t>h is not in the public domain (</w:t>
      </w:r>
      <w:r w:rsidRPr="00B40C12">
        <w:rPr>
          <w:rFonts w:cs="Arial"/>
          <w:sz w:val="20"/>
        </w:rPr>
        <w:t xml:space="preserve">or which is in the public domain through the secondee’s or the </w:t>
      </w:r>
      <w:r w:rsidR="0046589E" w:rsidRPr="00B40C12">
        <w:rPr>
          <w:rFonts w:cs="Arial"/>
          <w:sz w:val="20"/>
        </w:rPr>
        <w:t>Solicitor</w:t>
      </w:r>
      <w:r w:rsidRPr="00B40C12">
        <w:rPr>
          <w:rFonts w:cs="Arial"/>
          <w:sz w:val="20"/>
        </w:rPr>
        <w:t xml:space="preserve">’s breach of this contract or of the secondee’s contract of employment with the </w:t>
      </w:r>
      <w:r w:rsidR="0046589E" w:rsidRPr="00B40C12">
        <w:rPr>
          <w:rFonts w:cs="Arial"/>
          <w:sz w:val="20"/>
        </w:rPr>
        <w:t>Solicitor</w:t>
      </w:r>
      <w:r w:rsidRPr="00B40C12">
        <w:rPr>
          <w:rFonts w:cs="Arial"/>
          <w:sz w:val="20"/>
        </w:rPr>
        <w:t xml:space="preserve">).  </w:t>
      </w:r>
    </w:p>
    <w:p w14:paraId="3F8F06F5"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During the secondment and for 12 months after its termination, the secondee shall not use the benefit of the secondment for the benefit of or on behalf of any participant or prospective participant in the </w:t>
      </w:r>
      <w:r w:rsidR="0046589E" w:rsidRPr="00B40C12">
        <w:rPr>
          <w:rFonts w:cs="Arial"/>
          <w:sz w:val="20"/>
        </w:rPr>
        <w:t>Client</w:t>
      </w:r>
      <w:r w:rsidRPr="00B40C12">
        <w:rPr>
          <w:rFonts w:cs="Arial"/>
          <w:sz w:val="20"/>
        </w:rPr>
        <w:t xml:space="preserve"> or any other matter upon which he/she has worked during the secondment.  The secondee will in any case comply with any additional restrictions imposed by clause 5 (Conflicts of Interest) over and above those stated in this clause.</w:t>
      </w:r>
    </w:p>
    <w:p w14:paraId="6D0AB46D"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secondee will not be restricted from using and disclosing information of a general kind concerning the policies and practices of the </w:t>
      </w:r>
      <w:r w:rsidR="0046589E" w:rsidRPr="00B40C12">
        <w:rPr>
          <w:rFonts w:cs="Arial"/>
          <w:sz w:val="20"/>
        </w:rPr>
        <w:t>Client</w:t>
      </w:r>
      <w:r w:rsidRPr="00B40C12">
        <w:rPr>
          <w:rFonts w:cs="Arial"/>
          <w:sz w:val="20"/>
        </w:rPr>
        <w:t xml:space="preserve"> providing this does not involve disclosure about the internal workings or particular proposed or actual policies of the </w:t>
      </w:r>
      <w:r w:rsidR="0046589E" w:rsidRPr="00B40C12">
        <w:rPr>
          <w:rFonts w:cs="Arial"/>
          <w:sz w:val="20"/>
        </w:rPr>
        <w:t>Client</w:t>
      </w:r>
      <w:r w:rsidRPr="00B40C12">
        <w:rPr>
          <w:rFonts w:cs="Arial"/>
          <w:sz w:val="20"/>
        </w:rPr>
        <w:t xml:space="preserve"> or any other </w:t>
      </w:r>
      <w:r w:rsidR="00641863" w:rsidRPr="00B40C12">
        <w:rPr>
          <w:rFonts w:cs="Arial"/>
          <w:sz w:val="20"/>
        </w:rPr>
        <w:t>Contracting Body</w:t>
      </w:r>
      <w:r w:rsidRPr="00B40C12">
        <w:rPr>
          <w:rFonts w:cs="Arial"/>
          <w:sz w:val="20"/>
        </w:rPr>
        <w:t xml:space="preserve"> </w:t>
      </w:r>
      <w:r w:rsidR="00641863" w:rsidRPr="00B40C12">
        <w:rPr>
          <w:rFonts w:cs="Arial"/>
          <w:sz w:val="20"/>
        </w:rPr>
        <w:t xml:space="preserve">(as defined in the Framework Agreement) </w:t>
      </w:r>
      <w:r w:rsidRPr="00B40C12">
        <w:rPr>
          <w:rFonts w:cs="Arial"/>
          <w:sz w:val="20"/>
        </w:rPr>
        <w:t xml:space="preserve">or public body, which the </w:t>
      </w:r>
      <w:r w:rsidR="0046589E" w:rsidRPr="00B40C12">
        <w:rPr>
          <w:rFonts w:cs="Arial"/>
          <w:sz w:val="20"/>
        </w:rPr>
        <w:t>Client</w:t>
      </w:r>
      <w:r w:rsidRPr="00B40C12">
        <w:rPr>
          <w:rFonts w:cs="Arial"/>
          <w:sz w:val="20"/>
        </w:rPr>
        <w:t xml:space="preserve"> or which the </w:t>
      </w:r>
      <w:r w:rsidR="00641863" w:rsidRPr="00B40C12">
        <w:rPr>
          <w:rFonts w:cs="Arial"/>
          <w:sz w:val="20"/>
        </w:rPr>
        <w:t>Contracting Body</w:t>
      </w:r>
      <w:r w:rsidRPr="00B40C12">
        <w:rPr>
          <w:rFonts w:cs="Arial"/>
          <w:sz w:val="20"/>
        </w:rPr>
        <w:t xml:space="preserve"> or </w:t>
      </w:r>
      <w:r w:rsidR="00641863" w:rsidRPr="00B40C12">
        <w:rPr>
          <w:rFonts w:cs="Arial"/>
          <w:sz w:val="20"/>
        </w:rPr>
        <w:t xml:space="preserve">public </w:t>
      </w:r>
      <w:r w:rsidRPr="00B40C12">
        <w:rPr>
          <w:rFonts w:cs="Arial"/>
          <w:sz w:val="20"/>
        </w:rPr>
        <w:t xml:space="preserve">body concerned could reasonably expect to be confidential or which the secondee is or ought to be aware is subject to a security classification. </w:t>
      </w:r>
    </w:p>
    <w:p w14:paraId="4EB8A81E" w14:textId="77777777" w:rsidR="009E0C78" w:rsidRPr="00B40C12" w:rsidRDefault="007562F7" w:rsidP="00512D58">
      <w:pPr>
        <w:pStyle w:val="Heading1"/>
        <w:keepNext/>
        <w:keepLines/>
        <w:numPr>
          <w:ilvl w:val="0"/>
          <w:numId w:val="16"/>
        </w:numPr>
        <w:adjustRightInd/>
        <w:rPr>
          <w:rFonts w:cs="Arial"/>
          <w:sz w:val="20"/>
        </w:rPr>
      </w:pPr>
      <w:bookmarkStart w:id="115" w:name="_Toc329173998"/>
      <w:bookmarkStart w:id="116" w:name="_Toc329363101"/>
      <w:bookmarkStart w:id="117" w:name="_Toc330388283"/>
      <w:r w:rsidRPr="00B40C12">
        <w:rPr>
          <w:rFonts w:cs="Arial"/>
          <w:sz w:val="20"/>
        </w:rPr>
        <w:t>Day-to-day operations</w:t>
      </w:r>
      <w:bookmarkEnd w:id="115"/>
      <w:bookmarkEnd w:id="116"/>
      <w:bookmarkEnd w:id="117"/>
    </w:p>
    <w:p w14:paraId="1D165DBE"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secondee will initially report to </w:t>
      </w:r>
      <w:r w:rsidRPr="00B40C12">
        <w:rPr>
          <w:rFonts w:cs="Arial"/>
          <w:sz w:val="20"/>
          <w:highlight w:val="yellow"/>
        </w:rPr>
        <w:t>[</w:t>
      </w:r>
      <w:r w:rsidR="00F9433E" w:rsidRPr="00B40C12">
        <w:rPr>
          <w:rFonts w:cs="Arial"/>
          <w:sz w:val="20"/>
          <w:highlight w:val="yellow"/>
        </w:rPr>
        <w:t>         </w:t>
      </w:r>
      <w:r w:rsidRPr="00B40C12">
        <w:rPr>
          <w:rFonts w:cs="Arial"/>
          <w:sz w:val="20"/>
          <w:highlight w:val="yellow"/>
        </w:rPr>
        <w:t>]</w:t>
      </w:r>
      <w:r w:rsidRPr="00B40C12">
        <w:rPr>
          <w:rFonts w:cs="Arial"/>
          <w:sz w:val="20"/>
        </w:rPr>
        <w:t xml:space="preserve"> </w:t>
      </w:r>
      <w:r w:rsidR="00F9433E" w:rsidRPr="00B40C12">
        <w:rPr>
          <w:rFonts w:cs="Arial"/>
          <w:sz w:val="20"/>
        </w:rPr>
        <w:t xml:space="preserve">at </w:t>
      </w:r>
      <w:r w:rsidRPr="00B40C12">
        <w:rPr>
          <w:rFonts w:cs="Arial"/>
          <w:sz w:val="20"/>
        </w:rPr>
        <w:t xml:space="preserve">the </w:t>
      </w:r>
      <w:r w:rsidR="0046589E" w:rsidRPr="00B40C12">
        <w:rPr>
          <w:rFonts w:cs="Arial"/>
          <w:sz w:val="20"/>
        </w:rPr>
        <w:t>Client</w:t>
      </w:r>
      <w:r w:rsidRPr="00B40C12">
        <w:rPr>
          <w:rFonts w:cs="Arial"/>
          <w:sz w:val="20"/>
        </w:rPr>
        <w:t xml:space="preserve"> (this may change during the period of the secondment).</w:t>
      </w:r>
    </w:p>
    <w:p w14:paraId="7E170980"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secondee will work </w:t>
      </w:r>
      <w:r w:rsidR="00641863" w:rsidRPr="00B40C12">
        <w:rPr>
          <w:rFonts w:cs="Arial"/>
          <w:sz w:val="20"/>
        </w:rPr>
        <w:t>[</w:t>
      </w:r>
      <w:r w:rsidRPr="00B40C12">
        <w:rPr>
          <w:rFonts w:cs="Arial"/>
          <w:sz w:val="20"/>
        </w:rPr>
        <w:t>full time</w:t>
      </w:r>
      <w:r w:rsidR="00641863" w:rsidRPr="00B40C12">
        <w:rPr>
          <w:rFonts w:cs="Arial"/>
          <w:sz w:val="20"/>
        </w:rPr>
        <w:t>]</w:t>
      </w:r>
      <w:r w:rsidRPr="00B40C12">
        <w:rPr>
          <w:rFonts w:cs="Arial"/>
          <w:sz w:val="20"/>
        </w:rPr>
        <w:t xml:space="preserve"> during normal office hours of </w:t>
      </w:r>
      <w:r w:rsidRPr="00B40C12">
        <w:rPr>
          <w:rFonts w:cs="Arial"/>
          <w:sz w:val="20"/>
          <w:highlight w:val="yellow"/>
        </w:rPr>
        <w:t>[ ]</w:t>
      </w:r>
      <w:r w:rsidRPr="00B40C12">
        <w:rPr>
          <w:rFonts w:cs="Arial"/>
          <w:sz w:val="20"/>
        </w:rPr>
        <w:t xml:space="preserve"> to </w:t>
      </w:r>
      <w:r w:rsidRPr="00B40C12">
        <w:rPr>
          <w:rFonts w:cs="Arial"/>
          <w:sz w:val="20"/>
          <w:highlight w:val="yellow"/>
        </w:rPr>
        <w:t>[  ]</w:t>
      </w:r>
      <w:r w:rsidRPr="00B40C12">
        <w:rPr>
          <w:rFonts w:cs="Arial"/>
          <w:sz w:val="20"/>
        </w:rPr>
        <w:t xml:space="preserve"> and such additional hours as the </w:t>
      </w:r>
      <w:r w:rsidR="0046589E" w:rsidRPr="00B40C12">
        <w:rPr>
          <w:rFonts w:cs="Arial"/>
          <w:sz w:val="20"/>
        </w:rPr>
        <w:t>Client</w:t>
      </w:r>
      <w:r w:rsidRPr="00B40C12">
        <w:rPr>
          <w:rFonts w:cs="Arial"/>
          <w:sz w:val="20"/>
        </w:rPr>
        <w:t xml:space="preserve"> may reasonably require.  These hours will normally be worked at the </w:t>
      </w:r>
      <w:r w:rsidR="0046589E" w:rsidRPr="00B40C12">
        <w:rPr>
          <w:rFonts w:cs="Arial"/>
          <w:sz w:val="20"/>
        </w:rPr>
        <w:t>Client</w:t>
      </w:r>
      <w:r w:rsidRPr="00B40C12">
        <w:rPr>
          <w:rFonts w:cs="Arial"/>
          <w:sz w:val="20"/>
        </w:rPr>
        <w:t xml:space="preserve">’s offices </w:t>
      </w:r>
      <w:r w:rsidR="00F9433E" w:rsidRPr="00B40C12">
        <w:rPr>
          <w:rFonts w:cs="Arial"/>
          <w:sz w:val="20"/>
        </w:rPr>
        <w:t>at [</w:t>
      </w:r>
      <w:r w:rsidRPr="00B40C12">
        <w:rPr>
          <w:rFonts w:cs="Arial"/>
          <w:i/>
          <w:sz w:val="20"/>
        </w:rPr>
        <w:t>address</w:t>
      </w:r>
      <w:r w:rsidRPr="00B40C12">
        <w:rPr>
          <w:rFonts w:cs="Arial"/>
          <w:sz w:val="20"/>
        </w:rPr>
        <w:t xml:space="preserve">] </w:t>
      </w:r>
    </w:p>
    <w:p w14:paraId="54D47EA4"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secondee shall at all times be under the day-to-day control and supervision of, and take instructions from </w:t>
      </w:r>
      <w:r w:rsidR="00F9433E" w:rsidRPr="00B40C12">
        <w:rPr>
          <w:rFonts w:cs="Arial"/>
          <w:sz w:val="20"/>
          <w:highlight w:val="yellow"/>
        </w:rPr>
        <w:t>[         ]</w:t>
      </w:r>
      <w:r w:rsidR="00F9433E" w:rsidRPr="00B40C12">
        <w:rPr>
          <w:rFonts w:cs="Arial"/>
          <w:sz w:val="20"/>
        </w:rPr>
        <w:t xml:space="preserve"> at </w:t>
      </w:r>
      <w:r w:rsidRPr="00B40C12">
        <w:rPr>
          <w:rFonts w:cs="Arial"/>
          <w:sz w:val="20"/>
        </w:rPr>
        <w:t xml:space="preserve">the </w:t>
      </w:r>
      <w:r w:rsidR="0046589E" w:rsidRPr="00B40C12">
        <w:rPr>
          <w:rFonts w:cs="Arial"/>
          <w:sz w:val="20"/>
        </w:rPr>
        <w:t>Client</w:t>
      </w:r>
      <w:r w:rsidRPr="00B40C12">
        <w:rPr>
          <w:rFonts w:cs="Arial"/>
          <w:sz w:val="20"/>
        </w:rPr>
        <w:t xml:space="preserve"> and comply with relevant office procedures and working practices; and shall in addition be responsible </w:t>
      </w:r>
      <w:r w:rsidR="00F9433E" w:rsidRPr="00B40C12">
        <w:rPr>
          <w:rFonts w:cs="Arial"/>
          <w:sz w:val="20"/>
        </w:rPr>
        <w:t xml:space="preserve">through </w:t>
      </w:r>
      <w:r w:rsidR="00F9433E" w:rsidRPr="00B40C12">
        <w:rPr>
          <w:rFonts w:cs="Arial"/>
          <w:sz w:val="20"/>
          <w:highlight w:val="yellow"/>
        </w:rPr>
        <w:t>[         ]</w:t>
      </w:r>
      <w:r w:rsidR="00F9433E" w:rsidRPr="00B40C12">
        <w:rPr>
          <w:rFonts w:cs="Arial"/>
          <w:sz w:val="20"/>
        </w:rPr>
        <w:t xml:space="preserve"> at the Client to the </w:t>
      </w:r>
      <w:r w:rsidRPr="00B40C12">
        <w:rPr>
          <w:rFonts w:cs="Arial"/>
          <w:sz w:val="20"/>
        </w:rPr>
        <w:t>Treasury Solicitor and Head of the Government Legal Service, and through the Treasury Solicitor, to the Attorney General as the Government’s chief legal adviser.</w:t>
      </w:r>
    </w:p>
    <w:p w14:paraId="770B3F41"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will, if requested by the </w:t>
      </w:r>
      <w:r w:rsidR="0046589E" w:rsidRPr="00B40C12">
        <w:rPr>
          <w:rFonts w:cs="Arial"/>
          <w:sz w:val="20"/>
        </w:rPr>
        <w:t>Solicitor</w:t>
      </w:r>
      <w:r w:rsidRPr="00B40C12">
        <w:rPr>
          <w:rFonts w:cs="Arial"/>
          <w:sz w:val="20"/>
        </w:rPr>
        <w:t xml:space="preserve">, provide such performance and appraisal reports on the secondee as may be reasonably required by the </w:t>
      </w:r>
      <w:r w:rsidR="0046589E" w:rsidRPr="00B40C12">
        <w:rPr>
          <w:rFonts w:cs="Arial"/>
          <w:sz w:val="20"/>
        </w:rPr>
        <w:t>Solicitor</w:t>
      </w:r>
      <w:r w:rsidRPr="00B40C12">
        <w:rPr>
          <w:rFonts w:cs="Arial"/>
          <w:sz w:val="20"/>
        </w:rPr>
        <w:t xml:space="preserve">.  The </w:t>
      </w:r>
      <w:r w:rsidR="0046589E" w:rsidRPr="00B40C12">
        <w:rPr>
          <w:rFonts w:cs="Arial"/>
          <w:sz w:val="20"/>
        </w:rPr>
        <w:t>Solicitor</w:t>
      </w:r>
      <w:r w:rsidRPr="00B40C12">
        <w:rPr>
          <w:rFonts w:cs="Arial"/>
          <w:sz w:val="20"/>
        </w:rPr>
        <w:t xml:space="preserve"> will be responsible for carrying out any appraisal or annual review required by its policies or the secondee’s terms of employment.</w:t>
      </w:r>
    </w:p>
    <w:p w14:paraId="05868D1D"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If internal proceedings in relation to performance, conduct, incapacity or attendance are necessary these shall be carried out by the </w:t>
      </w:r>
      <w:r w:rsidR="0046589E" w:rsidRPr="00B40C12">
        <w:rPr>
          <w:rFonts w:cs="Arial"/>
          <w:sz w:val="20"/>
        </w:rPr>
        <w:t>Solicitor</w:t>
      </w:r>
      <w:r w:rsidRPr="00B40C12">
        <w:rPr>
          <w:rFonts w:cs="Arial"/>
          <w:sz w:val="20"/>
        </w:rPr>
        <w:t xml:space="preserve">.  The </w:t>
      </w:r>
      <w:r w:rsidR="0046589E" w:rsidRPr="00B40C12">
        <w:rPr>
          <w:rFonts w:cs="Arial"/>
          <w:sz w:val="20"/>
        </w:rPr>
        <w:t>Client</w:t>
      </w:r>
      <w:r w:rsidRPr="00B40C12">
        <w:rPr>
          <w:rFonts w:cs="Arial"/>
          <w:sz w:val="20"/>
        </w:rPr>
        <w:t xml:space="preserve"> will provide such information as the </w:t>
      </w:r>
      <w:r w:rsidR="0046589E" w:rsidRPr="00B40C12">
        <w:rPr>
          <w:rFonts w:cs="Arial"/>
          <w:sz w:val="20"/>
        </w:rPr>
        <w:t>Solicitor</w:t>
      </w:r>
      <w:r w:rsidRPr="00B40C12">
        <w:rPr>
          <w:rFonts w:cs="Arial"/>
          <w:sz w:val="20"/>
        </w:rPr>
        <w:t xml:space="preserve"> may reasonably require for these purposes.</w:t>
      </w:r>
    </w:p>
    <w:p w14:paraId="15E0459D" w14:textId="77777777" w:rsidR="009E0C78" w:rsidRPr="00B40C12" w:rsidRDefault="007562F7" w:rsidP="00512D58">
      <w:pPr>
        <w:pStyle w:val="Heading1"/>
        <w:keepNext/>
        <w:keepLines/>
        <w:numPr>
          <w:ilvl w:val="0"/>
          <w:numId w:val="16"/>
        </w:numPr>
        <w:adjustRightInd/>
        <w:rPr>
          <w:rFonts w:cs="Arial"/>
          <w:sz w:val="20"/>
        </w:rPr>
      </w:pPr>
      <w:bookmarkStart w:id="118" w:name="_Toc329173999"/>
      <w:bookmarkStart w:id="119" w:name="_Toc329363102"/>
      <w:bookmarkStart w:id="120" w:name="_Toc330388284"/>
      <w:r w:rsidRPr="00B40C12">
        <w:rPr>
          <w:rFonts w:cs="Arial"/>
          <w:sz w:val="20"/>
        </w:rPr>
        <w:t>Indemnities</w:t>
      </w:r>
      <w:bookmarkEnd w:id="118"/>
      <w:bookmarkEnd w:id="119"/>
      <w:bookmarkEnd w:id="120"/>
    </w:p>
    <w:p w14:paraId="57DB54BA"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shall take out and maintain insurance policies for employer’s liability, professional indemnity and public liability in respect of the secondee in each case in accordance with all relevant legal requirements and its usual practice from time to time.</w:t>
      </w:r>
    </w:p>
    <w:p w14:paraId="144E425C"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will indemnify the </w:t>
      </w:r>
      <w:r w:rsidR="0046589E" w:rsidRPr="00B40C12">
        <w:rPr>
          <w:rFonts w:cs="Arial"/>
          <w:sz w:val="20"/>
        </w:rPr>
        <w:t>Solicitor</w:t>
      </w:r>
      <w:r w:rsidRPr="00B40C12">
        <w:rPr>
          <w:rFonts w:cs="Arial"/>
          <w:sz w:val="20"/>
        </w:rPr>
        <w:t xml:space="preserve"> on a continuing basis against all claims, rights, remedies, costs, expenses or proceedings of whatever nature whether arising at common law under statute or otherwise against the </w:t>
      </w:r>
      <w:r w:rsidR="0046589E" w:rsidRPr="00B40C12">
        <w:rPr>
          <w:rFonts w:cs="Arial"/>
          <w:sz w:val="20"/>
        </w:rPr>
        <w:t>Solicitor</w:t>
      </w:r>
      <w:r w:rsidRPr="00B40C12">
        <w:rPr>
          <w:rFonts w:cs="Arial"/>
          <w:sz w:val="20"/>
        </w:rPr>
        <w:t xml:space="preserve">, arising from the secondee’s duties performed as a secondee on the instructions of or under the supervision of the </w:t>
      </w:r>
      <w:r w:rsidR="0046589E" w:rsidRPr="00B40C12">
        <w:rPr>
          <w:rFonts w:cs="Arial"/>
          <w:sz w:val="20"/>
        </w:rPr>
        <w:t>Client</w:t>
      </w:r>
      <w:r w:rsidRPr="00B40C12">
        <w:rPr>
          <w:rFonts w:cs="Arial"/>
          <w:sz w:val="20"/>
        </w:rPr>
        <w:t xml:space="preserve"> on the condition that:</w:t>
      </w:r>
    </w:p>
    <w:p w14:paraId="19546E49" w14:textId="77777777" w:rsidR="009E0C78" w:rsidRPr="00B40C12" w:rsidRDefault="007562F7" w:rsidP="00512D58">
      <w:pPr>
        <w:pStyle w:val="Heading2"/>
        <w:numPr>
          <w:ilvl w:val="0"/>
          <w:numId w:val="20"/>
        </w:numPr>
        <w:adjustRightInd/>
        <w:ind w:left="1080"/>
        <w:rPr>
          <w:rFonts w:cs="Arial"/>
          <w:sz w:val="20"/>
        </w:rPr>
      </w:pPr>
      <w:r w:rsidRPr="00B40C12">
        <w:rPr>
          <w:rFonts w:cs="Arial"/>
          <w:sz w:val="20"/>
        </w:rPr>
        <w:t xml:space="preserve">the secondee notifies the </w:t>
      </w:r>
      <w:r w:rsidR="0046589E" w:rsidRPr="00B40C12">
        <w:rPr>
          <w:rFonts w:cs="Arial"/>
          <w:sz w:val="20"/>
        </w:rPr>
        <w:t>Client</w:t>
      </w:r>
      <w:r w:rsidRPr="00B40C12">
        <w:rPr>
          <w:rFonts w:cs="Arial"/>
          <w:sz w:val="20"/>
        </w:rPr>
        <w:t xml:space="preserve"> as soon as reasonably practicable of any claim, action or demand which may give rise to a liability and the </w:t>
      </w:r>
      <w:r w:rsidR="00641863" w:rsidRPr="00B40C12">
        <w:rPr>
          <w:rFonts w:cs="Arial"/>
          <w:sz w:val="20"/>
        </w:rPr>
        <w:t>Solicitor</w:t>
      </w:r>
      <w:r w:rsidRPr="00B40C12">
        <w:rPr>
          <w:rFonts w:cs="Arial"/>
          <w:sz w:val="20"/>
        </w:rPr>
        <w:t xml:space="preserve"> and the secondee take such steps in relation to such claim, action or demand (including settlement or defence) as the </w:t>
      </w:r>
      <w:r w:rsidR="0046589E" w:rsidRPr="00B40C12">
        <w:rPr>
          <w:rFonts w:cs="Arial"/>
          <w:sz w:val="20"/>
        </w:rPr>
        <w:t>Client</w:t>
      </w:r>
      <w:r w:rsidRPr="00B40C12">
        <w:rPr>
          <w:rFonts w:cs="Arial"/>
          <w:sz w:val="20"/>
        </w:rPr>
        <w:t xml:space="preserve"> may reasonably require; and</w:t>
      </w:r>
    </w:p>
    <w:p w14:paraId="57179619" w14:textId="77777777" w:rsidR="009E0C78" w:rsidRPr="00B40C12" w:rsidRDefault="007562F7" w:rsidP="00512D58">
      <w:pPr>
        <w:pStyle w:val="Heading2"/>
        <w:numPr>
          <w:ilvl w:val="0"/>
          <w:numId w:val="20"/>
        </w:numPr>
        <w:adjustRightInd/>
        <w:ind w:left="1080"/>
        <w:rPr>
          <w:rFonts w:cs="Arial"/>
          <w:sz w:val="20"/>
        </w:rPr>
      </w:pPr>
      <w:r w:rsidRPr="00B40C12">
        <w:rPr>
          <w:rFonts w:cs="Arial"/>
          <w:sz w:val="20"/>
        </w:rPr>
        <w:t xml:space="preserve">such indemnity will not apply to the extent that any liability is covered by an insurance policy effected by the </w:t>
      </w:r>
      <w:r w:rsidR="0046589E" w:rsidRPr="00B40C12">
        <w:rPr>
          <w:rFonts w:cs="Arial"/>
          <w:sz w:val="20"/>
        </w:rPr>
        <w:t>Solicitor</w:t>
      </w:r>
      <w:r w:rsidRPr="00B40C12">
        <w:rPr>
          <w:rFonts w:cs="Arial"/>
          <w:sz w:val="20"/>
        </w:rPr>
        <w:t xml:space="preserve"> or which should have been effected by the </w:t>
      </w:r>
      <w:r w:rsidR="0046589E" w:rsidRPr="00B40C12">
        <w:rPr>
          <w:rFonts w:cs="Arial"/>
          <w:sz w:val="20"/>
        </w:rPr>
        <w:t>Solicitor</w:t>
      </w:r>
      <w:r w:rsidRPr="00B40C12">
        <w:rPr>
          <w:rFonts w:cs="Arial"/>
          <w:sz w:val="20"/>
        </w:rPr>
        <w:t xml:space="preserve"> as set out in paragraph 9.1 above.</w:t>
      </w:r>
    </w:p>
    <w:p w14:paraId="3EE62409"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For the avoidance of doubt, the </w:t>
      </w:r>
      <w:r w:rsidR="0046589E" w:rsidRPr="00B40C12">
        <w:rPr>
          <w:rFonts w:cs="Arial"/>
          <w:sz w:val="20"/>
        </w:rPr>
        <w:t>Client</w:t>
      </w:r>
      <w:r w:rsidRPr="00B40C12">
        <w:rPr>
          <w:rFonts w:cs="Arial"/>
          <w:sz w:val="20"/>
        </w:rPr>
        <w:t xml:space="preserve"> will not indemnify the </w:t>
      </w:r>
      <w:r w:rsidR="0046589E" w:rsidRPr="00B40C12">
        <w:rPr>
          <w:rFonts w:cs="Arial"/>
          <w:sz w:val="20"/>
        </w:rPr>
        <w:t>Solicitor</w:t>
      </w:r>
      <w:r w:rsidRPr="00B40C12">
        <w:rPr>
          <w:rFonts w:cs="Arial"/>
          <w:sz w:val="20"/>
        </w:rPr>
        <w:t xml:space="preserve"> or be liable for claims, action, demands, rights, remedies, costs, expenses or proceedings ("Claims") that arise from any act or omission which is outside or inconsistent with the scope of the secondee's responsibilities during the secondment; any </w:t>
      </w:r>
      <w:r w:rsidR="00641863" w:rsidRPr="00B40C12">
        <w:rPr>
          <w:rFonts w:cs="Arial"/>
          <w:sz w:val="20"/>
        </w:rPr>
        <w:t>c</w:t>
      </w:r>
      <w:r w:rsidRPr="00B40C12">
        <w:rPr>
          <w:rFonts w:cs="Arial"/>
          <w:sz w:val="20"/>
        </w:rPr>
        <w:t xml:space="preserve">laims that arise from any wilful act or omission of the secondee that is dishonest, fraudulent, malicious, in bad faith or illegal; any claims arising out of wilful neglect/default; or for any loss of profit, loss of revenue, loss of use, loss of contract or goodwill or any indirect or consequential loss howsoever arising to the </w:t>
      </w:r>
      <w:r w:rsidR="0046589E" w:rsidRPr="00B40C12">
        <w:rPr>
          <w:rFonts w:cs="Arial"/>
          <w:sz w:val="20"/>
        </w:rPr>
        <w:t>Solicitor</w:t>
      </w:r>
      <w:r w:rsidRPr="00B40C12">
        <w:rPr>
          <w:rFonts w:cs="Arial"/>
          <w:sz w:val="20"/>
        </w:rPr>
        <w:t>.</w:t>
      </w:r>
    </w:p>
    <w:p w14:paraId="1E0136C7"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w:t>
      </w:r>
      <w:r w:rsidR="0046589E" w:rsidRPr="00B40C12">
        <w:rPr>
          <w:rFonts w:cs="Arial"/>
          <w:sz w:val="20"/>
        </w:rPr>
        <w:t>Solicitor</w:t>
      </w:r>
      <w:r w:rsidRPr="00B40C12">
        <w:rPr>
          <w:rFonts w:cs="Arial"/>
          <w:sz w:val="20"/>
        </w:rPr>
        <w:t xml:space="preserve"> will indemnify the </w:t>
      </w:r>
      <w:r w:rsidR="0046589E" w:rsidRPr="00B40C12">
        <w:rPr>
          <w:rFonts w:cs="Arial"/>
          <w:sz w:val="20"/>
        </w:rPr>
        <w:t>Client</w:t>
      </w:r>
      <w:r w:rsidRPr="00B40C12">
        <w:rPr>
          <w:rFonts w:cs="Arial"/>
          <w:sz w:val="20"/>
        </w:rPr>
        <w:t xml:space="preserve"> and keep it indemnified against:</w:t>
      </w:r>
    </w:p>
    <w:p w14:paraId="2F9F2B0A" w14:textId="77777777" w:rsidR="009E0C78" w:rsidRPr="00B40C12" w:rsidRDefault="007562F7" w:rsidP="00512D58">
      <w:pPr>
        <w:pStyle w:val="Heading2"/>
        <w:numPr>
          <w:ilvl w:val="0"/>
          <w:numId w:val="17"/>
        </w:numPr>
        <w:tabs>
          <w:tab w:val="left" w:pos="0"/>
        </w:tabs>
        <w:suppressAutoHyphens/>
        <w:adjustRightInd/>
        <w:ind w:left="1077" w:hanging="357"/>
        <w:rPr>
          <w:rFonts w:cs="Arial"/>
          <w:sz w:val="20"/>
        </w:rPr>
      </w:pPr>
      <w:r w:rsidRPr="00B40C12">
        <w:rPr>
          <w:rFonts w:cs="Arial"/>
          <w:sz w:val="20"/>
        </w:rPr>
        <w:t>all losses and claims (including costs) arising from any wilful act or omission of the secondee that is dishonest, fraudulent, malicious, in bad faith or illegal, or from his/her wilful neglect or default; and</w:t>
      </w:r>
    </w:p>
    <w:p w14:paraId="0842E1B3" w14:textId="77777777" w:rsidR="009E0C78" w:rsidRPr="00B40C12" w:rsidRDefault="007562F7" w:rsidP="00512D58">
      <w:pPr>
        <w:pStyle w:val="Heading2"/>
        <w:numPr>
          <w:ilvl w:val="0"/>
          <w:numId w:val="17"/>
        </w:numPr>
        <w:tabs>
          <w:tab w:val="left" w:pos="0"/>
        </w:tabs>
        <w:suppressAutoHyphens/>
        <w:adjustRightInd/>
        <w:ind w:left="1077" w:hanging="357"/>
        <w:rPr>
          <w:rFonts w:cs="Arial"/>
          <w:sz w:val="20"/>
        </w:rPr>
      </w:pPr>
      <w:r w:rsidRPr="00B40C12">
        <w:rPr>
          <w:rFonts w:cs="Arial"/>
          <w:sz w:val="20"/>
        </w:rPr>
        <w:t>all losses and claims (including costs) arising from any act or omission which is outside or inconsistent with the scope of the secondee’s responsibilities during the secondment.</w:t>
      </w:r>
    </w:p>
    <w:p w14:paraId="08D932F3" w14:textId="77777777" w:rsidR="009E0C78" w:rsidRPr="00B40C12" w:rsidRDefault="007562F7" w:rsidP="00512D58">
      <w:pPr>
        <w:pStyle w:val="Heading1"/>
        <w:keepNext/>
        <w:numPr>
          <w:ilvl w:val="0"/>
          <w:numId w:val="16"/>
        </w:numPr>
        <w:adjustRightInd/>
        <w:ind w:left="357" w:hanging="357"/>
        <w:rPr>
          <w:rFonts w:cs="Arial"/>
          <w:sz w:val="20"/>
        </w:rPr>
      </w:pPr>
      <w:bookmarkStart w:id="121" w:name="_Toc329174000"/>
      <w:bookmarkStart w:id="122" w:name="_Toc329363103"/>
      <w:bookmarkStart w:id="123" w:name="_Toc330388285"/>
      <w:r w:rsidRPr="00B40C12">
        <w:rPr>
          <w:rFonts w:cs="Arial"/>
          <w:sz w:val="20"/>
        </w:rPr>
        <w:t>Holiday and absence</w:t>
      </w:r>
      <w:bookmarkEnd w:id="121"/>
      <w:bookmarkEnd w:id="122"/>
      <w:bookmarkEnd w:id="123"/>
    </w:p>
    <w:p w14:paraId="0F843A1F"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will allow, in consultation with the </w:t>
      </w:r>
      <w:r w:rsidR="0046589E" w:rsidRPr="00B40C12">
        <w:rPr>
          <w:rFonts w:cs="Arial"/>
          <w:sz w:val="20"/>
        </w:rPr>
        <w:t>Solicitor</w:t>
      </w:r>
      <w:r w:rsidRPr="00B40C12">
        <w:rPr>
          <w:rFonts w:cs="Arial"/>
          <w:sz w:val="20"/>
        </w:rPr>
        <w:t xml:space="preserve">, reasonable absence for the secondee to attend such training courses and other meetings at the </w:t>
      </w:r>
      <w:r w:rsidR="0046589E" w:rsidRPr="00B40C12">
        <w:rPr>
          <w:rFonts w:cs="Arial"/>
          <w:sz w:val="20"/>
        </w:rPr>
        <w:t>Solicitor</w:t>
      </w:r>
      <w:r w:rsidRPr="00B40C12">
        <w:rPr>
          <w:rFonts w:cs="Arial"/>
          <w:sz w:val="20"/>
        </w:rPr>
        <w:t>’s offices as are normally appropriate for a staff member of their level and experience</w:t>
      </w:r>
      <w:r w:rsidR="00641863" w:rsidRPr="00B40C12">
        <w:rPr>
          <w:rFonts w:cs="Arial"/>
          <w:sz w:val="20"/>
        </w:rPr>
        <w:t xml:space="preserve"> provided that reasonable notice of such training courses and/or meetings is given by the Solicitor</w:t>
      </w:r>
      <w:r w:rsidRPr="00B40C12">
        <w:rPr>
          <w:rFonts w:cs="Arial"/>
          <w:sz w:val="20"/>
        </w:rPr>
        <w:t xml:space="preserve">.  Any such training courses </w:t>
      </w:r>
      <w:r w:rsidR="00641863" w:rsidRPr="00B40C12">
        <w:rPr>
          <w:rFonts w:cs="Arial"/>
          <w:sz w:val="20"/>
        </w:rPr>
        <w:t xml:space="preserve">and any related travel expenses </w:t>
      </w:r>
      <w:r w:rsidRPr="00B40C12">
        <w:rPr>
          <w:rFonts w:cs="Arial"/>
          <w:sz w:val="20"/>
        </w:rPr>
        <w:t xml:space="preserve">will be paid for by the </w:t>
      </w:r>
      <w:r w:rsidR="0046589E" w:rsidRPr="00B40C12">
        <w:rPr>
          <w:rFonts w:cs="Arial"/>
          <w:sz w:val="20"/>
        </w:rPr>
        <w:t>Solicitor</w:t>
      </w:r>
      <w:r w:rsidRPr="00B40C12">
        <w:rPr>
          <w:rFonts w:cs="Arial"/>
          <w:sz w:val="20"/>
        </w:rPr>
        <w:t>.</w:t>
      </w:r>
    </w:p>
    <w:p w14:paraId="5EB66052"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secondee will remain on the </w:t>
      </w:r>
      <w:r w:rsidR="0046589E" w:rsidRPr="00B40C12">
        <w:rPr>
          <w:rFonts w:cs="Arial"/>
          <w:sz w:val="20"/>
        </w:rPr>
        <w:t>Solicitor</w:t>
      </w:r>
      <w:r w:rsidRPr="00B40C12">
        <w:rPr>
          <w:rFonts w:cs="Arial"/>
          <w:sz w:val="20"/>
        </w:rPr>
        <w:t xml:space="preserve">’s annual leave system and therefore be entitled to </w:t>
      </w:r>
      <w:r w:rsidRPr="00B40C12">
        <w:rPr>
          <w:rFonts w:cs="Arial"/>
          <w:sz w:val="20"/>
          <w:highlight w:val="yellow"/>
        </w:rPr>
        <w:t>[  ]</w:t>
      </w:r>
      <w:r w:rsidRPr="00B40C12">
        <w:rPr>
          <w:rFonts w:cs="Arial"/>
          <w:sz w:val="20"/>
        </w:rPr>
        <w:t xml:space="preserve"> days’ holiday per annum plus public holidays.  The </w:t>
      </w:r>
      <w:r w:rsidR="0046589E" w:rsidRPr="00B40C12">
        <w:rPr>
          <w:rFonts w:cs="Arial"/>
          <w:sz w:val="20"/>
        </w:rPr>
        <w:t>Client</w:t>
      </w:r>
      <w:r w:rsidRPr="00B40C12">
        <w:rPr>
          <w:rFonts w:cs="Arial"/>
          <w:sz w:val="20"/>
        </w:rPr>
        <w:t xml:space="preserve"> will honour present holiday commitments provided these are notified to it before the start of the secondment. </w:t>
      </w:r>
    </w:p>
    <w:p w14:paraId="159A1850"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If the secondee is unable to attend work because of sickness or injury he/she should report this to the </w:t>
      </w:r>
      <w:r w:rsidR="0046589E" w:rsidRPr="00B40C12">
        <w:rPr>
          <w:rFonts w:cs="Arial"/>
          <w:sz w:val="20"/>
        </w:rPr>
        <w:t>Solicitor</w:t>
      </w:r>
      <w:r w:rsidRPr="00B40C12">
        <w:rPr>
          <w:rFonts w:cs="Arial"/>
          <w:sz w:val="20"/>
        </w:rPr>
        <w:t xml:space="preserve"> in accordance with the </w:t>
      </w:r>
      <w:r w:rsidR="0046589E" w:rsidRPr="00B40C12">
        <w:rPr>
          <w:rFonts w:cs="Arial"/>
          <w:sz w:val="20"/>
        </w:rPr>
        <w:t>Solicitor</w:t>
      </w:r>
      <w:r w:rsidRPr="00B40C12">
        <w:rPr>
          <w:rFonts w:cs="Arial"/>
          <w:sz w:val="20"/>
        </w:rPr>
        <w:t xml:space="preserve">’s policy, but should also notify </w:t>
      </w:r>
      <w:r w:rsidR="00F9433E" w:rsidRPr="00B40C12">
        <w:rPr>
          <w:rFonts w:cs="Arial"/>
          <w:sz w:val="20"/>
          <w:highlight w:val="yellow"/>
        </w:rPr>
        <w:t>[     </w:t>
      </w:r>
      <w:r w:rsidRPr="00B40C12">
        <w:rPr>
          <w:rFonts w:cs="Arial"/>
          <w:sz w:val="20"/>
        </w:rPr>
        <w:t xml:space="preserve">] of the </w:t>
      </w:r>
      <w:r w:rsidR="0046589E" w:rsidRPr="00B40C12">
        <w:rPr>
          <w:rFonts w:cs="Arial"/>
          <w:sz w:val="20"/>
        </w:rPr>
        <w:t>Client</w:t>
      </w:r>
      <w:r w:rsidRPr="00B40C12">
        <w:rPr>
          <w:rFonts w:cs="Arial"/>
          <w:sz w:val="20"/>
        </w:rPr>
        <w:t xml:space="preserve"> as soon as possible.</w:t>
      </w:r>
    </w:p>
    <w:p w14:paraId="53A36577"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will not be responsible for payment of maternity/paternity/adoption leave pay</w:t>
      </w:r>
      <w:r w:rsidR="00641863" w:rsidRPr="00B40C12">
        <w:rPr>
          <w:rFonts w:cs="Arial"/>
          <w:sz w:val="20"/>
        </w:rPr>
        <w:t xml:space="preserve">, sick pay </w:t>
      </w:r>
      <w:r w:rsidRPr="00B40C12">
        <w:rPr>
          <w:rFonts w:cs="Arial"/>
          <w:sz w:val="20"/>
        </w:rPr>
        <w:t>or any similar payments</w:t>
      </w:r>
      <w:r w:rsidR="00641863" w:rsidRPr="00B40C12">
        <w:rPr>
          <w:rFonts w:cs="Arial"/>
          <w:sz w:val="20"/>
        </w:rPr>
        <w:t xml:space="preserve"> or benefits</w:t>
      </w:r>
      <w:r w:rsidRPr="00B40C12">
        <w:rPr>
          <w:rFonts w:cs="Arial"/>
          <w:sz w:val="20"/>
        </w:rPr>
        <w:t>.</w:t>
      </w:r>
    </w:p>
    <w:p w14:paraId="3E786D1C" w14:textId="77777777" w:rsidR="009E0C78" w:rsidRPr="00B40C12" w:rsidRDefault="007562F7" w:rsidP="00512D58">
      <w:pPr>
        <w:pStyle w:val="Heading1"/>
        <w:keepNext/>
        <w:keepLines/>
        <w:numPr>
          <w:ilvl w:val="0"/>
          <w:numId w:val="16"/>
        </w:numPr>
        <w:adjustRightInd/>
        <w:rPr>
          <w:rFonts w:cs="Arial"/>
          <w:bCs/>
          <w:sz w:val="20"/>
        </w:rPr>
      </w:pPr>
      <w:bookmarkStart w:id="124" w:name="_Toc329174001"/>
      <w:bookmarkStart w:id="125" w:name="_Toc329363104"/>
      <w:bookmarkStart w:id="126" w:name="_Toc330388286"/>
      <w:r w:rsidRPr="00B40C12">
        <w:rPr>
          <w:rFonts w:cs="Arial"/>
          <w:sz w:val="20"/>
        </w:rPr>
        <w:t>Data Protection</w:t>
      </w:r>
      <w:bookmarkEnd w:id="124"/>
      <w:bookmarkEnd w:id="125"/>
      <w:bookmarkEnd w:id="126"/>
    </w:p>
    <w:p w14:paraId="2CFE8DB6"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parties acknowledge that the </w:t>
      </w:r>
      <w:r w:rsidR="0046589E" w:rsidRPr="00B40C12">
        <w:rPr>
          <w:rFonts w:cs="Arial"/>
          <w:sz w:val="20"/>
        </w:rPr>
        <w:t>Solicitor</w:t>
      </w:r>
      <w:r w:rsidRPr="00B40C12">
        <w:rPr>
          <w:rFonts w:cs="Arial"/>
          <w:sz w:val="20"/>
        </w:rPr>
        <w:t xml:space="preserve"> and the </w:t>
      </w:r>
      <w:r w:rsidR="0046589E" w:rsidRPr="00B40C12">
        <w:rPr>
          <w:rFonts w:cs="Arial"/>
          <w:sz w:val="20"/>
        </w:rPr>
        <w:t>Client</w:t>
      </w:r>
      <w:r w:rsidRPr="00B40C12">
        <w:rPr>
          <w:rFonts w:cs="Arial"/>
          <w:sz w:val="20"/>
        </w:rPr>
        <w:t xml:space="preserve"> need to hold, record and exchange personal data (including sensitive personal data) on the secondee in relation to this secondment.  For the purposes of the Data Protection Act 1998 (the “</w:t>
      </w:r>
      <w:r w:rsidRPr="00B40C12">
        <w:rPr>
          <w:rFonts w:cs="Arial"/>
          <w:b/>
          <w:sz w:val="20"/>
        </w:rPr>
        <w:t>DPA</w:t>
      </w:r>
      <w:r w:rsidRPr="00B40C12">
        <w:rPr>
          <w:rFonts w:cs="Arial"/>
          <w:sz w:val="20"/>
        </w:rPr>
        <w:t xml:space="preserve">"), the </w:t>
      </w:r>
      <w:r w:rsidR="0046589E" w:rsidRPr="00B40C12">
        <w:rPr>
          <w:rFonts w:cs="Arial"/>
          <w:sz w:val="20"/>
        </w:rPr>
        <w:t>Solicitor</w:t>
      </w:r>
      <w:r w:rsidRPr="00B40C12">
        <w:rPr>
          <w:rFonts w:cs="Arial"/>
          <w:sz w:val="20"/>
        </w:rPr>
        <w:t xml:space="preserve"> confirms to the </w:t>
      </w:r>
      <w:r w:rsidR="0046589E" w:rsidRPr="00B40C12">
        <w:rPr>
          <w:rFonts w:cs="Arial"/>
          <w:sz w:val="20"/>
        </w:rPr>
        <w:t>Client</w:t>
      </w:r>
      <w:r w:rsidRPr="00B40C12">
        <w:rPr>
          <w:rFonts w:cs="Arial"/>
          <w:sz w:val="20"/>
        </w:rPr>
        <w:t xml:space="preserve"> that the secondee consents to the </w:t>
      </w:r>
      <w:r w:rsidR="0046589E" w:rsidRPr="00B40C12">
        <w:rPr>
          <w:rFonts w:cs="Arial"/>
          <w:sz w:val="20"/>
        </w:rPr>
        <w:t>Client</w:t>
      </w:r>
      <w:r w:rsidRPr="00B40C12">
        <w:rPr>
          <w:rFonts w:cs="Arial"/>
          <w:sz w:val="20"/>
        </w:rPr>
        <w:t xml:space="preserve"> holding, processing and accessing his or her personal data, both manually and by electronic means for purposes relating to this secondment. </w:t>
      </w:r>
    </w:p>
    <w:p w14:paraId="3C8F3DFC"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For the purposes of this clause references to "personal data" include "sensitive personal data" as defined by the DPA.  Sensitive data that may be held by the firm and may be transferred to the </w:t>
      </w:r>
      <w:r w:rsidR="0046589E" w:rsidRPr="00B40C12">
        <w:rPr>
          <w:rFonts w:cs="Arial"/>
          <w:sz w:val="20"/>
        </w:rPr>
        <w:t>Client</w:t>
      </w:r>
      <w:r w:rsidRPr="00B40C12">
        <w:rPr>
          <w:rFonts w:cs="Arial"/>
          <w:sz w:val="20"/>
        </w:rPr>
        <w:t xml:space="preserve"> where necessary include information about: the secondee's physical or mental condition, the commission or alleged commission of any offence; any proceedings for an offence committed or alleged to have been committed by the secondee, including the outcome or sentence in such proceedings; and ethnic origin (for the purposes of equal opportunities monitoring).</w:t>
      </w:r>
    </w:p>
    <w:p w14:paraId="5E49AF3B"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In the interests of open government and public access to information, the </w:t>
      </w:r>
      <w:r w:rsidR="0046589E" w:rsidRPr="00B40C12">
        <w:rPr>
          <w:rFonts w:cs="Arial"/>
          <w:sz w:val="20"/>
        </w:rPr>
        <w:t>Client</w:t>
      </w:r>
      <w:r w:rsidRPr="00B40C12">
        <w:rPr>
          <w:rFonts w:cs="Arial"/>
          <w:sz w:val="20"/>
        </w:rPr>
        <w:t xml:space="preserve"> is from time to time asked to release details of officials who are on loan or secondment to the </w:t>
      </w:r>
      <w:r w:rsidR="0046589E" w:rsidRPr="00B40C12">
        <w:rPr>
          <w:rFonts w:cs="Arial"/>
          <w:sz w:val="20"/>
        </w:rPr>
        <w:t>Client</w:t>
      </w:r>
      <w:r w:rsidRPr="00B40C12">
        <w:rPr>
          <w:rFonts w:cs="Arial"/>
          <w:sz w:val="20"/>
        </w:rPr>
        <w:t xml:space="preserve"> from organisations other than the Civil Service.  It is a condition of this secondment that the secondee and the </w:t>
      </w:r>
      <w:r w:rsidR="0046589E" w:rsidRPr="00B40C12">
        <w:rPr>
          <w:rFonts w:cs="Arial"/>
          <w:sz w:val="20"/>
        </w:rPr>
        <w:t>Solicitor</w:t>
      </w:r>
      <w:r w:rsidRPr="00B40C12">
        <w:rPr>
          <w:rFonts w:cs="Arial"/>
          <w:sz w:val="20"/>
        </w:rPr>
        <w:t xml:space="preserve"> agree that details such as the identity of the secondee and the </w:t>
      </w:r>
      <w:r w:rsidR="0046589E" w:rsidRPr="00B40C12">
        <w:rPr>
          <w:rFonts w:cs="Arial"/>
          <w:sz w:val="20"/>
        </w:rPr>
        <w:t>Solicitor</w:t>
      </w:r>
      <w:r w:rsidRPr="00B40C12">
        <w:rPr>
          <w:rFonts w:cs="Arial"/>
          <w:sz w:val="20"/>
        </w:rPr>
        <w:t xml:space="preserve"> and the nature of the job which the secondee is doing may be released and may be published on the </w:t>
      </w:r>
      <w:r w:rsidR="0046589E" w:rsidRPr="00B40C12">
        <w:rPr>
          <w:rFonts w:cs="Arial"/>
          <w:sz w:val="20"/>
        </w:rPr>
        <w:t>Client</w:t>
      </w:r>
      <w:r w:rsidRPr="00B40C12">
        <w:rPr>
          <w:rFonts w:cs="Arial"/>
          <w:sz w:val="20"/>
        </w:rPr>
        <w:t>’s website.</w:t>
      </w:r>
    </w:p>
    <w:p w14:paraId="4BD45D99" w14:textId="77777777" w:rsidR="009E0C78" w:rsidRPr="00B40C12" w:rsidRDefault="007562F7" w:rsidP="00512D58">
      <w:pPr>
        <w:pStyle w:val="Heading1"/>
        <w:keepNext/>
        <w:keepLines/>
        <w:numPr>
          <w:ilvl w:val="0"/>
          <w:numId w:val="16"/>
        </w:numPr>
        <w:adjustRightInd/>
        <w:rPr>
          <w:rFonts w:cs="Arial"/>
          <w:sz w:val="20"/>
        </w:rPr>
      </w:pPr>
      <w:bookmarkStart w:id="127" w:name="_Toc329174002"/>
      <w:bookmarkStart w:id="128" w:name="_Toc329363105"/>
      <w:bookmarkStart w:id="129" w:name="_Toc330388287"/>
      <w:r w:rsidRPr="00B40C12">
        <w:rPr>
          <w:rFonts w:cs="Arial"/>
          <w:sz w:val="20"/>
        </w:rPr>
        <w:t>Health and safety</w:t>
      </w:r>
      <w:bookmarkEnd w:id="127"/>
      <w:bookmarkEnd w:id="128"/>
      <w:bookmarkEnd w:id="129"/>
    </w:p>
    <w:p w14:paraId="2D179764" w14:textId="77777777" w:rsidR="00585E76" w:rsidRPr="00B40C12" w:rsidRDefault="007562F7">
      <w:pPr>
        <w:pStyle w:val="Heading2"/>
        <w:numPr>
          <w:ilvl w:val="0"/>
          <w:numId w:val="0"/>
        </w:numPr>
        <w:ind w:left="630"/>
        <w:rPr>
          <w:rFonts w:cs="Arial"/>
          <w:sz w:val="20"/>
        </w:rPr>
      </w:pPr>
      <w:r w:rsidRPr="00B40C12">
        <w:rPr>
          <w:rFonts w:cs="Arial"/>
          <w:sz w:val="20"/>
        </w:rPr>
        <w:t xml:space="preserve">During the secondment the </w:t>
      </w:r>
      <w:r w:rsidR="0046589E" w:rsidRPr="00B40C12">
        <w:rPr>
          <w:rFonts w:cs="Arial"/>
          <w:sz w:val="20"/>
        </w:rPr>
        <w:t>Client</w:t>
      </w:r>
      <w:r w:rsidRPr="00B40C12">
        <w:rPr>
          <w:rFonts w:cs="Arial"/>
          <w:sz w:val="20"/>
        </w:rPr>
        <w:t xml:space="preserve"> will take care of the health and safety of the secondee in accordance with the relevant legislation to the extent that the </w:t>
      </w:r>
      <w:r w:rsidR="0046589E" w:rsidRPr="00B40C12">
        <w:rPr>
          <w:rFonts w:cs="Arial"/>
          <w:sz w:val="20"/>
        </w:rPr>
        <w:t>Client</w:t>
      </w:r>
      <w:r w:rsidRPr="00B40C12">
        <w:rPr>
          <w:rFonts w:cs="Arial"/>
          <w:sz w:val="20"/>
        </w:rPr>
        <w:t xml:space="preserve"> has control of the same.  The </w:t>
      </w:r>
      <w:r w:rsidR="0046589E" w:rsidRPr="00B40C12">
        <w:rPr>
          <w:rFonts w:cs="Arial"/>
          <w:sz w:val="20"/>
        </w:rPr>
        <w:t>Client</w:t>
      </w:r>
      <w:r w:rsidRPr="00B40C12">
        <w:rPr>
          <w:rFonts w:cs="Arial"/>
          <w:sz w:val="20"/>
        </w:rPr>
        <w:t xml:space="preserve"> will comply with any reasonable request by the </w:t>
      </w:r>
      <w:r w:rsidR="00641863" w:rsidRPr="00B40C12">
        <w:rPr>
          <w:rFonts w:cs="Arial"/>
          <w:sz w:val="20"/>
        </w:rPr>
        <w:t>Solicitor</w:t>
      </w:r>
      <w:r w:rsidRPr="00B40C12">
        <w:rPr>
          <w:rFonts w:cs="Arial"/>
          <w:sz w:val="20"/>
        </w:rPr>
        <w:t xml:space="preserve"> for information relating to the secondee’s health and safety.</w:t>
      </w:r>
    </w:p>
    <w:p w14:paraId="7D17A4E0" w14:textId="77777777" w:rsidR="009E0C78" w:rsidRPr="00B40C12" w:rsidRDefault="007562F7" w:rsidP="00512D58">
      <w:pPr>
        <w:pStyle w:val="Heading1"/>
        <w:keepNext/>
        <w:keepLines/>
        <w:numPr>
          <w:ilvl w:val="0"/>
          <w:numId w:val="16"/>
        </w:numPr>
        <w:adjustRightInd/>
        <w:rPr>
          <w:rFonts w:cs="Arial"/>
          <w:sz w:val="20"/>
        </w:rPr>
      </w:pPr>
      <w:bookmarkStart w:id="130" w:name="_Toc329174003"/>
      <w:bookmarkStart w:id="131" w:name="_Toc329363106"/>
      <w:bookmarkStart w:id="132" w:name="_Toc330388288"/>
      <w:r w:rsidRPr="00B40C12">
        <w:rPr>
          <w:rFonts w:cs="Arial"/>
          <w:sz w:val="20"/>
        </w:rPr>
        <w:t>Intellectual property</w:t>
      </w:r>
      <w:bookmarkEnd w:id="130"/>
      <w:bookmarkEnd w:id="131"/>
      <w:bookmarkEnd w:id="132"/>
    </w:p>
    <w:p w14:paraId="0F1D2581"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will retain all rights and the Crown shall be legally and beneficially entitled to any and all copyright, idea, method, invention, discovery, design or other work created by the secondee (whether alone or with others) during the secondment. </w:t>
      </w:r>
    </w:p>
    <w:p w14:paraId="6C3490B7"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secondee and the </w:t>
      </w:r>
      <w:r w:rsidR="0046589E" w:rsidRPr="00B40C12">
        <w:rPr>
          <w:rFonts w:cs="Arial"/>
          <w:sz w:val="20"/>
        </w:rPr>
        <w:t>Solicitor</w:t>
      </w:r>
      <w:r w:rsidRPr="00B40C12">
        <w:rPr>
          <w:rFonts w:cs="Arial"/>
          <w:sz w:val="20"/>
        </w:rPr>
        <w:t xml:space="preserve"> hereby assign to the </w:t>
      </w:r>
      <w:r w:rsidR="0046589E" w:rsidRPr="00B40C12">
        <w:rPr>
          <w:rFonts w:cs="Arial"/>
          <w:sz w:val="20"/>
        </w:rPr>
        <w:t>Client</w:t>
      </w:r>
      <w:r w:rsidRPr="00B40C12">
        <w:rPr>
          <w:rFonts w:cs="Arial"/>
          <w:sz w:val="20"/>
        </w:rPr>
        <w:t xml:space="preserve"> and the Crown any and all residual title they may have in all such cases.  The </w:t>
      </w:r>
      <w:r w:rsidR="0046589E" w:rsidRPr="00B40C12">
        <w:rPr>
          <w:rFonts w:cs="Arial"/>
          <w:sz w:val="20"/>
        </w:rPr>
        <w:t>Solicitor</w:t>
      </w:r>
      <w:r w:rsidRPr="00B40C12">
        <w:rPr>
          <w:rFonts w:cs="Arial"/>
          <w:sz w:val="20"/>
        </w:rPr>
        <w:t xml:space="preserve"> and the secondee shall co-operate in taking all such steps as may be necessary to assign any intellectual property rights to the </w:t>
      </w:r>
      <w:r w:rsidR="0046589E" w:rsidRPr="00B40C12">
        <w:rPr>
          <w:rFonts w:cs="Arial"/>
          <w:sz w:val="20"/>
        </w:rPr>
        <w:t>Client</w:t>
      </w:r>
      <w:r w:rsidRPr="00B40C12">
        <w:rPr>
          <w:rFonts w:cs="Arial"/>
          <w:sz w:val="20"/>
        </w:rPr>
        <w:t>.</w:t>
      </w:r>
    </w:p>
    <w:p w14:paraId="37A0A7EE" w14:textId="77777777" w:rsidR="009E0C78" w:rsidRPr="00B40C12" w:rsidRDefault="007562F7" w:rsidP="00512D58">
      <w:pPr>
        <w:pStyle w:val="Heading1"/>
        <w:keepNext/>
        <w:keepLines/>
        <w:numPr>
          <w:ilvl w:val="0"/>
          <w:numId w:val="16"/>
        </w:numPr>
        <w:adjustRightInd/>
        <w:rPr>
          <w:rFonts w:cs="Arial"/>
          <w:sz w:val="20"/>
        </w:rPr>
      </w:pPr>
      <w:bookmarkStart w:id="133" w:name="_Toc329174004"/>
      <w:bookmarkStart w:id="134" w:name="_Toc329363107"/>
      <w:bookmarkStart w:id="135" w:name="_Toc330388289"/>
      <w:r w:rsidRPr="00B40C12">
        <w:rPr>
          <w:rFonts w:cs="Arial"/>
          <w:sz w:val="20"/>
        </w:rPr>
        <w:t>Training</w:t>
      </w:r>
      <w:bookmarkEnd w:id="133"/>
      <w:bookmarkEnd w:id="134"/>
      <w:bookmarkEnd w:id="135"/>
    </w:p>
    <w:p w14:paraId="29571B39" w14:textId="77777777" w:rsidR="00585E76" w:rsidRPr="00B40C12" w:rsidRDefault="007562F7">
      <w:pPr>
        <w:pStyle w:val="Heading2"/>
        <w:numPr>
          <w:ilvl w:val="0"/>
          <w:numId w:val="0"/>
        </w:numPr>
        <w:ind w:left="567"/>
        <w:rPr>
          <w:rFonts w:cs="Arial"/>
          <w:sz w:val="20"/>
        </w:rPr>
      </w:pPr>
      <w:r w:rsidRPr="00B40C12">
        <w:rPr>
          <w:rFonts w:cs="Arial"/>
          <w:sz w:val="20"/>
        </w:rPr>
        <w:t xml:space="preserve">The </w:t>
      </w:r>
      <w:r w:rsidR="0046589E" w:rsidRPr="00B40C12">
        <w:rPr>
          <w:rFonts w:cs="Arial"/>
          <w:sz w:val="20"/>
        </w:rPr>
        <w:t>Client</w:t>
      </w:r>
      <w:r w:rsidRPr="00B40C12">
        <w:rPr>
          <w:rFonts w:cs="Arial"/>
          <w:sz w:val="20"/>
        </w:rPr>
        <w:t xml:space="preserve"> will meet all costs of training of the secondee required by the </w:t>
      </w:r>
      <w:r w:rsidR="0046589E" w:rsidRPr="00B40C12">
        <w:rPr>
          <w:rFonts w:cs="Arial"/>
          <w:sz w:val="20"/>
        </w:rPr>
        <w:t>Client</w:t>
      </w:r>
      <w:r w:rsidRPr="00B40C12">
        <w:rPr>
          <w:rFonts w:cs="Arial"/>
          <w:sz w:val="20"/>
        </w:rPr>
        <w:t xml:space="preserve"> in connection with the secondment, including course fees and reasonable travel and subsistence expenses.</w:t>
      </w:r>
    </w:p>
    <w:p w14:paraId="0DBC114F" w14:textId="77777777" w:rsidR="009E0C78" w:rsidRPr="00B40C12" w:rsidRDefault="0046589E" w:rsidP="00512D58">
      <w:pPr>
        <w:pStyle w:val="Heading1"/>
        <w:keepNext/>
        <w:keepLines/>
        <w:numPr>
          <w:ilvl w:val="0"/>
          <w:numId w:val="16"/>
        </w:numPr>
        <w:adjustRightInd/>
        <w:rPr>
          <w:rFonts w:cs="Arial"/>
          <w:sz w:val="20"/>
        </w:rPr>
      </w:pPr>
      <w:bookmarkStart w:id="136" w:name="_Toc329174005"/>
      <w:bookmarkStart w:id="137" w:name="_Toc329363108"/>
      <w:bookmarkStart w:id="138" w:name="_Toc330388290"/>
      <w:r w:rsidRPr="00B40C12">
        <w:rPr>
          <w:rFonts w:cs="Arial"/>
          <w:sz w:val="20"/>
        </w:rPr>
        <w:t>Client</w:t>
      </w:r>
      <w:r w:rsidR="007562F7" w:rsidRPr="00B40C12">
        <w:rPr>
          <w:rFonts w:cs="Arial"/>
          <w:sz w:val="20"/>
        </w:rPr>
        <w:t xml:space="preserve"> Property</w:t>
      </w:r>
      <w:bookmarkEnd w:id="136"/>
      <w:bookmarkEnd w:id="137"/>
      <w:bookmarkEnd w:id="138"/>
    </w:p>
    <w:p w14:paraId="02F0AEA3" w14:textId="77777777" w:rsidR="00585E76" w:rsidRPr="00B40C12" w:rsidRDefault="007562F7">
      <w:pPr>
        <w:pStyle w:val="Heading2"/>
        <w:numPr>
          <w:ilvl w:val="0"/>
          <w:numId w:val="0"/>
        </w:numPr>
        <w:ind w:left="567"/>
        <w:rPr>
          <w:rFonts w:cs="Arial"/>
          <w:sz w:val="20"/>
        </w:rPr>
      </w:pPr>
      <w:r w:rsidRPr="00B40C12">
        <w:rPr>
          <w:rFonts w:cs="Arial"/>
          <w:sz w:val="20"/>
        </w:rPr>
        <w:t xml:space="preserve">At the conclusion of the secondment or at any time on request by the </w:t>
      </w:r>
      <w:r w:rsidR="0046589E" w:rsidRPr="00B40C12">
        <w:rPr>
          <w:rFonts w:cs="Arial"/>
          <w:sz w:val="20"/>
        </w:rPr>
        <w:t>Client</w:t>
      </w:r>
      <w:r w:rsidRPr="00B40C12">
        <w:rPr>
          <w:rFonts w:cs="Arial"/>
          <w:sz w:val="20"/>
        </w:rPr>
        <w:t xml:space="preserve"> the secondee shall return to the </w:t>
      </w:r>
      <w:r w:rsidR="0046589E" w:rsidRPr="00B40C12">
        <w:rPr>
          <w:rFonts w:cs="Arial"/>
          <w:sz w:val="20"/>
        </w:rPr>
        <w:t>Client</w:t>
      </w:r>
      <w:r w:rsidRPr="00B40C12">
        <w:rPr>
          <w:rFonts w:cs="Arial"/>
          <w:sz w:val="20"/>
        </w:rPr>
        <w:t xml:space="preserve"> any property belonging to them or of which they have custody, including software, documents and copies of software or documents.</w:t>
      </w:r>
    </w:p>
    <w:p w14:paraId="666859C3" w14:textId="77777777" w:rsidR="009E0C78" w:rsidRPr="00B40C12" w:rsidRDefault="007562F7" w:rsidP="00512D58">
      <w:pPr>
        <w:pStyle w:val="Heading1"/>
        <w:keepNext/>
        <w:keepLines/>
        <w:numPr>
          <w:ilvl w:val="0"/>
          <w:numId w:val="16"/>
        </w:numPr>
        <w:adjustRightInd/>
        <w:rPr>
          <w:rFonts w:cs="Arial"/>
          <w:sz w:val="20"/>
        </w:rPr>
      </w:pPr>
      <w:bookmarkStart w:id="139" w:name="_Toc329174006"/>
      <w:bookmarkStart w:id="140" w:name="_Toc329363109"/>
      <w:bookmarkStart w:id="141" w:name="_Toc330388291"/>
      <w:r w:rsidRPr="00B40C12">
        <w:rPr>
          <w:rFonts w:cs="Arial"/>
          <w:sz w:val="20"/>
        </w:rPr>
        <w:t>General</w:t>
      </w:r>
      <w:bookmarkEnd w:id="139"/>
      <w:bookmarkEnd w:id="140"/>
      <w:bookmarkEnd w:id="141"/>
    </w:p>
    <w:p w14:paraId="4C4870AC" w14:textId="77777777" w:rsidR="009E0C78" w:rsidRPr="00B40C12" w:rsidRDefault="00641863" w:rsidP="00512D58">
      <w:pPr>
        <w:pStyle w:val="Heading2"/>
        <w:numPr>
          <w:ilvl w:val="1"/>
          <w:numId w:val="16"/>
        </w:numPr>
        <w:adjustRightInd/>
        <w:ind w:hanging="650"/>
        <w:rPr>
          <w:rFonts w:cs="Arial"/>
          <w:sz w:val="20"/>
        </w:rPr>
      </w:pPr>
      <w:r w:rsidRPr="00B40C12">
        <w:rPr>
          <w:rFonts w:cs="Arial"/>
          <w:sz w:val="20"/>
        </w:rPr>
        <w:t xml:space="preserve">During the secondment </w:t>
      </w:r>
      <w:r w:rsidRPr="00B40C12">
        <w:rPr>
          <w:rFonts w:cs="Arial"/>
          <w:sz w:val="20"/>
          <w:highlight w:val="yellow"/>
        </w:rPr>
        <w:t>[       </w:t>
      </w:r>
      <w:r w:rsidR="007562F7" w:rsidRPr="00B40C12">
        <w:rPr>
          <w:rFonts w:cs="Arial"/>
          <w:sz w:val="20"/>
          <w:highlight w:val="yellow"/>
        </w:rPr>
        <w:t>]</w:t>
      </w:r>
      <w:r w:rsidR="007562F7" w:rsidRPr="00B40C12">
        <w:rPr>
          <w:rFonts w:cs="Arial"/>
          <w:sz w:val="20"/>
        </w:rPr>
        <w:t xml:space="preserve"> of the </w:t>
      </w:r>
      <w:r w:rsidR="0046589E" w:rsidRPr="00B40C12">
        <w:rPr>
          <w:rFonts w:cs="Arial"/>
          <w:sz w:val="20"/>
        </w:rPr>
        <w:t>Client</w:t>
      </w:r>
      <w:r w:rsidR="007562F7" w:rsidRPr="00B40C12">
        <w:rPr>
          <w:rFonts w:cs="Arial"/>
          <w:sz w:val="20"/>
        </w:rPr>
        <w:t xml:space="preserve"> will be the initial point of contact for all matters concerning the secondee. If any matters arise in connection with this secondment of which the </w:t>
      </w:r>
      <w:r w:rsidR="0046589E" w:rsidRPr="00B40C12">
        <w:rPr>
          <w:rFonts w:cs="Arial"/>
          <w:sz w:val="20"/>
        </w:rPr>
        <w:t>Client</w:t>
      </w:r>
      <w:r w:rsidR="007562F7" w:rsidRPr="00B40C12">
        <w:rPr>
          <w:rFonts w:cs="Arial"/>
          <w:sz w:val="20"/>
        </w:rPr>
        <w:t xml:space="preserve"> should be aware, please inform him/her as soon as possible.</w:t>
      </w:r>
    </w:p>
    <w:p w14:paraId="1217575F"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This agreement does not create any partnership, joint venture or agency relationship between the parties.</w:t>
      </w:r>
    </w:p>
    <w:p w14:paraId="247F85AB"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None of the rights or obligations under this agreement may be assigned or transferred without the written consent of the other party.</w:t>
      </w:r>
    </w:p>
    <w:p w14:paraId="4B37C6C4"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 xml:space="preserve">The terms of this agreement are governed by and construed in accordance with the laws of England and Wales.  The Courts of England and Wales shall have exclusive jurisdiction in relation to any claim, dispute or difference concerning this agreement and any matter arising from it. </w:t>
      </w:r>
    </w:p>
    <w:p w14:paraId="35D11848" w14:textId="77777777" w:rsidR="009E0C78" w:rsidRPr="00B40C12" w:rsidRDefault="007562F7" w:rsidP="00512D58">
      <w:pPr>
        <w:pStyle w:val="Heading2"/>
        <w:numPr>
          <w:ilvl w:val="1"/>
          <w:numId w:val="16"/>
        </w:numPr>
        <w:adjustRightInd/>
        <w:ind w:hanging="650"/>
        <w:rPr>
          <w:rFonts w:cs="Arial"/>
          <w:sz w:val="20"/>
        </w:rPr>
      </w:pPr>
      <w:r w:rsidRPr="00B40C12">
        <w:rPr>
          <w:rFonts w:cs="Arial"/>
          <w:sz w:val="20"/>
        </w:rPr>
        <w:t>A person who is not a party to this agreement may not enforce any of its terms under the Contract (Rights of Third Parties) Act 1999.</w:t>
      </w:r>
    </w:p>
    <w:p w14:paraId="319D5C25" w14:textId="77777777" w:rsidR="009E0C78" w:rsidRPr="00B40C12" w:rsidRDefault="009E0C78" w:rsidP="009E0C78">
      <w:pPr>
        <w:pStyle w:val="NP2ndLevel"/>
        <w:spacing w:after="0"/>
        <w:ind w:left="0" w:firstLine="720"/>
        <w:jc w:val="both"/>
        <w:rPr>
          <w:rFonts w:ascii="Arial" w:hAnsi="Arial" w:cs="Arial"/>
          <w:sz w:val="20"/>
        </w:rPr>
      </w:pPr>
    </w:p>
    <w:p w14:paraId="7CE4D70C" w14:textId="77777777" w:rsidR="009E0C78" w:rsidRPr="00B40C12" w:rsidRDefault="007562F7" w:rsidP="009E0C78">
      <w:pPr>
        <w:pStyle w:val="NP2ndLevel"/>
        <w:spacing w:after="0"/>
        <w:ind w:left="0" w:firstLine="0"/>
        <w:jc w:val="both"/>
        <w:rPr>
          <w:rFonts w:ascii="Arial" w:hAnsi="Arial" w:cs="Arial"/>
          <w:sz w:val="20"/>
        </w:rPr>
      </w:pPr>
      <w:r w:rsidRPr="00B40C12">
        <w:rPr>
          <w:rFonts w:ascii="Arial" w:hAnsi="Arial" w:cs="Arial"/>
          <w:sz w:val="20"/>
        </w:rPr>
        <w:t xml:space="preserve">Please sign and return to me the </w:t>
      </w:r>
      <w:r w:rsidR="00641863" w:rsidRPr="00B40C12">
        <w:rPr>
          <w:rFonts w:ascii="Arial" w:hAnsi="Arial" w:cs="Arial"/>
          <w:sz w:val="20"/>
        </w:rPr>
        <w:t xml:space="preserve">enclosed </w:t>
      </w:r>
      <w:r w:rsidRPr="00B40C12">
        <w:rPr>
          <w:rFonts w:ascii="Arial" w:hAnsi="Arial" w:cs="Arial"/>
          <w:sz w:val="20"/>
        </w:rPr>
        <w:t xml:space="preserve">copy of this agreement as acceptance of its terms including the Appendices </w:t>
      </w:r>
      <w:r w:rsidR="00960A0A" w:rsidRPr="00B40C12">
        <w:rPr>
          <w:rFonts w:ascii="Arial" w:hAnsi="Arial" w:cs="Arial"/>
          <w:sz w:val="20"/>
        </w:rPr>
        <w:t>[</w:t>
      </w:r>
      <w:r w:rsidRPr="00B40C12">
        <w:rPr>
          <w:rFonts w:ascii="Arial" w:hAnsi="Arial" w:cs="Arial"/>
          <w:i/>
          <w:sz w:val="20"/>
        </w:rPr>
        <w:t>and Annexes</w:t>
      </w:r>
      <w:r w:rsidRPr="00B40C12">
        <w:rPr>
          <w:rFonts w:ascii="Arial" w:hAnsi="Arial" w:cs="Arial"/>
          <w:sz w:val="20"/>
        </w:rPr>
        <w:t xml:space="preserve">] . Please note that you </w:t>
      </w:r>
      <w:r w:rsidR="00960A0A" w:rsidRPr="00B40C12">
        <w:rPr>
          <w:rFonts w:ascii="Arial" w:hAnsi="Arial" w:cs="Arial"/>
          <w:sz w:val="20"/>
        </w:rPr>
        <w:t xml:space="preserve">must sign Appendix 1 and </w:t>
      </w:r>
      <w:r w:rsidRPr="00B40C12">
        <w:rPr>
          <w:rFonts w:ascii="Arial" w:hAnsi="Arial" w:cs="Arial"/>
          <w:sz w:val="20"/>
        </w:rPr>
        <w:t xml:space="preserve">are </w:t>
      </w:r>
      <w:r w:rsidR="00960A0A" w:rsidRPr="00B40C12">
        <w:rPr>
          <w:rFonts w:ascii="Arial" w:hAnsi="Arial" w:cs="Arial"/>
          <w:sz w:val="20"/>
        </w:rPr>
        <w:t xml:space="preserve">also </w:t>
      </w:r>
      <w:r w:rsidRPr="00B40C12">
        <w:rPr>
          <w:rFonts w:ascii="Arial" w:hAnsi="Arial" w:cs="Arial"/>
          <w:sz w:val="20"/>
        </w:rPr>
        <w:t xml:space="preserve">required to ensure that the secondee has a copy of this agreement and signs </w:t>
      </w:r>
      <w:r w:rsidR="00960A0A" w:rsidRPr="00B40C12">
        <w:rPr>
          <w:rFonts w:ascii="Arial" w:hAnsi="Arial" w:cs="Arial"/>
          <w:sz w:val="20"/>
        </w:rPr>
        <w:t xml:space="preserve">Appendix 2.  </w:t>
      </w:r>
    </w:p>
    <w:p w14:paraId="721ADEDE" w14:textId="77777777" w:rsidR="009E0C78" w:rsidRPr="00B40C12" w:rsidRDefault="009E0C78" w:rsidP="009E0C78">
      <w:pPr>
        <w:pStyle w:val="NP2ndLevel"/>
        <w:spacing w:after="0"/>
        <w:ind w:left="0" w:firstLine="0"/>
        <w:rPr>
          <w:rFonts w:ascii="Arial" w:hAnsi="Arial" w:cs="Arial"/>
          <w:sz w:val="20"/>
        </w:rPr>
      </w:pPr>
    </w:p>
    <w:p w14:paraId="0BE4E011" w14:textId="77777777" w:rsidR="009E0C78" w:rsidRPr="00B40C12" w:rsidRDefault="009E0C78" w:rsidP="009E0C78">
      <w:pPr>
        <w:pStyle w:val="NP2ndLevel"/>
        <w:spacing w:after="0"/>
        <w:ind w:left="0" w:firstLine="0"/>
        <w:rPr>
          <w:rFonts w:ascii="Arial" w:hAnsi="Arial" w:cs="Arial"/>
          <w:sz w:val="20"/>
        </w:rPr>
      </w:pPr>
    </w:p>
    <w:p w14:paraId="66749190" w14:textId="77777777" w:rsidR="009E0C78" w:rsidRPr="00B40C12" w:rsidRDefault="009E0C78" w:rsidP="009E0C78">
      <w:pPr>
        <w:pStyle w:val="NP2ndLevel"/>
        <w:spacing w:after="0"/>
        <w:ind w:left="0" w:firstLine="0"/>
        <w:rPr>
          <w:rFonts w:ascii="Arial" w:hAnsi="Arial" w:cs="Arial"/>
          <w:sz w:val="20"/>
        </w:rPr>
      </w:pPr>
    </w:p>
    <w:p w14:paraId="210133A8" w14:textId="77777777" w:rsidR="009E0C78" w:rsidRPr="00B40C12" w:rsidRDefault="009E0C78" w:rsidP="009E0C78">
      <w:pPr>
        <w:pStyle w:val="NP2ndLevel"/>
        <w:spacing w:after="0"/>
        <w:ind w:left="0" w:firstLine="0"/>
        <w:rPr>
          <w:rFonts w:ascii="Arial" w:hAnsi="Arial" w:cs="Arial"/>
          <w:sz w:val="20"/>
        </w:rPr>
      </w:pPr>
    </w:p>
    <w:tbl>
      <w:tblPr>
        <w:tblW w:w="0" w:type="auto"/>
        <w:tblLook w:val="04A0" w:firstRow="1" w:lastRow="0" w:firstColumn="1" w:lastColumn="0" w:noHBand="0" w:noVBand="1"/>
      </w:tblPr>
      <w:tblGrid>
        <w:gridCol w:w="4429"/>
        <w:gridCol w:w="4430"/>
      </w:tblGrid>
      <w:tr w:rsidR="00B40C12" w:rsidRPr="00B40C12" w14:paraId="40DD3116" w14:textId="77777777" w:rsidTr="00316F31">
        <w:tc>
          <w:tcPr>
            <w:tcW w:w="4429" w:type="dxa"/>
          </w:tcPr>
          <w:p w14:paraId="46276E8D" w14:textId="77777777" w:rsidR="009E0C78" w:rsidRPr="00B40C12" w:rsidRDefault="009E0C78" w:rsidP="00316F31">
            <w:pPr>
              <w:pStyle w:val="NP2ndLevel"/>
              <w:spacing w:after="0"/>
              <w:ind w:left="0" w:firstLine="0"/>
              <w:rPr>
                <w:rFonts w:ascii="Arial" w:hAnsi="Arial" w:cs="Arial"/>
                <w:sz w:val="20"/>
              </w:rPr>
            </w:pPr>
          </w:p>
          <w:p w14:paraId="71C8EBBD" w14:textId="77777777" w:rsidR="009E0C78" w:rsidRPr="00B40C12" w:rsidRDefault="007562F7" w:rsidP="00316F31">
            <w:pPr>
              <w:pStyle w:val="NP2ndLevel"/>
              <w:spacing w:after="0"/>
              <w:ind w:left="0" w:firstLine="0"/>
              <w:rPr>
                <w:rFonts w:ascii="Arial" w:hAnsi="Arial" w:cs="Arial"/>
                <w:sz w:val="20"/>
              </w:rPr>
            </w:pPr>
            <w:r w:rsidRPr="00B40C12">
              <w:rPr>
                <w:rFonts w:ascii="Arial" w:hAnsi="Arial" w:cs="Arial"/>
                <w:sz w:val="20"/>
              </w:rPr>
              <w:t>Signed:…………</w:t>
            </w:r>
            <w:r w:rsidR="00C70928" w:rsidRPr="00B40C12">
              <w:rPr>
                <w:rFonts w:ascii="Arial" w:hAnsi="Arial" w:cs="Arial"/>
                <w:sz w:val="20"/>
              </w:rPr>
              <w:t>…………………….</w:t>
            </w:r>
            <w:r w:rsidR="00C70928" w:rsidRPr="00B40C12">
              <w:rPr>
                <w:rFonts w:ascii="Arial" w:hAnsi="Arial" w:cs="Arial"/>
                <w:sz w:val="20"/>
              </w:rPr>
              <w:br/>
              <w:t>for and on behalf of [</w:t>
            </w:r>
            <w:r w:rsidR="00C70928" w:rsidRPr="00B40C12">
              <w:rPr>
                <w:rFonts w:ascii="Arial" w:hAnsi="Arial" w:cs="Arial"/>
                <w:i/>
                <w:sz w:val="20"/>
                <w:highlight w:val="yellow"/>
              </w:rPr>
              <w:t>name of Client</w:t>
            </w:r>
            <w:r w:rsidRPr="00B40C12">
              <w:rPr>
                <w:rFonts w:ascii="Arial" w:hAnsi="Arial" w:cs="Arial"/>
                <w:sz w:val="20"/>
              </w:rPr>
              <w:t>]</w:t>
            </w:r>
          </w:p>
          <w:p w14:paraId="4408ADAB" w14:textId="77777777" w:rsidR="009E0C78" w:rsidRPr="00B40C12" w:rsidRDefault="009E0C78" w:rsidP="00316F31">
            <w:pPr>
              <w:pStyle w:val="NP2ndLevel"/>
              <w:spacing w:after="0"/>
              <w:ind w:left="0" w:firstLine="0"/>
              <w:rPr>
                <w:rFonts w:ascii="Arial" w:hAnsi="Arial" w:cs="Arial"/>
                <w:sz w:val="20"/>
              </w:rPr>
            </w:pPr>
          </w:p>
          <w:p w14:paraId="1BFB4447" w14:textId="77777777" w:rsidR="009E0C78" w:rsidRPr="00B40C12" w:rsidRDefault="009E0C78" w:rsidP="00316F31">
            <w:pPr>
              <w:pStyle w:val="NP2ndLevel"/>
              <w:spacing w:after="0"/>
              <w:ind w:left="0" w:firstLine="0"/>
              <w:rPr>
                <w:rFonts w:ascii="Arial" w:hAnsi="Arial" w:cs="Arial"/>
                <w:sz w:val="20"/>
              </w:rPr>
            </w:pPr>
          </w:p>
          <w:p w14:paraId="11771264" w14:textId="77777777" w:rsidR="009E0C78" w:rsidRPr="00B40C12" w:rsidRDefault="009E0C78" w:rsidP="00316F31">
            <w:pPr>
              <w:pStyle w:val="NP2ndLevel"/>
              <w:spacing w:after="0"/>
              <w:ind w:left="0" w:firstLine="0"/>
              <w:rPr>
                <w:rFonts w:ascii="Arial" w:hAnsi="Arial" w:cs="Arial"/>
                <w:sz w:val="20"/>
              </w:rPr>
            </w:pPr>
          </w:p>
          <w:p w14:paraId="20093B74" w14:textId="77777777" w:rsidR="009E0C78" w:rsidRPr="00B40C12" w:rsidRDefault="009E0C78" w:rsidP="00316F31">
            <w:pPr>
              <w:pStyle w:val="NP2ndLevel"/>
              <w:spacing w:after="0"/>
              <w:ind w:left="0" w:firstLine="0"/>
              <w:rPr>
                <w:rFonts w:ascii="Arial" w:hAnsi="Arial" w:cs="Arial"/>
                <w:sz w:val="20"/>
              </w:rPr>
            </w:pPr>
          </w:p>
        </w:tc>
        <w:tc>
          <w:tcPr>
            <w:tcW w:w="4430" w:type="dxa"/>
          </w:tcPr>
          <w:p w14:paraId="1D3AA2AA" w14:textId="77777777" w:rsidR="009E0C78" w:rsidRPr="00B40C12" w:rsidRDefault="009E0C78" w:rsidP="00316F31">
            <w:pPr>
              <w:pStyle w:val="NP2ndLevel"/>
              <w:spacing w:after="0"/>
              <w:ind w:left="0" w:firstLine="0"/>
              <w:rPr>
                <w:rFonts w:ascii="Arial" w:hAnsi="Arial" w:cs="Arial"/>
                <w:sz w:val="20"/>
              </w:rPr>
            </w:pPr>
          </w:p>
          <w:p w14:paraId="6D7F1F35" w14:textId="77777777" w:rsidR="009E0C78" w:rsidRPr="00B40C12" w:rsidRDefault="007562F7" w:rsidP="00316F31">
            <w:pPr>
              <w:pStyle w:val="NP2ndLevel"/>
              <w:spacing w:after="0"/>
              <w:ind w:left="0" w:firstLine="0"/>
              <w:rPr>
                <w:rFonts w:ascii="Arial" w:hAnsi="Arial" w:cs="Arial"/>
                <w:sz w:val="20"/>
              </w:rPr>
            </w:pPr>
            <w:r w:rsidRPr="00B40C12">
              <w:rPr>
                <w:rFonts w:ascii="Arial" w:hAnsi="Arial" w:cs="Arial"/>
                <w:sz w:val="20"/>
              </w:rPr>
              <w:t>Name:…………………………………….</w:t>
            </w:r>
            <w:r w:rsidRPr="00B40C12">
              <w:rPr>
                <w:rFonts w:ascii="Arial" w:hAnsi="Arial" w:cs="Arial"/>
                <w:sz w:val="20"/>
              </w:rPr>
              <w:br/>
              <w:t>(Block Capitals)</w:t>
            </w:r>
          </w:p>
        </w:tc>
      </w:tr>
      <w:tr w:rsidR="009E0C78" w:rsidRPr="00B40C12" w14:paraId="6C0C648A" w14:textId="77777777" w:rsidTr="00316F31">
        <w:tc>
          <w:tcPr>
            <w:tcW w:w="4429" w:type="dxa"/>
          </w:tcPr>
          <w:p w14:paraId="00B0E426" w14:textId="77777777" w:rsidR="009E0C78" w:rsidRPr="00B40C12" w:rsidRDefault="007562F7" w:rsidP="00C70928">
            <w:pPr>
              <w:pStyle w:val="NP2ndLevel"/>
              <w:spacing w:after="0"/>
              <w:ind w:left="0" w:firstLine="0"/>
              <w:rPr>
                <w:rFonts w:ascii="Arial" w:hAnsi="Arial" w:cs="Arial"/>
                <w:sz w:val="20"/>
              </w:rPr>
            </w:pPr>
            <w:r w:rsidRPr="00B40C12">
              <w:rPr>
                <w:rFonts w:ascii="Arial" w:hAnsi="Arial" w:cs="Arial"/>
                <w:sz w:val="20"/>
              </w:rPr>
              <w:t>Signed:……………………………….</w:t>
            </w:r>
            <w:r w:rsidRPr="00B40C12">
              <w:rPr>
                <w:rFonts w:ascii="Arial" w:hAnsi="Arial" w:cs="Arial"/>
                <w:sz w:val="20"/>
              </w:rPr>
              <w:br/>
              <w:t>for and on behalf of [</w:t>
            </w:r>
            <w:r w:rsidR="00C70928" w:rsidRPr="00B40C12">
              <w:rPr>
                <w:rFonts w:ascii="Arial" w:hAnsi="Arial" w:cs="Arial"/>
                <w:i/>
                <w:sz w:val="20"/>
                <w:highlight w:val="yellow"/>
              </w:rPr>
              <w:t>name of</w:t>
            </w:r>
            <w:r w:rsidRPr="00B40C12">
              <w:rPr>
                <w:rFonts w:ascii="Arial" w:hAnsi="Arial" w:cs="Arial"/>
                <w:i/>
                <w:sz w:val="20"/>
                <w:highlight w:val="yellow"/>
              </w:rPr>
              <w:t xml:space="preserve"> </w:t>
            </w:r>
            <w:r w:rsidR="00C70928" w:rsidRPr="00B40C12">
              <w:rPr>
                <w:rFonts w:ascii="Arial" w:hAnsi="Arial" w:cs="Arial"/>
                <w:i/>
                <w:sz w:val="20"/>
                <w:highlight w:val="yellow"/>
              </w:rPr>
              <w:t>Solicitor</w:t>
            </w:r>
            <w:r w:rsidRPr="00B40C12">
              <w:rPr>
                <w:rFonts w:ascii="Arial" w:hAnsi="Arial" w:cs="Arial"/>
                <w:sz w:val="20"/>
              </w:rPr>
              <w:t xml:space="preserve"> ]</w:t>
            </w:r>
          </w:p>
        </w:tc>
        <w:tc>
          <w:tcPr>
            <w:tcW w:w="4430" w:type="dxa"/>
          </w:tcPr>
          <w:p w14:paraId="1D2D4067" w14:textId="77777777" w:rsidR="009E0C78" w:rsidRPr="00B40C12" w:rsidRDefault="007562F7" w:rsidP="00316F31">
            <w:pPr>
              <w:pStyle w:val="NP2ndLevel"/>
              <w:spacing w:after="0"/>
              <w:ind w:left="0" w:firstLine="0"/>
              <w:rPr>
                <w:rFonts w:ascii="Arial" w:hAnsi="Arial" w:cs="Arial"/>
                <w:sz w:val="20"/>
              </w:rPr>
            </w:pPr>
            <w:r w:rsidRPr="00B40C12">
              <w:rPr>
                <w:rFonts w:ascii="Arial" w:hAnsi="Arial" w:cs="Arial"/>
                <w:sz w:val="20"/>
              </w:rPr>
              <w:t>Name:…………………………………….</w:t>
            </w:r>
            <w:r w:rsidRPr="00B40C12">
              <w:rPr>
                <w:rFonts w:ascii="Arial" w:hAnsi="Arial" w:cs="Arial"/>
                <w:sz w:val="20"/>
              </w:rPr>
              <w:br/>
              <w:t>(Block Capitals)</w:t>
            </w:r>
          </w:p>
        </w:tc>
      </w:tr>
    </w:tbl>
    <w:p w14:paraId="327A0585" w14:textId="77777777" w:rsidR="009E0C78" w:rsidRPr="00B40C12" w:rsidRDefault="009E0C78" w:rsidP="009E0C78">
      <w:pPr>
        <w:pStyle w:val="NP2ndLevel"/>
        <w:spacing w:after="0"/>
        <w:ind w:left="0" w:firstLine="0"/>
        <w:rPr>
          <w:rFonts w:ascii="Arial" w:hAnsi="Arial" w:cs="Arial"/>
          <w:sz w:val="20"/>
        </w:rPr>
      </w:pPr>
    </w:p>
    <w:p w14:paraId="0E329975" w14:textId="77777777" w:rsidR="00960A0A" w:rsidRPr="00B40C12" w:rsidRDefault="00960A0A">
      <w:pPr>
        <w:overflowPunct/>
        <w:autoSpaceDE/>
        <w:autoSpaceDN/>
        <w:adjustRightInd/>
        <w:spacing w:after="0" w:line="240" w:lineRule="auto"/>
        <w:jc w:val="left"/>
        <w:textAlignment w:val="auto"/>
        <w:rPr>
          <w:rFonts w:ascii="Times New Roman" w:hAnsi="Times New Roman"/>
        </w:rPr>
      </w:pPr>
      <w:r w:rsidRPr="00B40C12">
        <w:br w:type="page"/>
      </w:r>
    </w:p>
    <w:p w14:paraId="4635E4B0" w14:textId="77777777" w:rsidR="00960A0A" w:rsidRPr="00B40C12" w:rsidRDefault="00960A0A" w:rsidP="00960A0A">
      <w:pPr>
        <w:pStyle w:val="BodyText"/>
        <w:rPr>
          <w:rFonts w:ascii="Arial" w:hAnsi="Arial" w:cs="Arial"/>
          <w:sz w:val="20"/>
        </w:rPr>
      </w:pPr>
      <w:r w:rsidRPr="00B40C12">
        <w:rPr>
          <w:rFonts w:ascii="Arial" w:hAnsi="Arial" w:cs="Arial"/>
          <w:sz w:val="20"/>
        </w:rPr>
        <w:t>APPENDIX 1:  SECURITY PROCEDURES</w:t>
      </w:r>
    </w:p>
    <w:p w14:paraId="1C92FCD8" w14:textId="77777777" w:rsidR="00960A0A" w:rsidRPr="00B40C12" w:rsidRDefault="00960A0A" w:rsidP="00960A0A">
      <w:pPr>
        <w:pStyle w:val="BodyText"/>
        <w:rPr>
          <w:rFonts w:ascii="Arial" w:hAnsi="Arial" w:cs="Arial"/>
          <w:b/>
          <w:sz w:val="20"/>
        </w:rPr>
      </w:pPr>
    </w:p>
    <w:p w14:paraId="4DFABA31" w14:textId="77777777" w:rsidR="00960A0A" w:rsidRPr="00B40C12" w:rsidRDefault="00960A0A" w:rsidP="00960A0A">
      <w:pPr>
        <w:pStyle w:val="BodyText"/>
        <w:rPr>
          <w:rFonts w:ascii="Arial" w:hAnsi="Arial" w:cs="Arial"/>
          <w:sz w:val="20"/>
        </w:rPr>
      </w:pPr>
      <w:r w:rsidRPr="00B40C12">
        <w:rPr>
          <w:rFonts w:ascii="Arial" w:hAnsi="Arial" w:cs="Arial"/>
          <w:sz w:val="20"/>
        </w:rPr>
        <w:t>As part of our security procedures for engaging secondees, please sign below to confirm that five years’ worth of successful referencing checks were carried out prior to engaging your employee and he/she is eligible to work in the UK.</w:t>
      </w:r>
    </w:p>
    <w:p w14:paraId="26C5CDD5" w14:textId="77777777" w:rsidR="00960A0A" w:rsidRPr="00B40C12" w:rsidRDefault="00960A0A" w:rsidP="00960A0A">
      <w:pPr>
        <w:pStyle w:val="NP2ndLevel"/>
        <w:spacing w:after="0"/>
        <w:ind w:left="0" w:firstLine="0"/>
        <w:jc w:val="both"/>
        <w:rPr>
          <w:rFonts w:ascii="Arial" w:hAnsi="Arial" w:cs="Arial"/>
          <w:sz w:val="20"/>
        </w:rPr>
      </w:pPr>
    </w:p>
    <w:p w14:paraId="0D762AAA" w14:textId="77777777" w:rsidR="00960A0A" w:rsidRPr="00B40C12" w:rsidRDefault="00960A0A" w:rsidP="00960A0A">
      <w:pPr>
        <w:pStyle w:val="NP2ndLevel"/>
        <w:spacing w:after="0"/>
        <w:ind w:left="0" w:firstLine="0"/>
        <w:jc w:val="both"/>
        <w:rPr>
          <w:rFonts w:ascii="Arial" w:hAnsi="Arial" w:cs="Arial"/>
          <w:sz w:val="20"/>
        </w:rPr>
      </w:pPr>
    </w:p>
    <w:p w14:paraId="094F7DC6" w14:textId="77777777" w:rsidR="00960A0A" w:rsidRPr="00B40C12" w:rsidRDefault="00960A0A" w:rsidP="00960A0A">
      <w:pPr>
        <w:pStyle w:val="NP2ndLevel"/>
        <w:spacing w:after="0"/>
        <w:ind w:left="0" w:firstLine="0"/>
        <w:jc w:val="both"/>
        <w:rPr>
          <w:rFonts w:ascii="Arial" w:hAnsi="Arial" w:cs="Arial"/>
          <w:sz w:val="20"/>
        </w:rPr>
      </w:pPr>
    </w:p>
    <w:p w14:paraId="4998C961" w14:textId="77777777" w:rsidR="00960A0A" w:rsidRPr="00B40C12" w:rsidRDefault="00960A0A" w:rsidP="00960A0A">
      <w:pPr>
        <w:pStyle w:val="NP2ndLevel"/>
        <w:spacing w:after="0"/>
        <w:ind w:left="0" w:firstLine="0"/>
        <w:jc w:val="both"/>
        <w:rPr>
          <w:rFonts w:ascii="Arial" w:hAnsi="Arial" w:cs="Arial"/>
          <w:sz w:val="20"/>
        </w:rPr>
      </w:pPr>
    </w:p>
    <w:tbl>
      <w:tblPr>
        <w:tblW w:w="0" w:type="auto"/>
        <w:tblLook w:val="04A0" w:firstRow="1" w:lastRow="0" w:firstColumn="1" w:lastColumn="0" w:noHBand="0" w:noVBand="1"/>
      </w:tblPr>
      <w:tblGrid>
        <w:gridCol w:w="4429"/>
        <w:gridCol w:w="4430"/>
      </w:tblGrid>
      <w:tr w:rsidR="00960A0A" w:rsidRPr="00B40C12" w14:paraId="6C7C5AFA" w14:textId="77777777" w:rsidTr="00960A0A">
        <w:tc>
          <w:tcPr>
            <w:tcW w:w="4429" w:type="dxa"/>
          </w:tcPr>
          <w:p w14:paraId="05726DC7" w14:textId="77777777" w:rsidR="00960A0A" w:rsidRPr="00B40C12" w:rsidRDefault="00960A0A" w:rsidP="00960A0A">
            <w:pPr>
              <w:pStyle w:val="NP2ndLevel"/>
              <w:spacing w:after="0"/>
              <w:ind w:left="0" w:firstLine="0"/>
              <w:rPr>
                <w:rFonts w:ascii="Arial" w:hAnsi="Arial" w:cs="Arial"/>
                <w:sz w:val="20"/>
              </w:rPr>
            </w:pPr>
            <w:r w:rsidRPr="00B40C12">
              <w:rPr>
                <w:rFonts w:ascii="Arial" w:hAnsi="Arial" w:cs="Arial"/>
                <w:sz w:val="20"/>
              </w:rPr>
              <w:t>Signed: ……………………………….</w:t>
            </w:r>
            <w:r w:rsidRPr="00B40C12">
              <w:rPr>
                <w:rFonts w:ascii="Arial" w:hAnsi="Arial" w:cs="Arial"/>
                <w:sz w:val="20"/>
              </w:rPr>
              <w:br/>
              <w:t>for and on behalf of [</w:t>
            </w:r>
            <w:r w:rsidRPr="00B40C12">
              <w:rPr>
                <w:rFonts w:ascii="Arial" w:hAnsi="Arial" w:cs="Arial"/>
                <w:i/>
                <w:sz w:val="20"/>
                <w:highlight w:val="yellow"/>
              </w:rPr>
              <w:t>name of Solicitor</w:t>
            </w:r>
            <w:r w:rsidRPr="00B40C12">
              <w:rPr>
                <w:rFonts w:ascii="Arial" w:hAnsi="Arial" w:cs="Arial"/>
                <w:sz w:val="20"/>
              </w:rPr>
              <w:t>]</w:t>
            </w:r>
          </w:p>
          <w:p w14:paraId="11EA0F1D" w14:textId="77777777" w:rsidR="00960A0A" w:rsidRPr="00B40C12" w:rsidRDefault="00960A0A" w:rsidP="00960A0A">
            <w:pPr>
              <w:pStyle w:val="NP2ndLevel"/>
              <w:spacing w:after="0"/>
              <w:ind w:left="0" w:firstLine="0"/>
              <w:rPr>
                <w:rFonts w:ascii="Arial" w:hAnsi="Arial" w:cs="Arial"/>
                <w:sz w:val="20"/>
              </w:rPr>
            </w:pPr>
          </w:p>
          <w:p w14:paraId="5B527844" w14:textId="77777777" w:rsidR="00960A0A" w:rsidRPr="00B40C12" w:rsidRDefault="00960A0A" w:rsidP="00960A0A">
            <w:pPr>
              <w:pStyle w:val="NP2ndLevel"/>
              <w:spacing w:after="0"/>
              <w:ind w:left="0" w:firstLine="0"/>
              <w:rPr>
                <w:rFonts w:ascii="Arial" w:hAnsi="Arial" w:cs="Arial"/>
                <w:sz w:val="20"/>
              </w:rPr>
            </w:pPr>
          </w:p>
          <w:p w14:paraId="05DCB368" w14:textId="77777777" w:rsidR="00960A0A" w:rsidRPr="00B40C12" w:rsidRDefault="00960A0A" w:rsidP="00960A0A">
            <w:pPr>
              <w:pStyle w:val="NP2ndLevel"/>
              <w:spacing w:after="0"/>
              <w:ind w:left="0" w:firstLine="0"/>
              <w:rPr>
                <w:rFonts w:ascii="Arial" w:hAnsi="Arial" w:cs="Arial"/>
                <w:sz w:val="20"/>
              </w:rPr>
            </w:pPr>
          </w:p>
          <w:p w14:paraId="7EDB4311" w14:textId="77777777" w:rsidR="00960A0A" w:rsidRPr="00B40C12" w:rsidRDefault="00960A0A" w:rsidP="00960A0A">
            <w:pPr>
              <w:pStyle w:val="NP2ndLevel"/>
              <w:spacing w:after="0"/>
              <w:ind w:left="0" w:firstLine="0"/>
              <w:rPr>
                <w:rFonts w:ascii="Arial" w:hAnsi="Arial" w:cs="Arial"/>
                <w:sz w:val="20"/>
              </w:rPr>
            </w:pPr>
          </w:p>
        </w:tc>
        <w:tc>
          <w:tcPr>
            <w:tcW w:w="4430" w:type="dxa"/>
          </w:tcPr>
          <w:p w14:paraId="3CA8DC69" w14:textId="77777777" w:rsidR="00960A0A" w:rsidRPr="00B40C12" w:rsidRDefault="00960A0A" w:rsidP="00960A0A">
            <w:pPr>
              <w:pStyle w:val="NP2ndLevel"/>
              <w:spacing w:after="0"/>
              <w:ind w:left="0" w:firstLine="0"/>
              <w:rPr>
                <w:rFonts w:ascii="Arial" w:hAnsi="Arial" w:cs="Arial"/>
                <w:sz w:val="20"/>
              </w:rPr>
            </w:pPr>
            <w:r w:rsidRPr="00B40C12">
              <w:rPr>
                <w:rFonts w:ascii="Arial" w:hAnsi="Arial" w:cs="Arial"/>
                <w:sz w:val="20"/>
              </w:rPr>
              <w:t>Name: …………………………………….</w:t>
            </w:r>
            <w:r w:rsidRPr="00B40C12">
              <w:rPr>
                <w:rFonts w:ascii="Arial" w:hAnsi="Arial" w:cs="Arial"/>
                <w:sz w:val="20"/>
              </w:rPr>
              <w:br/>
              <w:t>(Block Capitals)</w:t>
            </w:r>
          </w:p>
          <w:p w14:paraId="351C7E17" w14:textId="77777777" w:rsidR="00960A0A" w:rsidRPr="00B40C12" w:rsidRDefault="00960A0A" w:rsidP="00960A0A">
            <w:pPr>
              <w:pStyle w:val="NP2ndLevel"/>
              <w:spacing w:after="0"/>
              <w:ind w:left="0" w:firstLine="0"/>
              <w:rPr>
                <w:rFonts w:ascii="Arial" w:hAnsi="Arial" w:cs="Arial"/>
                <w:sz w:val="20"/>
              </w:rPr>
            </w:pPr>
          </w:p>
          <w:p w14:paraId="211DF8F2" w14:textId="77777777" w:rsidR="00960A0A" w:rsidRPr="00B40C12" w:rsidRDefault="00960A0A" w:rsidP="00960A0A">
            <w:pPr>
              <w:pStyle w:val="NP2ndLevel"/>
              <w:spacing w:after="0"/>
              <w:ind w:left="0" w:firstLine="0"/>
              <w:rPr>
                <w:rFonts w:ascii="Arial" w:hAnsi="Arial" w:cs="Arial"/>
                <w:sz w:val="20"/>
              </w:rPr>
            </w:pPr>
          </w:p>
          <w:p w14:paraId="15E4256C" w14:textId="77777777" w:rsidR="00960A0A" w:rsidRPr="00B40C12" w:rsidRDefault="00960A0A" w:rsidP="00960A0A">
            <w:pPr>
              <w:pStyle w:val="NP2ndLevel"/>
              <w:spacing w:after="0"/>
              <w:ind w:left="0" w:firstLine="0"/>
              <w:rPr>
                <w:rFonts w:ascii="Arial" w:hAnsi="Arial" w:cs="Arial"/>
                <w:sz w:val="20"/>
              </w:rPr>
            </w:pPr>
            <w:r w:rsidRPr="00B40C12">
              <w:rPr>
                <w:rFonts w:ascii="Arial" w:hAnsi="Arial" w:cs="Arial"/>
                <w:sz w:val="20"/>
              </w:rPr>
              <w:t>Date:</w:t>
            </w:r>
          </w:p>
        </w:tc>
      </w:tr>
    </w:tbl>
    <w:p w14:paraId="79BB123E" w14:textId="77777777" w:rsidR="00960A0A" w:rsidRPr="00B40C12" w:rsidRDefault="00960A0A" w:rsidP="00960A0A">
      <w:pPr>
        <w:pStyle w:val="NP2ndLevel"/>
        <w:spacing w:after="0"/>
        <w:ind w:left="0" w:firstLine="0"/>
        <w:jc w:val="both"/>
        <w:rPr>
          <w:rFonts w:ascii="Arial" w:hAnsi="Arial" w:cs="Arial"/>
          <w:sz w:val="20"/>
        </w:rPr>
      </w:pPr>
    </w:p>
    <w:p w14:paraId="18B7C43F" w14:textId="77777777" w:rsidR="00960A0A" w:rsidRPr="00B40C12" w:rsidRDefault="00960A0A" w:rsidP="00960A0A">
      <w:pPr>
        <w:pStyle w:val="NP2ndLevel"/>
        <w:spacing w:after="0"/>
        <w:ind w:left="0" w:firstLine="0"/>
        <w:jc w:val="both"/>
        <w:rPr>
          <w:rFonts w:ascii="Arial" w:hAnsi="Arial" w:cs="Arial"/>
          <w:sz w:val="20"/>
        </w:rPr>
      </w:pPr>
    </w:p>
    <w:p w14:paraId="5CF051C4" w14:textId="77777777" w:rsidR="00960A0A" w:rsidRPr="00B40C12" w:rsidRDefault="00960A0A" w:rsidP="00960A0A">
      <w:pPr>
        <w:pStyle w:val="NP2ndLevel"/>
        <w:spacing w:after="0"/>
        <w:ind w:left="0" w:firstLine="0"/>
        <w:jc w:val="both"/>
        <w:rPr>
          <w:rFonts w:ascii="Arial" w:hAnsi="Arial" w:cs="Arial"/>
          <w:sz w:val="20"/>
        </w:rPr>
      </w:pPr>
    </w:p>
    <w:p w14:paraId="0A7DC4D7" w14:textId="77777777" w:rsidR="00960A0A" w:rsidRPr="00B40C12" w:rsidRDefault="00960A0A" w:rsidP="00960A0A">
      <w:pPr>
        <w:pStyle w:val="NP2ndLevel"/>
        <w:spacing w:after="0"/>
        <w:ind w:left="0" w:firstLine="0"/>
        <w:jc w:val="both"/>
        <w:rPr>
          <w:rFonts w:ascii="Arial" w:hAnsi="Arial" w:cs="Arial"/>
          <w:sz w:val="20"/>
        </w:rPr>
      </w:pPr>
    </w:p>
    <w:p w14:paraId="15F53085" w14:textId="77777777" w:rsidR="00960A0A" w:rsidRPr="00B40C12" w:rsidRDefault="00960A0A" w:rsidP="00960A0A">
      <w:pPr>
        <w:pStyle w:val="BodyText"/>
        <w:rPr>
          <w:rFonts w:ascii="Arial" w:hAnsi="Arial" w:cs="Arial"/>
          <w:sz w:val="20"/>
        </w:rPr>
      </w:pPr>
      <w:r w:rsidRPr="00B40C12">
        <w:rPr>
          <w:rFonts w:ascii="Arial" w:hAnsi="Arial" w:cs="Arial"/>
          <w:sz w:val="20"/>
        </w:rPr>
        <w:t>Please be aware that we will carry out Criminal Records Bureau (CRB) checks and hold certificates for six months from the date of issue.  The secondee will be required to disclose any change of circumstances that may affect the information on their CRB certificate to the Client immediately.</w:t>
      </w:r>
    </w:p>
    <w:p w14:paraId="7A530B92" w14:textId="77777777" w:rsidR="00960A0A" w:rsidRPr="00B40C12" w:rsidRDefault="00960A0A" w:rsidP="00960A0A">
      <w:pPr>
        <w:pStyle w:val="BodyText"/>
        <w:rPr>
          <w:b/>
        </w:rPr>
      </w:pPr>
      <w:r w:rsidRPr="00B40C12">
        <w:rPr>
          <w:b/>
        </w:rPr>
        <w:br w:type="page"/>
      </w:r>
    </w:p>
    <w:p w14:paraId="5EEFD527" w14:textId="77777777" w:rsidR="00960A0A" w:rsidRPr="00B40C12" w:rsidRDefault="00960A0A" w:rsidP="00960A0A">
      <w:pPr>
        <w:pStyle w:val="BodyText"/>
        <w:rPr>
          <w:b/>
        </w:rPr>
      </w:pPr>
    </w:p>
    <w:p w14:paraId="31D10F69" w14:textId="77777777" w:rsidR="00960A0A" w:rsidRPr="00B40C12" w:rsidRDefault="00960A0A" w:rsidP="00960A0A">
      <w:pPr>
        <w:pStyle w:val="BodyText"/>
        <w:rPr>
          <w:rFonts w:ascii="Arial" w:hAnsi="Arial" w:cs="Arial"/>
          <w:sz w:val="20"/>
        </w:rPr>
      </w:pPr>
      <w:r w:rsidRPr="00B40C12">
        <w:rPr>
          <w:rFonts w:ascii="Arial" w:hAnsi="Arial" w:cs="Arial"/>
          <w:sz w:val="20"/>
        </w:rPr>
        <w:t>APPENDIX 2: SECONDEE’S SIGNATURE</w:t>
      </w:r>
    </w:p>
    <w:p w14:paraId="3C490B9B" w14:textId="77777777" w:rsidR="00960A0A" w:rsidRPr="00B40C12" w:rsidRDefault="00960A0A" w:rsidP="00960A0A">
      <w:pPr>
        <w:pStyle w:val="BodyText"/>
        <w:rPr>
          <w:rFonts w:ascii="Arial" w:hAnsi="Arial" w:cs="Arial"/>
          <w:bCs/>
          <w:sz w:val="20"/>
        </w:rPr>
      </w:pPr>
    </w:p>
    <w:p w14:paraId="594F18B1" w14:textId="77777777" w:rsidR="00960A0A" w:rsidRPr="00B40C12" w:rsidRDefault="00960A0A" w:rsidP="00960A0A">
      <w:pPr>
        <w:pStyle w:val="NP2ndLevel"/>
        <w:spacing w:after="0"/>
        <w:ind w:left="0" w:firstLine="0"/>
        <w:jc w:val="both"/>
        <w:rPr>
          <w:rFonts w:ascii="Arial" w:hAnsi="Arial" w:cs="Arial"/>
          <w:sz w:val="20"/>
        </w:rPr>
      </w:pPr>
      <w:r w:rsidRPr="00B40C12">
        <w:rPr>
          <w:rFonts w:ascii="Arial" w:hAnsi="Arial" w:cs="Arial"/>
          <w:sz w:val="20"/>
        </w:rPr>
        <w:t>I, [</w:t>
      </w:r>
      <w:r w:rsidRPr="00B40C12">
        <w:rPr>
          <w:rFonts w:ascii="Arial" w:hAnsi="Arial" w:cs="Arial"/>
          <w:i/>
          <w:sz w:val="20"/>
          <w:highlight w:val="yellow"/>
        </w:rPr>
        <w:t>name of secondee</w:t>
      </w:r>
      <w:r w:rsidRPr="00B40C12">
        <w:rPr>
          <w:rFonts w:ascii="Arial" w:hAnsi="Arial" w:cs="Arial"/>
          <w:i/>
          <w:sz w:val="20"/>
        </w:rPr>
        <w:t>]</w:t>
      </w:r>
      <w:r w:rsidRPr="00B40C12">
        <w:rPr>
          <w:rFonts w:ascii="Arial" w:hAnsi="Arial" w:cs="Arial"/>
          <w:sz w:val="20"/>
        </w:rPr>
        <w:t>, confirm that I have seen a copy of this agreement and agree to the secondment on the terms stated therein.</w:t>
      </w:r>
    </w:p>
    <w:p w14:paraId="4A7320E8" w14:textId="77777777" w:rsidR="00960A0A" w:rsidRPr="00B40C12" w:rsidRDefault="00960A0A" w:rsidP="00960A0A">
      <w:pPr>
        <w:pStyle w:val="NP2ndLevel"/>
        <w:spacing w:after="0"/>
        <w:ind w:left="0" w:firstLine="0"/>
        <w:jc w:val="both"/>
        <w:rPr>
          <w:rFonts w:ascii="Arial" w:hAnsi="Arial" w:cs="Arial"/>
          <w:sz w:val="20"/>
        </w:rPr>
      </w:pPr>
    </w:p>
    <w:p w14:paraId="3DC23F9F" w14:textId="77777777" w:rsidR="00960A0A" w:rsidRPr="00B40C12" w:rsidRDefault="00960A0A" w:rsidP="00960A0A">
      <w:pPr>
        <w:pStyle w:val="NP2ndLevel"/>
        <w:spacing w:after="0"/>
        <w:ind w:left="0" w:firstLine="0"/>
        <w:jc w:val="both"/>
        <w:rPr>
          <w:rFonts w:ascii="Arial" w:hAnsi="Arial" w:cs="Arial"/>
          <w:sz w:val="20"/>
        </w:rPr>
      </w:pPr>
    </w:p>
    <w:p w14:paraId="600F7A58" w14:textId="77777777" w:rsidR="00960A0A" w:rsidRPr="00B40C12" w:rsidRDefault="00960A0A" w:rsidP="00960A0A">
      <w:pPr>
        <w:pStyle w:val="NP2ndLevel"/>
        <w:spacing w:after="0"/>
        <w:ind w:left="0" w:firstLine="0"/>
        <w:jc w:val="both"/>
        <w:rPr>
          <w:rFonts w:ascii="Arial" w:hAnsi="Arial" w:cs="Arial"/>
          <w:sz w:val="20"/>
        </w:rPr>
      </w:pPr>
      <w:r w:rsidRPr="00B40C12">
        <w:rPr>
          <w:rFonts w:ascii="Arial" w:hAnsi="Arial" w:cs="Arial"/>
          <w:sz w:val="20"/>
        </w:rPr>
        <w:t>Signed: …………………………………</w:t>
      </w:r>
    </w:p>
    <w:p w14:paraId="4CD57C07" w14:textId="77777777" w:rsidR="00960A0A" w:rsidRPr="00B40C12" w:rsidRDefault="00960A0A" w:rsidP="00960A0A">
      <w:pPr>
        <w:pStyle w:val="NP2ndLevel"/>
        <w:spacing w:after="0"/>
        <w:ind w:left="0" w:firstLine="0"/>
        <w:jc w:val="both"/>
        <w:rPr>
          <w:rFonts w:ascii="Arial" w:hAnsi="Arial" w:cs="Arial"/>
          <w:sz w:val="20"/>
        </w:rPr>
      </w:pPr>
    </w:p>
    <w:p w14:paraId="3503EE43" w14:textId="77777777" w:rsidR="00960A0A" w:rsidRPr="00B40C12" w:rsidRDefault="00960A0A" w:rsidP="00960A0A">
      <w:pPr>
        <w:pStyle w:val="NP2ndLevel"/>
        <w:spacing w:after="0"/>
        <w:ind w:left="0" w:firstLine="0"/>
        <w:jc w:val="both"/>
        <w:rPr>
          <w:rFonts w:ascii="Arial" w:hAnsi="Arial" w:cs="Arial"/>
          <w:sz w:val="20"/>
        </w:rPr>
      </w:pPr>
    </w:p>
    <w:p w14:paraId="72D85262" w14:textId="77777777" w:rsidR="00960A0A" w:rsidRPr="00B40C12" w:rsidRDefault="00960A0A" w:rsidP="00960A0A">
      <w:pPr>
        <w:pStyle w:val="NP2ndLevel"/>
        <w:spacing w:after="0"/>
        <w:ind w:left="0" w:firstLine="0"/>
        <w:jc w:val="both"/>
        <w:rPr>
          <w:rFonts w:ascii="Arial" w:hAnsi="Arial" w:cs="Arial"/>
          <w:sz w:val="20"/>
        </w:rPr>
      </w:pPr>
      <w:r w:rsidRPr="00B40C12">
        <w:rPr>
          <w:rFonts w:ascii="Arial" w:hAnsi="Arial" w:cs="Arial"/>
          <w:sz w:val="20"/>
        </w:rPr>
        <w:t>Date:</w:t>
      </w:r>
    </w:p>
    <w:p w14:paraId="6FDD75D5" w14:textId="49F69AE4" w:rsidR="00DC37AE" w:rsidRPr="00B40C12" w:rsidRDefault="00DC37AE" w:rsidP="00960A0A">
      <w:pPr>
        <w:pStyle w:val="NP2ndLevel"/>
        <w:spacing w:after="0"/>
        <w:ind w:left="0" w:firstLine="0"/>
        <w:rPr>
          <w:rFonts w:ascii="Arial" w:hAnsi="Arial" w:cs="Arial"/>
          <w:sz w:val="20"/>
        </w:rPr>
      </w:pPr>
    </w:p>
    <w:p w14:paraId="5249B818" w14:textId="77777777" w:rsidR="00DC37AE" w:rsidRPr="00B40C12" w:rsidRDefault="00DC37AE" w:rsidP="00DC37AE">
      <w:pPr>
        <w:rPr>
          <w:lang w:eastAsia="en-GB"/>
        </w:rPr>
      </w:pPr>
    </w:p>
    <w:p w14:paraId="338D0CEE" w14:textId="77777777" w:rsidR="00DC37AE" w:rsidRPr="00B40C12" w:rsidRDefault="00DC37AE" w:rsidP="00DC37AE">
      <w:pPr>
        <w:rPr>
          <w:lang w:eastAsia="en-GB"/>
        </w:rPr>
      </w:pPr>
    </w:p>
    <w:p w14:paraId="3DCB4894" w14:textId="77777777" w:rsidR="00DC37AE" w:rsidRPr="00B40C12" w:rsidRDefault="00DC37AE" w:rsidP="00DC37AE">
      <w:pPr>
        <w:rPr>
          <w:lang w:eastAsia="en-GB"/>
        </w:rPr>
      </w:pPr>
    </w:p>
    <w:p w14:paraId="791E70D3" w14:textId="77777777" w:rsidR="00DC37AE" w:rsidRPr="00B40C12" w:rsidRDefault="00DC37AE" w:rsidP="00DC37AE">
      <w:pPr>
        <w:rPr>
          <w:lang w:eastAsia="en-GB"/>
        </w:rPr>
      </w:pPr>
    </w:p>
    <w:p w14:paraId="3A5905B9" w14:textId="77777777" w:rsidR="00DC37AE" w:rsidRPr="00B40C12" w:rsidRDefault="00DC37AE" w:rsidP="00DC37AE">
      <w:pPr>
        <w:rPr>
          <w:lang w:eastAsia="en-GB"/>
        </w:rPr>
      </w:pPr>
    </w:p>
    <w:p w14:paraId="3F3A344E" w14:textId="77777777" w:rsidR="00DC37AE" w:rsidRPr="00B40C12" w:rsidRDefault="00DC37AE" w:rsidP="00DC37AE">
      <w:pPr>
        <w:rPr>
          <w:lang w:eastAsia="en-GB"/>
        </w:rPr>
      </w:pPr>
    </w:p>
    <w:p w14:paraId="14A10309" w14:textId="36F55945" w:rsidR="00DC37AE" w:rsidRPr="00B40C12" w:rsidRDefault="00DC37AE" w:rsidP="00DC37AE">
      <w:pPr>
        <w:rPr>
          <w:lang w:eastAsia="en-GB"/>
        </w:rPr>
      </w:pPr>
    </w:p>
    <w:p w14:paraId="7D6E8A19" w14:textId="14B4DFB7" w:rsidR="00DC37AE" w:rsidRPr="00B40C12" w:rsidRDefault="00DC37AE" w:rsidP="00DC37AE">
      <w:pPr>
        <w:rPr>
          <w:lang w:eastAsia="en-GB"/>
        </w:rPr>
      </w:pPr>
    </w:p>
    <w:p w14:paraId="79F7220E" w14:textId="77777777" w:rsidR="00585E76" w:rsidRPr="00B40C12" w:rsidRDefault="00585E76" w:rsidP="00DC37AE">
      <w:pPr>
        <w:jc w:val="right"/>
        <w:rPr>
          <w:lang w:eastAsia="en-GB"/>
        </w:rPr>
      </w:pPr>
    </w:p>
    <w:sectPr w:rsidR="00585E76" w:rsidRPr="00B40C12"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64BC2" w14:textId="77777777" w:rsidR="00D6477A" w:rsidRDefault="00D6477A" w:rsidP="00152821">
      <w:pPr>
        <w:spacing w:after="0" w:line="240" w:lineRule="auto"/>
      </w:pPr>
      <w:r>
        <w:separator/>
      </w:r>
    </w:p>
  </w:endnote>
  <w:endnote w:type="continuationSeparator" w:id="0">
    <w:p w14:paraId="59837704" w14:textId="77777777" w:rsidR="00D6477A" w:rsidRDefault="00D6477A" w:rsidP="00152821">
      <w:pPr>
        <w:spacing w:after="0" w:line="240" w:lineRule="auto"/>
      </w:pPr>
      <w:r>
        <w:continuationSeparator/>
      </w:r>
    </w:p>
  </w:endnote>
  <w:endnote w:type="continuationNotice" w:id="1">
    <w:p w14:paraId="0E14C570" w14:textId="77777777" w:rsidR="00D6477A" w:rsidRDefault="00D6477A">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lackadder ITC">
    <w:altName w:val="Chiller"/>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7" w14:textId="77777777" w:rsidR="00D6477A" w:rsidRDefault="00D6477A"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1BB37958" w14:textId="77777777" w:rsidR="00D6477A" w:rsidRDefault="00D6477A"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1BB37959" w14:textId="77777777" w:rsidR="00D6477A" w:rsidRDefault="00D6477A" w:rsidP="00FB5BA8">
    <w:pPr>
      <w:pStyle w:val="Footer"/>
      <w:ind w:right="360"/>
      <w:jc w:val="center"/>
    </w:pPr>
  </w:p>
  <w:p w14:paraId="78DBEAFE" w14:textId="77777777" w:rsidR="00D6477A" w:rsidRDefault="00D6477A"/>
  <w:p w14:paraId="1FED9B69" w14:textId="77777777" w:rsidR="00D6477A" w:rsidRDefault="00D647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B1573" w14:textId="77777777" w:rsidR="00D6477A" w:rsidRDefault="00D6477A" w:rsidP="00ED5D63">
    <w:pPr>
      <w:pStyle w:val="Footer"/>
      <w:pBdr>
        <w:top w:val="single" w:sz="4" w:space="1" w:color="auto"/>
      </w:pBdr>
      <w:jc w:val="center"/>
      <w:rPr>
        <w:sz w:val="20"/>
      </w:rPr>
    </w:pPr>
    <w:r>
      <w:rPr>
        <w:sz w:val="20"/>
      </w:rPr>
      <w:t>OFFICIAL</w:t>
    </w:r>
  </w:p>
  <w:p w14:paraId="1C32BEA3" w14:textId="77777777" w:rsidR="00D6477A" w:rsidRDefault="00D6477A" w:rsidP="00ED5D63">
    <w:pPr>
      <w:pStyle w:val="Footer"/>
      <w:pBdr>
        <w:top w:val="single" w:sz="4" w:space="1" w:color="auto"/>
      </w:pBdr>
      <w:rPr>
        <w:sz w:val="20"/>
      </w:rPr>
    </w:pPr>
    <w:r>
      <w:rPr>
        <w:sz w:val="20"/>
      </w:rPr>
      <w:t>Letter of Appointment</w:t>
    </w:r>
  </w:p>
  <w:p w14:paraId="61C82F3B" w14:textId="77777777" w:rsidR="00D6477A" w:rsidRDefault="00D6477A" w:rsidP="00ED5D63">
    <w:pPr>
      <w:pStyle w:val="Footer"/>
      <w:pBdr>
        <w:top w:val="single" w:sz="4" w:space="1" w:color="auto"/>
      </w:pBdr>
      <w:rPr>
        <w:sz w:val="20"/>
      </w:rPr>
    </w:pPr>
    <w:r>
      <w:rPr>
        <w:rFonts w:cs="Arial"/>
        <w:color w:val="222222"/>
        <w:sz w:val="19"/>
        <w:szCs w:val="19"/>
        <w:shd w:val="clear" w:color="auto" w:fill="FFFFFF"/>
      </w:rPr>
      <w:t>© Crown copyright 2016</w:t>
    </w:r>
  </w:p>
  <w:p w14:paraId="57C8D73A" w14:textId="7B554487" w:rsidR="00D6477A" w:rsidRPr="006449F5" w:rsidRDefault="00B40C12" w:rsidP="00ED5D63">
    <w:pPr>
      <w:pStyle w:val="Footer"/>
      <w:pBdr>
        <w:top w:val="single" w:sz="4" w:space="1" w:color="auto"/>
      </w:pBdr>
      <w:jc w:val="right"/>
      <w:rPr>
        <w:sz w:val="20"/>
      </w:rPr>
    </w:pPr>
    <w:r>
      <w:rPr>
        <w:sz w:val="20"/>
      </w:rPr>
      <w:t>V1.1 22</w:t>
    </w:r>
    <w:r w:rsidR="00D6477A">
      <w:rPr>
        <w:sz w:val="20"/>
      </w:rPr>
      <w:t>/12/16</w:t>
    </w:r>
  </w:p>
  <w:p w14:paraId="4EF5C262" w14:textId="77777777" w:rsidR="00D6477A" w:rsidRPr="00976627" w:rsidRDefault="00B40C12" w:rsidP="00ED5D63">
    <w:pPr>
      <w:pStyle w:val="Footer"/>
      <w:pBdr>
        <w:top w:val="single" w:sz="4" w:space="1" w:color="auto"/>
      </w:pBdr>
      <w:jc w:val="center"/>
      <w:rPr>
        <w:sz w:val="20"/>
      </w:rPr>
    </w:pPr>
    <w:sdt>
      <w:sdtPr>
        <w:id w:val="511414140"/>
        <w:docPartObj>
          <w:docPartGallery w:val="Page Numbers (Bottom of Page)"/>
          <w:docPartUnique/>
        </w:docPartObj>
      </w:sdtPr>
      <w:sdtEndPr>
        <w:rPr>
          <w:noProof/>
          <w:sz w:val="20"/>
        </w:rPr>
      </w:sdtEndPr>
      <w:sdtContent>
        <w:r w:rsidR="00D6477A" w:rsidRPr="006449F5">
          <w:rPr>
            <w:sz w:val="20"/>
          </w:rPr>
          <w:fldChar w:fldCharType="begin"/>
        </w:r>
        <w:r w:rsidR="00D6477A" w:rsidRPr="006449F5">
          <w:rPr>
            <w:sz w:val="20"/>
          </w:rPr>
          <w:instrText xml:space="preserve"> PAGE   \* MERGEFORMAT </w:instrText>
        </w:r>
        <w:r w:rsidR="00D6477A" w:rsidRPr="006449F5">
          <w:rPr>
            <w:sz w:val="20"/>
          </w:rPr>
          <w:fldChar w:fldCharType="separate"/>
        </w:r>
        <w:r>
          <w:rPr>
            <w:noProof/>
            <w:sz w:val="20"/>
          </w:rPr>
          <w:t>2</w:t>
        </w:r>
        <w:r w:rsidR="00D6477A" w:rsidRPr="006449F5">
          <w:rPr>
            <w:noProof/>
            <w:sz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C" w14:textId="77777777" w:rsidR="00D6477A" w:rsidRDefault="00D6477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F" w14:textId="77777777" w:rsidR="00D6477A" w:rsidRDefault="00D6477A"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1BB37960" w14:textId="77777777" w:rsidR="00D6477A" w:rsidRDefault="00D6477A"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1BB37961" w14:textId="77777777" w:rsidR="00D6477A" w:rsidRDefault="00D6477A"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FDC13" w14:textId="77777777" w:rsidR="00D6477A" w:rsidRDefault="00D6477A" w:rsidP="00374AEA">
    <w:pPr>
      <w:pStyle w:val="Footer"/>
      <w:pBdr>
        <w:top w:val="single" w:sz="4" w:space="1" w:color="auto"/>
      </w:pBdr>
      <w:jc w:val="center"/>
      <w:rPr>
        <w:sz w:val="20"/>
      </w:rPr>
    </w:pPr>
    <w:r>
      <w:rPr>
        <w:sz w:val="20"/>
      </w:rPr>
      <w:t>OFFICIAL</w:t>
    </w:r>
  </w:p>
  <w:p w14:paraId="5B0A95C0" w14:textId="77777777" w:rsidR="00D6477A" w:rsidRDefault="00D6477A" w:rsidP="00374AEA">
    <w:pPr>
      <w:pStyle w:val="Footer"/>
      <w:pBdr>
        <w:top w:val="single" w:sz="4" w:space="1" w:color="auto"/>
      </w:pBdr>
      <w:rPr>
        <w:sz w:val="20"/>
      </w:rPr>
    </w:pPr>
    <w:r>
      <w:rPr>
        <w:sz w:val="20"/>
      </w:rPr>
      <w:t>Letter of Appointment</w:t>
    </w:r>
  </w:p>
  <w:p w14:paraId="401FC037" w14:textId="77777777" w:rsidR="00D6477A" w:rsidRDefault="00D6477A" w:rsidP="00374AEA">
    <w:pPr>
      <w:pStyle w:val="Footer"/>
      <w:pBdr>
        <w:top w:val="single" w:sz="4" w:space="1" w:color="auto"/>
      </w:pBdr>
      <w:rPr>
        <w:sz w:val="20"/>
      </w:rPr>
    </w:pPr>
    <w:r>
      <w:rPr>
        <w:rFonts w:cs="Arial"/>
        <w:color w:val="222222"/>
        <w:sz w:val="19"/>
        <w:szCs w:val="19"/>
        <w:shd w:val="clear" w:color="auto" w:fill="FFFFFF"/>
      </w:rPr>
      <w:t>© Crown copyright 2016</w:t>
    </w:r>
  </w:p>
  <w:p w14:paraId="1D1DD32D" w14:textId="77777777" w:rsidR="00D6477A" w:rsidRPr="006449F5" w:rsidRDefault="00D6477A" w:rsidP="00374AEA">
    <w:pPr>
      <w:pStyle w:val="Footer"/>
      <w:pBdr>
        <w:top w:val="single" w:sz="4" w:space="1" w:color="auto"/>
      </w:pBdr>
      <w:jc w:val="right"/>
      <w:rPr>
        <w:sz w:val="20"/>
      </w:rPr>
    </w:pPr>
    <w:r>
      <w:rPr>
        <w:sz w:val="20"/>
      </w:rPr>
      <w:t>V1.0 13/12/16</w:t>
    </w:r>
  </w:p>
  <w:p w14:paraId="1BB37962" w14:textId="1C3B2CFB" w:rsidR="00D6477A" w:rsidRPr="00374AEA" w:rsidRDefault="00B40C12" w:rsidP="00374AEA">
    <w:pPr>
      <w:pStyle w:val="Footer"/>
      <w:jc w:val="center"/>
    </w:pPr>
    <w:sdt>
      <w:sdtPr>
        <w:id w:val="2050333903"/>
        <w:docPartObj>
          <w:docPartGallery w:val="Page Numbers (Bottom of Page)"/>
          <w:docPartUnique/>
        </w:docPartObj>
      </w:sdtPr>
      <w:sdtEndPr>
        <w:rPr>
          <w:noProof/>
          <w:sz w:val="20"/>
        </w:rPr>
      </w:sdtEndPr>
      <w:sdtContent>
        <w:r w:rsidR="00D6477A" w:rsidRPr="006449F5">
          <w:rPr>
            <w:sz w:val="20"/>
          </w:rPr>
          <w:fldChar w:fldCharType="begin"/>
        </w:r>
        <w:r w:rsidR="00D6477A" w:rsidRPr="006449F5">
          <w:rPr>
            <w:sz w:val="20"/>
          </w:rPr>
          <w:instrText xml:space="preserve"> PAGE   \* MERGEFORMAT </w:instrText>
        </w:r>
        <w:r w:rsidR="00D6477A" w:rsidRPr="006449F5">
          <w:rPr>
            <w:sz w:val="20"/>
          </w:rPr>
          <w:fldChar w:fldCharType="separate"/>
        </w:r>
        <w:r>
          <w:rPr>
            <w:noProof/>
            <w:sz w:val="20"/>
          </w:rPr>
          <w:t>47</w:t>
        </w:r>
        <w:r w:rsidR="00D6477A" w:rsidRPr="006449F5">
          <w:rPr>
            <w:noProof/>
            <w:sz w:val="20"/>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86F7E" w14:textId="77777777" w:rsidR="00D6477A" w:rsidRDefault="00D6477A" w:rsidP="00374AEA">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p w14:paraId="02FA1656" w14:textId="77777777" w:rsidR="00D6477A" w:rsidRDefault="00D6477A" w:rsidP="00374AEA"/>
  <w:p w14:paraId="4F378163" w14:textId="77777777" w:rsidR="00D6477A" w:rsidRDefault="00D6477A" w:rsidP="00374AEA">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1F6B89E3" w14:textId="77777777" w:rsidR="00D6477A" w:rsidRDefault="00D6477A" w:rsidP="00374AEA">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B40C12">
      <w:rPr>
        <w:rStyle w:val="PageNumber"/>
        <w:noProof/>
      </w:rPr>
      <w:t>36</w:t>
    </w:r>
    <w:r>
      <w:rPr>
        <w:rStyle w:val="PageNumber"/>
      </w:rPr>
      <w:fldChar w:fldCharType="end"/>
    </w:r>
  </w:p>
  <w:p w14:paraId="7B95888D" w14:textId="77777777" w:rsidR="00D6477A" w:rsidRDefault="00D6477A" w:rsidP="00374AEA">
    <w:pPr>
      <w:pStyle w:val="Footer"/>
      <w:ind w:right="360"/>
      <w:jc w:val="center"/>
    </w:pPr>
  </w:p>
  <w:p w14:paraId="32A4872E" w14:textId="77777777" w:rsidR="00D6477A" w:rsidRDefault="00D6477A" w:rsidP="00374AEA"/>
  <w:p w14:paraId="6CE2B039" w14:textId="77777777" w:rsidR="00D6477A" w:rsidRDefault="00D6477A" w:rsidP="00374AEA"/>
  <w:p w14:paraId="4F8F639B" w14:textId="77777777" w:rsidR="00D6477A" w:rsidRDefault="00D6477A" w:rsidP="00374AEA"/>
  <w:p w14:paraId="4AED1689" w14:textId="77777777" w:rsidR="00D6477A" w:rsidRDefault="00D6477A" w:rsidP="00374AEA">
    <w:pPr>
      <w:pStyle w:val="Footer"/>
      <w:pBdr>
        <w:top w:val="single" w:sz="4" w:space="1" w:color="auto"/>
      </w:pBdr>
      <w:jc w:val="center"/>
      <w:rPr>
        <w:sz w:val="20"/>
      </w:rPr>
    </w:pPr>
    <w:r>
      <w:rPr>
        <w:sz w:val="20"/>
      </w:rPr>
      <w:t>OFFICIAL</w:t>
    </w:r>
  </w:p>
  <w:p w14:paraId="04866ED3" w14:textId="77777777" w:rsidR="00D6477A" w:rsidRDefault="00D6477A" w:rsidP="00374AEA">
    <w:pPr>
      <w:pStyle w:val="Footer"/>
      <w:pBdr>
        <w:top w:val="single" w:sz="4" w:space="1" w:color="auto"/>
      </w:pBdr>
      <w:rPr>
        <w:sz w:val="20"/>
      </w:rPr>
    </w:pPr>
    <w:r>
      <w:rPr>
        <w:sz w:val="20"/>
      </w:rPr>
      <w:t>Letter of Appointment</w:t>
    </w:r>
  </w:p>
  <w:p w14:paraId="34563B17" w14:textId="77777777" w:rsidR="00D6477A" w:rsidRDefault="00D6477A" w:rsidP="00374AEA">
    <w:pPr>
      <w:pStyle w:val="Footer"/>
      <w:pBdr>
        <w:top w:val="single" w:sz="4" w:space="1" w:color="auto"/>
      </w:pBdr>
      <w:rPr>
        <w:sz w:val="20"/>
      </w:rPr>
    </w:pPr>
    <w:r>
      <w:rPr>
        <w:rFonts w:cs="Arial"/>
        <w:color w:val="222222"/>
        <w:sz w:val="19"/>
        <w:szCs w:val="19"/>
        <w:shd w:val="clear" w:color="auto" w:fill="FFFFFF"/>
      </w:rPr>
      <w:t>© Crown copyright 2016</w:t>
    </w:r>
  </w:p>
  <w:p w14:paraId="6B25C229" w14:textId="77777777" w:rsidR="00D6477A" w:rsidRPr="006449F5" w:rsidRDefault="00D6477A" w:rsidP="00374AEA">
    <w:pPr>
      <w:pStyle w:val="Footer"/>
      <w:pBdr>
        <w:top w:val="single" w:sz="4" w:space="1" w:color="auto"/>
      </w:pBdr>
      <w:jc w:val="right"/>
      <w:rPr>
        <w:sz w:val="20"/>
      </w:rPr>
    </w:pPr>
    <w:r>
      <w:rPr>
        <w:sz w:val="20"/>
      </w:rPr>
      <w:t>V1.0 13/12/16</w:t>
    </w:r>
  </w:p>
  <w:p w14:paraId="1BB37964" w14:textId="229692D0" w:rsidR="00D6477A" w:rsidRPr="00374AEA" w:rsidRDefault="00B40C12" w:rsidP="00374AEA">
    <w:pPr>
      <w:pStyle w:val="Footer"/>
      <w:jc w:val="center"/>
    </w:pPr>
    <w:sdt>
      <w:sdtPr>
        <w:id w:val="197137555"/>
        <w:docPartObj>
          <w:docPartGallery w:val="Page Numbers (Bottom of Page)"/>
          <w:docPartUnique/>
        </w:docPartObj>
      </w:sdtPr>
      <w:sdtEndPr>
        <w:rPr>
          <w:noProof/>
          <w:sz w:val="20"/>
        </w:rPr>
      </w:sdtEndPr>
      <w:sdtContent>
        <w:r w:rsidR="00D6477A" w:rsidRPr="006449F5">
          <w:rPr>
            <w:sz w:val="20"/>
          </w:rPr>
          <w:fldChar w:fldCharType="begin"/>
        </w:r>
        <w:r w:rsidR="00D6477A" w:rsidRPr="006449F5">
          <w:rPr>
            <w:sz w:val="20"/>
          </w:rPr>
          <w:instrText xml:space="preserve"> PAGE   \* MERGEFORMAT </w:instrText>
        </w:r>
        <w:r w:rsidR="00D6477A" w:rsidRPr="006449F5">
          <w:rPr>
            <w:sz w:val="20"/>
          </w:rPr>
          <w:fldChar w:fldCharType="separate"/>
        </w:r>
        <w:r>
          <w:rPr>
            <w:noProof/>
            <w:sz w:val="20"/>
          </w:rPr>
          <w:t>36</w:t>
        </w:r>
        <w:r w:rsidR="00D6477A" w:rsidRPr="006449F5">
          <w:rPr>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9DF81" w14:textId="77777777" w:rsidR="00D6477A" w:rsidRDefault="00D6477A">
      <w:pPr>
        <w:spacing w:after="0" w:line="240" w:lineRule="auto"/>
      </w:pPr>
      <w:r>
        <w:separator/>
      </w:r>
    </w:p>
  </w:footnote>
  <w:footnote w:type="continuationSeparator" w:id="0">
    <w:p w14:paraId="5F8521E4" w14:textId="77777777" w:rsidR="00D6477A" w:rsidRDefault="00D6477A">
      <w:pPr>
        <w:spacing w:after="0" w:line="240" w:lineRule="auto"/>
      </w:pPr>
      <w:r>
        <w:continuationSeparator/>
      </w:r>
    </w:p>
  </w:footnote>
  <w:footnote w:type="continuationNotice" w:id="1">
    <w:p w14:paraId="5E9704B4" w14:textId="77777777" w:rsidR="00D6477A" w:rsidRDefault="00D6477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5" w14:textId="77777777" w:rsidR="00D6477A" w:rsidRDefault="00D6477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6" w14:textId="1F45727E" w:rsidR="00D6477A" w:rsidRDefault="00D6477A" w:rsidP="00FB5BA8">
    <w:pPr>
      <w:pStyle w:val="Header"/>
      <w:jc w:val="center"/>
    </w:pPr>
    <w: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B" w14:textId="77777777" w:rsidR="00D6477A" w:rsidRDefault="00D6477A"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D" w14:textId="77777777" w:rsidR="00D6477A" w:rsidRDefault="00D6477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E" w14:textId="77777777" w:rsidR="00D6477A" w:rsidRDefault="00D6477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63" w14:textId="77777777" w:rsidR="00D6477A" w:rsidRDefault="00D6477A"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D42C13"/>
    <w:multiLevelType w:val="hybridMultilevel"/>
    <w:tmpl w:val="4B8803B8"/>
    <w:lvl w:ilvl="0" w:tplc="768C6C9C">
      <w:start w:val="10"/>
      <w:numFmt w:val="lowerLetter"/>
      <w:lvlText w:val="(%1)"/>
      <w:lvlJc w:val="left"/>
      <w:pPr>
        <w:tabs>
          <w:tab w:val="num" w:pos="2204"/>
        </w:tabs>
        <w:ind w:left="2204" w:hanging="360"/>
      </w:pPr>
      <w:rPr>
        <w:rFonts w:hint="default"/>
      </w:rPr>
    </w:lvl>
    <w:lvl w:ilvl="1" w:tplc="08090019">
      <w:start w:val="1"/>
      <w:numFmt w:val="lowerLetter"/>
      <w:lvlText w:val="(%2)"/>
      <w:lvlJc w:val="left"/>
      <w:pPr>
        <w:ind w:left="1920" w:hanging="360"/>
      </w:pPr>
      <w:rPr>
        <w:rFonts w:hint="default"/>
      </w:rPr>
    </w:lvl>
    <w:lvl w:ilvl="2" w:tplc="0809001B">
      <w:start w:val="1"/>
      <w:numFmt w:val="lowerRoman"/>
      <w:lvlText w:val="%3."/>
      <w:lvlJc w:val="right"/>
      <w:pPr>
        <w:ind w:left="2586" w:hanging="180"/>
      </w:pPr>
    </w:lvl>
    <w:lvl w:ilvl="3" w:tplc="125244F0">
      <w:start w:val="1"/>
      <w:numFmt w:val="decimal"/>
      <w:lvlText w:val="(%4)"/>
      <w:lvlJc w:val="left"/>
      <w:pPr>
        <w:ind w:left="3306" w:hanging="360"/>
      </w:pPr>
      <w:rPr>
        <w:rFonts w:hint="default"/>
      </w:r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0C01438E"/>
    <w:multiLevelType w:val="multilevel"/>
    <w:tmpl w:val="26D64CDC"/>
    <w:lvl w:ilvl="0">
      <w:start w:val="27"/>
      <w:numFmt w:val="decimal"/>
      <w:lvlText w:val="%1"/>
      <w:lvlJc w:val="left"/>
      <w:pPr>
        <w:ind w:left="810" w:hanging="810"/>
      </w:pPr>
      <w:rPr>
        <w:rFonts w:hint="default"/>
      </w:rPr>
    </w:lvl>
    <w:lvl w:ilvl="1">
      <w:start w:val="1"/>
      <w:numFmt w:val="decimal"/>
      <w:lvlText w:val="%1.%2"/>
      <w:lvlJc w:val="left"/>
      <w:pPr>
        <w:ind w:left="1530" w:hanging="810"/>
      </w:pPr>
      <w:rPr>
        <w:rFonts w:hint="default"/>
      </w:rPr>
    </w:lvl>
    <w:lvl w:ilvl="2">
      <w:start w:val="1"/>
      <w:numFmt w:val="decimal"/>
      <w:lvlText w:val="%1.%2.%3"/>
      <w:lvlJc w:val="left"/>
      <w:pPr>
        <w:ind w:left="2250" w:hanging="810"/>
      </w:pPr>
      <w:rPr>
        <w:rFonts w:hint="default"/>
        <w:sz w:val="20"/>
        <w:szCs w:val="20"/>
      </w:rPr>
    </w:lvl>
    <w:lvl w:ilvl="3">
      <w:start w:val="1"/>
      <w:numFmt w:val="decimal"/>
      <w:lvlText w:val="%1.%2.%3.%4"/>
      <w:lvlJc w:val="left"/>
      <w:pPr>
        <w:ind w:left="2970" w:hanging="81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4"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16"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17"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8" w15:restartNumberingAfterBreak="0">
    <w:nsid w:val="38984C6B"/>
    <w:multiLevelType w:val="multilevel"/>
    <w:tmpl w:val="CC1CD4AA"/>
    <w:lvl w:ilvl="0">
      <w:start w:val="1"/>
      <w:numFmt w:val="lowerLetter"/>
      <w:lvlText w:val="(%1)"/>
      <w:lvlJc w:val="left"/>
      <w:pPr>
        <w:tabs>
          <w:tab w:val="num" w:pos="720"/>
        </w:tabs>
        <w:ind w:left="720" w:firstLine="0"/>
      </w:pPr>
      <w:rPr>
        <w:rFonts w:hint="default"/>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9"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436B2188"/>
    <w:multiLevelType w:val="hybridMultilevel"/>
    <w:tmpl w:val="7F32078E"/>
    <w:lvl w:ilvl="0" w:tplc="BD46BAB0">
      <w:start w:val="1"/>
      <w:numFmt w:val="lowerLetter"/>
      <w:lvlText w:val="(%1)"/>
      <w:lvlJc w:val="left"/>
      <w:pPr>
        <w:tabs>
          <w:tab w:val="num" w:pos="1800"/>
        </w:tabs>
        <w:ind w:left="1800" w:hanging="360"/>
      </w:pPr>
      <w:rPr>
        <w:rFonts w:hint="default"/>
      </w:rPr>
    </w:lvl>
    <w:lvl w:ilvl="1" w:tplc="8E48FF24" w:tentative="1">
      <w:start w:val="1"/>
      <w:numFmt w:val="lowerLetter"/>
      <w:lvlText w:val="%2."/>
      <w:lvlJc w:val="left"/>
      <w:pPr>
        <w:tabs>
          <w:tab w:val="num" w:pos="2520"/>
        </w:tabs>
        <w:ind w:left="2520" w:hanging="360"/>
      </w:pPr>
    </w:lvl>
    <w:lvl w:ilvl="2" w:tplc="B360EBDE" w:tentative="1">
      <w:start w:val="1"/>
      <w:numFmt w:val="lowerRoman"/>
      <w:lvlText w:val="%3."/>
      <w:lvlJc w:val="right"/>
      <w:pPr>
        <w:tabs>
          <w:tab w:val="num" w:pos="3240"/>
        </w:tabs>
        <w:ind w:left="3240" w:hanging="180"/>
      </w:pPr>
    </w:lvl>
    <w:lvl w:ilvl="3" w:tplc="43440470" w:tentative="1">
      <w:start w:val="1"/>
      <w:numFmt w:val="decimal"/>
      <w:lvlText w:val="%4."/>
      <w:lvlJc w:val="left"/>
      <w:pPr>
        <w:tabs>
          <w:tab w:val="num" w:pos="3960"/>
        </w:tabs>
        <w:ind w:left="3960" w:hanging="360"/>
      </w:pPr>
    </w:lvl>
    <w:lvl w:ilvl="4" w:tplc="8E2805FA" w:tentative="1">
      <w:start w:val="1"/>
      <w:numFmt w:val="lowerLetter"/>
      <w:lvlText w:val="%5."/>
      <w:lvlJc w:val="left"/>
      <w:pPr>
        <w:tabs>
          <w:tab w:val="num" w:pos="4680"/>
        </w:tabs>
        <w:ind w:left="4680" w:hanging="360"/>
      </w:pPr>
    </w:lvl>
    <w:lvl w:ilvl="5" w:tplc="906E4542" w:tentative="1">
      <w:start w:val="1"/>
      <w:numFmt w:val="lowerRoman"/>
      <w:lvlText w:val="%6."/>
      <w:lvlJc w:val="right"/>
      <w:pPr>
        <w:tabs>
          <w:tab w:val="num" w:pos="5400"/>
        </w:tabs>
        <w:ind w:left="5400" w:hanging="180"/>
      </w:pPr>
    </w:lvl>
    <w:lvl w:ilvl="6" w:tplc="622E18BA" w:tentative="1">
      <w:start w:val="1"/>
      <w:numFmt w:val="decimal"/>
      <w:lvlText w:val="%7."/>
      <w:lvlJc w:val="left"/>
      <w:pPr>
        <w:tabs>
          <w:tab w:val="num" w:pos="6120"/>
        </w:tabs>
        <w:ind w:left="6120" w:hanging="360"/>
      </w:pPr>
    </w:lvl>
    <w:lvl w:ilvl="7" w:tplc="0AAE10A0" w:tentative="1">
      <w:start w:val="1"/>
      <w:numFmt w:val="lowerLetter"/>
      <w:lvlText w:val="%8."/>
      <w:lvlJc w:val="left"/>
      <w:pPr>
        <w:tabs>
          <w:tab w:val="num" w:pos="6840"/>
        </w:tabs>
        <w:ind w:left="6840" w:hanging="360"/>
      </w:pPr>
    </w:lvl>
    <w:lvl w:ilvl="8" w:tplc="07FA77F6" w:tentative="1">
      <w:start w:val="1"/>
      <w:numFmt w:val="lowerRoman"/>
      <w:lvlText w:val="%9."/>
      <w:lvlJc w:val="right"/>
      <w:pPr>
        <w:tabs>
          <w:tab w:val="num" w:pos="7560"/>
        </w:tabs>
        <w:ind w:left="7560" w:hanging="180"/>
      </w:pPr>
    </w:lvl>
  </w:abstractNum>
  <w:abstractNum w:abstractNumId="21" w15:restartNumberingAfterBreak="0">
    <w:nsid w:val="49021F1E"/>
    <w:multiLevelType w:val="multilevel"/>
    <w:tmpl w:val="5D6E9D3A"/>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3491"/>
        </w:tabs>
        <w:ind w:left="3491"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22" w15:restartNumberingAfterBreak="0">
    <w:nsid w:val="52931215"/>
    <w:multiLevelType w:val="hybridMultilevel"/>
    <w:tmpl w:val="CCF2D72E"/>
    <w:lvl w:ilvl="0" w:tplc="1792ACB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3"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79977621"/>
    <w:multiLevelType w:val="hybridMultilevel"/>
    <w:tmpl w:val="6256F428"/>
    <w:lvl w:ilvl="0" w:tplc="CE0898D4">
      <w:start w:val="1"/>
      <w:numFmt w:val="decimal"/>
      <w:lvlText w:val="%1."/>
      <w:lvlJc w:val="left"/>
      <w:pPr>
        <w:ind w:left="720" w:hanging="360"/>
      </w:pPr>
    </w:lvl>
    <w:lvl w:ilvl="1" w:tplc="673E3BF4" w:tentative="1">
      <w:start w:val="1"/>
      <w:numFmt w:val="lowerLetter"/>
      <w:lvlText w:val="%2."/>
      <w:lvlJc w:val="left"/>
      <w:pPr>
        <w:ind w:left="1440" w:hanging="360"/>
      </w:pPr>
    </w:lvl>
    <w:lvl w:ilvl="2" w:tplc="596ACD9E" w:tentative="1">
      <w:start w:val="1"/>
      <w:numFmt w:val="lowerRoman"/>
      <w:lvlText w:val="%3."/>
      <w:lvlJc w:val="right"/>
      <w:pPr>
        <w:ind w:left="2160" w:hanging="180"/>
      </w:pPr>
    </w:lvl>
    <w:lvl w:ilvl="3" w:tplc="9A845692" w:tentative="1">
      <w:start w:val="1"/>
      <w:numFmt w:val="decimal"/>
      <w:lvlText w:val="%4."/>
      <w:lvlJc w:val="left"/>
      <w:pPr>
        <w:ind w:left="2880" w:hanging="360"/>
      </w:pPr>
    </w:lvl>
    <w:lvl w:ilvl="4" w:tplc="70700430" w:tentative="1">
      <w:start w:val="1"/>
      <w:numFmt w:val="lowerLetter"/>
      <w:lvlText w:val="%5."/>
      <w:lvlJc w:val="left"/>
      <w:pPr>
        <w:ind w:left="3600" w:hanging="360"/>
      </w:pPr>
    </w:lvl>
    <w:lvl w:ilvl="5" w:tplc="19FE933A" w:tentative="1">
      <w:start w:val="1"/>
      <w:numFmt w:val="lowerRoman"/>
      <w:lvlText w:val="%6."/>
      <w:lvlJc w:val="right"/>
      <w:pPr>
        <w:ind w:left="4320" w:hanging="180"/>
      </w:pPr>
    </w:lvl>
    <w:lvl w:ilvl="6" w:tplc="AE0CADDC" w:tentative="1">
      <w:start w:val="1"/>
      <w:numFmt w:val="decimal"/>
      <w:lvlText w:val="%7."/>
      <w:lvlJc w:val="left"/>
      <w:pPr>
        <w:ind w:left="5040" w:hanging="360"/>
      </w:pPr>
    </w:lvl>
    <w:lvl w:ilvl="7" w:tplc="59545998" w:tentative="1">
      <w:start w:val="1"/>
      <w:numFmt w:val="lowerLetter"/>
      <w:lvlText w:val="%8."/>
      <w:lvlJc w:val="left"/>
      <w:pPr>
        <w:ind w:left="5760" w:hanging="360"/>
      </w:pPr>
    </w:lvl>
    <w:lvl w:ilvl="8" w:tplc="A81497AC" w:tentative="1">
      <w:start w:val="1"/>
      <w:numFmt w:val="lowerRoman"/>
      <w:lvlText w:val="%9."/>
      <w:lvlJc w:val="right"/>
      <w:pPr>
        <w:ind w:left="6480" w:hanging="180"/>
      </w:pPr>
    </w:lvl>
  </w:abstractNum>
  <w:num w:numId="1">
    <w:abstractNumId w:val="14"/>
  </w:num>
  <w:num w:numId="2">
    <w:abstractNumId w:val="21"/>
  </w:num>
  <w:num w:numId="3">
    <w:abstractNumId w:val="17"/>
  </w:num>
  <w:num w:numId="4">
    <w:abstractNumId w:val="13"/>
  </w:num>
  <w:num w:numId="5">
    <w:abstractNumId w:val="5"/>
  </w:num>
  <w:num w:numId="6">
    <w:abstractNumId w:val="24"/>
  </w:num>
  <w:num w:numId="7">
    <w:abstractNumId w:val="19"/>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7"/>
  </w:num>
  <w:num w:numId="17">
    <w:abstractNumId w:val="10"/>
  </w:num>
  <w:num w:numId="18">
    <w:abstractNumId w:val="16"/>
  </w:num>
  <w:num w:numId="19">
    <w:abstractNumId w:val="15"/>
  </w:num>
  <w:num w:numId="20">
    <w:abstractNumId w:val="12"/>
  </w:num>
  <w:num w:numId="21">
    <w:abstractNumId w:val="25"/>
  </w:num>
  <w:num w:numId="22">
    <w:abstractNumId w:val="22"/>
  </w:num>
  <w:num w:numId="23">
    <w:abstractNumId w:val="18"/>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20"/>
  </w:num>
  <w:num w:numId="42">
    <w:abstractNumId w:val="8"/>
  </w:num>
  <w:num w:numId="43">
    <w:abstractNumId w:val="9"/>
  </w:num>
  <w:num w:numId="44">
    <w:abstractNumId w:val="21"/>
  </w:num>
  <w:num w:numId="45">
    <w:abstractNumId w:val="21"/>
  </w:num>
  <w:num w:numId="46">
    <w:abstractNumId w:val="21"/>
  </w:num>
  <w:num w:numId="47">
    <w:abstractNumId w:val="21"/>
  </w:num>
  <w:num w:numId="48">
    <w:abstractNumId w:val="21"/>
  </w:num>
  <w:num w:numId="49">
    <w:abstractNumId w:val="13"/>
  </w:num>
  <w:num w:numId="5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92646"/>
    <w:docVar w:name="BASEPRECID" w:val="17"/>
    <w:docVar w:name="BASEPRECTYPE" w:val="BLANK"/>
    <w:docVar w:name="CLIENTID" w:val="2427"/>
    <w:docVar w:name="COMPANYID" w:val="2122615613"/>
    <w:docVar w:name="DOCID" w:val="1178774"/>
    <w:docVar w:name="DOCIDEX" w:val="2845805"/>
    <w:docVar w:name="EDITION" w:val="FM"/>
    <w:docVar w:name="FILEID" w:val="52149"/>
    <w:docVar w:name="SERIALNO" w:val="11311"/>
    <w:docVar w:name="VERSIONID" w:val="99590ac8-afca-4630-98db-516ba912186c"/>
    <w:docVar w:name="VERSIONLABEL" w:val="4"/>
  </w:docVars>
  <w:rsids>
    <w:rsidRoot w:val="00A51B1A"/>
    <w:rsid w:val="000019C8"/>
    <w:rsid w:val="00006781"/>
    <w:rsid w:val="00006847"/>
    <w:rsid w:val="00006EB0"/>
    <w:rsid w:val="0001267F"/>
    <w:rsid w:val="00023EAE"/>
    <w:rsid w:val="00050B79"/>
    <w:rsid w:val="0005385A"/>
    <w:rsid w:val="00053969"/>
    <w:rsid w:val="000654F7"/>
    <w:rsid w:val="000669AE"/>
    <w:rsid w:val="0007028E"/>
    <w:rsid w:val="00071FC1"/>
    <w:rsid w:val="0007495C"/>
    <w:rsid w:val="000825E9"/>
    <w:rsid w:val="00084898"/>
    <w:rsid w:val="00090F0E"/>
    <w:rsid w:val="00093DCB"/>
    <w:rsid w:val="00093E12"/>
    <w:rsid w:val="00094BA5"/>
    <w:rsid w:val="000A10F5"/>
    <w:rsid w:val="000A1A64"/>
    <w:rsid w:val="000A67F5"/>
    <w:rsid w:val="000A6F4B"/>
    <w:rsid w:val="000B4FE5"/>
    <w:rsid w:val="000B53AF"/>
    <w:rsid w:val="000B6C6E"/>
    <w:rsid w:val="000B717F"/>
    <w:rsid w:val="000C3816"/>
    <w:rsid w:val="000C5A97"/>
    <w:rsid w:val="000C628F"/>
    <w:rsid w:val="000C727A"/>
    <w:rsid w:val="00102B01"/>
    <w:rsid w:val="00106CD1"/>
    <w:rsid w:val="00113541"/>
    <w:rsid w:val="001144E0"/>
    <w:rsid w:val="00117F38"/>
    <w:rsid w:val="001243F1"/>
    <w:rsid w:val="00130827"/>
    <w:rsid w:val="001318B5"/>
    <w:rsid w:val="00134834"/>
    <w:rsid w:val="00135696"/>
    <w:rsid w:val="0013772A"/>
    <w:rsid w:val="0014016D"/>
    <w:rsid w:val="0014427F"/>
    <w:rsid w:val="00151F28"/>
    <w:rsid w:val="00152821"/>
    <w:rsid w:val="00153064"/>
    <w:rsid w:val="00161ECF"/>
    <w:rsid w:val="00162C54"/>
    <w:rsid w:val="00163049"/>
    <w:rsid w:val="001717CF"/>
    <w:rsid w:val="00185555"/>
    <w:rsid w:val="001928A4"/>
    <w:rsid w:val="00196D0C"/>
    <w:rsid w:val="00197AAA"/>
    <w:rsid w:val="001A4001"/>
    <w:rsid w:val="001B18A6"/>
    <w:rsid w:val="001B7D21"/>
    <w:rsid w:val="001C1613"/>
    <w:rsid w:val="001D18F2"/>
    <w:rsid w:val="001D35E7"/>
    <w:rsid w:val="001D424E"/>
    <w:rsid w:val="001D7993"/>
    <w:rsid w:val="001E0104"/>
    <w:rsid w:val="001E31C6"/>
    <w:rsid w:val="001E567E"/>
    <w:rsid w:val="001E6CFE"/>
    <w:rsid w:val="001F58EB"/>
    <w:rsid w:val="001F5AAA"/>
    <w:rsid w:val="001F79FD"/>
    <w:rsid w:val="002015CC"/>
    <w:rsid w:val="002057CB"/>
    <w:rsid w:val="002104CB"/>
    <w:rsid w:val="00211D31"/>
    <w:rsid w:val="00225173"/>
    <w:rsid w:val="00225EDF"/>
    <w:rsid w:val="00230C38"/>
    <w:rsid w:val="00233357"/>
    <w:rsid w:val="002371BB"/>
    <w:rsid w:val="00237AD7"/>
    <w:rsid w:val="00241399"/>
    <w:rsid w:val="00241E23"/>
    <w:rsid w:val="002441CC"/>
    <w:rsid w:val="00247DEE"/>
    <w:rsid w:val="00257D36"/>
    <w:rsid w:val="002750B7"/>
    <w:rsid w:val="002817E8"/>
    <w:rsid w:val="00281958"/>
    <w:rsid w:val="00281A57"/>
    <w:rsid w:val="00283258"/>
    <w:rsid w:val="0028365E"/>
    <w:rsid w:val="00290BBA"/>
    <w:rsid w:val="002C216C"/>
    <w:rsid w:val="002D306F"/>
    <w:rsid w:val="002D33F9"/>
    <w:rsid w:val="002E3BF2"/>
    <w:rsid w:val="002F2F26"/>
    <w:rsid w:val="0030705B"/>
    <w:rsid w:val="00310C2D"/>
    <w:rsid w:val="003118CA"/>
    <w:rsid w:val="003122CB"/>
    <w:rsid w:val="00315FB8"/>
    <w:rsid w:val="00316F31"/>
    <w:rsid w:val="00317488"/>
    <w:rsid w:val="00335E55"/>
    <w:rsid w:val="003453B0"/>
    <w:rsid w:val="003508EA"/>
    <w:rsid w:val="0035256A"/>
    <w:rsid w:val="003554C5"/>
    <w:rsid w:val="00356151"/>
    <w:rsid w:val="0035659B"/>
    <w:rsid w:val="00363580"/>
    <w:rsid w:val="0036416C"/>
    <w:rsid w:val="00366401"/>
    <w:rsid w:val="00366715"/>
    <w:rsid w:val="00370BE4"/>
    <w:rsid w:val="00374AEA"/>
    <w:rsid w:val="00376A5A"/>
    <w:rsid w:val="003775A2"/>
    <w:rsid w:val="00385CAD"/>
    <w:rsid w:val="00390AF7"/>
    <w:rsid w:val="0039171B"/>
    <w:rsid w:val="00393B2F"/>
    <w:rsid w:val="00394C7B"/>
    <w:rsid w:val="003957DC"/>
    <w:rsid w:val="0039658B"/>
    <w:rsid w:val="003A4451"/>
    <w:rsid w:val="003A6F56"/>
    <w:rsid w:val="003B17E8"/>
    <w:rsid w:val="003B4CAC"/>
    <w:rsid w:val="003C3A8C"/>
    <w:rsid w:val="003C4CA1"/>
    <w:rsid w:val="003C6C6B"/>
    <w:rsid w:val="003D27A0"/>
    <w:rsid w:val="003E4598"/>
    <w:rsid w:val="003F1C0C"/>
    <w:rsid w:val="00401334"/>
    <w:rsid w:val="004027C0"/>
    <w:rsid w:val="004062A9"/>
    <w:rsid w:val="0041023F"/>
    <w:rsid w:val="00413106"/>
    <w:rsid w:val="00417569"/>
    <w:rsid w:val="004236C2"/>
    <w:rsid w:val="00424A9C"/>
    <w:rsid w:val="004315A1"/>
    <w:rsid w:val="00436E14"/>
    <w:rsid w:val="004406BC"/>
    <w:rsid w:val="0044170C"/>
    <w:rsid w:val="004500CE"/>
    <w:rsid w:val="00461EE9"/>
    <w:rsid w:val="00462EC7"/>
    <w:rsid w:val="00463CB2"/>
    <w:rsid w:val="0046589E"/>
    <w:rsid w:val="00470EB4"/>
    <w:rsid w:val="00471DA2"/>
    <w:rsid w:val="00480AB7"/>
    <w:rsid w:val="004820DF"/>
    <w:rsid w:val="004875AA"/>
    <w:rsid w:val="004B3FF7"/>
    <w:rsid w:val="004B4A09"/>
    <w:rsid w:val="004C0456"/>
    <w:rsid w:val="004C481F"/>
    <w:rsid w:val="004C496C"/>
    <w:rsid w:val="004E2D8F"/>
    <w:rsid w:val="004E39E1"/>
    <w:rsid w:val="004E6B43"/>
    <w:rsid w:val="004F159D"/>
    <w:rsid w:val="00500C7F"/>
    <w:rsid w:val="00502A90"/>
    <w:rsid w:val="00505C2E"/>
    <w:rsid w:val="005066FA"/>
    <w:rsid w:val="00506B11"/>
    <w:rsid w:val="00511708"/>
    <w:rsid w:val="00512D58"/>
    <w:rsid w:val="0051470D"/>
    <w:rsid w:val="0052098F"/>
    <w:rsid w:val="00526308"/>
    <w:rsid w:val="00527E29"/>
    <w:rsid w:val="00534B83"/>
    <w:rsid w:val="00547DDB"/>
    <w:rsid w:val="00551505"/>
    <w:rsid w:val="00557C0A"/>
    <w:rsid w:val="00574287"/>
    <w:rsid w:val="00577AD8"/>
    <w:rsid w:val="00585E76"/>
    <w:rsid w:val="00585F0F"/>
    <w:rsid w:val="00591381"/>
    <w:rsid w:val="00593F22"/>
    <w:rsid w:val="005A561C"/>
    <w:rsid w:val="005B26ED"/>
    <w:rsid w:val="005B3F9E"/>
    <w:rsid w:val="005B6D53"/>
    <w:rsid w:val="005B71F5"/>
    <w:rsid w:val="005C28AA"/>
    <w:rsid w:val="005D77CE"/>
    <w:rsid w:val="005E35C4"/>
    <w:rsid w:val="005E4A54"/>
    <w:rsid w:val="005E6BE9"/>
    <w:rsid w:val="005F67EF"/>
    <w:rsid w:val="005F6F11"/>
    <w:rsid w:val="005F76C0"/>
    <w:rsid w:val="00604D3E"/>
    <w:rsid w:val="00605643"/>
    <w:rsid w:val="00611259"/>
    <w:rsid w:val="00615538"/>
    <w:rsid w:val="00621BF7"/>
    <w:rsid w:val="0062372E"/>
    <w:rsid w:val="006270E5"/>
    <w:rsid w:val="00627FB5"/>
    <w:rsid w:val="00630C13"/>
    <w:rsid w:val="00631DF3"/>
    <w:rsid w:val="006326B6"/>
    <w:rsid w:val="00632D32"/>
    <w:rsid w:val="0063397A"/>
    <w:rsid w:val="00636ACD"/>
    <w:rsid w:val="00637702"/>
    <w:rsid w:val="00641863"/>
    <w:rsid w:val="00660859"/>
    <w:rsid w:val="006675DA"/>
    <w:rsid w:val="006754B3"/>
    <w:rsid w:val="00676C61"/>
    <w:rsid w:val="0068141A"/>
    <w:rsid w:val="00681AFA"/>
    <w:rsid w:val="00687486"/>
    <w:rsid w:val="006A1B65"/>
    <w:rsid w:val="006A5B23"/>
    <w:rsid w:val="006B0C28"/>
    <w:rsid w:val="006B131A"/>
    <w:rsid w:val="006B5561"/>
    <w:rsid w:val="006B6516"/>
    <w:rsid w:val="006C11A5"/>
    <w:rsid w:val="006C362B"/>
    <w:rsid w:val="006C7108"/>
    <w:rsid w:val="006D2A7F"/>
    <w:rsid w:val="006F2A29"/>
    <w:rsid w:val="006F3577"/>
    <w:rsid w:val="006F449C"/>
    <w:rsid w:val="00701646"/>
    <w:rsid w:val="0070559B"/>
    <w:rsid w:val="00706BB4"/>
    <w:rsid w:val="0071416C"/>
    <w:rsid w:val="00720057"/>
    <w:rsid w:val="007317E0"/>
    <w:rsid w:val="007360EF"/>
    <w:rsid w:val="00736E19"/>
    <w:rsid w:val="00741EE7"/>
    <w:rsid w:val="007562F7"/>
    <w:rsid w:val="00764633"/>
    <w:rsid w:val="007657FB"/>
    <w:rsid w:val="00767506"/>
    <w:rsid w:val="00774F34"/>
    <w:rsid w:val="00781377"/>
    <w:rsid w:val="00782603"/>
    <w:rsid w:val="0078397B"/>
    <w:rsid w:val="0079624D"/>
    <w:rsid w:val="007B28F4"/>
    <w:rsid w:val="007B35D4"/>
    <w:rsid w:val="007B7C60"/>
    <w:rsid w:val="007C410E"/>
    <w:rsid w:val="007C44A9"/>
    <w:rsid w:val="007C54BC"/>
    <w:rsid w:val="007C636C"/>
    <w:rsid w:val="007C6EA0"/>
    <w:rsid w:val="007D2D5F"/>
    <w:rsid w:val="007E4DE1"/>
    <w:rsid w:val="007F02FE"/>
    <w:rsid w:val="007F2AF6"/>
    <w:rsid w:val="00801750"/>
    <w:rsid w:val="008039F4"/>
    <w:rsid w:val="00805AD3"/>
    <w:rsid w:val="00813A1A"/>
    <w:rsid w:val="008226DC"/>
    <w:rsid w:val="00837B0E"/>
    <w:rsid w:val="0084073B"/>
    <w:rsid w:val="00840A1C"/>
    <w:rsid w:val="0084785D"/>
    <w:rsid w:val="0085372A"/>
    <w:rsid w:val="00857A80"/>
    <w:rsid w:val="00857BD2"/>
    <w:rsid w:val="0086551D"/>
    <w:rsid w:val="00875C01"/>
    <w:rsid w:val="00892916"/>
    <w:rsid w:val="00894CDB"/>
    <w:rsid w:val="008A2DC5"/>
    <w:rsid w:val="008A40EE"/>
    <w:rsid w:val="008C23FB"/>
    <w:rsid w:val="008C5349"/>
    <w:rsid w:val="008C67DA"/>
    <w:rsid w:val="008E47D8"/>
    <w:rsid w:val="008E4CCA"/>
    <w:rsid w:val="008E5D0C"/>
    <w:rsid w:val="008E7D94"/>
    <w:rsid w:val="008F0B6B"/>
    <w:rsid w:val="008F60E5"/>
    <w:rsid w:val="008F6A46"/>
    <w:rsid w:val="008F6D29"/>
    <w:rsid w:val="0090261A"/>
    <w:rsid w:val="009048BB"/>
    <w:rsid w:val="0091295F"/>
    <w:rsid w:val="00913815"/>
    <w:rsid w:val="00913D4A"/>
    <w:rsid w:val="00914D98"/>
    <w:rsid w:val="00916B93"/>
    <w:rsid w:val="00921F79"/>
    <w:rsid w:val="0092627F"/>
    <w:rsid w:val="00933FBB"/>
    <w:rsid w:val="00940B89"/>
    <w:rsid w:val="009429CC"/>
    <w:rsid w:val="00946CF0"/>
    <w:rsid w:val="00951CFF"/>
    <w:rsid w:val="00960021"/>
    <w:rsid w:val="00960A0A"/>
    <w:rsid w:val="009611ED"/>
    <w:rsid w:val="00962D53"/>
    <w:rsid w:val="00963C9B"/>
    <w:rsid w:val="0097190D"/>
    <w:rsid w:val="009720A3"/>
    <w:rsid w:val="009738A8"/>
    <w:rsid w:val="009772EB"/>
    <w:rsid w:val="00977F1A"/>
    <w:rsid w:val="00986203"/>
    <w:rsid w:val="009913F1"/>
    <w:rsid w:val="00991959"/>
    <w:rsid w:val="009963D7"/>
    <w:rsid w:val="009972DB"/>
    <w:rsid w:val="009A13EC"/>
    <w:rsid w:val="009A471B"/>
    <w:rsid w:val="009B0F73"/>
    <w:rsid w:val="009B32C0"/>
    <w:rsid w:val="009C3EF2"/>
    <w:rsid w:val="009C707A"/>
    <w:rsid w:val="009D213C"/>
    <w:rsid w:val="009D3297"/>
    <w:rsid w:val="009D7EB8"/>
    <w:rsid w:val="009E0C78"/>
    <w:rsid w:val="009F03D4"/>
    <w:rsid w:val="009F0BA8"/>
    <w:rsid w:val="009F7881"/>
    <w:rsid w:val="00A045DB"/>
    <w:rsid w:val="00A04A07"/>
    <w:rsid w:val="00A072A8"/>
    <w:rsid w:val="00A07C44"/>
    <w:rsid w:val="00A11B69"/>
    <w:rsid w:val="00A129CF"/>
    <w:rsid w:val="00A14D96"/>
    <w:rsid w:val="00A26622"/>
    <w:rsid w:val="00A33A72"/>
    <w:rsid w:val="00A378B8"/>
    <w:rsid w:val="00A417E8"/>
    <w:rsid w:val="00A4366B"/>
    <w:rsid w:val="00A4445F"/>
    <w:rsid w:val="00A4589E"/>
    <w:rsid w:val="00A51B1A"/>
    <w:rsid w:val="00A57CB0"/>
    <w:rsid w:val="00A61963"/>
    <w:rsid w:val="00A6225C"/>
    <w:rsid w:val="00A62851"/>
    <w:rsid w:val="00A62B76"/>
    <w:rsid w:val="00A63AE5"/>
    <w:rsid w:val="00A65247"/>
    <w:rsid w:val="00A70929"/>
    <w:rsid w:val="00A81C20"/>
    <w:rsid w:val="00A82A8A"/>
    <w:rsid w:val="00A846B7"/>
    <w:rsid w:val="00A85F53"/>
    <w:rsid w:val="00A9052C"/>
    <w:rsid w:val="00A9396D"/>
    <w:rsid w:val="00A95554"/>
    <w:rsid w:val="00AA5D03"/>
    <w:rsid w:val="00AB51E9"/>
    <w:rsid w:val="00AC4EAD"/>
    <w:rsid w:val="00AD21DC"/>
    <w:rsid w:val="00AD3334"/>
    <w:rsid w:val="00AD691E"/>
    <w:rsid w:val="00AE753C"/>
    <w:rsid w:val="00AF273B"/>
    <w:rsid w:val="00AF30A4"/>
    <w:rsid w:val="00AF5C6A"/>
    <w:rsid w:val="00B014A2"/>
    <w:rsid w:val="00B10436"/>
    <w:rsid w:val="00B1299B"/>
    <w:rsid w:val="00B20A98"/>
    <w:rsid w:val="00B25433"/>
    <w:rsid w:val="00B26A96"/>
    <w:rsid w:val="00B30408"/>
    <w:rsid w:val="00B36F5D"/>
    <w:rsid w:val="00B40C12"/>
    <w:rsid w:val="00B42740"/>
    <w:rsid w:val="00B52B57"/>
    <w:rsid w:val="00B557EE"/>
    <w:rsid w:val="00B56264"/>
    <w:rsid w:val="00B62F98"/>
    <w:rsid w:val="00B8092C"/>
    <w:rsid w:val="00B81A3B"/>
    <w:rsid w:val="00B823BC"/>
    <w:rsid w:val="00B86298"/>
    <w:rsid w:val="00B93838"/>
    <w:rsid w:val="00B969F0"/>
    <w:rsid w:val="00B978F2"/>
    <w:rsid w:val="00BB085A"/>
    <w:rsid w:val="00BB37E1"/>
    <w:rsid w:val="00BB527F"/>
    <w:rsid w:val="00BB5593"/>
    <w:rsid w:val="00BC6D91"/>
    <w:rsid w:val="00BD3EAE"/>
    <w:rsid w:val="00BD51EE"/>
    <w:rsid w:val="00BE0F08"/>
    <w:rsid w:val="00BE4E82"/>
    <w:rsid w:val="00BE73C1"/>
    <w:rsid w:val="00BE74B1"/>
    <w:rsid w:val="00BF197D"/>
    <w:rsid w:val="00BF5F64"/>
    <w:rsid w:val="00C01B54"/>
    <w:rsid w:val="00C06316"/>
    <w:rsid w:val="00C06E03"/>
    <w:rsid w:val="00C10F77"/>
    <w:rsid w:val="00C1228D"/>
    <w:rsid w:val="00C22030"/>
    <w:rsid w:val="00C231EB"/>
    <w:rsid w:val="00C24351"/>
    <w:rsid w:val="00C2656E"/>
    <w:rsid w:val="00C43FBF"/>
    <w:rsid w:val="00C44B5E"/>
    <w:rsid w:val="00C51533"/>
    <w:rsid w:val="00C66F03"/>
    <w:rsid w:val="00C70018"/>
    <w:rsid w:val="00C70928"/>
    <w:rsid w:val="00C74DBB"/>
    <w:rsid w:val="00C84E27"/>
    <w:rsid w:val="00C901FE"/>
    <w:rsid w:val="00C93116"/>
    <w:rsid w:val="00C9591C"/>
    <w:rsid w:val="00CA6C27"/>
    <w:rsid w:val="00CB2406"/>
    <w:rsid w:val="00CB271F"/>
    <w:rsid w:val="00CB2FFD"/>
    <w:rsid w:val="00CB33B4"/>
    <w:rsid w:val="00CC0824"/>
    <w:rsid w:val="00CD50C0"/>
    <w:rsid w:val="00CD73A3"/>
    <w:rsid w:val="00CE2B20"/>
    <w:rsid w:val="00CF141A"/>
    <w:rsid w:val="00CF624F"/>
    <w:rsid w:val="00D04218"/>
    <w:rsid w:val="00D116DA"/>
    <w:rsid w:val="00D17E9D"/>
    <w:rsid w:val="00D321E0"/>
    <w:rsid w:val="00D43DAE"/>
    <w:rsid w:val="00D52DB2"/>
    <w:rsid w:val="00D60F10"/>
    <w:rsid w:val="00D619A8"/>
    <w:rsid w:val="00D6477A"/>
    <w:rsid w:val="00D67E84"/>
    <w:rsid w:val="00D71A7A"/>
    <w:rsid w:val="00D76972"/>
    <w:rsid w:val="00D80835"/>
    <w:rsid w:val="00D8174C"/>
    <w:rsid w:val="00D84C3A"/>
    <w:rsid w:val="00D87876"/>
    <w:rsid w:val="00D87EF2"/>
    <w:rsid w:val="00D9336A"/>
    <w:rsid w:val="00D96D18"/>
    <w:rsid w:val="00DA3265"/>
    <w:rsid w:val="00DA7C65"/>
    <w:rsid w:val="00DB0EF7"/>
    <w:rsid w:val="00DB2E0F"/>
    <w:rsid w:val="00DB69B6"/>
    <w:rsid w:val="00DB6AA1"/>
    <w:rsid w:val="00DC0285"/>
    <w:rsid w:val="00DC07AB"/>
    <w:rsid w:val="00DC37AE"/>
    <w:rsid w:val="00DC538C"/>
    <w:rsid w:val="00DD5CDC"/>
    <w:rsid w:val="00DF678C"/>
    <w:rsid w:val="00E013A7"/>
    <w:rsid w:val="00E04FE6"/>
    <w:rsid w:val="00E100C3"/>
    <w:rsid w:val="00E13980"/>
    <w:rsid w:val="00E27721"/>
    <w:rsid w:val="00E27A80"/>
    <w:rsid w:val="00E30550"/>
    <w:rsid w:val="00E35350"/>
    <w:rsid w:val="00E4177A"/>
    <w:rsid w:val="00E42361"/>
    <w:rsid w:val="00E42515"/>
    <w:rsid w:val="00E477FF"/>
    <w:rsid w:val="00E560CC"/>
    <w:rsid w:val="00E56659"/>
    <w:rsid w:val="00E6002D"/>
    <w:rsid w:val="00E612D1"/>
    <w:rsid w:val="00E61589"/>
    <w:rsid w:val="00E706E2"/>
    <w:rsid w:val="00E73F97"/>
    <w:rsid w:val="00E745DD"/>
    <w:rsid w:val="00E75417"/>
    <w:rsid w:val="00E83ECF"/>
    <w:rsid w:val="00E91523"/>
    <w:rsid w:val="00E93B40"/>
    <w:rsid w:val="00E96F8D"/>
    <w:rsid w:val="00EB4FB2"/>
    <w:rsid w:val="00EB6398"/>
    <w:rsid w:val="00EC206F"/>
    <w:rsid w:val="00EC7B94"/>
    <w:rsid w:val="00ED047D"/>
    <w:rsid w:val="00ED2EBC"/>
    <w:rsid w:val="00ED5D63"/>
    <w:rsid w:val="00ED6328"/>
    <w:rsid w:val="00ED66DB"/>
    <w:rsid w:val="00EE2841"/>
    <w:rsid w:val="00EE7742"/>
    <w:rsid w:val="00EF0C36"/>
    <w:rsid w:val="00F036EC"/>
    <w:rsid w:val="00F13F53"/>
    <w:rsid w:val="00F14CCD"/>
    <w:rsid w:val="00F22BAA"/>
    <w:rsid w:val="00F26B34"/>
    <w:rsid w:val="00F359E1"/>
    <w:rsid w:val="00F4095E"/>
    <w:rsid w:val="00F41C97"/>
    <w:rsid w:val="00F4581E"/>
    <w:rsid w:val="00F45B20"/>
    <w:rsid w:val="00F54E5C"/>
    <w:rsid w:val="00F57A4B"/>
    <w:rsid w:val="00F60503"/>
    <w:rsid w:val="00F60F91"/>
    <w:rsid w:val="00F61654"/>
    <w:rsid w:val="00F63B35"/>
    <w:rsid w:val="00F6759D"/>
    <w:rsid w:val="00F74B62"/>
    <w:rsid w:val="00F7780A"/>
    <w:rsid w:val="00F80716"/>
    <w:rsid w:val="00F807DC"/>
    <w:rsid w:val="00F81BE9"/>
    <w:rsid w:val="00F81CF8"/>
    <w:rsid w:val="00F82FF9"/>
    <w:rsid w:val="00F861D6"/>
    <w:rsid w:val="00F90EDE"/>
    <w:rsid w:val="00F91B81"/>
    <w:rsid w:val="00F93BF1"/>
    <w:rsid w:val="00F9433E"/>
    <w:rsid w:val="00F94552"/>
    <w:rsid w:val="00F95A31"/>
    <w:rsid w:val="00FA1DA6"/>
    <w:rsid w:val="00FA32F3"/>
    <w:rsid w:val="00FA540F"/>
    <w:rsid w:val="00FB0D94"/>
    <w:rsid w:val="00FB269A"/>
    <w:rsid w:val="00FB5BA8"/>
    <w:rsid w:val="00FB7902"/>
    <w:rsid w:val="00FD2B55"/>
    <w:rsid w:val="00FD4C54"/>
    <w:rsid w:val="00FF4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29EA50"/>
  <w15:docId w15:val="{36AFED24-F9CC-42FC-8B96-F0415B86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349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uiPriority w:val="99"/>
    <w:rsid w:val="006C11A5"/>
    <w:rPr>
      <w:rFonts w:ascii="Courier New" w:hAnsi="Courier New"/>
      <w:sz w:val="20"/>
    </w:rPr>
  </w:style>
  <w:style w:type="character" w:customStyle="1" w:styleId="PlainTextChar">
    <w:name w:val="Plain Text Char"/>
    <w:link w:val="PlainText"/>
    <w:uiPriority w:val="99"/>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Ian.Brown@dft.gsi.gov.uk"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abel version="1.0">
  <element uid="id_newpolicy" value=""/>
  <element uid="id_unclassified" value=""/>
</label>
</file>

<file path=customXml/item2.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06A8123B-D44F-4A15-9475-130DB43E5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0AA7186-AC0D-4CC7-BBD6-9C979017E5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uk-blank-hs.dot</Template>
  <TotalTime>0</TotalTime>
  <Pages>47</Pages>
  <Words>17178</Words>
  <Characters>88743</Characters>
  <Application>Microsoft Office Word</Application>
  <DocSecurity>0</DocSecurity>
  <Lines>739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Emily Barrow</cp:lastModifiedBy>
  <cp:revision>2</cp:revision>
  <cp:lastPrinted>2016-12-22T10:32:00Z</cp:lastPrinted>
  <dcterms:created xsi:type="dcterms:W3CDTF">2017-01-20T08:06:00Z</dcterms:created>
  <dcterms:modified xsi:type="dcterms:W3CDTF">2017-01-20T08:06:00Z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ASEPRECID">
    <vt:i4>17</vt:i4>
  </property>
  <property fmtid="{D5CDD505-2E9C-101B-9397-08002B2CF9AE}" pid="9" name="BASEPRECTYPE">
    <vt:lpwstr>BLANK</vt:lpwstr>
  </property>
  <property fmtid="{D5CDD505-2E9C-101B-9397-08002B2CF9AE}" pid="10" name="DOCID">
    <vt:i4>1178774</vt:i4>
  </property>
  <property fmtid="{D5CDD505-2E9C-101B-9397-08002B2CF9AE}" pid="11" name="COMPANYID">
    <vt:i4>2122615613</vt:i4>
  </property>
  <property fmtid="{D5CDD505-2E9C-101B-9397-08002B2CF9AE}" pid="12" name="SERIALNO">
    <vt:i4>11311</vt:i4>
  </property>
  <property fmtid="{D5CDD505-2E9C-101B-9397-08002B2CF9AE}" pid="13" name="EDITION">
    <vt:lpwstr>FM</vt:lpwstr>
  </property>
  <property fmtid="{D5CDD505-2E9C-101B-9397-08002B2CF9AE}" pid="14" name="CLIENTID">
    <vt:i4>2427</vt:i4>
  </property>
  <property fmtid="{D5CDD505-2E9C-101B-9397-08002B2CF9AE}" pid="15" name="FILEID">
    <vt:i4>52149</vt:i4>
  </property>
  <property fmtid="{D5CDD505-2E9C-101B-9397-08002B2CF9AE}" pid="16" name="ASSOCID">
    <vt:i4>192646</vt:i4>
  </property>
  <property fmtid="{D5CDD505-2E9C-101B-9397-08002B2CF9AE}" pid="17" name="VERSIONID">
    <vt:lpwstr>99590ac8-afca-4630-98db-516ba912186c</vt:lpwstr>
  </property>
  <property fmtid="{D5CDD505-2E9C-101B-9397-08002B2CF9AE}" pid="18" name="VERSIONLABEL">
    <vt:lpwstr>4</vt:lpwstr>
  </property>
  <property fmtid="{D5CDD505-2E9C-101B-9397-08002B2CF9AE}" pid="19" name="DOCIDEX">
    <vt:lpwstr>2845805</vt:lpwstr>
  </property>
  <property fmtid="{D5CDD505-2E9C-101B-9397-08002B2CF9AE}" pid="20" name="bjDocumentSecurityLabel">
    <vt:lpwstr>UNCLASSIFIED</vt:lpwstr>
  </property>
  <property fmtid="{D5CDD505-2E9C-101B-9397-08002B2CF9AE}" pid="21" name="Document Security Label">
    <vt:lpwstr>UNCLASSIFIED</vt:lpwstr>
  </property>
  <property fmtid="{D5CDD505-2E9C-101B-9397-08002B2CF9AE}" pid="22" name="bjDocumentSecurityXML">
    <vt:lpwstr>&lt;label version="1.0"&gt;&lt;element uid="id_newpolicy" value=""/&gt;&lt;element uid="id_unclassified" value=""/&gt;&lt;/label&gt;</vt:lpwstr>
  </property>
  <property fmtid="{D5CDD505-2E9C-101B-9397-08002B2CF9AE}" pid="23" name="bjDocumentSecurityPolicyProp">
    <vt:lpwstr>UK</vt:lpwstr>
  </property>
  <property fmtid="{D5CDD505-2E9C-101B-9397-08002B2CF9AE}" pid="24" name="bjDocumentSecurityPolicyPropID">
    <vt:lpwstr>id_newpolicy</vt:lpwstr>
  </property>
  <property fmtid="{D5CDD505-2E9C-101B-9397-08002B2CF9AE}" pid="25" name="bjDocumentSecurityProp1">
    <vt:lpwstr>UNCLASSIFIED</vt:lpwstr>
  </property>
  <property fmtid="{D5CDD505-2E9C-101B-9397-08002B2CF9AE}" pid="26" name="bjSecLabelProp1ID">
    <vt:lpwstr>id_unclassified</vt:lpwstr>
  </property>
  <property fmtid="{D5CDD505-2E9C-101B-9397-08002B2CF9AE}" pid="27" name="bjDocumentSecurityProp2">
    <vt:lpwstr/>
  </property>
  <property fmtid="{D5CDD505-2E9C-101B-9397-08002B2CF9AE}" pid="28" name="bjSecLabelProp2ID">
    <vt:lpwstr/>
  </property>
  <property fmtid="{D5CDD505-2E9C-101B-9397-08002B2CF9AE}" pid="29" name="bjDocumentSecurityProp3">
    <vt:lpwstr/>
  </property>
  <property fmtid="{D5CDD505-2E9C-101B-9397-08002B2CF9AE}" pid="30" name="bjSecLabelProp3ID">
    <vt:lpwstr/>
  </property>
  <property fmtid="{D5CDD505-2E9C-101B-9397-08002B2CF9AE}" pid="31" name="eGMS.protectiveMarking">
    <vt:lpwstr/>
  </property>
  <property fmtid="{D5CDD505-2E9C-101B-9397-08002B2CF9AE}" pid="32" name="docIndexRef">
    <vt:lpwstr>07cc6d2c-0b96-4cee-8d7e-7c9d9a75afc5</vt:lpwstr>
  </property>
  <property fmtid="{D5CDD505-2E9C-101B-9397-08002B2CF9AE}" pid="33" name="ContentTypeId">
    <vt:lpwstr>0x0101007EE74F0F93E3284D8CABFF15180DAB1E</vt:lpwstr>
  </property>
</Properties>
</file>