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5584" w14:textId="77777777" w:rsidR="00DC65B4" w:rsidRDefault="008342CF">
      <w:pPr>
        <w:spacing w:after="0" w:line="259" w:lineRule="auto"/>
        <w:ind w:left="91" w:firstLine="0"/>
      </w:pPr>
      <w:r>
        <w:t xml:space="preserve"> </w:t>
      </w:r>
    </w:p>
    <w:p w14:paraId="1B0E5E3B" w14:textId="77777777" w:rsidR="00DC65B4" w:rsidRDefault="008342CF">
      <w:pPr>
        <w:spacing w:after="0" w:line="259" w:lineRule="auto"/>
        <w:ind w:left="205" w:firstLine="0"/>
      </w:pPr>
      <w:r>
        <w:rPr>
          <w:noProof/>
        </w:rPr>
        <w:drawing>
          <wp:inline distT="0" distB="0" distL="0" distR="0" wp14:anchorId="47D61931" wp14:editId="7B914E5B">
            <wp:extent cx="2470658" cy="2064893"/>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7"/>
                    <a:stretch>
                      <a:fillRect/>
                    </a:stretch>
                  </pic:blipFill>
                  <pic:spPr>
                    <a:xfrm>
                      <a:off x="0" y="0"/>
                      <a:ext cx="2470658" cy="2064893"/>
                    </a:xfrm>
                    <a:prstGeom prst="rect">
                      <a:avLst/>
                    </a:prstGeom>
                  </pic:spPr>
                </pic:pic>
              </a:graphicData>
            </a:graphic>
          </wp:inline>
        </w:drawing>
      </w:r>
      <w:r>
        <w:rPr>
          <w:rFonts w:ascii="Times New Roman" w:eastAsia="Times New Roman" w:hAnsi="Times New Roman" w:cs="Times New Roman"/>
          <w:sz w:val="20"/>
        </w:rPr>
        <w:t xml:space="preserve"> </w:t>
      </w:r>
    </w:p>
    <w:p w14:paraId="1141B688" w14:textId="77777777" w:rsidR="00DC65B4" w:rsidRDefault="008342CF">
      <w:pPr>
        <w:spacing w:after="0" w:line="259" w:lineRule="auto"/>
        <w:ind w:left="91" w:firstLine="0"/>
      </w:pPr>
      <w:r>
        <w:t xml:space="preserve"> </w:t>
      </w:r>
    </w:p>
    <w:p w14:paraId="2104429F" w14:textId="77777777" w:rsidR="00DC65B4" w:rsidRDefault="008342CF">
      <w:pPr>
        <w:spacing w:after="0" w:line="259" w:lineRule="auto"/>
        <w:ind w:left="91" w:firstLine="0"/>
      </w:pPr>
      <w:r>
        <w:t xml:space="preserve"> </w:t>
      </w:r>
    </w:p>
    <w:p w14:paraId="3B7C7E9E" w14:textId="77777777" w:rsidR="00DC65B4" w:rsidRDefault="008342CF">
      <w:pPr>
        <w:spacing w:after="0" w:line="259" w:lineRule="auto"/>
        <w:ind w:left="91" w:firstLine="0"/>
      </w:pPr>
      <w:r>
        <w:t xml:space="preserve"> </w:t>
      </w:r>
    </w:p>
    <w:p w14:paraId="3212375C" w14:textId="77777777" w:rsidR="00DC65B4" w:rsidRDefault="008342CF">
      <w:pPr>
        <w:spacing w:after="0" w:line="259" w:lineRule="auto"/>
        <w:ind w:left="91" w:firstLine="0"/>
      </w:pPr>
      <w:r>
        <w:t xml:space="preserve"> </w:t>
      </w:r>
    </w:p>
    <w:p w14:paraId="7FE29497" w14:textId="77777777" w:rsidR="00DC65B4" w:rsidRDefault="008342CF">
      <w:pPr>
        <w:spacing w:after="0" w:line="259" w:lineRule="auto"/>
        <w:ind w:left="91" w:firstLine="0"/>
      </w:pPr>
      <w:r>
        <w:t xml:space="preserve"> </w:t>
      </w:r>
    </w:p>
    <w:p w14:paraId="326B72B2" w14:textId="77777777" w:rsidR="00DC65B4" w:rsidRDefault="008342CF">
      <w:pPr>
        <w:spacing w:after="232" w:line="259" w:lineRule="auto"/>
        <w:ind w:left="91" w:firstLine="0"/>
      </w:pPr>
      <w:r>
        <w:t xml:space="preserve"> </w:t>
      </w:r>
    </w:p>
    <w:p w14:paraId="5F1BEAA8" w14:textId="77777777" w:rsidR="00DC65B4" w:rsidRDefault="008342CF">
      <w:pPr>
        <w:spacing w:after="1" w:line="259" w:lineRule="auto"/>
        <w:ind w:left="204" w:firstLine="0"/>
      </w:pPr>
      <w:r>
        <w:rPr>
          <w:sz w:val="40"/>
        </w:rPr>
        <w:t xml:space="preserve">G-Cloud 14 Call-Off Contract </w:t>
      </w:r>
    </w:p>
    <w:p w14:paraId="4D06209F" w14:textId="77777777" w:rsidR="00DC65B4" w:rsidRDefault="008342CF">
      <w:pPr>
        <w:spacing w:after="136" w:line="259" w:lineRule="auto"/>
        <w:ind w:left="91" w:firstLine="0"/>
      </w:pPr>
      <w:r>
        <w:rPr>
          <w:sz w:val="44"/>
        </w:rPr>
        <w:t xml:space="preserve"> </w:t>
      </w:r>
    </w:p>
    <w:p w14:paraId="7F1E5BAF" w14:textId="77777777" w:rsidR="00DC65B4" w:rsidRDefault="008342CF">
      <w:pPr>
        <w:spacing w:after="0" w:line="259" w:lineRule="auto"/>
        <w:ind w:left="91" w:firstLine="0"/>
      </w:pPr>
      <w:r>
        <w:rPr>
          <w:sz w:val="62"/>
        </w:rPr>
        <w:t xml:space="preserve"> </w:t>
      </w:r>
    </w:p>
    <w:p w14:paraId="4AB0464E" w14:textId="77777777" w:rsidR="00DC65B4" w:rsidRDefault="008342CF">
      <w:pPr>
        <w:spacing w:after="51"/>
        <w:ind w:right="721"/>
      </w:pPr>
      <w:r>
        <w:t xml:space="preserve">This Call-Off Contract for the G-Cloud 14 Framework Agreement (RM1557.14) includes: </w:t>
      </w:r>
    </w:p>
    <w:p w14:paraId="6785F061" w14:textId="77777777" w:rsidR="00DC65B4" w:rsidRDefault="008342CF">
      <w:pPr>
        <w:spacing w:after="0" w:line="259" w:lineRule="auto"/>
        <w:ind w:left="91" w:firstLine="0"/>
      </w:pPr>
      <w:r>
        <w:rPr>
          <w:sz w:val="29"/>
        </w:rPr>
        <w:t xml:space="preserve"> </w:t>
      </w:r>
    </w:p>
    <w:sdt>
      <w:sdtPr>
        <w:rPr>
          <w:rFonts w:ascii="Arial" w:eastAsia="Arial" w:hAnsi="Arial" w:cs="Arial"/>
        </w:rPr>
        <w:id w:val="-427192720"/>
        <w:docPartObj>
          <w:docPartGallery w:val="Table of Contents"/>
        </w:docPartObj>
      </w:sdtPr>
      <w:sdtEndPr/>
      <w:sdtContent>
        <w:p w14:paraId="1863B579" w14:textId="77777777" w:rsidR="00DC65B4" w:rsidRDefault="008342CF">
          <w:pPr>
            <w:pStyle w:val="TOC1"/>
            <w:tabs>
              <w:tab w:val="right" w:pos="9455"/>
            </w:tabs>
          </w:pPr>
          <w:r>
            <w:fldChar w:fldCharType="begin"/>
          </w:r>
          <w:r>
            <w:instrText xml:space="preserve"> TOC \o "1-1" \h \z \u </w:instrText>
          </w:r>
          <w:r>
            <w:fldChar w:fldCharType="separate"/>
          </w:r>
          <w:hyperlink w:anchor="_Toc275735">
            <w:r>
              <w:rPr>
                <w:rFonts w:ascii="Arial" w:eastAsia="Arial" w:hAnsi="Arial" w:cs="Arial"/>
              </w:rPr>
              <w:t>Part A: Order Form</w:t>
            </w:r>
            <w:r>
              <w:tab/>
            </w:r>
            <w:r>
              <w:fldChar w:fldCharType="begin"/>
            </w:r>
            <w:r>
              <w:instrText>PAGEREF _Toc275735 \h</w:instrText>
            </w:r>
            <w:r>
              <w:fldChar w:fldCharType="separate"/>
            </w:r>
            <w:r>
              <w:rPr>
                <w:rFonts w:ascii="Arial" w:eastAsia="Arial" w:hAnsi="Arial" w:cs="Arial"/>
              </w:rPr>
              <w:t xml:space="preserve">2 </w:t>
            </w:r>
            <w:r>
              <w:fldChar w:fldCharType="end"/>
            </w:r>
          </w:hyperlink>
        </w:p>
        <w:p w14:paraId="44359C94" w14:textId="77777777" w:rsidR="00DC65B4" w:rsidRDefault="001D37E6">
          <w:pPr>
            <w:pStyle w:val="TOC1"/>
            <w:tabs>
              <w:tab w:val="right" w:pos="9455"/>
            </w:tabs>
          </w:pPr>
          <w:hyperlink w:anchor="_Toc275736">
            <w:r w:rsidR="008342CF">
              <w:rPr>
                <w:rFonts w:ascii="Arial" w:eastAsia="Arial" w:hAnsi="Arial" w:cs="Arial"/>
              </w:rPr>
              <w:t>Part B: Terms and conditions</w:t>
            </w:r>
            <w:r w:rsidR="008342CF">
              <w:tab/>
            </w:r>
            <w:r w:rsidR="008342CF">
              <w:fldChar w:fldCharType="begin"/>
            </w:r>
            <w:r w:rsidR="008342CF">
              <w:instrText>PAGEREF _Toc275736 \h</w:instrText>
            </w:r>
            <w:r w:rsidR="008342CF">
              <w:fldChar w:fldCharType="separate"/>
            </w:r>
            <w:r w:rsidR="008342CF">
              <w:rPr>
                <w:rFonts w:ascii="Arial" w:eastAsia="Arial" w:hAnsi="Arial" w:cs="Arial"/>
              </w:rPr>
              <w:t xml:space="preserve">9 </w:t>
            </w:r>
            <w:r w:rsidR="008342CF">
              <w:fldChar w:fldCharType="end"/>
            </w:r>
          </w:hyperlink>
        </w:p>
        <w:p w14:paraId="57C4A764" w14:textId="77777777" w:rsidR="00DC65B4" w:rsidRDefault="001D37E6">
          <w:pPr>
            <w:pStyle w:val="TOC1"/>
            <w:tabs>
              <w:tab w:val="right" w:pos="9455"/>
            </w:tabs>
          </w:pPr>
          <w:hyperlink w:anchor="_Toc275737">
            <w:r w:rsidR="008342CF">
              <w:rPr>
                <w:rFonts w:ascii="Arial" w:eastAsia="Arial" w:hAnsi="Arial" w:cs="Arial"/>
              </w:rPr>
              <w:t>Schedule 1: Services</w:t>
            </w:r>
            <w:r w:rsidR="008342CF">
              <w:tab/>
            </w:r>
            <w:r w:rsidR="008342CF">
              <w:fldChar w:fldCharType="begin"/>
            </w:r>
            <w:r w:rsidR="008342CF">
              <w:instrText>PAGEREF _Toc275737 \h</w:instrText>
            </w:r>
            <w:r w:rsidR="008342CF">
              <w:fldChar w:fldCharType="separate"/>
            </w:r>
            <w:r w:rsidR="008342CF">
              <w:rPr>
                <w:rFonts w:ascii="Arial" w:eastAsia="Arial" w:hAnsi="Arial" w:cs="Arial"/>
              </w:rPr>
              <w:t xml:space="preserve">31 </w:t>
            </w:r>
            <w:r w:rsidR="008342CF">
              <w:fldChar w:fldCharType="end"/>
            </w:r>
          </w:hyperlink>
        </w:p>
        <w:p w14:paraId="2E568810" w14:textId="77777777" w:rsidR="00DC65B4" w:rsidRDefault="001D37E6">
          <w:pPr>
            <w:pStyle w:val="TOC1"/>
            <w:tabs>
              <w:tab w:val="right" w:pos="9455"/>
            </w:tabs>
          </w:pPr>
          <w:hyperlink w:anchor="_Toc275738">
            <w:r w:rsidR="008342CF">
              <w:rPr>
                <w:rFonts w:ascii="Arial" w:eastAsia="Arial" w:hAnsi="Arial" w:cs="Arial"/>
              </w:rPr>
              <w:t>Schedule 2: Call-Off Contract charges</w:t>
            </w:r>
            <w:r w:rsidR="008342CF">
              <w:tab/>
            </w:r>
            <w:r w:rsidR="008342CF">
              <w:fldChar w:fldCharType="begin"/>
            </w:r>
            <w:r w:rsidR="008342CF">
              <w:instrText>PAGEREF _Toc275738 \h</w:instrText>
            </w:r>
            <w:r w:rsidR="008342CF">
              <w:fldChar w:fldCharType="separate"/>
            </w:r>
            <w:r w:rsidR="008342CF">
              <w:rPr>
                <w:rFonts w:ascii="Arial" w:eastAsia="Arial" w:hAnsi="Arial" w:cs="Arial"/>
              </w:rPr>
              <w:t xml:space="preserve">32 </w:t>
            </w:r>
            <w:r w:rsidR="008342CF">
              <w:fldChar w:fldCharType="end"/>
            </w:r>
          </w:hyperlink>
        </w:p>
        <w:p w14:paraId="48AE9465" w14:textId="77777777" w:rsidR="00DC65B4" w:rsidRDefault="001D37E6">
          <w:pPr>
            <w:pStyle w:val="TOC1"/>
            <w:tabs>
              <w:tab w:val="right" w:pos="9455"/>
            </w:tabs>
          </w:pPr>
          <w:hyperlink w:anchor="_Toc275739">
            <w:r w:rsidR="008342CF">
              <w:rPr>
                <w:rFonts w:ascii="Arial" w:eastAsia="Arial" w:hAnsi="Arial" w:cs="Arial"/>
              </w:rPr>
              <w:t>Schedule 6: Glossary and interpretations</w:t>
            </w:r>
            <w:r w:rsidR="008342CF">
              <w:tab/>
            </w:r>
            <w:r w:rsidR="008342CF">
              <w:fldChar w:fldCharType="begin"/>
            </w:r>
            <w:r w:rsidR="008342CF">
              <w:instrText>PAGEREF _Toc275739 \h</w:instrText>
            </w:r>
            <w:r w:rsidR="008342CF">
              <w:fldChar w:fldCharType="separate"/>
            </w:r>
            <w:r w:rsidR="008342CF">
              <w:rPr>
                <w:rFonts w:ascii="Arial" w:eastAsia="Arial" w:hAnsi="Arial" w:cs="Arial"/>
              </w:rPr>
              <w:t xml:space="preserve">33 </w:t>
            </w:r>
            <w:r w:rsidR="008342CF">
              <w:fldChar w:fldCharType="end"/>
            </w:r>
          </w:hyperlink>
        </w:p>
        <w:p w14:paraId="6C7FC493" w14:textId="77777777" w:rsidR="00DC65B4" w:rsidRDefault="001D37E6">
          <w:pPr>
            <w:pStyle w:val="TOC1"/>
            <w:tabs>
              <w:tab w:val="right" w:pos="9455"/>
            </w:tabs>
          </w:pPr>
          <w:hyperlink w:anchor="_Toc275740">
            <w:r w:rsidR="008342CF">
              <w:rPr>
                <w:rFonts w:ascii="Arial" w:eastAsia="Arial" w:hAnsi="Arial" w:cs="Arial"/>
              </w:rPr>
              <w:t>Schedule 7: GDPR Information</w:t>
            </w:r>
            <w:r w:rsidR="008342CF">
              <w:tab/>
            </w:r>
            <w:r w:rsidR="008342CF">
              <w:fldChar w:fldCharType="begin"/>
            </w:r>
            <w:r w:rsidR="008342CF">
              <w:instrText>PAGEREF _Toc275740 \h</w:instrText>
            </w:r>
            <w:r w:rsidR="008342CF">
              <w:fldChar w:fldCharType="separate"/>
            </w:r>
            <w:r w:rsidR="008342CF">
              <w:rPr>
                <w:rFonts w:ascii="Arial" w:eastAsia="Arial" w:hAnsi="Arial" w:cs="Arial"/>
              </w:rPr>
              <w:t xml:space="preserve">45 </w:t>
            </w:r>
            <w:r w:rsidR="008342CF">
              <w:fldChar w:fldCharType="end"/>
            </w:r>
          </w:hyperlink>
        </w:p>
        <w:p w14:paraId="7CA52C17" w14:textId="77777777" w:rsidR="00DC65B4" w:rsidRDefault="001D37E6">
          <w:pPr>
            <w:pStyle w:val="TOC1"/>
            <w:tabs>
              <w:tab w:val="right" w:pos="9455"/>
            </w:tabs>
          </w:pPr>
          <w:hyperlink w:anchor="_Toc275741">
            <w:r w:rsidR="008342CF">
              <w:rPr>
                <w:rFonts w:ascii="Arial" w:eastAsia="Arial" w:hAnsi="Arial" w:cs="Arial"/>
              </w:rPr>
              <w:t>Schedule 10: Supplier’s Service Definitions</w:t>
            </w:r>
            <w:r w:rsidR="008342CF">
              <w:tab/>
            </w:r>
            <w:r w:rsidR="008342CF">
              <w:fldChar w:fldCharType="begin"/>
            </w:r>
            <w:r w:rsidR="008342CF">
              <w:instrText>PAGEREF _Toc275741 \h</w:instrText>
            </w:r>
            <w:r w:rsidR="008342CF">
              <w:fldChar w:fldCharType="separate"/>
            </w:r>
            <w:r w:rsidR="008342CF">
              <w:rPr>
                <w:rFonts w:ascii="Arial" w:eastAsia="Arial" w:hAnsi="Arial" w:cs="Arial"/>
              </w:rPr>
              <w:t xml:space="preserve">47 </w:t>
            </w:r>
            <w:r w:rsidR="008342CF">
              <w:fldChar w:fldCharType="end"/>
            </w:r>
          </w:hyperlink>
        </w:p>
        <w:p w14:paraId="679975C0" w14:textId="77777777" w:rsidR="00DC65B4" w:rsidRDefault="008342CF">
          <w:r>
            <w:fldChar w:fldCharType="end"/>
          </w:r>
        </w:p>
      </w:sdtContent>
    </w:sdt>
    <w:p w14:paraId="05472949" w14:textId="77777777" w:rsidR="00DC65B4" w:rsidRDefault="008342CF">
      <w:pPr>
        <w:spacing w:after="0" w:line="259" w:lineRule="auto"/>
        <w:ind w:left="91" w:firstLine="0"/>
      </w:pPr>
      <w:r>
        <w:t xml:space="preserve"> </w:t>
      </w:r>
    </w:p>
    <w:p w14:paraId="16078387" w14:textId="77777777" w:rsidR="00DC65B4" w:rsidRDefault="008342CF">
      <w:pPr>
        <w:spacing w:after="0" w:line="259" w:lineRule="auto"/>
        <w:ind w:left="91" w:firstLine="0"/>
      </w:pPr>
      <w:r>
        <w:t xml:space="preserve"> </w:t>
      </w:r>
      <w:r>
        <w:tab/>
        <w:t xml:space="preserve"> </w:t>
      </w:r>
    </w:p>
    <w:p w14:paraId="394D99C0" w14:textId="77777777" w:rsidR="00DC65B4" w:rsidRDefault="008342CF">
      <w:pPr>
        <w:pStyle w:val="Heading1"/>
        <w:ind w:left="86"/>
      </w:pPr>
      <w:bookmarkStart w:id="0" w:name="_Toc275735"/>
      <w:r>
        <w:t xml:space="preserve">Part A: Order Form </w:t>
      </w:r>
      <w:bookmarkEnd w:id="0"/>
    </w:p>
    <w:p w14:paraId="71102E11" w14:textId="77777777" w:rsidR="00DC65B4" w:rsidRDefault="008342CF">
      <w:pPr>
        <w:spacing w:after="93" w:line="259" w:lineRule="auto"/>
        <w:ind w:left="91" w:firstLine="0"/>
      </w:pPr>
      <w:r>
        <w:rPr>
          <w:sz w:val="12"/>
        </w:rPr>
        <w:t xml:space="preserve"> </w:t>
      </w:r>
    </w:p>
    <w:p w14:paraId="14C441C8" w14:textId="77777777" w:rsidR="00DC65B4" w:rsidRDefault="008342CF">
      <w:pPr>
        <w:ind w:left="101"/>
      </w:pPr>
      <w:r>
        <w:t xml:space="preserve">Buyers must use this template order form as the basis for all Call-Off Contracts and must refrain from accepting a Supplier’s prepopulated version unless it has been carefully checked against template drafting. </w:t>
      </w:r>
    </w:p>
    <w:p w14:paraId="481C5605" w14:textId="77777777" w:rsidR="00DC65B4" w:rsidRDefault="008342CF">
      <w:pPr>
        <w:spacing w:after="0" w:line="259" w:lineRule="auto"/>
        <w:ind w:left="91" w:firstLine="0"/>
      </w:pPr>
      <w:r>
        <w:rPr>
          <w:sz w:val="12"/>
        </w:rPr>
        <w:lastRenderedPageBreak/>
        <w:t xml:space="preserve"> </w:t>
      </w:r>
    </w:p>
    <w:tbl>
      <w:tblPr>
        <w:tblStyle w:val="TableGrid"/>
        <w:tblW w:w="9270" w:type="dxa"/>
        <w:tblInd w:w="72" w:type="dxa"/>
        <w:tblCellMar>
          <w:top w:w="131" w:type="dxa"/>
          <w:left w:w="10" w:type="dxa"/>
          <w:bottom w:w="136" w:type="dxa"/>
          <w:right w:w="115" w:type="dxa"/>
        </w:tblCellMar>
        <w:tblLook w:val="04A0" w:firstRow="1" w:lastRow="0" w:firstColumn="1" w:lastColumn="0" w:noHBand="0" w:noVBand="1"/>
      </w:tblPr>
      <w:tblGrid>
        <w:gridCol w:w="4673"/>
        <w:gridCol w:w="4597"/>
      </w:tblGrid>
      <w:tr w:rsidR="00DC65B4" w14:paraId="6E291C24" w14:textId="77777777">
        <w:trPr>
          <w:trHeight w:val="566"/>
        </w:trPr>
        <w:tc>
          <w:tcPr>
            <w:tcW w:w="4673" w:type="dxa"/>
            <w:tcBorders>
              <w:top w:val="single" w:sz="8" w:space="0" w:color="000000"/>
              <w:left w:val="single" w:sz="8" w:space="0" w:color="000000"/>
              <w:bottom w:val="single" w:sz="8" w:space="0" w:color="000000"/>
              <w:right w:val="single" w:sz="8" w:space="0" w:color="000000"/>
            </w:tcBorders>
            <w:vAlign w:val="center"/>
          </w:tcPr>
          <w:p w14:paraId="021CD8C9" w14:textId="77777777" w:rsidR="00DC65B4" w:rsidRDefault="008342CF">
            <w:pPr>
              <w:spacing w:after="0" w:line="259" w:lineRule="auto"/>
              <w:ind w:left="101" w:firstLine="0"/>
            </w:pPr>
            <w:r>
              <w:rPr>
                <w:b/>
              </w:rPr>
              <w:t xml:space="preserve">Platform service ID number </w:t>
            </w:r>
          </w:p>
        </w:tc>
        <w:tc>
          <w:tcPr>
            <w:tcW w:w="4597" w:type="dxa"/>
            <w:tcBorders>
              <w:top w:val="single" w:sz="8" w:space="0" w:color="000000"/>
              <w:left w:val="single" w:sz="8" w:space="0" w:color="000000"/>
              <w:bottom w:val="single" w:sz="8" w:space="0" w:color="000000"/>
              <w:right w:val="single" w:sz="8" w:space="0" w:color="000000"/>
            </w:tcBorders>
            <w:vAlign w:val="center"/>
          </w:tcPr>
          <w:p w14:paraId="27B537C4" w14:textId="2B4A2851" w:rsidR="00DC65B4" w:rsidRDefault="008342CF" w:rsidP="00AD27CD">
            <w:pPr>
              <w:spacing w:after="0" w:line="259" w:lineRule="auto"/>
              <w:ind w:left="101" w:firstLine="0"/>
            </w:pPr>
            <w:r w:rsidRPr="00AD27CD">
              <w:t xml:space="preserve"> </w:t>
            </w:r>
            <w:r w:rsidR="00AD27CD" w:rsidRPr="00AD27CD">
              <w:t>130519170254322</w:t>
            </w:r>
          </w:p>
        </w:tc>
      </w:tr>
      <w:tr w:rsidR="00DC65B4" w14:paraId="3913A34F" w14:textId="77777777" w:rsidTr="009D61D2">
        <w:trPr>
          <w:trHeight w:val="291"/>
        </w:trPr>
        <w:tc>
          <w:tcPr>
            <w:tcW w:w="4673" w:type="dxa"/>
            <w:tcBorders>
              <w:top w:val="single" w:sz="8" w:space="0" w:color="000000"/>
              <w:left w:val="single" w:sz="8" w:space="0" w:color="000000"/>
              <w:bottom w:val="single" w:sz="8" w:space="0" w:color="000000"/>
              <w:right w:val="single" w:sz="8" w:space="0" w:color="000000"/>
            </w:tcBorders>
            <w:vAlign w:val="bottom"/>
          </w:tcPr>
          <w:p w14:paraId="20233665" w14:textId="77777777" w:rsidR="00DC65B4" w:rsidRDefault="008342CF">
            <w:pPr>
              <w:spacing w:after="0" w:line="259" w:lineRule="auto"/>
              <w:ind w:left="101" w:firstLine="0"/>
              <w:rPr>
                <w:b/>
              </w:rPr>
            </w:pPr>
            <w:r>
              <w:rPr>
                <w:b/>
              </w:rPr>
              <w:t xml:space="preserve">Call-Off Contract reference </w:t>
            </w:r>
          </w:p>
          <w:p w14:paraId="3A297BED" w14:textId="3C7CF080" w:rsidR="009D61D2" w:rsidRDefault="009D61D2">
            <w:pPr>
              <w:spacing w:after="0" w:line="259" w:lineRule="auto"/>
              <w:ind w:left="101" w:firstLine="0"/>
            </w:pPr>
          </w:p>
        </w:tc>
        <w:tc>
          <w:tcPr>
            <w:tcW w:w="4597" w:type="dxa"/>
            <w:tcBorders>
              <w:top w:val="single" w:sz="8" w:space="0" w:color="000000"/>
              <w:left w:val="single" w:sz="8" w:space="0" w:color="000000"/>
              <w:bottom w:val="single" w:sz="8" w:space="0" w:color="000000"/>
              <w:right w:val="single" w:sz="8" w:space="0" w:color="000000"/>
            </w:tcBorders>
            <w:vAlign w:val="bottom"/>
          </w:tcPr>
          <w:p w14:paraId="1AD64307" w14:textId="276FC6B7" w:rsidR="00DC65B4" w:rsidRPr="00AD27CD" w:rsidRDefault="009D61D2" w:rsidP="00AD27CD">
            <w:pPr>
              <w:spacing w:after="0" w:line="259" w:lineRule="auto"/>
              <w:ind w:left="101" w:firstLine="0"/>
            </w:pPr>
            <w:r w:rsidRPr="00AD27CD">
              <w:t xml:space="preserve"> CCIT25A02</w:t>
            </w:r>
          </w:p>
          <w:p w14:paraId="64840DD5" w14:textId="01EA76A5" w:rsidR="009D61D2" w:rsidRDefault="009D61D2" w:rsidP="00AD27CD">
            <w:pPr>
              <w:spacing w:after="0" w:line="259" w:lineRule="auto"/>
              <w:ind w:left="101" w:firstLine="0"/>
            </w:pPr>
          </w:p>
        </w:tc>
      </w:tr>
      <w:tr w:rsidR="00DC65B4" w14:paraId="36E18710" w14:textId="77777777">
        <w:trPr>
          <w:trHeight w:val="619"/>
        </w:trPr>
        <w:tc>
          <w:tcPr>
            <w:tcW w:w="4673" w:type="dxa"/>
            <w:tcBorders>
              <w:top w:val="single" w:sz="8" w:space="0" w:color="000000"/>
              <w:left w:val="single" w:sz="8" w:space="0" w:color="000000"/>
              <w:bottom w:val="single" w:sz="8" w:space="0" w:color="000000"/>
              <w:right w:val="single" w:sz="8" w:space="0" w:color="000000"/>
            </w:tcBorders>
          </w:tcPr>
          <w:p w14:paraId="416CDC00" w14:textId="77777777" w:rsidR="00DC65B4" w:rsidRDefault="008342CF">
            <w:pPr>
              <w:spacing w:after="0" w:line="259" w:lineRule="auto"/>
              <w:ind w:left="101" w:firstLine="0"/>
            </w:pPr>
            <w:r>
              <w:rPr>
                <w:b/>
              </w:rPr>
              <w:t xml:space="preserve">Call-Off Contract title </w:t>
            </w:r>
          </w:p>
        </w:tc>
        <w:tc>
          <w:tcPr>
            <w:tcW w:w="4597" w:type="dxa"/>
            <w:tcBorders>
              <w:top w:val="single" w:sz="8" w:space="0" w:color="000000"/>
              <w:left w:val="single" w:sz="8" w:space="0" w:color="000000"/>
              <w:bottom w:val="single" w:sz="8" w:space="0" w:color="000000"/>
              <w:right w:val="single" w:sz="8" w:space="0" w:color="000000"/>
            </w:tcBorders>
          </w:tcPr>
          <w:p w14:paraId="0840BEB9" w14:textId="28A39AA0" w:rsidR="00DC65B4" w:rsidRDefault="00AD27CD" w:rsidP="00AD27CD">
            <w:pPr>
              <w:spacing w:after="0" w:line="259" w:lineRule="auto"/>
              <w:ind w:left="101" w:firstLine="0"/>
            </w:pPr>
            <w:r w:rsidRPr="00AD27CD">
              <w:t>Provision of Subscription Based Research    Services</w:t>
            </w:r>
          </w:p>
        </w:tc>
      </w:tr>
      <w:tr w:rsidR="00DC65B4" w14:paraId="457F682C" w14:textId="77777777">
        <w:trPr>
          <w:trHeight w:val="641"/>
        </w:trPr>
        <w:tc>
          <w:tcPr>
            <w:tcW w:w="4673" w:type="dxa"/>
            <w:tcBorders>
              <w:top w:val="single" w:sz="8" w:space="0" w:color="000000"/>
              <w:left w:val="single" w:sz="8" w:space="0" w:color="000000"/>
              <w:bottom w:val="single" w:sz="8" w:space="0" w:color="000000"/>
              <w:right w:val="single" w:sz="8" w:space="0" w:color="000000"/>
            </w:tcBorders>
          </w:tcPr>
          <w:p w14:paraId="05075213" w14:textId="77777777" w:rsidR="00DC65B4" w:rsidRDefault="008342CF">
            <w:pPr>
              <w:spacing w:after="0" w:line="259" w:lineRule="auto"/>
              <w:ind w:left="101" w:firstLine="0"/>
            </w:pPr>
            <w:r>
              <w:rPr>
                <w:b/>
              </w:rPr>
              <w:t xml:space="preserve">Call-Off Contract description </w:t>
            </w:r>
          </w:p>
        </w:tc>
        <w:tc>
          <w:tcPr>
            <w:tcW w:w="4597" w:type="dxa"/>
            <w:tcBorders>
              <w:top w:val="single" w:sz="8" w:space="0" w:color="000000"/>
              <w:left w:val="single" w:sz="8" w:space="0" w:color="000000"/>
              <w:bottom w:val="single" w:sz="8" w:space="0" w:color="000000"/>
              <w:right w:val="single" w:sz="8" w:space="0" w:color="000000"/>
            </w:tcBorders>
          </w:tcPr>
          <w:p w14:paraId="04E44D8A" w14:textId="77777777" w:rsidR="00DC65B4" w:rsidRDefault="008342CF">
            <w:pPr>
              <w:spacing w:after="0" w:line="259" w:lineRule="auto"/>
              <w:ind w:left="101" w:firstLine="0"/>
            </w:pPr>
            <w:r>
              <w:t xml:space="preserve">Subscription based Research Services </w:t>
            </w:r>
          </w:p>
        </w:tc>
      </w:tr>
      <w:tr w:rsidR="00DC65B4" w14:paraId="03FC955A" w14:textId="77777777">
        <w:trPr>
          <w:trHeight w:val="619"/>
        </w:trPr>
        <w:tc>
          <w:tcPr>
            <w:tcW w:w="4673" w:type="dxa"/>
            <w:tcBorders>
              <w:top w:val="single" w:sz="8" w:space="0" w:color="000000"/>
              <w:left w:val="single" w:sz="8" w:space="0" w:color="000000"/>
              <w:bottom w:val="single" w:sz="8" w:space="0" w:color="000000"/>
              <w:right w:val="single" w:sz="8" w:space="0" w:color="000000"/>
            </w:tcBorders>
          </w:tcPr>
          <w:p w14:paraId="43CC2CF0" w14:textId="77777777" w:rsidR="00DC65B4" w:rsidRDefault="008342CF">
            <w:pPr>
              <w:spacing w:after="0" w:line="259" w:lineRule="auto"/>
              <w:ind w:left="101" w:firstLine="0"/>
            </w:pPr>
            <w:r>
              <w:rPr>
                <w:b/>
              </w:rPr>
              <w:t xml:space="preserve">Start date </w:t>
            </w:r>
          </w:p>
        </w:tc>
        <w:tc>
          <w:tcPr>
            <w:tcW w:w="4597" w:type="dxa"/>
            <w:tcBorders>
              <w:top w:val="single" w:sz="8" w:space="0" w:color="000000"/>
              <w:left w:val="single" w:sz="8" w:space="0" w:color="000000"/>
              <w:bottom w:val="single" w:sz="8" w:space="0" w:color="000000"/>
              <w:right w:val="single" w:sz="8" w:space="0" w:color="000000"/>
            </w:tcBorders>
          </w:tcPr>
          <w:p w14:paraId="0AE4BB92" w14:textId="77777777" w:rsidR="00DC65B4" w:rsidRDefault="008342CF">
            <w:pPr>
              <w:spacing w:after="0" w:line="259" w:lineRule="auto"/>
              <w:ind w:left="0" w:firstLine="0"/>
            </w:pPr>
            <w:r>
              <w:t xml:space="preserve">  01/04/2025 </w:t>
            </w:r>
          </w:p>
        </w:tc>
      </w:tr>
      <w:tr w:rsidR="00DC65B4" w14:paraId="57997D70" w14:textId="77777777">
        <w:trPr>
          <w:trHeight w:val="641"/>
        </w:trPr>
        <w:tc>
          <w:tcPr>
            <w:tcW w:w="4673" w:type="dxa"/>
            <w:tcBorders>
              <w:top w:val="single" w:sz="8" w:space="0" w:color="000000"/>
              <w:left w:val="single" w:sz="8" w:space="0" w:color="000000"/>
              <w:bottom w:val="single" w:sz="8" w:space="0" w:color="000000"/>
              <w:right w:val="single" w:sz="8" w:space="0" w:color="000000"/>
            </w:tcBorders>
          </w:tcPr>
          <w:p w14:paraId="0BFA51D9" w14:textId="77777777" w:rsidR="00DC65B4" w:rsidRDefault="008342CF">
            <w:pPr>
              <w:spacing w:after="0" w:line="259" w:lineRule="auto"/>
              <w:ind w:left="101" w:firstLine="0"/>
            </w:pPr>
            <w:r>
              <w:rPr>
                <w:b/>
              </w:rPr>
              <w:t xml:space="preserve">Expiry date </w:t>
            </w:r>
          </w:p>
        </w:tc>
        <w:tc>
          <w:tcPr>
            <w:tcW w:w="4597" w:type="dxa"/>
            <w:tcBorders>
              <w:top w:val="single" w:sz="8" w:space="0" w:color="000000"/>
              <w:left w:val="single" w:sz="8" w:space="0" w:color="000000"/>
              <w:bottom w:val="single" w:sz="8" w:space="0" w:color="000000"/>
              <w:right w:val="single" w:sz="8" w:space="0" w:color="000000"/>
            </w:tcBorders>
          </w:tcPr>
          <w:p w14:paraId="1D22B57F" w14:textId="77777777" w:rsidR="00DC65B4" w:rsidRDefault="008342CF">
            <w:pPr>
              <w:spacing w:after="0" w:line="259" w:lineRule="auto"/>
              <w:ind w:left="0" w:firstLine="0"/>
            </w:pPr>
            <w:r>
              <w:t xml:space="preserve">  31/03/2027 </w:t>
            </w:r>
          </w:p>
        </w:tc>
      </w:tr>
      <w:tr w:rsidR="00DC65B4" w14:paraId="2B35C4E6" w14:textId="77777777">
        <w:trPr>
          <w:trHeight w:val="619"/>
        </w:trPr>
        <w:tc>
          <w:tcPr>
            <w:tcW w:w="4673" w:type="dxa"/>
            <w:tcBorders>
              <w:top w:val="single" w:sz="8" w:space="0" w:color="000000"/>
              <w:left w:val="single" w:sz="8" w:space="0" w:color="000000"/>
              <w:bottom w:val="single" w:sz="8" w:space="0" w:color="000000"/>
              <w:right w:val="single" w:sz="8" w:space="0" w:color="000000"/>
            </w:tcBorders>
          </w:tcPr>
          <w:p w14:paraId="366E0349" w14:textId="77777777" w:rsidR="00DC65B4" w:rsidRDefault="008342CF">
            <w:pPr>
              <w:spacing w:after="0" w:line="259" w:lineRule="auto"/>
              <w:ind w:left="101" w:firstLine="0"/>
            </w:pPr>
            <w:r>
              <w:rPr>
                <w:b/>
              </w:rPr>
              <w:t xml:space="preserve">Call-Off Contract value </w:t>
            </w:r>
          </w:p>
        </w:tc>
        <w:tc>
          <w:tcPr>
            <w:tcW w:w="4597" w:type="dxa"/>
            <w:tcBorders>
              <w:top w:val="single" w:sz="8" w:space="0" w:color="000000"/>
              <w:left w:val="single" w:sz="8" w:space="0" w:color="000000"/>
              <w:bottom w:val="single" w:sz="8" w:space="0" w:color="000000"/>
              <w:right w:val="single" w:sz="8" w:space="0" w:color="000000"/>
            </w:tcBorders>
          </w:tcPr>
          <w:p w14:paraId="6AD0430A" w14:textId="0A9FC377" w:rsidR="00AD27CD" w:rsidRPr="00AD27CD" w:rsidRDefault="00AD27CD" w:rsidP="00AD27CD">
            <w:pPr>
              <w:spacing w:after="0" w:line="259" w:lineRule="auto"/>
              <w:ind w:left="0" w:firstLine="0"/>
              <w:rPr>
                <w:sz w:val="20"/>
              </w:rPr>
            </w:pPr>
            <w:r>
              <w:rPr>
                <w:sz w:val="20"/>
              </w:rPr>
              <w:t xml:space="preserve"> </w:t>
            </w:r>
            <w:r w:rsidRPr="00AD27CD">
              <w:rPr>
                <w:sz w:val="20"/>
              </w:rPr>
              <w:t>£145,800.00 excluding VAT</w:t>
            </w:r>
          </w:p>
          <w:p w14:paraId="52A8BB09" w14:textId="77777777" w:rsidR="00AD27CD" w:rsidRPr="00AD27CD" w:rsidRDefault="00AD27CD" w:rsidP="00AD27CD">
            <w:pPr>
              <w:spacing w:after="0" w:line="259" w:lineRule="auto"/>
              <w:ind w:left="0" w:firstLine="0"/>
              <w:rPr>
                <w:sz w:val="20"/>
              </w:rPr>
            </w:pPr>
          </w:p>
          <w:p w14:paraId="3580D9F1" w14:textId="2E1A628E" w:rsidR="00DC65B4" w:rsidRDefault="00AD27CD" w:rsidP="00AD27CD">
            <w:pPr>
              <w:spacing w:after="0" w:line="259" w:lineRule="auto"/>
              <w:ind w:left="0" w:firstLine="0"/>
            </w:pPr>
            <w:r>
              <w:rPr>
                <w:sz w:val="20"/>
              </w:rPr>
              <w:t xml:space="preserve"> </w:t>
            </w:r>
            <w:r w:rsidRPr="00AD27CD">
              <w:rPr>
                <w:sz w:val="20"/>
              </w:rPr>
              <w:t>£174,960.00 including VAT</w:t>
            </w:r>
          </w:p>
        </w:tc>
      </w:tr>
      <w:tr w:rsidR="00DC65B4" w14:paraId="12850548" w14:textId="77777777">
        <w:trPr>
          <w:trHeight w:val="550"/>
        </w:trPr>
        <w:tc>
          <w:tcPr>
            <w:tcW w:w="4673" w:type="dxa"/>
            <w:tcBorders>
              <w:top w:val="single" w:sz="8" w:space="0" w:color="000000"/>
              <w:left w:val="single" w:sz="8" w:space="0" w:color="000000"/>
              <w:bottom w:val="single" w:sz="8" w:space="0" w:color="000000"/>
              <w:right w:val="single" w:sz="8" w:space="0" w:color="000000"/>
            </w:tcBorders>
            <w:vAlign w:val="center"/>
          </w:tcPr>
          <w:p w14:paraId="48CF76EF" w14:textId="77777777" w:rsidR="00DC65B4" w:rsidRDefault="008342CF">
            <w:pPr>
              <w:spacing w:after="0" w:line="259" w:lineRule="auto"/>
              <w:ind w:left="101" w:firstLine="0"/>
            </w:pPr>
            <w:r>
              <w:rPr>
                <w:b/>
              </w:rPr>
              <w:t xml:space="preserve">Charging method </w:t>
            </w:r>
          </w:p>
        </w:tc>
        <w:tc>
          <w:tcPr>
            <w:tcW w:w="4597" w:type="dxa"/>
            <w:tcBorders>
              <w:top w:val="single" w:sz="8" w:space="0" w:color="000000"/>
              <w:left w:val="single" w:sz="8" w:space="0" w:color="000000"/>
              <w:bottom w:val="single" w:sz="8" w:space="0" w:color="000000"/>
              <w:right w:val="single" w:sz="8" w:space="0" w:color="000000"/>
            </w:tcBorders>
            <w:vAlign w:val="center"/>
          </w:tcPr>
          <w:p w14:paraId="5A127E52" w14:textId="77777777" w:rsidR="00DC65B4" w:rsidRDefault="008342CF">
            <w:pPr>
              <w:spacing w:after="0" w:line="259" w:lineRule="auto"/>
              <w:ind w:left="101" w:firstLine="0"/>
            </w:pPr>
            <w:r>
              <w:t xml:space="preserve">Invoicing Annual in advance </w:t>
            </w:r>
          </w:p>
        </w:tc>
      </w:tr>
      <w:tr w:rsidR="00DC65B4" w14:paraId="65FE2E90" w14:textId="77777777">
        <w:trPr>
          <w:trHeight w:val="533"/>
        </w:trPr>
        <w:tc>
          <w:tcPr>
            <w:tcW w:w="4673" w:type="dxa"/>
            <w:tcBorders>
              <w:top w:val="single" w:sz="8" w:space="0" w:color="000000"/>
              <w:left w:val="single" w:sz="8" w:space="0" w:color="000000"/>
              <w:bottom w:val="single" w:sz="8" w:space="0" w:color="000000"/>
              <w:right w:val="single" w:sz="8" w:space="0" w:color="000000"/>
            </w:tcBorders>
            <w:vAlign w:val="center"/>
          </w:tcPr>
          <w:p w14:paraId="14284771" w14:textId="77777777" w:rsidR="00DC65B4" w:rsidRDefault="008342CF">
            <w:pPr>
              <w:spacing w:after="0" w:line="259" w:lineRule="auto"/>
              <w:ind w:left="101" w:firstLine="0"/>
            </w:pPr>
            <w:r>
              <w:rPr>
                <w:b/>
              </w:rPr>
              <w:t xml:space="preserve">Purchase order number </w:t>
            </w:r>
          </w:p>
        </w:tc>
        <w:tc>
          <w:tcPr>
            <w:tcW w:w="4597" w:type="dxa"/>
            <w:tcBorders>
              <w:top w:val="single" w:sz="8" w:space="0" w:color="000000"/>
              <w:left w:val="single" w:sz="8" w:space="0" w:color="000000"/>
              <w:bottom w:val="single" w:sz="8" w:space="0" w:color="000000"/>
              <w:right w:val="single" w:sz="8" w:space="0" w:color="000000"/>
            </w:tcBorders>
            <w:vAlign w:val="center"/>
          </w:tcPr>
          <w:p w14:paraId="68497AF0" w14:textId="0271F11C" w:rsidR="00DC65B4" w:rsidRDefault="008342CF">
            <w:pPr>
              <w:spacing w:after="0" w:line="259" w:lineRule="auto"/>
              <w:ind w:left="0" w:firstLine="0"/>
            </w:pPr>
            <w:r>
              <w:rPr>
                <w:color w:val="FFFFFF"/>
                <w:sz w:val="2"/>
              </w:rPr>
              <w:t>\poyes1\ \</w:t>
            </w:r>
            <w:r w:rsidR="009D61D2">
              <w:t>TBC on Award</w:t>
            </w:r>
          </w:p>
        </w:tc>
      </w:tr>
    </w:tbl>
    <w:p w14:paraId="634D414C" w14:textId="77777777" w:rsidR="00DC65B4" w:rsidRDefault="008342CF">
      <w:pPr>
        <w:spacing w:after="103" w:line="259" w:lineRule="auto"/>
        <w:ind w:left="91" w:firstLine="0"/>
      </w:pPr>
      <w:r>
        <w:rPr>
          <w:sz w:val="12"/>
        </w:rPr>
        <w:t xml:space="preserve"> </w:t>
      </w:r>
    </w:p>
    <w:p w14:paraId="25CEEB89" w14:textId="77777777" w:rsidR="00DC65B4" w:rsidRDefault="008342CF">
      <w:pPr>
        <w:ind w:left="101" w:right="721"/>
      </w:pPr>
      <w:r>
        <w:t xml:space="preserve">This Order Form is issued under the G-Cloud 14 Framework Agreement (RM1557.14). </w:t>
      </w:r>
    </w:p>
    <w:p w14:paraId="0E2EA1F7" w14:textId="77777777" w:rsidR="00DC65B4" w:rsidRDefault="008342CF">
      <w:pPr>
        <w:spacing w:after="103" w:line="259" w:lineRule="auto"/>
        <w:ind w:left="91" w:firstLine="0"/>
      </w:pPr>
      <w:r>
        <w:rPr>
          <w:sz w:val="12"/>
        </w:rPr>
        <w:t xml:space="preserve"> </w:t>
      </w:r>
    </w:p>
    <w:p w14:paraId="2E08473D" w14:textId="77777777" w:rsidR="00DC65B4" w:rsidRDefault="008342CF">
      <w:pPr>
        <w:ind w:left="101"/>
      </w:pPr>
      <w:r>
        <w:t xml:space="preserve">Buyers can use this Order Form to specify their G-Cloud service requirements when placing an Order. </w:t>
      </w:r>
    </w:p>
    <w:p w14:paraId="0EA1C615" w14:textId="77777777" w:rsidR="00DC65B4" w:rsidRDefault="008342CF">
      <w:pPr>
        <w:spacing w:after="103" w:line="259" w:lineRule="auto"/>
        <w:ind w:left="91" w:firstLine="0"/>
      </w:pPr>
      <w:r>
        <w:rPr>
          <w:sz w:val="12"/>
        </w:rPr>
        <w:t xml:space="preserve"> </w:t>
      </w:r>
    </w:p>
    <w:p w14:paraId="6F38BBB7" w14:textId="77777777" w:rsidR="00DC65B4" w:rsidRDefault="008342CF">
      <w:pPr>
        <w:ind w:left="101"/>
      </w:pPr>
      <w:r>
        <w:t xml:space="preserve">The Order Form cannot be used to alter existing terms or add any extra terms that materially change the Services offered by the Supplier and defined in the Application. </w:t>
      </w:r>
    </w:p>
    <w:p w14:paraId="6E863C23" w14:textId="77777777" w:rsidR="00DC65B4" w:rsidRDefault="008342CF">
      <w:pPr>
        <w:spacing w:after="103" w:line="259" w:lineRule="auto"/>
        <w:ind w:left="91" w:firstLine="0"/>
      </w:pPr>
      <w:r>
        <w:rPr>
          <w:sz w:val="12"/>
        </w:rPr>
        <w:t xml:space="preserve"> </w:t>
      </w:r>
    </w:p>
    <w:p w14:paraId="2EBDF0D8" w14:textId="77777777" w:rsidR="00DC65B4" w:rsidRDefault="008342CF">
      <w:pPr>
        <w:spacing w:after="25"/>
        <w:ind w:left="101"/>
      </w:pPr>
      <w:r>
        <w:t xml:space="preserve">There are terms in the Call-Off Contract that may be defined in the Order Form. These are identified in the contract with square brackets. </w:t>
      </w:r>
    </w:p>
    <w:p w14:paraId="47CD5820" w14:textId="77777777" w:rsidR="00DC65B4" w:rsidRDefault="008342CF">
      <w:pPr>
        <w:spacing w:after="0" w:line="259" w:lineRule="auto"/>
        <w:ind w:left="91" w:firstLine="0"/>
      </w:pPr>
      <w:r>
        <w:rPr>
          <w:sz w:val="12"/>
        </w:rPr>
        <w:t xml:space="preserve"> </w:t>
      </w:r>
    </w:p>
    <w:tbl>
      <w:tblPr>
        <w:tblStyle w:val="TableGrid"/>
        <w:tblW w:w="9270" w:type="dxa"/>
        <w:tblInd w:w="72" w:type="dxa"/>
        <w:tblCellMar>
          <w:top w:w="11" w:type="dxa"/>
          <w:left w:w="10" w:type="dxa"/>
          <w:right w:w="115" w:type="dxa"/>
        </w:tblCellMar>
        <w:tblLook w:val="04A0" w:firstRow="1" w:lastRow="0" w:firstColumn="1" w:lastColumn="0" w:noHBand="0" w:noVBand="1"/>
      </w:tblPr>
      <w:tblGrid>
        <w:gridCol w:w="2196"/>
        <w:gridCol w:w="7074"/>
      </w:tblGrid>
      <w:tr w:rsidR="00DC65B4" w14:paraId="2EFCA717" w14:textId="77777777">
        <w:trPr>
          <w:trHeight w:val="2504"/>
        </w:trPr>
        <w:tc>
          <w:tcPr>
            <w:tcW w:w="2196" w:type="dxa"/>
            <w:tcBorders>
              <w:top w:val="single" w:sz="8" w:space="0" w:color="000000"/>
              <w:left w:val="single" w:sz="8" w:space="0" w:color="000000"/>
              <w:bottom w:val="single" w:sz="8" w:space="0" w:color="000000"/>
              <w:right w:val="single" w:sz="8" w:space="0" w:color="000000"/>
            </w:tcBorders>
          </w:tcPr>
          <w:p w14:paraId="2BBA8C4F" w14:textId="77777777" w:rsidR="00DC65B4" w:rsidRDefault="008342CF">
            <w:pPr>
              <w:spacing w:after="83" w:line="259" w:lineRule="auto"/>
              <w:ind w:left="0" w:firstLine="0"/>
            </w:pPr>
            <w:r>
              <w:rPr>
                <w:sz w:val="12"/>
              </w:rPr>
              <w:lastRenderedPageBreak/>
              <w:t xml:space="preserve"> </w:t>
            </w:r>
          </w:p>
          <w:p w14:paraId="2EA56D85" w14:textId="77777777" w:rsidR="00DC65B4" w:rsidRDefault="008342CF">
            <w:pPr>
              <w:spacing w:after="0" w:line="259" w:lineRule="auto"/>
              <w:ind w:left="0" w:firstLine="0"/>
            </w:pPr>
            <w:r>
              <w:rPr>
                <w:b/>
              </w:rPr>
              <w:t xml:space="preserve"> From the Buyer</w:t>
            </w:r>
            <w:r>
              <w:rPr>
                <w:sz w:val="12"/>
              </w:rPr>
              <w:t xml:space="preserve"> </w:t>
            </w:r>
          </w:p>
        </w:tc>
        <w:tc>
          <w:tcPr>
            <w:tcW w:w="7074" w:type="dxa"/>
            <w:tcBorders>
              <w:top w:val="single" w:sz="8" w:space="0" w:color="000000"/>
              <w:left w:val="single" w:sz="8" w:space="0" w:color="000000"/>
              <w:bottom w:val="single" w:sz="8" w:space="0" w:color="000000"/>
              <w:right w:val="single" w:sz="8" w:space="0" w:color="000000"/>
            </w:tcBorders>
          </w:tcPr>
          <w:p w14:paraId="1B675159" w14:textId="77777777" w:rsidR="00DC65B4" w:rsidRDefault="008342CF">
            <w:pPr>
              <w:spacing w:after="84" w:line="259" w:lineRule="auto"/>
              <w:ind w:left="132" w:firstLine="0"/>
            </w:pPr>
            <w:r>
              <w:rPr>
                <w:sz w:val="12"/>
              </w:rPr>
              <w:t xml:space="preserve"> </w:t>
            </w:r>
          </w:p>
          <w:p w14:paraId="65A8887D" w14:textId="77777777" w:rsidR="00DC65B4" w:rsidRDefault="008342CF">
            <w:pPr>
              <w:spacing w:after="0" w:line="259" w:lineRule="auto"/>
              <w:ind w:left="132" w:firstLine="0"/>
            </w:pPr>
            <w:r>
              <w:t xml:space="preserve">CROWN COMMERCIAL SERVICES LIMITED </w:t>
            </w:r>
          </w:p>
          <w:p w14:paraId="0D89165B" w14:textId="77777777" w:rsidR="00DC65B4" w:rsidRDefault="008342CF">
            <w:pPr>
              <w:spacing w:after="84" w:line="259" w:lineRule="auto"/>
              <w:ind w:left="132" w:firstLine="0"/>
            </w:pPr>
            <w:r>
              <w:rPr>
                <w:sz w:val="12"/>
              </w:rPr>
              <w:t xml:space="preserve"> </w:t>
            </w:r>
          </w:p>
          <w:p w14:paraId="4AAECD09" w14:textId="28DA7DFB" w:rsidR="00DC65B4" w:rsidRPr="00293F51" w:rsidRDefault="00293F51" w:rsidP="00293F51">
            <w:pPr>
              <w:spacing w:after="0" w:line="259" w:lineRule="auto"/>
              <w:ind w:left="103" w:firstLine="0"/>
              <w:rPr>
                <w:b/>
                <w:bCs/>
              </w:rPr>
            </w:pPr>
            <w:r w:rsidRPr="00293F51">
              <w:rPr>
                <w:b/>
                <w:bCs/>
                <w:color w:val="FF0000"/>
              </w:rPr>
              <w:t>REDACTED TEXT under FOIA Section 40 Personal Information.</w:t>
            </w:r>
          </w:p>
        </w:tc>
      </w:tr>
      <w:tr w:rsidR="00DC65B4" w14:paraId="4147C627" w14:textId="77777777">
        <w:trPr>
          <w:trHeight w:val="3060"/>
        </w:trPr>
        <w:tc>
          <w:tcPr>
            <w:tcW w:w="2196" w:type="dxa"/>
            <w:tcBorders>
              <w:top w:val="single" w:sz="8" w:space="0" w:color="000000"/>
              <w:left w:val="single" w:sz="8" w:space="0" w:color="000000"/>
              <w:bottom w:val="single" w:sz="8" w:space="0" w:color="000000"/>
              <w:right w:val="single" w:sz="8" w:space="0" w:color="000000"/>
            </w:tcBorders>
          </w:tcPr>
          <w:p w14:paraId="2DA2E883" w14:textId="77777777" w:rsidR="00DC65B4" w:rsidRDefault="008342CF">
            <w:pPr>
              <w:spacing w:after="84" w:line="259" w:lineRule="auto"/>
              <w:ind w:left="60" w:firstLine="0"/>
            </w:pPr>
            <w:r>
              <w:rPr>
                <w:sz w:val="12"/>
              </w:rPr>
              <w:t xml:space="preserve"> </w:t>
            </w:r>
          </w:p>
          <w:p w14:paraId="5DBEA42F" w14:textId="77777777" w:rsidR="00DC65B4" w:rsidRDefault="008342CF">
            <w:pPr>
              <w:spacing w:after="0" w:line="259" w:lineRule="auto"/>
              <w:ind w:left="0" w:firstLine="0"/>
            </w:pPr>
            <w:r>
              <w:rPr>
                <w:b/>
              </w:rPr>
              <w:t xml:space="preserve"> To the Supplier</w:t>
            </w:r>
            <w:r>
              <w:rPr>
                <w:sz w:val="12"/>
              </w:rPr>
              <w:t xml:space="preserve"> </w:t>
            </w:r>
          </w:p>
        </w:tc>
        <w:tc>
          <w:tcPr>
            <w:tcW w:w="7074" w:type="dxa"/>
            <w:tcBorders>
              <w:top w:val="single" w:sz="8" w:space="0" w:color="000000"/>
              <w:left w:val="single" w:sz="8" w:space="0" w:color="000000"/>
              <w:bottom w:val="single" w:sz="8" w:space="0" w:color="000000"/>
              <w:right w:val="single" w:sz="8" w:space="0" w:color="000000"/>
            </w:tcBorders>
          </w:tcPr>
          <w:p w14:paraId="75AD7A8F" w14:textId="77777777" w:rsidR="00DC65B4" w:rsidRDefault="008342CF">
            <w:pPr>
              <w:spacing w:after="84" w:line="259" w:lineRule="auto"/>
              <w:ind w:left="0" w:firstLine="0"/>
            </w:pPr>
            <w:r>
              <w:rPr>
                <w:sz w:val="12"/>
              </w:rPr>
              <w:t xml:space="preserve"> </w:t>
            </w:r>
          </w:p>
          <w:p w14:paraId="1B43B7D6" w14:textId="77777777" w:rsidR="00DC65B4" w:rsidRDefault="008342CF">
            <w:pPr>
              <w:spacing w:after="0" w:line="259" w:lineRule="auto"/>
              <w:ind w:left="103" w:firstLine="0"/>
            </w:pPr>
            <w:r>
              <w:t xml:space="preserve">Gartner UK Limited </w:t>
            </w:r>
          </w:p>
          <w:p w14:paraId="0FF05833" w14:textId="77777777" w:rsidR="00DC65B4" w:rsidRDefault="008342CF">
            <w:pPr>
              <w:spacing w:after="84" w:line="259" w:lineRule="auto"/>
              <w:ind w:left="103" w:firstLine="0"/>
            </w:pPr>
            <w:r>
              <w:rPr>
                <w:sz w:val="12"/>
              </w:rPr>
              <w:t xml:space="preserve"> </w:t>
            </w:r>
          </w:p>
          <w:p w14:paraId="2D200AB6" w14:textId="13644548" w:rsidR="00DC65B4" w:rsidRDefault="00293F51">
            <w:pPr>
              <w:spacing w:after="0" w:line="259" w:lineRule="auto"/>
              <w:ind w:left="0" w:firstLine="0"/>
            </w:pPr>
            <w:r w:rsidRPr="00293F51">
              <w:rPr>
                <w:b/>
                <w:bCs/>
                <w:color w:val="FF0000"/>
              </w:rPr>
              <w:t>REDACTED TEXT under FOIA Section 40 Personal Information.</w:t>
            </w:r>
          </w:p>
        </w:tc>
      </w:tr>
      <w:tr w:rsidR="00DC65B4" w14:paraId="2F8FE11E" w14:textId="77777777">
        <w:trPr>
          <w:trHeight w:val="413"/>
        </w:trPr>
        <w:tc>
          <w:tcPr>
            <w:tcW w:w="9270" w:type="dxa"/>
            <w:gridSpan w:val="2"/>
            <w:tcBorders>
              <w:top w:val="single" w:sz="8" w:space="0" w:color="000000"/>
              <w:left w:val="single" w:sz="8" w:space="0" w:color="000000"/>
              <w:bottom w:val="single" w:sz="8" w:space="0" w:color="000000"/>
              <w:right w:val="single" w:sz="8" w:space="0" w:color="000000"/>
            </w:tcBorders>
          </w:tcPr>
          <w:p w14:paraId="79899E6E" w14:textId="77777777" w:rsidR="00DC65B4" w:rsidRDefault="008342CF">
            <w:pPr>
              <w:spacing w:after="0" w:line="259" w:lineRule="auto"/>
              <w:ind w:left="101" w:firstLine="0"/>
            </w:pPr>
            <w:r>
              <w:rPr>
                <w:b/>
              </w:rPr>
              <w:t xml:space="preserve">Together the ‘Parties’ </w:t>
            </w:r>
          </w:p>
        </w:tc>
      </w:tr>
    </w:tbl>
    <w:p w14:paraId="3DBBF8D1" w14:textId="77777777" w:rsidR="00DC65B4" w:rsidRDefault="008342CF">
      <w:pPr>
        <w:spacing w:after="158" w:line="259" w:lineRule="auto"/>
        <w:ind w:left="91" w:firstLine="0"/>
      </w:pPr>
      <w:r>
        <w:rPr>
          <w:sz w:val="12"/>
        </w:rPr>
        <w:t xml:space="preserve"> </w:t>
      </w:r>
    </w:p>
    <w:p w14:paraId="6F453740" w14:textId="77777777" w:rsidR="00DC65B4" w:rsidRDefault="008342CF">
      <w:pPr>
        <w:pStyle w:val="Heading3"/>
        <w:ind w:left="86"/>
      </w:pPr>
      <w:r>
        <w:rPr>
          <w:sz w:val="28"/>
        </w:rPr>
        <w:t>Principal contact details</w:t>
      </w:r>
      <w:r>
        <w:rPr>
          <w:color w:val="2F5496"/>
          <w:sz w:val="28"/>
        </w:rPr>
        <w:t xml:space="preserve"> </w:t>
      </w:r>
    </w:p>
    <w:p w14:paraId="4D657D79" w14:textId="77777777" w:rsidR="00DC65B4" w:rsidRDefault="008342CF">
      <w:pPr>
        <w:spacing w:after="0" w:line="259" w:lineRule="auto"/>
        <w:ind w:left="91" w:firstLine="0"/>
      </w:pPr>
      <w:r>
        <w:t xml:space="preserve"> </w:t>
      </w:r>
    </w:p>
    <w:p w14:paraId="498B6219" w14:textId="77777777" w:rsidR="00DC65B4" w:rsidRDefault="008342CF">
      <w:pPr>
        <w:spacing w:after="0" w:line="259" w:lineRule="auto"/>
        <w:ind w:left="86"/>
      </w:pPr>
      <w:r>
        <w:rPr>
          <w:b/>
        </w:rPr>
        <w:t xml:space="preserve">For the Buyer: </w:t>
      </w:r>
    </w:p>
    <w:p w14:paraId="033F3C71" w14:textId="77777777" w:rsidR="00DC65B4" w:rsidRDefault="008342CF">
      <w:pPr>
        <w:spacing w:after="0" w:line="259" w:lineRule="auto"/>
        <w:ind w:left="91" w:firstLine="0"/>
      </w:pPr>
      <w:r>
        <w:t xml:space="preserve"> </w:t>
      </w:r>
    </w:p>
    <w:p w14:paraId="5A0E4C49" w14:textId="2B404828" w:rsidR="00DC65B4" w:rsidRDefault="008342CF" w:rsidP="00293F51">
      <w:pPr>
        <w:ind w:left="101" w:right="721"/>
      </w:pPr>
      <w:r>
        <w:t xml:space="preserve">Title: </w:t>
      </w:r>
      <w:r w:rsidR="00293F51" w:rsidRPr="00293F51">
        <w:rPr>
          <w:b/>
          <w:bCs/>
          <w:color w:val="FF0000"/>
        </w:rPr>
        <w:t>REDACTED TEXT under FOIA Section 40 Personal Information.</w:t>
      </w:r>
    </w:p>
    <w:p w14:paraId="75272587" w14:textId="4446321A" w:rsidR="00DC65B4" w:rsidRDefault="008342CF" w:rsidP="00293F51">
      <w:pPr>
        <w:ind w:left="101" w:right="721"/>
      </w:pPr>
      <w:r>
        <w:t xml:space="preserve">Name: </w:t>
      </w:r>
      <w:r w:rsidR="00293F51" w:rsidRPr="00293F51">
        <w:rPr>
          <w:b/>
          <w:bCs/>
          <w:color w:val="FF0000"/>
        </w:rPr>
        <w:t>REDACTED TEXT under FOIA Section 40 Personal Information.</w:t>
      </w:r>
    </w:p>
    <w:p w14:paraId="5ECD231A" w14:textId="43CB5B4B" w:rsidR="00DC65B4" w:rsidRDefault="008342CF" w:rsidP="00293F51">
      <w:pPr>
        <w:ind w:left="101" w:right="721"/>
      </w:pPr>
      <w:r>
        <w:t xml:space="preserve">Email: </w:t>
      </w:r>
      <w:r w:rsidR="00293F51" w:rsidRPr="00293F51">
        <w:rPr>
          <w:b/>
          <w:bCs/>
          <w:color w:val="FF0000"/>
        </w:rPr>
        <w:t>REDACTED TEXT under FOIA Section 40 Personal Information.</w:t>
      </w:r>
      <w:r>
        <w:t xml:space="preserve"> </w:t>
      </w:r>
    </w:p>
    <w:p w14:paraId="7EC8881D" w14:textId="46C0BAED" w:rsidR="00DC65B4" w:rsidRDefault="008342CF">
      <w:pPr>
        <w:ind w:left="101" w:right="721"/>
      </w:pPr>
      <w:r>
        <w:t xml:space="preserve">Phone: </w:t>
      </w:r>
      <w:r w:rsidR="00293F51" w:rsidRPr="00293F51">
        <w:rPr>
          <w:b/>
          <w:bCs/>
          <w:color w:val="FF0000"/>
        </w:rPr>
        <w:t>REDACTED TEXT under FOIA Section 40 Personal Information.</w:t>
      </w:r>
    </w:p>
    <w:p w14:paraId="6E1AC169" w14:textId="77777777" w:rsidR="00DC65B4" w:rsidRDefault="008342CF">
      <w:pPr>
        <w:spacing w:after="0" w:line="259" w:lineRule="auto"/>
        <w:ind w:left="91" w:firstLine="0"/>
      </w:pPr>
      <w:r>
        <w:t xml:space="preserve"> </w:t>
      </w:r>
    </w:p>
    <w:p w14:paraId="137AC32C" w14:textId="77777777" w:rsidR="00DC65B4" w:rsidRDefault="008342CF">
      <w:pPr>
        <w:spacing w:after="0" w:line="259" w:lineRule="auto"/>
        <w:ind w:left="86"/>
      </w:pPr>
      <w:r>
        <w:rPr>
          <w:b/>
        </w:rPr>
        <w:t xml:space="preserve">For the Supplier: </w:t>
      </w:r>
    </w:p>
    <w:p w14:paraId="679E235B" w14:textId="77777777" w:rsidR="00DC65B4" w:rsidRDefault="008342CF">
      <w:pPr>
        <w:spacing w:after="0" w:line="259" w:lineRule="auto"/>
        <w:ind w:left="91" w:firstLine="0"/>
      </w:pPr>
      <w:r>
        <w:t xml:space="preserve"> </w:t>
      </w:r>
    </w:p>
    <w:p w14:paraId="19C93CE5" w14:textId="77777777" w:rsidR="00293F51" w:rsidRDefault="00293F51" w:rsidP="00293F51">
      <w:pPr>
        <w:ind w:left="101" w:right="721"/>
      </w:pPr>
      <w:r>
        <w:t xml:space="preserve">Title: </w:t>
      </w:r>
      <w:r w:rsidRPr="00293F51">
        <w:rPr>
          <w:b/>
          <w:bCs/>
          <w:color w:val="FF0000"/>
        </w:rPr>
        <w:t>REDACTED TEXT under FOIA Section 40 Personal Information.</w:t>
      </w:r>
    </w:p>
    <w:p w14:paraId="5831DDB4" w14:textId="77777777" w:rsidR="00293F51" w:rsidRDefault="00293F51" w:rsidP="00293F51">
      <w:pPr>
        <w:ind w:left="101" w:right="721"/>
      </w:pPr>
      <w:r>
        <w:t xml:space="preserve">Name: </w:t>
      </w:r>
      <w:r w:rsidRPr="00293F51">
        <w:rPr>
          <w:b/>
          <w:bCs/>
          <w:color w:val="FF0000"/>
        </w:rPr>
        <w:t>REDACTED TEXT under FOIA Section 40 Personal Information.</w:t>
      </w:r>
    </w:p>
    <w:p w14:paraId="0C132B4B" w14:textId="77777777" w:rsidR="00293F51" w:rsidRDefault="00293F51" w:rsidP="00293F51">
      <w:pPr>
        <w:ind w:left="101" w:right="721"/>
      </w:pPr>
      <w:r>
        <w:t xml:space="preserve">Email: </w:t>
      </w:r>
      <w:r w:rsidRPr="00293F51">
        <w:rPr>
          <w:b/>
          <w:bCs/>
          <w:color w:val="FF0000"/>
        </w:rPr>
        <w:t>REDACTED TEXT under FOIA Section 40 Personal Information.</w:t>
      </w:r>
      <w:r>
        <w:t xml:space="preserve"> </w:t>
      </w:r>
    </w:p>
    <w:p w14:paraId="56709B1C" w14:textId="77777777" w:rsidR="00293F51" w:rsidRDefault="00293F51" w:rsidP="00293F51">
      <w:pPr>
        <w:ind w:left="101" w:right="721"/>
      </w:pPr>
      <w:r>
        <w:t xml:space="preserve">Phone: </w:t>
      </w:r>
      <w:r w:rsidRPr="00293F51">
        <w:rPr>
          <w:b/>
          <w:bCs/>
          <w:color w:val="FF0000"/>
        </w:rPr>
        <w:t>REDACTED TEXT under FOIA Section 40 Personal Information.</w:t>
      </w:r>
    </w:p>
    <w:p w14:paraId="723F167C" w14:textId="77777777" w:rsidR="00DC65B4" w:rsidRDefault="008342CF">
      <w:pPr>
        <w:spacing w:after="161" w:line="259" w:lineRule="auto"/>
        <w:ind w:left="91" w:firstLine="0"/>
      </w:pPr>
      <w:r>
        <w:rPr>
          <w:sz w:val="12"/>
        </w:rPr>
        <w:t xml:space="preserve"> </w:t>
      </w:r>
    </w:p>
    <w:p w14:paraId="794E853C" w14:textId="77777777" w:rsidR="00DC65B4" w:rsidRDefault="008342CF">
      <w:pPr>
        <w:pStyle w:val="Heading3"/>
        <w:ind w:left="86"/>
      </w:pPr>
      <w:r>
        <w:rPr>
          <w:sz w:val="28"/>
        </w:rPr>
        <w:t xml:space="preserve">Call-Off Contract term </w:t>
      </w:r>
    </w:p>
    <w:p w14:paraId="545A481B" w14:textId="77777777" w:rsidR="00DC65B4" w:rsidRDefault="008342CF">
      <w:pPr>
        <w:spacing w:after="0" w:line="259" w:lineRule="auto"/>
        <w:ind w:left="91" w:firstLine="0"/>
      </w:pPr>
      <w:r>
        <w:rPr>
          <w:color w:val="434343"/>
          <w:sz w:val="12"/>
        </w:rPr>
        <w:t xml:space="preserve"> </w:t>
      </w:r>
    </w:p>
    <w:tbl>
      <w:tblPr>
        <w:tblStyle w:val="TableGrid"/>
        <w:tblW w:w="9362" w:type="dxa"/>
        <w:tblInd w:w="72" w:type="dxa"/>
        <w:tblCellMar>
          <w:top w:w="11" w:type="dxa"/>
          <w:left w:w="10" w:type="dxa"/>
          <w:right w:w="79" w:type="dxa"/>
        </w:tblCellMar>
        <w:tblLook w:val="04A0" w:firstRow="1" w:lastRow="0" w:firstColumn="1" w:lastColumn="0" w:noHBand="0" w:noVBand="1"/>
      </w:tblPr>
      <w:tblGrid>
        <w:gridCol w:w="2770"/>
        <w:gridCol w:w="6592"/>
      </w:tblGrid>
      <w:tr w:rsidR="00DC65B4" w14:paraId="7ADBE3FA" w14:textId="77777777">
        <w:trPr>
          <w:trHeight w:val="929"/>
        </w:trPr>
        <w:tc>
          <w:tcPr>
            <w:tcW w:w="2770" w:type="dxa"/>
            <w:tcBorders>
              <w:top w:val="single" w:sz="8" w:space="0" w:color="000000"/>
              <w:left w:val="single" w:sz="8" w:space="0" w:color="000000"/>
              <w:bottom w:val="single" w:sz="8" w:space="0" w:color="000000"/>
              <w:right w:val="single" w:sz="8" w:space="0" w:color="000000"/>
            </w:tcBorders>
          </w:tcPr>
          <w:p w14:paraId="268D10A6" w14:textId="77777777" w:rsidR="00DC65B4" w:rsidRDefault="008342CF">
            <w:pPr>
              <w:spacing w:after="199" w:line="259" w:lineRule="auto"/>
              <w:ind w:left="0" w:firstLine="0"/>
            </w:pPr>
            <w:r>
              <w:rPr>
                <w:sz w:val="12"/>
              </w:rPr>
              <w:t xml:space="preserve"> </w:t>
            </w:r>
          </w:p>
          <w:p w14:paraId="0CC465CF" w14:textId="77777777" w:rsidR="00DC65B4" w:rsidRDefault="008342CF">
            <w:pPr>
              <w:spacing w:after="0" w:line="259" w:lineRule="auto"/>
              <w:ind w:left="101" w:firstLine="0"/>
            </w:pPr>
            <w:r>
              <w:rPr>
                <w:b/>
              </w:rPr>
              <w:t xml:space="preserve">Start date </w:t>
            </w:r>
          </w:p>
        </w:tc>
        <w:tc>
          <w:tcPr>
            <w:tcW w:w="6591" w:type="dxa"/>
            <w:tcBorders>
              <w:top w:val="single" w:sz="8" w:space="0" w:color="000000"/>
              <w:left w:val="single" w:sz="8" w:space="0" w:color="000000"/>
              <w:bottom w:val="single" w:sz="8" w:space="0" w:color="000000"/>
              <w:right w:val="single" w:sz="8" w:space="0" w:color="000000"/>
            </w:tcBorders>
          </w:tcPr>
          <w:p w14:paraId="65825DD6" w14:textId="77777777" w:rsidR="00DC65B4" w:rsidRDefault="008342CF">
            <w:pPr>
              <w:spacing w:after="81" w:line="259" w:lineRule="auto"/>
              <w:ind w:left="0" w:firstLine="0"/>
            </w:pPr>
            <w:r>
              <w:rPr>
                <w:sz w:val="12"/>
              </w:rPr>
              <w:t xml:space="preserve"> </w:t>
            </w:r>
          </w:p>
          <w:p w14:paraId="5556B7F4" w14:textId="77777777" w:rsidR="00DC65B4" w:rsidRDefault="008342CF">
            <w:pPr>
              <w:spacing w:after="0" w:line="259" w:lineRule="auto"/>
              <w:ind w:left="100" w:right="695" w:hanging="2"/>
            </w:pPr>
            <w:r>
              <w:t xml:space="preserve">This Call-Off Contract Starts on 01/04/2025 and is valid for 24 months. </w:t>
            </w:r>
          </w:p>
        </w:tc>
      </w:tr>
      <w:tr w:rsidR="00DC65B4" w14:paraId="77A06B22" w14:textId="77777777">
        <w:trPr>
          <w:trHeight w:val="3512"/>
        </w:trPr>
        <w:tc>
          <w:tcPr>
            <w:tcW w:w="2770" w:type="dxa"/>
            <w:tcBorders>
              <w:top w:val="single" w:sz="8" w:space="0" w:color="000000"/>
              <w:left w:val="single" w:sz="8" w:space="0" w:color="000000"/>
              <w:bottom w:val="single" w:sz="8" w:space="0" w:color="000000"/>
              <w:right w:val="single" w:sz="8" w:space="0" w:color="000000"/>
            </w:tcBorders>
          </w:tcPr>
          <w:p w14:paraId="60C5F3F1" w14:textId="77777777" w:rsidR="00DC65B4" w:rsidRDefault="008342CF">
            <w:pPr>
              <w:spacing w:after="0" w:line="259" w:lineRule="auto"/>
              <w:ind w:left="101" w:firstLine="0"/>
            </w:pPr>
            <w:r>
              <w:rPr>
                <w:b/>
              </w:rPr>
              <w:lastRenderedPageBreak/>
              <w:t xml:space="preserve">Ending (termination) </w:t>
            </w:r>
          </w:p>
        </w:tc>
        <w:tc>
          <w:tcPr>
            <w:tcW w:w="6591" w:type="dxa"/>
            <w:tcBorders>
              <w:top w:val="single" w:sz="8" w:space="0" w:color="000000"/>
              <w:left w:val="single" w:sz="8" w:space="0" w:color="000000"/>
              <w:bottom w:val="single" w:sz="8" w:space="0" w:color="000000"/>
              <w:right w:val="single" w:sz="8" w:space="0" w:color="000000"/>
            </w:tcBorders>
          </w:tcPr>
          <w:p w14:paraId="252C43C9" w14:textId="77777777" w:rsidR="00DC65B4" w:rsidRDefault="008342CF">
            <w:pPr>
              <w:spacing w:after="103" w:line="259" w:lineRule="auto"/>
              <w:ind w:left="98" w:firstLine="0"/>
            </w:pPr>
            <w:r>
              <w:rPr>
                <w:sz w:val="12"/>
              </w:rPr>
              <w:t xml:space="preserve"> </w:t>
            </w:r>
          </w:p>
          <w:p w14:paraId="2E314AB1" w14:textId="77777777" w:rsidR="00DC65B4" w:rsidRDefault="008342CF">
            <w:pPr>
              <w:spacing w:after="0" w:line="276" w:lineRule="auto"/>
              <w:ind w:left="98" w:right="100" w:firstLine="0"/>
              <w:jc w:val="both"/>
            </w:pPr>
            <w:r>
              <w:t xml:space="preserve">The notice period for the Supplier needed for Ending the Call- Off Contract is at least </w:t>
            </w:r>
            <w:r>
              <w:rPr>
                <w:b/>
              </w:rPr>
              <w:t xml:space="preserve">90 </w:t>
            </w:r>
            <w:r>
              <w:t xml:space="preserve">Working Days from the date of written notice for undisputed sums (as per clause 18.6). </w:t>
            </w:r>
          </w:p>
          <w:p w14:paraId="340B2585" w14:textId="77777777" w:rsidR="00DC65B4" w:rsidRDefault="008342CF">
            <w:pPr>
              <w:spacing w:after="0" w:line="259" w:lineRule="auto"/>
              <w:ind w:left="0" w:firstLine="0"/>
            </w:pPr>
            <w:r>
              <w:t xml:space="preserve"> </w:t>
            </w:r>
          </w:p>
          <w:p w14:paraId="2AAB2227" w14:textId="77777777" w:rsidR="00DC65B4" w:rsidRDefault="008342CF">
            <w:pPr>
              <w:spacing w:after="0" w:line="276" w:lineRule="auto"/>
              <w:ind w:left="100" w:hanging="2"/>
            </w:pPr>
            <w:r>
              <w:t xml:space="preserve">The notice period for the Buyer is a maximum of </w:t>
            </w:r>
            <w:r>
              <w:rPr>
                <w:b/>
              </w:rPr>
              <w:t xml:space="preserve">30 </w:t>
            </w:r>
            <w:r>
              <w:t xml:space="preserve">days from the date of written notice for Ending without cause (as per clause 18.1). </w:t>
            </w:r>
          </w:p>
          <w:p w14:paraId="024A0CE9" w14:textId="77777777" w:rsidR="00DC65B4" w:rsidRDefault="008342CF">
            <w:pPr>
              <w:spacing w:after="0" w:line="259" w:lineRule="auto"/>
              <w:ind w:left="0" w:firstLine="0"/>
            </w:pPr>
            <w:r>
              <w:t xml:space="preserve"> </w:t>
            </w:r>
          </w:p>
          <w:p w14:paraId="6DDDF8D8" w14:textId="77777777" w:rsidR="00DC65B4" w:rsidRDefault="008342CF">
            <w:pPr>
              <w:spacing w:after="0" w:line="259" w:lineRule="auto"/>
              <w:ind w:left="101" w:right="351" w:firstLine="0"/>
              <w:jc w:val="both"/>
            </w:pPr>
            <w:r>
              <w:t xml:space="preserve">In the event the Buyer terminates this Call-Off Contract prior to its expiry, the Buyer remains liable to pay all Charges hereunder. </w:t>
            </w:r>
          </w:p>
        </w:tc>
      </w:tr>
      <w:tr w:rsidR="00DC65B4" w14:paraId="410DDAE7" w14:textId="77777777">
        <w:trPr>
          <w:trHeight w:val="2422"/>
        </w:trPr>
        <w:tc>
          <w:tcPr>
            <w:tcW w:w="2770" w:type="dxa"/>
            <w:tcBorders>
              <w:top w:val="single" w:sz="8" w:space="0" w:color="000000"/>
              <w:left w:val="single" w:sz="8" w:space="0" w:color="000000"/>
              <w:bottom w:val="single" w:sz="8" w:space="0" w:color="000000"/>
              <w:right w:val="single" w:sz="8" w:space="0" w:color="000000"/>
            </w:tcBorders>
          </w:tcPr>
          <w:p w14:paraId="603AE113" w14:textId="77777777" w:rsidR="00DC65B4" w:rsidRDefault="008342CF">
            <w:pPr>
              <w:spacing w:after="0" w:line="259" w:lineRule="auto"/>
              <w:ind w:left="101" w:firstLine="0"/>
            </w:pPr>
            <w:r>
              <w:rPr>
                <w:b/>
              </w:rPr>
              <w:t xml:space="preserve">Extension period </w:t>
            </w:r>
          </w:p>
        </w:tc>
        <w:tc>
          <w:tcPr>
            <w:tcW w:w="6591" w:type="dxa"/>
            <w:tcBorders>
              <w:top w:val="single" w:sz="8" w:space="0" w:color="000000"/>
              <w:left w:val="single" w:sz="8" w:space="0" w:color="000000"/>
              <w:bottom w:val="single" w:sz="8" w:space="0" w:color="000000"/>
              <w:right w:val="single" w:sz="8" w:space="0" w:color="000000"/>
            </w:tcBorders>
          </w:tcPr>
          <w:p w14:paraId="4DD97B21" w14:textId="77777777" w:rsidR="00DC65B4" w:rsidRDefault="008342CF">
            <w:pPr>
              <w:spacing w:after="81" w:line="259" w:lineRule="auto"/>
              <w:ind w:left="0" w:firstLine="0"/>
            </w:pPr>
            <w:r>
              <w:rPr>
                <w:sz w:val="12"/>
              </w:rPr>
              <w:t xml:space="preserve"> </w:t>
            </w:r>
          </w:p>
          <w:p w14:paraId="2B558A0A" w14:textId="77777777" w:rsidR="00DC65B4" w:rsidRDefault="008342CF">
            <w:pPr>
              <w:spacing w:after="0" w:line="276" w:lineRule="auto"/>
              <w:ind w:left="100" w:hanging="2"/>
            </w:pPr>
            <w:r>
              <w:t xml:space="preserve">This Call-Off Contract can be extended by the Buyer for one period of up to </w:t>
            </w:r>
            <w:r>
              <w:rPr>
                <w:b/>
              </w:rPr>
              <w:t xml:space="preserve">12 </w:t>
            </w:r>
            <w:r>
              <w:t xml:space="preserve">months, by giving the Supplier </w:t>
            </w:r>
            <w:r>
              <w:rPr>
                <w:b/>
              </w:rPr>
              <w:t xml:space="preserve">one month’s </w:t>
            </w:r>
            <w:r>
              <w:t xml:space="preserve">written notice before its expiry. The extension period is subject to clauses 1.3 and 1.4 in Part B below. </w:t>
            </w:r>
          </w:p>
          <w:p w14:paraId="0B9D6E70" w14:textId="77777777" w:rsidR="00DC65B4" w:rsidRDefault="008342CF">
            <w:pPr>
              <w:spacing w:after="0" w:line="259" w:lineRule="auto"/>
              <w:ind w:left="0" w:firstLine="0"/>
            </w:pPr>
            <w:r>
              <w:t xml:space="preserve"> </w:t>
            </w:r>
          </w:p>
          <w:p w14:paraId="31A27922" w14:textId="77777777" w:rsidR="00DC65B4" w:rsidRDefault="008342CF">
            <w:pPr>
              <w:spacing w:after="0" w:line="259" w:lineRule="auto"/>
              <w:ind w:left="101" w:firstLine="0"/>
            </w:pPr>
            <w:r>
              <w:t>The Charges for any extended Term will be as per the G- Cloud pricing available at the time for such extension</w:t>
            </w:r>
            <w:r>
              <w:rPr>
                <w:sz w:val="24"/>
              </w:rPr>
              <w:t xml:space="preserve">. </w:t>
            </w:r>
          </w:p>
        </w:tc>
      </w:tr>
    </w:tbl>
    <w:p w14:paraId="4B93A9AF" w14:textId="77777777" w:rsidR="00DC65B4" w:rsidRDefault="008342CF">
      <w:pPr>
        <w:spacing w:after="156" w:line="259" w:lineRule="auto"/>
        <w:ind w:left="91" w:firstLine="0"/>
      </w:pPr>
      <w:r>
        <w:rPr>
          <w:sz w:val="12"/>
        </w:rPr>
        <w:t xml:space="preserve"> </w:t>
      </w:r>
    </w:p>
    <w:p w14:paraId="7AE16946" w14:textId="77777777" w:rsidR="00DC65B4" w:rsidRDefault="008342CF">
      <w:pPr>
        <w:pStyle w:val="Heading3"/>
        <w:ind w:left="86"/>
      </w:pPr>
      <w:r>
        <w:rPr>
          <w:sz w:val="28"/>
        </w:rPr>
        <w:t>Buyer contractual details</w:t>
      </w:r>
      <w:r>
        <w:rPr>
          <w:color w:val="000000"/>
          <w:sz w:val="28"/>
        </w:rPr>
        <w:t xml:space="preserve"> </w:t>
      </w:r>
    </w:p>
    <w:p w14:paraId="3490A64E" w14:textId="77777777" w:rsidR="00DC65B4" w:rsidRDefault="008342CF">
      <w:pPr>
        <w:spacing w:after="84" w:line="259" w:lineRule="auto"/>
        <w:ind w:left="91" w:firstLine="0"/>
      </w:pPr>
      <w:r>
        <w:rPr>
          <w:sz w:val="12"/>
        </w:rPr>
        <w:t xml:space="preserve"> </w:t>
      </w:r>
    </w:p>
    <w:p w14:paraId="2C48CC30" w14:textId="77777777" w:rsidR="00DC65B4" w:rsidRDefault="008342CF">
      <w:pPr>
        <w:ind w:left="101"/>
      </w:pPr>
      <w:r>
        <w:t xml:space="preserve">This Order is for the G-Cloud Services outlined below. It is acknowledged by the Parties that the volume of the G-Cloud Services used by the Buyer may vary during this Call-Off Contract. </w:t>
      </w:r>
    </w:p>
    <w:p w14:paraId="7FCE1CB5" w14:textId="77777777" w:rsidR="00DC65B4" w:rsidRDefault="008342CF">
      <w:pPr>
        <w:spacing w:after="0" w:line="259" w:lineRule="auto"/>
        <w:ind w:left="91" w:firstLine="0"/>
      </w:pPr>
      <w:r>
        <w:rPr>
          <w:sz w:val="12"/>
        </w:rPr>
        <w:t xml:space="preserve"> </w:t>
      </w:r>
    </w:p>
    <w:tbl>
      <w:tblPr>
        <w:tblStyle w:val="TableGrid"/>
        <w:tblW w:w="9366" w:type="dxa"/>
        <w:tblInd w:w="67" w:type="dxa"/>
        <w:tblCellMar>
          <w:top w:w="7" w:type="dxa"/>
          <w:left w:w="10" w:type="dxa"/>
          <w:right w:w="71" w:type="dxa"/>
        </w:tblCellMar>
        <w:tblLook w:val="04A0" w:firstRow="1" w:lastRow="0" w:firstColumn="1" w:lastColumn="0" w:noHBand="0" w:noVBand="1"/>
      </w:tblPr>
      <w:tblGrid>
        <w:gridCol w:w="2789"/>
        <w:gridCol w:w="6577"/>
      </w:tblGrid>
      <w:tr w:rsidR="00DC65B4" w14:paraId="673C540D" w14:textId="77777777">
        <w:trPr>
          <w:trHeight w:val="1308"/>
        </w:trPr>
        <w:tc>
          <w:tcPr>
            <w:tcW w:w="2789" w:type="dxa"/>
            <w:tcBorders>
              <w:top w:val="single" w:sz="4" w:space="0" w:color="000000"/>
              <w:left w:val="single" w:sz="8" w:space="0" w:color="000000"/>
              <w:bottom w:val="single" w:sz="8" w:space="0" w:color="000000"/>
              <w:right w:val="single" w:sz="8" w:space="0" w:color="000000"/>
            </w:tcBorders>
          </w:tcPr>
          <w:p w14:paraId="213052B4" w14:textId="77777777" w:rsidR="00DC65B4" w:rsidRDefault="008342CF">
            <w:pPr>
              <w:spacing w:after="0" w:line="259" w:lineRule="auto"/>
              <w:ind w:left="180" w:right="1188" w:hanging="180"/>
            </w:pPr>
            <w:r>
              <w:t xml:space="preserve"> </w:t>
            </w:r>
            <w:r>
              <w:rPr>
                <w:b/>
              </w:rPr>
              <w:t>G-Cloud Lot</w:t>
            </w:r>
            <w:r>
              <w:t xml:space="preserve"> </w:t>
            </w:r>
          </w:p>
        </w:tc>
        <w:tc>
          <w:tcPr>
            <w:tcW w:w="6577" w:type="dxa"/>
            <w:tcBorders>
              <w:top w:val="single" w:sz="4" w:space="0" w:color="000000"/>
              <w:left w:val="single" w:sz="8" w:space="0" w:color="000000"/>
              <w:bottom w:val="single" w:sz="8" w:space="0" w:color="000000"/>
              <w:right w:val="single" w:sz="8" w:space="0" w:color="000000"/>
            </w:tcBorders>
          </w:tcPr>
          <w:p w14:paraId="55E17C1C" w14:textId="77777777" w:rsidR="00DC65B4" w:rsidRDefault="008342CF">
            <w:pPr>
              <w:spacing w:after="81" w:line="259" w:lineRule="auto"/>
              <w:ind w:left="0" w:firstLine="0"/>
            </w:pPr>
            <w:r>
              <w:rPr>
                <w:sz w:val="12"/>
              </w:rPr>
              <w:t xml:space="preserve"> </w:t>
            </w:r>
          </w:p>
          <w:p w14:paraId="46632B44" w14:textId="77777777" w:rsidR="00DC65B4" w:rsidRDefault="008342CF">
            <w:pPr>
              <w:spacing w:after="16" w:line="259" w:lineRule="auto"/>
              <w:ind w:left="101" w:firstLine="0"/>
            </w:pPr>
            <w:r>
              <w:t xml:space="preserve">This Call-Off Contract is for the provision of Services under: </w:t>
            </w:r>
          </w:p>
          <w:p w14:paraId="657FBB86" w14:textId="77777777" w:rsidR="00DC65B4" w:rsidRDefault="008342CF">
            <w:pPr>
              <w:spacing w:after="35" w:line="259" w:lineRule="auto"/>
              <w:ind w:left="101" w:firstLine="0"/>
            </w:pPr>
            <w:r>
              <w:t xml:space="preserve"> </w:t>
            </w:r>
          </w:p>
          <w:p w14:paraId="7049EC21" w14:textId="02E1F143" w:rsidR="00DC65B4" w:rsidRDefault="008342CF" w:rsidP="007C53F6">
            <w:pPr>
              <w:pStyle w:val="ListParagraph"/>
              <w:numPr>
                <w:ilvl w:val="0"/>
                <w:numId w:val="24"/>
              </w:numPr>
              <w:tabs>
                <w:tab w:val="center" w:pos="512"/>
                <w:tab w:val="center" w:pos="1812"/>
              </w:tabs>
              <w:spacing w:after="0" w:line="259" w:lineRule="auto"/>
            </w:pPr>
            <w:r>
              <w:t xml:space="preserve">Lot 3: Cloud support </w:t>
            </w:r>
          </w:p>
          <w:p w14:paraId="5EF48FC5" w14:textId="77777777" w:rsidR="00DC65B4" w:rsidRDefault="008342CF">
            <w:pPr>
              <w:spacing w:after="0" w:line="259" w:lineRule="auto"/>
              <w:ind w:left="0" w:firstLine="0"/>
            </w:pPr>
            <w:r>
              <w:rPr>
                <w:sz w:val="12"/>
              </w:rPr>
              <w:t xml:space="preserve"> </w:t>
            </w:r>
          </w:p>
        </w:tc>
      </w:tr>
      <w:tr w:rsidR="00DC65B4" w14:paraId="3EA9EFB6" w14:textId="77777777">
        <w:trPr>
          <w:trHeight w:val="1450"/>
        </w:trPr>
        <w:tc>
          <w:tcPr>
            <w:tcW w:w="2789" w:type="dxa"/>
            <w:tcBorders>
              <w:top w:val="single" w:sz="8" w:space="0" w:color="000000"/>
              <w:left w:val="single" w:sz="8" w:space="0" w:color="000000"/>
              <w:bottom w:val="single" w:sz="8" w:space="0" w:color="000000"/>
              <w:right w:val="single" w:sz="8" w:space="0" w:color="000000"/>
            </w:tcBorders>
          </w:tcPr>
          <w:p w14:paraId="10716E9C" w14:textId="77777777" w:rsidR="00DC65B4" w:rsidRDefault="008342CF">
            <w:pPr>
              <w:spacing w:after="0" w:line="259" w:lineRule="auto"/>
              <w:ind w:left="0" w:firstLine="0"/>
            </w:pPr>
            <w:r>
              <w:t xml:space="preserve"> </w:t>
            </w:r>
          </w:p>
          <w:p w14:paraId="6AAD221F" w14:textId="77777777" w:rsidR="00DC65B4" w:rsidRDefault="008342CF">
            <w:pPr>
              <w:spacing w:after="0" w:line="259" w:lineRule="auto"/>
              <w:ind w:left="91" w:firstLine="0"/>
            </w:pPr>
            <w:r>
              <w:rPr>
                <w:b/>
              </w:rPr>
              <w:t xml:space="preserve">G-Cloud Services  </w:t>
            </w:r>
            <w:r>
              <w:t xml:space="preserve"> </w:t>
            </w:r>
            <w:r>
              <w:rPr>
                <w:b/>
              </w:rPr>
              <w:t>required</w:t>
            </w:r>
            <w:r>
              <w:t xml:space="preserve"> </w:t>
            </w:r>
          </w:p>
        </w:tc>
        <w:tc>
          <w:tcPr>
            <w:tcW w:w="6577" w:type="dxa"/>
            <w:tcBorders>
              <w:top w:val="single" w:sz="8" w:space="0" w:color="000000"/>
              <w:left w:val="single" w:sz="8" w:space="0" w:color="000000"/>
              <w:bottom w:val="single" w:sz="8" w:space="0" w:color="000000"/>
              <w:right w:val="single" w:sz="8" w:space="0" w:color="000000"/>
            </w:tcBorders>
          </w:tcPr>
          <w:p w14:paraId="0F02FC18" w14:textId="77777777" w:rsidR="00DC65B4" w:rsidRDefault="008342CF">
            <w:pPr>
              <w:spacing w:after="81" w:line="259" w:lineRule="auto"/>
              <w:ind w:left="0" w:firstLine="0"/>
            </w:pPr>
            <w:r>
              <w:rPr>
                <w:sz w:val="12"/>
              </w:rPr>
              <w:t xml:space="preserve"> </w:t>
            </w:r>
          </w:p>
          <w:p w14:paraId="008DEFBA" w14:textId="77777777" w:rsidR="00DC65B4" w:rsidRDefault="008342CF">
            <w:pPr>
              <w:spacing w:after="0" w:line="275" w:lineRule="auto"/>
              <w:ind w:left="101" w:firstLine="0"/>
              <w:jc w:val="both"/>
            </w:pPr>
            <w:r>
              <w:t xml:space="preserve">The Services to be provided by the Supplier under the above Lot are listed in Framework Schedule 4 and outlined below: </w:t>
            </w:r>
          </w:p>
          <w:p w14:paraId="60325F3A" w14:textId="77777777" w:rsidR="00DC65B4" w:rsidRDefault="008342CF">
            <w:pPr>
              <w:spacing w:after="0" w:line="259" w:lineRule="auto"/>
              <w:ind w:left="0" w:firstLine="0"/>
            </w:pPr>
            <w:r>
              <w:rPr>
                <w:sz w:val="21"/>
              </w:rPr>
              <w:t xml:space="preserve"> </w:t>
            </w:r>
          </w:p>
          <w:p w14:paraId="077C17CE" w14:textId="77777777" w:rsidR="00DC65B4" w:rsidRDefault="008342CF">
            <w:pPr>
              <w:spacing w:after="0" w:line="259" w:lineRule="auto"/>
              <w:ind w:left="0" w:firstLine="0"/>
            </w:pPr>
            <w:r>
              <w:rPr>
                <w:b/>
                <w:i/>
              </w:rPr>
              <w:t xml:space="preserve"> See Schedule 1 for full list of Services to be provided.</w:t>
            </w:r>
            <w:r>
              <w:rPr>
                <w:sz w:val="12"/>
              </w:rPr>
              <w:t xml:space="preserve"> </w:t>
            </w:r>
          </w:p>
        </w:tc>
      </w:tr>
      <w:tr w:rsidR="00DC65B4" w14:paraId="541BC513" w14:textId="77777777">
        <w:trPr>
          <w:trHeight w:val="812"/>
        </w:trPr>
        <w:tc>
          <w:tcPr>
            <w:tcW w:w="2789" w:type="dxa"/>
            <w:tcBorders>
              <w:top w:val="single" w:sz="8" w:space="0" w:color="000000"/>
              <w:left w:val="single" w:sz="8" w:space="0" w:color="000000"/>
              <w:bottom w:val="single" w:sz="8" w:space="0" w:color="000000"/>
              <w:right w:val="single" w:sz="8" w:space="0" w:color="000000"/>
            </w:tcBorders>
          </w:tcPr>
          <w:p w14:paraId="185DE399" w14:textId="77777777" w:rsidR="00DC65B4" w:rsidRDefault="008342CF">
            <w:pPr>
              <w:spacing w:after="0" w:line="259" w:lineRule="auto"/>
              <w:ind w:left="0" w:firstLine="0"/>
            </w:pPr>
            <w:r>
              <w:t xml:space="preserve"> </w:t>
            </w:r>
          </w:p>
          <w:p w14:paraId="64F12D30" w14:textId="77777777" w:rsidR="00DC65B4" w:rsidRDefault="008342CF">
            <w:pPr>
              <w:spacing w:after="0" w:line="259" w:lineRule="auto"/>
              <w:ind w:left="98" w:firstLine="0"/>
            </w:pPr>
            <w:r>
              <w:rPr>
                <w:b/>
              </w:rPr>
              <w:t xml:space="preserve">Additional Services </w:t>
            </w:r>
          </w:p>
        </w:tc>
        <w:tc>
          <w:tcPr>
            <w:tcW w:w="6577" w:type="dxa"/>
            <w:tcBorders>
              <w:top w:val="single" w:sz="8" w:space="0" w:color="000000"/>
              <w:left w:val="single" w:sz="8" w:space="0" w:color="000000"/>
              <w:bottom w:val="single" w:sz="8" w:space="0" w:color="000000"/>
              <w:right w:val="single" w:sz="8" w:space="0" w:color="000000"/>
            </w:tcBorders>
          </w:tcPr>
          <w:p w14:paraId="135F64A7" w14:textId="77777777" w:rsidR="00DC65B4" w:rsidRDefault="008342CF">
            <w:pPr>
              <w:spacing w:after="82" w:line="259" w:lineRule="auto"/>
              <w:ind w:left="0" w:firstLine="0"/>
            </w:pPr>
            <w:r>
              <w:rPr>
                <w:sz w:val="12"/>
              </w:rPr>
              <w:t xml:space="preserve"> </w:t>
            </w:r>
          </w:p>
          <w:p w14:paraId="4DA528D1" w14:textId="77777777" w:rsidR="00DC65B4" w:rsidRDefault="008342CF">
            <w:pPr>
              <w:spacing w:after="0" w:line="259" w:lineRule="auto"/>
              <w:ind w:left="101" w:firstLine="0"/>
            </w:pPr>
            <w:r>
              <w:rPr>
                <w:b/>
              </w:rPr>
              <w:t>Not applicable</w:t>
            </w:r>
            <w:r>
              <w:rPr>
                <w:b/>
                <w:i/>
              </w:rPr>
              <w:t xml:space="preserve"> </w:t>
            </w:r>
          </w:p>
        </w:tc>
      </w:tr>
      <w:tr w:rsidR="00DC65B4" w14:paraId="5A83B0FE" w14:textId="77777777">
        <w:trPr>
          <w:trHeight w:val="720"/>
        </w:trPr>
        <w:tc>
          <w:tcPr>
            <w:tcW w:w="2789" w:type="dxa"/>
            <w:tcBorders>
              <w:top w:val="single" w:sz="8" w:space="0" w:color="000000"/>
              <w:left w:val="single" w:sz="8" w:space="0" w:color="000000"/>
              <w:bottom w:val="single" w:sz="8" w:space="0" w:color="000000"/>
              <w:right w:val="single" w:sz="8" w:space="0" w:color="000000"/>
            </w:tcBorders>
          </w:tcPr>
          <w:p w14:paraId="48643A00" w14:textId="77777777" w:rsidR="00DC65B4" w:rsidRDefault="008342CF">
            <w:pPr>
              <w:spacing w:after="81" w:line="259" w:lineRule="auto"/>
              <w:ind w:left="0" w:firstLine="0"/>
            </w:pPr>
            <w:r>
              <w:rPr>
                <w:sz w:val="12"/>
              </w:rPr>
              <w:t xml:space="preserve"> </w:t>
            </w:r>
          </w:p>
          <w:p w14:paraId="4811F282" w14:textId="77777777" w:rsidR="00DC65B4" w:rsidRDefault="008342CF">
            <w:pPr>
              <w:spacing w:after="0" w:line="259" w:lineRule="auto"/>
              <w:ind w:left="101" w:firstLine="0"/>
            </w:pPr>
            <w:r>
              <w:rPr>
                <w:b/>
              </w:rPr>
              <w:t xml:space="preserve">Location </w:t>
            </w:r>
          </w:p>
        </w:tc>
        <w:tc>
          <w:tcPr>
            <w:tcW w:w="6577" w:type="dxa"/>
            <w:tcBorders>
              <w:top w:val="single" w:sz="8" w:space="0" w:color="000000"/>
              <w:left w:val="single" w:sz="8" w:space="0" w:color="000000"/>
              <w:bottom w:val="single" w:sz="8" w:space="0" w:color="000000"/>
              <w:right w:val="single" w:sz="8" w:space="0" w:color="000000"/>
            </w:tcBorders>
          </w:tcPr>
          <w:p w14:paraId="73913D44" w14:textId="77777777" w:rsidR="00DC65B4" w:rsidRDefault="008342CF">
            <w:pPr>
              <w:spacing w:after="79" w:line="259" w:lineRule="auto"/>
              <w:ind w:left="0" w:firstLine="0"/>
            </w:pPr>
            <w:r>
              <w:rPr>
                <w:sz w:val="12"/>
              </w:rPr>
              <w:t xml:space="preserve"> </w:t>
            </w:r>
          </w:p>
          <w:p w14:paraId="25E843F4" w14:textId="77777777" w:rsidR="00DC65B4" w:rsidRDefault="008342CF">
            <w:pPr>
              <w:spacing w:after="0" w:line="259" w:lineRule="auto"/>
              <w:ind w:left="101" w:firstLine="0"/>
            </w:pPr>
            <w:r>
              <w:rPr>
                <w:b/>
              </w:rPr>
              <w:t xml:space="preserve">Not applicable </w:t>
            </w:r>
          </w:p>
        </w:tc>
      </w:tr>
      <w:tr w:rsidR="00DC65B4" w14:paraId="7024E888" w14:textId="77777777">
        <w:trPr>
          <w:trHeight w:val="629"/>
        </w:trPr>
        <w:tc>
          <w:tcPr>
            <w:tcW w:w="2789" w:type="dxa"/>
            <w:tcBorders>
              <w:top w:val="single" w:sz="8" w:space="0" w:color="000000"/>
              <w:left w:val="single" w:sz="8" w:space="0" w:color="000000"/>
              <w:bottom w:val="single" w:sz="8" w:space="0" w:color="000000"/>
              <w:right w:val="single" w:sz="8" w:space="0" w:color="000000"/>
            </w:tcBorders>
          </w:tcPr>
          <w:p w14:paraId="0929F9D0" w14:textId="77777777" w:rsidR="00DC65B4" w:rsidRDefault="008342CF">
            <w:pPr>
              <w:spacing w:after="81" w:line="259" w:lineRule="auto"/>
              <w:ind w:left="0" w:firstLine="0"/>
            </w:pPr>
            <w:r>
              <w:rPr>
                <w:sz w:val="12"/>
              </w:rPr>
              <w:lastRenderedPageBreak/>
              <w:t xml:space="preserve"> </w:t>
            </w:r>
          </w:p>
          <w:p w14:paraId="2A614581" w14:textId="77777777" w:rsidR="00DC65B4" w:rsidRDefault="008342CF">
            <w:pPr>
              <w:spacing w:after="0" w:line="259" w:lineRule="auto"/>
              <w:ind w:left="101" w:firstLine="0"/>
            </w:pPr>
            <w:r>
              <w:rPr>
                <w:b/>
              </w:rPr>
              <w:t xml:space="preserve">Quality Standards </w:t>
            </w:r>
          </w:p>
        </w:tc>
        <w:tc>
          <w:tcPr>
            <w:tcW w:w="6577" w:type="dxa"/>
            <w:tcBorders>
              <w:top w:val="single" w:sz="8" w:space="0" w:color="000000"/>
              <w:left w:val="single" w:sz="8" w:space="0" w:color="000000"/>
              <w:bottom w:val="single" w:sz="8" w:space="0" w:color="000000"/>
              <w:right w:val="single" w:sz="8" w:space="0" w:color="000000"/>
            </w:tcBorders>
          </w:tcPr>
          <w:p w14:paraId="70B42E64" w14:textId="77777777" w:rsidR="00DC65B4" w:rsidRDefault="008342CF">
            <w:pPr>
              <w:spacing w:after="79" w:line="259" w:lineRule="auto"/>
              <w:ind w:left="0" w:firstLine="0"/>
            </w:pPr>
            <w:r>
              <w:rPr>
                <w:sz w:val="12"/>
              </w:rPr>
              <w:t xml:space="preserve"> </w:t>
            </w:r>
          </w:p>
          <w:p w14:paraId="4B64ABF0" w14:textId="77777777" w:rsidR="00DC65B4" w:rsidRDefault="008342CF">
            <w:pPr>
              <w:spacing w:after="0" w:line="259" w:lineRule="auto"/>
              <w:ind w:left="101" w:firstLine="0"/>
            </w:pPr>
            <w:r>
              <w:rPr>
                <w:b/>
              </w:rPr>
              <w:t xml:space="preserve">Not applicable </w:t>
            </w:r>
          </w:p>
        </w:tc>
      </w:tr>
      <w:tr w:rsidR="00DC65B4" w14:paraId="7A3BCD3E" w14:textId="77777777">
        <w:trPr>
          <w:trHeight w:val="622"/>
        </w:trPr>
        <w:tc>
          <w:tcPr>
            <w:tcW w:w="2789" w:type="dxa"/>
            <w:tcBorders>
              <w:top w:val="single" w:sz="8" w:space="0" w:color="000000"/>
              <w:left w:val="single" w:sz="8" w:space="0" w:color="000000"/>
              <w:bottom w:val="single" w:sz="8" w:space="0" w:color="000000"/>
              <w:right w:val="single" w:sz="8" w:space="0" w:color="000000"/>
            </w:tcBorders>
          </w:tcPr>
          <w:p w14:paraId="52F99B26" w14:textId="77777777" w:rsidR="00DC65B4" w:rsidRDefault="008342CF">
            <w:pPr>
              <w:spacing w:after="81" w:line="259" w:lineRule="auto"/>
              <w:ind w:left="0" w:firstLine="0"/>
            </w:pPr>
            <w:r>
              <w:rPr>
                <w:sz w:val="12"/>
              </w:rPr>
              <w:t xml:space="preserve"> </w:t>
            </w:r>
          </w:p>
          <w:p w14:paraId="4CC1D074" w14:textId="77777777" w:rsidR="00DC65B4" w:rsidRDefault="008342CF">
            <w:pPr>
              <w:spacing w:after="0" w:line="259" w:lineRule="auto"/>
              <w:ind w:left="101" w:firstLine="0"/>
            </w:pPr>
            <w:r>
              <w:rPr>
                <w:b/>
              </w:rPr>
              <w:t xml:space="preserve">Technical Standards: </w:t>
            </w:r>
          </w:p>
        </w:tc>
        <w:tc>
          <w:tcPr>
            <w:tcW w:w="6577" w:type="dxa"/>
            <w:tcBorders>
              <w:top w:val="single" w:sz="8" w:space="0" w:color="000000"/>
              <w:left w:val="single" w:sz="8" w:space="0" w:color="000000"/>
              <w:bottom w:val="single" w:sz="8" w:space="0" w:color="000000"/>
              <w:right w:val="single" w:sz="8" w:space="0" w:color="000000"/>
            </w:tcBorders>
          </w:tcPr>
          <w:p w14:paraId="4266CF34" w14:textId="77777777" w:rsidR="00DC65B4" w:rsidRDefault="008342CF">
            <w:pPr>
              <w:spacing w:after="81" w:line="259" w:lineRule="auto"/>
              <w:ind w:left="0" w:firstLine="0"/>
            </w:pPr>
            <w:r>
              <w:rPr>
                <w:sz w:val="12"/>
              </w:rPr>
              <w:t xml:space="preserve"> </w:t>
            </w:r>
          </w:p>
          <w:p w14:paraId="7D27C84A" w14:textId="77777777" w:rsidR="00DC65B4" w:rsidRDefault="008342CF">
            <w:pPr>
              <w:spacing w:after="0" w:line="259" w:lineRule="auto"/>
              <w:ind w:left="101" w:firstLine="0"/>
            </w:pPr>
            <w:r>
              <w:rPr>
                <w:b/>
              </w:rPr>
              <w:t xml:space="preserve">Not applicable </w:t>
            </w:r>
          </w:p>
        </w:tc>
      </w:tr>
      <w:tr w:rsidR="00DC65B4" w14:paraId="54BFB9E4" w14:textId="77777777">
        <w:trPr>
          <w:trHeight w:val="639"/>
        </w:trPr>
        <w:tc>
          <w:tcPr>
            <w:tcW w:w="2789" w:type="dxa"/>
            <w:tcBorders>
              <w:top w:val="single" w:sz="8" w:space="0" w:color="000000"/>
              <w:left w:val="single" w:sz="8" w:space="0" w:color="000000"/>
              <w:bottom w:val="single" w:sz="8" w:space="0" w:color="000000"/>
              <w:right w:val="single" w:sz="8" w:space="0" w:color="000000"/>
            </w:tcBorders>
          </w:tcPr>
          <w:p w14:paraId="633DC838" w14:textId="77777777" w:rsidR="00DC65B4" w:rsidRDefault="008342CF">
            <w:pPr>
              <w:spacing w:after="82" w:line="259" w:lineRule="auto"/>
              <w:ind w:left="0" w:firstLine="0"/>
            </w:pPr>
            <w:r>
              <w:rPr>
                <w:sz w:val="12"/>
              </w:rPr>
              <w:t xml:space="preserve"> </w:t>
            </w:r>
          </w:p>
          <w:p w14:paraId="5437008E" w14:textId="77777777" w:rsidR="00DC65B4" w:rsidRDefault="008342CF">
            <w:pPr>
              <w:spacing w:after="0" w:line="259" w:lineRule="auto"/>
              <w:ind w:left="101" w:firstLine="0"/>
            </w:pPr>
            <w:r>
              <w:rPr>
                <w:b/>
              </w:rPr>
              <w:t xml:space="preserve">Service level agreement: </w:t>
            </w:r>
          </w:p>
        </w:tc>
        <w:tc>
          <w:tcPr>
            <w:tcW w:w="6577" w:type="dxa"/>
            <w:tcBorders>
              <w:top w:val="single" w:sz="8" w:space="0" w:color="000000"/>
              <w:left w:val="single" w:sz="8" w:space="0" w:color="000000"/>
              <w:bottom w:val="single" w:sz="8" w:space="0" w:color="000000"/>
              <w:right w:val="single" w:sz="8" w:space="0" w:color="000000"/>
            </w:tcBorders>
          </w:tcPr>
          <w:p w14:paraId="5D1D3D39" w14:textId="77777777" w:rsidR="00DC65B4" w:rsidRDefault="008342CF">
            <w:pPr>
              <w:spacing w:after="82" w:line="259" w:lineRule="auto"/>
              <w:ind w:left="0" w:firstLine="0"/>
            </w:pPr>
            <w:r>
              <w:rPr>
                <w:sz w:val="12"/>
              </w:rPr>
              <w:t xml:space="preserve"> </w:t>
            </w:r>
          </w:p>
          <w:p w14:paraId="45C2944A" w14:textId="77777777" w:rsidR="00DC65B4" w:rsidRDefault="008342CF">
            <w:pPr>
              <w:spacing w:after="0" w:line="259" w:lineRule="auto"/>
              <w:ind w:left="101" w:firstLine="0"/>
            </w:pPr>
            <w:r>
              <w:rPr>
                <w:b/>
              </w:rPr>
              <w:t xml:space="preserve">Not applicable </w:t>
            </w:r>
          </w:p>
        </w:tc>
      </w:tr>
      <w:tr w:rsidR="00DC65B4" w14:paraId="6DDC28D1" w14:textId="77777777">
        <w:trPr>
          <w:trHeight w:val="802"/>
        </w:trPr>
        <w:tc>
          <w:tcPr>
            <w:tcW w:w="2789" w:type="dxa"/>
            <w:tcBorders>
              <w:top w:val="single" w:sz="8" w:space="0" w:color="000000"/>
              <w:left w:val="single" w:sz="8" w:space="0" w:color="000000"/>
              <w:bottom w:val="single" w:sz="8" w:space="0" w:color="000000"/>
              <w:right w:val="single" w:sz="8" w:space="0" w:color="000000"/>
            </w:tcBorders>
          </w:tcPr>
          <w:p w14:paraId="5A4B45F4" w14:textId="77777777" w:rsidR="00DC65B4" w:rsidRDefault="008342CF">
            <w:pPr>
              <w:spacing w:after="79" w:line="259" w:lineRule="auto"/>
              <w:ind w:left="0" w:firstLine="0"/>
            </w:pPr>
            <w:r>
              <w:rPr>
                <w:sz w:val="12"/>
              </w:rPr>
              <w:t xml:space="preserve"> </w:t>
            </w:r>
          </w:p>
          <w:p w14:paraId="14C79196" w14:textId="77777777" w:rsidR="00DC65B4" w:rsidRDefault="008342CF">
            <w:pPr>
              <w:spacing w:after="0" w:line="259" w:lineRule="auto"/>
              <w:ind w:left="101" w:firstLine="0"/>
            </w:pPr>
            <w:r>
              <w:rPr>
                <w:b/>
              </w:rPr>
              <w:t xml:space="preserve">Onboarding </w:t>
            </w:r>
          </w:p>
        </w:tc>
        <w:tc>
          <w:tcPr>
            <w:tcW w:w="6577" w:type="dxa"/>
            <w:tcBorders>
              <w:top w:val="single" w:sz="8" w:space="0" w:color="000000"/>
              <w:left w:val="single" w:sz="8" w:space="0" w:color="000000"/>
              <w:bottom w:val="single" w:sz="8" w:space="0" w:color="000000"/>
              <w:right w:val="single" w:sz="8" w:space="0" w:color="000000"/>
            </w:tcBorders>
          </w:tcPr>
          <w:p w14:paraId="4728E934" w14:textId="77777777" w:rsidR="00DC65B4" w:rsidRDefault="008342CF">
            <w:pPr>
              <w:spacing w:after="79" w:line="259" w:lineRule="auto"/>
              <w:ind w:left="0" w:firstLine="0"/>
            </w:pPr>
            <w:r>
              <w:rPr>
                <w:sz w:val="12"/>
              </w:rPr>
              <w:t xml:space="preserve"> </w:t>
            </w:r>
          </w:p>
          <w:p w14:paraId="07875533" w14:textId="77777777" w:rsidR="00DC65B4" w:rsidRDefault="008342CF">
            <w:pPr>
              <w:spacing w:after="0" w:line="259" w:lineRule="auto"/>
              <w:ind w:left="101" w:firstLine="0"/>
            </w:pPr>
            <w:r>
              <w:rPr>
                <w:b/>
              </w:rPr>
              <w:t xml:space="preserve">Not applicable </w:t>
            </w:r>
          </w:p>
        </w:tc>
      </w:tr>
      <w:tr w:rsidR="00DC65B4" w14:paraId="3C17A38C" w14:textId="77777777">
        <w:trPr>
          <w:trHeight w:val="638"/>
        </w:trPr>
        <w:tc>
          <w:tcPr>
            <w:tcW w:w="2789" w:type="dxa"/>
            <w:tcBorders>
              <w:top w:val="single" w:sz="8" w:space="0" w:color="000000"/>
              <w:left w:val="single" w:sz="8" w:space="0" w:color="000000"/>
              <w:bottom w:val="single" w:sz="8" w:space="0" w:color="000000"/>
              <w:right w:val="single" w:sz="8" w:space="0" w:color="000000"/>
            </w:tcBorders>
          </w:tcPr>
          <w:p w14:paraId="3216C8F8" w14:textId="77777777" w:rsidR="00DC65B4" w:rsidRDefault="008342CF">
            <w:pPr>
              <w:spacing w:after="81" w:line="259" w:lineRule="auto"/>
              <w:ind w:left="0" w:firstLine="0"/>
            </w:pPr>
            <w:r>
              <w:rPr>
                <w:sz w:val="12"/>
              </w:rPr>
              <w:t xml:space="preserve"> </w:t>
            </w:r>
          </w:p>
          <w:p w14:paraId="2F28B36D" w14:textId="77777777" w:rsidR="00DC65B4" w:rsidRDefault="008342CF">
            <w:pPr>
              <w:spacing w:after="0" w:line="259" w:lineRule="auto"/>
              <w:ind w:left="101" w:firstLine="0"/>
            </w:pPr>
            <w:r>
              <w:rPr>
                <w:b/>
              </w:rPr>
              <w:t xml:space="preserve">Offboarding </w:t>
            </w:r>
          </w:p>
        </w:tc>
        <w:tc>
          <w:tcPr>
            <w:tcW w:w="6577" w:type="dxa"/>
            <w:tcBorders>
              <w:top w:val="single" w:sz="8" w:space="0" w:color="000000"/>
              <w:left w:val="single" w:sz="8" w:space="0" w:color="000000"/>
              <w:bottom w:val="single" w:sz="8" w:space="0" w:color="000000"/>
              <w:right w:val="single" w:sz="8" w:space="0" w:color="000000"/>
            </w:tcBorders>
          </w:tcPr>
          <w:p w14:paraId="47783490" w14:textId="77777777" w:rsidR="00DC65B4" w:rsidRDefault="008342CF">
            <w:pPr>
              <w:spacing w:after="81" w:line="259" w:lineRule="auto"/>
              <w:ind w:left="0" w:firstLine="0"/>
            </w:pPr>
            <w:r>
              <w:rPr>
                <w:sz w:val="12"/>
              </w:rPr>
              <w:t xml:space="preserve"> </w:t>
            </w:r>
          </w:p>
          <w:p w14:paraId="69855B97" w14:textId="77777777" w:rsidR="00DC65B4" w:rsidRDefault="008342CF">
            <w:pPr>
              <w:spacing w:after="0" w:line="259" w:lineRule="auto"/>
              <w:ind w:left="101" w:firstLine="0"/>
            </w:pPr>
            <w:r>
              <w:rPr>
                <w:b/>
              </w:rPr>
              <w:t xml:space="preserve">Not applicable </w:t>
            </w:r>
          </w:p>
        </w:tc>
      </w:tr>
      <w:tr w:rsidR="00DC65B4" w14:paraId="7F9E254B" w14:textId="77777777">
        <w:trPr>
          <w:trHeight w:val="622"/>
        </w:trPr>
        <w:tc>
          <w:tcPr>
            <w:tcW w:w="2789" w:type="dxa"/>
            <w:tcBorders>
              <w:top w:val="single" w:sz="8" w:space="0" w:color="000000"/>
              <w:left w:val="single" w:sz="8" w:space="0" w:color="000000"/>
              <w:bottom w:val="single" w:sz="8" w:space="0" w:color="000000"/>
              <w:right w:val="single" w:sz="8" w:space="0" w:color="000000"/>
            </w:tcBorders>
          </w:tcPr>
          <w:p w14:paraId="71E9F6B7" w14:textId="77777777" w:rsidR="00DC65B4" w:rsidRDefault="008342CF">
            <w:pPr>
              <w:spacing w:after="79" w:line="259" w:lineRule="auto"/>
              <w:ind w:left="0" w:firstLine="0"/>
            </w:pPr>
            <w:r>
              <w:rPr>
                <w:sz w:val="12"/>
              </w:rPr>
              <w:t xml:space="preserve"> </w:t>
            </w:r>
          </w:p>
          <w:p w14:paraId="37AAC7E9" w14:textId="77777777" w:rsidR="00DC65B4" w:rsidRDefault="008342CF">
            <w:pPr>
              <w:spacing w:after="0" w:line="259" w:lineRule="auto"/>
              <w:ind w:left="101" w:firstLine="0"/>
              <w:jc w:val="both"/>
            </w:pPr>
            <w:r>
              <w:rPr>
                <w:b/>
              </w:rPr>
              <w:t xml:space="preserve">Collaboration agreement </w:t>
            </w:r>
          </w:p>
        </w:tc>
        <w:tc>
          <w:tcPr>
            <w:tcW w:w="6577" w:type="dxa"/>
            <w:tcBorders>
              <w:top w:val="single" w:sz="8" w:space="0" w:color="000000"/>
              <w:left w:val="single" w:sz="8" w:space="0" w:color="000000"/>
              <w:bottom w:val="single" w:sz="8" w:space="0" w:color="000000"/>
              <w:right w:val="single" w:sz="8" w:space="0" w:color="000000"/>
            </w:tcBorders>
          </w:tcPr>
          <w:p w14:paraId="2DC4122F" w14:textId="77777777" w:rsidR="00DC65B4" w:rsidRDefault="008342CF">
            <w:pPr>
              <w:spacing w:after="79" w:line="259" w:lineRule="auto"/>
              <w:ind w:left="0" w:firstLine="0"/>
            </w:pPr>
            <w:r>
              <w:rPr>
                <w:sz w:val="12"/>
              </w:rPr>
              <w:t xml:space="preserve"> </w:t>
            </w:r>
          </w:p>
          <w:p w14:paraId="55FA5510" w14:textId="77777777" w:rsidR="00DC65B4" w:rsidRDefault="008342CF">
            <w:pPr>
              <w:spacing w:after="0" w:line="259" w:lineRule="auto"/>
              <w:ind w:left="101" w:firstLine="0"/>
            </w:pPr>
            <w:r>
              <w:rPr>
                <w:b/>
              </w:rPr>
              <w:t xml:space="preserve">Not applicable </w:t>
            </w:r>
          </w:p>
        </w:tc>
      </w:tr>
      <w:tr w:rsidR="00DC65B4" w14:paraId="496AD987" w14:textId="77777777">
        <w:trPr>
          <w:trHeight w:val="4647"/>
        </w:trPr>
        <w:tc>
          <w:tcPr>
            <w:tcW w:w="2789" w:type="dxa"/>
            <w:tcBorders>
              <w:top w:val="single" w:sz="8" w:space="0" w:color="000000"/>
              <w:left w:val="single" w:sz="8" w:space="0" w:color="000000"/>
              <w:bottom w:val="single" w:sz="8" w:space="0" w:color="000000"/>
              <w:right w:val="single" w:sz="8" w:space="0" w:color="000000"/>
            </w:tcBorders>
          </w:tcPr>
          <w:p w14:paraId="7109B052" w14:textId="77777777" w:rsidR="00DC65B4" w:rsidRDefault="008342CF">
            <w:pPr>
              <w:spacing w:after="94" w:line="259" w:lineRule="auto"/>
              <w:ind w:left="0" w:firstLine="0"/>
            </w:pPr>
            <w:r>
              <w:rPr>
                <w:sz w:val="12"/>
              </w:rPr>
              <w:t xml:space="preserve"> </w:t>
            </w:r>
          </w:p>
          <w:p w14:paraId="1BBE2038" w14:textId="77777777" w:rsidR="00DC65B4" w:rsidRDefault="008342CF">
            <w:pPr>
              <w:spacing w:after="0" w:line="259" w:lineRule="auto"/>
              <w:ind w:left="101" w:firstLine="0"/>
            </w:pPr>
            <w:r>
              <w:rPr>
                <w:b/>
              </w:rPr>
              <w:t xml:space="preserve">Limit on Parties’ liability </w:t>
            </w:r>
          </w:p>
        </w:tc>
        <w:tc>
          <w:tcPr>
            <w:tcW w:w="6577" w:type="dxa"/>
            <w:tcBorders>
              <w:top w:val="single" w:sz="8" w:space="0" w:color="000000"/>
              <w:left w:val="single" w:sz="8" w:space="0" w:color="000000"/>
              <w:bottom w:val="single" w:sz="8" w:space="0" w:color="000000"/>
              <w:right w:val="single" w:sz="8" w:space="0" w:color="000000"/>
            </w:tcBorders>
          </w:tcPr>
          <w:p w14:paraId="67E6C382" w14:textId="77777777" w:rsidR="00DC65B4" w:rsidRDefault="008342CF">
            <w:pPr>
              <w:spacing w:after="84" w:line="259" w:lineRule="auto"/>
              <w:ind w:left="0" w:firstLine="0"/>
            </w:pPr>
            <w:r>
              <w:rPr>
                <w:sz w:val="12"/>
              </w:rPr>
              <w:t xml:space="preserve"> </w:t>
            </w:r>
          </w:p>
          <w:p w14:paraId="1AE730CA" w14:textId="77777777" w:rsidR="00DC65B4" w:rsidRDefault="008342CF">
            <w:pPr>
              <w:spacing w:after="0" w:line="275" w:lineRule="auto"/>
              <w:ind w:left="192" w:firstLine="0"/>
            </w:pPr>
            <w:r>
              <w:t xml:space="preserve">Defaults by either party resulting in direct loss to the property (including technical infrastructure, assets or equipment but excluding any loss or damage to Buyer Data) of the other Party will not exceed 125% of the annual Charges payable by the Buyer to the Supplier during the Call-Off Contract Term. </w:t>
            </w:r>
          </w:p>
          <w:p w14:paraId="324771B4" w14:textId="77777777" w:rsidR="00DC65B4" w:rsidRDefault="008342CF">
            <w:pPr>
              <w:spacing w:after="81" w:line="259" w:lineRule="auto"/>
              <w:ind w:left="0" w:firstLine="0"/>
            </w:pPr>
            <w:r>
              <w:rPr>
                <w:sz w:val="12"/>
              </w:rPr>
              <w:t xml:space="preserve"> </w:t>
            </w:r>
          </w:p>
          <w:p w14:paraId="79E1C254" w14:textId="77777777" w:rsidR="00DC65B4" w:rsidRDefault="008342CF">
            <w:pPr>
              <w:spacing w:after="0" w:line="275" w:lineRule="auto"/>
              <w:ind w:left="192" w:right="140" w:firstLine="0"/>
            </w:pPr>
            <w:r>
              <w:t xml:space="preserve">The annual total liability of the Supplier for Buyer Data De- faults resulting in direct loss, destruction, corruption, </w:t>
            </w:r>
            <w:proofErr w:type="spellStart"/>
            <w:r>
              <w:t>degra</w:t>
            </w:r>
            <w:proofErr w:type="spellEnd"/>
            <w:r>
              <w:t xml:space="preserve">- dation or damage to any Buyer Data will not exceed 125% of the annual Charges payable by the Buyer to the Supplier of the Charges payable by the Buyer to the Supplier during the </w:t>
            </w:r>
            <w:proofErr w:type="spellStart"/>
            <w:r>
              <w:t>CallOff</w:t>
            </w:r>
            <w:proofErr w:type="spellEnd"/>
            <w:r>
              <w:t xml:space="preserve"> Contract Term. </w:t>
            </w:r>
          </w:p>
          <w:p w14:paraId="64E91CB4" w14:textId="77777777" w:rsidR="00DC65B4" w:rsidRDefault="008342CF">
            <w:pPr>
              <w:spacing w:after="81" w:line="259" w:lineRule="auto"/>
              <w:ind w:left="0" w:firstLine="0"/>
            </w:pPr>
            <w:r>
              <w:rPr>
                <w:sz w:val="12"/>
              </w:rPr>
              <w:t xml:space="preserve"> </w:t>
            </w:r>
          </w:p>
          <w:p w14:paraId="5DFF1FE6" w14:textId="77777777" w:rsidR="00DC65B4" w:rsidRDefault="008342CF">
            <w:pPr>
              <w:spacing w:after="0" w:line="240" w:lineRule="auto"/>
              <w:ind w:left="101" w:right="112" w:firstLine="0"/>
              <w:jc w:val="both"/>
            </w:pPr>
            <w:r>
              <w:t xml:space="preserve">The annual total liability of the Supplier for all other Defaults will not exceed 125% of the annual Charges payable by the Buyer to the Supplier during the Call-Off Contract Term. </w:t>
            </w:r>
          </w:p>
          <w:p w14:paraId="1F7793B9" w14:textId="77777777" w:rsidR="00DC65B4" w:rsidRDefault="008342CF">
            <w:pPr>
              <w:spacing w:after="0" w:line="259" w:lineRule="auto"/>
              <w:ind w:left="101" w:firstLine="0"/>
            </w:pPr>
            <w:r>
              <w:rPr>
                <w:b/>
              </w:rPr>
              <w:t xml:space="preserve"> </w:t>
            </w:r>
          </w:p>
        </w:tc>
      </w:tr>
      <w:tr w:rsidR="00DC65B4" w14:paraId="27D0D4B8" w14:textId="77777777">
        <w:trPr>
          <w:trHeight w:val="1116"/>
        </w:trPr>
        <w:tc>
          <w:tcPr>
            <w:tcW w:w="2789" w:type="dxa"/>
            <w:tcBorders>
              <w:top w:val="single" w:sz="8" w:space="0" w:color="000000"/>
              <w:left w:val="single" w:sz="8" w:space="0" w:color="000000"/>
              <w:bottom w:val="single" w:sz="8" w:space="0" w:color="000000"/>
              <w:right w:val="single" w:sz="8" w:space="0" w:color="000000"/>
            </w:tcBorders>
          </w:tcPr>
          <w:p w14:paraId="2327E829" w14:textId="77777777" w:rsidR="00DC65B4" w:rsidRDefault="008342CF">
            <w:pPr>
              <w:spacing w:after="119" w:line="259" w:lineRule="auto"/>
              <w:ind w:left="0" w:firstLine="0"/>
            </w:pPr>
            <w:r>
              <w:rPr>
                <w:sz w:val="12"/>
              </w:rPr>
              <w:t xml:space="preserve"> </w:t>
            </w:r>
          </w:p>
          <w:p w14:paraId="4D0237BF" w14:textId="77777777" w:rsidR="00DC65B4" w:rsidRDefault="008342CF">
            <w:pPr>
              <w:spacing w:after="0" w:line="259" w:lineRule="auto"/>
              <w:ind w:left="101" w:firstLine="0"/>
            </w:pPr>
            <w:r>
              <w:rPr>
                <w:b/>
              </w:rPr>
              <w:t xml:space="preserve">Buyer’s responsibilities </w:t>
            </w:r>
          </w:p>
        </w:tc>
        <w:tc>
          <w:tcPr>
            <w:tcW w:w="6577" w:type="dxa"/>
            <w:tcBorders>
              <w:top w:val="single" w:sz="8" w:space="0" w:color="000000"/>
              <w:left w:val="single" w:sz="8" w:space="0" w:color="000000"/>
              <w:bottom w:val="single" w:sz="8" w:space="0" w:color="000000"/>
              <w:right w:val="single" w:sz="8" w:space="0" w:color="000000"/>
            </w:tcBorders>
          </w:tcPr>
          <w:p w14:paraId="692185D5" w14:textId="77777777" w:rsidR="00DC65B4" w:rsidRDefault="008342CF">
            <w:pPr>
              <w:spacing w:after="81" w:line="259" w:lineRule="auto"/>
              <w:ind w:left="0" w:firstLine="0"/>
            </w:pPr>
            <w:r>
              <w:rPr>
                <w:sz w:val="12"/>
              </w:rPr>
              <w:t xml:space="preserve"> </w:t>
            </w:r>
          </w:p>
          <w:p w14:paraId="4618285A" w14:textId="77777777" w:rsidR="00DC65B4" w:rsidRDefault="008342CF">
            <w:pPr>
              <w:spacing w:after="0" w:line="259" w:lineRule="auto"/>
              <w:ind w:left="192" w:firstLine="0"/>
            </w:pPr>
            <w:r>
              <w:rPr>
                <w:b/>
              </w:rPr>
              <w:t>Not applicable</w:t>
            </w:r>
            <w:r>
              <w:t xml:space="preserve"> </w:t>
            </w:r>
          </w:p>
        </w:tc>
      </w:tr>
      <w:tr w:rsidR="00DC65B4" w14:paraId="1AF05918" w14:textId="77777777">
        <w:trPr>
          <w:trHeight w:val="1080"/>
        </w:trPr>
        <w:tc>
          <w:tcPr>
            <w:tcW w:w="2789" w:type="dxa"/>
            <w:tcBorders>
              <w:top w:val="single" w:sz="8" w:space="0" w:color="000000"/>
              <w:left w:val="single" w:sz="8" w:space="0" w:color="000000"/>
              <w:bottom w:val="single" w:sz="8" w:space="0" w:color="000000"/>
              <w:right w:val="single" w:sz="8" w:space="0" w:color="000000"/>
            </w:tcBorders>
          </w:tcPr>
          <w:p w14:paraId="117D7063" w14:textId="77777777" w:rsidR="00DC65B4" w:rsidRDefault="008342CF">
            <w:pPr>
              <w:spacing w:after="97" w:line="259" w:lineRule="auto"/>
              <w:ind w:left="0" w:firstLine="0"/>
            </w:pPr>
            <w:r>
              <w:rPr>
                <w:sz w:val="12"/>
              </w:rPr>
              <w:t xml:space="preserve"> </w:t>
            </w:r>
          </w:p>
          <w:p w14:paraId="144D3BC4" w14:textId="77777777" w:rsidR="00DC65B4" w:rsidRDefault="008342CF">
            <w:pPr>
              <w:spacing w:after="0" w:line="259" w:lineRule="auto"/>
              <w:ind w:left="101" w:firstLine="0"/>
            </w:pPr>
            <w:r>
              <w:rPr>
                <w:b/>
              </w:rPr>
              <w:t xml:space="preserve">Buyer’s equipment </w:t>
            </w:r>
          </w:p>
        </w:tc>
        <w:tc>
          <w:tcPr>
            <w:tcW w:w="6577" w:type="dxa"/>
            <w:tcBorders>
              <w:top w:val="single" w:sz="8" w:space="0" w:color="000000"/>
              <w:left w:val="single" w:sz="8" w:space="0" w:color="000000"/>
              <w:bottom w:val="single" w:sz="8" w:space="0" w:color="000000"/>
              <w:right w:val="single" w:sz="8" w:space="0" w:color="000000"/>
            </w:tcBorders>
          </w:tcPr>
          <w:p w14:paraId="71FA91B6" w14:textId="77777777" w:rsidR="00DC65B4" w:rsidRDefault="008342CF">
            <w:pPr>
              <w:spacing w:after="81" w:line="259" w:lineRule="auto"/>
              <w:ind w:left="0" w:firstLine="0"/>
            </w:pPr>
            <w:r>
              <w:rPr>
                <w:sz w:val="12"/>
              </w:rPr>
              <w:t xml:space="preserve"> </w:t>
            </w:r>
          </w:p>
          <w:p w14:paraId="34B4E635" w14:textId="77777777" w:rsidR="00DC65B4" w:rsidRDefault="008342CF">
            <w:pPr>
              <w:spacing w:after="0" w:line="259" w:lineRule="auto"/>
              <w:ind w:left="187" w:firstLine="0"/>
            </w:pPr>
            <w:r>
              <w:rPr>
                <w:b/>
              </w:rPr>
              <w:t>Not applicable</w:t>
            </w:r>
            <w:r>
              <w:t xml:space="preserve"> </w:t>
            </w:r>
          </w:p>
        </w:tc>
      </w:tr>
    </w:tbl>
    <w:p w14:paraId="1196BF65" w14:textId="77777777" w:rsidR="00DC65B4" w:rsidRDefault="008342CF">
      <w:pPr>
        <w:spacing w:after="9" w:line="259" w:lineRule="auto"/>
        <w:ind w:left="91" w:firstLine="0"/>
      </w:pPr>
      <w:r>
        <w:rPr>
          <w:sz w:val="12"/>
        </w:rPr>
        <w:t xml:space="preserve"> </w:t>
      </w:r>
    </w:p>
    <w:p w14:paraId="5F3938B7" w14:textId="77777777" w:rsidR="00DC65B4" w:rsidRDefault="008342CF">
      <w:pPr>
        <w:spacing w:after="180" w:line="259" w:lineRule="auto"/>
        <w:ind w:left="91" w:firstLine="0"/>
      </w:pPr>
      <w:r>
        <w:rPr>
          <w:sz w:val="12"/>
        </w:rPr>
        <w:t xml:space="preserve"> </w:t>
      </w:r>
    </w:p>
    <w:p w14:paraId="3141B912" w14:textId="77777777" w:rsidR="00DC65B4" w:rsidRDefault="008342CF">
      <w:pPr>
        <w:pStyle w:val="Heading3"/>
        <w:ind w:left="86"/>
      </w:pPr>
      <w:r>
        <w:rPr>
          <w:sz w:val="28"/>
        </w:rPr>
        <w:lastRenderedPageBreak/>
        <w:t>Supplier’s information</w:t>
      </w:r>
      <w:r>
        <w:rPr>
          <w:color w:val="2F5496"/>
          <w:sz w:val="28"/>
        </w:rPr>
        <w:t xml:space="preserve"> </w:t>
      </w:r>
    </w:p>
    <w:p w14:paraId="4165B34B" w14:textId="77777777" w:rsidR="00DC65B4" w:rsidRDefault="008342CF">
      <w:pPr>
        <w:spacing w:after="0" w:line="259" w:lineRule="auto"/>
        <w:ind w:left="91" w:firstLine="0"/>
      </w:pPr>
      <w:r>
        <w:rPr>
          <w:sz w:val="12"/>
        </w:rPr>
        <w:t xml:space="preserve"> </w:t>
      </w:r>
    </w:p>
    <w:tbl>
      <w:tblPr>
        <w:tblStyle w:val="TableGrid"/>
        <w:tblW w:w="9362" w:type="dxa"/>
        <w:tblInd w:w="72" w:type="dxa"/>
        <w:tblCellMar>
          <w:top w:w="11" w:type="dxa"/>
          <w:left w:w="10" w:type="dxa"/>
          <w:right w:w="115" w:type="dxa"/>
        </w:tblCellMar>
        <w:tblLook w:val="04A0" w:firstRow="1" w:lastRow="0" w:firstColumn="1" w:lastColumn="0" w:noHBand="0" w:noVBand="1"/>
      </w:tblPr>
      <w:tblGrid>
        <w:gridCol w:w="2756"/>
        <w:gridCol w:w="6606"/>
      </w:tblGrid>
      <w:tr w:rsidR="00DC65B4" w14:paraId="76B15F27" w14:textId="77777777">
        <w:trPr>
          <w:trHeight w:val="946"/>
        </w:trPr>
        <w:tc>
          <w:tcPr>
            <w:tcW w:w="2756" w:type="dxa"/>
            <w:tcBorders>
              <w:top w:val="single" w:sz="8" w:space="0" w:color="000000"/>
              <w:left w:val="single" w:sz="8" w:space="0" w:color="000000"/>
              <w:bottom w:val="single" w:sz="8" w:space="0" w:color="000000"/>
              <w:right w:val="single" w:sz="8" w:space="0" w:color="000000"/>
            </w:tcBorders>
          </w:tcPr>
          <w:p w14:paraId="759C1038" w14:textId="77777777" w:rsidR="00DC65B4" w:rsidRDefault="008342CF">
            <w:pPr>
              <w:spacing w:after="81" w:line="259" w:lineRule="auto"/>
              <w:ind w:left="0" w:firstLine="0"/>
            </w:pPr>
            <w:r>
              <w:rPr>
                <w:sz w:val="12"/>
              </w:rPr>
              <w:t xml:space="preserve"> </w:t>
            </w:r>
          </w:p>
          <w:p w14:paraId="7F273B96" w14:textId="77777777" w:rsidR="00DC65B4" w:rsidRDefault="008342CF">
            <w:pPr>
              <w:spacing w:after="0" w:line="259" w:lineRule="auto"/>
              <w:ind w:left="101" w:firstLine="0"/>
            </w:pPr>
            <w:r>
              <w:rPr>
                <w:b/>
              </w:rPr>
              <w:t xml:space="preserve">Subcontractors or partners </w:t>
            </w:r>
          </w:p>
        </w:tc>
        <w:tc>
          <w:tcPr>
            <w:tcW w:w="6606" w:type="dxa"/>
            <w:tcBorders>
              <w:top w:val="single" w:sz="8" w:space="0" w:color="000000"/>
              <w:left w:val="single" w:sz="8" w:space="0" w:color="000000"/>
              <w:bottom w:val="single" w:sz="8" w:space="0" w:color="000000"/>
              <w:right w:val="single" w:sz="8" w:space="0" w:color="000000"/>
            </w:tcBorders>
          </w:tcPr>
          <w:p w14:paraId="1F25E474" w14:textId="77777777" w:rsidR="00DC65B4" w:rsidRDefault="008342CF">
            <w:pPr>
              <w:spacing w:after="81" w:line="259" w:lineRule="auto"/>
              <w:ind w:left="0" w:firstLine="0"/>
            </w:pPr>
            <w:r>
              <w:rPr>
                <w:sz w:val="12"/>
              </w:rPr>
              <w:t xml:space="preserve"> </w:t>
            </w:r>
          </w:p>
          <w:p w14:paraId="0BB9EC78" w14:textId="77777777" w:rsidR="00DC65B4" w:rsidRDefault="008342CF">
            <w:pPr>
              <w:spacing w:after="0" w:line="259" w:lineRule="auto"/>
              <w:ind w:left="101" w:firstLine="0"/>
            </w:pPr>
            <w:r>
              <w:rPr>
                <w:b/>
              </w:rPr>
              <w:t xml:space="preserve">Not applicable </w:t>
            </w:r>
          </w:p>
        </w:tc>
      </w:tr>
    </w:tbl>
    <w:p w14:paraId="0D9C57C7" w14:textId="77777777" w:rsidR="00DC65B4" w:rsidRDefault="008342CF">
      <w:pPr>
        <w:spacing w:after="156" w:line="259" w:lineRule="auto"/>
        <w:ind w:left="91" w:firstLine="0"/>
      </w:pPr>
      <w:r>
        <w:rPr>
          <w:sz w:val="12"/>
        </w:rPr>
        <w:t xml:space="preserve"> </w:t>
      </w:r>
    </w:p>
    <w:p w14:paraId="41E02377" w14:textId="77777777" w:rsidR="00DC65B4" w:rsidRDefault="008342CF">
      <w:pPr>
        <w:pStyle w:val="Heading3"/>
        <w:ind w:left="86"/>
      </w:pPr>
      <w:r>
        <w:rPr>
          <w:sz w:val="28"/>
        </w:rPr>
        <w:t>Call-Off Contract charges and payment</w:t>
      </w:r>
      <w:r>
        <w:rPr>
          <w:color w:val="000000"/>
          <w:sz w:val="28"/>
        </w:rPr>
        <w:t xml:space="preserve"> </w:t>
      </w:r>
    </w:p>
    <w:p w14:paraId="4EBD7295" w14:textId="77777777" w:rsidR="00DC65B4" w:rsidRDefault="008342CF">
      <w:pPr>
        <w:spacing w:after="81" w:line="259" w:lineRule="auto"/>
        <w:ind w:left="91" w:firstLine="0"/>
      </w:pPr>
      <w:r>
        <w:rPr>
          <w:sz w:val="12"/>
        </w:rPr>
        <w:t xml:space="preserve"> </w:t>
      </w:r>
    </w:p>
    <w:p w14:paraId="54E19C9D" w14:textId="77777777" w:rsidR="00DC65B4" w:rsidRDefault="008342CF">
      <w:pPr>
        <w:ind w:left="101"/>
      </w:pPr>
      <w:r>
        <w:t xml:space="preserve">The Call-Off Contract charges and payment details are in the table below. See Schedule 2 for a full breakdown. </w:t>
      </w:r>
    </w:p>
    <w:p w14:paraId="6E420EBF" w14:textId="77777777" w:rsidR="00DC65B4" w:rsidRDefault="008342CF">
      <w:pPr>
        <w:spacing w:after="0" w:line="259" w:lineRule="auto"/>
        <w:ind w:left="91" w:firstLine="0"/>
      </w:pPr>
      <w:r>
        <w:rPr>
          <w:sz w:val="12"/>
        </w:rPr>
        <w:t xml:space="preserve"> </w:t>
      </w:r>
    </w:p>
    <w:tbl>
      <w:tblPr>
        <w:tblStyle w:val="TableGrid"/>
        <w:tblW w:w="9362" w:type="dxa"/>
        <w:tblInd w:w="72" w:type="dxa"/>
        <w:tblCellMar>
          <w:top w:w="14" w:type="dxa"/>
          <w:left w:w="10" w:type="dxa"/>
          <w:right w:w="47" w:type="dxa"/>
        </w:tblCellMar>
        <w:tblLook w:val="04A0" w:firstRow="1" w:lastRow="0" w:firstColumn="1" w:lastColumn="0" w:noHBand="0" w:noVBand="1"/>
      </w:tblPr>
      <w:tblGrid>
        <w:gridCol w:w="2650"/>
        <w:gridCol w:w="6712"/>
      </w:tblGrid>
      <w:tr w:rsidR="00DC65B4" w14:paraId="48569F72" w14:textId="77777777">
        <w:trPr>
          <w:trHeight w:val="927"/>
        </w:trPr>
        <w:tc>
          <w:tcPr>
            <w:tcW w:w="2650" w:type="dxa"/>
            <w:tcBorders>
              <w:top w:val="single" w:sz="8" w:space="0" w:color="000000"/>
              <w:left w:val="single" w:sz="8" w:space="0" w:color="000000"/>
              <w:bottom w:val="single" w:sz="8" w:space="0" w:color="000000"/>
              <w:right w:val="single" w:sz="8" w:space="0" w:color="000000"/>
            </w:tcBorders>
          </w:tcPr>
          <w:p w14:paraId="773C9BD0" w14:textId="77777777" w:rsidR="00DC65B4" w:rsidRDefault="008342CF">
            <w:pPr>
              <w:spacing w:after="0" w:line="259" w:lineRule="auto"/>
              <w:ind w:left="0" w:firstLine="0"/>
            </w:pPr>
            <w:r>
              <w:t xml:space="preserve"> </w:t>
            </w:r>
          </w:p>
          <w:p w14:paraId="6B326017" w14:textId="77777777" w:rsidR="00DC65B4" w:rsidRDefault="008342CF">
            <w:pPr>
              <w:spacing w:after="0" w:line="259" w:lineRule="auto"/>
              <w:ind w:left="101" w:firstLine="0"/>
            </w:pPr>
            <w:r>
              <w:rPr>
                <w:b/>
              </w:rPr>
              <w:t xml:space="preserve">Payment method </w:t>
            </w:r>
          </w:p>
        </w:tc>
        <w:tc>
          <w:tcPr>
            <w:tcW w:w="6711" w:type="dxa"/>
            <w:tcBorders>
              <w:top w:val="single" w:sz="8" w:space="0" w:color="000000"/>
              <w:left w:val="single" w:sz="8" w:space="0" w:color="000000"/>
              <w:bottom w:val="single" w:sz="8" w:space="0" w:color="000000"/>
              <w:right w:val="single" w:sz="8" w:space="0" w:color="000000"/>
            </w:tcBorders>
          </w:tcPr>
          <w:p w14:paraId="069D30FE" w14:textId="77777777" w:rsidR="00DC65B4" w:rsidRDefault="008342CF">
            <w:pPr>
              <w:spacing w:after="0" w:line="259" w:lineRule="auto"/>
              <w:ind w:left="0" w:firstLine="0"/>
            </w:pPr>
            <w:r>
              <w:t xml:space="preserve"> </w:t>
            </w:r>
          </w:p>
          <w:p w14:paraId="576D43A2" w14:textId="77777777" w:rsidR="00DC65B4" w:rsidRDefault="008342CF">
            <w:pPr>
              <w:spacing w:after="16" w:line="259" w:lineRule="auto"/>
              <w:ind w:left="101" w:firstLine="0"/>
            </w:pPr>
            <w:r>
              <w:t xml:space="preserve">The payment method for this Call-Off Contract is: </w:t>
            </w:r>
          </w:p>
          <w:p w14:paraId="15C88302" w14:textId="77777777" w:rsidR="00DC65B4" w:rsidRDefault="008342CF">
            <w:pPr>
              <w:spacing w:after="0" w:line="259" w:lineRule="auto"/>
              <w:ind w:left="101" w:firstLine="0"/>
            </w:pPr>
            <w:r>
              <w:t xml:space="preserve"> </w:t>
            </w:r>
            <w:r>
              <w:rPr>
                <w:color w:val="FFFFFF"/>
              </w:rPr>
              <w:t>\sfb1\</w:t>
            </w:r>
            <w:r>
              <w:t xml:space="preserve"> </w:t>
            </w:r>
          </w:p>
        </w:tc>
      </w:tr>
      <w:tr w:rsidR="00DC65B4" w14:paraId="3F7836BE" w14:textId="77777777">
        <w:trPr>
          <w:trHeight w:val="780"/>
        </w:trPr>
        <w:tc>
          <w:tcPr>
            <w:tcW w:w="2650" w:type="dxa"/>
            <w:tcBorders>
              <w:top w:val="single" w:sz="8" w:space="0" w:color="000000"/>
              <w:left w:val="single" w:sz="8" w:space="0" w:color="000000"/>
              <w:bottom w:val="single" w:sz="8" w:space="0" w:color="000000"/>
              <w:right w:val="single" w:sz="8" w:space="0" w:color="000000"/>
            </w:tcBorders>
          </w:tcPr>
          <w:p w14:paraId="3E2FA956" w14:textId="77777777" w:rsidR="00DC65B4" w:rsidRDefault="008342CF">
            <w:pPr>
              <w:spacing w:after="0" w:line="259" w:lineRule="auto"/>
              <w:ind w:left="101" w:right="855" w:hanging="101"/>
            </w:pPr>
            <w:r>
              <w:t xml:space="preserve"> </w:t>
            </w:r>
            <w:r>
              <w:rPr>
                <w:b/>
              </w:rPr>
              <w:t xml:space="preserve">Payment profile </w:t>
            </w:r>
          </w:p>
        </w:tc>
        <w:tc>
          <w:tcPr>
            <w:tcW w:w="6711" w:type="dxa"/>
            <w:tcBorders>
              <w:top w:val="single" w:sz="8" w:space="0" w:color="000000"/>
              <w:left w:val="single" w:sz="8" w:space="0" w:color="000000"/>
              <w:bottom w:val="single" w:sz="8" w:space="0" w:color="000000"/>
              <w:right w:val="single" w:sz="8" w:space="0" w:color="000000"/>
            </w:tcBorders>
          </w:tcPr>
          <w:p w14:paraId="458028AD" w14:textId="77777777" w:rsidR="00DC65B4" w:rsidRDefault="008342CF">
            <w:pPr>
              <w:spacing w:after="0" w:line="259" w:lineRule="auto"/>
              <w:ind w:left="0" w:firstLine="0"/>
            </w:pPr>
            <w:r>
              <w:t xml:space="preserve"> </w:t>
            </w:r>
          </w:p>
          <w:p w14:paraId="60A545EB" w14:textId="77777777" w:rsidR="00DC65B4" w:rsidRDefault="008342CF">
            <w:pPr>
              <w:spacing w:after="0" w:line="259" w:lineRule="auto"/>
              <w:ind w:left="98" w:right="119" w:firstLine="0"/>
              <w:jc w:val="both"/>
            </w:pPr>
            <w:r>
              <w:t xml:space="preserve">The payment profile for this Call-Off Contract is Annual invoicing in advance. </w:t>
            </w:r>
          </w:p>
        </w:tc>
      </w:tr>
      <w:tr w:rsidR="00DC65B4" w14:paraId="50503D87" w14:textId="77777777">
        <w:trPr>
          <w:trHeight w:val="1260"/>
        </w:trPr>
        <w:tc>
          <w:tcPr>
            <w:tcW w:w="2650" w:type="dxa"/>
            <w:tcBorders>
              <w:top w:val="single" w:sz="8" w:space="0" w:color="000000"/>
              <w:left w:val="single" w:sz="8" w:space="0" w:color="000000"/>
              <w:bottom w:val="single" w:sz="8" w:space="0" w:color="000000"/>
              <w:right w:val="single" w:sz="8" w:space="0" w:color="000000"/>
            </w:tcBorders>
          </w:tcPr>
          <w:p w14:paraId="01D8DFDC" w14:textId="77777777" w:rsidR="00DC65B4" w:rsidRDefault="008342CF">
            <w:pPr>
              <w:spacing w:after="0" w:line="259" w:lineRule="auto"/>
              <w:ind w:left="0" w:firstLine="0"/>
            </w:pPr>
            <w:r>
              <w:t xml:space="preserve"> </w:t>
            </w:r>
          </w:p>
          <w:p w14:paraId="78109D50" w14:textId="77777777" w:rsidR="00DC65B4" w:rsidRDefault="008342CF">
            <w:pPr>
              <w:spacing w:after="0" w:line="259" w:lineRule="auto"/>
              <w:ind w:left="101" w:firstLine="0"/>
            </w:pPr>
            <w:r>
              <w:rPr>
                <w:b/>
              </w:rPr>
              <w:t xml:space="preserve">Invoice details </w:t>
            </w:r>
          </w:p>
        </w:tc>
        <w:tc>
          <w:tcPr>
            <w:tcW w:w="6711" w:type="dxa"/>
            <w:tcBorders>
              <w:top w:val="single" w:sz="8" w:space="0" w:color="000000"/>
              <w:left w:val="single" w:sz="8" w:space="0" w:color="000000"/>
              <w:bottom w:val="single" w:sz="8" w:space="0" w:color="000000"/>
              <w:right w:val="single" w:sz="8" w:space="0" w:color="000000"/>
            </w:tcBorders>
          </w:tcPr>
          <w:p w14:paraId="306FEE37" w14:textId="77777777" w:rsidR="00DC65B4" w:rsidRDefault="008342CF">
            <w:pPr>
              <w:spacing w:after="0" w:line="259" w:lineRule="auto"/>
              <w:ind w:left="0" w:firstLine="0"/>
            </w:pPr>
            <w:r>
              <w:t xml:space="preserve"> </w:t>
            </w:r>
          </w:p>
          <w:p w14:paraId="511290F7" w14:textId="01C2C300" w:rsidR="00DC65B4" w:rsidRDefault="008342CF">
            <w:pPr>
              <w:spacing w:after="0" w:line="259" w:lineRule="auto"/>
              <w:ind w:left="98" w:right="137" w:firstLine="0"/>
              <w:jc w:val="both"/>
            </w:pPr>
            <w:r>
              <w:t>The Supplier will issue electronic invoices Annual in advance. The Buyer will pay the Supplier within</w:t>
            </w:r>
            <w:r>
              <w:rPr>
                <w:color w:val="808080"/>
              </w:rPr>
              <w:t xml:space="preserve"> </w:t>
            </w:r>
            <w:r>
              <w:t>Net 30</w:t>
            </w:r>
            <w:r>
              <w:rPr>
                <w:b/>
              </w:rPr>
              <w:t xml:space="preserve"> </w:t>
            </w:r>
            <w:r>
              <w:t xml:space="preserve">days of receipt of a valid undisputed invoice. </w:t>
            </w:r>
          </w:p>
        </w:tc>
      </w:tr>
      <w:tr w:rsidR="00DC65B4" w14:paraId="7330A006" w14:textId="77777777">
        <w:trPr>
          <w:trHeight w:val="1889"/>
        </w:trPr>
        <w:tc>
          <w:tcPr>
            <w:tcW w:w="2650" w:type="dxa"/>
            <w:tcBorders>
              <w:top w:val="single" w:sz="8" w:space="0" w:color="000000"/>
              <w:left w:val="single" w:sz="8" w:space="0" w:color="000000"/>
              <w:bottom w:val="single" w:sz="8" w:space="0" w:color="000000"/>
              <w:right w:val="single" w:sz="8" w:space="0" w:color="000000"/>
            </w:tcBorders>
          </w:tcPr>
          <w:p w14:paraId="3155502A" w14:textId="77777777" w:rsidR="00DC65B4" w:rsidRDefault="008342CF">
            <w:pPr>
              <w:spacing w:after="0" w:line="259" w:lineRule="auto"/>
              <w:ind w:left="0" w:firstLine="0"/>
            </w:pPr>
            <w:r>
              <w:t xml:space="preserve"> </w:t>
            </w:r>
          </w:p>
          <w:p w14:paraId="30F13938" w14:textId="77777777" w:rsidR="00DC65B4" w:rsidRDefault="008342CF">
            <w:pPr>
              <w:spacing w:after="0" w:line="259" w:lineRule="auto"/>
              <w:ind w:left="101" w:firstLine="0"/>
              <w:jc w:val="both"/>
            </w:pPr>
            <w:r>
              <w:rPr>
                <w:b/>
              </w:rPr>
              <w:t xml:space="preserve">Who and where to send invoices to </w:t>
            </w:r>
          </w:p>
        </w:tc>
        <w:tc>
          <w:tcPr>
            <w:tcW w:w="6711" w:type="dxa"/>
            <w:tcBorders>
              <w:top w:val="single" w:sz="8" w:space="0" w:color="000000"/>
              <w:left w:val="single" w:sz="8" w:space="0" w:color="000000"/>
              <w:bottom w:val="single" w:sz="8" w:space="0" w:color="000000"/>
              <w:right w:val="single" w:sz="8" w:space="0" w:color="000000"/>
            </w:tcBorders>
          </w:tcPr>
          <w:p w14:paraId="312CEAA4" w14:textId="77777777" w:rsidR="00DC65B4" w:rsidRDefault="008342CF">
            <w:pPr>
              <w:spacing w:after="0" w:line="259" w:lineRule="auto"/>
              <w:ind w:left="0" w:firstLine="0"/>
            </w:pPr>
            <w:r>
              <w:t xml:space="preserve"> </w:t>
            </w:r>
          </w:p>
          <w:p w14:paraId="7AFA6639" w14:textId="53029476" w:rsidR="00DC65B4" w:rsidRDefault="008342CF" w:rsidP="002C3C4A">
            <w:pPr>
              <w:spacing w:after="0" w:line="259" w:lineRule="auto"/>
              <w:ind w:left="113" w:firstLine="0"/>
            </w:pPr>
            <w:r>
              <w:t xml:space="preserve">Invoices will be sent to </w:t>
            </w:r>
            <w:r w:rsidR="002C3C4A" w:rsidRPr="00293F51">
              <w:rPr>
                <w:b/>
                <w:bCs/>
                <w:color w:val="FF0000"/>
              </w:rPr>
              <w:t>REDACTED TEXT under FOIA Section 40 Personal Information</w:t>
            </w:r>
          </w:p>
        </w:tc>
      </w:tr>
      <w:tr w:rsidR="00DC65B4" w14:paraId="48FCF2DB" w14:textId="77777777">
        <w:trPr>
          <w:trHeight w:val="893"/>
        </w:trPr>
        <w:tc>
          <w:tcPr>
            <w:tcW w:w="2650" w:type="dxa"/>
            <w:tcBorders>
              <w:top w:val="single" w:sz="8" w:space="0" w:color="000000"/>
              <w:left w:val="single" w:sz="8" w:space="0" w:color="000000"/>
              <w:bottom w:val="single" w:sz="8" w:space="0" w:color="000000"/>
              <w:right w:val="single" w:sz="8" w:space="0" w:color="000000"/>
            </w:tcBorders>
          </w:tcPr>
          <w:p w14:paraId="2B78082F" w14:textId="77777777" w:rsidR="00DC65B4" w:rsidRDefault="008342CF">
            <w:pPr>
              <w:spacing w:after="0" w:line="259" w:lineRule="auto"/>
              <w:ind w:left="0" w:firstLine="0"/>
            </w:pPr>
            <w:r>
              <w:t xml:space="preserve"> </w:t>
            </w:r>
          </w:p>
          <w:p w14:paraId="36DEAC3F" w14:textId="77777777" w:rsidR="00DC65B4" w:rsidRDefault="008342CF">
            <w:pPr>
              <w:spacing w:after="0" w:line="259" w:lineRule="auto"/>
              <w:ind w:left="101" w:firstLine="0"/>
            </w:pPr>
            <w:r>
              <w:rPr>
                <w:b/>
              </w:rPr>
              <w:t xml:space="preserve">Invoice information required </w:t>
            </w:r>
          </w:p>
        </w:tc>
        <w:tc>
          <w:tcPr>
            <w:tcW w:w="6711" w:type="dxa"/>
            <w:tcBorders>
              <w:top w:val="single" w:sz="8" w:space="0" w:color="000000"/>
              <w:left w:val="single" w:sz="8" w:space="0" w:color="000000"/>
              <w:bottom w:val="single" w:sz="8" w:space="0" w:color="000000"/>
              <w:right w:val="single" w:sz="8" w:space="0" w:color="000000"/>
            </w:tcBorders>
          </w:tcPr>
          <w:p w14:paraId="1782B712" w14:textId="77777777" w:rsidR="00DC65B4" w:rsidRDefault="008342CF">
            <w:pPr>
              <w:spacing w:after="0" w:line="259" w:lineRule="auto"/>
              <w:ind w:left="0" w:firstLine="0"/>
            </w:pPr>
            <w:r>
              <w:t xml:space="preserve"> </w:t>
            </w:r>
          </w:p>
          <w:p w14:paraId="0CB5DA46" w14:textId="77777777" w:rsidR="00DC65B4" w:rsidRDefault="008342CF">
            <w:pPr>
              <w:spacing w:after="0" w:line="259" w:lineRule="auto"/>
              <w:ind w:left="101" w:firstLine="0"/>
            </w:pPr>
            <w:r>
              <w:t xml:space="preserve">All invoices must include: </w:t>
            </w:r>
          </w:p>
          <w:p w14:paraId="378373C4" w14:textId="77777777" w:rsidR="00DC65B4" w:rsidRDefault="008342CF">
            <w:pPr>
              <w:spacing w:after="0" w:line="259" w:lineRule="auto"/>
              <w:ind w:left="101" w:firstLine="0"/>
            </w:pPr>
            <w:r>
              <w:rPr>
                <w:color w:val="FFFFFF"/>
              </w:rPr>
              <w:t>\sfc1\</w:t>
            </w:r>
            <w:r>
              <w:t xml:space="preserve"> </w:t>
            </w:r>
          </w:p>
        </w:tc>
      </w:tr>
      <w:tr w:rsidR="00DC65B4" w14:paraId="0231B3BD" w14:textId="77777777">
        <w:trPr>
          <w:trHeight w:val="727"/>
        </w:trPr>
        <w:tc>
          <w:tcPr>
            <w:tcW w:w="2650" w:type="dxa"/>
            <w:tcBorders>
              <w:top w:val="single" w:sz="8" w:space="0" w:color="000000"/>
              <w:left w:val="single" w:sz="8" w:space="0" w:color="000000"/>
              <w:bottom w:val="single" w:sz="8" w:space="0" w:color="000000"/>
              <w:right w:val="single" w:sz="8" w:space="0" w:color="000000"/>
            </w:tcBorders>
          </w:tcPr>
          <w:p w14:paraId="2AFD8E6E" w14:textId="77777777" w:rsidR="00DC65B4" w:rsidRDefault="008342CF">
            <w:pPr>
              <w:spacing w:after="0" w:line="259" w:lineRule="auto"/>
              <w:ind w:left="101" w:right="639" w:hanging="101"/>
            </w:pPr>
            <w:r>
              <w:t xml:space="preserve"> </w:t>
            </w:r>
            <w:r>
              <w:rPr>
                <w:b/>
              </w:rPr>
              <w:t xml:space="preserve">Invoice frequency </w:t>
            </w:r>
          </w:p>
        </w:tc>
        <w:tc>
          <w:tcPr>
            <w:tcW w:w="6711" w:type="dxa"/>
            <w:tcBorders>
              <w:top w:val="single" w:sz="8" w:space="0" w:color="000000"/>
              <w:left w:val="single" w:sz="8" w:space="0" w:color="000000"/>
              <w:bottom w:val="single" w:sz="8" w:space="0" w:color="000000"/>
              <w:right w:val="single" w:sz="8" w:space="0" w:color="000000"/>
            </w:tcBorders>
          </w:tcPr>
          <w:p w14:paraId="5C4DE7C1" w14:textId="77777777" w:rsidR="00DC65B4" w:rsidRDefault="008342CF">
            <w:pPr>
              <w:spacing w:after="0" w:line="259" w:lineRule="auto"/>
              <w:ind w:left="0" w:firstLine="0"/>
            </w:pPr>
            <w:r>
              <w:t xml:space="preserve"> </w:t>
            </w:r>
          </w:p>
          <w:p w14:paraId="33C0B021" w14:textId="77777777" w:rsidR="00DC65B4" w:rsidRDefault="008342CF">
            <w:pPr>
              <w:spacing w:after="0" w:line="259" w:lineRule="auto"/>
              <w:ind w:left="98" w:firstLine="0"/>
            </w:pPr>
            <w:r>
              <w:t xml:space="preserve">Invoice will be sent to the Buyer Annual in advance. </w:t>
            </w:r>
          </w:p>
        </w:tc>
      </w:tr>
      <w:tr w:rsidR="00DC65B4" w14:paraId="1CBB4AD0" w14:textId="77777777">
        <w:trPr>
          <w:trHeight w:val="893"/>
        </w:trPr>
        <w:tc>
          <w:tcPr>
            <w:tcW w:w="2650" w:type="dxa"/>
            <w:tcBorders>
              <w:top w:val="single" w:sz="8" w:space="0" w:color="000000"/>
              <w:left w:val="single" w:sz="8" w:space="0" w:color="000000"/>
              <w:bottom w:val="single" w:sz="8" w:space="0" w:color="000000"/>
              <w:right w:val="single" w:sz="8" w:space="0" w:color="000000"/>
            </w:tcBorders>
          </w:tcPr>
          <w:p w14:paraId="47C913A8" w14:textId="77777777" w:rsidR="00DC65B4" w:rsidRDefault="008342CF">
            <w:pPr>
              <w:spacing w:after="0" w:line="259" w:lineRule="auto"/>
              <w:ind w:left="0" w:firstLine="0"/>
            </w:pPr>
            <w:r>
              <w:t xml:space="preserve"> </w:t>
            </w:r>
          </w:p>
          <w:p w14:paraId="0803DE24" w14:textId="77777777" w:rsidR="00DC65B4" w:rsidRDefault="008342CF">
            <w:pPr>
              <w:spacing w:after="0" w:line="259" w:lineRule="auto"/>
              <w:ind w:left="101" w:right="134" w:firstLine="0"/>
            </w:pPr>
            <w:r>
              <w:rPr>
                <w:b/>
              </w:rPr>
              <w:t xml:space="preserve">Call-Off Contract value </w:t>
            </w:r>
          </w:p>
        </w:tc>
        <w:tc>
          <w:tcPr>
            <w:tcW w:w="6711" w:type="dxa"/>
            <w:tcBorders>
              <w:top w:val="single" w:sz="8" w:space="0" w:color="000000"/>
              <w:left w:val="single" w:sz="8" w:space="0" w:color="000000"/>
              <w:bottom w:val="single" w:sz="8" w:space="0" w:color="000000"/>
              <w:right w:val="single" w:sz="8" w:space="0" w:color="000000"/>
            </w:tcBorders>
          </w:tcPr>
          <w:p w14:paraId="176DC7D9" w14:textId="77777777" w:rsidR="00DC65B4" w:rsidRDefault="008342CF">
            <w:pPr>
              <w:spacing w:after="0" w:line="259" w:lineRule="auto"/>
              <w:ind w:left="0" w:firstLine="0"/>
            </w:pPr>
            <w:r>
              <w:t xml:space="preserve"> </w:t>
            </w:r>
          </w:p>
          <w:p w14:paraId="69988F38" w14:textId="77ACC704" w:rsidR="00DC65B4" w:rsidRDefault="008342CF">
            <w:pPr>
              <w:spacing w:after="0" w:line="259" w:lineRule="auto"/>
              <w:ind w:left="101" w:firstLine="0"/>
            </w:pPr>
            <w:r>
              <w:t xml:space="preserve">The total value of this Call-Off Contract is £145,800.00 </w:t>
            </w:r>
            <w:r w:rsidR="007C53F6">
              <w:t>excluding VAT.</w:t>
            </w:r>
          </w:p>
        </w:tc>
      </w:tr>
      <w:tr w:rsidR="00DC65B4" w14:paraId="04566386" w14:textId="77777777">
        <w:trPr>
          <w:trHeight w:val="910"/>
        </w:trPr>
        <w:tc>
          <w:tcPr>
            <w:tcW w:w="2650" w:type="dxa"/>
            <w:tcBorders>
              <w:top w:val="single" w:sz="8" w:space="0" w:color="000000"/>
              <w:left w:val="single" w:sz="8" w:space="0" w:color="000000"/>
              <w:bottom w:val="single" w:sz="8" w:space="0" w:color="000000"/>
              <w:right w:val="single" w:sz="8" w:space="0" w:color="000000"/>
            </w:tcBorders>
          </w:tcPr>
          <w:p w14:paraId="5831BD84" w14:textId="77777777" w:rsidR="00DC65B4" w:rsidRDefault="008342CF">
            <w:pPr>
              <w:spacing w:after="0" w:line="259" w:lineRule="auto"/>
              <w:ind w:left="0" w:firstLine="0"/>
            </w:pPr>
            <w:r>
              <w:t xml:space="preserve"> </w:t>
            </w:r>
          </w:p>
          <w:p w14:paraId="07405463" w14:textId="77777777" w:rsidR="00DC65B4" w:rsidRDefault="008342CF">
            <w:pPr>
              <w:spacing w:after="0" w:line="259" w:lineRule="auto"/>
              <w:ind w:left="101" w:firstLine="0"/>
            </w:pPr>
            <w:r>
              <w:rPr>
                <w:b/>
              </w:rPr>
              <w:t xml:space="preserve">Call-Off Contract charges </w:t>
            </w:r>
          </w:p>
        </w:tc>
        <w:tc>
          <w:tcPr>
            <w:tcW w:w="6711" w:type="dxa"/>
            <w:tcBorders>
              <w:top w:val="single" w:sz="8" w:space="0" w:color="000000"/>
              <w:left w:val="single" w:sz="8" w:space="0" w:color="000000"/>
              <w:bottom w:val="single" w:sz="8" w:space="0" w:color="000000"/>
              <w:right w:val="single" w:sz="8" w:space="0" w:color="000000"/>
            </w:tcBorders>
          </w:tcPr>
          <w:p w14:paraId="49F20EDD" w14:textId="77777777" w:rsidR="00DC65B4" w:rsidRDefault="008342CF">
            <w:pPr>
              <w:spacing w:after="0" w:line="259" w:lineRule="auto"/>
              <w:ind w:left="0" w:firstLine="0"/>
            </w:pPr>
            <w:r>
              <w:t xml:space="preserve"> </w:t>
            </w:r>
          </w:p>
          <w:p w14:paraId="66311743" w14:textId="77777777" w:rsidR="00DC65B4" w:rsidRDefault="008342CF">
            <w:pPr>
              <w:spacing w:after="0" w:line="259" w:lineRule="auto"/>
              <w:ind w:left="101" w:firstLine="0"/>
            </w:pPr>
            <w:r>
              <w:rPr>
                <w:i/>
              </w:rPr>
              <w:t xml:space="preserve">See Schedule 1 for full breakdown of Charges </w:t>
            </w:r>
          </w:p>
        </w:tc>
      </w:tr>
    </w:tbl>
    <w:p w14:paraId="0134BAAA" w14:textId="77777777" w:rsidR="00DC65B4" w:rsidRDefault="008342CF">
      <w:pPr>
        <w:spacing w:after="156" w:line="259" w:lineRule="auto"/>
        <w:ind w:left="91" w:firstLine="0"/>
      </w:pPr>
      <w:r>
        <w:rPr>
          <w:sz w:val="12"/>
        </w:rPr>
        <w:t xml:space="preserve"> </w:t>
      </w:r>
    </w:p>
    <w:p w14:paraId="5EE9BAF6" w14:textId="77777777" w:rsidR="00DC65B4" w:rsidRDefault="008342CF">
      <w:pPr>
        <w:pStyle w:val="Heading3"/>
        <w:ind w:left="86"/>
      </w:pPr>
      <w:r>
        <w:rPr>
          <w:sz w:val="28"/>
        </w:rPr>
        <w:lastRenderedPageBreak/>
        <w:t>Additional Buyer terms</w:t>
      </w:r>
      <w:r>
        <w:rPr>
          <w:color w:val="2F5496"/>
          <w:sz w:val="28"/>
        </w:rPr>
        <w:t xml:space="preserve"> </w:t>
      </w:r>
    </w:p>
    <w:p w14:paraId="47B659D7" w14:textId="77777777" w:rsidR="00DC65B4" w:rsidRDefault="008342CF">
      <w:pPr>
        <w:spacing w:after="0" w:line="259" w:lineRule="auto"/>
        <w:ind w:left="91" w:firstLine="0"/>
      </w:pPr>
      <w:r>
        <w:rPr>
          <w:sz w:val="12"/>
        </w:rPr>
        <w:t xml:space="preserve"> </w:t>
      </w:r>
    </w:p>
    <w:tbl>
      <w:tblPr>
        <w:tblStyle w:val="TableGrid"/>
        <w:tblW w:w="9362" w:type="dxa"/>
        <w:tblInd w:w="72" w:type="dxa"/>
        <w:tblCellMar>
          <w:top w:w="11" w:type="dxa"/>
          <w:left w:w="10" w:type="dxa"/>
          <w:right w:w="30" w:type="dxa"/>
        </w:tblCellMar>
        <w:tblLook w:val="04A0" w:firstRow="1" w:lastRow="0" w:firstColumn="1" w:lastColumn="0" w:noHBand="0" w:noVBand="1"/>
      </w:tblPr>
      <w:tblGrid>
        <w:gridCol w:w="2770"/>
        <w:gridCol w:w="6592"/>
      </w:tblGrid>
      <w:tr w:rsidR="00DC65B4" w14:paraId="14B57AC3" w14:textId="77777777">
        <w:trPr>
          <w:trHeight w:val="782"/>
        </w:trPr>
        <w:tc>
          <w:tcPr>
            <w:tcW w:w="2770" w:type="dxa"/>
            <w:tcBorders>
              <w:top w:val="single" w:sz="8" w:space="0" w:color="000000"/>
              <w:left w:val="single" w:sz="8" w:space="0" w:color="000000"/>
              <w:bottom w:val="single" w:sz="8" w:space="0" w:color="000000"/>
              <w:right w:val="single" w:sz="8" w:space="0" w:color="000000"/>
            </w:tcBorders>
          </w:tcPr>
          <w:p w14:paraId="39A176AE" w14:textId="77777777" w:rsidR="00DC65B4" w:rsidRDefault="008342CF">
            <w:pPr>
              <w:spacing w:after="79" w:line="259" w:lineRule="auto"/>
              <w:ind w:left="0" w:firstLine="0"/>
            </w:pPr>
            <w:r>
              <w:rPr>
                <w:sz w:val="12"/>
              </w:rPr>
              <w:t xml:space="preserve"> </w:t>
            </w:r>
          </w:p>
          <w:p w14:paraId="0252C86E" w14:textId="77777777" w:rsidR="00DC65B4" w:rsidRDefault="008342CF">
            <w:pPr>
              <w:spacing w:after="0" w:line="259" w:lineRule="auto"/>
              <w:ind w:left="101" w:firstLine="0"/>
            </w:pPr>
            <w:r>
              <w:rPr>
                <w:b/>
              </w:rPr>
              <w:t xml:space="preserve">Performance of the Service </w:t>
            </w:r>
          </w:p>
        </w:tc>
        <w:tc>
          <w:tcPr>
            <w:tcW w:w="6591" w:type="dxa"/>
            <w:tcBorders>
              <w:top w:val="single" w:sz="8" w:space="0" w:color="000000"/>
              <w:left w:val="single" w:sz="8" w:space="0" w:color="000000"/>
              <w:bottom w:val="single" w:sz="8" w:space="0" w:color="000000"/>
              <w:right w:val="single" w:sz="8" w:space="0" w:color="000000"/>
            </w:tcBorders>
          </w:tcPr>
          <w:p w14:paraId="3CDFE7EC" w14:textId="77777777" w:rsidR="00DC65B4" w:rsidRDefault="008342CF">
            <w:pPr>
              <w:spacing w:after="79" w:line="259" w:lineRule="auto"/>
              <w:ind w:left="0" w:firstLine="0"/>
            </w:pPr>
            <w:r>
              <w:rPr>
                <w:sz w:val="12"/>
              </w:rPr>
              <w:t xml:space="preserve"> </w:t>
            </w:r>
          </w:p>
          <w:p w14:paraId="74D118E8" w14:textId="77777777" w:rsidR="00DC65B4" w:rsidRDefault="008342CF">
            <w:pPr>
              <w:spacing w:after="0" w:line="259" w:lineRule="auto"/>
              <w:ind w:left="101" w:firstLine="0"/>
            </w:pPr>
            <w:r>
              <w:rPr>
                <w:b/>
              </w:rPr>
              <w:t xml:space="preserve">Not applicable </w:t>
            </w:r>
          </w:p>
        </w:tc>
      </w:tr>
      <w:tr w:rsidR="00DC65B4" w14:paraId="67E620D2" w14:textId="77777777">
        <w:trPr>
          <w:trHeight w:val="629"/>
        </w:trPr>
        <w:tc>
          <w:tcPr>
            <w:tcW w:w="2770" w:type="dxa"/>
            <w:tcBorders>
              <w:top w:val="single" w:sz="8" w:space="0" w:color="000000"/>
              <w:left w:val="single" w:sz="8" w:space="0" w:color="000000"/>
              <w:bottom w:val="single" w:sz="8" w:space="0" w:color="000000"/>
              <w:right w:val="single" w:sz="8" w:space="0" w:color="000000"/>
            </w:tcBorders>
          </w:tcPr>
          <w:p w14:paraId="113355B2" w14:textId="77777777" w:rsidR="00DC65B4" w:rsidRDefault="008342CF">
            <w:pPr>
              <w:spacing w:after="81" w:line="259" w:lineRule="auto"/>
              <w:ind w:left="0" w:firstLine="0"/>
            </w:pPr>
            <w:r>
              <w:rPr>
                <w:sz w:val="12"/>
              </w:rPr>
              <w:t xml:space="preserve"> </w:t>
            </w:r>
          </w:p>
          <w:p w14:paraId="796B52BF" w14:textId="77777777" w:rsidR="00DC65B4" w:rsidRDefault="008342CF">
            <w:pPr>
              <w:spacing w:after="0" w:line="259" w:lineRule="auto"/>
              <w:ind w:left="101" w:firstLine="0"/>
            </w:pPr>
            <w:r>
              <w:rPr>
                <w:b/>
              </w:rPr>
              <w:t xml:space="preserve">Guarantee </w:t>
            </w:r>
          </w:p>
        </w:tc>
        <w:tc>
          <w:tcPr>
            <w:tcW w:w="6591" w:type="dxa"/>
            <w:tcBorders>
              <w:top w:val="single" w:sz="8" w:space="0" w:color="000000"/>
              <w:left w:val="single" w:sz="8" w:space="0" w:color="000000"/>
              <w:bottom w:val="single" w:sz="8" w:space="0" w:color="000000"/>
              <w:right w:val="single" w:sz="8" w:space="0" w:color="000000"/>
            </w:tcBorders>
          </w:tcPr>
          <w:p w14:paraId="2552555C" w14:textId="77777777" w:rsidR="00DC65B4" w:rsidRDefault="008342CF">
            <w:pPr>
              <w:spacing w:after="81" w:line="259" w:lineRule="auto"/>
              <w:ind w:left="0" w:firstLine="0"/>
            </w:pPr>
            <w:r>
              <w:rPr>
                <w:sz w:val="12"/>
              </w:rPr>
              <w:t xml:space="preserve"> </w:t>
            </w:r>
          </w:p>
          <w:p w14:paraId="62A17A85" w14:textId="77777777" w:rsidR="00DC65B4" w:rsidRDefault="008342CF">
            <w:pPr>
              <w:spacing w:after="0" w:line="259" w:lineRule="auto"/>
              <w:ind w:left="98" w:firstLine="0"/>
            </w:pPr>
            <w:r>
              <w:rPr>
                <w:b/>
              </w:rPr>
              <w:t xml:space="preserve">Not applicable </w:t>
            </w:r>
          </w:p>
        </w:tc>
      </w:tr>
      <w:tr w:rsidR="00DC65B4" w14:paraId="26C74702" w14:textId="77777777">
        <w:trPr>
          <w:trHeight w:val="893"/>
        </w:trPr>
        <w:tc>
          <w:tcPr>
            <w:tcW w:w="2770" w:type="dxa"/>
            <w:tcBorders>
              <w:top w:val="single" w:sz="8" w:space="0" w:color="000000"/>
              <w:left w:val="single" w:sz="8" w:space="0" w:color="000000"/>
              <w:bottom w:val="single" w:sz="8" w:space="0" w:color="000000"/>
              <w:right w:val="single" w:sz="8" w:space="0" w:color="000000"/>
            </w:tcBorders>
          </w:tcPr>
          <w:p w14:paraId="028616B2" w14:textId="77777777" w:rsidR="00DC65B4" w:rsidRDefault="008342CF">
            <w:pPr>
              <w:spacing w:after="79" w:line="259" w:lineRule="auto"/>
              <w:ind w:left="0" w:firstLine="0"/>
            </w:pPr>
            <w:r>
              <w:rPr>
                <w:sz w:val="12"/>
              </w:rPr>
              <w:t xml:space="preserve"> </w:t>
            </w:r>
          </w:p>
          <w:p w14:paraId="6D216E8C" w14:textId="77777777" w:rsidR="00DC65B4" w:rsidRDefault="008342CF">
            <w:pPr>
              <w:spacing w:after="0" w:line="259" w:lineRule="auto"/>
              <w:ind w:left="101" w:firstLine="0"/>
            </w:pPr>
            <w:r>
              <w:rPr>
                <w:b/>
              </w:rPr>
              <w:t xml:space="preserve">Warranties, representations </w:t>
            </w:r>
          </w:p>
        </w:tc>
        <w:tc>
          <w:tcPr>
            <w:tcW w:w="6591" w:type="dxa"/>
            <w:tcBorders>
              <w:top w:val="single" w:sz="8" w:space="0" w:color="000000"/>
              <w:left w:val="single" w:sz="8" w:space="0" w:color="000000"/>
              <w:bottom w:val="single" w:sz="8" w:space="0" w:color="000000"/>
              <w:right w:val="single" w:sz="8" w:space="0" w:color="000000"/>
            </w:tcBorders>
          </w:tcPr>
          <w:p w14:paraId="369AE06E" w14:textId="77777777" w:rsidR="00DC65B4" w:rsidRDefault="008342CF">
            <w:pPr>
              <w:spacing w:after="79" w:line="259" w:lineRule="auto"/>
              <w:ind w:left="0" w:firstLine="0"/>
            </w:pPr>
            <w:r>
              <w:rPr>
                <w:sz w:val="12"/>
              </w:rPr>
              <w:t xml:space="preserve"> </w:t>
            </w:r>
          </w:p>
          <w:p w14:paraId="6EA0B832" w14:textId="77777777" w:rsidR="00DC65B4" w:rsidRDefault="008342CF">
            <w:pPr>
              <w:spacing w:after="0" w:line="259" w:lineRule="auto"/>
              <w:ind w:left="98" w:firstLine="0"/>
            </w:pPr>
            <w:r>
              <w:rPr>
                <w:b/>
              </w:rPr>
              <w:t xml:space="preserve">Not applicable </w:t>
            </w:r>
          </w:p>
        </w:tc>
      </w:tr>
      <w:tr w:rsidR="00DC65B4" w14:paraId="4C98ECD1" w14:textId="77777777">
        <w:trPr>
          <w:trHeight w:val="1178"/>
        </w:trPr>
        <w:tc>
          <w:tcPr>
            <w:tcW w:w="2770" w:type="dxa"/>
            <w:tcBorders>
              <w:top w:val="single" w:sz="8" w:space="0" w:color="000000"/>
              <w:left w:val="single" w:sz="8" w:space="0" w:color="000000"/>
              <w:bottom w:val="single" w:sz="8" w:space="0" w:color="000000"/>
              <w:right w:val="single" w:sz="8" w:space="0" w:color="000000"/>
            </w:tcBorders>
          </w:tcPr>
          <w:p w14:paraId="45FBE07B" w14:textId="77777777" w:rsidR="00DC65B4" w:rsidRDefault="008342CF">
            <w:pPr>
              <w:spacing w:after="79" w:line="259" w:lineRule="auto"/>
              <w:ind w:left="0" w:firstLine="0"/>
            </w:pPr>
            <w:r>
              <w:rPr>
                <w:sz w:val="12"/>
              </w:rPr>
              <w:t xml:space="preserve"> </w:t>
            </w:r>
          </w:p>
          <w:p w14:paraId="6ADFB6D5" w14:textId="77777777" w:rsidR="00DC65B4" w:rsidRDefault="008342CF">
            <w:pPr>
              <w:spacing w:after="0" w:line="259" w:lineRule="auto"/>
              <w:ind w:left="101" w:right="62" w:firstLine="0"/>
              <w:jc w:val="both"/>
            </w:pPr>
            <w:r>
              <w:rPr>
                <w:b/>
              </w:rPr>
              <w:t xml:space="preserve">Supplemental requirements in addition to the Call-Off terms </w:t>
            </w:r>
          </w:p>
        </w:tc>
        <w:tc>
          <w:tcPr>
            <w:tcW w:w="6591" w:type="dxa"/>
            <w:tcBorders>
              <w:top w:val="single" w:sz="8" w:space="0" w:color="000000"/>
              <w:left w:val="single" w:sz="8" w:space="0" w:color="000000"/>
              <w:bottom w:val="single" w:sz="8" w:space="0" w:color="000000"/>
              <w:right w:val="single" w:sz="8" w:space="0" w:color="000000"/>
            </w:tcBorders>
          </w:tcPr>
          <w:p w14:paraId="2375F5A7" w14:textId="77777777" w:rsidR="00DC65B4" w:rsidRDefault="008342CF">
            <w:pPr>
              <w:spacing w:after="79" w:line="259" w:lineRule="auto"/>
              <w:ind w:left="0" w:firstLine="0"/>
            </w:pPr>
            <w:r>
              <w:rPr>
                <w:sz w:val="12"/>
              </w:rPr>
              <w:t xml:space="preserve"> </w:t>
            </w:r>
          </w:p>
          <w:p w14:paraId="7F5DCD46" w14:textId="77777777" w:rsidR="00DC65B4" w:rsidRDefault="008342CF">
            <w:pPr>
              <w:spacing w:after="0" w:line="259" w:lineRule="auto"/>
              <w:ind w:left="101" w:firstLine="0"/>
            </w:pPr>
            <w:r>
              <w:rPr>
                <w:b/>
              </w:rPr>
              <w:t xml:space="preserve">Not applicable </w:t>
            </w:r>
          </w:p>
        </w:tc>
      </w:tr>
      <w:tr w:rsidR="00DC65B4" w14:paraId="53DF043D" w14:textId="77777777">
        <w:trPr>
          <w:trHeight w:val="526"/>
        </w:trPr>
        <w:tc>
          <w:tcPr>
            <w:tcW w:w="2770" w:type="dxa"/>
            <w:tcBorders>
              <w:top w:val="single" w:sz="8" w:space="0" w:color="000000"/>
              <w:left w:val="single" w:sz="8" w:space="0" w:color="000000"/>
              <w:bottom w:val="single" w:sz="8" w:space="0" w:color="000000"/>
              <w:right w:val="single" w:sz="8" w:space="0" w:color="000000"/>
            </w:tcBorders>
          </w:tcPr>
          <w:p w14:paraId="21C1E778" w14:textId="77777777" w:rsidR="00DC65B4" w:rsidRDefault="008342CF">
            <w:pPr>
              <w:spacing w:after="82" w:line="259" w:lineRule="auto"/>
              <w:ind w:left="0" w:firstLine="0"/>
            </w:pPr>
            <w:r>
              <w:rPr>
                <w:sz w:val="12"/>
              </w:rPr>
              <w:t xml:space="preserve"> </w:t>
            </w:r>
          </w:p>
          <w:p w14:paraId="26D99C65" w14:textId="77777777" w:rsidR="00DC65B4" w:rsidRDefault="008342CF">
            <w:pPr>
              <w:spacing w:after="0" w:line="259" w:lineRule="auto"/>
              <w:ind w:left="101" w:firstLine="0"/>
            </w:pPr>
            <w:r>
              <w:rPr>
                <w:b/>
              </w:rPr>
              <w:t xml:space="preserve">Alternative clauses </w:t>
            </w:r>
          </w:p>
        </w:tc>
        <w:tc>
          <w:tcPr>
            <w:tcW w:w="6591" w:type="dxa"/>
            <w:tcBorders>
              <w:top w:val="single" w:sz="8" w:space="0" w:color="000000"/>
              <w:left w:val="single" w:sz="8" w:space="0" w:color="000000"/>
              <w:bottom w:val="single" w:sz="8" w:space="0" w:color="000000"/>
              <w:right w:val="single" w:sz="8" w:space="0" w:color="000000"/>
            </w:tcBorders>
          </w:tcPr>
          <w:p w14:paraId="05519235" w14:textId="77777777" w:rsidR="00DC65B4" w:rsidRDefault="008342CF">
            <w:pPr>
              <w:spacing w:after="82" w:line="259" w:lineRule="auto"/>
              <w:ind w:left="0" w:firstLine="0"/>
            </w:pPr>
            <w:r>
              <w:rPr>
                <w:sz w:val="12"/>
              </w:rPr>
              <w:t xml:space="preserve"> </w:t>
            </w:r>
          </w:p>
          <w:p w14:paraId="2562A19F" w14:textId="77777777" w:rsidR="00DC65B4" w:rsidRDefault="008342CF">
            <w:pPr>
              <w:spacing w:after="0" w:line="259" w:lineRule="auto"/>
              <w:ind w:left="98" w:firstLine="0"/>
            </w:pPr>
            <w:r>
              <w:rPr>
                <w:b/>
              </w:rPr>
              <w:t xml:space="preserve">Not applicable </w:t>
            </w:r>
          </w:p>
        </w:tc>
      </w:tr>
      <w:tr w:rsidR="00DC65B4" w14:paraId="710A5968" w14:textId="77777777">
        <w:trPr>
          <w:trHeight w:val="1440"/>
        </w:trPr>
        <w:tc>
          <w:tcPr>
            <w:tcW w:w="2770" w:type="dxa"/>
            <w:tcBorders>
              <w:top w:val="single" w:sz="8" w:space="0" w:color="000000"/>
              <w:left w:val="single" w:sz="8" w:space="0" w:color="000000"/>
              <w:bottom w:val="single" w:sz="8" w:space="0" w:color="000000"/>
              <w:right w:val="single" w:sz="8" w:space="0" w:color="000000"/>
            </w:tcBorders>
          </w:tcPr>
          <w:p w14:paraId="2DB269D5" w14:textId="77777777" w:rsidR="00DC65B4" w:rsidRDefault="008342CF">
            <w:pPr>
              <w:spacing w:after="79" w:line="259" w:lineRule="auto"/>
              <w:ind w:left="0" w:firstLine="0"/>
            </w:pPr>
            <w:r>
              <w:rPr>
                <w:sz w:val="12"/>
              </w:rPr>
              <w:t xml:space="preserve"> </w:t>
            </w:r>
          </w:p>
          <w:p w14:paraId="3092E9C5" w14:textId="77777777" w:rsidR="00DC65B4" w:rsidRDefault="008342CF">
            <w:pPr>
              <w:spacing w:after="16" w:line="259" w:lineRule="auto"/>
              <w:ind w:left="101" w:firstLine="0"/>
            </w:pPr>
            <w:r>
              <w:rPr>
                <w:b/>
              </w:rPr>
              <w:t xml:space="preserve">Buyer specific </w:t>
            </w:r>
          </w:p>
          <w:p w14:paraId="0F1EF8CB" w14:textId="77777777" w:rsidR="00DC65B4" w:rsidRDefault="008342CF">
            <w:pPr>
              <w:spacing w:after="16" w:line="259" w:lineRule="auto"/>
              <w:ind w:left="101" w:firstLine="0"/>
            </w:pPr>
            <w:r>
              <w:rPr>
                <w:b/>
              </w:rPr>
              <w:t xml:space="preserve">amendments </w:t>
            </w:r>
          </w:p>
          <w:p w14:paraId="323B4F80" w14:textId="77777777" w:rsidR="00DC65B4" w:rsidRDefault="008342CF">
            <w:pPr>
              <w:spacing w:after="0" w:line="259" w:lineRule="auto"/>
              <w:ind w:left="101" w:firstLine="0"/>
              <w:jc w:val="both"/>
            </w:pPr>
            <w:r>
              <w:rPr>
                <w:b/>
              </w:rPr>
              <w:t xml:space="preserve">to/refinements of the Call-Off Contract terms </w:t>
            </w:r>
          </w:p>
        </w:tc>
        <w:tc>
          <w:tcPr>
            <w:tcW w:w="6591" w:type="dxa"/>
            <w:tcBorders>
              <w:top w:val="single" w:sz="8" w:space="0" w:color="000000"/>
              <w:left w:val="single" w:sz="8" w:space="0" w:color="000000"/>
              <w:bottom w:val="single" w:sz="8" w:space="0" w:color="000000"/>
              <w:right w:val="single" w:sz="8" w:space="0" w:color="000000"/>
            </w:tcBorders>
          </w:tcPr>
          <w:p w14:paraId="2865AD7B" w14:textId="77777777" w:rsidR="00DC65B4" w:rsidRDefault="008342CF">
            <w:pPr>
              <w:spacing w:after="79" w:line="259" w:lineRule="auto"/>
              <w:ind w:left="0" w:firstLine="0"/>
            </w:pPr>
            <w:r>
              <w:rPr>
                <w:sz w:val="12"/>
              </w:rPr>
              <w:t xml:space="preserve"> </w:t>
            </w:r>
          </w:p>
          <w:p w14:paraId="5FBD0233" w14:textId="77777777" w:rsidR="00DC65B4" w:rsidRDefault="008342CF">
            <w:pPr>
              <w:spacing w:after="0" w:line="259" w:lineRule="auto"/>
              <w:ind w:left="101" w:firstLine="0"/>
            </w:pPr>
            <w:r>
              <w:rPr>
                <w:b/>
              </w:rPr>
              <w:t xml:space="preserve">Not applicable </w:t>
            </w:r>
          </w:p>
        </w:tc>
      </w:tr>
      <w:tr w:rsidR="00DC65B4" w14:paraId="6E967DB6" w14:textId="77777777">
        <w:trPr>
          <w:trHeight w:val="910"/>
        </w:trPr>
        <w:tc>
          <w:tcPr>
            <w:tcW w:w="2770" w:type="dxa"/>
            <w:tcBorders>
              <w:top w:val="single" w:sz="8" w:space="0" w:color="000000"/>
              <w:left w:val="single" w:sz="8" w:space="0" w:color="000000"/>
              <w:bottom w:val="single" w:sz="8" w:space="0" w:color="000000"/>
              <w:right w:val="single" w:sz="8" w:space="0" w:color="000000"/>
            </w:tcBorders>
          </w:tcPr>
          <w:p w14:paraId="3514E6CA" w14:textId="77777777" w:rsidR="00DC65B4" w:rsidRDefault="008342CF">
            <w:pPr>
              <w:spacing w:after="79" w:line="259" w:lineRule="auto"/>
              <w:ind w:left="0" w:firstLine="0"/>
            </w:pPr>
            <w:r>
              <w:rPr>
                <w:sz w:val="12"/>
              </w:rPr>
              <w:t xml:space="preserve"> </w:t>
            </w:r>
          </w:p>
          <w:p w14:paraId="7DE69E88" w14:textId="77777777" w:rsidR="00DC65B4" w:rsidRDefault="008342CF">
            <w:pPr>
              <w:spacing w:after="19" w:line="259" w:lineRule="auto"/>
              <w:ind w:left="101" w:firstLine="0"/>
            </w:pPr>
            <w:r>
              <w:rPr>
                <w:b/>
              </w:rPr>
              <w:t xml:space="preserve">Personal Data and </w:t>
            </w:r>
          </w:p>
          <w:p w14:paraId="135CCEBB" w14:textId="77777777" w:rsidR="00DC65B4" w:rsidRDefault="008342CF">
            <w:pPr>
              <w:spacing w:after="0" w:line="259" w:lineRule="auto"/>
              <w:ind w:left="101" w:firstLine="0"/>
            </w:pPr>
            <w:r>
              <w:rPr>
                <w:b/>
              </w:rPr>
              <w:t xml:space="preserve">Data Subjects </w:t>
            </w:r>
          </w:p>
        </w:tc>
        <w:tc>
          <w:tcPr>
            <w:tcW w:w="6591" w:type="dxa"/>
            <w:tcBorders>
              <w:top w:val="single" w:sz="8" w:space="0" w:color="000000"/>
              <w:left w:val="single" w:sz="8" w:space="0" w:color="000000"/>
              <w:bottom w:val="single" w:sz="8" w:space="0" w:color="000000"/>
              <w:right w:val="single" w:sz="8" w:space="0" w:color="000000"/>
            </w:tcBorders>
          </w:tcPr>
          <w:p w14:paraId="6A739135" w14:textId="77777777" w:rsidR="00DC65B4" w:rsidRDefault="008342CF">
            <w:pPr>
              <w:spacing w:after="0" w:line="259" w:lineRule="auto"/>
              <w:ind w:left="98" w:right="11" w:firstLine="0"/>
              <w:jc w:val="both"/>
            </w:pPr>
            <w:r>
              <w:rPr>
                <w:color w:val="353535"/>
              </w:rPr>
              <w:t>Annex 1, section “Independent Data Controllers”, of schedule 7 is being used.</w:t>
            </w:r>
            <w:r>
              <w:t xml:space="preserve"> </w:t>
            </w:r>
          </w:p>
        </w:tc>
      </w:tr>
      <w:tr w:rsidR="00DC65B4" w14:paraId="21E384DC" w14:textId="77777777">
        <w:trPr>
          <w:trHeight w:val="3709"/>
        </w:trPr>
        <w:tc>
          <w:tcPr>
            <w:tcW w:w="2770" w:type="dxa"/>
            <w:tcBorders>
              <w:top w:val="single" w:sz="8" w:space="0" w:color="000000"/>
              <w:left w:val="single" w:sz="8" w:space="0" w:color="000000"/>
              <w:bottom w:val="single" w:sz="8" w:space="0" w:color="000000"/>
              <w:right w:val="single" w:sz="8" w:space="0" w:color="000000"/>
            </w:tcBorders>
          </w:tcPr>
          <w:p w14:paraId="1E6198B2" w14:textId="77777777" w:rsidR="00DC65B4" w:rsidRDefault="008342CF">
            <w:pPr>
              <w:spacing w:after="81" w:line="259" w:lineRule="auto"/>
              <w:ind w:left="0" w:firstLine="0"/>
            </w:pPr>
            <w:r>
              <w:rPr>
                <w:sz w:val="12"/>
              </w:rPr>
              <w:t xml:space="preserve"> </w:t>
            </w:r>
          </w:p>
          <w:p w14:paraId="212B9598" w14:textId="77777777" w:rsidR="00DC65B4" w:rsidRDefault="008342CF">
            <w:pPr>
              <w:spacing w:after="0" w:line="259" w:lineRule="auto"/>
              <w:ind w:left="101" w:firstLine="0"/>
            </w:pPr>
            <w:r>
              <w:rPr>
                <w:b/>
              </w:rPr>
              <w:t xml:space="preserve">Intellectual Property </w:t>
            </w:r>
          </w:p>
        </w:tc>
        <w:tc>
          <w:tcPr>
            <w:tcW w:w="6591" w:type="dxa"/>
            <w:tcBorders>
              <w:top w:val="single" w:sz="8" w:space="0" w:color="000000"/>
              <w:left w:val="single" w:sz="8" w:space="0" w:color="000000"/>
              <w:bottom w:val="single" w:sz="8" w:space="0" w:color="000000"/>
              <w:right w:val="single" w:sz="8" w:space="0" w:color="000000"/>
            </w:tcBorders>
          </w:tcPr>
          <w:p w14:paraId="2016B326" w14:textId="77777777" w:rsidR="00DC65B4" w:rsidRDefault="008342CF">
            <w:pPr>
              <w:spacing w:after="0" w:line="259" w:lineRule="auto"/>
              <w:ind w:left="101" w:firstLine="0"/>
            </w:pPr>
            <w:r>
              <w:t xml:space="preserve">The Supplier owns and retains all rights to the Services not expressly granted to the Buyer. Only the individuals named in Schedule 1 (each a “Licensed User”) may access the Services. Each Licensed User will be issued a unique password, which may not be shared. The Buyer agrees to review and comply with the Usage Policy for Gartner Services (“Gartner Usage Policy”), which are accessible to all Licensed Users via the “Policies” section of gartner.com. Amongst other things, the Gartner Usage Policy describes how the Buyer may substitute Licensed Users, excerpt from and/or share the Supplier’s research documents within the Buyer organisation, and quote or excerpt from the Services externally. </w:t>
            </w:r>
          </w:p>
        </w:tc>
      </w:tr>
      <w:tr w:rsidR="00DC65B4" w14:paraId="6461CCF9" w14:textId="77777777">
        <w:trPr>
          <w:trHeight w:val="639"/>
        </w:trPr>
        <w:tc>
          <w:tcPr>
            <w:tcW w:w="2770" w:type="dxa"/>
            <w:tcBorders>
              <w:top w:val="single" w:sz="8" w:space="0" w:color="000000"/>
              <w:left w:val="single" w:sz="8" w:space="0" w:color="000000"/>
              <w:bottom w:val="single" w:sz="8" w:space="0" w:color="000000"/>
              <w:right w:val="single" w:sz="8" w:space="0" w:color="000000"/>
            </w:tcBorders>
          </w:tcPr>
          <w:p w14:paraId="306CAD69" w14:textId="77777777" w:rsidR="00DC65B4" w:rsidRDefault="008342CF">
            <w:pPr>
              <w:spacing w:after="82" w:line="259" w:lineRule="auto"/>
              <w:ind w:left="0" w:firstLine="0"/>
            </w:pPr>
            <w:r>
              <w:rPr>
                <w:sz w:val="12"/>
              </w:rPr>
              <w:t xml:space="preserve"> </w:t>
            </w:r>
          </w:p>
          <w:p w14:paraId="5445658B" w14:textId="77777777" w:rsidR="00DC65B4" w:rsidRDefault="008342CF">
            <w:pPr>
              <w:spacing w:after="0" w:line="259" w:lineRule="auto"/>
              <w:ind w:left="101" w:firstLine="0"/>
            </w:pPr>
            <w:r>
              <w:rPr>
                <w:b/>
              </w:rPr>
              <w:t xml:space="preserve">Social Value </w:t>
            </w:r>
          </w:p>
        </w:tc>
        <w:tc>
          <w:tcPr>
            <w:tcW w:w="6591" w:type="dxa"/>
            <w:tcBorders>
              <w:top w:val="single" w:sz="8" w:space="0" w:color="000000"/>
              <w:left w:val="single" w:sz="8" w:space="0" w:color="000000"/>
              <w:bottom w:val="single" w:sz="8" w:space="0" w:color="000000"/>
              <w:right w:val="single" w:sz="8" w:space="0" w:color="000000"/>
            </w:tcBorders>
          </w:tcPr>
          <w:p w14:paraId="05555B85" w14:textId="77777777" w:rsidR="00DC65B4" w:rsidRDefault="008342CF">
            <w:pPr>
              <w:spacing w:after="104" w:line="259" w:lineRule="auto"/>
              <w:ind w:left="0" w:firstLine="0"/>
            </w:pPr>
            <w:r>
              <w:rPr>
                <w:sz w:val="12"/>
              </w:rPr>
              <w:t xml:space="preserve"> </w:t>
            </w:r>
          </w:p>
          <w:p w14:paraId="36A49E83" w14:textId="77777777" w:rsidR="00DC65B4" w:rsidRDefault="008342CF">
            <w:pPr>
              <w:spacing w:after="0" w:line="259" w:lineRule="auto"/>
              <w:ind w:left="101" w:firstLine="0"/>
            </w:pPr>
            <w:r>
              <w:t xml:space="preserve">As per the Supplier’s G-Cloud Service listings. </w:t>
            </w:r>
          </w:p>
        </w:tc>
      </w:tr>
      <w:tr w:rsidR="00DC65B4" w14:paraId="059081D3" w14:textId="77777777">
        <w:trPr>
          <w:trHeight w:val="874"/>
        </w:trPr>
        <w:tc>
          <w:tcPr>
            <w:tcW w:w="2770" w:type="dxa"/>
            <w:tcBorders>
              <w:top w:val="single" w:sz="8" w:space="0" w:color="000000"/>
              <w:left w:val="single" w:sz="8" w:space="0" w:color="000000"/>
              <w:bottom w:val="single" w:sz="8" w:space="0" w:color="000000"/>
              <w:right w:val="single" w:sz="8" w:space="0" w:color="000000"/>
            </w:tcBorders>
          </w:tcPr>
          <w:p w14:paraId="17014DF1" w14:textId="77777777" w:rsidR="00DC65B4" w:rsidRDefault="008342CF">
            <w:pPr>
              <w:spacing w:after="81" w:line="259" w:lineRule="auto"/>
              <w:ind w:left="91" w:firstLine="0"/>
            </w:pPr>
            <w:r>
              <w:rPr>
                <w:sz w:val="12"/>
              </w:rPr>
              <w:t xml:space="preserve"> </w:t>
            </w:r>
          </w:p>
          <w:p w14:paraId="2817D617" w14:textId="77777777" w:rsidR="00DC65B4" w:rsidRDefault="008342CF">
            <w:pPr>
              <w:spacing w:after="0" w:line="259" w:lineRule="auto"/>
              <w:ind w:left="91" w:firstLine="0"/>
            </w:pPr>
            <w:r>
              <w:rPr>
                <w:b/>
              </w:rPr>
              <w:t xml:space="preserve">Performance </w:t>
            </w:r>
          </w:p>
          <w:p w14:paraId="357D0B65" w14:textId="77777777" w:rsidR="00DC65B4" w:rsidRDefault="008342CF">
            <w:pPr>
              <w:spacing w:after="0" w:line="259" w:lineRule="auto"/>
              <w:ind w:left="91" w:firstLine="0"/>
            </w:pPr>
            <w:r>
              <w:rPr>
                <w:b/>
              </w:rPr>
              <w:t>Indicators</w:t>
            </w:r>
            <w:r>
              <w:rPr>
                <w:sz w:val="12"/>
              </w:rPr>
              <w:t xml:space="preserve"> </w:t>
            </w:r>
          </w:p>
        </w:tc>
        <w:tc>
          <w:tcPr>
            <w:tcW w:w="6591" w:type="dxa"/>
            <w:tcBorders>
              <w:top w:val="single" w:sz="8" w:space="0" w:color="000000"/>
              <w:left w:val="single" w:sz="8" w:space="0" w:color="000000"/>
              <w:bottom w:val="single" w:sz="8" w:space="0" w:color="000000"/>
              <w:right w:val="single" w:sz="8" w:space="0" w:color="000000"/>
            </w:tcBorders>
          </w:tcPr>
          <w:p w14:paraId="192AEFC5" w14:textId="77777777" w:rsidR="00DC65B4" w:rsidRDefault="008342CF">
            <w:pPr>
              <w:spacing w:after="83" w:line="259" w:lineRule="auto"/>
              <w:ind w:left="91" w:firstLine="0"/>
            </w:pPr>
            <w:r>
              <w:rPr>
                <w:sz w:val="12"/>
              </w:rPr>
              <w:t xml:space="preserve"> </w:t>
            </w:r>
          </w:p>
          <w:p w14:paraId="1F3D1662" w14:textId="77777777" w:rsidR="00DC65B4" w:rsidRDefault="008342CF">
            <w:pPr>
              <w:spacing w:after="0" w:line="259" w:lineRule="auto"/>
              <w:ind w:left="91" w:firstLine="0"/>
            </w:pPr>
            <w:r>
              <w:rPr>
                <w:b/>
              </w:rPr>
              <w:t>Not applicable</w:t>
            </w:r>
            <w:r>
              <w:rPr>
                <w:sz w:val="12"/>
              </w:rPr>
              <w:t xml:space="preserve"> </w:t>
            </w:r>
          </w:p>
        </w:tc>
      </w:tr>
    </w:tbl>
    <w:p w14:paraId="13D1356D" w14:textId="77777777" w:rsidR="00DC65B4" w:rsidRDefault="008342CF">
      <w:pPr>
        <w:spacing w:after="139" w:line="259" w:lineRule="auto"/>
        <w:ind w:left="91" w:firstLine="0"/>
      </w:pPr>
      <w:r>
        <w:rPr>
          <w:sz w:val="12"/>
        </w:rPr>
        <w:lastRenderedPageBreak/>
        <w:t xml:space="preserve"> </w:t>
      </w:r>
    </w:p>
    <w:p w14:paraId="5BFB4BCC" w14:textId="77777777" w:rsidR="00DC65B4" w:rsidRDefault="008342CF">
      <w:pPr>
        <w:pStyle w:val="Heading3"/>
        <w:ind w:left="86"/>
      </w:pPr>
      <w:r>
        <w:rPr>
          <w:sz w:val="28"/>
        </w:rPr>
        <w:t xml:space="preserve">1. Formation of contract </w:t>
      </w:r>
    </w:p>
    <w:p w14:paraId="5297A999" w14:textId="77777777" w:rsidR="00DC65B4" w:rsidRDefault="008342CF">
      <w:pPr>
        <w:spacing w:after="0" w:line="259" w:lineRule="auto"/>
        <w:ind w:left="638" w:firstLine="0"/>
      </w:pPr>
      <w:r>
        <w:rPr>
          <w:sz w:val="28"/>
        </w:rPr>
        <w:t xml:space="preserve"> </w:t>
      </w:r>
    </w:p>
    <w:p w14:paraId="1F524048" w14:textId="77777777" w:rsidR="00DC65B4" w:rsidRDefault="008342CF">
      <w:pPr>
        <w:ind w:left="631" w:hanging="540"/>
      </w:pPr>
      <w:r>
        <w:t xml:space="preserve">1.1 By signing and returning this Order Form (Part A), the Supplier agrees to enter into a Call- Off Contract with the Buyer. </w:t>
      </w:r>
    </w:p>
    <w:p w14:paraId="3178BAA3" w14:textId="77777777" w:rsidR="00DC65B4" w:rsidRDefault="008342CF">
      <w:pPr>
        <w:spacing w:after="0" w:line="259" w:lineRule="auto"/>
        <w:ind w:left="91" w:firstLine="0"/>
      </w:pPr>
      <w:r>
        <w:t xml:space="preserve"> </w:t>
      </w:r>
    </w:p>
    <w:p w14:paraId="7F9CC6B1" w14:textId="77777777" w:rsidR="00DC65B4" w:rsidRDefault="008342CF">
      <w:pPr>
        <w:spacing w:after="26"/>
        <w:ind w:left="631" w:hanging="540"/>
      </w:pPr>
      <w:r>
        <w:t xml:space="preserve">1.2 The Parties agree that they have read the Order Form (Part A) and the Call-Off Contract terms and by signing below agree to be bound by this Call-Off Contract. </w:t>
      </w:r>
    </w:p>
    <w:p w14:paraId="3C7F7F71" w14:textId="77777777" w:rsidR="00DC65B4" w:rsidRDefault="008342CF">
      <w:pPr>
        <w:spacing w:after="0" w:line="259" w:lineRule="auto"/>
        <w:ind w:left="91" w:firstLine="0"/>
      </w:pPr>
      <w:r>
        <w:t xml:space="preserve"> </w:t>
      </w:r>
    </w:p>
    <w:p w14:paraId="0248F7BC" w14:textId="77777777" w:rsidR="00DC65B4" w:rsidRDefault="008342CF">
      <w:pPr>
        <w:ind w:left="631" w:hanging="540"/>
      </w:pPr>
      <w:r>
        <w:t xml:space="preserve">1.3 This Call-Off Contract will be formed when the Buyer acknowledges receipt of the   signed copy of the Order Form from the Supplier. </w:t>
      </w:r>
    </w:p>
    <w:p w14:paraId="44548711" w14:textId="77777777" w:rsidR="00DC65B4" w:rsidRDefault="008342CF">
      <w:pPr>
        <w:spacing w:after="0" w:line="259" w:lineRule="auto"/>
        <w:ind w:left="91" w:firstLine="0"/>
      </w:pPr>
      <w:r>
        <w:t xml:space="preserve"> </w:t>
      </w:r>
    </w:p>
    <w:p w14:paraId="79CE719D" w14:textId="77777777" w:rsidR="00DC65B4" w:rsidRDefault="008342CF">
      <w:pPr>
        <w:spacing w:line="248" w:lineRule="auto"/>
        <w:ind w:left="631" w:right="2" w:hanging="540"/>
        <w:jc w:val="both"/>
      </w:pPr>
      <w:r>
        <w:t xml:space="preserve">1.4 In cases of any ambiguity or conflict, the terms and conditions of the Call-Off Contract (Part B) and Order Form (Part A) will supersede those of the Supplier Terms and Conditions as per the order of precedence set out in clauses 8.3 to 8.8 inclusive of the Framework Agreement. </w:t>
      </w:r>
    </w:p>
    <w:p w14:paraId="7FE98E17" w14:textId="77777777" w:rsidR="00DC65B4" w:rsidRDefault="008342CF">
      <w:pPr>
        <w:spacing w:after="0" w:line="259" w:lineRule="auto"/>
        <w:ind w:left="91" w:firstLine="0"/>
      </w:pPr>
      <w:r>
        <w:rPr>
          <w:color w:val="2F5496"/>
        </w:rPr>
        <w:t xml:space="preserve"> </w:t>
      </w:r>
    </w:p>
    <w:p w14:paraId="3DFD0483" w14:textId="77777777" w:rsidR="00DC65B4" w:rsidRDefault="008342CF">
      <w:pPr>
        <w:pStyle w:val="Heading3"/>
        <w:ind w:left="86"/>
      </w:pPr>
      <w:r>
        <w:rPr>
          <w:sz w:val="28"/>
        </w:rPr>
        <w:t>2. Background to the agreement</w:t>
      </w:r>
      <w:r>
        <w:rPr>
          <w:color w:val="2F5496"/>
          <w:sz w:val="28"/>
        </w:rPr>
        <w:t xml:space="preserve"> </w:t>
      </w:r>
    </w:p>
    <w:p w14:paraId="2EA2EEAE" w14:textId="77777777" w:rsidR="00DC65B4" w:rsidRDefault="008342CF">
      <w:pPr>
        <w:spacing w:after="0" w:line="259" w:lineRule="auto"/>
        <w:ind w:left="924" w:firstLine="0"/>
      </w:pPr>
      <w:r>
        <w:rPr>
          <w:color w:val="2F5496"/>
          <w:sz w:val="28"/>
        </w:rPr>
        <w:t xml:space="preserve"> </w:t>
      </w:r>
    </w:p>
    <w:p w14:paraId="3BAB61ED" w14:textId="77777777" w:rsidR="00DC65B4" w:rsidRDefault="008342CF">
      <w:pPr>
        <w:spacing w:after="27"/>
        <w:ind w:left="631" w:hanging="540"/>
      </w:pPr>
      <w:r>
        <w:t xml:space="preserve">2.1 The Supplier is a provider of G-Cloud Services and agreed to provide the Services under the terms of Framework Agreement number RM1557.14. </w:t>
      </w:r>
    </w:p>
    <w:p w14:paraId="38D89D56" w14:textId="77777777" w:rsidR="00DC65B4" w:rsidRDefault="008342CF">
      <w:pPr>
        <w:spacing w:after="19" w:line="259" w:lineRule="auto"/>
        <w:ind w:left="631" w:firstLine="0"/>
      </w:pPr>
      <w:r>
        <w:t xml:space="preserve"> </w:t>
      </w:r>
    </w:p>
    <w:p w14:paraId="6918B6B8" w14:textId="77777777" w:rsidR="00DC65B4" w:rsidRDefault="008342CF">
      <w:pPr>
        <w:spacing w:after="27"/>
        <w:ind w:left="101" w:right="721"/>
      </w:pPr>
      <w:r>
        <w:t xml:space="preserve">2.2 The Buyer provided an Order Form for Services to the Supplier. </w:t>
      </w:r>
    </w:p>
    <w:p w14:paraId="74269FCF" w14:textId="77777777" w:rsidR="00DC65B4" w:rsidRDefault="008342CF">
      <w:pPr>
        <w:spacing w:after="0" w:line="259" w:lineRule="auto"/>
        <w:ind w:left="631" w:firstLine="0"/>
      </w:pPr>
      <w:r>
        <w:t xml:space="preserve"> </w:t>
      </w:r>
    </w:p>
    <w:tbl>
      <w:tblPr>
        <w:tblStyle w:val="TableGrid"/>
        <w:tblW w:w="9350" w:type="dxa"/>
        <w:tblInd w:w="-7" w:type="dxa"/>
        <w:tblCellMar>
          <w:top w:w="115" w:type="dxa"/>
          <w:left w:w="98" w:type="dxa"/>
          <w:bottom w:w="148" w:type="dxa"/>
          <w:right w:w="115" w:type="dxa"/>
        </w:tblCellMar>
        <w:tblLook w:val="04A0" w:firstRow="1" w:lastRow="0" w:firstColumn="1" w:lastColumn="0" w:noHBand="0" w:noVBand="1"/>
      </w:tblPr>
      <w:tblGrid>
        <w:gridCol w:w="1339"/>
        <w:gridCol w:w="3601"/>
        <w:gridCol w:w="4410"/>
      </w:tblGrid>
      <w:tr w:rsidR="00DC65B4" w14:paraId="58252EA0" w14:textId="77777777">
        <w:trPr>
          <w:trHeight w:val="751"/>
        </w:trPr>
        <w:tc>
          <w:tcPr>
            <w:tcW w:w="1339" w:type="dxa"/>
            <w:tcBorders>
              <w:top w:val="single" w:sz="8" w:space="0" w:color="000000"/>
              <w:left w:val="single" w:sz="8" w:space="0" w:color="000000"/>
              <w:bottom w:val="single" w:sz="8" w:space="0" w:color="000000"/>
              <w:right w:val="single" w:sz="8" w:space="0" w:color="000000"/>
            </w:tcBorders>
            <w:vAlign w:val="bottom"/>
          </w:tcPr>
          <w:p w14:paraId="08CDC8C8" w14:textId="77777777" w:rsidR="00DC65B4" w:rsidRDefault="008342CF">
            <w:pPr>
              <w:spacing w:after="0" w:line="259" w:lineRule="auto"/>
              <w:ind w:left="2" w:firstLine="0"/>
            </w:pPr>
            <w:r>
              <w:rPr>
                <w:b/>
              </w:rPr>
              <w:t xml:space="preserve">Signed </w:t>
            </w:r>
          </w:p>
        </w:tc>
        <w:tc>
          <w:tcPr>
            <w:tcW w:w="3601" w:type="dxa"/>
            <w:tcBorders>
              <w:top w:val="single" w:sz="8" w:space="0" w:color="000000"/>
              <w:left w:val="single" w:sz="8" w:space="0" w:color="000000"/>
              <w:bottom w:val="single" w:sz="8" w:space="0" w:color="000000"/>
              <w:right w:val="single" w:sz="8" w:space="0" w:color="000000"/>
            </w:tcBorders>
            <w:vAlign w:val="bottom"/>
          </w:tcPr>
          <w:p w14:paraId="599C4871" w14:textId="77777777" w:rsidR="00DC65B4" w:rsidRDefault="008342CF">
            <w:pPr>
              <w:spacing w:after="0" w:line="259" w:lineRule="auto"/>
              <w:ind w:left="0" w:firstLine="0"/>
            </w:pPr>
            <w:r>
              <w:t xml:space="preserve">Supplier </w:t>
            </w:r>
          </w:p>
        </w:tc>
        <w:tc>
          <w:tcPr>
            <w:tcW w:w="4410" w:type="dxa"/>
            <w:tcBorders>
              <w:top w:val="single" w:sz="8" w:space="0" w:color="000000"/>
              <w:left w:val="single" w:sz="8" w:space="0" w:color="000000"/>
              <w:bottom w:val="single" w:sz="8" w:space="0" w:color="000000"/>
              <w:right w:val="single" w:sz="8" w:space="0" w:color="000000"/>
            </w:tcBorders>
            <w:vAlign w:val="bottom"/>
          </w:tcPr>
          <w:p w14:paraId="5B940232" w14:textId="77777777" w:rsidR="00DC65B4" w:rsidRDefault="008342CF">
            <w:pPr>
              <w:spacing w:after="0" w:line="259" w:lineRule="auto"/>
              <w:ind w:left="0" w:firstLine="0"/>
            </w:pPr>
            <w:r>
              <w:t xml:space="preserve">Buyer </w:t>
            </w:r>
          </w:p>
        </w:tc>
      </w:tr>
      <w:tr w:rsidR="00DC65B4" w14:paraId="3D77C779" w14:textId="77777777">
        <w:trPr>
          <w:trHeight w:val="752"/>
        </w:trPr>
        <w:tc>
          <w:tcPr>
            <w:tcW w:w="1339" w:type="dxa"/>
            <w:tcBorders>
              <w:top w:val="single" w:sz="8" w:space="0" w:color="000000"/>
              <w:left w:val="single" w:sz="8" w:space="0" w:color="000000"/>
              <w:bottom w:val="single" w:sz="8" w:space="0" w:color="000000"/>
              <w:right w:val="single" w:sz="8" w:space="0" w:color="000000"/>
            </w:tcBorders>
            <w:vAlign w:val="bottom"/>
          </w:tcPr>
          <w:p w14:paraId="257A90A2" w14:textId="77777777" w:rsidR="00DC65B4" w:rsidRDefault="008342CF">
            <w:pPr>
              <w:spacing w:after="0" w:line="259" w:lineRule="auto"/>
              <w:ind w:left="2" w:firstLine="0"/>
            </w:pPr>
            <w:r>
              <w:rPr>
                <w:b/>
              </w:rPr>
              <w:t xml:space="preserve">Name </w:t>
            </w:r>
          </w:p>
        </w:tc>
        <w:tc>
          <w:tcPr>
            <w:tcW w:w="3601" w:type="dxa"/>
            <w:tcBorders>
              <w:top w:val="single" w:sz="8" w:space="0" w:color="000000"/>
              <w:left w:val="single" w:sz="8" w:space="0" w:color="000000"/>
              <w:bottom w:val="single" w:sz="8" w:space="0" w:color="000000"/>
              <w:right w:val="single" w:sz="8" w:space="0" w:color="000000"/>
            </w:tcBorders>
            <w:vAlign w:val="bottom"/>
          </w:tcPr>
          <w:p w14:paraId="6A0B6EE4" w14:textId="0D73310A" w:rsidR="00DC65B4" w:rsidRDefault="00293F51">
            <w:pPr>
              <w:spacing w:after="0" w:line="259" w:lineRule="auto"/>
              <w:ind w:left="0" w:firstLine="0"/>
            </w:pPr>
            <w:r w:rsidRPr="00293F51">
              <w:rPr>
                <w:b/>
                <w:bCs/>
                <w:color w:val="FF0000"/>
              </w:rPr>
              <w:t>REDACTED TEXT under FOIA Section 40 Personal Information</w:t>
            </w:r>
          </w:p>
        </w:tc>
        <w:tc>
          <w:tcPr>
            <w:tcW w:w="4410" w:type="dxa"/>
            <w:tcBorders>
              <w:top w:val="single" w:sz="8" w:space="0" w:color="000000"/>
              <w:left w:val="single" w:sz="8" w:space="0" w:color="000000"/>
              <w:bottom w:val="single" w:sz="8" w:space="0" w:color="000000"/>
              <w:right w:val="single" w:sz="8" w:space="0" w:color="000000"/>
            </w:tcBorders>
            <w:vAlign w:val="bottom"/>
          </w:tcPr>
          <w:p w14:paraId="53AA0B13" w14:textId="66AAE92A" w:rsidR="00DC65B4" w:rsidRDefault="00B31B89" w:rsidP="002C3C4A">
            <w:pPr>
              <w:spacing w:after="19" w:line="259" w:lineRule="auto"/>
              <w:ind w:left="0" w:firstLine="0"/>
            </w:pPr>
            <w:r w:rsidRPr="00293F51">
              <w:rPr>
                <w:b/>
                <w:bCs/>
                <w:color w:val="FF0000"/>
              </w:rPr>
              <w:t>REDACTED TEXT under FOIA Section 40 Personal Information</w:t>
            </w:r>
            <w:r>
              <w:t xml:space="preserve"> </w:t>
            </w:r>
            <w:r w:rsidR="008342CF">
              <w:t xml:space="preserve"> </w:t>
            </w:r>
          </w:p>
        </w:tc>
      </w:tr>
      <w:tr w:rsidR="00DC65B4" w14:paraId="6083D5D2" w14:textId="77777777" w:rsidTr="009D61D2">
        <w:trPr>
          <w:trHeight w:val="771"/>
        </w:trPr>
        <w:tc>
          <w:tcPr>
            <w:tcW w:w="1339" w:type="dxa"/>
            <w:tcBorders>
              <w:top w:val="single" w:sz="8" w:space="0" w:color="000000"/>
              <w:left w:val="single" w:sz="8" w:space="0" w:color="000000"/>
              <w:bottom w:val="single" w:sz="8" w:space="0" w:color="000000"/>
              <w:right w:val="single" w:sz="8" w:space="0" w:color="000000"/>
            </w:tcBorders>
            <w:vAlign w:val="bottom"/>
          </w:tcPr>
          <w:p w14:paraId="372C3231" w14:textId="77777777" w:rsidR="00DC65B4" w:rsidRDefault="008342CF">
            <w:pPr>
              <w:spacing w:after="0" w:line="259" w:lineRule="auto"/>
              <w:ind w:left="2" w:firstLine="0"/>
            </w:pPr>
            <w:r>
              <w:rPr>
                <w:b/>
              </w:rPr>
              <w:t xml:space="preserve">Title </w:t>
            </w:r>
          </w:p>
        </w:tc>
        <w:tc>
          <w:tcPr>
            <w:tcW w:w="3601" w:type="dxa"/>
            <w:tcBorders>
              <w:top w:val="single" w:sz="8" w:space="0" w:color="000000"/>
              <w:left w:val="single" w:sz="8" w:space="0" w:color="000000"/>
              <w:bottom w:val="single" w:sz="8" w:space="0" w:color="000000"/>
              <w:right w:val="single" w:sz="8" w:space="0" w:color="000000"/>
            </w:tcBorders>
            <w:vAlign w:val="bottom"/>
          </w:tcPr>
          <w:p w14:paraId="358E5559" w14:textId="1CBCF00D" w:rsidR="00DC65B4" w:rsidRDefault="008342CF">
            <w:pPr>
              <w:spacing w:after="0" w:line="259" w:lineRule="auto"/>
              <w:ind w:left="0" w:firstLine="0"/>
            </w:pPr>
            <w:r>
              <w:rPr>
                <w:color w:val="FFFFFF"/>
              </w:rPr>
              <w:t>\</w:t>
            </w:r>
            <w:r w:rsidR="00293F51" w:rsidRPr="00293F51">
              <w:rPr>
                <w:b/>
                <w:bCs/>
                <w:color w:val="FF0000"/>
              </w:rPr>
              <w:t>REDACTED TEXT under FOIA Section 40 Personal Information</w:t>
            </w:r>
          </w:p>
        </w:tc>
        <w:tc>
          <w:tcPr>
            <w:tcW w:w="4410" w:type="dxa"/>
            <w:tcBorders>
              <w:top w:val="single" w:sz="8" w:space="0" w:color="000000"/>
              <w:left w:val="single" w:sz="8" w:space="0" w:color="000000"/>
              <w:bottom w:val="single" w:sz="8" w:space="0" w:color="000000"/>
              <w:right w:val="single" w:sz="8" w:space="0" w:color="000000"/>
            </w:tcBorders>
            <w:vAlign w:val="bottom"/>
          </w:tcPr>
          <w:p w14:paraId="306CFF1D" w14:textId="45BFE12D" w:rsidR="00DC65B4" w:rsidRDefault="00B31B89" w:rsidP="002C3C4A">
            <w:pPr>
              <w:spacing w:after="19" w:line="259" w:lineRule="auto"/>
              <w:ind w:left="0" w:firstLine="0"/>
            </w:pPr>
            <w:r w:rsidRPr="00293F51">
              <w:rPr>
                <w:b/>
                <w:bCs/>
                <w:color w:val="FF0000"/>
              </w:rPr>
              <w:t>REDACTED TEXT under FOIA Section 40 Personal Information</w:t>
            </w:r>
            <w:r>
              <w:t xml:space="preserve"> </w:t>
            </w:r>
          </w:p>
        </w:tc>
      </w:tr>
      <w:tr w:rsidR="00DC65B4" w14:paraId="736D5F8B" w14:textId="77777777" w:rsidTr="009D61D2">
        <w:trPr>
          <w:trHeight w:val="716"/>
        </w:trPr>
        <w:tc>
          <w:tcPr>
            <w:tcW w:w="1339" w:type="dxa"/>
            <w:tcBorders>
              <w:top w:val="single" w:sz="8" w:space="0" w:color="000000"/>
              <w:left w:val="single" w:sz="8" w:space="0" w:color="000000"/>
              <w:bottom w:val="single" w:sz="8" w:space="0" w:color="000000"/>
              <w:right w:val="single" w:sz="8" w:space="0" w:color="000000"/>
            </w:tcBorders>
          </w:tcPr>
          <w:p w14:paraId="3CAED4C5" w14:textId="77777777" w:rsidR="00DC65B4" w:rsidRDefault="008342CF">
            <w:pPr>
              <w:spacing w:after="0" w:line="259" w:lineRule="auto"/>
              <w:ind w:left="2" w:firstLine="0"/>
            </w:pPr>
            <w:r>
              <w:rPr>
                <w:b/>
              </w:rPr>
              <w:t xml:space="preserve">Signature </w:t>
            </w:r>
          </w:p>
        </w:tc>
        <w:tc>
          <w:tcPr>
            <w:tcW w:w="3601" w:type="dxa"/>
            <w:tcBorders>
              <w:top w:val="single" w:sz="8" w:space="0" w:color="000000"/>
              <w:left w:val="single" w:sz="8" w:space="0" w:color="000000"/>
              <w:bottom w:val="single" w:sz="8" w:space="0" w:color="000000"/>
              <w:right w:val="single" w:sz="8" w:space="0" w:color="000000"/>
            </w:tcBorders>
          </w:tcPr>
          <w:p w14:paraId="1A257098" w14:textId="1DF2C930" w:rsidR="00DC65B4" w:rsidRDefault="00293F51">
            <w:pPr>
              <w:spacing w:after="19" w:line="259" w:lineRule="auto"/>
              <w:ind w:left="0" w:firstLine="0"/>
            </w:pPr>
            <w:r w:rsidRPr="00293F51">
              <w:rPr>
                <w:b/>
                <w:bCs/>
                <w:color w:val="FF0000"/>
              </w:rPr>
              <w:t>REDACTED TEXT under FOIA Section 40 Personal Information</w:t>
            </w:r>
            <w:r w:rsidR="008342CF">
              <w:t xml:space="preserve"> </w:t>
            </w:r>
          </w:p>
          <w:p w14:paraId="7A942E49" w14:textId="0CEDE551" w:rsidR="00DC65B4" w:rsidRDefault="00DC65B4" w:rsidP="00293F51">
            <w:pPr>
              <w:spacing w:after="16" w:line="259" w:lineRule="auto"/>
              <w:ind w:left="0" w:firstLine="0"/>
            </w:pPr>
          </w:p>
        </w:tc>
        <w:tc>
          <w:tcPr>
            <w:tcW w:w="4410" w:type="dxa"/>
            <w:tcBorders>
              <w:top w:val="single" w:sz="8" w:space="0" w:color="000000"/>
              <w:left w:val="single" w:sz="8" w:space="0" w:color="000000"/>
              <w:bottom w:val="single" w:sz="2" w:space="0" w:color="000000"/>
              <w:right w:val="single" w:sz="8" w:space="0" w:color="000000"/>
            </w:tcBorders>
            <w:vAlign w:val="center"/>
          </w:tcPr>
          <w:p w14:paraId="2B9E94A0" w14:textId="4CCA741A" w:rsidR="00B31B89" w:rsidRDefault="00B31B89" w:rsidP="00B31B89">
            <w:pPr>
              <w:spacing w:after="19" w:line="259" w:lineRule="auto"/>
              <w:ind w:left="0" w:firstLine="0"/>
            </w:pPr>
            <w:r w:rsidRPr="00293F51">
              <w:rPr>
                <w:b/>
                <w:bCs/>
                <w:color w:val="FF0000"/>
              </w:rPr>
              <w:t>REDACTED TEXT under FOIA Section 40 Personal Information</w:t>
            </w:r>
            <w:r>
              <w:t xml:space="preserve"> </w:t>
            </w:r>
          </w:p>
          <w:p w14:paraId="21C09052" w14:textId="7DB87B7D" w:rsidR="00DC65B4" w:rsidRDefault="00DC65B4">
            <w:pPr>
              <w:spacing w:after="0" w:line="259" w:lineRule="auto"/>
              <w:ind w:left="0" w:firstLine="0"/>
            </w:pPr>
          </w:p>
        </w:tc>
      </w:tr>
      <w:tr w:rsidR="009D61D2" w14:paraId="099E9373" w14:textId="77777777">
        <w:trPr>
          <w:trHeight w:val="754"/>
        </w:trPr>
        <w:tc>
          <w:tcPr>
            <w:tcW w:w="1339" w:type="dxa"/>
            <w:tcBorders>
              <w:top w:val="single" w:sz="8" w:space="0" w:color="000000"/>
              <w:left w:val="single" w:sz="8" w:space="0" w:color="000000"/>
              <w:bottom w:val="single" w:sz="8" w:space="0" w:color="000000"/>
              <w:right w:val="single" w:sz="8" w:space="0" w:color="000000"/>
            </w:tcBorders>
            <w:vAlign w:val="bottom"/>
          </w:tcPr>
          <w:p w14:paraId="4E92D29C" w14:textId="77777777" w:rsidR="009D61D2" w:rsidRDefault="009D61D2">
            <w:pPr>
              <w:spacing w:after="0" w:line="259" w:lineRule="auto"/>
              <w:ind w:left="2" w:firstLine="0"/>
            </w:pPr>
            <w:r>
              <w:rPr>
                <w:b/>
              </w:rPr>
              <w:t xml:space="preserve">Date </w:t>
            </w:r>
          </w:p>
        </w:tc>
        <w:tc>
          <w:tcPr>
            <w:tcW w:w="3601" w:type="dxa"/>
            <w:tcBorders>
              <w:top w:val="single" w:sz="8" w:space="0" w:color="000000"/>
              <w:left w:val="single" w:sz="8" w:space="0" w:color="000000"/>
              <w:bottom w:val="single" w:sz="8" w:space="0" w:color="000000"/>
              <w:right w:val="single" w:sz="8" w:space="0" w:color="000000"/>
            </w:tcBorders>
            <w:vAlign w:val="bottom"/>
          </w:tcPr>
          <w:p w14:paraId="71A6882E" w14:textId="58FD8121" w:rsidR="009D61D2" w:rsidRDefault="009D61D2">
            <w:pPr>
              <w:spacing w:after="0" w:line="259" w:lineRule="auto"/>
              <w:ind w:left="0" w:firstLine="0"/>
            </w:pPr>
            <w:r>
              <w:t xml:space="preserve"> </w:t>
            </w:r>
            <w:r w:rsidR="008E3033">
              <w:t>28-Mar-2025 | 5:28:21 AM PDT</w:t>
            </w:r>
          </w:p>
        </w:tc>
        <w:tc>
          <w:tcPr>
            <w:tcW w:w="4410" w:type="dxa"/>
            <w:tcBorders>
              <w:top w:val="single" w:sz="8" w:space="0" w:color="000000"/>
              <w:left w:val="single" w:sz="8" w:space="0" w:color="000000"/>
              <w:bottom w:val="single" w:sz="8" w:space="0" w:color="000000"/>
              <w:right w:val="single" w:sz="8" w:space="0" w:color="000000"/>
            </w:tcBorders>
            <w:vAlign w:val="bottom"/>
          </w:tcPr>
          <w:p w14:paraId="1CC340ED" w14:textId="1C9C7C55" w:rsidR="009D61D2" w:rsidRDefault="00154603">
            <w:pPr>
              <w:spacing w:after="0" w:line="259" w:lineRule="auto"/>
              <w:ind w:left="0" w:firstLine="0"/>
            </w:pPr>
            <w:r>
              <w:t>31</w:t>
            </w:r>
            <w:r w:rsidR="00DE5B2A">
              <w:t>/03/</w:t>
            </w:r>
            <w:r w:rsidR="00915DFC">
              <w:t>2025</w:t>
            </w:r>
          </w:p>
        </w:tc>
      </w:tr>
    </w:tbl>
    <w:p w14:paraId="238B63F8" w14:textId="77777777" w:rsidR="00DC65B4" w:rsidRDefault="008342CF">
      <w:pPr>
        <w:spacing w:after="33" w:line="259" w:lineRule="auto"/>
        <w:ind w:left="0" w:firstLine="0"/>
      </w:pPr>
      <w:r>
        <w:t xml:space="preserve"> </w:t>
      </w:r>
    </w:p>
    <w:p w14:paraId="3586D59F" w14:textId="77777777" w:rsidR="00DC65B4" w:rsidRDefault="008342CF">
      <w:pPr>
        <w:pStyle w:val="Heading3"/>
        <w:ind w:left="10"/>
      </w:pPr>
      <w:r>
        <w:rPr>
          <w:color w:val="000000"/>
          <w:sz w:val="28"/>
        </w:rPr>
        <w:lastRenderedPageBreak/>
        <w:t xml:space="preserve">Buyer Benefits </w:t>
      </w:r>
    </w:p>
    <w:p w14:paraId="10BDF4E7" w14:textId="77777777" w:rsidR="00DC65B4" w:rsidRDefault="008342CF">
      <w:pPr>
        <w:spacing w:after="16" w:line="259" w:lineRule="auto"/>
        <w:ind w:left="0" w:firstLine="0"/>
      </w:pPr>
      <w:r>
        <w:t xml:space="preserve"> </w:t>
      </w:r>
    </w:p>
    <w:p w14:paraId="626907F9" w14:textId="77777777" w:rsidR="00DC65B4" w:rsidRDefault="008342CF">
      <w:pPr>
        <w:spacing w:after="27"/>
        <w:ind w:left="10" w:right="721"/>
      </w:pPr>
      <w:r>
        <w:t xml:space="preserve">For each Call-Off Contract please complete a buyer benefit record, by following this link: </w:t>
      </w:r>
    </w:p>
    <w:p w14:paraId="7263D54A" w14:textId="77777777" w:rsidR="00DC65B4" w:rsidRDefault="008342CF">
      <w:pPr>
        <w:spacing w:after="16" w:line="259" w:lineRule="auto"/>
        <w:ind w:left="0" w:firstLine="0"/>
      </w:pPr>
      <w:r>
        <w:t xml:space="preserve"> </w:t>
      </w:r>
    </w:p>
    <w:p w14:paraId="7AFA5F0E" w14:textId="77777777" w:rsidR="00DC65B4" w:rsidRDefault="001D37E6">
      <w:pPr>
        <w:spacing w:after="26" w:line="249" w:lineRule="auto"/>
        <w:ind w:left="10" w:right="532"/>
      </w:pPr>
      <w:hyperlink r:id="rId8">
        <w:r w:rsidR="008342CF">
          <w:rPr>
            <w:color w:val="0000FF"/>
            <w:u w:val="single" w:color="0000FF"/>
          </w:rPr>
          <w:t>G</w:t>
        </w:r>
      </w:hyperlink>
      <w:hyperlink r:id="rId9">
        <w:r w:rsidR="008342CF">
          <w:rPr>
            <w:color w:val="0000FF"/>
            <w:u w:val="single" w:color="0000FF"/>
          </w:rPr>
          <w:t>-</w:t>
        </w:r>
      </w:hyperlink>
      <w:hyperlink r:id="rId10">
        <w:r w:rsidR="008342CF">
          <w:rPr>
            <w:color w:val="0000FF"/>
            <w:u w:val="single" w:color="0000FF"/>
          </w:rPr>
          <w:t>Cloud 14 Buyer Benefit Record</w:t>
        </w:r>
      </w:hyperlink>
      <w:hyperlink r:id="rId11">
        <w:r w:rsidR="008342CF">
          <w:rPr>
            <w:color w:val="0000FF"/>
          </w:rPr>
          <w:t xml:space="preserve"> </w:t>
        </w:r>
      </w:hyperlink>
    </w:p>
    <w:p w14:paraId="721DA0EE" w14:textId="4C2F1991" w:rsidR="00DC65B4" w:rsidRDefault="008342CF">
      <w:pPr>
        <w:spacing w:after="0" w:line="259" w:lineRule="auto"/>
        <w:ind w:left="91" w:firstLine="0"/>
      </w:pPr>
      <w:r>
        <w:t xml:space="preserve"> </w:t>
      </w:r>
      <w:r>
        <w:tab/>
        <w:t xml:space="preserve"> </w:t>
      </w:r>
    </w:p>
    <w:p w14:paraId="45F4AFE2" w14:textId="570C53A2" w:rsidR="009D61D2" w:rsidRDefault="009D61D2">
      <w:pPr>
        <w:spacing w:after="0" w:line="259" w:lineRule="auto"/>
        <w:ind w:left="91" w:firstLine="0"/>
      </w:pPr>
    </w:p>
    <w:p w14:paraId="0EF14239" w14:textId="13060B42" w:rsidR="009D61D2" w:rsidRDefault="009D61D2">
      <w:pPr>
        <w:spacing w:after="0" w:line="259" w:lineRule="auto"/>
        <w:ind w:left="91" w:firstLine="0"/>
      </w:pPr>
    </w:p>
    <w:p w14:paraId="69EAA343" w14:textId="52E25E8A" w:rsidR="009D61D2" w:rsidRDefault="009D61D2">
      <w:pPr>
        <w:spacing w:after="0" w:line="259" w:lineRule="auto"/>
        <w:ind w:left="91" w:firstLine="0"/>
      </w:pPr>
    </w:p>
    <w:p w14:paraId="5151AB80" w14:textId="6014D2C5" w:rsidR="009D61D2" w:rsidRDefault="009D61D2">
      <w:pPr>
        <w:spacing w:after="0" w:line="259" w:lineRule="auto"/>
        <w:ind w:left="91" w:firstLine="0"/>
      </w:pPr>
    </w:p>
    <w:p w14:paraId="19E6C2E2" w14:textId="6E1A4F92" w:rsidR="009D61D2" w:rsidRDefault="009D61D2">
      <w:pPr>
        <w:spacing w:after="0" w:line="259" w:lineRule="auto"/>
        <w:ind w:left="91" w:firstLine="0"/>
      </w:pPr>
    </w:p>
    <w:p w14:paraId="026B7E11" w14:textId="233B55C3" w:rsidR="009D61D2" w:rsidRDefault="009D61D2">
      <w:pPr>
        <w:spacing w:after="0" w:line="259" w:lineRule="auto"/>
        <w:ind w:left="91" w:firstLine="0"/>
      </w:pPr>
    </w:p>
    <w:p w14:paraId="3655EA8A" w14:textId="7A46B542" w:rsidR="009D61D2" w:rsidRDefault="009D61D2">
      <w:pPr>
        <w:spacing w:after="0" w:line="259" w:lineRule="auto"/>
        <w:ind w:left="91" w:firstLine="0"/>
      </w:pPr>
    </w:p>
    <w:p w14:paraId="05A49EBD" w14:textId="32FDDDF4" w:rsidR="009D61D2" w:rsidRDefault="009D61D2">
      <w:pPr>
        <w:spacing w:after="0" w:line="259" w:lineRule="auto"/>
        <w:ind w:left="91" w:firstLine="0"/>
      </w:pPr>
    </w:p>
    <w:p w14:paraId="5038A1B9" w14:textId="77777777" w:rsidR="009D61D2" w:rsidRDefault="009D61D2">
      <w:pPr>
        <w:spacing w:after="0" w:line="259" w:lineRule="auto"/>
        <w:ind w:left="91" w:firstLine="0"/>
      </w:pPr>
    </w:p>
    <w:p w14:paraId="75B3CC9C" w14:textId="77777777" w:rsidR="00DC65B4" w:rsidRDefault="008342CF">
      <w:pPr>
        <w:pStyle w:val="Heading1"/>
        <w:ind w:left="86"/>
      </w:pPr>
      <w:bookmarkStart w:id="1" w:name="_Toc275736"/>
      <w:r>
        <w:t xml:space="preserve">Part B: Terms and conditions </w:t>
      </w:r>
      <w:bookmarkEnd w:id="1"/>
    </w:p>
    <w:p w14:paraId="0DBD6A25" w14:textId="77777777" w:rsidR="00DC65B4" w:rsidRDefault="008342CF">
      <w:pPr>
        <w:numPr>
          <w:ilvl w:val="0"/>
          <w:numId w:val="1"/>
        </w:numPr>
        <w:spacing w:after="0" w:line="259" w:lineRule="auto"/>
        <w:ind w:hanging="720"/>
      </w:pPr>
      <w:r>
        <w:rPr>
          <w:sz w:val="32"/>
        </w:rPr>
        <w:t xml:space="preserve">Call-Off Contract Start date and length </w:t>
      </w:r>
    </w:p>
    <w:p w14:paraId="369DCF74" w14:textId="77777777" w:rsidR="00DC65B4" w:rsidRDefault="008342CF">
      <w:pPr>
        <w:spacing w:after="73" w:line="259" w:lineRule="auto"/>
        <w:ind w:left="811" w:firstLine="0"/>
      </w:pPr>
      <w:r>
        <w:t xml:space="preserve"> </w:t>
      </w:r>
    </w:p>
    <w:p w14:paraId="5F2C6FF4" w14:textId="77777777" w:rsidR="00DC65B4" w:rsidRDefault="008342CF">
      <w:pPr>
        <w:spacing w:after="136" w:line="259" w:lineRule="auto"/>
        <w:ind w:left="811" w:firstLine="0"/>
      </w:pPr>
      <w:r>
        <w:t xml:space="preserve"> </w:t>
      </w:r>
    </w:p>
    <w:p w14:paraId="46CFC32D" w14:textId="77777777" w:rsidR="00DC65B4" w:rsidRDefault="008342CF">
      <w:pPr>
        <w:numPr>
          <w:ilvl w:val="1"/>
          <w:numId w:val="1"/>
        </w:numPr>
        <w:ind w:right="721" w:hanging="720"/>
      </w:pPr>
      <w:r>
        <w:t xml:space="preserve">The Supplier must start providing the Services on the date specified in the Order Form. </w:t>
      </w:r>
    </w:p>
    <w:p w14:paraId="2B7F5F87" w14:textId="77777777" w:rsidR="00DC65B4" w:rsidRDefault="008342CF">
      <w:pPr>
        <w:spacing w:after="0" w:line="259" w:lineRule="auto"/>
        <w:ind w:left="811" w:firstLine="0"/>
      </w:pPr>
      <w:r>
        <w:t xml:space="preserve"> </w:t>
      </w:r>
    </w:p>
    <w:p w14:paraId="50809123" w14:textId="77777777" w:rsidR="00DC65B4" w:rsidRDefault="008342CF">
      <w:pPr>
        <w:numPr>
          <w:ilvl w:val="1"/>
          <w:numId w:val="1"/>
        </w:numPr>
        <w:ind w:right="721" w:hanging="720"/>
      </w:pPr>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6F4CD669" w14:textId="77777777" w:rsidR="00DC65B4" w:rsidRDefault="008342CF">
      <w:pPr>
        <w:spacing w:after="16" w:line="259" w:lineRule="auto"/>
        <w:ind w:left="811" w:firstLine="0"/>
      </w:pPr>
      <w:r>
        <w:t xml:space="preserve"> </w:t>
      </w:r>
    </w:p>
    <w:p w14:paraId="71CA6D28" w14:textId="77777777" w:rsidR="00DC65B4" w:rsidRDefault="008342CF">
      <w:pPr>
        <w:numPr>
          <w:ilvl w:val="1"/>
          <w:numId w:val="1"/>
        </w:numPr>
        <w:ind w:right="721" w:hanging="720"/>
      </w:pPr>
      <w:r>
        <w:t xml:space="preserve">The Buyer can extend this Call-Off Contract, with written notice to the Supplier, by the period in the Order Form, provided that this is within the maximum permitted under the Framework Agreement of 1 period of up to 12 months. </w:t>
      </w:r>
    </w:p>
    <w:p w14:paraId="7DCA90D6" w14:textId="77777777" w:rsidR="00DC65B4" w:rsidRDefault="008342CF">
      <w:pPr>
        <w:spacing w:after="16" w:line="259" w:lineRule="auto"/>
        <w:ind w:left="811" w:firstLine="0"/>
      </w:pPr>
      <w:r>
        <w:t xml:space="preserve"> </w:t>
      </w:r>
    </w:p>
    <w:p w14:paraId="5F2364F1" w14:textId="77777777" w:rsidR="00DC65B4" w:rsidRDefault="008342CF">
      <w:pPr>
        <w:numPr>
          <w:ilvl w:val="1"/>
          <w:numId w:val="1"/>
        </w:numPr>
        <w:spacing w:line="248" w:lineRule="auto"/>
        <w:ind w:right="721" w:hanging="720"/>
      </w:pPr>
      <w:r>
        <w:t xml:space="preserve">The Parties must comply with the requirements under clauses 21.3 to 21.8 if the Buyer reserves the right in the Order Form to set the Term at more than 36 months. </w:t>
      </w:r>
    </w:p>
    <w:p w14:paraId="6BE44D7C" w14:textId="77777777" w:rsidR="00DC65B4" w:rsidRDefault="008342CF">
      <w:pPr>
        <w:spacing w:after="16" w:line="259" w:lineRule="auto"/>
        <w:ind w:left="811" w:firstLine="0"/>
      </w:pPr>
      <w:r>
        <w:t xml:space="preserve"> </w:t>
      </w:r>
    </w:p>
    <w:p w14:paraId="307D8961" w14:textId="77777777" w:rsidR="00DC65B4" w:rsidRDefault="008342CF">
      <w:pPr>
        <w:spacing w:after="110" w:line="259" w:lineRule="auto"/>
        <w:ind w:left="811" w:firstLine="0"/>
      </w:pPr>
      <w:r>
        <w:t xml:space="preserve"> </w:t>
      </w:r>
    </w:p>
    <w:p w14:paraId="5B0C277A" w14:textId="77777777" w:rsidR="00DC65B4" w:rsidRDefault="008342CF">
      <w:pPr>
        <w:pStyle w:val="Heading3"/>
        <w:tabs>
          <w:tab w:val="center" w:pos="2354"/>
        </w:tabs>
        <w:ind w:left="0" w:firstLine="0"/>
      </w:pPr>
      <w:r>
        <w:rPr>
          <w:sz w:val="28"/>
        </w:rPr>
        <w:t xml:space="preserve">2. </w:t>
      </w:r>
      <w:r>
        <w:rPr>
          <w:sz w:val="28"/>
        </w:rPr>
        <w:tab/>
      </w:r>
      <w:r>
        <w:t>Incorporation of terms</w:t>
      </w:r>
      <w:r>
        <w:rPr>
          <w:color w:val="000000"/>
        </w:rPr>
        <w:t xml:space="preserve"> </w:t>
      </w:r>
    </w:p>
    <w:p w14:paraId="7C5359F8" w14:textId="77777777" w:rsidR="00DC65B4" w:rsidRDefault="008342CF">
      <w:pPr>
        <w:spacing w:after="136" w:line="259" w:lineRule="auto"/>
        <w:ind w:left="811" w:firstLine="0"/>
      </w:pPr>
      <w:r>
        <w:t xml:space="preserve"> </w:t>
      </w:r>
    </w:p>
    <w:p w14:paraId="24AF7974" w14:textId="77777777" w:rsidR="00DC65B4" w:rsidRDefault="008342CF">
      <w:pPr>
        <w:ind w:left="811" w:right="721"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AD32271" w14:textId="77777777" w:rsidR="00DC65B4" w:rsidRDefault="008342CF">
      <w:pPr>
        <w:spacing w:after="0" w:line="259" w:lineRule="auto"/>
        <w:ind w:left="811" w:firstLine="0"/>
      </w:pPr>
      <w:r>
        <w:t xml:space="preserve"> </w:t>
      </w:r>
    </w:p>
    <w:p w14:paraId="10DD37F3" w14:textId="77777777" w:rsidR="00DC65B4" w:rsidRDefault="008342CF">
      <w:pPr>
        <w:numPr>
          <w:ilvl w:val="0"/>
          <w:numId w:val="2"/>
        </w:numPr>
        <w:ind w:right="721" w:hanging="360"/>
      </w:pPr>
      <w:r>
        <w:t xml:space="preserve">2.3 (Warranties and representations) </w:t>
      </w:r>
    </w:p>
    <w:p w14:paraId="11B8122A" w14:textId="77777777" w:rsidR="00DC65B4" w:rsidRDefault="008342CF">
      <w:pPr>
        <w:numPr>
          <w:ilvl w:val="0"/>
          <w:numId w:val="2"/>
        </w:numPr>
        <w:ind w:right="721" w:hanging="360"/>
      </w:pPr>
      <w:r>
        <w:t xml:space="preserve">4.1 to 4.6 (Liability) </w:t>
      </w:r>
    </w:p>
    <w:p w14:paraId="5D9D812A" w14:textId="77777777" w:rsidR="00DC65B4" w:rsidRDefault="008342CF">
      <w:pPr>
        <w:numPr>
          <w:ilvl w:val="0"/>
          <w:numId w:val="2"/>
        </w:numPr>
        <w:ind w:right="721" w:hanging="360"/>
      </w:pPr>
      <w:r>
        <w:lastRenderedPageBreak/>
        <w:t xml:space="preserve">4.10 to 4.11 (IR35) </w:t>
      </w:r>
    </w:p>
    <w:p w14:paraId="7E711307" w14:textId="77777777" w:rsidR="00DC65B4" w:rsidRDefault="008342CF">
      <w:pPr>
        <w:numPr>
          <w:ilvl w:val="0"/>
          <w:numId w:val="2"/>
        </w:numPr>
        <w:ind w:right="721" w:hanging="360"/>
      </w:pPr>
      <w:r>
        <w:t xml:space="preserve">5.4 to 5.6 (Change of control) </w:t>
      </w:r>
    </w:p>
    <w:p w14:paraId="52F3ED87" w14:textId="77777777" w:rsidR="00DC65B4" w:rsidRDefault="008342CF">
      <w:pPr>
        <w:numPr>
          <w:ilvl w:val="0"/>
          <w:numId w:val="2"/>
        </w:numPr>
        <w:ind w:right="721" w:hanging="360"/>
      </w:pPr>
      <w:r>
        <w:t xml:space="preserve">5.7 (Fraud) </w:t>
      </w:r>
    </w:p>
    <w:p w14:paraId="72EC22CA" w14:textId="77777777" w:rsidR="00DC65B4" w:rsidRDefault="008342CF">
      <w:pPr>
        <w:numPr>
          <w:ilvl w:val="0"/>
          <w:numId w:val="2"/>
        </w:numPr>
        <w:ind w:right="721" w:hanging="360"/>
      </w:pPr>
      <w:r>
        <w:t xml:space="preserve">5.8 (Notice of fraud) </w:t>
      </w:r>
    </w:p>
    <w:p w14:paraId="67FF9BE9" w14:textId="77777777" w:rsidR="00DC65B4" w:rsidRDefault="008342CF">
      <w:pPr>
        <w:numPr>
          <w:ilvl w:val="0"/>
          <w:numId w:val="2"/>
        </w:numPr>
        <w:ind w:right="721" w:hanging="360"/>
      </w:pPr>
      <w:r>
        <w:t xml:space="preserve">7 (Transparency and Audit) </w:t>
      </w:r>
    </w:p>
    <w:p w14:paraId="540D35A6" w14:textId="77777777" w:rsidR="00DC65B4" w:rsidRDefault="008342CF">
      <w:pPr>
        <w:numPr>
          <w:ilvl w:val="0"/>
          <w:numId w:val="2"/>
        </w:numPr>
        <w:ind w:right="721" w:hanging="360"/>
      </w:pPr>
      <w:r>
        <w:t xml:space="preserve">8.3 to 8.6 (Order of precedence) </w:t>
      </w:r>
    </w:p>
    <w:p w14:paraId="19D012C0" w14:textId="77777777" w:rsidR="00DC65B4" w:rsidRDefault="008342CF">
      <w:pPr>
        <w:numPr>
          <w:ilvl w:val="0"/>
          <w:numId w:val="2"/>
        </w:numPr>
        <w:ind w:right="721" w:hanging="360"/>
      </w:pPr>
      <w:r>
        <w:t xml:space="preserve">11 (Relationship) </w:t>
      </w:r>
    </w:p>
    <w:p w14:paraId="5E6C0360" w14:textId="77777777" w:rsidR="00DC65B4" w:rsidRDefault="008342CF">
      <w:pPr>
        <w:numPr>
          <w:ilvl w:val="0"/>
          <w:numId w:val="2"/>
        </w:numPr>
        <w:ind w:right="721" w:hanging="360"/>
      </w:pPr>
      <w:r>
        <w:t xml:space="preserve">14 (Entire agreement) </w:t>
      </w:r>
    </w:p>
    <w:p w14:paraId="70CA597B" w14:textId="77777777" w:rsidR="00DC65B4" w:rsidRDefault="008342CF">
      <w:pPr>
        <w:numPr>
          <w:ilvl w:val="0"/>
          <w:numId w:val="2"/>
        </w:numPr>
        <w:ind w:right="721" w:hanging="360"/>
      </w:pPr>
      <w:r>
        <w:t xml:space="preserve">15 (Law and jurisdiction) </w:t>
      </w:r>
    </w:p>
    <w:p w14:paraId="1DD7BB32" w14:textId="77777777" w:rsidR="00DC65B4" w:rsidRDefault="008342CF">
      <w:pPr>
        <w:numPr>
          <w:ilvl w:val="0"/>
          <w:numId w:val="2"/>
        </w:numPr>
        <w:ind w:right="721" w:hanging="360"/>
      </w:pPr>
      <w:r>
        <w:t xml:space="preserve">16 (Legislative change) </w:t>
      </w:r>
    </w:p>
    <w:p w14:paraId="78353C36" w14:textId="77777777" w:rsidR="00DC65B4" w:rsidRDefault="008342CF">
      <w:pPr>
        <w:numPr>
          <w:ilvl w:val="0"/>
          <w:numId w:val="2"/>
        </w:numPr>
        <w:ind w:right="721" w:hanging="360"/>
      </w:pPr>
      <w:r>
        <w:t xml:space="preserve">17 (Bribery and corruption) </w:t>
      </w:r>
    </w:p>
    <w:p w14:paraId="2D53D5A9" w14:textId="77777777" w:rsidR="00DC65B4" w:rsidRDefault="008342CF">
      <w:pPr>
        <w:numPr>
          <w:ilvl w:val="0"/>
          <w:numId w:val="2"/>
        </w:numPr>
        <w:ind w:right="721" w:hanging="360"/>
      </w:pPr>
      <w:r>
        <w:t xml:space="preserve">18 (Freedom of Information Act) </w:t>
      </w:r>
    </w:p>
    <w:p w14:paraId="0438798F" w14:textId="77777777" w:rsidR="00DC65B4" w:rsidRDefault="008342CF">
      <w:pPr>
        <w:numPr>
          <w:ilvl w:val="0"/>
          <w:numId w:val="2"/>
        </w:numPr>
        <w:ind w:right="721" w:hanging="360"/>
      </w:pPr>
      <w:r>
        <w:t xml:space="preserve">19 (Promoting tax compliance) </w:t>
      </w:r>
    </w:p>
    <w:p w14:paraId="059C092B" w14:textId="77777777" w:rsidR="00DC65B4" w:rsidRDefault="008342CF">
      <w:pPr>
        <w:numPr>
          <w:ilvl w:val="0"/>
          <w:numId w:val="2"/>
        </w:numPr>
        <w:ind w:right="721" w:hanging="360"/>
      </w:pPr>
      <w:r>
        <w:t xml:space="preserve">20 (Official Secrets Act) </w:t>
      </w:r>
    </w:p>
    <w:p w14:paraId="4E185C29" w14:textId="77777777" w:rsidR="00DC65B4" w:rsidRDefault="008342CF">
      <w:pPr>
        <w:numPr>
          <w:ilvl w:val="0"/>
          <w:numId w:val="2"/>
        </w:numPr>
        <w:ind w:right="721" w:hanging="360"/>
      </w:pPr>
      <w:r>
        <w:t xml:space="preserve">21 (Transfer and subcontracting) </w:t>
      </w:r>
    </w:p>
    <w:p w14:paraId="17946AD0" w14:textId="77777777" w:rsidR="00DC65B4" w:rsidRDefault="00DC65B4">
      <w:pPr>
        <w:sectPr w:rsidR="00DC65B4">
          <w:footerReference w:type="even" r:id="rId12"/>
          <w:footerReference w:type="default" r:id="rId13"/>
          <w:footerReference w:type="first" r:id="rId14"/>
          <w:pgSz w:w="12240" w:h="15840"/>
          <w:pgMar w:top="1370" w:right="1435" w:bottom="1517" w:left="1349" w:header="720" w:footer="725" w:gutter="0"/>
          <w:cols w:space="720"/>
        </w:sectPr>
      </w:pPr>
    </w:p>
    <w:p w14:paraId="33D25FD7" w14:textId="77777777" w:rsidR="00DC65B4" w:rsidRDefault="008342CF">
      <w:pPr>
        <w:numPr>
          <w:ilvl w:val="0"/>
          <w:numId w:val="2"/>
        </w:numPr>
        <w:ind w:right="721" w:hanging="360"/>
      </w:pPr>
      <w:r>
        <w:lastRenderedPageBreak/>
        <w:t xml:space="preserve">23 (Complaints handling and resolution) </w:t>
      </w:r>
    </w:p>
    <w:p w14:paraId="28B39060" w14:textId="77777777" w:rsidR="00DC65B4" w:rsidRDefault="008342CF">
      <w:pPr>
        <w:numPr>
          <w:ilvl w:val="0"/>
          <w:numId w:val="2"/>
        </w:numPr>
        <w:ind w:right="721" w:hanging="360"/>
      </w:pPr>
      <w:r>
        <w:t xml:space="preserve">24 (Conflicts of interest and ethical walls) </w:t>
      </w:r>
    </w:p>
    <w:p w14:paraId="0BB6817A" w14:textId="77777777" w:rsidR="00DC65B4" w:rsidRDefault="008342CF">
      <w:pPr>
        <w:numPr>
          <w:ilvl w:val="0"/>
          <w:numId w:val="2"/>
        </w:numPr>
        <w:spacing w:after="46"/>
        <w:ind w:right="721" w:hanging="360"/>
      </w:pPr>
      <w:r>
        <w:t xml:space="preserve">25 (Publicity and branding) </w:t>
      </w:r>
    </w:p>
    <w:p w14:paraId="7391ED8C" w14:textId="77777777" w:rsidR="00DC65B4" w:rsidRDefault="008342CF">
      <w:pPr>
        <w:numPr>
          <w:ilvl w:val="0"/>
          <w:numId w:val="2"/>
        </w:numPr>
        <w:ind w:right="721" w:hanging="360"/>
      </w:pPr>
      <w:r>
        <w:t xml:space="preserve">26 (Equality and diversity) </w:t>
      </w:r>
    </w:p>
    <w:p w14:paraId="405317F5" w14:textId="77777777" w:rsidR="00DC65B4" w:rsidRDefault="008342CF">
      <w:pPr>
        <w:numPr>
          <w:ilvl w:val="0"/>
          <w:numId w:val="2"/>
        </w:numPr>
        <w:ind w:right="721" w:hanging="360"/>
      </w:pPr>
      <w:r>
        <w:t xml:space="preserve">28 (Data protection) </w:t>
      </w:r>
    </w:p>
    <w:p w14:paraId="4ECAF4D5" w14:textId="77777777" w:rsidR="00DC65B4" w:rsidRDefault="008342CF">
      <w:pPr>
        <w:numPr>
          <w:ilvl w:val="0"/>
          <w:numId w:val="2"/>
        </w:numPr>
        <w:ind w:right="721" w:hanging="360"/>
      </w:pPr>
      <w:r>
        <w:t xml:space="preserve">30 (Insurance) </w:t>
      </w:r>
    </w:p>
    <w:p w14:paraId="5B1F7F9F" w14:textId="77777777" w:rsidR="00DC65B4" w:rsidRDefault="008342CF">
      <w:pPr>
        <w:numPr>
          <w:ilvl w:val="0"/>
          <w:numId w:val="2"/>
        </w:numPr>
        <w:ind w:right="721" w:hanging="360"/>
      </w:pPr>
      <w:r>
        <w:t xml:space="preserve">31 (Severability) </w:t>
      </w:r>
    </w:p>
    <w:p w14:paraId="626FD458" w14:textId="77777777" w:rsidR="00DC65B4" w:rsidRDefault="008342CF">
      <w:pPr>
        <w:numPr>
          <w:ilvl w:val="0"/>
          <w:numId w:val="2"/>
        </w:numPr>
        <w:ind w:right="721" w:hanging="360"/>
      </w:pPr>
      <w:r>
        <w:t xml:space="preserve">32 and 33 (Managing disputes and Mediation) </w:t>
      </w:r>
    </w:p>
    <w:p w14:paraId="77322F26" w14:textId="77777777" w:rsidR="00DC65B4" w:rsidRDefault="008342CF">
      <w:pPr>
        <w:numPr>
          <w:ilvl w:val="0"/>
          <w:numId w:val="2"/>
        </w:numPr>
        <w:ind w:right="721" w:hanging="360"/>
      </w:pPr>
      <w:r>
        <w:t xml:space="preserve">34 (Confidentiality) </w:t>
      </w:r>
    </w:p>
    <w:p w14:paraId="5B47B652" w14:textId="77777777" w:rsidR="00DC65B4" w:rsidRDefault="008342CF">
      <w:pPr>
        <w:numPr>
          <w:ilvl w:val="0"/>
          <w:numId w:val="2"/>
        </w:numPr>
        <w:ind w:right="721" w:hanging="360"/>
      </w:pPr>
      <w:r>
        <w:t xml:space="preserve">35 (Waiver and cumulative remedies) </w:t>
      </w:r>
    </w:p>
    <w:p w14:paraId="692A48D2" w14:textId="77777777" w:rsidR="00DC65B4" w:rsidRDefault="008342CF">
      <w:pPr>
        <w:numPr>
          <w:ilvl w:val="0"/>
          <w:numId w:val="2"/>
        </w:numPr>
        <w:ind w:right="721" w:hanging="360"/>
      </w:pPr>
      <w:r>
        <w:t xml:space="preserve">36 (Corporate Social Responsibility) </w:t>
      </w:r>
    </w:p>
    <w:p w14:paraId="163882BF" w14:textId="77777777" w:rsidR="00DC65B4" w:rsidRDefault="008342CF">
      <w:pPr>
        <w:numPr>
          <w:ilvl w:val="0"/>
          <w:numId w:val="2"/>
        </w:numPr>
        <w:ind w:right="721" w:hanging="360"/>
      </w:pPr>
      <w:r>
        <w:t xml:space="preserve">paragraphs 1 to 10 of the Framework Agreement Schedule 3 </w:t>
      </w:r>
    </w:p>
    <w:p w14:paraId="10FCA6CA" w14:textId="77777777" w:rsidR="00DC65B4" w:rsidRDefault="008342CF">
      <w:pPr>
        <w:spacing w:after="0" w:line="259" w:lineRule="auto"/>
        <w:ind w:left="1440" w:firstLine="0"/>
      </w:pPr>
      <w:r>
        <w:t xml:space="preserve"> </w:t>
      </w:r>
    </w:p>
    <w:p w14:paraId="47975F36" w14:textId="77777777" w:rsidR="00DC65B4" w:rsidRDefault="008342CF">
      <w:pPr>
        <w:tabs>
          <w:tab w:val="center" w:pos="873"/>
          <w:tab w:val="center" w:pos="5242"/>
        </w:tabs>
        <w:ind w:left="0" w:firstLine="0"/>
      </w:pPr>
      <w:r>
        <w:rPr>
          <w:rFonts w:ascii="Calibri" w:eastAsia="Calibri" w:hAnsi="Calibri" w:cs="Calibri"/>
        </w:rPr>
        <w:tab/>
      </w:r>
      <w:r>
        <w:t xml:space="preserve">2.2 </w:t>
      </w:r>
      <w:r>
        <w:tab/>
        <w:t xml:space="preserve">The Framework Agreement provisions in clause 2.1 will be modified as follows: </w:t>
      </w:r>
    </w:p>
    <w:p w14:paraId="152C6D91" w14:textId="77777777" w:rsidR="00DC65B4" w:rsidRDefault="008342CF">
      <w:pPr>
        <w:spacing w:after="31" w:line="259" w:lineRule="auto"/>
        <w:ind w:left="1440" w:firstLine="0"/>
      </w:pPr>
      <w:r>
        <w:t xml:space="preserve"> </w:t>
      </w:r>
    </w:p>
    <w:p w14:paraId="64740A12" w14:textId="77777777" w:rsidR="00DC65B4" w:rsidRDefault="008342CF">
      <w:pPr>
        <w:numPr>
          <w:ilvl w:val="2"/>
          <w:numId w:val="3"/>
        </w:numPr>
        <w:ind w:right="721" w:hanging="833"/>
      </w:pPr>
      <w:r>
        <w:t xml:space="preserve">a reference to the ‘Framework Agreement’ will be a reference to the </w:t>
      </w:r>
    </w:p>
    <w:p w14:paraId="52B34FCC" w14:textId="77777777" w:rsidR="00DC65B4" w:rsidRDefault="008342CF">
      <w:pPr>
        <w:tabs>
          <w:tab w:val="center" w:pos="1440"/>
          <w:tab w:val="center" w:pos="3134"/>
        </w:tabs>
        <w:ind w:left="0" w:firstLine="0"/>
      </w:pPr>
      <w:r>
        <w:rPr>
          <w:rFonts w:ascii="Calibri" w:eastAsia="Calibri" w:hAnsi="Calibri" w:cs="Calibri"/>
        </w:rPr>
        <w:tab/>
      </w:r>
      <w:r>
        <w:t xml:space="preserve"> </w:t>
      </w:r>
      <w:r>
        <w:tab/>
        <w:t xml:space="preserve">‘Call-Off Contract’ </w:t>
      </w:r>
    </w:p>
    <w:p w14:paraId="4409173B" w14:textId="77777777" w:rsidR="00DC65B4" w:rsidRDefault="008342CF">
      <w:pPr>
        <w:spacing w:after="25" w:line="259" w:lineRule="auto"/>
        <w:ind w:left="1440" w:firstLine="0"/>
      </w:pPr>
      <w:r>
        <w:t xml:space="preserve"> </w:t>
      </w:r>
    </w:p>
    <w:p w14:paraId="2BCD0F45" w14:textId="77777777" w:rsidR="00DC65B4" w:rsidRDefault="008342CF">
      <w:pPr>
        <w:numPr>
          <w:ilvl w:val="2"/>
          <w:numId w:val="3"/>
        </w:numPr>
        <w:spacing w:after="27"/>
        <w:ind w:right="721" w:hanging="833"/>
      </w:pPr>
      <w:r>
        <w:t xml:space="preserve">a reference to ‘CCS’ or to ‘CCS and/or the Buyer’ will be a reference to </w:t>
      </w:r>
    </w:p>
    <w:p w14:paraId="74CFA5ED" w14:textId="77777777" w:rsidR="00DC65B4" w:rsidRDefault="008342CF">
      <w:pPr>
        <w:tabs>
          <w:tab w:val="center" w:pos="1440"/>
          <w:tab w:val="center" w:pos="2786"/>
        </w:tabs>
        <w:ind w:left="0" w:firstLine="0"/>
      </w:pPr>
      <w:r>
        <w:rPr>
          <w:rFonts w:ascii="Calibri" w:eastAsia="Calibri" w:hAnsi="Calibri" w:cs="Calibri"/>
        </w:rPr>
        <w:tab/>
      </w:r>
      <w:r>
        <w:t xml:space="preserve"> </w:t>
      </w:r>
      <w:r>
        <w:tab/>
        <w:t>‘</w:t>
      </w:r>
      <w:proofErr w:type="gramStart"/>
      <w:r>
        <w:t>the</w:t>
      </w:r>
      <w:proofErr w:type="gramEnd"/>
      <w:r>
        <w:t xml:space="preserve"> Buyer’ </w:t>
      </w:r>
    </w:p>
    <w:p w14:paraId="5D1D6976" w14:textId="77777777" w:rsidR="00DC65B4" w:rsidRDefault="008342CF">
      <w:pPr>
        <w:spacing w:after="23" w:line="259" w:lineRule="auto"/>
        <w:ind w:left="1440" w:firstLine="0"/>
      </w:pPr>
      <w:r>
        <w:t xml:space="preserve"> </w:t>
      </w:r>
    </w:p>
    <w:p w14:paraId="4C63B127" w14:textId="77777777" w:rsidR="00DC65B4" w:rsidRDefault="008342CF">
      <w:pPr>
        <w:numPr>
          <w:ilvl w:val="2"/>
          <w:numId w:val="3"/>
        </w:numPr>
        <w:ind w:right="721" w:hanging="833"/>
      </w:pPr>
      <w:r>
        <w:t xml:space="preserve">a reference to the ‘Parties’ and a ‘Party’ will be a reference to the </w:t>
      </w:r>
      <w:proofErr w:type="gramStart"/>
      <w:r>
        <w:t>Buyer  and</w:t>
      </w:r>
      <w:proofErr w:type="gramEnd"/>
      <w:r>
        <w:t xml:space="preserve"> Supplier as Parties under this Call-Off Contract </w:t>
      </w:r>
    </w:p>
    <w:p w14:paraId="2790047B" w14:textId="77777777" w:rsidR="00DC65B4" w:rsidRDefault="008342CF">
      <w:pPr>
        <w:spacing w:after="17" w:line="259" w:lineRule="auto"/>
        <w:ind w:left="1440" w:firstLine="0"/>
      </w:pPr>
      <w:r>
        <w:t xml:space="preserve"> </w:t>
      </w:r>
    </w:p>
    <w:p w14:paraId="5B0897F5" w14:textId="77777777" w:rsidR="00DC65B4" w:rsidRDefault="008342CF">
      <w:pPr>
        <w:numPr>
          <w:ilvl w:val="1"/>
          <w:numId w:val="4"/>
        </w:numPr>
        <w:ind w:right="721" w:hanging="720"/>
      </w:pPr>
      <w:r>
        <w:t xml:space="preserve">The Parties acknowledge that they are required to complete the applicable </w:t>
      </w:r>
    </w:p>
    <w:p w14:paraId="73BA7176" w14:textId="77777777" w:rsidR="00DC65B4" w:rsidRDefault="008342CF">
      <w:pPr>
        <w:ind w:left="1450" w:right="721"/>
      </w:pPr>
      <w:r>
        <w:t xml:space="preserve">Annexes contained in Schedule 7 (Processing Data) of the Framework Agreement for the purposes of this Call-Off Contract. The applicable Annexes being reproduced at Schedule 7 of this Call-Off Contract. </w:t>
      </w:r>
    </w:p>
    <w:p w14:paraId="529FA571" w14:textId="77777777" w:rsidR="00DC65B4" w:rsidRDefault="008342CF">
      <w:pPr>
        <w:spacing w:after="19" w:line="259" w:lineRule="auto"/>
        <w:ind w:left="1440" w:firstLine="0"/>
      </w:pPr>
      <w:r>
        <w:t xml:space="preserve"> </w:t>
      </w:r>
    </w:p>
    <w:p w14:paraId="519AB757" w14:textId="77777777" w:rsidR="00DC65B4" w:rsidRDefault="008342CF">
      <w:pPr>
        <w:numPr>
          <w:ilvl w:val="1"/>
          <w:numId w:val="4"/>
        </w:numPr>
        <w:spacing w:line="248" w:lineRule="auto"/>
        <w:ind w:right="721" w:hanging="720"/>
      </w:pPr>
      <w:r>
        <w:t>The Framework Agreement incorporated clauses will be referred to as incorporated Framework clause ‘XX’, where ‘XX’ is the Framework Agreement clause number.</w:t>
      </w:r>
      <w:r>
        <w:rPr>
          <w:sz w:val="12"/>
        </w:rPr>
        <w:t xml:space="preserve"> </w:t>
      </w:r>
    </w:p>
    <w:p w14:paraId="377875E6" w14:textId="77777777" w:rsidR="00DC65B4" w:rsidRDefault="008342CF">
      <w:pPr>
        <w:spacing w:after="16" w:line="259" w:lineRule="auto"/>
        <w:ind w:left="1440" w:firstLine="0"/>
      </w:pPr>
      <w:r>
        <w:t xml:space="preserve"> </w:t>
      </w:r>
    </w:p>
    <w:p w14:paraId="234FC49C" w14:textId="77777777" w:rsidR="00DC65B4" w:rsidRDefault="008342CF">
      <w:pPr>
        <w:numPr>
          <w:ilvl w:val="1"/>
          <w:numId w:val="4"/>
        </w:numPr>
        <w:ind w:right="721" w:hanging="720"/>
      </w:pPr>
      <w:r>
        <w:t xml:space="preserve">When an Order Form is signed, the terms and conditions agreed in it will be incorporated into this Call-Off Contract. </w:t>
      </w:r>
    </w:p>
    <w:p w14:paraId="46365629" w14:textId="77777777" w:rsidR="00DC65B4" w:rsidRDefault="008342CF">
      <w:pPr>
        <w:spacing w:after="0" w:line="259" w:lineRule="auto"/>
        <w:ind w:left="1440" w:firstLine="0"/>
      </w:pPr>
      <w:r>
        <w:t xml:space="preserve"> </w:t>
      </w:r>
    </w:p>
    <w:p w14:paraId="2D94334B" w14:textId="77777777" w:rsidR="00DC65B4" w:rsidRDefault="008342CF">
      <w:pPr>
        <w:spacing w:after="76" w:line="259" w:lineRule="auto"/>
        <w:ind w:left="1440" w:firstLine="0"/>
      </w:pPr>
      <w:r>
        <w:t xml:space="preserve"> </w:t>
      </w:r>
    </w:p>
    <w:p w14:paraId="29809A44" w14:textId="77777777" w:rsidR="00DC65B4" w:rsidRDefault="008342CF">
      <w:pPr>
        <w:pStyle w:val="Heading3"/>
        <w:tabs>
          <w:tab w:val="center" w:pos="836"/>
          <w:tab w:val="center" w:pos="2728"/>
        </w:tabs>
        <w:ind w:left="0" w:firstLine="0"/>
      </w:pPr>
      <w:r>
        <w:rPr>
          <w:rFonts w:ascii="Calibri" w:eastAsia="Calibri" w:hAnsi="Calibri" w:cs="Calibri"/>
          <w:color w:val="000000"/>
          <w:sz w:val="22"/>
        </w:rPr>
        <w:tab/>
      </w:r>
      <w:r>
        <w:rPr>
          <w:sz w:val="28"/>
        </w:rPr>
        <w:t xml:space="preserve">3. </w:t>
      </w:r>
      <w:r>
        <w:rPr>
          <w:sz w:val="28"/>
        </w:rPr>
        <w:tab/>
      </w:r>
      <w:r>
        <w:t>Supply of services</w:t>
      </w:r>
      <w:r>
        <w:rPr>
          <w:color w:val="000000"/>
        </w:rPr>
        <w:t xml:space="preserve"> </w:t>
      </w:r>
    </w:p>
    <w:p w14:paraId="45AAEA42" w14:textId="77777777" w:rsidR="00DC65B4" w:rsidRDefault="008342CF">
      <w:pPr>
        <w:spacing w:after="0" w:line="259" w:lineRule="auto"/>
        <w:ind w:left="1440" w:firstLine="0"/>
      </w:pPr>
      <w:r>
        <w:t xml:space="preserve"> </w:t>
      </w:r>
    </w:p>
    <w:p w14:paraId="48E9D1B9" w14:textId="77777777" w:rsidR="00DC65B4" w:rsidRDefault="008342CF">
      <w:pPr>
        <w:spacing w:after="44"/>
        <w:ind w:left="1425" w:right="721" w:hanging="720"/>
      </w:pPr>
      <w:r>
        <w:t xml:space="preserve">3.1 The Supplier agrees to supply the G-Cloud Services and any Additional Services under the terms of the Call-Off Contract and the Supplier’s Application. </w:t>
      </w:r>
    </w:p>
    <w:p w14:paraId="4D1F87B0" w14:textId="77777777" w:rsidR="00DC65B4" w:rsidRDefault="008342CF">
      <w:pPr>
        <w:spacing w:after="20" w:line="259" w:lineRule="auto"/>
        <w:ind w:left="1440" w:firstLine="0"/>
      </w:pPr>
      <w:r>
        <w:t xml:space="preserve"> </w:t>
      </w:r>
    </w:p>
    <w:p w14:paraId="4DA550D7" w14:textId="77777777" w:rsidR="00DC65B4" w:rsidRDefault="008342CF">
      <w:pPr>
        <w:ind w:left="1425" w:right="721" w:hanging="720"/>
      </w:pPr>
      <w:r>
        <w:t xml:space="preserve">3.2 The Supplier undertakes that each G-Cloud Service will meet the Buyer’s acceptance criteria, as defined in the Order Form. </w:t>
      </w:r>
    </w:p>
    <w:p w14:paraId="5A1B2324" w14:textId="77777777" w:rsidR="00DC65B4" w:rsidRDefault="008342CF">
      <w:pPr>
        <w:spacing w:after="0" w:line="259" w:lineRule="auto"/>
        <w:ind w:left="1440" w:firstLine="0"/>
      </w:pPr>
      <w:r>
        <w:t xml:space="preserve"> </w:t>
      </w:r>
    </w:p>
    <w:p w14:paraId="5E201084" w14:textId="77777777" w:rsidR="00DC65B4" w:rsidRDefault="008342CF">
      <w:pPr>
        <w:spacing w:after="0" w:line="259" w:lineRule="auto"/>
        <w:ind w:left="1440" w:firstLine="0"/>
      </w:pPr>
      <w:r>
        <w:t xml:space="preserve"> </w:t>
      </w:r>
    </w:p>
    <w:p w14:paraId="0F267C23" w14:textId="77777777" w:rsidR="00DC65B4" w:rsidRDefault="008342CF">
      <w:pPr>
        <w:pStyle w:val="Heading3"/>
        <w:tabs>
          <w:tab w:val="center" w:pos="836"/>
          <w:tab w:val="center" w:pos="2367"/>
        </w:tabs>
        <w:ind w:left="0" w:firstLine="0"/>
      </w:pPr>
      <w:r>
        <w:rPr>
          <w:rFonts w:ascii="Calibri" w:eastAsia="Calibri" w:hAnsi="Calibri" w:cs="Calibri"/>
          <w:color w:val="000000"/>
          <w:sz w:val="22"/>
        </w:rPr>
        <w:lastRenderedPageBreak/>
        <w:tab/>
      </w:r>
      <w:r>
        <w:rPr>
          <w:sz w:val="28"/>
        </w:rPr>
        <w:t xml:space="preserve">4. </w:t>
      </w:r>
      <w:r>
        <w:rPr>
          <w:sz w:val="28"/>
        </w:rPr>
        <w:tab/>
      </w:r>
      <w:r>
        <w:t>Supplier staff</w:t>
      </w:r>
      <w:r>
        <w:rPr>
          <w:color w:val="000000"/>
        </w:rPr>
        <w:t xml:space="preserve"> </w:t>
      </w:r>
    </w:p>
    <w:p w14:paraId="5274F892" w14:textId="77777777" w:rsidR="00DC65B4" w:rsidRDefault="008342CF">
      <w:pPr>
        <w:spacing w:after="0" w:line="259" w:lineRule="auto"/>
        <w:ind w:left="1440" w:firstLine="0"/>
      </w:pPr>
      <w:r>
        <w:t xml:space="preserve"> </w:t>
      </w:r>
    </w:p>
    <w:p w14:paraId="6C70D92B" w14:textId="77777777" w:rsidR="00DC65B4" w:rsidRDefault="008342CF">
      <w:pPr>
        <w:tabs>
          <w:tab w:val="center" w:pos="873"/>
          <w:tab w:val="center" w:pos="2608"/>
        </w:tabs>
        <w:ind w:left="0" w:firstLine="0"/>
      </w:pPr>
      <w:r>
        <w:rPr>
          <w:rFonts w:ascii="Calibri" w:eastAsia="Calibri" w:hAnsi="Calibri" w:cs="Calibri"/>
        </w:rPr>
        <w:tab/>
      </w:r>
      <w:r>
        <w:t xml:space="preserve">4.1 </w:t>
      </w:r>
      <w:r>
        <w:tab/>
        <w:t xml:space="preserve">The Supplier Staff must: </w:t>
      </w:r>
    </w:p>
    <w:p w14:paraId="4048488C" w14:textId="77777777" w:rsidR="00DC65B4" w:rsidRDefault="008342CF">
      <w:pPr>
        <w:spacing w:after="16" w:line="259" w:lineRule="auto"/>
        <w:ind w:left="1440" w:firstLine="0"/>
      </w:pPr>
      <w:r>
        <w:t xml:space="preserve"> </w:t>
      </w:r>
    </w:p>
    <w:p w14:paraId="3013FB80" w14:textId="77777777" w:rsidR="00DC65B4" w:rsidRDefault="008342CF">
      <w:pPr>
        <w:tabs>
          <w:tab w:val="center" w:pos="1684"/>
          <w:tab w:val="center" w:pos="5817"/>
        </w:tabs>
        <w:ind w:left="0" w:firstLine="0"/>
      </w:pPr>
      <w:r>
        <w:rPr>
          <w:rFonts w:ascii="Calibri" w:eastAsia="Calibri" w:hAnsi="Calibri" w:cs="Calibri"/>
        </w:rPr>
        <w:tab/>
      </w:r>
      <w:r>
        <w:t xml:space="preserve">4.1.1 </w:t>
      </w:r>
      <w:r>
        <w:tab/>
        <w:t xml:space="preserve">be appropriately experienced, qualified and trained to supply the Services </w:t>
      </w:r>
    </w:p>
    <w:p w14:paraId="09A432C6" w14:textId="77777777" w:rsidR="00DC65B4" w:rsidRDefault="008342CF">
      <w:pPr>
        <w:spacing w:after="19" w:line="259" w:lineRule="auto"/>
        <w:ind w:left="1440" w:firstLine="0"/>
      </w:pPr>
      <w:r>
        <w:t xml:space="preserve"> </w:t>
      </w:r>
    </w:p>
    <w:p w14:paraId="7B3C7E2A" w14:textId="77777777" w:rsidR="00DC65B4" w:rsidRDefault="008342CF">
      <w:pPr>
        <w:tabs>
          <w:tab w:val="center" w:pos="1684"/>
          <w:tab w:val="center" w:pos="5759"/>
        </w:tabs>
        <w:ind w:left="0" w:firstLine="0"/>
      </w:pPr>
      <w:r>
        <w:rPr>
          <w:rFonts w:ascii="Calibri" w:eastAsia="Calibri" w:hAnsi="Calibri" w:cs="Calibri"/>
        </w:rPr>
        <w:tab/>
      </w:r>
      <w:r>
        <w:t xml:space="preserve">4.1.2 </w:t>
      </w:r>
      <w:r>
        <w:tab/>
        <w:t xml:space="preserve">apply all due skill, care and diligence in faithfully performing those duties </w:t>
      </w:r>
    </w:p>
    <w:p w14:paraId="5AC0FFDA" w14:textId="77777777" w:rsidR="00DC65B4" w:rsidRDefault="008342CF">
      <w:pPr>
        <w:spacing w:after="19" w:line="259" w:lineRule="auto"/>
        <w:ind w:left="1440" w:firstLine="0"/>
      </w:pPr>
      <w:r>
        <w:t xml:space="preserve"> </w:t>
      </w:r>
    </w:p>
    <w:p w14:paraId="39242BEE" w14:textId="77777777" w:rsidR="00DC65B4" w:rsidRDefault="008342CF">
      <w:pPr>
        <w:ind w:left="1450" w:right="721"/>
      </w:pPr>
      <w:r>
        <w:t xml:space="preserve">4.1.3 </w:t>
      </w:r>
      <w:r>
        <w:tab/>
        <w:t xml:space="preserve">obey all lawful instructions and reasonable directions of the Buyer </w:t>
      </w:r>
      <w:proofErr w:type="gramStart"/>
      <w:r>
        <w:t xml:space="preserve">and  </w:t>
      </w:r>
      <w:r>
        <w:tab/>
      </w:r>
      <w:proofErr w:type="gramEnd"/>
      <w:r>
        <w:t xml:space="preserve">provide the Services to the reasonable satisfaction of the Buyer </w:t>
      </w:r>
    </w:p>
    <w:p w14:paraId="3BB62C38" w14:textId="77777777" w:rsidR="00DC65B4" w:rsidRDefault="008342CF">
      <w:pPr>
        <w:spacing w:after="16" w:line="259" w:lineRule="auto"/>
        <w:ind w:left="1440" w:firstLine="0"/>
      </w:pPr>
      <w:r>
        <w:t xml:space="preserve"> </w:t>
      </w:r>
    </w:p>
    <w:p w14:paraId="56CB2341" w14:textId="77777777" w:rsidR="00DC65B4" w:rsidRDefault="008342CF">
      <w:pPr>
        <w:tabs>
          <w:tab w:val="center" w:pos="1684"/>
          <w:tab w:val="center" w:pos="5528"/>
        </w:tabs>
        <w:ind w:left="0" w:firstLine="0"/>
      </w:pPr>
      <w:r>
        <w:rPr>
          <w:rFonts w:ascii="Calibri" w:eastAsia="Calibri" w:hAnsi="Calibri" w:cs="Calibri"/>
        </w:rPr>
        <w:tab/>
      </w:r>
      <w:r>
        <w:t xml:space="preserve">4.1.4 </w:t>
      </w:r>
      <w:r>
        <w:tab/>
        <w:t xml:space="preserve">respond to any enquiries about the Services as soon as reasonably </w:t>
      </w:r>
    </w:p>
    <w:p w14:paraId="4A145652" w14:textId="77777777" w:rsidR="00DC65B4" w:rsidRDefault="008342CF">
      <w:pPr>
        <w:tabs>
          <w:tab w:val="center" w:pos="1440"/>
          <w:tab w:val="center" w:pos="2669"/>
        </w:tabs>
        <w:ind w:left="0" w:firstLine="0"/>
      </w:pPr>
      <w:r>
        <w:rPr>
          <w:rFonts w:ascii="Calibri" w:eastAsia="Calibri" w:hAnsi="Calibri" w:cs="Calibri"/>
        </w:rPr>
        <w:tab/>
      </w:r>
      <w:r>
        <w:t xml:space="preserve"> </w:t>
      </w:r>
      <w:r>
        <w:tab/>
        <w:t xml:space="preserve">possible </w:t>
      </w:r>
    </w:p>
    <w:p w14:paraId="09405C3D" w14:textId="77777777" w:rsidR="00DC65B4" w:rsidRDefault="008342CF">
      <w:pPr>
        <w:spacing w:after="16" w:line="259" w:lineRule="auto"/>
        <w:ind w:left="1440" w:firstLine="0"/>
      </w:pPr>
      <w:r>
        <w:t xml:space="preserve"> </w:t>
      </w:r>
    </w:p>
    <w:p w14:paraId="051F387A" w14:textId="77777777" w:rsidR="00DC65B4" w:rsidRDefault="008342CF">
      <w:pPr>
        <w:tabs>
          <w:tab w:val="center" w:pos="1684"/>
          <w:tab w:val="center" w:pos="5738"/>
        </w:tabs>
        <w:ind w:left="0" w:firstLine="0"/>
      </w:pPr>
      <w:r>
        <w:rPr>
          <w:rFonts w:ascii="Calibri" w:eastAsia="Calibri" w:hAnsi="Calibri" w:cs="Calibri"/>
        </w:rPr>
        <w:tab/>
      </w:r>
      <w:r>
        <w:t xml:space="preserve">4.1.5 </w:t>
      </w:r>
      <w:r>
        <w:tab/>
        <w:t xml:space="preserve">complete any necessary Supplier Staff vetting as specified by the Buyer </w:t>
      </w:r>
    </w:p>
    <w:p w14:paraId="19C64929" w14:textId="77777777" w:rsidR="00DC65B4" w:rsidRDefault="008342CF">
      <w:pPr>
        <w:spacing w:after="16" w:line="259" w:lineRule="auto"/>
        <w:ind w:left="1440" w:firstLine="0"/>
      </w:pPr>
      <w:r>
        <w:t xml:space="preserve"> </w:t>
      </w:r>
    </w:p>
    <w:p w14:paraId="66F15D25" w14:textId="77777777" w:rsidR="00DC65B4" w:rsidRDefault="008342CF">
      <w:pPr>
        <w:spacing w:after="25"/>
        <w:ind w:left="1425" w:right="721" w:hanging="720"/>
      </w:pPr>
      <w:r>
        <w:t xml:space="preserve">4.2 The Supplier must retain overall control of the Supplier Staff so that they are not considered to be employees, workers, agents or contractors of the Buyer. </w:t>
      </w:r>
    </w:p>
    <w:p w14:paraId="548F3792" w14:textId="77777777" w:rsidR="00DC65B4" w:rsidRDefault="008342CF">
      <w:pPr>
        <w:spacing w:after="16" w:line="259" w:lineRule="auto"/>
        <w:ind w:left="1440" w:firstLine="0"/>
      </w:pPr>
      <w:r>
        <w:t xml:space="preserve"> </w:t>
      </w:r>
    </w:p>
    <w:p w14:paraId="1553C1CB" w14:textId="77777777" w:rsidR="00DC65B4" w:rsidRDefault="008342CF">
      <w:pPr>
        <w:ind w:left="1425" w:right="721" w:hanging="720"/>
      </w:pPr>
      <w:r>
        <w:t xml:space="preserve">4.3 The Supplier may substitute any Supplier Staff as long as they have the equivalent experience and qualifications to the substituted staff member. </w:t>
      </w:r>
    </w:p>
    <w:p w14:paraId="493E55D9" w14:textId="77777777" w:rsidR="00DC65B4" w:rsidRDefault="008342CF">
      <w:pPr>
        <w:spacing w:after="16" w:line="259" w:lineRule="auto"/>
        <w:ind w:left="1440" w:firstLine="0"/>
      </w:pPr>
      <w:r>
        <w:t xml:space="preserve"> </w:t>
      </w:r>
    </w:p>
    <w:p w14:paraId="77703C25" w14:textId="77777777" w:rsidR="00DC65B4" w:rsidRDefault="008342CF">
      <w:pPr>
        <w:ind w:left="1425" w:right="721" w:hanging="720"/>
      </w:pPr>
      <w:r>
        <w:t xml:space="preserve">4.4 </w:t>
      </w:r>
      <w:r>
        <w:tab/>
        <w:t xml:space="preserve">The Buyer may conduct IR35 Assessments using the ESI tool to assess whether the Supplier’s engagement under the Call-Off Contract is Inside or Outside IR35. </w:t>
      </w:r>
    </w:p>
    <w:p w14:paraId="27C0613D" w14:textId="77777777" w:rsidR="00DC65B4" w:rsidRDefault="008342CF">
      <w:pPr>
        <w:spacing w:after="17" w:line="259" w:lineRule="auto"/>
        <w:ind w:left="1440" w:firstLine="0"/>
      </w:pPr>
      <w:r>
        <w:t xml:space="preserve"> </w:t>
      </w:r>
    </w:p>
    <w:p w14:paraId="1A5F1623" w14:textId="77777777" w:rsidR="00DC65B4" w:rsidRDefault="008342CF">
      <w:pPr>
        <w:ind w:left="1425" w:right="721" w:hanging="720"/>
      </w:pPr>
      <w:r>
        <w:t xml:space="preserve">4.5 The Buyer may End this Call-Off Contract for Material Breach as per clause 18.5 hereunder if the Supplier is delivering the Services Inside IR35. </w:t>
      </w:r>
    </w:p>
    <w:p w14:paraId="4CE1004D" w14:textId="77777777" w:rsidR="00DC65B4" w:rsidRDefault="008342CF">
      <w:pPr>
        <w:spacing w:after="16" w:line="259" w:lineRule="auto"/>
        <w:ind w:left="1440" w:firstLine="0"/>
      </w:pPr>
      <w:r>
        <w:t xml:space="preserve"> </w:t>
      </w:r>
    </w:p>
    <w:p w14:paraId="6ED55DAA" w14:textId="77777777" w:rsidR="00DC65B4" w:rsidRDefault="008342CF">
      <w:pPr>
        <w:ind w:left="1425" w:right="721"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14:paraId="0A773ED8" w14:textId="77777777" w:rsidR="00DC65B4" w:rsidRDefault="008342CF">
      <w:pPr>
        <w:spacing w:after="16" w:line="259" w:lineRule="auto"/>
        <w:ind w:left="1440" w:firstLine="0"/>
      </w:pPr>
      <w:r>
        <w:t xml:space="preserve"> </w:t>
      </w:r>
    </w:p>
    <w:p w14:paraId="1BB29028" w14:textId="77777777" w:rsidR="00DC65B4" w:rsidRDefault="008342CF">
      <w:pPr>
        <w:ind w:left="1425" w:right="721"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2C50FE0A" w14:textId="77777777" w:rsidR="00DC65B4" w:rsidRDefault="008342CF">
      <w:pPr>
        <w:spacing w:after="19" w:line="259" w:lineRule="auto"/>
        <w:ind w:left="1440" w:firstLine="0"/>
      </w:pPr>
      <w:r>
        <w:t xml:space="preserve"> </w:t>
      </w:r>
    </w:p>
    <w:p w14:paraId="3A2E7F41" w14:textId="77777777" w:rsidR="00DC65B4" w:rsidRDefault="008342CF">
      <w:pPr>
        <w:ind w:left="1425" w:right="721" w:hanging="720"/>
      </w:pPr>
      <w:r>
        <w:t xml:space="preserve">4.8 If it is determined by the Buyer that the Supplier is Outside IR35, the Buyer will provide the ESI reference number and a copy of the PDF to the Supplier. </w:t>
      </w:r>
    </w:p>
    <w:p w14:paraId="24D4AE3E" w14:textId="77777777" w:rsidR="00DC65B4" w:rsidRDefault="008342CF">
      <w:pPr>
        <w:spacing w:after="0" w:line="259" w:lineRule="auto"/>
        <w:ind w:left="1440" w:firstLine="0"/>
      </w:pPr>
      <w:r>
        <w:t xml:space="preserve"> </w:t>
      </w:r>
    </w:p>
    <w:p w14:paraId="0E2D3AE5" w14:textId="77777777" w:rsidR="00DC65B4" w:rsidRDefault="008342CF">
      <w:pPr>
        <w:spacing w:after="74" w:line="259" w:lineRule="auto"/>
        <w:ind w:left="1440" w:firstLine="0"/>
      </w:pPr>
      <w:r>
        <w:t xml:space="preserve"> </w:t>
      </w:r>
    </w:p>
    <w:p w14:paraId="783929C5" w14:textId="77777777" w:rsidR="00DC65B4" w:rsidRDefault="008342CF">
      <w:pPr>
        <w:pStyle w:val="Heading3"/>
        <w:tabs>
          <w:tab w:val="center" w:pos="836"/>
          <w:tab w:val="center" w:pos="2400"/>
        </w:tabs>
        <w:ind w:left="0" w:firstLine="0"/>
      </w:pPr>
      <w:r>
        <w:rPr>
          <w:rFonts w:ascii="Calibri" w:eastAsia="Calibri" w:hAnsi="Calibri" w:cs="Calibri"/>
          <w:color w:val="000000"/>
          <w:sz w:val="22"/>
        </w:rPr>
        <w:tab/>
      </w:r>
      <w:r>
        <w:rPr>
          <w:sz w:val="28"/>
        </w:rPr>
        <w:t xml:space="preserve">5. </w:t>
      </w:r>
      <w:r>
        <w:rPr>
          <w:sz w:val="28"/>
        </w:rPr>
        <w:tab/>
      </w:r>
      <w:r>
        <w:t>Due diligence</w:t>
      </w:r>
      <w:r>
        <w:rPr>
          <w:color w:val="000000"/>
        </w:rPr>
        <w:t xml:space="preserve"> </w:t>
      </w:r>
    </w:p>
    <w:p w14:paraId="44046ED1" w14:textId="77777777" w:rsidR="00DC65B4" w:rsidRDefault="008342CF">
      <w:pPr>
        <w:spacing w:after="0" w:line="259" w:lineRule="auto"/>
        <w:ind w:left="1440" w:firstLine="0"/>
      </w:pPr>
      <w:r>
        <w:t xml:space="preserve"> </w:t>
      </w:r>
    </w:p>
    <w:p w14:paraId="791C1254" w14:textId="77777777" w:rsidR="00DC65B4" w:rsidRDefault="008342CF">
      <w:pPr>
        <w:tabs>
          <w:tab w:val="center" w:pos="935"/>
          <w:tab w:val="center" w:pos="4678"/>
        </w:tabs>
        <w:ind w:left="0" w:firstLine="0"/>
      </w:pPr>
      <w:r>
        <w:rPr>
          <w:rFonts w:ascii="Calibri" w:eastAsia="Calibri" w:hAnsi="Calibri" w:cs="Calibri"/>
        </w:rPr>
        <w:tab/>
      </w:r>
      <w:r>
        <w:t xml:space="preserve">5.1 </w:t>
      </w:r>
      <w:r>
        <w:tab/>
        <w:t xml:space="preserve">Both Parties agree that when entering into a Call-Off Contract they: </w:t>
      </w:r>
    </w:p>
    <w:p w14:paraId="44F80884" w14:textId="77777777" w:rsidR="00DC65B4" w:rsidRDefault="008342CF">
      <w:pPr>
        <w:spacing w:after="16" w:line="259" w:lineRule="auto"/>
        <w:ind w:left="1440" w:firstLine="0"/>
      </w:pPr>
      <w:r>
        <w:lastRenderedPageBreak/>
        <w:t xml:space="preserve"> </w:t>
      </w:r>
    </w:p>
    <w:p w14:paraId="7A6B8E49" w14:textId="77777777" w:rsidR="00DC65B4" w:rsidRDefault="008342CF">
      <w:pPr>
        <w:ind w:left="1450" w:right="721"/>
      </w:pPr>
      <w:r>
        <w:t xml:space="preserve">5.1.1 </w:t>
      </w:r>
      <w:r>
        <w:tab/>
        <w:t xml:space="preserve">have made their own enquiries and are satisfied by the accuracy of any information supplied by the other Party </w:t>
      </w:r>
    </w:p>
    <w:p w14:paraId="0B3E7AA9" w14:textId="77777777" w:rsidR="00DC65B4" w:rsidRDefault="008342CF">
      <w:pPr>
        <w:spacing w:after="19" w:line="259" w:lineRule="auto"/>
        <w:ind w:left="1440" w:firstLine="0"/>
      </w:pPr>
      <w:r>
        <w:t xml:space="preserve"> </w:t>
      </w:r>
    </w:p>
    <w:p w14:paraId="76F46DD9" w14:textId="77777777" w:rsidR="00DC65B4" w:rsidRDefault="008342CF">
      <w:pPr>
        <w:tabs>
          <w:tab w:val="center" w:pos="1684"/>
          <w:tab w:val="center" w:pos="5798"/>
        </w:tabs>
        <w:ind w:left="0" w:firstLine="0"/>
      </w:pPr>
      <w:r>
        <w:rPr>
          <w:rFonts w:ascii="Calibri" w:eastAsia="Calibri" w:hAnsi="Calibri" w:cs="Calibri"/>
        </w:rPr>
        <w:tab/>
      </w:r>
      <w:r>
        <w:t xml:space="preserve">5.1.2 </w:t>
      </w:r>
      <w:r>
        <w:tab/>
        <w:t xml:space="preserve">are confident that they can fulfil their obligations according to the Call-Off </w:t>
      </w:r>
    </w:p>
    <w:p w14:paraId="1A27107A" w14:textId="77777777" w:rsidR="00DC65B4" w:rsidRDefault="008342CF">
      <w:pPr>
        <w:tabs>
          <w:tab w:val="center" w:pos="1440"/>
          <w:tab w:val="center" w:pos="2992"/>
        </w:tabs>
        <w:ind w:left="0" w:firstLine="0"/>
      </w:pPr>
      <w:r>
        <w:rPr>
          <w:rFonts w:ascii="Calibri" w:eastAsia="Calibri" w:hAnsi="Calibri" w:cs="Calibri"/>
        </w:rPr>
        <w:tab/>
      </w:r>
      <w:r>
        <w:t xml:space="preserve"> </w:t>
      </w:r>
      <w:r>
        <w:tab/>
        <w:t xml:space="preserve">Contract terms </w:t>
      </w:r>
    </w:p>
    <w:p w14:paraId="67AFC87F" w14:textId="77777777" w:rsidR="00DC65B4" w:rsidRDefault="008342CF">
      <w:pPr>
        <w:spacing w:after="19" w:line="259" w:lineRule="auto"/>
        <w:ind w:left="1440" w:firstLine="0"/>
      </w:pPr>
      <w:r>
        <w:t xml:space="preserve"> </w:t>
      </w:r>
    </w:p>
    <w:p w14:paraId="5DABA878" w14:textId="77777777" w:rsidR="00DC65B4" w:rsidRDefault="008342CF">
      <w:pPr>
        <w:tabs>
          <w:tab w:val="center" w:pos="1684"/>
          <w:tab w:val="center" w:pos="5447"/>
        </w:tabs>
        <w:ind w:left="0" w:firstLine="0"/>
      </w:pPr>
      <w:r>
        <w:rPr>
          <w:rFonts w:ascii="Calibri" w:eastAsia="Calibri" w:hAnsi="Calibri" w:cs="Calibri"/>
        </w:rPr>
        <w:tab/>
      </w:r>
      <w:r>
        <w:t xml:space="preserve">5.1.3 </w:t>
      </w:r>
      <w:r>
        <w:tab/>
        <w:t xml:space="preserve">have raised all due diligence questions before signing the Call-Off </w:t>
      </w:r>
    </w:p>
    <w:p w14:paraId="1D6AF8DC" w14:textId="77777777" w:rsidR="00DC65B4" w:rsidRDefault="008342CF">
      <w:pPr>
        <w:tabs>
          <w:tab w:val="center" w:pos="1440"/>
          <w:tab w:val="center" w:pos="2682"/>
        </w:tabs>
        <w:ind w:left="0" w:firstLine="0"/>
      </w:pPr>
      <w:r>
        <w:rPr>
          <w:rFonts w:ascii="Calibri" w:eastAsia="Calibri" w:hAnsi="Calibri" w:cs="Calibri"/>
        </w:rPr>
        <w:tab/>
      </w:r>
      <w:r>
        <w:t xml:space="preserve"> </w:t>
      </w:r>
      <w:r>
        <w:tab/>
        <w:t xml:space="preserve">Contract </w:t>
      </w:r>
    </w:p>
    <w:p w14:paraId="2BD9CDAA" w14:textId="77777777" w:rsidR="00DC65B4" w:rsidRDefault="008342CF">
      <w:pPr>
        <w:spacing w:after="19" w:line="259" w:lineRule="auto"/>
        <w:ind w:left="1440" w:firstLine="0"/>
      </w:pPr>
      <w:r>
        <w:t xml:space="preserve"> </w:t>
      </w:r>
    </w:p>
    <w:p w14:paraId="5DB3C002" w14:textId="77777777" w:rsidR="00DC65B4" w:rsidRDefault="008342CF">
      <w:pPr>
        <w:tabs>
          <w:tab w:val="center" w:pos="1684"/>
          <w:tab w:val="center" w:pos="5785"/>
        </w:tabs>
        <w:ind w:left="0" w:firstLine="0"/>
      </w:pPr>
      <w:r>
        <w:rPr>
          <w:rFonts w:ascii="Calibri" w:eastAsia="Calibri" w:hAnsi="Calibri" w:cs="Calibri"/>
        </w:rPr>
        <w:tab/>
      </w:r>
      <w:r>
        <w:t xml:space="preserve">5.1.4 </w:t>
      </w:r>
      <w:r>
        <w:tab/>
        <w:t xml:space="preserve">have entered into the Call-Off Contract relying on their own due diligence </w:t>
      </w:r>
    </w:p>
    <w:p w14:paraId="53D9F0FB" w14:textId="77777777" w:rsidR="00DC65B4" w:rsidRDefault="008342CF">
      <w:pPr>
        <w:spacing w:after="16" w:line="259" w:lineRule="auto"/>
        <w:ind w:left="1440" w:firstLine="0"/>
      </w:pPr>
      <w:r>
        <w:t xml:space="preserve"> </w:t>
      </w:r>
    </w:p>
    <w:p w14:paraId="6AFEA85E" w14:textId="77777777" w:rsidR="00DC65B4" w:rsidRDefault="008342CF">
      <w:pPr>
        <w:spacing w:after="112" w:line="259" w:lineRule="auto"/>
        <w:ind w:left="1440" w:firstLine="0"/>
      </w:pPr>
      <w:r>
        <w:t xml:space="preserve"> </w:t>
      </w:r>
    </w:p>
    <w:p w14:paraId="468E2086" w14:textId="77777777" w:rsidR="00DC65B4" w:rsidRDefault="008342CF">
      <w:pPr>
        <w:pStyle w:val="Heading3"/>
        <w:tabs>
          <w:tab w:val="center" w:pos="836"/>
          <w:tab w:val="center" w:pos="4366"/>
        </w:tabs>
        <w:ind w:left="0" w:firstLine="0"/>
      </w:pPr>
      <w:r>
        <w:rPr>
          <w:rFonts w:ascii="Calibri" w:eastAsia="Calibri" w:hAnsi="Calibri" w:cs="Calibri"/>
          <w:color w:val="000000"/>
          <w:sz w:val="22"/>
        </w:rPr>
        <w:tab/>
      </w:r>
      <w:r>
        <w:rPr>
          <w:sz w:val="28"/>
        </w:rPr>
        <w:t xml:space="preserve">6. </w:t>
      </w:r>
      <w:r>
        <w:rPr>
          <w:sz w:val="28"/>
        </w:rPr>
        <w:tab/>
      </w:r>
      <w:r>
        <w:t>Business continuity and disaster recovery</w:t>
      </w:r>
      <w:r>
        <w:rPr>
          <w:color w:val="000000"/>
        </w:rPr>
        <w:t xml:space="preserve"> </w:t>
      </w:r>
    </w:p>
    <w:p w14:paraId="5582909E" w14:textId="77777777" w:rsidR="00DC65B4" w:rsidRDefault="008342CF">
      <w:pPr>
        <w:spacing w:after="137" w:line="259" w:lineRule="auto"/>
        <w:ind w:left="1440" w:firstLine="0"/>
      </w:pPr>
      <w:r>
        <w:t xml:space="preserve"> </w:t>
      </w:r>
    </w:p>
    <w:p w14:paraId="0CF2D25F" w14:textId="77777777" w:rsidR="00DC65B4" w:rsidRDefault="008342CF">
      <w:pPr>
        <w:ind w:left="1425" w:right="721" w:hanging="720"/>
      </w:pPr>
      <w:r>
        <w:t xml:space="preserve">6.1 The Supplier will have a clear business continuity and disaster recovery plan in their Service Descriptions. </w:t>
      </w:r>
    </w:p>
    <w:p w14:paraId="5A7D393D" w14:textId="77777777" w:rsidR="00DC65B4" w:rsidRDefault="008342CF">
      <w:pPr>
        <w:spacing w:after="21" w:line="259" w:lineRule="auto"/>
        <w:ind w:left="1440" w:firstLine="0"/>
      </w:pPr>
      <w:r>
        <w:t xml:space="preserve"> </w:t>
      </w:r>
    </w:p>
    <w:p w14:paraId="1109B1E1" w14:textId="77777777" w:rsidR="00DC65B4" w:rsidRDefault="008342CF">
      <w:pPr>
        <w:ind w:left="1425" w:right="721" w:hanging="720"/>
      </w:pPr>
      <w:r>
        <w:t xml:space="preserve">6.2 The Supplier’s business continuity and disaster recovery services are part of the Services and will be performed by the Supplier when required. </w:t>
      </w:r>
    </w:p>
    <w:p w14:paraId="3BF9BA9D" w14:textId="77777777" w:rsidR="00DC65B4" w:rsidRDefault="008342CF">
      <w:pPr>
        <w:spacing w:after="16" w:line="259" w:lineRule="auto"/>
        <w:ind w:left="1440" w:firstLine="0"/>
      </w:pPr>
      <w:r>
        <w:t xml:space="preserve"> </w:t>
      </w:r>
    </w:p>
    <w:p w14:paraId="7678E383" w14:textId="77777777" w:rsidR="00DC65B4" w:rsidRDefault="008342CF">
      <w:pPr>
        <w:ind w:left="1425" w:right="721"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6BD0790" w14:textId="77777777" w:rsidR="00DC65B4" w:rsidRDefault="008342CF">
      <w:pPr>
        <w:spacing w:after="0" w:line="259" w:lineRule="auto"/>
        <w:ind w:left="1440" w:firstLine="0"/>
      </w:pPr>
      <w:r>
        <w:t xml:space="preserve"> </w:t>
      </w:r>
    </w:p>
    <w:p w14:paraId="6CD7D33C" w14:textId="77777777" w:rsidR="00DC65B4" w:rsidRDefault="008342CF">
      <w:pPr>
        <w:spacing w:after="71" w:line="259" w:lineRule="auto"/>
        <w:ind w:left="1440" w:firstLine="0"/>
      </w:pPr>
      <w:r>
        <w:t xml:space="preserve"> </w:t>
      </w:r>
    </w:p>
    <w:p w14:paraId="2ECFA048" w14:textId="77777777" w:rsidR="00DC65B4" w:rsidRDefault="008342CF">
      <w:pPr>
        <w:pStyle w:val="Heading3"/>
        <w:tabs>
          <w:tab w:val="center" w:pos="836"/>
          <w:tab w:val="center" w:pos="4613"/>
        </w:tabs>
        <w:ind w:left="0" w:firstLine="0"/>
      </w:pPr>
      <w:r>
        <w:rPr>
          <w:rFonts w:ascii="Calibri" w:eastAsia="Calibri" w:hAnsi="Calibri" w:cs="Calibri"/>
          <w:color w:val="000000"/>
          <w:sz w:val="22"/>
        </w:rPr>
        <w:tab/>
      </w:r>
      <w:r>
        <w:rPr>
          <w:sz w:val="28"/>
        </w:rPr>
        <w:t xml:space="preserve">7. </w:t>
      </w:r>
      <w:r>
        <w:rPr>
          <w:sz w:val="28"/>
        </w:rPr>
        <w:tab/>
      </w:r>
      <w:r>
        <w:t>Payment, VAT and Call-Off Contract charges</w:t>
      </w:r>
      <w:r>
        <w:rPr>
          <w:color w:val="000000"/>
        </w:rPr>
        <w:t xml:space="preserve"> </w:t>
      </w:r>
    </w:p>
    <w:p w14:paraId="6E44AAD1" w14:textId="77777777" w:rsidR="00DC65B4" w:rsidRDefault="008342CF">
      <w:pPr>
        <w:spacing w:after="141" w:line="259" w:lineRule="auto"/>
        <w:ind w:left="1440" w:firstLine="0"/>
      </w:pPr>
      <w:r>
        <w:t xml:space="preserve"> </w:t>
      </w:r>
    </w:p>
    <w:p w14:paraId="5B5A0AC3" w14:textId="77777777" w:rsidR="00DC65B4" w:rsidRDefault="008342CF">
      <w:pPr>
        <w:ind w:left="1425" w:right="721" w:hanging="720"/>
      </w:pPr>
      <w:r>
        <w:t xml:space="preserve">7.1 The Buyer must pay the Charges following clauses 7.2 to 7.11 for the Supplier’s delivery of the Services. </w:t>
      </w:r>
    </w:p>
    <w:p w14:paraId="285BB7FA" w14:textId="77777777" w:rsidR="00DC65B4" w:rsidRDefault="008342CF">
      <w:pPr>
        <w:spacing w:after="16" w:line="259" w:lineRule="auto"/>
        <w:ind w:left="1440" w:firstLine="0"/>
      </w:pPr>
      <w:r>
        <w:t xml:space="preserve"> </w:t>
      </w:r>
    </w:p>
    <w:p w14:paraId="61ADC331" w14:textId="77777777" w:rsidR="00DC65B4" w:rsidRDefault="008342CF">
      <w:pPr>
        <w:ind w:left="1425" w:right="721" w:hanging="720"/>
      </w:pPr>
      <w:r>
        <w:t xml:space="preserve">7.2 </w:t>
      </w:r>
      <w:r>
        <w:tab/>
        <w:t xml:space="preserve">The Buyer will pay the Supplier within the number of days specified in the Order Form on receipt of a valid invoice. </w:t>
      </w:r>
    </w:p>
    <w:p w14:paraId="622612AE" w14:textId="77777777" w:rsidR="00DC65B4" w:rsidRDefault="008342CF">
      <w:pPr>
        <w:spacing w:after="16" w:line="259" w:lineRule="auto"/>
        <w:ind w:left="1440" w:firstLine="0"/>
      </w:pPr>
      <w:r>
        <w:t xml:space="preserve"> </w:t>
      </w:r>
    </w:p>
    <w:p w14:paraId="69A77BEB" w14:textId="77777777" w:rsidR="00DC65B4" w:rsidRDefault="008342CF">
      <w:pPr>
        <w:spacing w:line="248" w:lineRule="auto"/>
        <w:ind w:left="1435" w:right="1043" w:hanging="730"/>
        <w:jc w:val="both"/>
      </w:pPr>
      <w:r>
        <w:t xml:space="preserve">7.3 The Call-Off Contract Charges include all Charges for payment processing. All invoices submitted to the Buyer for the Services will be exclusive of any Management Charge. </w:t>
      </w:r>
    </w:p>
    <w:p w14:paraId="5949D6FD" w14:textId="77777777" w:rsidR="00DC65B4" w:rsidRDefault="008342CF">
      <w:pPr>
        <w:spacing w:after="16" w:line="259" w:lineRule="auto"/>
        <w:ind w:left="1440" w:firstLine="0"/>
      </w:pPr>
      <w:r>
        <w:t xml:space="preserve"> </w:t>
      </w:r>
    </w:p>
    <w:p w14:paraId="00C981FA" w14:textId="77777777" w:rsidR="00DC65B4" w:rsidRDefault="008342CF">
      <w:pPr>
        <w:ind w:left="1425" w:right="721"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D8C1409" w14:textId="77777777" w:rsidR="00DC65B4" w:rsidRDefault="008342CF">
      <w:pPr>
        <w:spacing w:after="16" w:line="259" w:lineRule="auto"/>
        <w:ind w:left="1440" w:firstLine="0"/>
      </w:pPr>
      <w:r>
        <w:t xml:space="preserve"> </w:t>
      </w:r>
    </w:p>
    <w:p w14:paraId="11E96A4D" w14:textId="77777777" w:rsidR="00DC65B4" w:rsidRDefault="008342CF">
      <w:pPr>
        <w:ind w:left="1425" w:right="721" w:hanging="720"/>
      </w:pPr>
      <w:r>
        <w:lastRenderedPageBreak/>
        <w:t xml:space="preserve">7.5 </w:t>
      </w:r>
      <w:r>
        <w:tab/>
        <w:t xml:space="preserve">The Supplier must ensure that each invoice contains a detailed breakdown of the G-Cloud Services supplied. The Buyer may request the Supplier provides further documentation to substantiate the invoice. </w:t>
      </w:r>
    </w:p>
    <w:p w14:paraId="429FC06C" w14:textId="77777777" w:rsidR="00DC65B4" w:rsidRDefault="008342CF">
      <w:pPr>
        <w:spacing w:after="19" w:line="259" w:lineRule="auto"/>
        <w:ind w:left="1440" w:firstLine="0"/>
      </w:pPr>
      <w:r>
        <w:t xml:space="preserve"> </w:t>
      </w:r>
    </w:p>
    <w:p w14:paraId="05A5CEC6" w14:textId="77777777" w:rsidR="00DC65B4" w:rsidRDefault="008342CF">
      <w:pPr>
        <w:ind w:left="1425" w:right="721"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44FA25BF" w14:textId="77777777" w:rsidR="00DC65B4" w:rsidRDefault="008342CF">
      <w:pPr>
        <w:spacing w:after="19" w:line="259" w:lineRule="auto"/>
        <w:ind w:left="1440" w:firstLine="0"/>
      </w:pPr>
      <w:r>
        <w:t xml:space="preserve"> </w:t>
      </w:r>
    </w:p>
    <w:p w14:paraId="4B86E37B" w14:textId="77777777" w:rsidR="00DC65B4" w:rsidRDefault="008342CF">
      <w:pPr>
        <w:ind w:left="1425" w:right="721" w:hanging="720"/>
      </w:pPr>
      <w:r>
        <w:t xml:space="preserve">7.7 All Charges payable by the Buyer to the Supplier will include VAT at the appropriate Rate. </w:t>
      </w:r>
    </w:p>
    <w:p w14:paraId="10D1D062" w14:textId="77777777" w:rsidR="00DC65B4" w:rsidRDefault="008342CF">
      <w:pPr>
        <w:spacing w:after="19" w:line="259" w:lineRule="auto"/>
        <w:ind w:left="1440" w:firstLine="0"/>
      </w:pPr>
      <w:r>
        <w:t xml:space="preserve"> </w:t>
      </w:r>
    </w:p>
    <w:p w14:paraId="5C340C40" w14:textId="77777777" w:rsidR="00DC65B4" w:rsidRDefault="008342CF">
      <w:pPr>
        <w:ind w:left="1425" w:right="721" w:hanging="720"/>
      </w:pPr>
      <w:r>
        <w:t xml:space="preserve">7.8 The Supplier must add VAT to the Charges at the appropriate rate with visibility of the amount as a separate line item. </w:t>
      </w:r>
    </w:p>
    <w:p w14:paraId="53C6EC7C" w14:textId="77777777" w:rsidR="00DC65B4" w:rsidRDefault="008342CF">
      <w:pPr>
        <w:spacing w:after="19" w:line="259" w:lineRule="auto"/>
        <w:ind w:left="1440" w:firstLine="0"/>
      </w:pPr>
      <w:r>
        <w:t xml:space="preserve"> </w:t>
      </w:r>
    </w:p>
    <w:p w14:paraId="116B26D8" w14:textId="77777777" w:rsidR="00DC65B4" w:rsidRDefault="008342CF">
      <w:pPr>
        <w:ind w:left="1425" w:right="721"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6BDDF1F" w14:textId="77777777" w:rsidR="00DC65B4" w:rsidRDefault="008342CF">
      <w:pPr>
        <w:spacing w:after="16" w:line="259" w:lineRule="auto"/>
        <w:ind w:left="1440" w:firstLine="0"/>
      </w:pPr>
      <w:r>
        <w:t xml:space="preserve"> </w:t>
      </w:r>
    </w:p>
    <w:p w14:paraId="4D257A02" w14:textId="77777777" w:rsidR="00DC65B4" w:rsidRDefault="008342CF">
      <w:pPr>
        <w:ind w:left="1425" w:right="721"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1C67F16" w14:textId="77777777" w:rsidR="00DC65B4" w:rsidRDefault="008342CF">
      <w:pPr>
        <w:spacing w:after="53" w:line="259" w:lineRule="auto"/>
        <w:ind w:left="1440" w:firstLine="0"/>
      </w:pPr>
      <w:r>
        <w:t xml:space="preserve"> </w:t>
      </w:r>
    </w:p>
    <w:p w14:paraId="27063919" w14:textId="77777777" w:rsidR="00DC65B4" w:rsidRDefault="008342CF">
      <w:pPr>
        <w:ind w:left="1425" w:right="721"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4C94036" w14:textId="77777777" w:rsidR="00DC65B4" w:rsidRDefault="008342CF">
      <w:pPr>
        <w:spacing w:after="4" w:line="259" w:lineRule="auto"/>
        <w:ind w:left="1440" w:firstLine="0"/>
      </w:pPr>
      <w:r>
        <w:t xml:space="preserve"> </w:t>
      </w:r>
    </w:p>
    <w:p w14:paraId="27B12013" w14:textId="77777777" w:rsidR="00DC65B4" w:rsidRDefault="008342CF">
      <w:pPr>
        <w:ind w:left="1425" w:right="721"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128452E" w14:textId="77777777" w:rsidR="00DC65B4" w:rsidRDefault="008342CF">
      <w:pPr>
        <w:spacing w:after="0" w:line="259" w:lineRule="auto"/>
        <w:ind w:left="1440" w:firstLine="0"/>
      </w:pPr>
      <w:r>
        <w:t xml:space="preserve"> </w:t>
      </w:r>
    </w:p>
    <w:p w14:paraId="10F2CC1B" w14:textId="77777777" w:rsidR="00DC65B4" w:rsidRDefault="008342CF">
      <w:pPr>
        <w:spacing w:after="71" w:line="259" w:lineRule="auto"/>
        <w:ind w:left="1440" w:firstLine="0"/>
      </w:pPr>
      <w:r>
        <w:t xml:space="preserve"> </w:t>
      </w:r>
    </w:p>
    <w:p w14:paraId="4D8CEBD8" w14:textId="77777777" w:rsidR="00DC65B4" w:rsidRDefault="008342CF">
      <w:pPr>
        <w:pStyle w:val="Heading3"/>
        <w:tabs>
          <w:tab w:val="center" w:pos="836"/>
          <w:tab w:val="center" w:pos="4348"/>
        </w:tabs>
        <w:ind w:left="0" w:firstLine="0"/>
      </w:pPr>
      <w:r>
        <w:rPr>
          <w:rFonts w:ascii="Calibri" w:eastAsia="Calibri" w:hAnsi="Calibri" w:cs="Calibri"/>
          <w:color w:val="000000"/>
          <w:sz w:val="22"/>
        </w:rPr>
        <w:tab/>
      </w:r>
      <w:r>
        <w:rPr>
          <w:sz w:val="28"/>
        </w:rPr>
        <w:t xml:space="preserve">8. </w:t>
      </w:r>
      <w:r>
        <w:rPr>
          <w:sz w:val="28"/>
        </w:rPr>
        <w:tab/>
      </w:r>
      <w:r>
        <w:t>Recovery of sums due and right of set-off</w:t>
      </w:r>
      <w:r>
        <w:rPr>
          <w:color w:val="000000"/>
        </w:rPr>
        <w:t xml:space="preserve"> </w:t>
      </w:r>
    </w:p>
    <w:p w14:paraId="3240949D" w14:textId="77777777" w:rsidR="00DC65B4" w:rsidRDefault="008342CF">
      <w:pPr>
        <w:spacing w:after="0" w:line="259" w:lineRule="auto"/>
        <w:ind w:left="1440" w:firstLine="0"/>
      </w:pPr>
      <w:r>
        <w:t xml:space="preserve"> </w:t>
      </w:r>
    </w:p>
    <w:p w14:paraId="72920806" w14:textId="77777777" w:rsidR="00DC65B4" w:rsidRDefault="008342CF">
      <w:pPr>
        <w:spacing w:after="32"/>
        <w:ind w:left="1425" w:right="721" w:hanging="720"/>
      </w:pPr>
      <w:r>
        <w:t xml:space="preserve">8.1 If a Supplier owes money to the Buyer, the Buyer may deduct that sum from the Call-Off Contract Charges. </w:t>
      </w:r>
    </w:p>
    <w:p w14:paraId="674AC8D6" w14:textId="77777777" w:rsidR="00DC65B4" w:rsidRDefault="008342CF">
      <w:pPr>
        <w:spacing w:after="0" w:line="259" w:lineRule="auto"/>
        <w:ind w:left="1440" w:firstLine="0"/>
      </w:pPr>
      <w:r>
        <w:t xml:space="preserve"> </w:t>
      </w:r>
    </w:p>
    <w:p w14:paraId="3B07A0EB" w14:textId="77777777" w:rsidR="00DC65B4" w:rsidRDefault="008342CF">
      <w:pPr>
        <w:spacing w:after="75" w:line="259" w:lineRule="auto"/>
        <w:ind w:left="1440" w:firstLine="0"/>
      </w:pPr>
      <w:r>
        <w:t xml:space="preserve"> </w:t>
      </w:r>
    </w:p>
    <w:p w14:paraId="2EB535C8" w14:textId="77777777" w:rsidR="00DC65B4" w:rsidRDefault="008342CF">
      <w:pPr>
        <w:pStyle w:val="Heading3"/>
        <w:tabs>
          <w:tab w:val="center" w:pos="836"/>
          <w:tab w:val="center" w:pos="2134"/>
        </w:tabs>
        <w:ind w:left="0" w:firstLine="0"/>
      </w:pPr>
      <w:r>
        <w:rPr>
          <w:rFonts w:ascii="Calibri" w:eastAsia="Calibri" w:hAnsi="Calibri" w:cs="Calibri"/>
          <w:color w:val="000000"/>
          <w:sz w:val="22"/>
        </w:rPr>
        <w:lastRenderedPageBreak/>
        <w:tab/>
      </w:r>
      <w:r>
        <w:rPr>
          <w:sz w:val="28"/>
        </w:rPr>
        <w:t xml:space="preserve">9. </w:t>
      </w:r>
      <w:r>
        <w:rPr>
          <w:sz w:val="28"/>
        </w:rPr>
        <w:tab/>
      </w:r>
      <w:r>
        <w:t>Insurance</w:t>
      </w:r>
      <w:r>
        <w:rPr>
          <w:color w:val="000000"/>
        </w:rPr>
        <w:t xml:space="preserve"> </w:t>
      </w:r>
    </w:p>
    <w:p w14:paraId="78DD0E66" w14:textId="77777777" w:rsidR="00DC65B4" w:rsidRDefault="008342CF">
      <w:pPr>
        <w:spacing w:after="0" w:line="259" w:lineRule="auto"/>
        <w:ind w:left="1440" w:firstLine="0"/>
      </w:pPr>
      <w:r>
        <w:t xml:space="preserve"> </w:t>
      </w:r>
    </w:p>
    <w:p w14:paraId="537E499A" w14:textId="77777777" w:rsidR="00DC65B4" w:rsidRDefault="008342CF">
      <w:pPr>
        <w:spacing w:after="32"/>
        <w:ind w:left="1365" w:right="721" w:hanging="660"/>
      </w:pPr>
      <w:r>
        <w:t xml:space="preserve">9.1 The Supplier will maintain the insurances required by the Buyer including those in this clause. </w:t>
      </w:r>
    </w:p>
    <w:p w14:paraId="2EDA7E2D" w14:textId="77777777" w:rsidR="00DC65B4" w:rsidRDefault="008342CF">
      <w:pPr>
        <w:spacing w:after="0" w:line="259" w:lineRule="auto"/>
        <w:ind w:left="1440" w:firstLine="0"/>
      </w:pPr>
      <w:r>
        <w:t xml:space="preserve"> </w:t>
      </w:r>
    </w:p>
    <w:p w14:paraId="0F27470A" w14:textId="77777777" w:rsidR="00DC65B4" w:rsidRDefault="008342CF">
      <w:pPr>
        <w:tabs>
          <w:tab w:val="center" w:pos="873"/>
          <w:tab w:val="center" w:pos="2841"/>
        </w:tabs>
        <w:ind w:left="0" w:firstLine="0"/>
      </w:pPr>
      <w:r>
        <w:rPr>
          <w:rFonts w:ascii="Calibri" w:eastAsia="Calibri" w:hAnsi="Calibri" w:cs="Calibri"/>
        </w:rPr>
        <w:tab/>
      </w:r>
      <w:r>
        <w:t xml:space="preserve">9.2 </w:t>
      </w:r>
      <w:r>
        <w:tab/>
        <w:t xml:space="preserve">The Supplier will ensure that: </w:t>
      </w:r>
    </w:p>
    <w:p w14:paraId="70DCF112" w14:textId="77777777" w:rsidR="00DC65B4" w:rsidRDefault="008342CF">
      <w:pPr>
        <w:spacing w:after="19" w:line="259" w:lineRule="auto"/>
        <w:ind w:left="1440" w:firstLine="0"/>
      </w:pPr>
      <w:r>
        <w:t xml:space="preserve"> </w:t>
      </w:r>
    </w:p>
    <w:p w14:paraId="67192058" w14:textId="77777777" w:rsidR="00DC65B4" w:rsidRDefault="008342CF">
      <w:pPr>
        <w:tabs>
          <w:tab w:val="center" w:pos="1684"/>
          <w:tab w:val="center" w:pos="5723"/>
        </w:tabs>
        <w:ind w:left="0" w:firstLine="0"/>
      </w:pPr>
      <w:r>
        <w:rPr>
          <w:rFonts w:ascii="Calibri" w:eastAsia="Calibri" w:hAnsi="Calibri" w:cs="Calibri"/>
        </w:rPr>
        <w:tab/>
      </w:r>
      <w:r>
        <w:t xml:space="preserve">9.2.1 </w:t>
      </w:r>
      <w:r>
        <w:tab/>
        <w:t xml:space="preserve">during this Call-Off Contract, Subcontractors hold third party public and </w:t>
      </w:r>
    </w:p>
    <w:p w14:paraId="49FAC3E2" w14:textId="77777777" w:rsidR="00DC65B4" w:rsidRDefault="008342CF">
      <w:pPr>
        <w:spacing w:after="0" w:line="259" w:lineRule="auto"/>
        <w:ind w:left="0" w:right="818" w:firstLine="0"/>
        <w:jc w:val="right"/>
      </w:pPr>
      <w:r>
        <w:t xml:space="preserve">products liability insurance of the same amounts that the Supplier would </w:t>
      </w:r>
    </w:p>
    <w:p w14:paraId="34398EDE" w14:textId="77777777" w:rsidR="00DC65B4" w:rsidRDefault="008342CF">
      <w:pPr>
        <w:ind w:left="1450" w:right="721"/>
      </w:pPr>
      <w:r>
        <w:t xml:space="preserve"> </w:t>
      </w:r>
      <w:r>
        <w:tab/>
        <w:t xml:space="preserve">be legally liable to pay as damages, including the claimant's costs </w:t>
      </w:r>
      <w:proofErr w:type="gramStart"/>
      <w:r>
        <w:t xml:space="preserve">and  </w:t>
      </w:r>
      <w:r>
        <w:tab/>
      </w:r>
      <w:proofErr w:type="gramEnd"/>
      <w:r>
        <w:t xml:space="preserve">expenses, for accidental death or bodily injury and loss of or damage to </w:t>
      </w:r>
    </w:p>
    <w:p w14:paraId="1F2AA55B" w14:textId="77777777" w:rsidR="00DC65B4" w:rsidRDefault="008342CF">
      <w:pPr>
        <w:tabs>
          <w:tab w:val="center" w:pos="1440"/>
          <w:tab w:val="center" w:pos="4114"/>
        </w:tabs>
        <w:ind w:left="0" w:firstLine="0"/>
      </w:pPr>
      <w:r>
        <w:rPr>
          <w:rFonts w:ascii="Calibri" w:eastAsia="Calibri" w:hAnsi="Calibri" w:cs="Calibri"/>
        </w:rPr>
        <w:tab/>
      </w:r>
      <w:r>
        <w:t xml:space="preserve"> </w:t>
      </w:r>
      <w:r>
        <w:tab/>
        <w:t xml:space="preserve">Property, to a minimum of £1,000,000 </w:t>
      </w:r>
    </w:p>
    <w:p w14:paraId="42164B35" w14:textId="77777777" w:rsidR="00DC65B4" w:rsidRDefault="008342CF">
      <w:pPr>
        <w:spacing w:after="16" w:line="259" w:lineRule="auto"/>
        <w:ind w:left="1440" w:firstLine="0"/>
      </w:pPr>
      <w:r>
        <w:t xml:space="preserve"> </w:t>
      </w:r>
    </w:p>
    <w:p w14:paraId="6C4FFE1A" w14:textId="77777777" w:rsidR="00DC65B4" w:rsidRDefault="008342CF">
      <w:pPr>
        <w:tabs>
          <w:tab w:val="center" w:pos="1684"/>
          <w:tab w:val="center" w:pos="5385"/>
        </w:tabs>
        <w:spacing w:after="32"/>
        <w:ind w:left="0" w:firstLine="0"/>
      </w:pPr>
      <w:r>
        <w:rPr>
          <w:rFonts w:ascii="Calibri" w:eastAsia="Calibri" w:hAnsi="Calibri" w:cs="Calibri"/>
        </w:rPr>
        <w:tab/>
      </w:r>
      <w:r>
        <w:t xml:space="preserve">9.2.2 </w:t>
      </w:r>
      <w:r>
        <w:tab/>
        <w:t xml:space="preserve">the third-party public and products liability insurance contains an </w:t>
      </w:r>
    </w:p>
    <w:p w14:paraId="53D42115" w14:textId="77777777" w:rsidR="00DC65B4" w:rsidRDefault="008342CF">
      <w:pPr>
        <w:tabs>
          <w:tab w:val="center" w:pos="1440"/>
          <w:tab w:val="center" w:pos="4858"/>
        </w:tabs>
        <w:ind w:left="0" w:firstLine="0"/>
      </w:pPr>
      <w:r>
        <w:rPr>
          <w:rFonts w:ascii="Calibri" w:eastAsia="Calibri" w:hAnsi="Calibri" w:cs="Calibri"/>
        </w:rPr>
        <w:tab/>
      </w:r>
      <w:r>
        <w:t xml:space="preserve"> </w:t>
      </w:r>
      <w:r>
        <w:tab/>
        <w:t>‘</w:t>
      </w:r>
      <w:proofErr w:type="gramStart"/>
      <w:r>
        <w:t>indemnity</w:t>
      </w:r>
      <w:proofErr w:type="gramEnd"/>
      <w:r>
        <w:t xml:space="preserve"> to principals’ clause for the Buyer’s benefit </w:t>
      </w:r>
    </w:p>
    <w:p w14:paraId="0C06035D" w14:textId="77777777" w:rsidR="00DC65B4" w:rsidRDefault="008342CF">
      <w:pPr>
        <w:spacing w:after="16" w:line="259" w:lineRule="auto"/>
        <w:ind w:left="1440" w:firstLine="0"/>
      </w:pPr>
      <w:r>
        <w:t xml:space="preserve"> </w:t>
      </w:r>
    </w:p>
    <w:p w14:paraId="5DBBCD5E" w14:textId="77777777" w:rsidR="00DC65B4" w:rsidRDefault="008342CF">
      <w:pPr>
        <w:ind w:left="1450" w:right="721"/>
      </w:pPr>
      <w:r>
        <w:t xml:space="preserve">9.2.3 </w:t>
      </w:r>
      <w:r>
        <w:tab/>
        <w:t xml:space="preserve">all agents and professional consultants involved in the Services </w:t>
      </w:r>
      <w:proofErr w:type="gramStart"/>
      <w:r>
        <w:t xml:space="preserve">hold  </w:t>
      </w:r>
      <w:r>
        <w:tab/>
      </w:r>
      <w:proofErr w:type="gramEnd"/>
      <w:r>
        <w:t xml:space="preserve">professional indemnity insurance to a minimum indemnity of £1,000,000  </w:t>
      </w:r>
      <w:r>
        <w:tab/>
        <w:t xml:space="preserve">for each individual claim during the Call-Off Contract, and for 6 years  </w:t>
      </w:r>
      <w:r>
        <w:tab/>
        <w:t xml:space="preserve">after the End or Expiry Date </w:t>
      </w:r>
    </w:p>
    <w:p w14:paraId="08C26D0A" w14:textId="77777777" w:rsidR="00DC65B4" w:rsidRDefault="008342CF">
      <w:pPr>
        <w:spacing w:after="17" w:line="259" w:lineRule="auto"/>
        <w:ind w:left="1440" w:firstLine="0"/>
      </w:pPr>
      <w:r>
        <w:t xml:space="preserve"> </w:t>
      </w:r>
    </w:p>
    <w:p w14:paraId="25DDBC9A" w14:textId="77777777" w:rsidR="00DC65B4" w:rsidRDefault="008342CF">
      <w:pPr>
        <w:ind w:left="1450" w:right="721"/>
      </w:pPr>
      <w:r>
        <w:t xml:space="preserve">9.2.4 </w:t>
      </w:r>
      <w:r>
        <w:tab/>
        <w:t xml:space="preserve">all agents and professional consultants involved in the Services </w:t>
      </w:r>
      <w:proofErr w:type="gramStart"/>
      <w:r>
        <w:t xml:space="preserve">hold  </w:t>
      </w:r>
      <w:r>
        <w:tab/>
      </w:r>
      <w:proofErr w:type="gramEnd"/>
      <w:r>
        <w:t xml:space="preserve">employers liability insurance (except where exempt under Law) to a  </w:t>
      </w:r>
      <w:r>
        <w:tab/>
        <w:t xml:space="preserve">minimum indemnity of £5,000,000 for each individual claim during the </w:t>
      </w:r>
    </w:p>
    <w:p w14:paraId="46991A9D" w14:textId="77777777" w:rsidR="00DC65B4" w:rsidRDefault="008342CF">
      <w:pPr>
        <w:tabs>
          <w:tab w:val="center" w:pos="1440"/>
          <w:tab w:val="center" w:pos="5264"/>
        </w:tabs>
        <w:ind w:left="0" w:firstLine="0"/>
      </w:pPr>
      <w:r>
        <w:rPr>
          <w:rFonts w:ascii="Calibri" w:eastAsia="Calibri" w:hAnsi="Calibri" w:cs="Calibri"/>
        </w:rPr>
        <w:tab/>
      </w:r>
      <w:r>
        <w:t xml:space="preserve"> </w:t>
      </w:r>
      <w:r>
        <w:tab/>
        <w:t xml:space="preserve">Call-Off Contract, and for 6 years after the End or Expiry Date </w:t>
      </w:r>
    </w:p>
    <w:p w14:paraId="7A9EDB7D" w14:textId="77777777" w:rsidR="00DC65B4" w:rsidRDefault="008342CF">
      <w:pPr>
        <w:spacing w:after="0" w:line="259" w:lineRule="auto"/>
        <w:ind w:left="1440" w:firstLine="0"/>
      </w:pPr>
      <w:r>
        <w:t xml:space="preserve"> </w:t>
      </w:r>
    </w:p>
    <w:p w14:paraId="3B573E2D" w14:textId="77777777" w:rsidR="00DC65B4" w:rsidRDefault="008342CF">
      <w:pPr>
        <w:ind w:left="1425" w:right="721" w:hanging="720"/>
      </w:pPr>
      <w:r>
        <w:t xml:space="preserve">9.3 If requested by the Buyer, the Supplier will obtain additional insurance policies, or extend existing policies bought under the Framework Agreement. </w:t>
      </w:r>
    </w:p>
    <w:p w14:paraId="1CF91041" w14:textId="77777777" w:rsidR="00DC65B4" w:rsidRDefault="008342CF">
      <w:pPr>
        <w:spacing w:after="16" w:line="259" w:lineRule="auto"/>
        <w:ind w:left="1440" w:firstLine="0"/>
      </w:pPr>
      <w:r>
        <w:t xml:space="preserve"> </w:t>
      </w:r>
    </w:p>
    <w:p w14:paraId="19F1412B" w14:textId="77777777" w:rsidR="00DC65B4" w:rsidRDefault="008342CF">
      <w:pPr>
        <w:ind w:left="1425" w:right="721" w:hanging="720"/>
      </w:pPr>
      <w:r>
        <w:t xml:space="preserve">9.4 </w:t>
      </w:r>
      <w:r>
        <w:tab/>
        <w:t xml:space="preserve">If requested by the Buyer, the Supplier will provide the following to show compliance with this clause: </w:t>
      </w:r>
    </w:p>
    <w:p w14:paraId="575DC0E6" w14:textId="77777777" w:rsidR="00DC65B4" w:rsidRDefault="008342CF">
      <w:pPr>
        <w:spacing w:after="16" w:line="259" w:lineRule="auto"/>
        <w:ind w:left="1440" w:firstLine="0"/>
      </w:pPr>
      <w:r>
        <w:t xml:space="preserve"> </w:t>
      </w:r>
    </w:p>
    <w:p w14:paraId="42BE0CD3" w14:textId="77777777" w:rsidR="00DC65B4" w:rsidRDefault="008342CF">
      <w:pPr>
        <w:tabs>
          <w:tab w:val="center" w:pos="1684"/>
          <w:tab w:val="center" w:pos="3921"/>
        </w:tabs>
        <w:ind w:left="0" w:firstLine="0"/>
      </w:pPr>
      <w:r>
        <w:rPr>
          <w:rFonts w:ascii="Calibri" w:eastAsia="Calibri" w:hAnsi="Calibri" w:cs="Calibri"/>
        </w:rPr>
        <w:tab/>
      </w:r>
      <w:r>
        <w:t xml:space="preserve">9.4.1 </w:t>
      </w:r>
      <w:r>
        <w:tab/>
        <w:t xml:space="preserve">a broker's verification of insurance </w:t>
      </w:r>
    </w:p>
    <w:p w14:paraId="0FFEC941" w14:textId="77777777" w:rsidR="00DC65B4" w:rsidRDefault="008342CF">
      <w:pPr>
        <w:spacing w:after="17" w:line="259" w:lineRule="auto"/>
        <w:ind w:left="1440" w:firstLine="0"/>
      </w:pPr>
      <w:r>
        <w:t xml:space="preserve"> </w:t>
      </w:r>
    </w:p>
    <w:p w14:paraId="3C7B8AD8" w14:textId="77777777" w:rsidR="00DC65B4" w:rsidRDefault="008342CF">
      <w:pPr>
        <w:tabs>
          <w:tab w:val="center" w:pos="1684"/>
          <w:tab w:val="center" w:pos="3949"/>
        </w:tabs>
        <w:ind w:left="0" w:firstLine="0"/>
      </w:pPr>
      <w:r>
        <w:rPr>
          <w:rFonts w:ascii="Calibri" w:eastAsia="Calibri" w:hAnsi="Calibri" w:cs="Calibri"/>
        </w:rPr>
        <w:tab/>
      </w:r>
      <w:r>
        <w:t xml:space="preserve">9.4.2 </w:t>
      </w:r>
      <w:r>
        <w:tab/>
        <w:t xml:space="preserve">receipts for the insurance premium </w:t>
      </w:r>
    </w:p>
    <w:p w14:paraId="6A8A5E34" w14:textId="77777777" w:rsidR="00DC65B4" w:rsidRDefault="008342CF">
      <w:pPr>
        <w:spacing w:after="16" w:line="259" w:lineRule="auto"/>
        <w:ind w:left="1440" w:firstLine="0"/>
      </w:pPr>
      <w:r>
        <w:t xml:space="preserve"> </w:t>
      </w:r>
    </w:p>
    <w:p w14:paraId="594CD3A5" w14:textId="77777777" w:rsidR="00DC65B4" w:rsidRDefault="008342CF">
      <w:pPr>
        <w:tabs>
          <w:tab w:val="center" w:pos="1684"/>
          <w:tab w:val="center" w:pos="4596"/>
        </w:tabs>
        <w:ind w:left="0" w:firstLine="0"/>
      </w:pPr>
      <w:r>
        <w:rPr>
          <w:rFonts w:ascii="Calibri" w:eastAsia="Calibri" w:hAnsi="Calibri" w:cs="Calibri"/>
        </w:rPr>
        <w:tab/>
      </w:r>
      <w:r>
        <w:t xml:space="preserve">9.4.3 </w:t>
      </w:r>
      <w:r>
        <w:tab/>
        <w:t xml:space="preserve">evidence of payment of the latest premiums due </w:t>
      </w:r>
    </w:p>
    <w:p w14:paraId="73604A36" w14:textId="77777777" w:rsidR="00DC65B4" w:rsidRDefault="008342CF">
      <w:pPr>
        <w:spacing w:after="16" w:line="259" w:lineRule="auto"/>
        <w:ind w:left="1440" w:firstLine="0"/>
      </w:pPr>
      <w:r>
        <w:t xml:space="preserve"> </w:t>
      </w:r>
    </w:p>
    <w:p w14:paraId="500C01B0" w14:textId="77777777" w:rsidR="00DC65B4" w:rsidRDefault="008342CF">
      <w:pPr>
        <w:ind w:left="1425" w:right="721" w:hanging="720"/>
      </w:pPr>
      <w:r>
        <w:t xml:space="preserve">9.5 Insurance will not relieve the Supplier of any liabilities under the Framework Agreement or this Call-Off Contract and the Supplier will: </w:t>
      </w:r>
    </w:p>
    <w:p w14:paraId="77A99161" w14:textId="77777777" w:rsidR="00DC65B4" w:rsidRDefault="008342CF">
      <w:pPr>
        <w:spacing w:after="16" w:line="259" w:lineRule="auto"/>
        <w:ind w:left="1440" w:firstLine="0"/>
      </w:pPr>
      <w:r>
        <w:t xml:space="preserve"> </w:t>
      </w:r>
    </w:p>
    <w:p w14:paraId="3F3B2B47" w14:textId="77777777" w:rsidR="00DC65B4" w:rsidRDefault="008342CF">
      <w:pPr>
        <w:ind w:left="1450" w:right="721"/>
      </w:pPr>
      <w:r>
        <w:t xml:space="preserve">9.5.1 take all risk control measures using Good Industry Practice, including </w:t>
      </w:r>
      <w:proofErr w:type="gramStart"/>
      <w:r>
        <w:t>the  investigation</w:t>
      </w:r>
      <w:proofErr w:type="gramEnd"/>
      <w:r>
        <w:t xml:space="preserve"> and reports of claims to insurers </w:t>
      </w:r>
    </w:p>
    <w:p w14:paraId="5BF81224" w14:textId="77777777" w:rsidR="00DC65B4" w:rsidRDefault="008342CF">
      <w:pPr>
        <w:spacing w:after="16" w:line="259" w:lineRule="auto"/>
        <w:ind w:left="1440" w:firstLine="0"/>
      </w:pPr>
      <w:r>
        <w:t xml:space="preserve"> </w:t>
      </w:r>
    </w:p>
    <w:p w14:paraId="56DCD6A1" w14:textId="77777777" w:rsidR="00DC65B4" w:rsidRDefault="008342CF">
      <w:pPr>
        <w:ind w:left="1450" w:right="721"/>
      </w:pPr>
      <w:r>
        <w:t xml:space="preserve">9.5.2 </w:t>
      </w:r>
      <w:r>
        <w:tab/>
        <w:t xml:space="preserve">promptly notify the insurers in writing of any relevant material fact </w:t>
      </w:r>
      <w:proofErr w:type="gramStart"/>
      <w:r>
        <w:t xml:space="preserve">under  </w:t>
      </w:r>
      <w:r>
        <w:tab/>
      </w:r>
      <w:proofErr w:type="gramEnd"/>
      <w:r>
        <w:t xml:space="preserve">any Insurances </w:t>
      </w:r>
    </w:p>
    <w:p w14:paraId="7122B960" w14:textId="77777777" w:rsidR="00DC65B4" w:rsidRDefault="008342CF">
      <w:pPr>
        <w:spacing w:after="17" w:line="259" w:lineRule="auto"/>
        <w:ind w:left="1440" w:firstLine="0"/>
      </w:pPr>
      <w:r>
        <w:lastRenderedPageBreak/>
        <w:t xml:space="preserve"> </w:t>
      </w:r>
    </w:p>
    <w:p w14:paraId="5C2E7E60" w14:textId="77777777" w:rsidR="00DC65B4" w:rsidRDefault="008342CF">
      <w:pPr>
        <w:ind w:left="1450" w:right="721"/>
      </w:pPr>
      <w:r>
        <w:t xml:space="preserve">9.5.3 </w:t>
      </w:r>
      <w:r>
        <w:tab/>
        <w:t xml:space="preserve">hold all insurance policies and require any broker arranging </w:t>
      </w:r>
      <w:proofErr w:type="gramStart"/>
      <w:r>
        <w:t xml:space="preserve">the  </w:t>
      </w:r>
      <w:r>
        <w:tab/>
      </w:r>
      <w:proofErr w:type="gramEnd"/>
      <w:r>
        <w:t xml:space="preserve">insurance to hold any insurance slips and other evidence of insurance </w:t>
      </w:r>
    </w:p>
    <w:p w14:paraId="7EB3154B" w14:textId="77777777" w:rsidR="00DC65B4" w:rsidRDefault="008342CF">
      <w:pPr>
        <w:spacing w:after="0" w:line="259" w:lineRule="auto"/>
        <w:ind w:left="1440" w:firstLine="0"/>
      </w:pPr>
      <w:r>
        <w:t xml:space="preserve"> </w:t>
      </w:r>
    </w:p>
    <w:p w14:paraId="3744D815" w14:textId="77777777" w:rsidR="00DC65B4" w:rsidRDefault="008342CF">
      <w:pPr>
        <w:spacing w:after="75" w:line="259" w:lineRule="auto"/>
        <w:ind w:left="1440" w:firstLine="0"/>
      </w:pPr>
      <w:r>
        <w:t xml:space="preserve"> </w:t>
      </w:r>
    </w:p>
    <w:p w14:paraId="67225E97" w14:textId="77777777" w:rsidR="00DC65B4" w:rsidRDefault="008342CF">
      <w:pPr>
        <w:pStyle w:val="Heading3"/>
        <w:ind w:left="715"/>
      </w:pPr>
      <w:r>
        <w:rPr>
          <w:sz w:val="28"/>
        </w:rPr>
        <w:t xml:space="preserve">10. </w:t>
      </w:r>
      <w:r>
        <w:t>Confidentiality</w:t>
      </w:r>
      <w:r>
        <w:rPr>
          <w:color w:val="000000"/>
        </w:rPr>
        <w:t xml:space="preserve"> </w:t>
      </w:r>
    </w:p>
    <w:p w14:paraId="2C93B334" w14:textId="77777777" w:rsidR="00DC65B4" w:rsidRDefault="008342CF">
      <w:pPr>
        <w:spacing w:after="136" w:line="259" w:lineRule="auto"/>
        <w:ind w:left="1440" w:firstLine="0"/>
      </w:pPr>
      <w:r>
        <w:t xml:space="preserve"> </w:t>
      </w:r>
    </w:p>
    <w:p w14:paraId="394E9E65" w14:textId="77777777" w:rsidR="00DC65B4" w:rsidRDefault="008342CF">
      <w:pPr>
        <w:ind w:left="1425" w:right="721"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w:t>
      </w:r>
    </w:p>
    <w:p w14:paraId="181F4DA1" w14:textId="77777777" w:rsidR="00DC65B4" w:rsidRDefault="008342CF">
      <w:pPr>
        <w:ind w:left="1450" w:right="721"/>
      </w:pPr>
      <w:r>
        <w:t xml:space="preserve">incorporated Framework Agreement clause </w:t>
      </w:r>
    </w:p>
    <w:p w14:paraId="03F1D12A" w14:textId="77777777" w:rsidR="00DC65B4" w:rsidRDefault="008342CF">
      <w:pPr>
        <w:ind w:left="1450" w:right="721"/>
      </w:pPr>
      <w:r>
        <w:t xml:space="preserve">34. The indemnity doesn’t apply to the extent that the Supplier breach is due to a Buyer’s instruction. </w:t>
      </w:r>
    </w:p>
    <w:p w14:paraId="6EF1EA28" w14:textId="77777777" w:rsidR="00DC65B4" w:rsidRDefault="008342CF">
      <w:pPr>
        <w:spacing w:after="0" w:line="259" w:lineRule="auto"/>
        <w:ind w:left="1440" w:firstLine="0"/>
      </w:pPr>
      <w:r>
        <w:t xml:space="preserve"> </w:t>
      </w:r>
    </w:p>
    <w:p w14:paraId="51B0FFAF" w14:textId="77777777" w:rsidR="00DC65B4" w:rsidRDefault="008342CF">
      <w:pPr>
        <w:spacing w:after="73" w:line="259" w:lineRule="auto"/>
        <w:ind w:left="1440" w:firstLine="0"/>
      </w:pPr>
      <w:r>
        <w:t xml:space="preserve"> </w:t>
      </w:r>
    </w:p>
    <w:p w14:paraId="0E4DBFDC" w14:textId="77777777" w:rsidR="00DC65B4" w:rsidRDefault="008342CF">
      <w:pPr>
        <w:pStyle w:val="Heading3"/>
        <w:ind w:left="715"/>
      </w:pPr>
      <w:r>
        <w:rPr>
          <w:sz w:val="28"/>
        </w:rPr>
        <w:t xml:space="preserve">11. </w:t>
      </w:r>
      <w:r>
        <w:t>Intellectual Property Rights</w:t>
      </w:r>
      <w:r>
        <w:rPr>
          <w:color w:val="000000"/>
        </w:rPr>
        <w:t xml:space="preserve"> </w:t>
      </w:r>
    </w:p>
    <w:p w14:paraId="57C601E2" w14:textId="77777777" w:rsidR="00DC65B4" w:rsidRDefault="008342CF">
      <w:pPr>
        <w:spacing w:after="139" w:line="259" w:lineRule="auto"/>
        <w:ind w:left="1440" w:firstLine="0"/>
      </w:pPr>
      <w:r>
        <w:t xml:space="preserve"> </w:t>
      </w:r>
    </w:p>
    <w:p w14:paraId="62432652" w14:textId="77777777" w:rsidR="00DC65B4" w:rsidRDefault="008342CF">
      <w:pPr>
        <w:ind w:left="1425" w:right="721" w:hanging="720"/>
      </w:pPr>
      <w:r>
        <w:t xml:space="preserve">11.1 </w:t>
      </w:r>
      <w:r>
        <w:tab/>
        <w:t>Save for the licences expressly granted pursuant to Clauses 11.3 and 11.4, neither 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45221538" w14:textId="77777777" w:rsidR="00DC65B4" w:rsidRDefault="008342CF">
      <w:pPr>
        <w:spacing w:after="17" w:line="259" w:lineRule="auto"/>
        <w:ind w:left="1440" w:firstLine="0"/>
      </w:pPr>
      <w:r>
        <w:t xml:space="preserve"> </w:t>
      </w:r>
    </w:p>
    <w:p w14:paraId="4794E1BB" w14:textId="77777777" w:rsidR="00DC65B4" w:rsidRDefault="008342CF">
      <w:pPr>
        <w:ind w:left="1425" w:right="721" w:hanging="720"/>
      </w:pPr>
      <w:r>
        <w:t xml:space="preserve">11.2 </w:t>
      </w:r>
      <w:r>
        <w:tab/>
        <w:t xml:space="preserve">Neither Party shall have any right to use any of the other Party's names, logos or trade marks on any of its products or services without the other Party's prior written consent. </w:t>
      </w:r>
    </w:p>
    <w:p w14:paraId="35A49B5A" w14:textId="77777777" w:rsidR="00DC65B4" w:rsidRDefault="008342CF">
      <w:pPr>
        <w:spacing w:after="16" w:line="259" w:lineRule="auto"/>
        <w:ind w:left="1440" w:firstLine="0"/>
      </w:pPr>
      <w:r>
        <w:t xml:space="preserve"> </w:t>
      </w:r>
    </w:p>
    <w:p w14:paraId="06E88C10" w14:textId="77777777" w:rsidR="00DC65B4" w:rsidRDefault="008342CF">
      <w:pPr>
        <w:ind w:left="1425" w:right="721"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251F66A" w14:textId="77777777" w:rsidR="00DC65B4" w:rsidRDefault="008342CF">
      <w:pPr>
        <w:spacing w:after="19" w:line="259" w:lineRule="auto"/>
        <w:ind w:left="1440" w:firstLine="0"/>
      </w:pPr>
      <w:r>
        <w:t xml:space="preserve"> </w:t>
      </w:r>
    </w:p>
    <w:p w14:paraId="3D67079E" w14:textId="77777777" w:rsidR="00DC65B4" w:rsidRDefault="008342CF">
      <w:pPr>
        <w:ind w:left="1450" w:right="721"/>
      </w:pPr>
      <w:r>
        <w:t xml:space="preserve">11.3.1 any relevant Subcontractor has entered into a confidentiality </w:t>
      </w:r>
      <w:proofErr w:type="gramStart"/>
      <w:r>
        <w:t xml:space="preserve">undertaking  </w:t>
      </w:r>
      <w:r>
        <w:tab/>
      </w:r>
      <w:proofErr w:type="gramEnd"/>
      <w:r>
        <w:t xml:space="preserve">with the Supplier on substantially the same terms as set out in </w:t>
      </w:r>
    </w:p>
    <w:p w14:paraId="349BFA56" w14:textId="77777777" w:rsidR="00DC65B4" w:rsidRDefault="008342CF">
      <w:pPr>
        <w:tabs>
          <w:tab w:val="center" w:pos="1440"/>
          <w:tab w:val="center" w:pos="4883"/>
        </w:tabs>
        <w:ind w:left="0" w:firstLine="0"/>
      </w:pPr>
      <w:r>
        <w:rPr>
          <w:rFonts w:ascii="Calibri" w:eastAsia="Calibri" w:hAnsi="Calibri" w:cs="Calibri"/>
        </w:rPr>
        <w:tab/>
      </w:r>
      <w:r>
        <w:t xml:space="preserve"> </w:t>
      </w:r>
      <w:r>
        <w:tab/>
        <w:t xml:space="preserve">Framework Agreement clause 34 (Confidentiality); and </w:t>
      </w:r>
    </w:p>
    <w:p w14:paraId="5EDF8916" w14:textId="77777777" w:rsidR="00DC65B4" w:rsidRDefault="008342CF">
      <w:pPr>
        <w:spacing w:after="16" w:line="259" w:lineRule="auto"/>
        <w:ind w:left="1440" w:firstLine="0"/>
      </w:pPr>
      <w:r>
        <w:t xml:space="preserve"> </w:t>
      </w:r>
    </w:p>
    <w:p w14:paraId="409AF4A6" w14:textId="77777777" w:rsidR="00DC65B4" w:rsidRDefault="008342CF">
      <w:pPr>
        <w:ind w:left="1450" w:right="721"/>
      </w:pPr>
      <w:r>
        <w:t>11.3.2 the Supplier shall not and shall procure that any relevant Sub-</w:t>
      </w:r>
      <w:proofErr w:type="gramStart"/>
      <w:r>
        <w:t xml:space="preserve">Contractor  </w:t>
      </w:r>
      <w:r>
        <w:tab/>
      </w:r>
      <w:proofErr w:type="gramEnd"/>
      <w:r>
        <w:t xml:space="preserve">shall not, without the Buyer’s written consent, use the licensed materials  </w:t>
      </w:r>
      <w:r>
        <w:tab/>
        <w:t xml:space="preserve">for any other purpose or for the benefit of any person other than the </w:t>
      </w:r>
    </w:p>
    <w:p w14:paraId="13A84E1D" w14:textId="77777777" w:rsidR="00DC65B4" w:rsidRDefault="008342CF">
      <w:pPr>
        <w:tabs>
          <w:tab w:val="center" w:pos="1440"/>
          <w:tab w:val="center" w:pos="2590"/>
        </w:tabs>
        <w:ind w:left="0" w:firstLine="0"/>
      </w:pPr>
      <w:r>
        <w:rPr>
          <w:rFonts w:ascii="Calibri" w:eastAsia="Calibri" w:hAnsi="Calibri" w:cs="Calibri"/>
        </w:rPr>
        <w:tab/>
      </w:r>
      <w:r>
        <w:t xml:space="preserve"> </w:t>
      </w:r>
      <w:r>
        <w:tab/>
        <w:t xml:space="preserve">Buyer. </w:t>
      </w:r>
    </w:p>
    <w:p w14:paraId="3AC95ECA" w14:textId="77777777" w:rsidR="00DC65B4" w:rsidRDefault="008342CF">
      <w:pPr>
        <w:spacing w:after="16" w:line="259" w:lineRule="auto"/>
        <w:ind w:left="1440" w:firstLine="0"/>
      </w:pPr>
      <w:r>
        <w:t xml:space="preserve"> </w:t>
      </w:r>
    </w:p>
    <w:p w14:paraId="5A464452" w14:textId="77777777" w:rsidR="00DC65B4" w:rsidRDefault="008342CF">
      <w:pPr>
        <w:ind w:left="1425" w:right="721" w:hanging="720"/>
      </w:pPr>
      <w:r>
        <w:t xml:space="preserve">11.4 </w:t>
      </w:r>
      <w:r>
        <w:tab/>
        <w:t xml:space="preserve">The Supplier grants to the Buyer the licence taken from its Supplier Terms which licence shall, as a minimum, grant the Buyer a non-exclusive, non-transferable licence during the Call-Off Contract Term to use the Supplier’s or its relevant </w:t>
      </w:r>
      <w:r>
        <w:lastRenderedPageBreak/>
        <w:t xml:space="preserve">licensor’s IPR solely to the extent necessary to access and use the Services in accordance with this Call-Off Contract. </w:t>
      </w:r>
    </w:p>
    <w:p w14:paraId="54B7EEEE" w14:textId="77777777" w:rsidR="00DC65B4" w:rsidRDefault="008342CF">
      <w:pPr>
        <w:spacing w:after="17" w:line="259" w:lineRule="auto"/>
        <w:ind w:left="1440" w:firstLine="0"/>
      </w:pPr>
      <w:r>
        <w:t xml:space="preserve"> </w:t>
      </w:r>
    </w:p>
    <w:p w14:paraId="2F5604F1" w14:textId="77777777" w:rsidR="00DC65B4" w:rsidRDefault="008342CF">
      <w:pPr>
        <w:tabs>
          <w:tab w:val="center" w:pos="934"/>
          <w:tab w:val="center" w:pos="4108"/>
        </w:tabs>
        <w:ind w:left="0" w:firstLine="0"/>
      </w:pPr>
      <w:r>
        <w:rPr>
          <w:rFonts w:ascii="Calibri" w:eastAsia="Calibri" w:hAnsi="Calibri" w:cs="Calibri"/>
        </w:rPr>
        <w:tab/>
      </w:r>
      <w:r>
        <w:t xml:space="preserve">11.5 </w:t>
      </w:r>
      <w:r>
        <w:tab/>
        <w:t xml:space="preserve">Subject to the limitation in Clause 24.3, the Buyer shall: </w:t>
      </w:r>
    </w:p>
    <w:p w14:paraId="12085B49" w14:textId="77777777" w:rsidR="00DC65B4" w:rsidRDefault="008342CF">
      <w:pPr>
        <w:spacing w:after="19" w:line="259" w:lineRule="auto"/>
        <w:ind w:left="1440" w:firstLine="0"/>
      </w:pPr>
      <w:r>
        <w:t xml:space="preserve"> </w:t>
      </w:r>
    </w:p>
    <w:p w14:paraId="65A2A8CE" w14:textId="77777777" w:rsidR="00DC65B4" w:rsidRDefault="008342CF">
      <w:pPr>
        <w:ind w:left="1450" w:right="721"/>
      </w:pPr>
      <w:r>
        <w:t xml:space="preserve">11.5.1 defend the Supplier, its Affiliates and licensors from and against </w:t>
      </w:r>
      <w:proofErr w:type="gramStart"/>
      <w:r>
        <w:t>any  third</w:t>
      </w:r>
      <w:proofErr w:type="gramEnd"/>
      <w:r>
        <w:t xml:space="preserve">-party claim: </w:t>
      </w:r>
    </w:p>
    <w:p w14:paraId="2C32C3E6" w14:textId="77777777" w:rsidR="00DC65B4" w:rsidRDefault="008342CF">
      <w:pPr>
        <w:numPr>
          <w:ilvl w:val="0"/>
          <w:numId w:val="5"/>
        </w:numPr>
        <w:spacing w:after="25"/>
        <w:ind w:right="721" w:hanging="360"/>
      </w:pPr>
      <w:r>
        <w:t xml:space="preserve">alleging that any use of the Services by or on behalf of the Buyer and/or Buyer Users is in breach of applicable Law; </w:t>
      </w:r>
    </w:p>
    <w:p w14:paraId="329218F6" w14:textId="77777777" w:rsidR="00DC65B4" w:rsidRDefault="008342CF">
      <w:pPr>
        <w:numPr>
          <w:ilvl w:val="0"/>
          <w:numId w:val="5"/>
        </w:numPr>
        <w:spacing w:after="28"/>
        <w:ind w:right="721" w:hanging="360"/>
      </w:pPr>
      <w:r>
        <w:t xml:space="preserve">alleging that the Buyer Data violates, infringes or misappropriates any rights of a third party; </w:t>
      </w:r>
    </w:p>
    <w:p w14:paraId="29D45702" w14:textId="77777777" w:rsidR="00DC65B4" w:rsidRDefault="008342CF">
      <w:pPr>
        <w:numPr>
          <w:ilvl w:val="0"/>
          <w:numId w:val="5"/>
        </w:numPr>
        <w:ind w:right="721" w:hanging="360"/>
      </w:pPr>
      <w:r>
        <w:t xml:space="preserve">arising from the Supplier’s use of the Buyer Data in accordance with this Call-Off Contract; and </w:t>
      </w:r>
    </w:p>
    <w:p w14:paraId="521A9FB2" w14:textId="77777777" w:rsidR="00DC65B4" w:rsidRDefault="008342CF">
      <w:pPr>
        <w:spacing w:after="67"/>
        <w:ind w:left="1450" w:right="721"/>
      </w:pPr>
      <w:r>
        <w:t xml:space="preserve">11.5.2 in addition to defending in accordance with Clause 11.5.1, the Buyer </w:t>
      </w:r>
      <w:proofErr w:type="gramStart"/>
      <w:r>
        <w:t xml:space="preserve">will  </w:t>
      </w:r>
      <w:r>
        <w:tab/>
      </w:r>
      <w:proofErr w:type="gramEnd"/>
      <w:r>
        <w:t xml:space="preserve">pay the amount of Losses awarded in final judgment against the  </w:t>
      </w:r>
      <w:r>
        <w:tab/>
        <w:t xml:space="preserve">Supplier or the amount of any settlement agreed by the Buyer, provided  </w:t>
      </w:r>
      <w:r>
        <w:tab/>
        <w:t xml:space="preserve">that the Buyer’s obligations under this Clause 11.5 shall not apply where  </w:t>
      </w:r>
      <w:r>
        <w:tab/>
        <w:t xml:space="preserve">and to the extent such Losses or third-party claim is caused by the </w:t>
      </w:r>
    </w:p>
    <w:p w14:paraId="626D63CD" w14:textId="77777777" w:rsidR="00DC65B4" w:rsidRDefault="008342CF">
      <w:pPr>
        <w:tabs>
          <w:tab w:val="center" w:pos="1440"/>
          <w:tab w:val="center" w:pos="3922"/>
        </w:tabs>
        <w:spacing w:after="34"/>
        <w:ind w:left="0" w:firstLine="0"/>
      </w:pPr>
      <w:r>
        <w:rPr>
          <w:rFonts w:ascii="Calibri" w:eastAsia="Calibri" w:hAnsi="Calibri" w:cs="Calibri"/>
        </w:rPr>
        <w:tab/>
      </w:r>
      <w:r>
        <w:t xml:space="preserve"> </w:t>
      </w:r>
      <w:r>
        <w:tab/>
        <w:t xml:space="preserve">Supplier’s breach of this Contract. </w:t>
      </w:r>
    </w:p>
    <w:p w14:paraId="199A9E25" w14:textId="77777777" w:rsidR="00DC65B4" w:rsidRDefault="008342CF">
      <w:pPr>
        <w:spacing w:after="16" w:line="259" w:lineRule="auto"/>
        <w:ind w:left="1440" w:firstLine="0"/>
      </w:pPr>
      <w:r>
        <w:t xml:space="preserve"> </w:t>
      </w:r>
    </w:p>
    <w:p w14:paraId="5BB1AFC8" w14:textId="77777777" w:rsidR="00DC65B4" w:rsidRDefault="008342CF">
      <w:pPr>
        <w:spacing w:after="41" w:line="248" w:lineRule="auto"/>
        <w:ind w:left="1435" w:right="1255" w:hanging="730"/>
        <w:jc w:val="both"/>
      </w:pPr>
      <w:r>
        <w:t xml:space="preserve">11.6 The Supplier will, on written demand, fully indemnify the Buyer for all Losses which it may incur at any time from any claim of infringement or alleged infringement of a third party’s IPRs because of the: </w:t>
      </w:r>
    </w:p>
    <w:p w14:paraId="4AB16A4A" w14:textId="77777777" w:rsidR="00DC65B4" w:rsidRDefault="008342CF">
      <w:pPr>
        <w:spacing w:after="19" w:line="259" w:lineRule="auto"/>
        <w:ind w:left="1440" w:firstLine="0"/>
      </w:pPr>
      <w:r>
        <w:t xml:space="preserve"> </w:t>
      </w:r>
    </w:p>
    <w:p w14:paraId="13478289" w14:textId="77777777" w:rsidR="00DC65B4" w:rsidRDefault="008342CF">
      <w:pPr>
        <w:numPr>
          <w:ilvl w:val="2"/>
          <w:numId w:val="8"/>
        </w:numPr>
        <w:ind w:left="2270" w:right="721" w:hanging="830"/>
      </w:pPr>
      <w:r>
        <w:t xml:space="preserve">rights granted to the Buyer under this Call-Off Contract </w:t>
      </w:r>
    </w:p>
    <w:p w14:paraId="39677998" w14:textId="77777777" w:rsidR="00DC65B4" w:rsidRDefault="008342CF">
      <w:pPr>
        <w:spacing w:after="25" w:line="259" w:lineRule="auto"/>
        <w:ind w:left="1440" w:firstLine="0"/>
      </w:pPr>
      <w:r>
        <w:t xml:space="preserve"> </w:t>
      </w:r>
    </w:p>
    <w:p w14:paraId="51B07C0F" w14:textId="77777777" w:rsidR="00DC65B4" w:rsidRDefault="008342CF">
      <w:pPr>
        <w:numPr>
          <w:ilvl w:val="2"/>
          <w:numId w:val="8"/>
        </w:numPr>
        <w:ind w:left="2270" w:right="721" w:hanging="830"/>
      </w:pPr>
      <w:r>
        <w:t xml:space="preserve">Supplier’s performance of the Services </w:t>
      </w:r>
    </w:p>
    <w:p w14:paraId="7A941BFE" w14:textId="77777777" w:rsidR="00DC65B4" w:rsidRDefault="008342CF">
      <w:pPr>
        <w:spacing w:after="16" w:line="259" w:lineRule="auto"/>
        <w:ind w:left="1440" w:firstLine="0"/>
      </w:pPr>
      <w:r>
        <w:t xml:space="preserve"> </w:t>
      </w:r>
    </w:p>
    <w:p w14:paraId="1F02E998" w14:textId="77777777" w:rsidR="00DC65B4" w:rsidRDefault="008342CF">
      <w:pPr>
        <w:numPr>
          <w:ilvl w:val="2"/>
          <w:numId w:val="8"/>
        </w:numPr>
        <w:ind w:left="2270" w:right="721" w:hanging="830"/>
      </w:pPr>
      <w:r>
        <w:t xml:space="preserve">use by the Buyer of the Services </w:t>
      </w:r>
    </w:p>
    <w:p w14:paraId="4DC82BAF" w14:textId="77777777" w:rsidR="00DC65B4" w:rsidRDefault="008342CF">
      <w:pPr>
        <w:spacing w:after="19" w:line="259" w:lineRule="auto"/>
        <w:ind w:left="1440" w:firstLine="0"/>
      </w:pPr>
      <w:r>
        <w:t xml:space="preserve"> </w:t>
      </w:r>
    </w:p>
    <w:p w14:paraId="1340ACA6" w14:textId="77777777" w:rsidR="00DC65B4" w:rsidRDefault="008342CF">
      <w:pPr>
        <w:spacing w:after="28"/>
        <w:ind w:left="1425" w:right="721" w:hanging="720"/>
      </w:pPr>
      <w:r>
        <w:t xml:space="preserve">11.7 </w:t>
      </w:r>
      <w:r>
        <w:tab/>
        <w:t xml:space="preserve">If an IPR Claim is made, or is likely to be made, the Supplier will immediately notify the Buyer in writing and must at its own expense after written approval from the Buyer, either: </w:t>
      </w:r>
    </w:p>
    <w:p w14:paraId="332C0824" w14:textId="77777777" w:rsidR="00DC65B4" w:rsidRDefault="008342CF">
      <w:pPr>
        <w:spacing w:after="19" w:line="259" w:lineRule="auto"/>
        <w:ind w:left="1440" w:firstLine="0"/>
      </w:pPr>
      <w:r>
        <w:t xml:space="preserve"> </w:t>
      </w:r>
    </w:p>
    <w:p w14:paraId="3B410A85" w14:textId="77777777" w:rsidR="00DC65B4" w:rsidRDefault="008342CF">
      <w:pPr>
        <w:numPr>
          <w:ilvl w:val="2"/>
          <w:numId w:val="7"/>
        </w:numPr>
        <w:spacing w:after="25"/>
        <w:ind w:right="721"/>
      </w:pPr>
      <w:r>
        <w:t xml:space="preserve">modify the relevant part of the Services without reducing its </w:t>
      </w:r>
      <w:proofErr w:type="gramStart"/>
      <w:r>
        <w:t>functionality  or</w:t>
      </w:r>
      <w:proofErr w:type="gramEnd"/>
      <w:r>
        <w:t xml:space="preserve"> performance </w:t>
      </w:r>
    </w:p>
    <w:p w14:paraId="493D680F" w14:textId="77777777" w:rsidR="00DC65B4" w:rsidRDefault="008342CF">
      <w:pPr>
        <w:spacing w:after="95" w:line="259" w:lineRule="auto"/>
        <w:ind w:left="1440" w:firstLine="0"/>
      </w:pPr>
      <w:r>
        <w:t xml:space="preserve"> </w:t>
      </w:r>
    </w:p>
    <w:p w14:paraId="53CDD5D3" w14:textId="77777777" w:rsidR="00DC65B4" w:rsidRDefault="008342CF">
      <w:pPr>
        <w:numPr>
          <w:ilvl w:val="2"/>
          <w:numId w:val="7"/>
        </w:numPr>
        <w:spacing w:after="25" w:line="248" w:lineRule="auto"/>
        <w:ind w:right="721"/>
      </w:pPr>
      <w:r>
        <w:t xml:space="preserve">substitute Services of equivalent functionality and performance, to </w:t>
      </w:r>
      <w:proofErr w:type="gramStart"/>
      <w:r>
        <w:t>avoid  the</w:t>
      </w:r>
      <w:proofErr w:type="gramEnd"/>
      <w:r>
        <w:t xml:space="preserve"> infringement or the alleged infringement, as long as there is no  additional cost or burden to the Buyer </w:t>
      </w:r>
    </w:p>
    <w:p w14:paraId="1A90D958" w14:textId="77777777" w:rsidR="00DC65B4" w:rsidRDefault="008342CF">
      <w:pPr>
        <w:spacing w:after="16" w:line="259" w:lineRule="auto"/>
        <w:ind w:left="1440" w:firstLine="0"/>
      </w:pPr>
      <w:r>
        <w:t xml:space="preserve"> </w:t>
      </w:r>
    </w:p>
    <w:p w14:paraId="41EEC8B4" w14:textId="77777777" w:rsidR="00DC65B4" w:rsidRDefault="008342CF">
      <w:pPr>
        <w:numPr>
          <w:ilvl w:val="2"/>
          <w:numId w:val="7"/>
        </w:numPr>
        <w:spacing w:after="25"/>
        <w:ind w:right="721"/>
      </w:pPr>
      <w:r>
        <w:t xml:space="preserve">buy a licence to use and supply the Services which are the subject of </w:t>
      </w:r>
      <w:proofErr w:type="gramStart"/>
      <w:r>
        <w:t>the  alleged</w:t>
      </w:r>
      <w:proofErr w:type="gramEnd"/>
      <w:r>
        <w:t xml:space="preserve"> infringement, on terms acceptable to the Buyer </w:t>
      </w:r>
    </w:p>
    <w:p w14:paraId="00968307" w14:textId="77777777" w:rsidR="00DC65B4" w:rsidRDefault="008342CF">
      <w:pPr>
        <w:spacing w:after="19" w:line="259" w:lineRule="auto"/>
        <w:ind w:left="1440" w:firstLine="0"/>
      </w:pPr>
      <w:r>
        <w:t xml:space="preserve"> </w:t>
      </w:r>
    </w:p>
    <w:p w14:paraId="292D4AA8" w14:textId="77777777" w:rsidR="00DC65B4" w:rsidRDefault="008342CF">
      <w:pPr>
        <w:tabs>
          <w:tab w:val="center" w:pos="934"/>
          <w:tab w:val="center" w:pos="3850"/>
        </w:tabs>
        <w:ind w:left="0" w:firstLine="0"/>
      </w:pPr>
      <w:r>
        <w:rPr>
          <w:rFonts w:ascii="Calibri" w:eastAsia="Calibri" w:hAnsi="Calibri" w:cs="Calibri"/>
        </w:rPr>
        <w:tab/>
      </w:r>
      <w:r>
        <w:t xml:space="preserve">11.8 </w:t>
      </w:r>
      <w:r>
        <w:tab/>
        <w:t xml:space="preserve">Clause 11.6 will not apply if the IPR Claim is from: </w:t>
      </w:r>
    </w:p>
    <w:p w14:paraId="4995E1D4" w14:textId="77777777" w:rsidR="00DC65B4" w:rsidRDefault="008342CF">
      <w:pPr>
        <w:spacing w:after="22" w:line="259" w:lineRule="auto"/>
        <w:ind w:left="1440" w:firstLine="0"/>
      </w:pPr>
      <w:r>
        <w:t xml:space="preserve"> </w:t>
      </w:r>
    </w:p>
    <w:p w14:paraId="16055C58" w14:textId="77777777" w:rsidR="00DC65B4" w:rsidRDefault="008342CF">
      <w:pPr>
        <w:numPr>
          <w:ilvl w:val="2"/>
          <w:numId w:val="6"/>
        </w:numPr>
        <w:spacing w:after="32"/>
        <w:ind w:right="721" w:hanging="785"/>
      </w:pPr>
      <w:r>
        <w:lastRenderedPageBreak/>
        <w:t xml:space="preserve">the use of data supplied by the Buyer which the Supplier isn’t required </w:t>
      </w:r>
      <w:proofErr w:type="gramStart"/>
      <w:r>
        <w:t xml:space="preserve">to  </w:t>
      </w:r>
      <w:r>
        <w:tab/>
      </w:r>
      <w:proofErr w:type="gramEnd"/>
      <w:r>
        <w:t xml:space="preserve">verify under this Call-Off Contract </w:t>
      </w:r>
    </w:p>
    <w:p w14:paraId="66B4615A" w14:textId="77777777" w:rsidR="00DC65B4" w:rsidRDefault="008342CF">
      <w:pPr>
        <w:spacing w:after="21" w:line="259" w:lineRule="auto"/>
        <w:ind w:left="1440" w:firstLine="0"/>
      </w:pPr>
      <w:r>
        <w:t xml:space="preserve"> </w:t>
      </w:r>
    </w:p>
    <w:p w14:paraId="31079B2E" w14:textId="77777777" w:rsidR="00DC65B4" w:rsidRDefault="008342CF">
      <w:pPr>
        <w:numPr>
          <w:ilvl w:val="2"/>
          <w:numId w:val="6"/>
        </w:numPr>
        <w:ind w:right="721" w:hanging="785"/>
      </w:pPr>
      <w:r>
        <w:t xml:space="preserve">other material provided by the Buyer necessary for the Services </w:t>
      </w:r>
    </w:p>
    <w:p w14:paraId="0BD8F341" w14:textId="77777777" w:rsidR="00DC65B4" w:rsidRDefault="008342CF">
      <w:pPr>
        <w:spacing w:after="16" w:line="259" w:lineRule="auto"/>
        <w:ind w:left="1440" w:firstLine="0"/>
      </w:pPr>
      <w:r>
        <w:t xml:space="preserve"> </w:t>
      </w:r>
    </w:p>
    <w:p w14:paraId="1CF8B94A" w14:textId="77777777" w:rsidR="00DC65B4" w:rsidRDefault="008342CF">
      <w:pPr>
        <w:spacing w:after="27"/>
        <w:ind w:left="1425" w:right="721" w:hanging="720"/>
      </w:pPr>
      <w:r>
        <w:t xml:space="preserve">11.9 </w:t>
      </w:r>
      <w:r>
        <w:tab/>
        <w:t xml:space="preserve">If the Supplier does not comply with this clause 11, the Buyer may End this </w:t>
      </w:r>
      <w:proofErr w:type="spellStart"/>
      <w:r>
        <w:t>CallOff</w:t>
      </w:r>
      <w:proofErr w:type="spellEnd"/>
      <w:r>
        <w:t xml:space="preserve"> Contract for Material Breach. The Supplier will, on demand, refund the Buyer all the money paid for the affected Services. </w:t>
      </w:r>
    </w:p>
    <w:p w14:paraId="0CE919F6" w14:textId="77777777" w:rsidR="00DC65B4" w:rsidRDefault="008342CF">
      <w:pPr>
        <w:spacing w:after="0" w:line="259" w:lineRule="auto"/>
        <w:ind w:left="1440" w:firstLine="0"/>
      </w:pPr>
      <w:r>
        <w:t xml:space="preserve"> </w:t>
      </w:r>
    </w:p>
    <w:p w14:paraId="6595B02E" w14:textId="77777777" w:rsidR="00DC65B4" w:rsidRDefault="008342CF">
      <w:pPr>
        <w:spacing w:after="0" w:line="259" w:lineRule="auto"/>
        <w:ind w:left="1440" w:firstLine="0"/>
      </w:pPr>
      <w:r>
        <w:t xml:space="preserve"> </w:t>
      </w:r>
    </w:p>
    <w:p w14:paraId="3A94CF4B" w14:textId="77777777" w:rsidR="00DC65B4" w:rsidRDefault="008342CF">
      <w:pPr>
        <w:pStyle w:val="Heading3"/>
        <w:ind w:left="715"/>
      </w:pPr>
      <w:r>
        <w:rPr>
          <w:sz w:val="28"/>
        </w:rPr>
        <w:t xml:space="preserve">12. </w:t>
      </w:r>
      <w:r>
        <w:t>Protection of information</w:t>
      </w:r>
      <w:r>
        <w:rPr>
          <w:color w:val="000000"/>
        </w:rPr>
        <w:t xml:space="preserve"> </w:t>
      </w:r>
    </w:p>
    <w:p w14:paraId="79E15060" w14:textId="77777777" w:rsidR="00DC65B4" w:rsidRDefault="008342CF">
      <w:pPr>
        <w:spacing w:after="0" w:line="259" w:lineRule="auto"/>
        <w:ind w:left="1440" w:firstLine="0"/>
      </w:pPr>
      <w:r>
        <w:t xml:space="preserve"> </w:t>
      </w:r>
    </w:p>
    <w:p w14:paraId="53D574CD" w14:textId="77777777" w:rsidR="00DC65B4" w:rsidRDefault="008342CF">
      <w:pPr>
        <w:tabs>
          <w:tab w:val="center" w:pos="934"/>
          <w:tab w:val="center" w:pos="2351"/>
        </w:tabs>
        <w:ind w:left="0" w:firstLine="0"/>
      </w:pPr>
      <w:r>
        <w:rPr>
          <w:rFonts w:ascii="Calibri" w:eastAsia="Calibri" w:hAnsi="Calibri" w:cs="Calibri"/>
        </w:rPr>
        <w:tab/>
      </w:r>
      <w:r>
        <w:t xml:space="preserve">12.1 </w:t>
      </w:r>
      <w:r>
        <w:tab/>
        <w:t xml:space="preserve">The Supplier must: </w:t>
      </w:r>
    </w:p>
    <w:p w14:paraId="3EEEB51D" w14:textId="77777777" w:rsidR="00DC65B4" w:rsidRDefault="008342CF">
      <w:pPr>
        <w:spacing w:after="20" w:line="259" w:lineRule="auto"/>
        <w:ind w:left="1440" w:firstLine="0"/>
      </w:pPr>
      <w:r>
        <w:t xml:space="preserve"> </w:t>
      </w:r>
    </w:p>
    <w:p w14:paraId="66A6EECD" w14:textId="77777777" w:rsidR="00DC65B4" w:rsidRDefault="008342CF">
      <w:pPr>
        <w:ind w:left="1450" w:right="721"/>
      </w:pPr>
      <w:r>
        <w:t xml:space="preserve">12.1.1 comply with the Buyer’s written instructions and this Call-Off Contract </w:t>
      </w:r>
    </w:p>
    <w:p w14:paraId="2D242370" w14:textId="77777777" w:rsidR="00DC65B4" w:rsidRDefault="008342CF">
      <w:pPr>
        <w:tabs>
          <w:tab w:val="center" w:pos="1440"/>
          <w:tab w:val="center" w:pos="4156"/>
        </w:tabs>
        <w:ind w:left="0" w:firstLine="0"/>
      </w:pPr>
      <w:r>
        <w:rPr>
          <w:rFonts w:ascii="Calibri" w:eastAsia="Calibri" w:hAnsi="Calibri" w:cs="Calibri"/>
        </w:rPr>
        <w:tab/>
      </w:r>
      <w:r>
        <w:t xml:space="preserve"> </w:t>
      </w:r>
      <w:r>
        <w:tab/>
        <w:t xml:space="preserve">when Processing Buyer Personal Data </w:t>
      </w:r>
    </w:p>
    <w:p w14:paraId="5E7047EB" w14:textId="77777777" w:rsidR="00DC65B4" w:rsidRDefault="008342CF">
      <w:pPr>
        <w:spacing w:after="16" w:line="259" w:lineRule="auto"/>
        <w:ind w:left="1440" w:firstLine="0"/>
      </w:pPr>
      <w:r>
        <w:t xml:space="preserve"> </w:t>
      </w:r>
    </w:p>
    <w:p w14:paraId="1483E01C" w14:textId="77777777" w:rsidR="00DC65B4" w:rsidRDefault="008342CF">
      <w:pPr>
        <w:ind w:left="1450" w:right="721"/>
      </w:pPr>
      <w:r>
        <w:t xml:space="preserve">12.1.2 only Process the Buyer Personal Data as necessary for the provision </w:t>
      </w:r>
      <w:proofErr w:type="gramStart"/>
      <w:r>
        <w:t xml:space="preserve">of  </w:t>
      </w:r>
      <w:r>
        <w:tab/>
      </w:r>
      <w:proofErr w:type="gramEnd"/>
      <w:r>
        <w:t xml:space="preserve">the G-Cloud Services or as required by Law or any Regulatory Body </w:t>
      </w:r>
    </w:p>
    <w:p w14:paraId="22394E91" w14:textId="77777777" w:rsidR="00DC65B4" w:rsidRDefault="008342CF">
      <w:pPr>
        <w:spacing w:after="16" w:line="259" w:lineRule="auto"/>
        <w:ind w:left="1440" w:firstLine="0"/>
      </w:pPr>
      <w:r>
        <w:t xml:space="preserve"> </w:t>
      </w:r>
    </w:p>
    <w:p w14:paraId="0B87D397" w14:textId="77777777" w:rsidR="00DC65B4" w:rsidRDefault="008342CF">
      <w:pPr>
        <w:ind w:left="1450" w:right="721"/>
      </w:pPr>
      <w:r>
        <w:t xml:space="preserve">12.1.3 take reasonable steps to ensure that any Supplier Staff who have </w:t>
      </w:r>
      <w:proofErr w:type="gramStart"/>
      <w:r>
        <w:t>access  to</w:t>
      </w:r>
      <w:proofErr w:type="gramEnd"/>
      <w:r>
        <w:t xml:space="preserve"> Buyer Personal Data act in compliance with Supplier's security </w:t>
      </w:r>
    </w:p>
    <w:p w14:paraId="74CD0332" w14:textId="77777777" w:rsidR="00DC65B4" w:rsidRDefault="008342CF">
      <w:pPr>
        <w:tabs>
          <w:tab w:val="center" w:pos="1440"/>
          <w:tab w:val="center" w:pos="2774"/>
        </w:tabs>
        <w:ind w:left="0" w:firstLine="0"/>
      </w:pPr>
      <w:r>
        <w:rPr>
          <w:rFonts w:ascii="Calibri" w:eastAsia="Calibri" w:hAnsi="Calibri" w:cs="Calibri"/>
        </w:rPr>
        <w:tab/>
      </w:r>
      <w:r>
        <w:t xml:space="preserve"> </w:t>
      </w:r>
      <w:r>
        <w:tab/>
        <w:t xml:space="preserve">processes </w:t>
      </w:r>
    </w:p>
    <w:p w14:paraId="78008FF8" w14:textId="77777777" w:rsidR="00DC65B4" w:rsidRDefault="008342CF">
      <w:pPr>
        <w:spacing w:after="16" w:line="259" w:lineRule="auto"/>
        <w:ind w:left="1440" w:firstLine="0"/>
      </w:pPr>
      <w:r>
        <w:t xml:space="preserve"> </w:t>
      </w:r>
    </w:p>
    <w:p w14:paraId="48A01235" w14:textId="77777777" w:rsidR="00DC65B4" w:rsidRDefault="008342CF">
      <w:pPr>
        <w:ind w:left="1425" w:right="721" w:hanging="720"/>
      </w:pPr>
      <w:r>
        <w:t xml:space="preserve">12.2 The Supplier must fully assist with any complaint or request for Buyer Personal Data including by: </w:t>
      </w:r>
    </w:p>
    <w:p w14:paraId="3FE7517F" w14:textId="77777777" w:rsidR="00DC65B4" w:rsidRDefault="008342CF">
      <w:pPr>
        <w:spacing w:after="16" w:line="259" w:lineRule="auto"/>
        <w:ind w:left="1440" w:firstLine="0"/>
      </w:pPr>
      <w:r>
        <w:t xml:space="preserve"> </w:t>
      </w:r>
    </w:p>
    <w:p w14:paraId="282E519A" w14:textId="77777777" w:rsidR="00DC65B4" w:rsidRDefault="008342CF">
      <w:pPr>
        <w:ind w:left="1450" w:right="721"/>
      </w:pPr>
      <w:r>
        <w:t xml:space="preserve">12.2.1 providing the Buyer with full details of the complaint or request </w:t>
      </w:r>
    </w:p>
    <w:p w14:paraId="13FD39F8" w14:textId="77777777" w:rsidR="00DC65B4" w:rsidRDefault="008342CF">
      <w:pPr>
        <w:spacing w:after="16" w:line="259" w:lineRule="auto"/>
        <w:ind w:left="1440" w:firstLine="0"/>
      </w:pPr>
      <w:r>
        <w:t xml:space="preserve"> </w:t>
      </w:r>
    </w:p>
    <w:p w14:paraId="74A59B55" w14:textId="77777777" w:rsidR="00DC65B4" w:rsidRDefault="008342CF">
      <w:pPr>
        <w:ind w:left="1450" w:right="721"/>
      </w:pPr>
      <w:r>
        <w:t xml:space="preserve">12.2.2 complying with a data access request within the timescales in the </w:t>
      </w:r>
      <w:proofErr w:type="gramStart"/>
      <w:r>
        <w:t xml:space="preserve">Data  </w:t>
      </w:r>
      <w:r>
        <w:tab/>
      </w:r>
      <w:proofErr w:type="gramEnd"/>
      <w:r>
        <w:t xml:space="preserve">Protection Legislation and following the Buyer’s instructions </w:t>
      </w:r>
    </w:p>
    <w:p w14:paraId="10450D95" w14:textId="77777777" w:rsidR="00DC65B4" w:rsidRDefault="008342CF">
      <w:pPr>
        <w:spacing w:after="16" w:line="259" w:lineRule="auto"/>
        <w:ind w:left="1440" w:firstLine="0"/>
      </w:pPr>
      <w:r>
        <w:t xml:space="preserve"> </w:t>
      </w:r>
    </w:p>
    <w:p w14:paraId="4426D0CA" w14:textId="77777777" w:rsidR="00DC65B4" w:rsidRDefault="008342CF">
      <w:pPr>
        <w:ind w:left="1450" w:right="721"/>
      </w:pPr>
      <w:r>
        <w:t xml:space="preserve">12.2.3 providing the Buyer with any Buyer Personal Data it holds about a Data </w:t>
      </w:r>
    </w:p>
    <w:p w14:paraId="2024B00C" w14:textId="77777777" w:rsidR="00DC65B4" w:rsidRDefault="008342CF">
      <w:pPr>
        <w:tabs>
          <w:tab w:val="center" w:pos="1440"/>
          <w:tab w:val="center" w:pos="4836"/>
        </w:tabs>
        <w:ind w:left="0" w:firstLine="0"/>
      </w:pPr>
      <w:r>
        <w:rPr>
          <w:rFonts w:ascii="Calibri" w:eastAsia="Calibri" w:hAnsi="Calibri" w:cs="Calibri"/>
        </w:rPr>
        <w:tab/>
      </w:r>
      <w:r>
        <w:t xml:space="preserve"> </w:t>
      </w:r>
      <w:r>
        <w:tab/>
        <w:t xml:space="preserve">Subject (within the timescales required by the Buyer) </w:t>
      </w:r>
    </w:p>
    <w:p w14:paraId="3A828DF5" w14:textId="77777777" w:rsidR="00DC65B4" w:rsidRDefault="008342CF">
      <w:pPr>
        <w:spacing w:after="17" w:line="259" w:lineRule="auto"/>
        <w:ind w:left="1440" w:firstLine="0"/>
      </w:pPr>
      <w:r>
        <w:t xml:space="preserve"> </w:t>
      </w:r>
    </w:p>
    <w:p w14:paraId="3D8CC26D" w14:textId="77777777" w:rsidR="00DC65B4" w:rsidRDefault="008342CF">
      <w:pPr>
        <w:ind w:left="1450" w:right="721"/>
      </w:pPr>
      <w:r>
        <w:t xml:space="preserve">12.2.4 providing the Buyer with any information requested by the Data Subject </w:t>
      </w:r>
    </w:p>
    <w:p w14:paraId="5C0BA1F1" w14:textId="77777777" w:rsidR="00DC65B4" w:rsidRDefault="008342CF">
      <w:pPr>
        <w:spacing w:after="19" w:line="259" w:lineRule="auto"/>
        <w:ind w:left="1440" w:firstLine="0"/>
      </w:pPr>
      <w:r>
        <w:t xml:space="preserve"> </w:t>
      </w:r>
    </w:p>
    <w:p w14:paraId="45508C4B" w14:textId="77777777" w:rsidR="00DC65B4" w:rsidRDefault="008342CF">
      <w:pPr>
        <w:ind w:left="1425" w:right="721"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E22E8BF" w14:textId="77777777" w:rsidR="00DC65B4" w:rsidRDefault="008342CF">
      <w:pPr>
        <w:spacing w:after="16" w:line="259" w:lineRule="auto"/>
        <w:ind w:left="1440" w:firstLine="0"/>
      </w:pPr>
      <w:r>
        <w:t xml:space="preserve"> </w:t>
      </w:r>
    </w:p>
    <w:p w14:paraId="5C47B682" w14:textId="77777777" w:rsidR="00DC65B4" w:rsidRDefault="008342CF">
      <w:pPr>
        <w:spacing w:after="115" w:line="259" w:lineRule="auto"/>
        <w:ind w:left="1440" w:firstLine="0"/>
      </w:pPr>
      <w:r>
        <w:t xml:space="preserve"> </w:t>
      </w:r>
    </w:p>
    <w:p w14:paraId="4631923C" w14:textId="77777777" w:rsidR="00DC65B4" w:rsidRDefault="008342CF">
      <w:pPr>
        <w:pStyle w:val="Heading3"/>
        <w:ind w:left="715"/>
      </w:pPr>
      <w:r>
        <w:rPr>
          <w:sz w:val="28"/>
        </w:rPr>
        <w:t xml:space="preserve">13. </w:t>
      </w:r>
      <w:r>
        <w:t>Buyer data</w:t>
      </w:r>
      <w:r>
        <w:rPr>
          <w:color w:val="000000"/>
        </w:rPr>
        <w:t xml:space="preserve"> </w:t>
      </w:r>
    </w:p>
    <w:p w14:paraId="76C3EF0C" w14:textId="77777777" w:rsidR="00DC65B4" w:rsidRDefault="008342CF">
      <w:pPr>
        <w:spacing w:after="0" w:line="259" w:lineRule="auto"/>
        <w:ind w:left="1440" w:firstLine="0"/>
      </w:pPr>
      <w:r>
        <w:t xml:space="preserve"> </w:t>
      </w:r>
    </w:p>
    <w:p w14:paraId="55B684BD" w14:textId="77777777" w:rsidR="00DC65B4" w:rsidRDefault="008342CF">
      <w:pPr>
        <w:tabs>
          <w:tab w:val="center" w:pos="934"/>
          <w:tab w:val="center" w:pos="4942"/>
        </w:tabs>
        <w:ind w:left="0" w:firstLine="0"/>
      </w:pPr>
      <w:r>
        <w:rPr>
          <w:rFonts w:ascii="Calibri" w:eastAsia="Calibri" w:hAnsi="Calibri" w:cs="Calibri"/>
        </w:rPr>
        <w:tab/>
      </w:r>
      <w:r>
        <w:t xml:space="preserve">13.1 </w:t>
      </w:r>
      <w:r>
        <w:tab/>
        <w:t xml:space="preserve">The Supplier must not remove any proprietary notices in the Buyer Data. </w:t>
      </w:r>
    </w:p>
    <w:p w14:paraId="560F175B" w14:textId="77777777" w:rsidR="00DC65B4" w:rsidRDefault="008342CF">
      <w:pPr>
        <w:spacing w:after="19" w:line="259" w:lineRule="auto"/>
        <w:ind w:left="1440" w:firstLine="0"/>
      </w:pPr>
      <w:r>
        <w:lastRenderedPageBreak/>
        <w:t xml:space="preserve"> </w:t>
      </w:r>
    </w:p>
    <w:p w14:paraId="1BFFEFF4" w14:textId="77777777" w:rsidR="00DC65B4" w:rsidRDefault="008342CF">
      <w:pPr>
        <w:ind w:left="1425" w:right="721" w:hanging="720"/>
      </w:pPr>
      <w:r>
        <w:t xml:space="preserve">13.2 </w:t>
      </w:r>
      <w:r>
        <w:tab/>
        <w:t xml:space="preserve">The Supplier will not store or use Buyer Data except if necessary to fulfil its obligations. </w:t>
      </w:r>
    </w:p>
    <w:p w14:paraId="44A51AB7" w14:textId="77777777" w:rsidR="00DC65B4" w:rsidRDefault="008342CF">
      <w:pPr>
        <w:spacing w:after="19" w:line="259" w:lineRule="auto"/>
        <w:ind w:left="1440" w:firstLine="0"/>
      </w:pPr>
      <w:r>
        <w:t xml:space="preserve"> </w:t>
      </w:r>
    </w:p>
    <w:p w14:paraId="0CFEA55E" w14:textId="77777777" w:rsidR="00DC65B4" w:rsidRDefault="008342CF">
      <w:pPr>
        <w:ind w:left="1425" w:right="721" w:hanging="720"/>
      </w:pPr>
      <w:r>
        <w:t xml:space="preserve">13.3 If Buyer Data is processed by the Supplier, the Supplier will supply the data to the Buyer as requested. </w:t>
      </w:r>
    </w:p>
    <w:p w14:paraId="201AB42F" w14:textId="77777777" w:rsidR="00DC65B4" w:rsidRDefault="008342CF">
      <w:pPr>
        <w:spacing w:after="16" w:line="259" w:lineRule="auto"/>
        <w:ind w:left="1440" w:firstLine="0"/>
      </w:pPr>
      <w:r>
        <w:t xml:space="preserve"> </w:t>
      </w:r>
    </w:p>
    <w:p w14:paraId="3B7F28EB" w14:textId="77777777" w:rsidR="00DC65B4" w:rsidRDefault="008342CF">
      <w:pPr>
        <w:ind w:left="1425" w:right="721"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851A1E8" w14:textId="77777777" w:rsidR="00DC65B4" w:rsidRDefault="008342CF">
      <w:pPr>
        <w:spacing w:after="16" w:line="259" w:lineRule="auto"/>
        <w:ind w:left="1440" w:firstLine="0"/>
      </w:pPr>
      <w:r>
        <w:t xml:space="preserve"> </w:t>
      </w:r>
    </w:p>
    <w:p w14:paraId="0EBCEF4A" w14:textId="77777777" w:rsidR="00DC65B4" w:rsidRDefault="008342CF">
      <w:pPr>
        <w:ind w:left="1425" w:right="721" w:hanging="720"/>
      </w:pPr>
      <w:r>
        <w:t xml:space="preserve">13.5 The Supplier will preserve the integrity of Buyer Data processed by the Supplier and prevent its corruption and loss. </w:t>
      </w:r>
    </w:p>
    <w:p w14:paraId="0134B198" w14:textId="77777777" w:rsidR="00DC65B4" w:rsidRDefault="008342CF">
      <w:pPr>
        <w:ind w:left="1425" w:right="721" w:hanging="720"/>
      </w:pPr>
      <w:r>
        <w:t xml:space="preserve">13.6 </w:t>
      </w:r>
      <w:r>
        <w:tab/>
        <w:t xml:space="preserve">The Supplier will ensure that any Supplier system which holds any protectively marked Buyer Data or other government data will comply with: </w:t>
      </w:r>
    </w:p>
    <w:p w14:paraId="5D8DC12D" w14:textId="77777777" w:rsidR="00DC65B4" w:rsidRDefault="008342CF">
      <w:pPr>
        <w:spacing w:after="16" w:line="259" w:lineRule="auto"/>
        <w:ind w:left="1440" w:firstLine="0"/>
      </w:pPr>
      <w:r>
        <w:t xml:space="preserve"> </w:t>
      </w:r>
    </w:p>
    <w:p w14:paraId="2238B497" w14:textId="77777777" w:rsidR="00DC65B4" w:rsidRDefault="008342CF">
      <w:pPr>
        <w:ind w:left="1450" w:right="721"/>
      </w:pPr>
      <w:r>
        <w:t>13.6.1 the principles in the Security Policy Fram</w:t>
      </w:r>
      <w:r>
        <w:rPr>
          <w:u w:val="single" w:color="1154CC"/>
        </w:rPr>
        <w:t>e</w:t>
      </w:r>
      <w:r>
        <w:t xml:space="preserve">work: </w:t>
      </w:r>
    </w:p>
    <w:p w14:paraId="7474D09B" w14:textId="77777777" w:rsidR="00DC65B4" w:rsidRDefault="001D37E6">
      <w:pPr>
        <w:spacing w:line="249" w:lineRule="auto"/>
        <w:ind w:left="2247" w:right="532"/>
      </w:pPr>
      <w:hyperlink r:id="rId15">
        <w:r w:rsidR="008342CF">
          <w:rPr>
            <w:u w:val="single" w:color="0562C1"/>
          </w:rPr>
          <w:t xml:space="preserve"> </w:t>
        </w:r>
      </w:hyperlink>
      <w:hyperlink r:id="rId16">
        <w:r w:rsidR="008342CF">
          <w:rPr>
            <w:color w:val="0562C1"/>
            <w:u w:val="single" w:color="0562C1"/>
          </w:rPr>
          <w:t>https://www.gov.uk/government/publications/security</w:t>
        </w:r>
      </w:hyperlink>
      <w:hyperlink r:id="rId17">
        <w:r w:rsidR="008342CF">
          <w:rPr>
            <w:color w:val="0562C1"/>
            <w:u w:val="single" w:color="0562C1"/>
          </w:rPr>
          <w:t>-</w:t>
        </w:r>
      </w:hyperlink>
      <w:hyperlink r:id="rId18">
        <w:r w:rsidR="008342CF">
          <w:rPr>
            <w:color w:val="0562C1"/>
            <w:u w:val="single" w:color="0562C1"/>
          </w:rPr>
          <w:t>policy</w:t>
        </w:r>
      </w:hyperlink>
      <w:hyperlink r:id="rId19">
        <w:r w:rsidR="008342CF">
          <w:rPr>
            <w:color w:val="0562C1"/>
            <w:u w:val="single" w:color="0562C1"/>
          </w:rPr>
          <w:t>-</w:t>
        </w:r>
      </w:hyperlink>
      <w:hyperlink r:id="rId20">
        <w:r w:rsidR="008342CF">
          <w:rPr>
            <w:color w:val="0562C1"/>
            <w:u w:val="single" w:color="0562C1"/>
          </w:rPr>
          <w:t>framework</w:t>
        </w:r>
      </w:hyperlink>
      <w:hyperlink r:id="rId21">
        <w:r w:rsidR="008342CF">
          <w:rPr>
            <w:color w:val="0562C1"/>
          </w:rPr>
          <w:t xml:space="preserve"> </w:t>
        </w:r>
      </w:hyperlink>
      <w:r w:rsidR="008342CF">
        <w:rPr>
          <w:color w:val="0562C1"/>
        </w:rPr>
        <w:t xml:space="preserve"> </w:t>
      </w:r>
      <w:r w:rsidR="008342CF">
        <w:t>and the Government Security Classification policy</w:t>
      </w:r>
      <w:r w:rsidR="008342CF">
        <w:rPr>
          <w:color w:val="1154CC"/>
        </w:rPr>
        <w:t xml:space="preserve">: </w:t>
      </w:r>
      <w:hyperlink r:id="rId22">
        <w:r w:rsidR="008342CF">
          <w:rPr>
            <w:color w:val="0000FF"/>
            <w:u w:val="single" w:color="0000FF"/>
          </w:rPr>
          <w:t>https://www.gov.uk/government/publications/government</w:t>
        </w:r>
      </w:hyperlink>
      <w:hyperlink r:id="rId23">
        <w:r w:rsidR="008342CF">
          <w:rPr>
            <w:color w:val="0000FF"/>
            <w:u w:val="single" w:color="0000FF"/>
          </w:rPr>
          <w:t>-</w:t>
        </w:r>
      </w:hyperlink>
      <w:hyperlink r:id="rId24">
        <w:r w:rsidR="008342CF">
          <w:rPr>
            <w:color w:val="0000FF"/>
            <w:u w:val="single" w:color="0000FF"/>
          </w:rPr>
          <w:t>security</w:t>
        </w:r>
      </w:hyperlink>
      <w:hyperlink r:id="rId25"/>
      <w:hyperlink r:id="rId26">
        <w:r w:rsidR="008342CF">
          <w:rPr>
            <w:color w:val="0000FF"/>
            <w:u w:val="single" w:color="0000FF"/>
          </w:rPr>
          <w:t>classifications</w:t>
        </w:r>
      </w:hyperlink>
      <w:hyperlink r:id="rId27">
        <w:r w:rsidR="008342CF">
          <w:t xml:space="preserve"> </w:t>
        </w:r>
      </w:hyperlink>
      <w:r w:rsidR="008342CF">
        <w:t xml:space="preserve"> </w:t>
      </w:r>
    </w:p>
    <w:p w14:paraId="4073BCA6" w14:textId="77777777" w:rsidR="00DC65B4" w:rsidRDefault="008342CF">
      <w:pPr>
        <w:spacing w:after="0" w:line="259" w:lineRule="auto"/>
        <w:ind w:left="1440" w:firstLine="0"/>
      </w:pPr>
      <w:r>
        <w:t xml:space="preserve"> </w:t>
      </w:r>
    </w:p>
    <w:p w14:paraId="33190D57" w14:textId="77777777" w:rsidR="00DC65B4" w:rsidRDefault="008342CF">
      <w:pPr>
        <w:ind w:left="1450" w:right="721"/>
      </w:pPr>
      <w:r>
        <w:t xml:space="preserve">13.6.2 guidance issued by the Centre for Protection of National Infrastructure on </w:t>
      </w:r>
    </w:p>
    <w:p w14:paraId="63217EB2" w14:textId="77777777" w:rsidR="00DC65B4" w:rsidRDefault="008342CF">
      <w:pPr>
        <w:tabs>
          <w:tab w:val="center" w:pos="1440"/>
          <w:tab w:val="center" w:pos="3186"/>
        </w:tabs>
        <w:ind w:left="0" w:firstLine="0"/>
      </w:pPr>
      <w:r>
        <w:rPr>
          <w:rFonts w:ascii="Calibri" w:eastAsia="Calibri" w:hAnsi="Calibri" w:cs="Calibri"/>
        </w:rPr>
        <w:tab/>
      </w:r>
      <w:r>
        <w:t xml:space="preserve"> </w:t>
      </w:r>
      <w:r>
        <w:tab/>
        <w:t>Risk Management</w:t>
      </w:r>
      <w:hyperlink r:id="rId28">
        <w:r>
          <w:rPr>
            <w:color w:val="1154CC"/>
          </w:rPr>
          <w:t>:</w:t>
        </w:r>
      </w:hyperlink>
      <w:hyperlink r:id="rId29">
        <w:r>
          <w:rPr>
            <w:color w:val="1154CC"/>
          </w:rPr>
          <w:t xml:space="preserve"> </w:t>
        </w:r>
      </w:hyperlink>
      <w:r>
        <w:t xml:space="preserve"> </w:t>
      </w:r>
    </w:p>
    <w:p w14:paraId="1706666E" w14:textId="77777777" w:rsidR="00DC65B4" w:rsidRDefault="001D37E6">
      <w:pPr>
        <w:spacing w:line="249" w:lineRule="auto"/>
        <w:ind w:left="2247" w:right="532"/>
      </w:pPr>
      <w:hyperlink r:id="rId30">
        <w:r w:rsidR="008342CF">
          <w:rPr>
            <w:color w:val="0000FF"/>
            <w:u w:val="single" w:color="0000FF"/>
          </w:rPr>
          <w:t>https://www.n</w:t>
        </w:r>
      </w:hyperlink>
      <w:hyperlink r:id="rId31">
        <w:r w:rsidR="008342CF">
          <w:rPr>
            <w:strike/>
            <w:color w:val="0000FF"/>
            <w:u w:val="single" w:color="0000FF"/>
          </w:rPr>
          <w:t>p</w:t>
        </w:r>
      </w:hyperlink>
      <w:hyperlink r:id="rId32">
        <w:r w:rsidR="008342CF">
          <w:rPr>
            <w:color w:val="0000FF"/>
            <w:u w:val="single" w:color="0000FF"/>
          </w:rPr>
          <w:t>sa.gov.uk/content/adopt</w:t>
        </w:r>
      </w:hyperlink>
      <w:hyperlink r:id="rId33">
        <w:r w:rsidR="008342CF">
          <w:rPr>
            <w:color w:val="0000FF"/>
            <w:u w:val="single" w:color="0000FF"/>
          </w:rPr>
          <w:t>-</w:t>
        </w:r>
      </w:hyperlink>
      <w:hyperlink r:id="rId34">
        <w:r w:rsidR="008342CF">
          <w:rPr>
            <w:color w:val="0000FF"/>
            <w:u w:val="single" w:color="0000FF"/>
          </w:rPr>
          <w:t>risk</w:t>
        </w:r>
      </w:hyperlink>
      <w:hyperlink r:id="rId35">
        <w:r w:rsidR="008342CF">
          <w:rPr>
            <w:color w:val="0000FF"/>
            <w:u w:val="single" w:color="0000FF"/>
          </w:rPr>
          <w:t>-</w:t>
        </w:r>
      </w:hyperlink>
      <w:hyperlink r:id="rId36">
        <w:r w:rsidR="008342CF">
          <w:rPr>
            <w:color w:val="0000FF"/>
            <w:u w:val="single" w:color="0000FF"/>
          </w:rPr>
          <w:t>management</w:t>
        </w:r>
      </w:hyperlink>
      <w:hyperlink r:id="rId37">
        <w:r w:rsidR="008342CF">
          <w:rPr>
            <w:color w:val="0000FF"/>
            <w:u w:val="single" w:color="0000FF"/>
          </w:rPr>
          <w:t>-</w:t>
        </w:r>
      </w:hyperlink>
      <w:hyperlink r:id="rId38">
        <w:r w:rsidR="008342CF">
          <w:rPr>
            <w:color w:val="0000FF"/>
            <w:u w:val="single" w:color="0000FF"/>
          </w:rPr>
          <w:t>approach</w:t>
        </w:r>
      </w:hyperlink>
      <w:hyperlink r:id="rId39">
        <w:r w:rsidR="008342CF">
          <w:rPr>
            <w:color w:val="0000FF"/>
          </w:rPr>
          <w:t xml:space="preserve"> </w:t>
        </w:r>
      </w:hyperlink>
      <w:r w:rsidR="008342CF">
        <w:t xml:space="preserve">and Protection of Sensitive Information and Assets: </w:t>
      </w:r>
    </w:p>
    <w:p w14:paraId="6B9455C9" w14:textId="77777777" w:rsidR="00DC65B4" w:rsidRDefault="001D37E6">
      <w:pPr>
        <w:spacing w:after="0"/>
        <w:ind w:left="2262"/>
      </w:pPr>
      <w:hyperlink r:id="rId40">
        <w:r w:rsidR="008342CF">
          <w:rPr>
            <w:color w:val="1154CC"/>
            <w:u w:val="single" w:color="1154CC"/>
          </w:rPr>
          <w:t>https://www.npsa.gov.uk/sensitive</w:t>
        </w:r>
      </w:hyperlink>
      <w:hyperlink r:id="rId41">
        <w:r w:rsidR="008342CF">
          <w:rPr>
            <w:color w:val="1154CC"/>
            <w:u w:val="single" w:color="1154CC"/>
          </w:rPr>
          <w:t>-</w:t>
        </w:r>
      </w:hyperlink>
      <w:hyperlink r:id="rId42">
        <w:r w:rsidR="008342CF">
          <w:rPr>
            <w:color w:val="1154CC"/>
            <w:u w:val="single" w:color="1154CC"/>
          </w:rPr>
          <w:t>information</w:t>
        </w:r>
      </w:hyperlink>
      <w:hyperlink r:id="rId43">
        <w:r w:rsidR="008342CF">
          <w:rPr>
            <w:color w:val="1154CC"/>
            <w:u w:val="single" w:color="1154CC"/>
          </w:rPr>
          <w:t>-</w:t>
        </w:r>
      </w:hyperlink>
      <w:hyperlink r:id="rId44">
        <w:r w:rsidR="008342CF">
          <w:rPr>
            <w:color w:val="1154CC"/>
            <w:u w:val="single" w:color="1154CC"/>
          </w:rPr>
          <w:t>assets</w:t>
        </w:r>
      </w:hyperlink>
      <w:hyperlink r:id="rId45">
        <w:r w:rsidR="008342CF">
          <w:t xml:space="preserve"> </w:t>
        </w:r>
      </w:hyperlink>
    </w:p>
    <w:p w14:paraId="34ABF954" w14:textId="77777777" w:rsidR="00DC65B4" w:rsidRDefault="008342CF">
      <w:pPr>
        <w:spacing w:after="0" w:line="259" w:lineRule="auto"/>
        <w:ind w:left="1440" w:firstLine="0"/>
      </w:pPr>
      <w:r>
        <w:t xml:space="preserve"> </w:t>
      </w:r>
    </w:p>
    <w:p w14:paraId="4488E85A" w14:textId="77777777" w:rsidR="00DC65B4" w:rsidRDefault="008342CF">
      <w:pPr>
        <w:ind w:left="2251" w:right="721" w:hanging="811"/>
      </w:pPr>
      <w:r>
        <w:t>13.6.3 the National Cyber Security Centre’s (NCSC) information risk management guidance</w:t>
      </w:r>
      <w:hyperlink r:id="rId46">
        <w:r>
          <w:rPr>
            <w:color w:val="1154CC"/>
          </w:rPr>
          <w:t>:</w:t>
        </w:r>
      </w:hyperlink>
      <w:hyperlink r:id="rId47">
        <w:r>
          <w:rPr>
            <w:color w:val="1154CC"/>
          </w:rPr>
          <w:t xml:space="preserve"> </w:t>
        </w:r>
      </w:hyperlink>
    </w:p>
    <w:p w14:paraId="5346A08E" w14:textId="77777777" w:rsidR="00DC65B4" w:rsidRDefault="001D37E6">
      <w:pPr>
        <w:spacing w:line="249" w:lineRule="auto"/>
        <w:ind w:left="2247" w:right="532"/>
      </w:pPr>
      <w:hyperlink r:id="rId48">
        <w:r w:rsidR="008342CF">
          <w:rPr>
            <w:color w:val="0000FF"/>
            <w:u w:val="single" w:color="0000FF"/>
          </w:rPr>
          <w:t>https</w:t>
        </w:r>
      </w:hyperlink>
      <w:hyperlink r:id="rId49">
        <w:r w:rsidR="008342CF">
          <w:rPr>
            <w:strike/>
            <w:color w:val="0000FF"/>
            <w:u w:val="single" w:color="0000FF"/>
          </w:rPr>
          <w:t>:</w:t>
        </w:r>
      </w:hyperlink>
      <w:hyperlink r:id="rId50">
        <w:r w:rsidR="008342CF">
          <w:rPr>
            <w:color w:val="0000FF"/>
            <w:u w:val="single" w:color="0000FF"/>
          </w:rPr>
          <w:t>//www.ncsc.gov.uk/collection/risk</w:t>
        </w:r>
      </w:hyperlink>
      <w:hyperlink r:id="rId51">
        <w:r w:rsidR="008342CF">
          <w:rPr>
            <w:color w:val="0000FF"/>
            <w:u w:val="single" w:color="0000FF"/>
          </w:rPr>
          <w:t>-</w:t>
        </w:r>
      </w:hyperlink>
      <w:hyperlink r:id="rId52">
        <w:r w:rsidR="008342CF">
          <w:rPr>
            <w:color w:val="0000FF"/>
            <w:u w:val="single" w:color="0000FF"/>
          </w:rPr>
          <w:t>management</w:t>
        </w:r>
      </w:hyperlink>
      <w:hyperlink r:id="rId53">
        <w:r w:rsidR="008342CF">
          <w:rPr>
            <w:color w:val="0000FF"/>
            <w:u w:val="single" w:color="0000FF"/>
          </w:rPr>
          <w:t>-</w:t>
        </w:r>
      </w:hyperlink>
      <w:hyperlink r:id="rId54">
        <w:r w:rsidR="008342CF">
          <w:rPr>
            <w:color w:val="0000FF"/>
            <w:u w:val="single" w:color="0000FF"/>
          </w:rPr>
          <w:t>collection</w:t>
        </w:r>
      </w:hyperlink>
      <w:hyperlink r:id="rId55">
        <w:r w:rsidR="008342CF">
          <w:t xml:space="preserve"> </w:t>
        </w:r>
      </w:hyperlink>
    </w:p>
    <w:p w14:paraId="578A5BF3" w14:textId="77777777" w:rsidR="00DC65B4" w:rsidRDefault="008342CF">
      <w:pPr>
        <w:spacing w:after="0" w:line="259" w:lineRule="auto"/>
        <w:ind w:left="1440" w:firstLine="0"/>
      </w:pPr>
      <w:r>
        <w:t xml:space="preserve"> </w:t>
      </w:r>
    </w:p>
    <w:p w14:paraId="71F6567C" w14:textId="77777777" w:rsidR="00DC65B4" w:rsidRDefault="008342CF">
      <w:pPr>
        <w:ind w:left="2251" w:right="721" w:hanging="811"/>
      </w:pPr>
      <w:r>
        <w:t xml:space="preserve">13.6.4 government best practice in the design and implementation of system components, including network principles, security design principles for digital services and the secure email blueprint: </w:t>
      </w:r>
      <w:r>
        <w:rPr>
          <w:color w:val="0000FF"/>
          <w:u w:val="single" w:color="0000FF"/>
        </w:rPr>
        <w:t>https://www.gov.uk/government/publications/technology-code-of</w:t>
      </w:r>
      <w:hyperlink r:id="rId56">
        <w:r>
          <w:rPr>
            <w:color w:val="0000FF"/>
            <w:u w:val="single" w:color="0000FF"/>
          </w:rPr>
          <w:t>practice/technology</w:t>
        </w:r>
      </w:hyperlink>
      <w:hyperlink r:id="rId57">
        <w:r>
          <w:rPr>
            <w:color w:val="0000FF"/>
            <w:u w:val="single" w:color="0000FF"/>
          </w:rPr>
          <w:t>-</w:t>
        </w:r>
      </w:hyperlink>
      <w:hyperlink r:id="rId58">
        <w:r>
          <w:rPr>
            <w:color w:val="0000FF"/>
            <w:u w:val="single" w:color="0000FF"/>
          </w:rPr>
          <w:t>code</w:t>
        </w:r>
      </w:hyperlink>
      <w:hyperlink r:id="rId59">
        <w:r>
          <w:rPr>
            <w:color w:val="0000FF"/>
            <w:u w:val="single" w:color="0000FF"/>
          </w:rPr>
          <w:t>-</w:t>
        </w:r>
      </w:hyperlink>
      <w:hyperlink r:id="rId60">
        <w:r>
          <w:rPr>
            <w:color w:val="0000FF"/>
            <w:u w:val="single" w:color="0000FF"/>
          </w:rPr>
          <w:t>of</w:t>
        </w:r>
      </w:hyperlink>
      <w:hyperlink r:id="rId61">
        <w:r>
          <w:rPr>
            <w:color w:val="0000FF"/>
            <w:u w:val="single" w:color="0000FF"/>
          </w:rPr>
          <w:t>-</w:t>
        </w:r>
      </w:hyperlink>
      <w:hyperlink r:id="rId62">
        <w:r>
          <w:rPr>
            <w:color w:val="0000FF"/>
            <w:u w:val="single" w:color="0000FF"/>
          </w:rPr>
          <w:t>practice</w:t>
        </w:r>
      </w:hyperlink>
      <w:hyperlink r:id="rId63">
        <w:r>
          <w:t xml:space="preserve"> </w:t>
        </w:r>
      </w:hyperlink>
    </w:p>
    <w:p w14:paraId="1260D1C1" w14:textId="77777777" w:rsidR="00DC65B4" w:rsidRDefault="008342CF">
      <w:pPr>
        <w:spacing w:after="0" w:line="259" w:lineRule="auto"/>
        <w:ind w:left="1440" w:firstLine="0"/>
      </w:pPr>
      <w:r>
        <w:t xml:space="preserve"> </w:t>
      </w:r>
    </w:p>
    <w:p w14:paraId="275B9296" w14:textId="77777777" w:rsidR="00DC65B4" w:rsidRDefault="008342CF">
      <w:pPr>
        <w:ind w:left="1450" w:right="721"/>
      </w:pPr>
      <w:r>
        <w:t xml:space="preserve">13.6.5 the security requirements of cloud services using the NCSC </w:t>
      </w:r>
      <w:proofErr w:type="gramStart"/>
      <w:r>
        <w:t>Cloud  Security</w:t>
      </w:r>
      <w:proofErr w:type="gramEnd"/>
      <w:r>
        <w:t xml:space="preserve"> Principles and accompanying guidance: </w:t>
      </w:r>
    </w:p>
    <w:p w14:paraId="7F13442D" w14:textId="77777777" w:rsidR="00DC65B4" w:rsidRDefault="008342CF">
      <w:pPr>
        <w:tabs>
          <w:tab w:val="center" w:pos="1440"/>
          <w:tab w:val="center" w:pos="5757"/>
        </w:tabs>
        <w:spacing w:line="249" w:lineRule="auto"/>
        <w:ind w:left="0" w:firstLine="0"/>
      </w:pPr>
      <w:r>
        <w:rPr>
          <w:rFonts w:ascii="Calibri" w:eastAsia="Calibri" w:hAnsi="Calibri" w:cs="Calibri"/>
        </w:rPr>
        <w:tab/>
      </w:r>
      <w:r>
        <w:t xml:space="preserve"> </w:t>
      </w:r>
      <w:r>
        <w:tab/>
      </w:r>
      <w:hyperlink r:id="rId64">
        <w:r>
          <w:rPr>
            <w:color w:val="0000FF"/>
            <w:u w:val="single" w:color="0000FF"/>
          </w:rPr>
          <w:t>https://www.ncsc.gov.uk/guidance/implementing</w:t>
        </w:r>
      </w:hyperlink>
      <w:hyperlink r:id="rId65">
        <w:r>
          <w:rPr>
            <w:color w:val="0000FF"/>
            <w:u w:val="single" w:color="0000FF"/>
          </w:rPr>
          <w:t>-</w:t>
        </w:r>
      </w:hyperlink>
      <w:hyperlink r:id="rId66">
        <w:r>
          <w:rPr>
            <w:color w:val="0000FF"/>
            <w:u w:val="single" w:color="0000FF"/>
          </w:rPr>
          <w:t>cloud</w:t>
        </w:r>
      </w:hyperlink>
      <w:hyperlink r:id="rId67">
        <w:r>
          <w:rPr>
            <w:color w:val="0000FF"/>
            <w:u w:val="single" w:color="0000FF"/>
          </w:rPr>
          <w:t>-</w:t>
        </w:r>
      </w:hyperlink>
      <w:hyperlink r:id="rId68">
        <w:r>
          <w:rPr>
            <w:color w:val="0000FF"/>
            <w:u w:val="single" w:color="0000FF"/>
          </w:rPr>
          <w:t>security</w:t>
        </w:r>
      </w:hyperlink>
      <w:hyperlink r:id="rId69">
        <w:r>
          <w:rPr>
            <w:color w:val="0000FF"/>
            <w:u w:val="single" w:color="0000FF"/>
          </w:rPr>
          <w:t>-</w:t>
        </w:r>
      </w:hyperlink>
      <w:hyperlink r:id="rId70">
        <w:r>
          <w:rPr>
            <w:color w:val="0000FF"/>
            <w:u w:val="single" w:color="0000FF"/>
          </w:rPr>
          <w:t>principles</w:t>
        </w:r>
      </w:hyperlink>
      <w:hyperlink r:id="rId71">
        <w:r>
          <w:t xml:space="preserve"> </w:t>
        </w:r>
      </w:hyperlink>
    </w:p>
    <w:p w14:paraId="212B81B0" w14:textId="77777777" w:rsidR="00DC65B4" w:rsidRDefault="008342CF">
      <w:pPr>
        <w:spacing w:after="16" w:line="259" w:lineRule="auto"/>
        <w:ind w:left="1440" w:firstLine="0"/>
      </w:pPr>
      <w:r>
        <w:t xml:space="preserve"> </w:t>
      </w:r>
    </w:p>
    <w:p w14:paraId="1D1B02D9" w14:textId="77777777" w:rsidR="00DC65B4" w:rsidRDefault="008342CF">
      <w:pPr>
        <w:spacing w:after="0" w:line="259" w:lineRule="auto"/>
        <w:ind w:left="1440" w:firstLine="0"/>
      </w:pPr>
      <w:r>
        <w:rPr>
          <w:color w:val="212121"/>
        </w:rPr>
        <w:t xml:space="preserve">13.6.6 Buyer requirements in respect of AI ethical standards. </w:t>
      </w:r>
    </w:p>
    <w:p w14:paraId="3049045E" w14:textId="77777777" w:rsidR="00DC65B4" w:rsidRDefault="008342CF">
      <w:pPr>
        <w:spacing w:after="16" w:line="259" w:lineRule="auto"/>
        <w:ind w:left="1440" w:firstLine="0"/>
      </w:pPr>
      <w:r>
        <w:rPr>
          <w:color w:val="212121"/>
        </w:rPr>
        <w:t xml:space="preserve"> </w:t>
      </w:r>
    </w:p>
    <w:p w14:paraId="7C395333" w14:textId="77777777" w:rsidR="00DC65B4" w:rsidRDefault="008342CF">
      <w:pPr>
        <w:ind w:left="1425" w:right="721" w:hanging="720"/>
      </w:pPr>
      <w:r>
        <w:t xml:space="preserve">13.7 </w:t>
      </w:r>
      <w:r>
        <w:tab/>
        <w:t xml:space="preserve">The Buyer will specify any security requirements for this project in the Order Form. </w:t>
      </w:r>
    </w:p>
    <w:p w14:paraId="3E39CF8D" w14:textId="77777777" w:rsidR="00DC65B4" w:rsidRDefault="008342CF">
      <w:pPr>
        <w:spacing w:after="16" w:line="259" w:lineRule="auto"/>
        <w:ind w:left="1440" w:firstLine="0"/>
      </w:pPr>
      <w:r>
        <w:t xml:space="preserve"> </w:t>
      </w:r>
    </w:p>
    <w:p w14:paraId="4ADC3029" w14:textId="77777777" w:rsidR="00DC65B4" w:rsidRDefault="008342CF">
      <w:pPr>
        <w:ind w:left="1425" w:right="721" w:hanging="720"/>
      </w:pPr>
      <w:r>
        <w:lastRenderedPageBreak/>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C3069DC" w14:textId="77777777" w:rsidR="00DC65B4" w:rsidRDefault="008342CF">
      <w:pPr>
        <w:spacing w:after="16" w:line="259" w:lineRule="auto"/>
        <w:ind w:left="1440" w:firstLine="0"/>
      </w:pPr>
      <w:r>
        <w:t xml:space="preserve"> </w:t>
      </w:r>
    </w:p>
    <w:p w14:paraId="685A1C5F" w14:textId="77777777" w:rsidR="00DC65B4" w:rsidRDefault="008342CF">
      <w:pPr>
        <w:spacing w:line="248" w:lineRule="auto"/>
        <w:ind w:left="1435" w:right="1043" w:hanging="730"/>
        <w:jc w:val="both"/>
      </w:pPr>
      <w:r>
        <w:t xml:space="preserve">13.9 The Supplier agrees to use the appropriate organisational, operational and technological processes to keep the Buyer Data safe from unauthorised use or access, loss, destruction, theft or disclosure. </w:t>
      </w:r>
    </w:p>
    <w:p w14:paraId="63FF67AA" w14:textId="77777777" w:rsidR="00DC65B4" w:rsidRDefault="008342CF">
      <w:pPr>
        <w:spacing w:after="16" w:line="259" w:lineRule="auto"/>
        <w:ind w:left="1440" w:firstLine="0"/>
      </w:pPr>
      <w:r>
        <w:t xml:space="preserve"> </w:t>
      </w:r>
    </w:p>
    <w:p w14:paraId="5838C7F6" w14:textId="77777777" w:rsidR="00DC65B4" w:rsidRDefault="008342CF">
      <w:pPr>
        <w:ind w:left="1425" w:right="721" w:hanging="720"/>
      </w:pPr>
      <w:r>
        <w:t xml:space="preserve">13.10 The provisions of this clause 13 will apply during the term of this Call-Off Contract and for as long as the Supplier holds the Buyer’s Data. </w:t>
      </w:r>
    </w:p>
    <w:p w14:paraId="155C1517" w14:textId="77777777" w:rsidR="00DC65B4" w:rsidRDefault="008342CF">
      <w:pPr>
        <w:spacing w:after="0" w:line="259" w:lineRule="auto"/>
        <w:ind w:left="1440" w:firstLine="0"/>
      </w:pPr>
      <w:r>
        <w:t xml:space="preserve"> </w:t>
      </w:r>
    </w:p>
    <w:p w14:paraId="08A1DC57" w14:textId="77777777" w:rsidR="00DC65B4" w:rsidRDefault="008342CF">
      <w:pPr>
        <w:spacing w:after="0" w:line="259" w:lineRule="auto"/>
        <w:ind w:left="1440" w:firstLine="0"/>
      </w:pPr>
      <w:r>
        <w:t xml:space="preserve"> </w:t>
      </w:r>
    </w:p>
    <w:p w14:paraId="448EA5EF" w14:textId="77777777" w:rsidR="00DC65B4" w:rsidRDefault="008342CF">
      <w:pPr>
        <w:pStyle w:val="Heading3"/>
        <w:ind w:left="715"/>
      </w:pPr>
      <w:r>
        <w:rPr>
          <w:sz w:val="28"/>
        </w:rPr>
        <w:t xml:space="preserve">14. </w:t>
      </w:r>
      <w:r>
        <w:t>Standards and quality</w:t>
      </w:r>
      <w:r>
        <w:rPr>
          <w:color w:val="000000"/>
        </w:rPr>
        <w:t xml:space="preserve"> </w:t>
      </w:r>
    </w:p>
    <w:p w14:paraId="2F80A1BC" w14:textId="77777777" w:rsidR="00DC65B4" w:rsidRDefault="008342CF">
      <w:pPr>
        <w:spacing w:after="139" w:line="259" w:lineRule="auto"/>
        <w:ind w:left="1440" w:firstLine="0"/>
      </w:pPr>
      <w:r>
        <w:t xml:space="preserve"> </w:t>
      </w:r>
    </w:p>
    <w:p w14:paraId="74C96FF4" w14:textId="77777777" w:rsidR="00DC65B4" w:rsidRDefault="008342CF">
      <w:pPr>
        <w:ind w:left="1425" w:right="721" w:hanging="720"/>
      </w:pPr>
      <w:r>
        <w:t xml:space="preserve">14.1 </w:t>
      </w:r>
      <w:r>
        <w:tab/>
        <w:t xml:space="preserve">The Supplier will comply with any standards in this Call-Off Contract, the Order Form and the Framework Agreement. </w:t>
      </w:r>
    </w:p>
    <w:p w14:paraId="6ED8C87E" w14:textId="77777777" w:rsidR="00DC65B4" w:rsidRDefault="008342CF">
      <w:pPr>
        <w:spacing w:after="19" w:line="259" w:lineRule="auto"/>
        <w:ind w:left="1440" w:firstLine="0"/>
      </w:pPr>
      <w:r>
        <w:t xml:space="preserve"> </w:t>
      </w:r>
    </w:p>
    <w:p w14:paraId="0D90767F" w14:textId="77777777" w:rsidR="00DC65B4" w:rsidRDefault="008342CF">
      <w:pPr>
        <w:ind w:left="1425" w:right="721" w:hanging="720"/>
      </w:pPr>
      <w:r>
        <w:t xml:space="preserve">14.2 </w:t>
      </w:r>
      <w:r>
        <w:tab/>
        <w:t xml:space="preserve">The Supplier will deliver the Services in a way that enables the Buyer to comply with its obligations under the Technology Code of Practice, which is at: </w:t>
      </w:r>
    </w:p>
    <w:p w14:paraId="7A1EAF30" w14:textId="77777777" w:rsidR="00DC65B4" w:rsidRDefault="001D37E6">
      <w:pPr>
        <w:spacing w:after="0"/>
        <w:ind w:left="1435"/>
      </w:pPr>
      <w:hyperlink r:id="rId72">
        <w:r w:rsidR="008342CF">
          <w:rPr>
            <w:color w:val="1154CC"/>
            <w:u w:val="single" w:color="1154CC"/>
          </w:rPr>
          <w:t>https://www.gov.uk/government/publications/technology</w:t>
        </w:r>
      </w:hyperlink>
      <w:hyperlink r:id="rId73">
        <w:r w:rsidR="008342CF">
          <w:rPr>
            <w:color w:val="1154CC"/>
            <w:u w:val="single" w:color="1154CC"/>
          </w:rPr>
          <w:t>-</w:t>
        </w:r>
      </w:hyperlink>
      <w:hyperlink r:id="rId74">
        <w:r w:rsidR="008342CF">
          <w:rPr>
            <w:color w:val="1154CC"/>
            <w:u w:val="single" w:color="1154CC"/>
          </w:rPr>
          <w:t>code</w:t>
        </w:r>
      </w:hyperlink>
      <w:hyperlink r:id="rId75">
        <w:r w:rsidR="008342CF">
          <w:rPr>
            <w:color w:val="1154CC"/>
            <w:u w:val="single" w:color="1154CC"/>
          </w:rPr>
          <w:t>-</w:t>
        </w:r>
      </w:hyperlink>
      <w:hyperlink r:id="rId76">
        <w:r w:rsidR="008342CF">
          <w:rPr>
            <w:color w:val="1154CC"/>
            <w:u w:val="single" w:color="1154CC"/>
          </w:rPr>
          <w:t>of</w:t>
        </w:r>
      </w:hyperlink>
      <w:hyperlink r:id="rId77"/>
      <w:hyperlink r:id="rId78">
        <w:r w:rsidR="008342CF">
          <w:rPr>
            <w:color w:val="1154CC"/>
            <w:u w:val="single" w:color="1154CC"/>
          </w:rPr>
          <w:t>practice/technology</w:t>
        </w:r>
      </w:hyperlink>
      <w:hyperlink r:id="rId79">
        <w:r w:rsidR="008342CF">
          <w:rPr>
            <w:color w:val="1154CC"/>
            <w:u w:val="single" w:color="1154CC"/>
          </w:rPr>
          <w:t>-</w:t>
        </w:r>
      </w:hyperlink>
      <w:hyperlink r:id="rId80">
        <w:r w:rsidR="008342CF">
          <w:rPr>
            <w:color w:val="1154CC"/>
            <w:u w:val="single" w:color="1154CC"/>
          </w:rPr>
          <w:t>code</w:t>
        </w:r>
      </w:hyperlink>
      <w:hyperlink r:id="rId81">
        <w:r w:rsidR="008342CF">
          <w:rPr>
            <w:color w:val="1154CC"/>
            <w:u w:val="single" w:color="1154CC"/>
          </w:rPr>
          <w:t>-</w:t>
        </w:r>
      </w:hyperlink>
      <w:hyperlink r:id="rId82">
        <w:r w:rsidR="008342CF">
          <w:rPr>
            <w:color w:val="1154CC"/>
          </w:rPr>
          <w:t xml:space="preserve"> </w:t>
        </w:r>
      </w:hyperlink>
      <w:hyperlink r:id="rId83">
        <w:r w:rsidR="008342CF">
          <w:rPr>
            <w:color w:val="1154CC"/>
            <w:u w:val="single" w:color="1154CC"/>
          </w:rPr>
          <w:t>of</w:t>
        </w:r>
      </w:hyperlink>
      <w:hyperlink r:id="rId84">
        <w:r w:rsidR="008342CF">
          <w:rPr>
            <w:color w:val="1154CC"/>
            <w:u w:val="single" w:color="1154CC"/>
          </w:rPr>
          <w:t>-</w:t>
        </w:r>
      </w:hyperlink>
      <w:hyperlink r:id="rId85">
        <w:r w:rsidR="008342CF">
          <w:rPr>
            <w:color w:val="1154CC"/>
            <w:u w:val="single" w:color="1154CC"/>
          </w:rPr>
          <w:t>practice</w:t>
        </w:r>
      </w:hyperlink>
      <w:hyperlink r:id="rId86">
        <w:r w:rsidR="008342CF">
          <w:t xml:space="preserve"> </w:t>
        </w:r>
      </w:hyperlink>
    </w:p>
    <w:p w14:paraId="0633C877" w14:textId="77777777" w:rsidR="00DC65B4" w:rsidRDefault="008342CF">
      <w:pPr>
        <w:spacing w:after="16" w:line="259" w:lineRule="auto"/>
        <w:ind w:left="1440" w:firstLine="0"/>
      </w:pPr>
      <w:r>
        <w:t xml:space="preserve"> </w:t>
      </w:r>
    </w:p>
    <w:p w14:paraId="0B9E32CF" w14:textId="77777777" w:rsidR="00DC65B4" w:rsidRDefault="008342CF">
      <w:pPr>
        <w:ind w:left="1425" w:right="721" w:hanging="720"/>
      </w:pPr>
      <w:r>
        <w:t xml:space="preserve">14.3 </w:t>
      </w:r>
      <w:r>
        <w:tab/>
        <w:t xml:space="preserve">If requested by the Buyer, the Supplier must, at its own cost, ensure that the </w:t>
      </w:r>
      <w:proofErr w:type="spellStart"/>
      <w:r>
        <w:t>GCloud</w:t>
      </w:r>
      <w:proofErr w:type="spellEnd"/>
      <w:r>
        <w:t xml:space="preserve"> Services comply with the requirements in the PSN Code of Practice. </w:t>
      </w:r>
    </w:p>
    <w:p w14:paraId="4F0FDDCE" w14:textId="77777777" w:rsidR="00DC65B4" w:rsidRDefault="008342CF">
      <w:pPr>
        <w:spacing w:after="16" w:line="259" w:lineRule="auto"/>
        <w:ind w:left="1440" w:firstLine="0"/>
      </w:pPr>
      <w:r>
        <w:t xml:space="preserve"> </w:t>
      </w:r>
    </w:p>
    <w:p w14:paraId="2EBD00ED" w14:textId="77777777" w:rsidR="00DC65B4" w:rsidRDefault="008342CF">
      <w:pPr>
        <w:ind w:left="1425" w:right="721" w:hanging="720"/>
      </w:pPr>
      <w:r>
        <w:t xml:space="preserve">14.4 If any PSN Services are Subcontracted by the Supplier, the Supplier must ensure that the services have the relevant PSN compliance certification. </w:t>
      </w:r>
    </w:p>
    <w:p w14:paraId="23D95CD1" w14:textId="77777777" w:rsidR="00DC65B4" w:rsidRDefault="008342CF">
      <w:pPr>
        <w:spacing w:after="16" w:line="259" w:lineRule="auto"/>
        <w:ind w:left="1440" w:firstLine="0"/>
      </w:pPr>
      <w:r>
        <w:t xml:space="preserve"> </w:t>
      </w:r>
    </w:p>
    <w:p w14:paraId="64CA73CC" w14:textId="77777777" w:rsidR="00DC65B4" w:rsidRDefault="008342CF">
      <w:pPr>
        <w:ind w:left="1425" w:right="721"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87">
        <w:r>
          <w:rPr>
            <w:color w:val="1154CC"/>
          </w:rPr>
          <w:t>.</w:t>
        </w:r>
      </w:hyperlink>
      <w:hyperlink r:id="rId88">
        <w:r>
          <w:t xml:space="preserve"> </w:t>
        </w:r>
      </w:hyperlink>
    </w:p>
    <w:p w14:paraId="45C949F4" w14:textId="77777777" w:rsidR="00DC65B4" w:rsidRDefault="008342CF">
      <w:pPr>
        <w:tabs>
          <w:tab w:val="center" w:pos="1440"/>
          <w:tab w:val="center" w:pos="5065"/>
        </w:tabs>
        <w:spacing w:after="0" w:line="259" w:lineRule="auto"/>
        <w:ind w:left="0" w:firstLine="0"/>
      </w:pPr>
      <w:r>
        <w:rPr>
          <w:rFonts w:ascii="Calibri" w:eastAsia="Calibri" w:hAnsi="Calibri" w:cs="Calibri"/>
        </w:rPr>
        <w:tab/>
      </w:r>
      <w:r>
        <w:t xml:space="preserve"> </w:t>
      </w:r>
      <w:r>
        <w:tab/>
      </w:r>
      <w:r>
        <w:rPr>
          <w:rFonts w:ascii="Calibri" w:eastAsia="Calibri" w:hAnsi="Calibri" w:cs="Calibri"/>
          <w:noProof/>
        </w:rPr>
        <mc:AlternateContent>
          <mc:Choice Requires="wpg">
            <w:drawing>
              <wp:inline distT="0" distB="0" distL="0" distR="0" wp14:anchorId="1077E5EF" wp14:editId="62BCB273">
                <wp:extent cx="38111" cy="10680"/>
                <wp:effectExtent l="0" t="0" r="0" b="0"/>
                <wp:docPr id="220766" name="Group 220766"/>
                <wp:cNvGraphicFramePr/>
                <a:graphic xmlns:a="http://schemas.openxmlformats.org/drawingml/2006/main">
                  <a:graphicData uri="http://schemas.microsoft.com/office/word/2010/wordprocessingGroup">
                    <wpg:wgp>
                      <wpg:cNvGrpSpPr/>
                      <wpg:grpSpPr>
                        <a:xfrm>
                          <a:off x="0" y="0"/>
                          <a:ext cx="38111" cy="10680"/>
                          <a:chOff x="0" y="0"/>
                          <a:chExt cx="38111" cy="10680"/>
                        </a:xfrm>
                      </wpg:grpSpPr>
                      <wps:wsp>
                        <wps:cNvPr id="277475" name="Shape 277475"/>
                        <wps:cNvSpPr/>
                        <wps:spPr>
                          <a:xfrm>
                            <a:off x="0" y="0"/>
                            <a:ext cx="38111" cy="10680"/>
                          </a:xfrm>
                          <a:custGeom>
                            <a:avLst/>
                            <a:gdLst/>
                            <a:ahLst/>
                            <a:cxnLst/>
                            <a:rect l="0" t="0" r="0" b="0"/>
                            <a:pathLst>
                              <a:path w="38111" h="10680">
                                <a:moveTo>
                                  <a:pt x="0" y="0"/>
                                </a:moveTo>
                                <a:lnTo>
                                  <a:pt x="38111" y="0"/>
                                </a:lnTo>
                                <a:lnTo>
                                  <a:pt x="38111" y="10680"/>
                                </a:lnTo>
                                <a:lnTo>
                                  <a:pt x="0" y="10680"/>
                                </a:lnTo>
                                <a:lnTo>
                                  <a:pt x="0" y="0"/>
                                </a:lnTo>
                              </a:path>
                            </a:pathLst>
                          </a:custGeom>
                          <a:ln w="0" cap="flat">
                            <a:miter lim="127000"/>
                          </a:ln>
                        </wps:spPr>
                        <wps:style>
                          <a:lnRef idx="0">
                            <a:srgbClr val="000000">
                              <a:alpha val="0"/>
                            </a:srgbClr>
                          </a:lnRef>
                          <a:fillRef idx="1">
                            <a:srgbClr val="1154CC"/>
                          </a:fillRef>
                          <a:effectRef idx="0">
                            <a:scrgbClr r="0" g="0" b="0"/>
                          </a:effectRef>
                          <a:fontRef idx="none"/>
                        </wps:style>
                        <wps:bodyPr/>
                      </wps:wsp>
                    </wpg:wgp>
                  </a:graphicData>
                </a:graphic>
              </wp:inline>
            </w:drawing>
          </mc:Choice>
          <mc:Fallback xmlns:a="http://schemas.openxmlformats.org/drawingml/2006/main">
            <w:pict>
              <v:group id="Group 220766" style="width:3.00089pt;height:0.840912pt;mso-position-horizontal-relative:char;mso-position-vertical-relative:line" coordsize="381,106">
                <v:shape id="Shape 277476" style="position:absolute;width:381;height:106;left:0;top:0;" coordsize="38111,10680" path="m0,0l38111,0l38111,10680l0,10680l0,0">
                  <v:stroke weight="0pt" endcap="flat" joinstyle="miter" miterlimit="10" on="false" color="#000000" opacity="0"/>
                  <v:fill on="true" color="#1154cc"/>
                </v:shape>
              </v:group>
            </w:pict>
          </mc:Fallback>
        </mc:AlternateContent>
      </w:r>
    </w:p>
    <w:p w14:paraId="5626DE3F" w14:textId="77777777" w:rsidR="00DC65B4" w:rsidRDefault="008342CF">
      <w:pPr>
        <w:spacing w:after="76" w:line="259" w:lineRule="auto"/>
        <w:ind w:left="1440" w:firstLine="0"/>
      </w:pPr>
      <w:r>
        <w:t xml:space="preserve"> </w:t>
      </w:r>
    </w:p>
    <w:p w14:paraId="2C28F11A" w14:textId="77777777" w:rsidR="00DC65B4" w:rsidRDefault="008342CF">
      <w:pPr>
        <w:pStyle w:val="Heading3"/>
        <w:ind w:left="715"/>
      </w:pPr>
      <w:r>
        <w:rPr>
          <w:sz w:val="28"/>
        </w:rPr>
        <w:t xml:space="preserve">15. </w:t>
      </w:r>
      <w:r>
        <w:t>Open source</w:t>
      </w:r>
      <w:r>
        <w:rPr>
          <w:color w:val="000000"/>
        </w:rPr>
        <w:t xml:space="preserve"> </w:t>
      </w:r>
    </w:p>
    <w:p w14:paraId="39B64099" w14:textId="77777777" w:rsidR="00DC65B4" w:rsidRDefault="008342CF">
      <w:pPr>
        <w:spacing w:after="137" w:line="259" w:lineRule="auto"/>
        <w:ind w:left="1440" w:firstLine="0"/>
      </w:pPr>
      <w:r>
        <w:t xml:space="preserve"> </w:t>
      </w:r>
    </w:p>
    <w:p w14:paraId="1FD8F25E" w14:textId="77777777" w:rsidR="00DC65B4" w:rsidRDefault="008342CF">
      <w:pPr>
        <w:ind w:left="1425" w:right="721" w:hanging="720"/>
      </w:pPr>
      <w:r>
        <w:t xml:space="preserve">15.1 All software created for the Buyer must be suitable for publication as open source, unless otherwise agreed by the Buyer. </w:t>
      </w:r>
    </w:p>
    <w:p w14:paraId="60D6D03F" w14:textId="77777777" w:rsidR="00DC65B4" w:rsidRDefault="008342CF">
      <w:pPr>
        <w:spacing w:after="19" w:line="259" w:lineRule="auto"/>
        <w:ind w:left="1440" w:firstLine="0"/>
      </w:pPr>
      <w:r>
        <w:t xml:space="preserve"> </w:t>
      </w:r>
    </w:p>
    <w:p w14:paraId="2BFFE165" w14:textId="77777777" w:rsidR="00DC65B4" w:rsidRDefault="008342CF">
      <w:pPr>
        <w:ind w:left="1425" w:right="721" w:hanging="720"/>
      </w:pPr>
      <w:r>
        <w:t xml:space="preserve">15.2 </w:t>
      </w:r>
      <w:r>
        <w:tab/>
        <w:t xml:space="preserve">If software needs to be converted before publication as open source, the Supplier must also provide the converted format unless otherwise agreed by the Buyer. </w:t>
      </w:r>
    </w:p>
    <w:p w14:paraId="1276B7BC" w14:textId="77777777" w:rsidR="00DC65B4" w:rsidRDefault="008342CF">
      <w:pPr>
        <w:spacing w:after="19" w:line="259" w:lineRule="auto"/>
        <w:ind w:left="1440" w:firstLine="0"/>
      </w:pPr>
      <w:r>
        <w:t xml:space="preserve"> </w:t>
      </w:r>
    </w:p>
    <w:p w14:paraId="6F736B2E" w14:textId="77777777" w:rsidR="00DC65B4" w:rsidRDefault="008342CF">
      <w:pPr>
        <w:spacing w:after="117" w:line="259" w:lineRule="auto"/>
        <w:ind w:left="1440" w:firstLine="0"/>
      </w:pPr>
      <w:r>
        <w:t xml:space="preserve"> </w:t>
      </w:r>
    </w:p>
    <w:p w14:paraId="39E3B348" w14:textId="77777777" w:rsidR="00DC65B4" w:rsidRDefault="008342CF">
      <w:pPr>
        <w:pStyle w:val="Heading3"/>
        <w:ind w:left="715"/>
      </w:pPr>
      <w:r>
        <w:rPr>
          <w:sz w:val="28"/>
        </w:rPr>
        <w:lastRenderedPageBreak/>
        <w:t xml:space="preserve">16. </w:t>
      </w:r>
      <w:r>
        <w:t>Security</w:t>
      </w:r>
      <w:r>
        <w:rPr>
          <w:color w:val="000000"/>
        </w:rPr>
        <w:t xml:space="preserve"> </w:t>
      </w:r>
    </w:p>
    <w:p w14:paraId="6F619676" w14:textId="77777777" w:rsidR="00DC65B4" w:rsidRDefault="008342CF">
      <w:pPr>
        <w:spacing w:after="136" w:line="259" w:lineRule="auto"/>
        <w:ind w:left="1440" w:firstLine="0"/>
      </w:pPr>
      <w:r>
        <w:t xml:space="preserve"> </w:t>
      </w:r>
    </w:p>
    <w:p w14:paraId="0DD62DBF" w14:textId="77777777" w:rsidR="00DC65B4" w:rsidRDefault="008342CF">
      <w:pPr>
        <w:ind w:left="1425" w:right="721" w:hanging="720"/>
      </w:pPr>
      <w:r>
        <w:t xml:space="preserve">16.1 </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CA5BC0B" w14:textId="77777777" w:rsidR="00DC65B4" w:rsidRDefault="008342CF">
      <w:pPr>
        <w:spacing w:after="16" w:line="259" w:lineRule="auto"/>
        <w:ind w:left="1440" w:firstLine="0"/>
      </w:pPr>
      <w:r>
        <w:t xml:space="preserve"> </w:t>
      </w:r>
    </w:p>
    <w:p w14:paraId="2D2BF306" w14:textId="77777777" w:rsidR="00DC65B4" w:rsidRDefault="008342CF">
      <w:pPr>
        <w:ind w:left="1425" w:right="721" w:hanging="720"/>
      </w:pPr>
      <w:r>
        <w:t xml:space="preserve">16.2 </w:t>
      </w:r>
      <w:r>
        <w:tab/>
        <w:t>The Supplier will use all reasonable endeavours, software and the most up-</w:t>
      </w:r>
      <w:proofErr w:type="spellStart"/>
      <w:r>
        <w:t>todate</w:t>
      </w:r>
      <w:proofErr w:type="spellEnd"/>
      <w:r>
        <w:t xml:space="preserve"> antivirus definitions available from an industry-accepted antivirus software seller to minimise the impact of Malicious Software. </w:t>
      </w:r>
    </w:p>
    <w:p w14:paraId="0A16FEEE" w14:textId="77777777" w:rsidR="00DC65B4" w:rsidRDefault="008342CF">
      <w:pPr>
        <w:spacing w:after="0" w:line="259" w:lineRule="auto"/>
        <w:ind w:left="1440" w:firstLine="0"/>
      </w:pPr>
      <w:r>
        <w:t xml:space="preserve"> </w:t>
      </w:r>
    </w:p>
    <w:p w14:paraId="2F3EAA75" w14:textId="77777777" w:rsidR="00DC65B4" w:rsidRDefault="008342CF">
      <w:pPr>
        <w:ind w:left="1425" w:right="721"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21E149C" w14:textId="77777777" w:rsidR="00DC65B4" w:rsidRDefault="008342CF">
      <w:pPr>
        <w:spacing w:after="16" w:line="259" w:lineRule="auto"/>
        <w:ind w:left="1440" w:firstLine="0"/>
      </w:pPr>
      <w:r>
        <w:t xml:space="preserve"> </w:t>
      </w:r>
    </w:p>
    <w:p w14:paraId="270970CD" w14:textId="77777777" w:rsidR="00DC65B4" w:rsidRDefault="008342CF">
      <w:pPr>
        <w:tabs>
          <w:tab w:val="center" w:pos="934"/>
          <w:tab w:val="center" w:pos="3220"/>
        </w:tabs>
        <w:ind w:left="0" w:firstLine="0"/>
      </w:pPr>
      <w:r>
        <w:rPr>
          <w:rFonts w:ascii="Calibri" w:eastAsia="Calibri" w:hAnsi="Calibri" w:cs="Calibri"/>
        </w:rPr>
        <w:tab/>
      </w:r>
      <w:r>
        <w:t xml:space="preserve">16.4 </w:t>
      </w:r>
      <w:r>
        <w:tab/>
        <w:t xml:space="preserve">Responsibility for costs will be at the: </w:t>
      </w:r>
    </w:p>
    <w:p w14:paraId="303930EE" w14:textId="77777777" w:rsidR="00DC65B4" w:rsidRDefault="008342CF">
      <w:pPr>
        <w:spacing w:after="52" w:line="259" w:lineRule="auto"/>
        <w:ind w:left="1440" w:firstLine="0"/>
      </w:pPr>
      <w:r>
        <w:t xml:space="preserve"> </w:t>
      </w:r>
    </w:p>
    <w:p w14:paraId="1D16E6BE" w14:textId="77777777" w:rsidR="00DC65B4" w:rsidRDefault="008342CF">
      <w:pPr>
        <w:ind w:left="1450" w:right="721"/>
      </w:pPr>
      <w:r>
        <w:t xml:space="preserve">16.4.1 Supplier’s expense if the Malicious Software originates from the </w:t>
      </w:r>
      <w:proofErr w:type="gramStart"/>
      <w:r>
        <w:t xml:space="preserve">Supplier  </w:t>
      </w:r>
      <w:r>
        <w:tab/>
      </w:r>
      <w:proofErr w:type="gramEnd"/>
      <w:r>
        <w:t xml:space="preserve">software or the Service Data while the Service Data was under the  </w:t>
      </w:r>
      <w:r>
        <w:tab/>
        <w:t xml:space="preserve">control of the Supplier, unless the Supplier can demonstrate that it was  </w:t>
      </w:r>
      <w:r>
        <w:tab/>
        <w:t xml:space="preserve">already present, not quarantined or identified by the Buyer when </w:t>
      </w:r>
    </w:p>
    <w:p w14:paraId="129EB70E" w14:textId="77777777" w:rsidR="00DC65B4" w:rsidRDefault="008342CF">
      <w:pPr>
        <w:tabs>
          <w:tab w:val="center" w:pos="1440"/>
          <w:tab w:val="center" w:pos="2692"/>
        </w:tabs>
        <w:ind w:left="0" w:firstLine="0"/>
      </w:pPr>
      <w:r>
        <w:rPr>
          <w:rFonts w:ascii="Calibri" w:eastAsia="Calibri" w:hAnsi="Calibri" w:cs="Calibri"/>
        </w:rPr>
        <w:tab/>
      </w:r>
      <w:r>
        <w:t xml:space="preserve"> </w:t>
      </w:r>
      <w:r>
        <w:tab/>
        <w:t xml:space="preserve">provided </w:t>
      </w:r>
    </w:p>
    <w:p w14:paraId="6DE1581E" w14:textId="77777777" w:rsidR="00DC65B4" w:rsidRDefault="008342CF">
      <w:pPr>
        <w:spacing w:after="20" w:line="259" w:lineRule="auto"/>
        <w:ind w:left="1440" w:firstLine="0"/>
      </w:pPr>
      <w:r>
        <w:t xml:space="preserve"> </w:t>
      </w:r>
    </w:p>
    <w:p w14:paraId="78FE7466" w14:textId="77777777" w:rsidR="00DC65B4" w:rsidRDefault="008342CF">
      <w:pPr>
        <w:spacing w:line="248" w:lineRule="auto"/>
        <w:ind w:left="1440" w:right="1253" w:firstLine="0"/>
        <w:jc w:val="both"/>
      </w:pPr>
      <w:r>
        <w:t xml:space="preserve">16.4.2 Buyer’s expense if the Malicious Software originates from the </w:t>
      </w:r>
      <w:proofErr w:type="gramStart"/>
      <w:r>
        <w:t>Buyer  software</w:t>
      </w:r>
      <w:proofErr w:type="gramEnd"/>
      <w:r>
        <w:t xml:space="preserve"> or the Service Data, while the Service Data was under the  Buyer’s control </w:t>
      </w:r>
    </w:p>
    <w:p w14:paraId="54C476D9" w14:textId="77777777" w:rsidR="00DC65B4" w:rsidRDefault="008342CF">
      <w:pPr>
        <w:spacing w:after="16" w:line="259" w:lineRule="auto"/>
        <w:ind w:left="1440" w:firstLine="0"/>
      </w:pPr>
      <w:r>
        <w:t xml:space="preserve"> </w:t>
      </w:r>
    </w:p>
    <w:p w14:paraId="10103E2C" w14:textId="77777777" w:rsidR="00DC65B4" w:rsidRDefault="008342CF">
      <w:pPr>
        <w:ind w:left="1425" w:right="721" w:hanging="720"/>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A2DE192" w14:textId="77777777" w:rsidR="00DC65B4" w:rsidRDefault="008342CF">
      <w:pPr>
        <w:spacing w:after="19" w:line="259" w:lineRule="auto"/>
        <w:ind w:left="1440" w:firstLine="0"/>
      </w:pPr>
      <w:r>
        <w:t xml:space="preserve"> </w:t>
      </w:r>
    </w:p>
    <w:p w14:paraId="2D3371BC" w14:textId="77777777" w:rsidR="00DC65B4" w:rsidRDefault="008342CF">
      <w:pPr>
        <w:spacing w:line="248" w:lineRule="auto"/>
        <w:ind w:left="1435" w:right="1938" w:hanging="730"/>
        <w:jc w:val="both"/>
      </w:pPr>
      <w:r>
        <w:t xml:space="preserve">16.6 Any system development by the Supplier should also comply with the government’s ‘10 Steps to Cyber Security’ guidance: </w:t>
      </w:r>
      <w:hyperlink r:id="rId89">
        <w:r>
          <w:rPr>
            <w:color w:val="1154CC"/>
            <w:u w:val="single" w:color="1154CC"/>
          </w:rPr>
          <w:t>https://www.ncsc.gov.uk/guidance/10</w:t>
        </w:r>
      </w:hyperlink>
      <w:hyperlink r:id="rId90">
        <w:r>
          <w:rPr>
            <w:color w:val="1154CC"/>
            <w:u w:val="single" w:color="1154CC"/>
          </w:rPr>
          <w:t>-</w:t>
        </w:r>
      </w:hyperlink>
      <w:hyperlink r:id="rId91">
        <w:r>
          <w:rPr>
            <w:color w:val="1154CC"/>
            <w:u w:val="single" w:color="1154CC"/>
          </w:rPr>
          <w:t>steps</w:t>
        </w:r>
      </w:hyperlink>
      <w:hyperlink r:id="rId92">
        <w:r>
          <w:rPr>
            <w:color w:val="1154CC"/>
            <w:u w:val="single" w:color="1154CC"/>
          </w:rPr>
          <w:t>-</w:t>
        </w:r>
      </w:hyperlink>
      <w:hyperlink r:id="rId93">
        <w:r>
          <w:rPr>
            <w:color w:val="1154CC"/>
            <w:u w:val="single" w:color="1154CC"/>
          </w:rPr>
          <w:t>cyber</w:t>
        </w:r>
      </w:hyperlink>
      <w:hyperlink r:id="rId94">
        <w:r>
          <w:rPr>
            <w:color w:val="1154CC"/>
            <w:u w:val="single" w:color="1154CC"/>
          </w:rPr>
          <w:t>-</w:t>
        </w:r>
      </w:hyperlink>
      <w:hyperlink r:id="rId95">
        <w:r>
          <w:rPr>
            <w:color w:val="1154CC"/>
            <w:u w:val="single" w:color="1154CC"/>
          </w:rPr>
          <w:t>security</w:t>
        </w:r>
      </w:hyperlink>
      <w:hyperlink r:id="rId96">
        <w:r>
          <w:rPr>
            <w:color w:val="1154CC"/>
          </w:rPr>
          <w:t xml:space="preserve"> </w:t>
        </w:r>
      </w:hyperlink>
    </w:p>
    <w:p w14:paraId="299F0F04" w14:textId="77777777" w:rsidR="00DC65B4" w:rsidRDefault="008342CF">
      <w:pPr>
        <w:spacing w:after="0" w:line="259" w:lineRule="auto"/>
        <w:ind w:left="720" w:firstLine="0"/>
      </w:pPr>
      <w:r>
        <w:t xml:space="preserve"> </w:t>
      </w:r>
    </w:p>
    <w:p w14:paraId="560FDE80" w14:textId="77777777" w:rsidR="00DC65B4" w:rsidRDefault="008342CF">
      <w:pPr>
        <w:ind w:left="1425" w:right="721"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9D7AA5E" w14:textId="77777777" w:rsidR="00DC65B4" w:rsidRDefault="008342CF">
      <w:pPr>
        <w:spacing w:after="0" w:line="259" w:lineRule="auto"/>
        <w:ind w:left="1440" w:firstLine="0"/>
      </w:pPr>
      <w:r>
        <w:t xml:space="preserve"> </w:t>
      </w:r>
    </w:p>
    <w:p w14:paraId="21AFB822" w14:textId="77777777" w:rsidR="00DC65B4" w:rsidRDefault="008342CF">
      <w:pPr>
        <w:spacing w:after="79" w:line="259" w:lineRule="auto"/>
        <w:ind w:left="1440" w:firstLine="0"/>
      </w:pPr>
      <w:r>
        <w:t xml:space="preserve"> </w:t>
      </w:r>
    </w:p>
    <w:p w14:paraId="6D37BDFA" w14:textId="77777777" w:rsidR="00DC65B4" w:rsidRDefault="008342CF">
      <w:pPr>
        <w:pStyle w:val="Heading3"/>
        <w:ind w:left="715"/>
      </w:pPr>
      <w:r>
        <w:rPr>
          <w:sz w:val="28"/>
        </w:rPr>
        <w:lastRenderedPageBreak/>
        <w:t xml:space="preserve">17. </w:t>
      </w:r>
      <w:r>
        <w:t>Guarantee</w:t>
      </w:r>
      <w:r>
        <w:rPr>
          <w:color w:val="000000"/>
        </w:rPr>
        <w:t xml:space="preserve"> </w:t>
      </w:r>
    </w:p>
    <w:p w14:paraId="0E80008E" w14:textId="77777777" w:rsidR="00DC65B4" w:rsidRDefault="008342CF">
      <w:pPr>
        <w:spacing w:after="136" w:line="259" w:lineRule="auto"/>
        <w:ind w:left="1440" w:firstLine="0"/>
      </w:pPr>
      <w:r>
        <w:t xml:space="preserve"> </w:t>
      </w:r>
    </w:p>
    <w:p w14:paraId="5FA20E3E" w14:textId="77777777" w:rsidR="00DC65B4" w:rsidRDefault="008342CF">
      <w:pPr>
        <w:spacing w:after="0" w:line="247" w:lineRule="auto"/>
        <w:ind w:left="628" w:right="627" w:firstLine="0"/>
        <w:jc w:val="center"/>
      </w:pPr>
      <w:r>
        <w:t xml:space="preserve">17.1 </w:t>
      </w:r>
      <w:r>
        <w:tab/>
        <w:t xml:space="preserve">If this Call-Off Contract is conditional on receipt of a Guarantee that is acceptable to the Buyer, the Supplier must give the Buyer on or before the Start date: </w:t>
      </w:r>
    </w:p>
    <w:p w14:paraId="67094560" w14:textId="77777777" w:rsidR="00DC65B4" w:rsidRDefault="008342CF">
      <w:pPr>
        <w:spacing w:after="16" w:line="259" w:lineRule="auto"/>
        <w:ind w:left="1440" w:firstLine="0"/>
      </w:pPr>
      <w:r>
        <w:t xml:space="preserve"> </w:t>
      </w:r>
    </w:p>
    <w:p w14:paraId="69B76072" w14:textId="77777777" w:rsidR="00DC65B4" w:rsidRDefault="008342CF">
      <w:pPr>
        <w:ind w:left="1450" w:right="721"/>
      </w:pPr>
      <w:r>
        <w:t xml:space="preserve">17.1.1 an executed Guarantee in the form at Schedule 5 </w:t>
      </w:r>
    </w:p>
    <w:p w14:paraId="3AFBD6D2" w14:textId="77777777" w:rsidR="00DC65B4" w:rsidRDefault="008342CF">
      <w:pPr>
        <w:spacing w:after="17" w:line="259" w:lineRule="auto"/>
        <w:ind w:left="1440" w:firstLine="0"/>
      </w:pPr>
      <w:r>
        <w:t xml:space="preserve"> </w:t>
      </w:r>
    </w:p>
    <w:p w14:paraId="6A6D1539" w14:textId="77777777" w:rsidR="00DC65B4" w:rsidRDefault="008342CF">
      <w:pPr>
        <w:ind w:left="1450" w:right="721"/>
      </w:pPr>
      <w:r>
        <w:t xml:space="preserve">17.1.2 a certified copy of the passed resolution or board minutes of </w:t>
      </w:r>
      <w:proofErr w:type="gramStart"/>
      <w:r>
        <w:t>the  guarantor</w:t>
      </w:r>
      <w:proofErr w:type="gramEnd"/>
      <w:r>
        <w:t xml:space="preserve"> approving the execution of the Guarantee </w:t>
      </w:r>
    </w:p>
    <w:p w14:paraId="75D40ADD" w14:textId="77777777" w:rsidR="00DC65B4" w:rsidRDefault="008342CF">
      <w:pPr>
        <w:spacing w:after="0" w:line="259" w:lineRule="auto"/>
        <w:ind w:left="1440" w:firstLine="0"/>
      </w:pPr>
      <w:r>
        <w:t xml:space="preserve"> </w:t>
      </w:r>
    </w:p>
    <w:p w14:paraId="62B1B459" w14:textId="77777777" w:rsidR="00DC65B4" w:rsidRDefault="008342CF">
      <w:pPr>
        <w:spacing w:after="75" w:line="259" w:lineRule="auto"/>
        <w:ind w:left="1440" w:firstLine="0"/>
      </w:pPr>
      <w:r>
        <w:t xml:space="preserve"> </w:t>
      </w:r>
    </w:p>
    <w:p w14:paraId="5660A21B" w14:textId="77777777" w:rsidR="00DC65B4" w:rsidRDefault="008342CF">
      <w:pPr>
        <w:pStyle w:val="Heading3"/>
        <w:ind w:left="715"/>
      </w:pPr>
      <w:r>
        <w:rPr>
          <w:sz w:val="28"/>
        </w:rPr>
        <w:t xml:space="preserve">18. </w:t>
      </w:r>
      <w:r>
        <w:t>Ending the Call-Off Contract</w:t>
      </w:r>
      <w:r>
        <w:rPr>
          <w:color w:val="000000"/>
        </w:rPr>
        <w:t xml:space="preserve"> </w:t>
      </w:r>
    </w:p>
    <w:p w14:paraId="5437D59A" w14:textId="77777777" w:rsidR="00DC65B4" w:rsidRDefault="008342CF">
      <w:pPr>
        <w:spacing w:after="139" w:line="259" w:lineRule="auto"/>
        <w:ind w:left="1440" w:firstLine="0"/>
      </w:pPr>
      <w:r>
        <w:t xml:space="preserve"> </w:t>
      </w:r>
    </w:p>
    <w:p w14:paraId="7D0A4F15" w14:textId="77777777" w:rsidR="00DC65B4" w:rsidRDefault="008342CF">
      <w:pPr>
        <w:ind w:left="1425" w:right="721"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0F88C62D" w14:textId="77777777" w:rsidR="00DC65B4" w:rsidRDefault="008342CF">
      <w:pPr>
        <w:spacing w:after="0" w:line="259" w:lineRule="auto"/>
        <w:ind w:left="1440" w:firstLine="0"/>
      </w:pPr>
      <w:r>
        <w:t xml:space="preserve"> </w:t>
      </w:r>
    </w:p>
    <w:p w14:paraId="0D277568" w14:textId="77777777" w:rsidR="00DC65B4" w:rsidRDefault="008342CF">
      <w:pPr>
        <w:tabs>
          <w:tab w:val="center" w:pos="934"/>
          <w:tab w:val="center" w:pos="2729"/>
        </w:tabs>
        <w:ind w:left="0" w:firstLine="0"/>
      </w:pPr>
      <w:r>
        <w:rPr>
          <w:rFonts w:ascii="Calibri" w:eastAsia="Calibri" w:hAnsi="Calibri" w:cs="Calibri"/>
        </w:rPr>
        <w:tab/>
      </w:r>
      <w:r>
        <w:t xml:space="preserve">18.2 </w:t>
      </w:r>
      <w:r>
        <w:tab/>
        <w:t xml:space="preserve">The Parties agree that the: </w:t>
      </w:r>
    </w:p>
    <w:p w14:paraId="3DCFCE14" w14:textId="77777777" w:rsidR="00DC65B4" w:rsidRDefault="008342CF">
      <w:pPr>
        <w:spacing w:after="23" w:line="259" w:lineRule="auto"/>
        <w:ind w:left="1440" w:firstLine="0"/>
      </w:pPr>
      <w:r>
        <w:t xml:space="preserve"> </w:t>
      </w:r>
    </w:p>
    <w:p w14:paraId="6821B10D" w14:textId="77777777" w:rsidR="00DC65B4" w:rsidRDefault="008342CF">
      <w:pPr>
        <w:ind w:left="1450" w:right="721"/>
      </w:pPr>
      <w:r>
        <w:t xml:space="preserve">18.2.1 Buyer’s right to End the Call-Off Contract under clause 18.1 </w:t>
      </w:r>
      <w:proofErr w:type="gramStart"/>
      <w:r>
        <w:t xml:space="preserve">is  </w:t>
      </w:r>
      <w:r>
        <w:tab/>
      </w:r>
      <w:proofErr w:type="gramEnd"/>
      <w:r>
        <w:t xml:space="preserve">reasonable considering the type of cloud Service being provided </w:t>
      </w:r>
    </w:p>
    <w:p w14:paraId="6F922D1E" w14:textId="77777777" w:rsidR="00DC65B4" w:rsidRDefault="008342CF">
      <w:pPr>
        <w:spacing w:after="19" w:line="259" w:lineRule="auto"/>
        <w:ind w:left="1440" w:firstLine="0"/>
      </w:pPr>
      <w:r>
        <w:t xml:space="preserve"> </w:t>
      </w:r>
    </w:p>
    <w:p w14:paraId="55D9B93B" w14:textId="77777777" w:rsidR="00DC65B4" w:rsidRDefault="008342CF">
      <w:pPr>
        <w:ind w:left="1450" w:right="721"/>
      </w:pPr>
      <w:r>
        <w:t xml:space="preserve">18.2.2 Call-Off Contract Charges paid during the notice period are </w:t>
      </w:r>
      <w:proofErr w:type="gramStart"/>
      <w:r>
        <w:t xml:space="preserve">reasonable  </w:t>
      </w:r>
      <w:r>
        <w:tab/>
      </w:r>
      <w:proofErr w:type="gramEnd"/>
      <w:r>
        <w:t xml:space="preserve">compensation and cover all the Supplier’s avoidable costs or Losses </w:t>
      </w:r>
    </w:p>
    <w:p w14:paraId="1CA3E47A" w14:textId="77777777" w:rsidR="00DC65B4" w:rsidRDefault="008342CF">
      <w:pPr>
        <w:spacing w:after="19" w:line="259" w:lineRule="auto"/>
        <w:ind w:left="1440" w:firstLine="0"/>
      </w:pPr>
      <w:r>
        <w:t xml:space="preserve"> </w:t>
      </w:r>
    </w:p>
    <w:p w14:paraId="5680E034" w14:textId="77777777" w:rsidR="00DC65B4" w:rsidRDefault="008342CF">
      <w:pPr>
        <w:ind w:left="1425" w:right="721"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9261A76" w14:textId="77777777" w:rsidR="00DC65B4" w:rsidRDefault="008342CF">
      <w:pPr>
        <w:spacing w:after="16" w:line="259" w:lineRule="auto"/>
        <w:ind w:left="1440" w:firstLine="0"/>
      </w:pPr>
      <w:r>
        <w:t xml:space="preserve"> </w:t>
      </w:r>
    </w:p>
    <w:p w14:paraId="35D1E61A" w14:textId="77777777" w:rsidR="00DC65B4" w:rsidRDefault="008342CF">
      <w:pPr>
        <w:ind w:left="1425" w:right="721" w:hanging="720"/>
      </w:pPr>
      <w:r>
        <w:t xml:space="preserve">18.4 </w:t>
      </w:r>
      <w:r>
        <w:tab/>
        <w:t xml:space="preserve">The Buyer will have the right to End this Call-Off Contract at any time with immediate effect by written notice to the Supplier if either the Supplier commits: </w:t>
      </w:r>
    </w:p>
    <w:p w14:paraId="507546FD" w14:textId="77777777" w:rsidR="00DC65B4" w:rsidRDefault="008342CF">
      <w:pPr>
        <w:spacing w:after="16" w:line="259" w:lineRule="auto"/>
        <w:ind w:left="1440" w:firstLine="0"/>
      </w:pPr>
      <w:r>
        <w:t xml:space="preserve"> </w:t>
      </w:r>
    </w:p>
    <w:p w14:paraId="3E31460E" w14:textId="77777777" w:rsidR="00DC65B4" w:rsidRDefault="008342CF">
      <w:pPr>
        <w:ind w:left="1450" w:right="721"/>
      </w:pPr>
      <w:r>
        <w:t xml:space="preserve">18.4.1 a Supplier Default and if the Supplier Default cannot, in the </w:t>
      </w:r>
      <w:proofErr w:type="gramStart"/>
      <w:r>
        <w:t>reasonable  opinion</w:t>
      </w:r>
      <w:proofErr w:type="gramEnd"/>
      <w:r>
        <w:t xml:space="preserve"> of the Buyer, be remedied </w:t>
      </w:r>
    </w:p>
    <w:p w14:paraId="03596161" w14:textId="77777777" w:rsidR="00DC65B4" w:rsidRDefault="008342CF">
      <w:pPr>
        <w:spacing w:after="16" w:line="259" w:lineRule="auto"/>
        <w:ind w:left="1440" w:firstLine="0"/>
      </w:pPr>
      <w:r>
        <w:t xml:space="preserve"> </w:t>
      </w:r>
    </w:p>
    <w:p w14:paraId="16F974FF" w14:textId="77777777" w:rsidR="00DC65B4" w:rsidRDefault="008342CF">
      <w:pPr>
        <w:ind w:left="1450" w:right="721"/>
      </w:pPr>
      <w:r>
        <w:t xml:space="preserve">18.4.2 any fraud </w:t>
      </w:r>
    </w:p>
    <w:p w14:paraId="7B0A1B4C" w14:textId="77777777" w:rsidR="00DC65B4" w:rsidRDefault="008342CF">
      <w:pPr>
        <w:spacing w:after="16" w:line="259" w:lineRule="auto"/>
        <w:ind w:left="1440" w:firstLine="0"/>
      </w:pPr>
      <w:r>
        <w:t xml:space="preserve"> </w:t>
      </w:r>
    </w:p>
    <w:p w14:paraId="4DC62972" w14:textId="77777777" w:rsidR="00DC65B4" w:rsidRDefault="008342CF">
      <w:pPr>
        <w:ind w:left="1425" w:right="721" w:hanging="720"/>
      </w:pPr>
      <w:r>
        <w:t xml:space="preserve">18.5 A Party can End this Call-Off Contract at any time with immediate effect by written notice if: </w:t>
      </w:r>
    </w:p>
    <w:p w14:paraId="4630D78D" w14:textId="77777777" w:rsidR="00DC65B4" w:rsidRDefault="008342CF">
      <w:pPr>
        <w:spacing w:after="19" w:line="259" w:lineRule="auto"/>
        <w:ind w:left="1440" w:firstLine="0"/>
      </w:pPr>
      <w:r>
        <w:t xml:space="preserve"> </w:t>
      </w:r>
    </w:p>
    <w:p w14:paraId="5ACA0D98" w14:textId="77777777" w:rsidR="00DC65B4" w:rsidRDefault="008342CF">
      <w:pPr>
        <w:ind w:left="1450" w:right="721"/>
      </w:pPr>
      <w:r>
        <w:lastRenderedPageBreak/>
        <w:t>18.5.1 the other Party commits a Material Breach of any term of this Call-</w:t>
      </w:r>
      <w:proofErr w:type="gramStart"/>
      <w:r>
        <w:t xml:space="preserve">Off  </w:t>
      </w:r>
      <w:r>
        <w:tab/>
      </w:r>
      <w:proofErr w:type="gramEnd"/>
      <w:r>
        <w:t xml:space="preserve">Contract (other than failure to pay any amounts due) and, if that breach  </w:t>
      </w:r>
      <w:r>
        <w:tab/>
        <w:t xml:space="preserve">is remediable, fails to remedy it within 15 Working Days of being notified  </w:t>
      </w:r>
      <w:r>
        <w:tab/>
        <w:t xml:space="preserve">in writing to do so </w:t>
      </w:r>
    </w:p>
    <w:p w14:paraId="1478641A" w14:textId="77777777" w:rsidR="00DC65B4" w:rsidRDefault="008342CF">
      <w:pPr>
        <w:spacing w:after="16" w:line="259" w:lineRule="auto"/>
        <w:ind w:left="1440" w:firstLine="0"/>
      </w:pPr>
      <w:r>
        <w:t xml:space="preserve"> </w:t>
      </w:r>
    </w:p>
    <w:p w14:paraId="69A4F1CA" w14:textId="77777777" w:rsidR="00DC65B4" w:rsidRDefault="008342CF">
      <w:pPr>
        <w:ind w:left="1450" w:right="721"/>
      </w:pPr>
      <w:r>
        <w:t xml:space="preserve">18.5.2 an Insolvency Event of the other Party happens </w:t>
      </w:r>
    </w:p>
    <w:p w14:paraId="77DCC2FF" w14:textId="77777777" w:rsidR="00DC65B4" w:rsidRDefault="008342CF">
      <w:pPr>
        <w:spacing w:after="16" w:line="259" w:lineRule="auto"/>
        <w:ind w:left="1440" w:firstLine="0"/>
      </w:pPr>
      <w:r>
        <w:t xml:space="preserve"> </w:t>
      </w:r>
    </w:p>
    <w:p w14:paraId="6B31B110" w14:textId="77777777" w:rsidR="00DC65B4" w:rsidRDefault="008342CF">
      <w:pPr>
        <w:ind w:left="1450" w:right="721"/>
      </w:pPr>
      <w:r>
        <w:t xml:space="preserve">18.5.3 the other Party ceases or threatens to cease to carry on the whole or </w:t>
      </w:r>
      <w:proofErr w:type="gramStart"/>
      <w:r>
        <w:t>any  material</w:t>
      </w:r>
      <w:proofErr w:type="gramEnd"/>
      <w:r>
        <w:t xml:space="preserve"> part of its business </w:t>
      </w:r>
    </w:p>
    <w:p w14:paraId="6C629989" w14:textId="77777777" w:rsidR="00DC65B4" w:rsidRDefault="008342CF">
      <w:pPr>
        <w:spacing w:after="16" w:line="259" w:lineRule="auto"/>
        <w:ind w:left="1440" w:firstLine="0"/>
      </w:pPr>
      <w:r>
        <w:t xml:space="preserve"> </w:t>
      </w:r>
    </w:p>
    <w:p w14:paraId="1DA91E2C" w14:textId="77777777" w:rsidR="00DC65B4" w:rsidRDefault="008342CF">
      <w:pPr>
        <w:ind w:left="1425" w:right="853"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F74C22" w14:textId="77777777" w:rsidR="00DC65B4" w:rsidRDefault="008342CF">
      <w:pPr>
        <w:spacing w:after="0" w:line="259" w:lineRule="auto"/>
        <w:ind w:left="720" w:firstLine="0"/>
      </w:pPr>
      <w:r>
        <w:t xml:space="preserve"> </w:t>
      </w:r>
    </w:p>
    <w:p w14:paraId="59309F7F" w14:textId="77777777" w:rsidR="00DC65B4" w:rsidRDefault="008342CF">
      <w:pPr>
        <w:ind w:left="1425" w:right="721" w:hanging="720"/>
      </w:pPr>
      <w:r>
        <w:t xml:space="preserve">18.7 A Party who isn’t relying on a Force Majeure event will have the right to End this Call-Off Contract if clause 23.1 applies. </w:t>
      </w:r>
    </w:p>
    <w:p w14:paraId="3963C1C0" w14:textId="77777777" w:rsidR="00DC65B4" w:rsidRDefault="008342CF">
      <w:pPr>
        <w:spacing w:after="0" w:line="259" w:lineRule="auto"/>
        <w:ind w:left="1440" w:firstLine="0"/>
      </w:pPr>
      <w:r>
        <w:rPr>
          <w:sz w:val="12"/>
        </w:rPr>
        <w:t xml:space="preserve"> </w:t>
      </w:r>
    </w:p>
    <w:p w14:paraId="430CAAD5" w14:textId="77777777" w:rsidR="00DC65B4" w:rsidRDefault="008342CF">
      <w:pPr>
        <w:spacing w:after="28" w:line="259" w:lineRule="auto"/>
        <w:ind w:left="1440" w:firstLine="0"/>
      </w:pPr>
      <w:r>
        <w:rPr>
          <w:sz w:val="32"/>
        </w:rPr>
        <w:t xml:space="preserve"> </w:t>
      </w:r>
    </w:p>
    <w:p w14:paraId="58027D2D" w14:textId="77777777" w:rsidR="00DC65B4" w:rsidRDefault="008342CF">
      <w:pPr>
        <w:pStyle w:val="Heading3"/>
        <w:ind w:left="715"/>
      </w:pPr>
      <w:r>
        <w:rPr>
          <w:sz w:val="28"/>
        </w:rPr>
        <w:t xml:space="preserve">19. </w:t>
      </w:r>
      <w:r>
        <w:t>Consequences of suspension, ending and expiry</w:t>
      </w:r>
      <w:r>
        <w:rPr>
          <w:color w:val="000000"/>
        </w:rPr>
        <w:t xml:space="preserve"> </w:t>
      </w:r>
    </w:p>
    <w:p w14:paraId="72891258" w14:textId="77777777" w:rsidR="00DC65B4" w:rsidRDefault="008342CF">
      <w:pPr>
        <w:spacing w:after="136" w:line="259" w:lineRule="auto"/>
        <w:ind w:left="1440" w:firstLine="0"/>
      </w:pPr>
      <w:r>
        <w:t xml:space="preserve"> </w:t>
      </w:r>
    </w:p>
    <w:p w14:paraId="0F91A27F" w14:textId="77777777" w:rsidR="00DC65B4" w:rsidRDefault="008342CF">
      <w:pPr>
        <w:ind w:left="1425" w:right="721" w:hanging="720"/>
      </w:pPr>
      <w:r>
        <w:t xml:space="preserve">19.1 If a Buyer has the right to End a Call-Off Contract, it may elect to suspend this Call-Off Contract or any part of it. </w:t>
      </w:r>
    </w:p>
    <w:p w14:paraId="6113A499" w14:textId="77777777" w:rsidR="00DC65B4" w:rsidRDefault="008342CF">
      <w:pPr>
        <w:spacing w:after="16" w:line="259" w:lineRule="auto"/>
        <w:ind w:left="1440" w:firstLine="0"/>
      </w:pPr>
      <w:r>
        <w:t xml:space="preserve"> </w:t>
      </w:r>
    </w:p>
    <w:p w14:paraId="499E5FD7" w14:textId="77777777" w:rsidR="00DC65B4" w:rsidRDefault="008342CF">
      <w:pPr>
        <w:ind w:left="1425" w:right="721"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BCFA846" w14:textId="77777777" w:rsidR="00DC65B4" w:rsidRDefault="008342CF">
      <w:pPr>
        <w:spacing w:after="16" w:line="259" w:lineRule="auto"/>
        <w:ind w:left="1440" w:firstLine="0"/>
      </w:pPr>
      <w:r>
        <w:t xml:space="preserve"> </w:t>
      </w:r>
    </w:p>
    <w:p w14:paraId="48777838" w14:textId="77777777" w:rsidR="00DC65B4" w:rsidRDefault="008342CF">
      <w:pPr>
        <w:ind w:left="1425" w:right="721"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A4BE0AD" w14:textId="77777777" w:rsidR="00DC65B4" w:rsidRDefault="008342CF">
      <w:pPr>
        <w:spacing w:after="16" w:line="259" w:lineRule="auto"/>
        <w:ind w:left="1440" w:firstLine="0"/>
      </w:pPr>
      <w:r>
        <w:t xml:space="preserve"> </w:t>
      </w:r>
    </w:p>
    <w:p w14:paraId="3BF708A4" w14:textId="77777777" w:rsidR="00DC65B4" w:rsidRDefault="008342CF">
      <w:pPr>
        <w:tabs>
          <w:tab w:val="center" w:pos="934"/>
          <w:tab w:val="center" w:pos="4082"/>
        </w:tabs>
        <w:ind w:left="0" w:firstLine="0"/>
      </w:pPr>
      <w:r>
        <w:rPr>
          <w:rFonts w:ascii="Calibri" w:eastAsia="Calibri" w:hAnsi="Calibri" w:cs="Calibri"/>
        </w:rPr>
        <w:tab/>
      </w:r>
      <w:r>
        <w:t xml:space="preserve">19.4 </w:t>
      </w:r>
      <w:r>
        <w:tab/>
        <w:t xml:space="preserve">Ending or expiry of this Call-Off Contract will not affect: </w:t>
      </w:r>
    </w:p>
    <w:p w14:paraId="0F135379" w14:textId="77777777" w:rsidR="00DC65B4" w:rsidRDefault="008342CF">
      <w:pPr>
        <w:spacing w:after="16" w:line="259" w:lineRule="auto"/>
        <w:ind w:left="1440" w:firstLine="0"/>
      </w:pPr>
      <w:r>
        <w:t xml:space="preserve"> </w:t>
      </w:r>
    </w:p>
    <w:p w14:paraId="7375FEE7" w14:textId="77777777" w:rsidR="00DC65B4" w:rsidRDefault="008342CF">
      <w:pPr>
        <w:ind w:left="1450" w:right="721"/>
      </w:pPr>
      <w:r>
        <w:t xml:space="preserve">19.4.1 any rights, remedies or obligations accrued before its Ending or expiration </w:t>
      </w:r>
    </w:p>
    <w:p w14:paraId="10C0DBBB" w14:textId="77777777" w:rsidR="00DC65B4" w:rsidRDefault="008342CF">
      <w:pPr>
        <w:spacing w:after="16" w:line="259" w:lineRule="auto"/>
        <w:ind w:left="1440" w:firstLine="0"/>
      </w:pPr>
      <w:r>
        <w:t xml:space="preserve"> </w:t>
      </w:r>
    </w:p>
    <w:p w14:paraId="51BA597E" w14:textId="77777777" w:rsidR="00DC65B4" w:rsidRDefault="008342CF">
      <w:pPr>
        <w:ind w:left="1450" w:right="721"/>
      </w:pPr>
      <w:r>
        <w:t xml:space="preserve">19.4.2 the right of either Party to recover any amount outstanding at the time of Ending or expiry </w:t>
      </w:r>
    </w:p>
    <w:p w14:paraId="75081854" w14:textId="77777777" w:rsidR="00DC65B4" w:rsidRDefault="008342CF">
      <w:pPr>
        <w:spacing w:after="16" w:line="259" w:lineRule="auto"/>
        <w:ind w:left="1440" w:firstLine="0"/>
      </w:pPr>
      <w:r>
        <w:t xml:space="preserve"> </w:t>
      </w:r>
    </w:p>
    <w:p w14:paraId="529A3B63" w14:textId="77777777" w:rsidR="00DC65B4" w:rsidRDefault="008342CF">
      <w:pPr>
        <w:ind w:left="1450" w:right="721"/>
      </w:pPr>
      <w:r>
        <w:t xml:space="preserve">19.4.3 the continuing rights, remedies or obligations of the Buyer or the Supplier under clauses </w:t>
      </w:r>
    </w:p>
    <w:p w14:paraId="01E51BF6" w14:textId="77777777" w:rsidR="00DC65B4" w:rsidRDefault="008342CF">
      <w:pPr>
        <w:spacing w:after="34" w:line="259" w:lineRule="auto"/>
        <w:ind w:left="1440" w:firstLine="0"/>
      </w:pPr>
      <w:r>
        <w:t xml:space="preserve"> </w:t>
      </w:r>
    </w:p>
    <w:p w14:paraId="4D6E5B6C" w14:textId="77777777" w:rsidR="00DC65B4" w:rsidRDefault="008342CF">
      <w:pPr>
        <w:numPr>
          <w:ilvl w:val="0"/>
          <w:numId w:val="9"/>
        </w:numPr>
        <w:ind w:right="721" w:hanging="360"/>
      </w:pPr>
      <w:r>
        <w:t xml:space="preserve">7 (Payment, VAT and Call-Off Contract charges) </w:t>
      </w:r>
    </w:p>
    <w:p w14:paraId="1DB61AC7" w14:textId="77777777" w:rsidR="00DC65B4" w:rsidRDefault="008342CF">
      <w:pPr>
        <w:numPr>
          <w:ilvl w:val="0"/>
          <w:numId w:val="9"/>
        </w:numPr>
        <w:ind w:right="721" w:hanging="360"/>
      </w:pPr>
      <w:r>
        <w:t xml:space="preserve">8 (Recovery of sums due and right of set-off) </w:t>
      </w:r>
    </w:p>
    <w:p w14:paraId="6E2DF4EB" w14:textId="77777777" w:rsidR="00DC65B4" w:rsidRDefault="008342CF">
      <w:pPr>
        <w:numPr>
          <w:ilvl w:val="0"/>
          <w:numId w:val="9"/>
        </w:numPr>
        <w:ind w:right="721" w:hanging="360"/>
      </w:pPr>
      <w:r>
        <w:t xml:space="preserve">9 (Insurance) </w:t>
      </w:r>
    </w:p>
    <w:p w14:paraId="7419D726" w14:textId="77777777" w:rsidR="00DC65B4" w:rsidRDefault="008342CF">
      <w:pPr>
        <w:numPr>
          <w:ilvl w:val="0"/>
          <w:numId w:val="9"/>
        </w:numPr>
        <w:ind w:right="721" w:hanging="360"/>
      </w:pPr>
      <w:r>
        <w:t xml:space="preserve">10 (Confidentiality) </w:t>
      </w:r>
    </w:p>
    <w:p w14:paraId="1E5FCFB5" w14:textId="77777777" w:rsidR="00DC65B4" w:rsidRDefault="008342CF">
      <w:pPr>
        <w:numPr>
          <w:ilvl w:val="0"/>
          <w:numId w:val="9"/>
        </w:numPr>
        <w:ind w:right="721" w:hanging="360"/>
      </w:pPr>
      <w:r>
        <w:lastRenderedPageBreak/>
        <w:t xml:space="preserve">11 (Intellectual property rights) </w:t>
      </w:r>
    </w:p>
    <w:p w14:paraId="5CB012D1" w14:textId="77777777" w:rsidR="00DC65B4" w:rsidRDefault="008342CF">
      <w:pPr>
        <w:numPr>
          <w:ilvl w:val="0"/>
          <w:numId w:val="9"/>
        </w:numPr>
        <w:ind w:right="721" w:hanging="360"/>
      </w:pPr>
      <w:r>
        <w:t xml:space="preserve">12 (Protection of information) </w:t>
      </w:r>
    </w:p>
    <w:p w14:paraId="69CEC160" w14:textId="77777777" w:rsidR="00DC65B4" w:rsidRDefault="008342CF">
      <w:pPr>
        <w:numPr>
          <w:ilvl w:val="0"/>
          <w:numId w:val="9"/>
        </w:numPr>
        <w:ind w:right="721" w:hanging="360"/>
      </w:pPr>
      <w:r>
        <w:t xml:space="preserve">13 (Buyer data) </w:t>
      </w:r>
    </w:p>
    <w:p w14:paraId="3BDD7DD4" w14:textId="77777777" w:rsidR="00DC65B4" w:rsidRDefault="008342CF">
      <w:pPr>
        <w:numPr>
          <w:ilvl w:val="0"/>
          <w:numId w:val="9"/>
        </w:numPr>
        <w:ind w:right="721" w:hanging="360"/>
      </w:pPr>
      <w:r>
        <w:t xml:space="preserve">19 (Consequences of suspension, ending and expiry) </w:t>
      </w:r>
    </w:p>
    <w:p w14:paraId="3B3114D1" w14:textId="77777777" w:rsidR="00DC65B4" w:rsidRDefault="008342CF">
      <w:pPr>
        <w:numPr>
          <w:ilvl w:val="0"/>
          <w:numId w:val="9"/>
        </w:numPr>
        <w:ind w:right="721" w:hanging="360"/>
      </w:pPr>
      <w:r>
        <w:t xml:space="preserve">24 (Liability); and incorporated Framework Agreement clauses: 4.1 to 4.6 </w:t>
      </w:r>
    </w:p>
    <w:p w14:paraId="64F877DB" w14:textId="77777777" w:rsidR="00DC65B4" w:rsidRDefault="008342CF">
      <w:pPr>
        <w:tabs>
          <w:tab w:val="center" w:pos="1620"/>
          <w:tab w:val="center" w:pos="2589"/>
        </w:tabs>
        <w:ind w:left="0" w:firstLine="0"/>
      </w:pPr>
      <w:r>
        <w:rPr>
          <w:rFonts w:ascii="Calibri" w:eastAsia="Calibri" w:hAnsi="Calibri" w:cs="Calibri"/>
        </w:rPr>
        <w:tab/>
      </w:r>
      <w:r>
        <w:t xml:space="preserve"> </w:t>
      </w:r>
      <w:r>
        <w:tab/>
        <w:t xml:space="preserve">(Liability) </w:t>
      </w:r>
    </w:p>
    <w:p w14:paraId="2B1AF5E9" w14:textId="77777777" w:rsidR="00DC65B4" w:rsidRDefault="008342CF">
      <w:pPr>
        <w:numPr>
          <w:ilvl w:val="0"/>
          <w:numId w:val="9"/>
        </w:numPr>
        <w:ind w:right="721" w:hanging="360"/>
      </w:pPr>
      <w:r>
        <w:t xml:space="preserve">24 (Conflicts of interest and ethical walls) </w:t>
      </w:r>
    </w:p>
    <w:p w14:paraId="4458ADF5" w14:textId="77777777" w:rsidR="00DC65B4" w:rsidRDefault="008342CF">
      <w:pPr>
        <w:numPr>
          <w:ilvl w:val="0"/>
          <w:numId w:val="9"/>
        </w:numPr>
        <w:ind w:right="721" w:hanging="360"/>
      </w:pPr>
      <w:r>
        <w:t xml:space="preserve">35 (Waiver and cumulative remedies) </w:t>
      </w:r>
    </w:p>
    <w:p w14:paraId="19166054" w14:textId="77777777" w:rsidR="00DC65B4" w:rsidRDefault="008342CF">
      <w:pPr>
        <w:spacing w:after="19" w:line="259" w:lineRule="auto"/>
        <w:ind w:left="1440" w:firstLine="0"/>
      </w:pPr>
      <w:r>
        <w:t xml:space="preserve"> </w:t>
      </w:r>
    </w:p>
    <w:p w14:paraId="0A7A4592" w14:textId="77777777" w:rsidR="00DC65B4" w:rsidRDefault="008342CF">
      <w:pPr>
        <w:ind w:left="1450" w:right="721"/>
      </w:pPr>
      <w:r>
        <w:t xml:space="preserve">19.4.4 any other provision of the Framework Agreement or this Call-Off </w:t>
      </w:r>
    </w:p>
    <w:p w14:paraId="0FCB975B" w14:textId="77777777" w:rsidR="00DC65B4" w:rsidRDefault="008342CF">
      <w:pPr>
        <w:ind w:left="1450" w:right="721"/>
      </w:pPr>
      <w:r>
        <w:t xml:space="preserve">Contract which expressly or by implication is in force even if it Ends or expires </w:t>
      </w:r>
    </w:p>
    <w:p w14:paraId="107A4312" w14:textId="77777777" w:rsidR="00DC65B4" w:rsidRDefault="008342CF">
      <w:pPr>
        <w:spacing w:after="19" w:line="259" w:lineRule="auto"/>
        <w:ind w:left="1440" w:firstLine="0"/>
      </w:pPr>
      <w:r>
        <w:t xml:space="preserve"> </w:t>
      </w:r>
    </w:p>
    <w:p w14:paraId="3D6BC82E" w14:textId="77777777" w:rsidR="00DC65B4" w:rsidRDefault="008342CF">
      <w:pPr>
        <w:tabs>
          <w:tab w:val="center" w:pos="934"/>
          <w:tab w:val="center" w:pos="4756"/>
        </w:tabs>
        <w:ind w:left="0" w:firstLine="0"/>
      </w:pPr>
      <w:r>
        <w:rPr>
          <w:rFonts w:ascii="Calibri" w:eastAsia="Calibri" w:hAnsi="Calibri" w:cs="Calibri"/>
        </w:rPr>
        <w:tab/>
      </w:r>
      <w:r>
        <w:t xml:space="preserve">19.5 </w:t>
      </w:r>
      <w:r>
        <w:tab/>
        <w:t xml:space="preserve">At the end of the Call-Off Contract Term, the Supplier must promptly: </w:t>
      </w:r>
    </w:p>
    <w:p w14:paraId="6AEB60DA" w14:textId="77777777" w:rsidR="00DC65B4" w:rsidRDefault="008342CF">
      <w:pPr>
        <w:spacing w:after="16" w:line="259" w:lineRule="auto"/>
        <w:ind w:left="1440" w:firstLine="0"/>
      </w:pPr>
      <w:r>
        <w:t xml:space="preserve"> </w:t>
      </w:r>
    </w:p>
    <w:p w14:paraId="62EF8AB9" w14:textId="77777777" w:rsidR="00DC65B4" w:rsidRDefault="008342CF">
      <w:pPr>
        <w:numPr>
          <w:ilvl w:val="2"/>
          <w:numId w:val="10"/>
        </w:numPr>
        <w:ind w:left="2270" w:right="721" w:hanging="830"/>
      </w:pPr>
      <w:r>
        <w:t xml:space="preserve">return all Buyer Data including all copies of Buyer software, code </w:t>
      </w:r>
      <w:proofErr w:type="gramStart"/>
      <w:r>
        <w:t xml:space="preserve">and  </w:t>
      </w:r>
      <w:r>
        <w:tab/>
      </w:r>
      <w:proofErr w:type="gramEnd"/>
      <w:r>
        <w:t xml:space="preserve">any other software licensed by the Buyer to the Supplier under it </w:t>
      </w:r>
    </w:p>
    <w:p w14:paraId="1AA9BB0B" w14:textId="77777777" w:rsidR="00DC65B4" w:rsidRDefault="008342CF">
      <w:pPr>
        <w:spacing w:after="16" w:line="259" w:lineRule="auto"/>
        <w:ind w:left="1440" w:firstLine="0"/>
      </w:pPr>
      <w:r>
        <w:t xml:space="preserve"> </w:t>
      </w:r>
    </w:p>
    <w:p w14:paraId="7C7954AF" w14:textId="77777777" w:rsidR="00DC65B4" w:rsidRDefault="008342CF">
      <w:pPr>
        <w:numPr>
          <w:ilvl w:val="2"/>
          <w:numId w:val="10"/>
        </w:numPr>
        <w:ind w:left="2270" w:right="721" w:hanging="830"/>
      </w:pPr>
      <w:r>
        <w:t xml:space="preserve">return any materials created by the Supplier under this Call-Off Contract </w:t>
      </w:r>
    </w:p>
    <w:p w14:paraId="55B2A68C" w14:textId="77777777" w:rsidR="00DC65B4" w:rsidRDefault="008342CF">
      <w:pPr>
        <w:tabs>
          <w:tab w:val="center" w:pos="1440"/>
          <w:tab w:val="center" w:pos="3966"/>
        </w:tabs>
        <w:ind w:left="0" w:firstLine="0"/>
      </w:pPr>
      <w:r>
        <w:rPr>
          <w:rFonts w:ascii="Calibri" w:eastAsia="Calibri" w:hAnsi="Calibri" w:cs="Calibri"/>
        </w:rPr>
        <w:tab/>
      </w:r>
      <w:r>
        <w:t xml:space="preserve"> </w:t>
      </w:r>
      <w:r>
        <w:tab/>
        <w:t>if the IPRs are owned by the Buyer</w:t>
      </w:r>
    </w:p>
    <w:p w14:paraId="41AC3522" w14:textId="77777777" w:rsidR="00DC65B4" w:rsidRDefault="008342CF">
      <w:pPr>
        <w:spacing w:after="19" w:line="259" w:lineRule="auto"/>
        <w:ind w:left="1440" w:firstLine="0"/>
      </w:pPr>
      <w:r>
        <w:t xml:space="preserve"> </w:t>
      </w:r>
    </w:p>
    <w:p w14:paraId="067F1EE4" w14:textId="77777777" w:rsidR="00DC65B4" w:rsidRDefault="008342CF">
      <w:pPr>
        <w:numPr>
          <w:ilvl w:val="2"/>
          <w:numId w:val="10"/>
        </w:numPr>
        <w:ind w:left="2270" w:right="721" w:hanging="830"/>
      </w:pPr>
      <w:r>
        <w:t xml:space="preserve">stop using the Buyer Data and, at the direction of the Buyer, provide </w:t>
      </w:r>
      <w:proofErr w:type="gramStart"/>
      <w:r>
        <w:t xml:space="preserve">the  </w:t>
      </w:r>
      <w:r>
        <w:tab/>
      </w:r>
      <w:proofErr w:type="gramEnd"/>
      <w:r>
        <w:t xml:space="preserve">Buyer with a complete and uncorrupted version in electronic form in the  </w:t>
      </w:r>
      <w:r>
        <w:tab/>
        <w:t xml:space="preserve">formats and on media agreed with the Buyer </w:t>
      </w:r>
    </w:p>
    <w:p w14:paraId="55D0B385" w14:textId="77777777" w:rsidR="00DC65B4" w:rsidRDefault="008342CF">
      <w:pPr>
        <w:spacing w:after="49" w:line="259" w:lineRule="auto"/>
        <w:ind w:left="1440" w:firstLine="0"/>
      </w:pPr>
      <w:r>
        <w:t xml:space="preserve"> </w:t>
      </w:r>
    </w:p>
    <w:p w14:paraId="4283D2FA" w14:textId="77777777" w:rsidR="00DC65B4" w:rsidRDefault="008342CF">
      <w:pPr>
        <w:numPr>
          <w:ilvl w:val="2"/>
          <w:numId w:val="10"/>
        </w:numPr>
        <w:ind w:left="2270" w:right="721" w:hanging="830"/>
      </w:pPr>
      <w:r>
        <w:t xml:space="preserve">destroy all copies of the Buyer Data when they receive the </w:t>
      </w:r>
      <w:proofErr w:type="gramStart"/>
      <w:r>
        <w:t xml:space="preserve">Buyer’s  </w:t>
      </w:r>
      <w:r>
        <w:tab/>
      </w:r>
      <w:proofErr w:type="gramEnd"/>
      <w:r>
        <w:t xml:space="preserve">written instructions to do so or 12 calendar months after the End or  </w:t>
      </w:r>
      <w:r>
        <w:tab/>
        <w:t xml:space="preserve">Expiry Date, and provide written confirmation to the Buyer that the data  </w:t>
      </w:r>
      <w:r>
        <w:tab/>
        <w:t xml:space="preserve">has been securely destroyed, except if the retention of Buyer Data is </w:t>
      </w:r>
    </w:p>
    <w:p w14:paraId="56419C9B" w14:textId="77777777" w:rsidR="00DC65B4" w:rsidRDefault="008342CF">
      <w:pPr>
        <w:tabs>
          <w:tab w:val="center" w:pos="1440"/>
          <w:tab w:val="center" w:pos="3052"/>
        </w:tabs>
        <w:ind w:left="0" w:firstLine="0"/>
      </w:pPr>
      <w:r>
        <w:rPr>
          <w:rFonts w:ascii="Calibri" w:eastAsia="Calibri" w:hAnsi="Calibri" w:cs="Calibri"/>
        </w:rPr>
        <w:tab/>
      </w:r>
      <w:r>
        <w:t xml:space="preserve"> </w:t>
      </w:r>
      <w:r>
        <w:tab/>
        <w:t xml:space="preserve">required by Law </w:t>
      </w:r>
    </w:p>
    <w:p w14:paraId="2E21D3B5" w14:textId="77777777" w:rsidR="00DC65B4" w:rsidRDefault="008342CF">
      <w:pPr>
        <w:spacing w:after="16" w:line="259" w:lineRule="auto"/>
        <w:ind w:left="1419" w:firstLine="0"/>
      </w:pPr>
      <w:r>
        <w:t xml:space="preserve"> </w:t>
      </w:r>
    </w:p>
    <w:p w14:paraId="62C381B8" w14:textId="77777777" w:rsidR="00DC65B4" w:rsidRDefault="008342CF">
      <w:pPr>
        <w:numPr>
          <w:ilvl w:val="2"/>
          <w:numId w:val="10"/>
        </w:numPr>
        <w:ind w:left="2270" w:right="721" w:hanging="830"/>
      </w:pPr>
      <w:r>
        <w:t xml:space="preserve">work with the Buyer on any ongoing work </w:t>
      </w:r>
    </w:p>
    <w:p w14:paraId="01546E2D" w14:textId="77777777" w:rsidR="00DC65B4" w:rsidRDefault="008342CF">
      <w:pPr>
        <w:spacing w:after="16" w:line="259" w:lineRule="auto"/>
        <w:ind w:left="1440" w:firstLine="0"/>
      </w:pPr>
      <w:r>
        <w:t xml:space="preserve"> </w:t>
      </w:r>
    </w:p>
    <w:p w14:paraId="1F137144" w14:textId="77777777" w:rsidR="00DC65B4" w:rsidRDefault="008342CF">
      <w:pPr>
        <w:numPr>
          <w:ilvl w:val="2"/>
          <w:numId w:val="10"/>
        </w:numPr>
        <w:ind w:left="2270" w:right="721" w:hanging="830"/>
      </w:pPr>
      <w:r>
        <w:t xml:space="preserve">return any sums prepaid for Services which have not been delivered </w:t>
      </w:r>
      <w:proofErr w:type="gramStart"/>
      <w:r>
        <w:t>to  the</w:t>
      </w:r>
      <w:proofErr w:type="gramEnd"/>
      <w:r>
        <w:t xml:space="preserve"> Buyer, within 10 Working Days of the End or Expiry Date </w:t>
      </w:r>
    </w:p>
    <w:p w14:paraId="47ED0B08" w14:textId="77777777" w:rsidR="00DC65B4" w:rsidRDefault="008342CF">
      <w:pPr>
        <w:spacing w:after="19" w:line="259" w:lineRule="auto"/>
        <w:ind w:left="1440" w:firstLine="0"/>
      </w:pPr>
      <w:r>
        <w:t xml:space="preserve"> </w:t>
      </w:r>
    </w:p>
    <w:p w14:paraId="6BCD0244" w14:textId="77777777" w:rsidR="00DC65B4" w:rsidRDefault="008342CF">
      <w:pPr>
        <w:numPr>
          <w:ilvl w:val="1"/>
          <w:numId w:val="11"/>
        </w:numPr>
        <w:spacing w:line="248" w:lineRule="auto"/>
        <w:ind w:right="863" w:hanging="720"/>
        <w:jc w:val="both"/>
      </w:pPr>
      <w:r>
        <w:t xml:space="preserve">Each Party will return all of the other Party’s Confidential Information and confirm this has been done, unless there is a legal requirement to keep it or this Call-Off Contract states otherwise. </w:t>
      </w:r>
    </w:p>
    <w:p w14:paraId="32DCD075" w14:textId="77777777" w:rsidR="00DC65B4" w:rsidRDefault="008342CF">
      <w:pPr>
        <w:spacing w:after="16" w:line="259" w:lineRule="auto"/>
        <w:ind w:left="1440" w:firstLine="0"/>
      </w:pPr>
      <w:r>
        <w:t xml:space="preserve"> </w:t>
      </w:r>
    </w:p>
    <w:p w14:paraId="5C35E5C1" w14:textId="77777777" w:rsidR="00DC65B4" w:rsidRDefault="008342CF">
      <w:pPr>
        <w:numPr>
          <w:ilvl w:val="1"/>
          <w:numId w:val="11"/>
        </w:numPr>
        <w:spacing w:line="248" w:lineRule="auto"/>
        <w:ind w:right="863" w:hanging="720"/>
        <w:jc w:val="both"/>
      </w:pPr>
      <w:r>
        <w:t xml:space="preserve">All licences, leases and authorisations granted by the Buyer to the Supplier will cease at the end of the Call-Off Contract Term without the need for the Buyer to serve notice except if this Call-Off Contract states otherwise. </w:t>
      </w:r>
    </w:p>
    <w:p w14:paraId="1ABC015F" w14:textId="77777777" w:rsidR="00DC65B4" w:rsidRDefault="008342CF">
      <w:pPr>
        <w:spacing w:after="0" w:line="259" w:lineRule="auto"/>
        <w:ind w:left="1440" w:firstLine="0"/>
      </w:pPr>
      <w:r>
        <w:t xml:space="preserve"> </w:t>
      </w:r>
    </w:p>
    <w:p w14:paraId="398D4E56" w14:textId="77777777" w:rsidR="00DC65B4" w:rsidRDefault="008342CF">
      <w:pPr>
        <w:spacing w:after="79" w:line="259" w:lineRule="auto"/>
        <w:ind w:left="1440" w:firstLine="0"/>
      </w:pPr>
      <w:r>
        <w:t xml:space="preserve"> </w:t>
      </w:r>
    </w:p>
    <w:p w14:paraId="7D031540" w14:textId="77777777" w:rsidR="00DC65B4" w:rsidRDefault="008342CF">
      <w:pPr>
        <w:pStyle w:val="Heading3"/>
        <w:ind w:left="715"/>
      </w:pPr>
      <w:r>
        <w:rPr>
          <w:sz w:val="28"/>
        </w:rPr>
        <w:lastRenderedPageBreak/>
        <w:t xml:space="preserve">20. </w:t>
      </w:r>
      <w:r>
        <w:t>Notices</w:t>
      </w:r>
      <w:r>
        <w:rPr>
          <w:color w:val="000000"/>
        </w:rPr>
        <w:t xml:space="preserve"> </w:t>
      </w:r>
    </w:p>
    <w:p w14:paraId="7A533A8C" w14:textId="77777777" w:rsidR="00DC65B4" w:rsidRDefault="008342CF">
      <w:pPr>
        <w:spacing w:after="136" w:line="259" w:lineRule="auto"/>
        <w:ind w:left="1440" w:firstLine="0"/>
      </w:pPr>
      <w:r>
        <w:t xml:space="preserve"> </w:t>
      </w:r>
    </w:p>
    <w:p w14:paraId="65FA0844" w14:textId="77777777" w:rsidR="00DC65B4" w:rsidRDefault="008342CF">
      <w:pPr>
        <w:ind w:left="1425" w:right="721" w:hanging="720"/>
      </w:pPr>
      <w:r>
        <w:t xml:space="preserve">20.1 </w:t>
      </w:r>
      <w:r>
        <w:tab/>
        <w:t xml:space="preserve">Any notices sent must be in writing. For the purpose of this clause, an email is accepted as being 'in writing'. </w:t>
      </w:r>
    </w:p>
    <w:p w14:paraId="441BF8D6" w14:textId="77777777" w:rsidR="00DC65B4" w:rsidRDefault="008342CF">
      <w:pPr>
        <w:numPr>
          <w:ilvl w:val="0"/>
          <w:numId w:val="12"/>
        </w:numPr>
        <w:ind w:right="721" w:hanging="360"/>
      </w:pPr>
      <w:r>
        <w:t xml:space="preserve">Manner of delivery: email </w:t>
      </w:r>
    </w:p>
    <w:p w14:paraId="0026054F" w14:textId="77777777" w:rsidR="00DC65B4" w:rsidRDefault="008342CF">
      <w:pPr>
        <w:numPr>
          <w:ilvl w:val="0"/>
          <w:numId w:val="12"/>
        </w:numPr>
        <w:ind w:right="721" w:hanging="360"/>
      </w:pPr>
      <w:r>
        <w:t xml:space="preserve">Deemed time of delivery: 9am on the first Working Day after sending </w:t>
      </w:r>
    </w:p>
    <w:p w14:paraId="4DA659D3" w14:textId="77777777" w:rsidR="00DC65B4" w:rsidRDefault="008342CF">
      <w:pPr>
        <w:numPr>
          <w:ilvl w:val="0"/>
          <w:numId w:val="12"/>
        </w:numPr>
        <w:ind w:right="721" w:hanging="360"/>
      </w:pPr>
      <w:r>
        <w:t xml:space="preserve">Proof of service: Sent in an emailed letter in PDF format to the correct email address without any error message </w:t>
      </w:r>
    </w:p>
    <w:p w14:paraId="01D0E15A" w14:textId="77777777" w:rsidR="00DC65B4" w:rsidRDefault="008342CF">
      <w:pPr>
        <w:spacing w:after="16" w:line="259" w:lineRule="auto"/>
        <w:ind w:left="1440" w:firstLine="0"/>
      </w:pPr>
      <w:r>
        <w:t xml:space="preserve"> </w:t>
      </w:r>
    </w:p>
    <w:p w14:paraId="4561F88F" w14:textId="77777777" w:rsidR="00DC65B4" w:rsidRDefault="008342CF">
      <w:pPr>
        <w:ind w:left="1425" w:right="721"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A896F00" w14:textId="77777777" w:rsidR="00DC65B4" w:rsidRDefault="008342CF">
      <w:pPr>
        <w:spacing w:after="0" w:line="259" w:lineRule="auto"/>
        <w:ind w:left="1440" w:firstLine="0"/>
      </w:pPr>
      <w:r>
        <w:t xml:space="preserve"> </w:t>
      </w:r>
    </w:p>
    <w:p w14:paraId="657436CD" w14:textId="77777777" w:rsidR="00DC65B4" w:rsidRDefault="008342CF">
      <w:pPr>
        <w:spacing w:after="78" w:line="259" w:lineRule="auto"/>
        <w:ind w:left="1440" w:firstLine="0"/>
      </w:pPr>
      <w:r>
        <w:t xml:space="preserve"> </w:t>
      </w:r>
    </w:p>
    <w:p w14:paraId="36675494" w14:textId="77777777" w:rsidR="00DC65B4" w:rsidRDefault="008342CF">
      <w:pPr>
        <w:pStyle w:val="Heading3"/>
        <w:ind w:left="715"/>
      </w:pPr>
      <w:r>
        <w:rPr>
          <w:sz w:val="28"/>
        </w:rPr>
        <w:t xml:space="preserve">21. </w:t>
      </w:r>
      <w:r>
        <w:t>Exit plan</w:t>
      </w:r>
      <w:r>
        <w:rPr>
          <w:color w:val="000000"/>
        </w:rPr>
        <w:t xml:space="preserve"> </w:t>
      </w:r>
    </w:p>
    <w:p w14:paraId="35248024" w14:textId="77777777" w:rsidR="00DC65B4" w:rsidRDefault="008342CF">
      <w:pPr>
        <w:spacing w:after="136" w:line="259" w:lineRule="auto"/>
        <w:ind w:left="1440" w:firstLine="0"/>
      </w:pPr>
      <w:r>
        <w:t xml:space="preserve"> </w:t>
      </w:r>
    </w:p>
    <w:p w14:paraId="5454BEC4" w14:textId="77777777" w:rsidR="00DC65B4" w:rsidRDefault="008342CF">
      <w:pPr>
        <w:ind w:left="1425" w:right="721"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52274F4D" w14:textId="77777777" w:rsidR="00DC65B4" w:rsidRDefault="008342CF">
      <w:pPr>
        <w:spacing w:after="16" w:line="259" w:lineRule="auto"/>
        <w:ind w:left="1440" w:firstLine="0"/>
      </w:pPr>
      <w:r>
        <w:t xml:space="preserve"> </w:t>
      </w:r>
    </w:p>
    <w:p w14:paraId="491A1E9B" w14:textId="77777777" w:rsidR="00DC65B4" w:rsidRDefault="008342CF">
      <w:pPr>
        <w:ind w:left="1425" w:right="721"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A14EDCA" w14:textId="77777777" w:rsidR="00DC65B4" w:rsidRDefault="008342CF">
      <w:pPr>
        <w:spacing w:after="16" w:line="259" w:lineRule="auto"/>
        <w:ind w:left="1440" w:firstLine="0"/>
      </w:pPr>
      <w:r>
        <w:t xml:space="preserve"> </w:t>
      </w:r>
    </w:p>
    <w:p w14:paraId="5FF30AD0" w14:textId="77777777" w:rsidR="00DC65B4" w:rsidRDefault="008342CF">
      <w:pPr>
        <w:ind w:left="1425" w:right="721"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09F2C2C1" w14:textId="77777777" w:rsidR="00DC65B4" w:rsidRDefault="008342CF">
      <w:pPr>
        <w:spacing w:after="16" w:line="259" w:lineRule="auto"/>
        <w:ind w:left="1440" w:firstLine="0"/>
      </w:pPr>
      <w:r>
        <w:t xml:space="preserve"> </w:t>
      </w:r>
    </w:p>
    <w:p w14:paraId="41261CE3" w14:textId="77777777" w:rsidR="00DC65B4" w:rsidRDefault="008342CF">
      <w:pPr>
        <w:ind w:left="1425" w:right="721"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E2F01D6" w14:textId="77777777" w:rsidR="00DC65B4" w:rsidRDefault="008342CF">
      <w:pPr>
        <w:spacing w:after="17" w:line="259" w:lineRule="auto"/>
        <w:ind w:left="1440" w:firstLine="0"/>
      </w:pPr>
      <w:r>
        <w:t xml:space="preserve"> </w:t>
      </w:r>
    </w:p>
    <w:p w14:paraId="1C6652A0" w14:textId="77777777" w:rsidR="00DC65B4" w:rsidRDefault="008342CF">
      <w:pPr>
        <w:ind w:left="1425" w:right="721"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C7C7C8C" w14:textId="77777777" w:rsidR="00DC65B4" w:rsidRDefault="008342CF">
      <w:pPr>
        <w:spacing w:after="53" w:line="259" w:lineRule="auto"/>
        <w:ind w:left="1440" w:firstLine="0"/>
      </w:pPr>
      <w:r>
        <w:t xml:space="preserve"> </w:t>
      </w:r>
    </w:p>
    <w:p w14:paraId="6EC2D814" w14:textId="77777777" w:rsidR="00DC65B4" w:rsidRDefault="008342CF">
      <w:pPr>
        <w:ind w:left="1425" w:right="721"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43E87392" w14:textId="77777777" w:rsidR="00DC65B4" w:rsidRDefault="008342CF">
      <w:pPr>
        <w:spacing w:after="16" w:line="259" w:lineRule="auto"/>
        <w:ind w:left="1440" w:firstLine="0"/>
      </w:pPr>
      <w:r>
        <w:t xml:space="preserve"> </w:t>
      </w:r>
    </w:p>
    <w:p w14:paraId="47A68F11" w14:textId="77777777" w:rsidR="00DC65B4" w:rsidRDefault="008342CF">
      <w:pPr>
        <w:ind w:left="1450" w:right="721"/>
      </w:pPr>
      <w:r>
        <w:lastRenderedPageBreak/>
        <w:t xml:space="preserve">21.6.1 the Buyer will be able to transfer the Services to a replacement </w:t>
      </w:r>
      <w:proofErr w:type="gramStart"/>
      <w:r>
        <w:t xml:space="preserve">supplier  </w:t>
      </w:r>
      <w:r>
        <w:tab/>
      </w:r>
      <w:proofErr w:type="gramEnd"/>
      <w:r>
        <w:t xml:space="preserve">before the expiry or Ending of the period on terms that are commercially  </w:t>
      </w:r>
      <w:r>
        <w:tab/>
        <w:t xml:space="preserve">reasonable and acceptable to the Buyer </w:t>
      </w:r>
    </w:p>
    <w:p w14:paraId="5BCB4FA6" w14:textId="77777777" w:rsidR="00DC65B4" w:rsidRDefault="008342CF">
      <w:pPr>
        <w:spacing w:after="16" w:line="259" w:lineRule="auto"/>
        <w:ind w:left="1440" w:firstLine="0"/>
      </w:pPr>
      <w:r>
        <w:t xml:space="preserve"> </w:t>
      </w:r>
    </w:p>
    <w:p w14:paraId="21BB704B" w14:textId="77777777" w:rsidR="00DC65B4" w:rsidRDefault="008342CF">
      <w:pPr>
        <w:ind w:left="1450" w:right="721"/>
      </w:pPr>
      <w:r>
        <w:t xml:space="preserve">21.6.2 there will be no adverse impact on service continuity </w:t>
      </w:r>
    </w:p>
    <w:p w14:paraId="2ECFB0AF" w14:textId="77777777" w:rsidR="00DC65B4" w:rsidRDefault="008342CF">
      <w:pPr>
        <w:spacing w:after="22" w:line="259" w:lineRule="auto"/>
        <w:ind w:left="1440" w:firstLine="0"/>
      </w:pPr>
      <w:r>
        <w:t xml:space="preserve"> </w:t>
      </w:r>
    </w:p>
    <w:p w14:paraId="70B9EF54" w14:textId="77777777" w:rsidR="00DC65B4" w:rsidRDefault="008342CF">
      <w:pPr>
        <w:ind w:left="1450" w:right="721"/>
      </w:pPr>
      <w:r>
        <w:t xml:space="preserve">21.6.3 there is no vendor lock-in to the Supplier’s Service at exit </w:t>
      </w:r>
    </w:p>
    <w:p w14:paraId="281F6DD7" w14:textId="77777777" w:rsidR="00DC65B4" w:rsidRDefault="008342CF">
      <w:pPr>
        <w:spacing w:after="19" w:line="259" w:lineRule="auto"/>
        <w:ind w:left="1440" w:firstLine="0"/>
      </w:pPr>
      <w:r>
        <w:t xml:space="preserve"> </w:t>
      </w:r>
    </w:p>
    <w:p w14:paraId="58C5A28D" w14:textId="77777777" w:rsidR="00DC65B4" w:rsidRDefault="008342CF">
      <w:pPr>
        <w:ind w:left="1450" w:right="721"/>
      </w:pPr>
      <w:r>
        <w:t xml:space="preserve">21.6.4 it enables the Buyer to meet its obligations under the Technology </w:t>
      </w:r>
      <w:proofErr w:type="gramStart"/>
      <w:r>
        <w:t>Code  of</w:t>
      </w:r>
      <w:proofErr w:type="gramEnd"/>
      <w:r>
        <w:t xml:space="preserve"> Practice </w:t>
      </w:r>
    </w:p>
    <w:p w14:paraId="30F9E612" w14:textId="77777777" w:rsidR="00DC65B4" w:rsidRDefault="008342CF">
      <w:pPr>
        <w:spacing w:after="19" w:line="259" w:lineRule="auto"/>
        <w:ind w:left="1440" w:firstLine="0"/>
      </w:pPr>
      <w:r>
        <w:t xml:space="preserve"> </w:t>
      </w:r>
    </w:p>
    <w:p w14:paraId="7DFC1B20" w14:textId="77777777" w:rsidR="00DC65B4" w:rsidRDefault="008342CF">
      <w:pPr>
        <w:ind w:left="1425" w:right="721" w:hanging="720"/>
      </w:pPr>
      <w:r>
        <w:t xml:space="preserve">21.7 If approval is obtained by the Buyer to extend the Term, then the Supplier will comply with its obligations in the additional exit plan. </w:t>
      </w:r>
    </w:p>
    <w:p w14:paraId="4BA98B9E" w14:textId="77777777" w:rsidR="00DC65B4" w:rsidRDefault="008342CF">
      <w:pPr>
        <w:spacing w:after="19" w:line="259" w:lineRule="auto"/>
        <w:ind w:left="1440" w:firstLine="0"/>
      </w:pPr>
      <w:r>
        <w:t xml:space="preserve"> </w:t>
      </w:r>
    </w:p>
    <w:p w14:paraId="425E02F1" w14:textId="77777777" w:rsidR="00DC65B4" w:rsidRDefault="008342CF">
      <w:pPr>
        <w:ind w:left="1425" w:right="721" w:hanging="720"/>
      </w:pPr>
      <w:r>
        <w:t xml:space="preserve">21.8 </w:t>
      </w:r>
      <w:r>
        <w:tab/>
        <w:t xml:space="preserve">The additional exit plan must set out full details of timescales, activities and roles and responsibilities of the Parties for: </w:t>
      </w:r>
    </w:p>
    <w:p w14:paraId="2BA3A986" w14:textId="77777777" w:rsidR="00DC65B4" w:rsidRDefault="008342CF">
      <w:pPr>
        <w:spacing w:after="19" w:line="259" w:lineRule="auto"/>
        <w:ind w:left="1440" w:firstLine="0"/>
      </w:pPr>
      <w:r>
        <w:t xml:space="preserve"> </w:t>
      </w:r>
    </w:p>
    <w:p w14:paraId="40AB4894" w14:textId="77777777" w:rsidR="00DC65B4" w:rsidRDefault="008342CF">
      <w:pPr>
        <w:spacing w:line="248" w:lineRule="auto"/>
        <w:ind w:left="1440" w:right="779" w:firstLine="0"/>
        <w:jc w:val="both"/>
      </w:pPr>
      <w:r>
        <w:t xml:space="preserve">21.8.1 the transfer to the Buyer of any technical information, </w:t>
      </w:r>
      <w:proofErr w:type="gramStart"/>
      <w:r>
        <w:t>instructions,  manuals</w:t>
      </w:r>
      <w:proofErr w:type="gramEnd"/>
      <w:r>
        <w:t xml:space="preserve"> and code reasonably required by the Buyer to enable a smooth  migration from the Supplier </w:t>
      </w:r>
    </w:p>
    <w:p w14:paraId="060C39E0" w14:textId="77777777" w:rsidR="00DC65B4" w:rsidRDefault="008342CF">
      <w:pPr>
        <w:spacing w:after="16" w:line="259" w:lineRule="auto"/>
        <w:ind w:left="1440" w:firstLine="0"/>
      </w:pPr>
      <w:r>
        <w:t xml:space="preserve"> </w:t>
      </w:r>
    </w:p>
    <w:p w14:paraId="1E14ED44" w14:textId="77777777" w:rsidR="00DC65B4" w:rsidRDefault="008342CF">
      <w:pPr>
        <w:ind w:left="1450" w:right="721"/>
      </w:pPr>
      <w:r>
        <w:t xml:space="preserve">21.8.2 the strategy for exportation and migration of Buyer Data from </w:t>
      </w:r>
      <w:proofErr w:type="gramStart"/>
      <w:r>
        <w:t xml:space="preserve">the  </w:t>
      </w:r>
      <w:r>
        <w:tab/>
      </w:r>
      <w:proofErr w:type="gramEnd"/>
      <w:r>
        <w:t xml:space="preserve">Supplier system to the Buyer or a replacement supplier, including  </w:t>
      </w:r>
      <w:r>
        <w:tab/>
        <w:t xml:space="preserve">conversion to open standards or other standards required by the Buyer </w:t>
      </w:r>
    </w:p>
    <w:p w14:paraId="23DF0799" w14:textId="77777777" w:rsidR="00DC65B4" w:rsidRDefault="008342CF">
      <w:pPr>
        <w:spacing w:after="0" w:line="259" w:lineRule="auto"/>
        <w:ind w:left="1440" w:firstLine="0"/>
      </w:pPr>
      <w:r>
        <w:t xml:space="preserve"> </w:t>
      </w:r>
    </w:p>
    <w:p w14:paraId="3E332D68" w14:textId="77777777" w:rsidR="00DC65B4" w:rsidRDefault="008342CF">
      <w:pPr>
        <w:ind w:left="1450" w:right="721"/>
      </w:pPr>
      <w:r>
        <w:t xml:space="preserve">21.8.3 the transfer of Project Specific IPR items and other </w:t>
      </w:r>
      <w:proofErr w:type="gramStart"/>
      <w:r>
        <w:t xml:space="preserve">Buyer  </w:t>
      </w:r>
      <w:r>
        <w:tab/>
      </w:r>
      <w:proofErr w:type="gramEnd"/>
      <w:r>
        <w:t xml:space="preserve">customisations, configurations and databases to the Buyer or a </w:t>
      </w:r>
    </w:p>
    <w:p w14:paraId="4C61CACB" w14:textId="77777777" w:rsidR="00DC65B4" w:rsidRDefault="008342CF">
      <w:pPr>
        <w:tabs>
          <w:tab w:val="center" w:pos="1440"/>
          <w:tab w:val="center" w:pos="3290"/>
        </w:tabs>
        <w:ind w:left="0" w:firstLine="0"/>
      </w:pPr>
      <w:r>
        <w:rPr>
          <w:rFonts w:ascii="Calibri" w:eastAsia="Calibri" w:hAnsi="Calibri" w:cs="Calibri"/>
        </w:rPr>
        <w:tab/>
      </w:r>
      <w:r>
        <w:t xml:space="preserve"> </w:t>
      </w:r>
      <w:r>
        <w:tab/>
        <w:t xml:space="preserve">replacement supplier </w:t>
      </w:r>
    </w:p>
    <w:p w14:paraId="5EADA9AE" w14:textId="77777777" w:rsidR="00DC65B4" w:rsidRDefault="008342CF">
      <w:pPr>
        <w:spacing w:after="16" w:line="259" w:lineRule="auto"/>
        <w:ind w:left="1440" w:firstLine="0"/>
      </w:pPr>
      <w:r>
        <w:t xml:space="preserve"> </w:t>
      </w:r>
    </w:p>
    <w:p w14:paraId="4753738B" w14:textId="77777777" w:rsidR="00DC65B4" w:rsidRDefault="008342CF">
      <w:pPr>
        <w:ind w:left="1450" w:right="721"/>
      </w:pPr>
      <w:r>
        <w:t xml:space="preserve">21.8.4 the testing and assurance strategy for exported Buyer Data </w:t>
      </w:r>
    </w:p>
    <w:p w14:paraId="67847495" w14:textId="77777777" w:rsidR="00DC65B4" w:rsidRDefault="008342CF">
      <w:pPr>
        <w:spacing w:after="16" w:line="259" w:lineRule="auto"/>
        <w:ind w:left="1440" w:firstLine="0"/>
      </w:pPr>
      <w:r>
        <w:t xml:space="preserve"> </w:t>
      </w:r>
    </w:p>
    <w:p w14:paraId="5F797735" w14:textId="77777777" w:rsidR="00DC65B4" w:rsidRDefault="008342CF">
      <w:pPr>
        <w:ind w:left="1450" w:right="721"/>
      </w:pPr>
      <w:r>
        <w:t xml:space="preserve">21.8.5 if relevant, TUPE-related activity to comply with the TUPE regulations </w:t>
      </w:r>
    </w:p>
    <w:p w14:paraId="51DF087D" w14:textId="77777777" w:rsidR="00DC65B4" w:rsidRDefault="008342CF">
      <w:pPr>
        <w:spacing w:after="19" w:line="259" w:lineRule="auto"/>
        <w:ind w:left="1440" w:firstLine="0"/>
      </w:pPr>
      <w:r>
        <w:t xml:space="preserve"> </w:t>
      </w:r>
    </w:p>
    <w:p w14:paraId="74559440" w14:textId="77777777" w:rsidR="00DC65B4" w:rsidRDefault="008342CF">
      <w:pPr>
        <w:ind w:left="1450" w:right="721"/>
      </w:pPr>
      <w:r>
        <w:t xml:space="preserve">21.8.6 any other activities and information which is reasonably required </w:t>
      </w:r>
      <w:proofErr w:type="gramStart"/>
      <w:r>
        <w:t xml:space="preserve">to  </w:t>
      </w:r>
      <w:r>
        <w:tab/>
      </w:r>
      <w:proofErr w:type="gramEnd"/>
      <w:r>
        <w:t xml:space="preserve">ensure continuity of Service during the exit period and an orderly </w:t>
      </w:r>
    </w:p>
    <w:p w14:paraId="12254A39" w14:textId="77777777" w:rsidR="00DC65B4" w:rsidRDefault="008342CF">
      <w:pPr>
        <w:tabs>
          <w:tab w:val="center" w:pos="1440"/>
          <w:tab w:val="center" w:pos="2718"/>
        </w:tabs>
        <w:ind w:left="0" w:firstLine="0"/>
      </w:pPr>
      <w:r>
        <w:rPr>
          <w:rFonts w:ascii="Calibri" w:eastAsia="Calibri" w:hAnsi="Calibri" w:cs="Calibri"/>
        </w:rPr>
        <w:tab/>
      </w:r>
      <w:r>
        <w:t xml:space="preserve"> </w:t>
      </w:r>
      <w:r>
        <w:tab/>
        <w:t xml:space="preserve">transition </w:t>
      </w:r>
    </w:p>
    <w:p w14:paraId="3B9D20A2" w14:textId="77777777" w:rsidR="00DC65B4" w:rsidRDefault="008342CF">
      <w:pPr>
        <w:spacing w:after="0" w:line="259" w:lineRule="auto"/>
        <w:ind w:left="1440" w:firstLine="0"/>
      </w:pPr>
      <w:r>
        <w:t xml:space="preserve"> </w:t>
      </w:r>
    </w:p>
    <w:p w14:paraId="15F9BBF9" w14:textId="77777777" w:rsidR="00DC65B4" w:rsidRDefault="008342CF">
      <w:pPr>
        <w:spacing w:after="75" w:line="259" w:lineRule="auto"/>
        <w:ind w:left="1440" w:firstLine="0"/>
      </w:pPr>
      <w:r>
        <w:t xml:space="preserve"> </w:t>
      </w:r>
    </w:p>
    <w:p w14:paraId="28AD001F" w14:textId="77777777" w:rsidR="00DC65B4" w:rsidRDefault="008342CF">
      <w:pPr>
        <w:pStyle w:val="Heading3"/>
        <w:ind w:left="715"/>
      </w:pPr>
      <w:r>
        <w:rPr>
          <w:sz w:val="28"/>
        </w:rPr>
        <w:t xml:space="preserve">22. </w:t>
      </w:r>
      <w:r>
        <w:t>Handover to replacement supplier</w:t>
      </w:r>
      <w:r>
        <w:rPr>
          <w:color w:val="000000"/>
        </w:rPr>
        <w:t xml:space="preserve"> </w:t>
      </w:r>
    </w:p>
    <w:p w14:paraId="0FEA75BD" w14:textId="77777777" w:rsidR="00DC65B4" w:rsidRDefault="008342CF">
      <w:pPr>
        <w:spacing w:after="136" w:line="259" w:lineRule="auto"/>
        <w:ind w:left="1440" w:firstLine="0"/>
      </w:pPr>
      <w:r>
        <w:t xml:space="preserve"> </w:t>
      </w:r>
    </w:p>
    <w:p w14:paraId="30B38A49" w14:textId="77777777" w:rsidR="00DC65B4" w:rsidRDefault="008342CF">
      <w:pPr>
        <w:ind w:left="1425" w:right="721" w:hanging="720"/>
      </w:pPr>
      <w:r>
        <w:t xml:space="preserve">22.1 At least 10 Working Days before the Expiry Date or End Date, the Supplier must provide any: </w:t>
      </w:r>
    </w:p>
    <w:p w14:paraId="72CCD5F4" w14:textId="77777777" w:rsidR="00DC65B4" w:rsidRDefault="008342CF">
      <w:pPr>
        <w:spacing w:after="16" w:line="259" w:lineRule="auto"/>
        <w:ind w:left="1440" w:firstLine="0"/>
      </w:pPr>
      <w:r>
        <w:t xml:space="preserve"> </w:t>
      </w:r>
    </w:p>
    <w:p w14:paraId="3738DDC3" w14:textId="77777777" w:rsidR="00DC65B4" w:rsidRDefault="008342CF">
      <w:pPr>
        <w:ind w:left="1450" w:right="721"/>
      </w:pPr>
      <w:r>
        <w:t xml:space="preserve">22.1.1 data (including Buyer Data), Buyer Personal Data and Buyer </w:t>
      </w:r>
      <w:proofErr w:type="gramStart"/>
      <w:r>
        <w:t xml:space="preserve">Confidential  </w:t>
      </w:r>
      <w:r>
        <w:tab/>
      </w:r>
      <w:proofErr w:type="gramEnd"/>
      <w:r>
        <w:t xml:space="preserve">Information in the Supplier’s possession, power or control </w:t>
      </w:r>
    </w:p>
    <w:p w14:paraId="1BA05FE1" w14:textId="77777777" w:rsidR="00DC65B4" w:rsidRDefault="008342CF">
      <w:pPr>
        <w:spacing w:after="16" w:line="259" w:lineRule="auto"/>
        <w:ind w:left="1440" w:firstLine="0"/>
      </w:pPr>
      <w:r>
        <w:t xml:space="preserve"> </w:t>
      </w:r>
    </w:p>
    <w:p w14:paraId="728AECA3" w14:textId="77777777" w:rsidR="00DC65B4" w:rsidRDefault="008342CF">
      <w:pPr>
        <w:ind w:left="1450" w:right="721"/>
      </w:pPr>
      <w:r>
        <w:lastRenderedPageBreak/>
        <w:t xml:space="preserve">22.1.2 other information reasonably requested by the Buyer </w:t>
      </w:r>
    </w:p>
    <w:p w14:paraId="56A5285E" w14:textId="77777777" w:rsidR="00DC65B4" w:rsidRDefault="008342CF">
      <w:pPr>
        <w:spacing w:after="16" w:line="259" w:lineRule="auto"/>
        <w:ind w:left="1440" w:firstLine="0"/>
      </w:pPr>
      <w:r>
        <w:t xml:space="preserve"> </w:t>
      </w:r>
    </w:p>
    <w:p w14:paraId="190A816E" w14:textId="77777777" w:rsidR="00DC65B4" w:rsidRDefault="008342CF">
      <w:pPr>
        <w:ind w:left="1425" w:right="721"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3142649" w14:textId="77777777" w:rsidR="00DC65B4" w:rsidRDefault="008342CF">
      <w:pPr>
        <w:spacing w:after="16" w:line="259" w:lineRule="auto"/>
        <w:ind w:left="1440" w:firstLine="0"/>
      </w:pPr>
      <w:r>
        <w:t xml:space="preserve"> </w:t>
      </w:r>
    </w:p>
    <w:p w14:paraId="770DA9BD" w14:textId="77777777" w:rsidR="00DC65B4" w:rsidRDefault="008342CF">
      <w:pPr>
        <w:ind w:left="1425" w:right="721"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235B517" w14:textId="77777777" w:rsidR="00DC65B4" w:rsidRDefault="008342CF">
      <w:pPr>
        <w:spacing w:after="0" w:line="259" w:lineRule="auto"/>
        <w:ind w:left="1440" w:firstLine="0"/>
      </w:pPr>
      <w:r>
        <w:t xml:space="preserve"> </w:t>
      </w:r>
    </w:p>
    <w:p w14:paraId="41710FE4" w14:textId="77777777" w:rsidR="00DC65B4" w:rsidRDefault="008342CF">
      <w:pPr>
        <w:spacing w:after="78" w:line="259" w:lineRule="auto"/>
        <w:ind w:left="1440" w:firstLine="0"/>
      </w:pPr>
      <w:r>
        <w:t xml:space="preserve"> </w:t>
      </w:r>
    </w:p>
    <w:p w14:paraId="297B842F" w14:textId="77777777" w:rsidR="00DC65B4" w:rsidRDefault="008342CF">
      <w:pPr>
        <w:pStyle w:val="Heading3"/>
        <w:ind w:left="715"/>
      </w:pPr>
      <w:r>
        <w:rPr>
          <w:sz w:val="28"/>
        </w:rPr>
        <w:t xml:space="preserve">23. </w:t>
      </w:r>
      <w:r>
        <w:t>Force majeure</w:t>
      </w:r>
      <w:r>
        <w:rPr>
          <w:color w:val="000000"/>
        </w:rPr>
        <w:t xml:space="preserve"> </w:t>
      </w:r>
    </w:p>
    <w:p w14:paraId="028AB733" w14:textId="77777777" w:rsidR="00DC65B4" w:rsidRDefault="008342CF">
      <w:pPr>
        <w:spacing w:after="137" w:line="259" w:lineRule="auto"/>
        <w:ind w:left="1440" w:firstLine="0"/>
      </w:pPr>
      <w:r>
        <w:t xml:space="preserve"> </w:t>
      </w:r>
    </w:p>
    <w:p w14:paraId="1EA2D4E1" w14:textId="77777777" w:rsidR="00DC65B4" w:rsidRDefault="008342CF">
      <w:pPr>
        <w:ind w:left="1425" w:right="721" w:hanging="720"/>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67CD7BCD" w14:textId="77777777" w:rsidR="00DC65B4" w:rsidRDefault="008342CF">
      <w:pPr>
        <w:spacing w:after="0" w:line="259" w:lineRule="auto"/>
        <w:ind w:left="1440" w:firstLine="0"/>
      </w:pPr>
      <w:r>
        <w:t xml:space="preserve"> </w:t>
      </w:r>
    </w:p>
    <w:p w14:paraId="511363EE" w14:textId="77777777" w:rsidR="00DC65B4" w:rsidRDefault="008342CF">
      <w:pPr>
        <w:ind w:left="1425" w:right="721" w:hanging="720"/>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6FED6FFC" w14:textId="77777777" w:rsidR="00DC65B4" w:rsidRDefault="008342CF">
      <w:pPr>
        <w:spacing w:after="0" w:line="259" w:lineRule="auto"/>
        <w:ind w:left="1440" w:firstLine="0"/>
      </w:pPr>
      <w:r>
        <w:t xml:space="preserve"> </w:t>
      </w:r>
    </w:p>
    <w:p w14:paraId="02EDFE2D" w14:textId="77777777" w:rsidR="00DC65B4" w:rsidRDefault="008342CF">
      <w:pPr>
        <w:ind w:left="1425" w:right="721" w:hanging="720"/>
      </w:pPr>
      <w:r>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this Call-Off Contract for more than 30 consecutive days, the other Party may End this Call-Off Contract with immediate effect by written notice. </w:t>
      </w:r>
    </w:p>
    <w:p w14:paraId="7F3CBFEA" w14:textId="77777777" w:rsidR="00DC65B4" w:rsidRDefault="008342CF">
      <w:pPr>
        <w:spacing w:after="0" w:line="259" w:lineRule="auto"/>
        <w:ind w:left="1440" w:firstLine="0"/>
      </w:pPr>
      <w:r>
        <w:t xml:space="preserve"> </w:t>
      </w:r>
    </w:p>
    <w:p w14:paraId="589B5D5C" w14:textId="77777777" w:rsidR="00DC65B4" w:rsidRDefault="008342CF">
      <w:pPr>
        <w:spacing w:after="79" w:line="259" w:lineRule="auto"/>
        <w:ind w:left="1440" w:firstLine="0"/>
      </w:pPr>
      <w:r>
        <w:t xml:space="preserve"> </w:t>
      </w:r>
    </w:p>
    <w:p w14:paraId="5B596BCF" w14:textId="77777777" w:rsidR="00DC65B4" w:rsidRDefault="008342CF">
      <w:pPr>
        <w:pStyle w:val="Heading3"/>
        <w:ind w:left="715"/>
      </w:pPr>
      <w:r>
        <w:rPr>
          <w:sz w:val="28"/>
        </w:rPr>
        <w:t xml:space="preserve">24. </w:t>
      </w:r>
      <w:r>
        <w:t>Liability</w:t>
      </w:r>
      <w:r>
        <w:rPr>
          <w:color w:val="000000"/>
        </w:rPr>
        <w:t xml:space="preserve"> </w:t>
      </w:r>
    </w:p>
    <w:p w14:paraId="1089D8CA" w14:textId="77777777" w:rsidR="00DC65B4" w:rsidRDefault="008342CF">
      <w:pPr>
        <w:spacing w:after="136" w:line="259" w:lineRule="auto"/>
        <w:ind w:left="1440" w:firstLine="0"/>
      </w:pPr>
      <w:r>
        <w:t xml:space="preserve"> </w:t>
      </w:r>
    </w:p>
    <w:p w14:paraId="134E8923" w14:textId="77777777" w:rsidR="00DC65B4" w:rsidRDefault="008342CF">
      <w:pPr>
        <w:ind w:left="1425" w:right="721"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6EFCFB1" w14:textId="77777777" w:rsidR="00DC65B4" w:rsidRDefault="008342CF">
      <w:pPr>
        <w:spacing w:after="19" w:line="259" w:lineRule="auto"/>
        <w:ind w:left="1440" w:firstLine="0"/>
      </w:pPr>
      <w:r>
        <w:t xml:space="preserve"> </w:t>
      </w:r>
    </w:p>
    <w:p w14:paraId="78FF9A2E" w14:textId="77777777" w:rsidR="00DC65B4" w:rsidRDefault="008342CF">
      <w:pPr>
        <w:tabs>
          <w:tab w:val="center" w:pos="934"/>
          <w:tab w:val="center" w:pos="5373"/>
        </w:tabs>
        <w:ind w:left="0" w:firstLine="0"/>
      </w:pPr>
      <w:r>
        <w:rPr>
          <w:rFonts w:ascii="Calibri" w:eastAsia="Calibri" w:hAnsi="Calibri" w:cs="Calibri"/>
        </w:rPr>
        <w:tab/>
      </w:r>
      <w:r>
        <w:t xml:space="preserve">24.2 </w:t>
      </w:r>
      <w:r>
        <w:tab/>
        <w:t xml:space="preserve">Notwithstanding Clause 24.1 but subject to Framework Agreement clauses 4.1 to </w:t>
      </w:r>
    </w:p>
    <w:p w14:paraId="00CAD199" w14:textId="77777777" w:rsidR="00DC65B4" w:rsidRDefault="008342CF">
      <w:pPr>
        <w:ind w:left="1450" w:right="721"/>
      </w:pPr>
      <w:r>
        <w:t xml:space="preserve">4.6, the Supplier's liability: </w:t>
      </w:r>
    </w:p>
    <w:p w14:paraId="7FD789DC" w14:textId="77777777" w:rsidR="00DC65B4" w:rsidRDefault="008342CF">
      <w:pPr>
        <w:spacing w:after="19" w:line="259" w:lineRule="auto"/>
        <w:ind w:left="1440" w:firstLine="0"/>
      </w:pPr>
      <w:r>
        <w:t xml:space="preserve"> </w:t>
      </w:r>
    </w:p>
    <w:p w14:paraId="0AD0AE5E" w14:textId="77777777" w:rsidR="00DC65B4" w:rsidRDefault="008342CF">
      <w:pPr>
        <w:ind w:left="1450" w:right="721"/>
      </w:pPr>
      <w:r>
        <w:lastRenderedPageBreak/>
        <w:t xml:space="preserve">24.2.1 pursuant to the indemnities in Clauses 7, 10, 11 and 29 shall be </w:t>
      </w:r>
    </w:p>
    <w:p w14:paraId="02BE0B51" w14:textId="77777777" w:rsidR="00DC65B4" w:rsidRDefault="008342CF">
      <w:pPr>
        <w:tabs>
          <w:tab w:val="center" w:pos="1440"/>
          <w:tab w:val="center" w:pos="2947"/>
        </w:tabs>
        <w:ind w:left="0" w:firstLine="0"/>
      </w:pPr>
      <w:r>
        <w:rPr>
          <w:rFonts w:ascii="Calibri" w:eastAsia="Calibri" w:hAnsi="Calibri" w:cs="Calibri"/>
        </w:rPr>
        <w:tab/>
      </w:r>
      <w:r>
        <w:t xml:space="preserve"> </w:t>
      </w:r>
      <w:r>
        <w:tab/>
        <w:t xml:space="preserve">unlimited; and </w:t>
      </w:r>
    </w:p>
    <w:p w14:paraId="4FC4DA9F" w14:textId="77777777" w:rsidR="00DC65B4" w:rsidRDefault="008342CF">
      <w:pPr>
        <w:spacing w:after="16" w:line="259" w:lineRule="auto"/>
        <w:ind w:left="1440" w:firstLine="0"/>
      </w:pPr>
      <w:r>
        <w:t xml:space="preserve"> </w:t>
      </w:r>
    </w:p>
    <w:p w14:paraId="4E03E872" w14:textId="77777777" w:rsidR="00DC65B4" w:rsidRDefault="008342CF">
      <w:pPr>
        <w:ind w:left="1450" w:right="721"/>
      </w:pPr>
      <w:r>
        <w:t xml:space="preserve">24.2.2 in respect of Losses arising from breach of the Data </w:t>
      </w:r>
      <w:proofErr w:type="gramStart"/>
      <w:r>
        <w:t xml:space="preserve">Protection  </w:t>
      </w:r>
      <w:r>
        <w:tab/>
      </w:r>
      <w:proofErr w:type="gramEnd"/>
      <w:r>
        <w:t xml:space="preserve">Legislation shall be as set out in Framework Agreement clause 28. </w:t>
      </w:r>
    </w:p>
    <w:p w14:paraId="06F9305D" w14:textId="77777777" w:rsidR="00DC65B4" w:rsidRDefault="008342CF">
      <w:pPr>
        <w:spacing w:after="16" w:line="259" w:lineRule="auto"/>
        <w:ind w:left="1440" w:firstLine="0"/>
      </w:pPr>
      <w:r>
        <w:t xml:space="preserve"> </w:t>
      </w:r>
    </w:p>
    <w:p w14:paraId="20C1162F" w14:textId="77777777" w:rsidR="00DC65B4" w:rsidRDefault="008342CF">
      <w:pPr>
        <w:tabs>
          <w:tab w:val="center" w:pos="934"/>
          <w:tab w:val="center" w:pos="5386"/>
        </w:tabs>
        <w:ind w:left="0" w:firstLine="0"/>
      </w:pPr>
      <w:r>
        <w:rPr>
          <w:rFonts w:ascii="Calibri" w:eastAsia="Calibri" w:hAnsi="Calibri" w:cs="Calibri"/>
        </w:rPr>
        <w:tab/>
      </w:r>
      <w:r>
        <w:t xml:space="preserve">24.3 </w:t>
      </w:r>
      <w:r>
        <w:tab/>
        <w:t xml:space="preserve">Notwithstanding Clause 24.1 but subject to Framework Agreement clauses 4.1 to </w:t>
      </w:r>
    </w:p>
    <w:p w14:paraId="2A7CDDF8" w14:textId="77777777" w:rsidR="00DC65B4" w:rsidRDefault="008342CF">
      <w:pPr>
        <w:ind w:left="1450" w:right="721"/>
      </w:pPr>
      <w:r>
        <w:t xml:space="preserve">4.6, the Buyer’s liability pursuant to Clause 11.5.2 shall in no event exceed in aggregate five million pounds (£5,000,000). </w:t>
      </w:r>
    </w:p>
    <w:p w14:paraId="135C4538" w14:textId="77777777" w:rsidR="00DC65B4" w:rsidRDefault="008342CF">
      <w:pPr>
        <w:spacing w:after="21" w:line="259" w:lineRule="auto"/>
        <w:ind w:left="1440" w:firstLine="0"/>
      </w:pPr>
      <w:r>
        <w:t xml:space="preserve"> </w:t>
      </w:r>
    </w:p>
    <w:p w14:paraId="55D82BD1" w14:textId="77777777" w:rsidR="00DC65B4" w:rsidRDefault="008342CF">
      <w:pPr>
        <w:tabs>
          <w:tab w:val="center" w:pos="934"/>
          <w:tab w:val="center" w:pos="5320"/>
        </w:tabs>
        <w:ind w:left="0" w:firstLine="0"/>
      </w:pPr>
      <w:r>
        <w:rPr>
          <w:rFonts w:ascii="Calibri" w:eastAsia="Calibri" w:hAnsi="Calibri" w:cs="Calibri"/>
        </w:rPr>
        <w:tab/>
      </w:r>
      <w:r>
        <w:t xml:space="preserve">24.4 </w:t>
      </w:r>
      <w:r>
        <w:tab/>
        <w:t xml:space="preserve">When calculating the Supplier’s liability under Clause 24.1 any items specified in </w:t>
      </w:r>
    </w:p>
    <w:p w14:paraId="6115CCC9" w14:textId="77777777" w:rsidR="00DC65B4" w:rsidRDefault="008342CF">
      <w:pPr>
        <w:ind w:left="1450" w:right="721"/>
      </w:pPr>
      <w:r>
        <w:t xml:space="preserve">Clause </w:t>
      </w:r>
    </w:p>
    <w:p w14:paraId="1C5E2F63" w14:textId="77777777" w:rsidR="00DC65B4" w:rsidRDefault="008342CF">
      <w:pPr>
        <w:ind w:left="1450" w:right="721"/>
      </w:pPr>
      <w:r>
        <w:t xml:space="preserve">24.2 will not be taken into consideration. </w:t>
      </w:r>
    </w:p>
    <w:p w14:paraId="644C9FCF" w14:textId="77777777" w:rsidR="00DC65B4" w:rsidRDefault="008342CF">
      <w:pPr>
        <w:spacing w:after="0" w:line="259" w:lineRule="auto"/>
        <w:ind w:left="1440" w:firstLine="0"/>
      </w:pPr>
      <w:r>
        <w:t xml:space="preserve"> </w:t>
      </w:r>
    </w:p>
    <w:p w14:paraId="6A9BC6E7" w14:textId="77777777" w:rsidR="00DC65B4" w:rsidRDefault="008342CF">
      <w:pPr>
        <w:spacing w:after="78" w:line="259" w:lineRule="auto"/>
        <w:ind w:left="1440" w:firstLine="0"/>
      </w:pPr>
      <w:r>
        <w:t xml:space="preserve"> </w:t>
      </w:r>
    </w:p>
    <w:p w14:paraId="752A6BAC" w14:textId="77777777" w:rsidR="00DC65B4" w:rsidRDefault="008342CF">
      <w:pPr>
        <w:pStyle w:val="Heading3"/>
        <w:ind w:left="715"/>
      </w:pPr>
      <w:r>
        <w:rPr>
          <w:sz w:val="28"/>
        </w:rPr>
        <w:t xml:space="preserve">25. </w:t>
      </w:r>
      <w:r>
        <w:t>Premises</w:t>
      </w:r>
      <w:r>
        <w:rPr>
          <w:color w:val="000000"/>
        </w:rPr>
        <w:t xml:space="preserve"> </w:t>
      </w:r>
    </w:p>
    <w:p w14:paraId="7771AAEE" w14:textId="77777777" w:rsidR="00DC65B4" w:rsidRDefault="008342CF">
      <w:pPr>
        <w:spacing w:after="147" w:line="259" w:lineRule="auto"/>
        <w:ind w:left="1440" w:firstLine="0"/>
      </w:pPr>
      <w:r>
        <w:t xml:space="preserve"> </w:t>
      </w:r>
    </w:p>
    <w:p w14:paraId="5EB759A1" w14:textId="77777777" w:rsidR="00DC65B4" w:rsidRDefault="008342CF">
      <w:pPr>
        <w:ind w:left="1425" w:right="721"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F6685B" w14:textId="77777777" w:rsidR="00DC65B4" w:rsidRDefault="008342CF">
      <w:pPr>
        <w:spacing w:after="20" w:line="259" w:lineRule="auto"/>
        <w:ind w:left="1440" w:firstLine="0"/>
      </w:pPr>
      <w:r>
        <w:t xml:space="preserve"> </w:t>
      </w:r>
    </w:p>
    <w:p w14:paraId="1A0E2FFF" w14:textId="77777777" w:rsidR="00DC65B4" w:rsidRDefault="008342CF">
      <w:pPr>
        <w:ind w:left="1425" w:right="721" w:hanging="720"/>
      </w:pPr>
      <w:r>
        <w:t xml:space="preserve">25.2 The Supplier will use the Buyer’s premises solely for the performance of its obligations under this Call-Off Contract. </w:t>
      </w:r>
    </w:p>
    <w:p w14:paraId="2D54014F" w14:textId="77777777" w:rsidR="00DC65B4" w:rsidRDefault="008342CF">
      <w:pPr>
        <w:spacing w:after="20" w:line="259" w:lineRule="auto"/>
        <w:ind w:left="1440" w:firstLine="0"/>
      </w:pPr>
      <w:r>
        <w:t xml:space="preserve"> </w:t>
      </w:r>
    </w:p>
    <w:p w14:paraId="0AC30BF8" w14:textId="77777777" w:rsidR="00DC65B4" w:rsidRDefault="008342CF">
      <w:pPr>
        <w:ind w:left="1425" w:right="721" w:hanging="720"/>
      </w:pPr>
      <w:r>
        <w:t xml:space="preserve">25.3 </w:t>
      </w:r>
      <w:r>
        <w:tab/>
        <w:t xml:space="preserve">The Supplier will vacate the Buyer’s premises when the Call-Off Contract Ends or expires. </w:t>
      </w:r>
    </w:p>
    <w:p w14:paraId="77AEDB84" w14:textId="77777777" w:rsidR="00DC65B4" w:rsidRDefault="008342CF">
      <w:pPr>
        <w:spacing w:after="16" w:line="259" w:lineRule="auto"/>
        <w:ind w:left="1440" w:firstLine="0"/>
      </w:pPr>
      <w:r>
        <w:t xml:space="preserve"> </w:t>
      </w:r>
    </w:p>
    <w:p w14:paraId="0A286086" w14:textId="77777777" w:rsidR="00DC65B4" w:rsidRDefault="008342CF">
      <w:pPr>
        <w:tabs>
          <w:tab w:val="center" w:pos="934"/>
          <w:tab w:val="center" w:pos="4835"/>
        </w:tabs>
        <w:ind w:left="0" w:firstLine="0"/>
      </w:pPr>
      <w:r>
        <w:rPr>
          <w:rFonts w:ascii="Calibri" w:eastAsia="Calibri" w:hAnsi="Calibri" w:cs="Calibri"/>
        </w:rPr>
        <w:tab/>
      </w:r>
      <w:r>
        <w:t xml:space="preserve">25.4 </w:t>
      </w:r>
      <w:r>
        <w:tab/>
        <w:t xml:space="preserve">This clause does not create a tenancy or exclusive right of occupation. </w:t>
      </w:r>
    </w:p>
    <w:p w14:paraId="4A0BBB09" w14:textId="77777777" w:rsidR="00DC65B4" w:rsidRDefault="008342CF">
      <w:pPr>
        <w:spacing w:after="0" w:line="259" w:lineRule="auto"/>
        <w:ind w:left="1440" w:firstLine="0"/>
      </w:pPr>
      <w:r>
        <w:t xml:space="preserve"> </w:t>
      </w:r>
    </w:p>
    <w:p w14:paraId="3F13379D" w14:textId="77777777" w:rsidR="00DC65B4" w:rsidRDefault="008342CF">
      <w:pPr>
        <w:tabs>
          <w:tab w:val="center" w:pos="934"/>
          <w:tab w:val="center" w:pos="3767"/>
        </w:tabs>
        <w:ind w:left="0" w:firstLine="0"/>
      </w:pPr>
      <w:r>
        <w:rPr>
          <w:rFonts w:ascii="Calibri" w:eastAsia="Calibri" w:hAnsi="Calibri" w:cs="Calibri"/>
        </w:rPr>
        <w:tab/>
      </w:r>
      <w:r>
        <w:t xml:space="preserve">25.5 </w:t>
      </w:r>
      <w:r>
        <w:tab/>
        <w:t xml:space="preserve">While on the Buyer’s premises, the Supplier will: </w:t>
      </w:r>
    </w:p>
    <w:p w14:paraId="5F4958BA" w14:textId="77777777" w:rsidR="00DC65B4" w:rsidRDefault="008342CF">
      <w:pPr>
        <w:spacing w:after="19" w:line="259" w:lineRule="auto"/>
        <w:ind w:left="1440" w:firstLine="0"/>
      </w:pPr>
      <w:r>
        <w:t xml:space="preserve"> </w:t>
      </w:r>
    </w:p>
    <w:p w14:paraId="1BDDB77B" w14:textId="77777777" w:rsidR="00DC65B4" w:rsidRDefault="008342CF">
      <w:pPr>
        <w:ind w:left="1450" w:right="721"/>
      </w:pPr>
      <w:r>
        <w:t xml:space="preserve">25.5.1 comply with any security requirements at the premises and not </w:t>
      </w:r>
      <w:proofErr w:type="gramStart"/>
      <w:r>
        <w:t xml:space="preserve">do  </w:t>
      </w:r>
      <w:r>
        <w:tab/>
      </w:r>
      <w:proofErr w:type="gramEnd"/>
      <w:r>
        <w:t xml:space="preserve">anything to weaken the security of the premises </w:t>
      </w:r>
    </w:p>
    <w:p w14:paraId="23D4B058" w14:textId="77777777" w:rsidR="00DC65B4" w:rsidRDefault="008342CF">
      <w:pPr>
        <w:spacing w:after="19" w:line="259" w:lineRule="auto"/>
        <w:ind w:left="1440" w:firstLine="0"/>
      </w:pPr>
      <w:r>
        <w:t xml:space="preserve"> </w:t>
      </w:r>
    </w:p>
    <w:p w14:paraId="317DDE76" w14:textId="77777777" w:rsidR="00DC65B4" w:rsidRDefault="008342CF">
      <w:pPr>
        <w:ind w:left="1450" w:right="721"/>
      </w:pPr>
      <w:r>
        <w:t xml:space="preserve">25.5.2 comply with Buyer requirements for the conduct of personnel </w:t>
      </w:r>
    </w:p>
    <w:p w14:paraId="44CC1B13" w14:textId="77777777" w:rsidR="00DC65B4" w:rsidRDefault="008342CF">
      <w:pPr>
        <w:spacing w:after="16" w:line="259" w:lineRule="auto"/>
        <w:ind w:left="1440" w:firstLine="0"/>
      </w:pPr>
      <w:r>
        <w:t xml:space="preserve"> </w:t>
      </w:r>
    </w:p>
    <w:p w14:paraId="6537894F" w14:textId="77777777" w:rsidR="00DC65B4" w:rsidRDefault="008342CF">
      <w:pPr>
        <w:ind w:left="1450" w:right="721"/>
      </w:pPr>
      <w:r>
        <w:t xml:space="preserve">25.5.3 comply with any health and safety measures implemented by the Buyer </w:t>
      </w:r>
    </w:p>
    <w:p w14:paraId="1E9B7AA3" w14:textId="77777777" w:rsidR="00DC65B4" w:rsidRDefault="008342CF">
      <w:pPr>
        <w:spacing w:after="16" w:line="259" w:lineRule="auto"/>
        <w:ind w:left="1440" w:firstLine="0"/>
      </w:pPr>
      <w:r>
        <w:t xml:space="preserve"> </w:t>
      </w:r>
    </w:p>
    <w:p w14:paraId="4DBC7803" w14:textId="77777777" w:rsidR="00DC65B4" w:rsidRDefault="008342CF">
      <w:pPr>
        <w:ind w:left="1450" w:right="721"/>
      </w:pPr>
      <w:r>
        <w:t xml:space="preserve">25.5.4 immediately notify the Buyer of any incident on the premises that </w:t>
      </w:r>
      <w:proofErr w:type="gramStart"/>
      <w:r>
        <w:t xml:space="preserve">causes  </w:t>
      </w:r>
      <w:r>
        <w:tab/>
      </w:r>
      <w:proofErr w:type="gramEnd"/>
      <w:r>
        <w:t xml:space="preserve">any damage to Property which could cause personal injury </w:t>
      </w:r>
    </w:p>
    <w:p w14:paraId="5254D8CA" w14:textId="77777777" w:rsidR="00DC65B4" w:rsidRDefault="008342CF">
      <w:pPr>
        <w:spacing w:after="16" w:line="259" w:lineRule="auto"/>
        <w:ind w:left="1440" w:firstLine="0"/>
      </w:pPr>
      <w:r>
        <w:t xml:space="preserve"> </w:t>
      </w:r>
    </w:p>
    <w:p w14:paraId="1C0DA516" w14:textId="77777777" w:rsidR="00DC65B4" w:rsidRDefault="008342CF">
      <w:pPr>
        <w:ind w:left="1425" w:right="721" w:hanging="720"/>
      </w:pPr>
      <w:r>
        <w:t xml:space="preserve">25.6 </w:t>
      </w:r>
      <w:r>
        <w:tab/>
        <w:t xml:space="preserve">The Supplier will ensure that its health and safety policy statement (as required by the Health and Safety at Work etc Act 1974) is made available to the Buyer on request. </w:t>
      </w:r>
    </w:p>
    <w:p w14:paraId="5282FF74" w14:textId="77777777" w:rsidR="00DC65B4" w:rsidRDefault="008342CF">
      <w:pPr>
        <w:spacing w:after="16" w:line="259" w:lineRule="auto"/>
        <w:ind w:left="1440" w:firstLine="0"/>
      </w:pPr>
      <w:r>
        <w:t xml:space="preserve"> </w:t>
      </w:r>
    </w:p>
    <w:p w14:paraId="068EE367" w14:textId="77777777" w:rsidR="00DC65B4" w:rsidRDefault="008342CF">
      <w:pPr>
        <w:spacing w:after="118" w:line="259" w:lineRule="auto"/>
        <w:ind w:left="1440" w:firstLine="0"/>
      </w:pPr>
      <w:r>
        <w:t xml:space="preserve"> </w:t>
      </w:r>
    </w:p>
    <w:p w14:paraId="32B6AD3A" w14:textId="77777777" w:rsidR="00DC65B4" w:rsidRDefault="008342CF">
      <w:pPr>
        <w:pStyle w:val="Heading3"/>
        <w:ind w:left="715"/>
      </w:pPr>
      <w:r>
        <w:rPr>
          <w:sz w:val="28"/>
        </w:rPr>
        <w:lastRenderedPageBreak/>
        <w:t xml:space="preserve">26. </w:t>
      </w:r>
      <w:r>
        <w:t>Equipment</w:t>
      </w:r>
      <w:r>
        <w:rPr>
          <w:color w:val="000000"/>
        </w:rPr>
        <w:t xml:space="preserve"> </w:t>
      </w:r>
    </w:p>
    <w:p w14:paraId="25205680" w14:textId="77777777" w:rsidR="00DC65B4" w:rsidRDefault="008342CF">
      <w:pPr>
        <w:spacing w:after="0" w:line="259" w:lineRule="auto"/>
        <w:ind w:left="1440" w:firstLine="0"/>
      </w:pPr>
      <w:r>
        <w:t xml:space="preserve"> </w:t>
      </w:r>
    </w:p>
    <w:p w14:paraId="64A32A77" w14:textId="77777777" w:rsidR="00DC65B4" w:rsidRDefault="008342CF">
      <w:pPr>
        <w:ind w:left="1425" w:right="721" w:hanging="720"/>
      </w:pPr>
      <w:r>
        <w:t xml:space="preserve">26.1 The Supplier is responsible for providing any Equipment which the Supplier requires to provide the Services. </w:t>
      </w:r>
    </w:p>
    <w:p w14:paraId="62A0F962" w14:textId="77777777" w:rsidR="00DC65B4" w:rsidRDefault="008342CF">
      <w:pPr>
        <w:spacing w:after="16" w:line="259" w:lineRule="auto"/>
        <w:ind w:left="1440" w:firstLine="0"/>
      </w:pPr>
      <w:r>
        <w:t xml:space="preserve"> </w:t>
      </w:r>
    </w:p>
    <w:p w14:paraId="548C22DB" w14:textId="77777777" w:rsidR="00DC65B4" w:rsidRDefault="008342CF">
      <w:pPr>
        <w:ind w:left="1425" w:right="721" w:hanging="720"/>
      </w:pPr>
      <w:r>
        <w:t xml:space="preserve">26.2 </w:t>
      </w:r>
      <w:r>
        <w:tab/>
        <w:t xml:space="preserve">Any Equipment brought onto the premises will be at the Supplier's own risk and the Buyer will have no liability for any loss of, or damage to, any Equipment. </w:t>
      </w:r>
    </w:p>
    <w:p w14:paraId="1F2207DF" w14:textId="77777777" w:rsidR="00DC65B4" w:rsidRDefault="008342CF">
      <w:pPr>
        <w:spacing w:after="17" w:line="259" w:lineRule="auto"/>
        <w:ind w:left="1440" w:firstLine="0"/>
      </w:pPr>
      <w:r>
        <w:t xml:space="preserve"> </w:t>
      </w:r>
    </w:p>
    <w:p w14:paraId="7794C775" w14:textId="77777777" w:rsidR="00DC65B4" w:rsidRDefault="008342CF">
      <w:pPr>
        <w:ind w:left="1425" w:right="721" w:hanging="720"/>
      </w:pPr>
      <w:r>
        <w:t xml:space="preserve">26.3 </w:t>
      </w:r>
      <w:r>
        <w:tab/>
        <w:t xml:space="preserve">When the Call-Off Contract Ends or expires, the Supplier will remove the Equipment and any other materials leaving the premises in a safe and clean condition. </w:t>
      </w:r>
    </w:p>
    <w:p w14:paraId="21B4BE5B" w14:textId="77777777" w:rsidR="00DC65B4" w:rsidRDefault="008342CF">
      <w:pPr>
        <w:spacing w:after="0" w:line="259" w:lineRule="auto"/>
        <w:ind w:left="1440" w:firstLine="0"/>
      </w:pPr>
      <w:r>
        <w:t xml:space="preserve"> </w:t>
      </w:r>
    </w:p>
    <w:p w14:paraId="2DF75D6F" w14:textId="77777777" w:rsidR="00DC65B4" w:rsidRDefault="008342CF">
      <w:pPr>
        <w:spacing w:after="71" w:line="259" w:lineRule="auto"/>
        <w:ind w:left="1440" w:firstLine="0"/>
      </w:pPr>
      <w:r>
        <w:t xml:space="preserve"> </w:t>
      </w:r>
    </w:p>
    <w:p w14:paraId="05C843E5" w14:textId="77777777" w:rsidR="00DC65B4" w:rsidRDefault="008342CF">
      <w:pPr>
        <w:pStyle w:val="Heading3"/>
        <w:ind w:left="715"/>
      </w:pPr>
      <w:r>
        <w:rPr>
          <w:sz w:val="28"/>
        </w:rPr>
        <w:t xml:space="preserve">27. </w:t>
      </w:r>
      <w:r>
        <w:t>The Contracts (Rights of Third Parties) Act 1999</w:t>
      </w:r>
      <w:r>
        <w:rPr>
          <w:color w:val="000000"/>
        </w:rPr>
        <w:t xml:space="preserve"> </w:t>
      </w:r>
    </w:p>
    <w:p w14:paraId="6EE15020" w14:textId="77777777" w:rsidR="00DC65B4" w:rsidRDefault="008342CF">
      <w:pPr>
        <w:spacing w:after="0" w:line="259" w:lineRule="auto"/>
        <w:ind w:left="1440" w:firstLine="0"/>
      </w:pPr>
      <w:r>
        <w:t xml:space="preserve"> </w:t>
      </w:r>
    </w:p>
    <w:p w14:paraId="54CBD4B5" w14:textId="77777777" w:rsidR="00DC65B4" w:rsidRDefault="008342CF">
      <w:pPr>
        <w:ind w:left="1425" w:right="721" w:hanging="720"/>
      </w:pPr>
      <w:r>
        <w:t xml:space="preserve">27.1 </w:t>
      </w:r>
      <w:r>
        <w:tab/>
        <w:t xml:space="preserve">Except as specified in clause 29.7, a person who is not a Party to this Call-Off Contract has no right under the Contracts (Rights of Third Parties) Act 1999 to enforce any of its terms. This does not affect any right or remedy of any person which exists or is available otherwise. </w:t>
      </w:r>
    </w:p>
    <w:p w14:paraId="2AAC11FA" w14:textId="77777777" w:rsidR="00DC65B4" w:rsidRDefault="008342CF">
      <w:pPr>
        <w:spacing w:after="0" w:line="259" w:lineRule="auto"/>
        <w:ind w:left="1440" w:firstLine="0"/>
      </w:pPr>
      <w:r>
        <w:t xml:space="preserve"> </w:t>
      </w:r>
    </w:p>
    <w:p w14:paraId="263A5EB7" w14:textId="77777777" w:rsidR="00DC65B4" w:rsidRDefault="008342CF">
      <w:pPr>
        <w:spacing w:after="76" w:line="259" w:lineRule="auto"/>
        <w:ind w:left="1440" w:firstLine="0"/>
      </w:pPr>
      <w:r>
        <w:t xml:space="preserve"> </w:t>
      </w:r>
    </w:p>
    <w:p w14:paraId="2850637B" w14:textId="77777777" w:rsidR="00DC65B4" w:rsidRDefault="008342CF">
      <w:pPr>
        <w:pStyle w:val="Heading3"/>
        <w:ind w:left="715"/>
      </w:pPr>
      <w:r>
        <w:rPr>
          <w:sz w:val="28"/>
        </w:rPr>
        <w:t xml:space="preserve">28. </w:t>
      </w:r>
      <w:r>
        <w:t>Environmental requirements</w:t>
      </w:r>
      <w:r>
        <w:rPr>
          <w:color w:val="000000"/>
        </w:rPr>
        <w:t xml:space="preserve"> </w:t>
      </w:r>
    </w:p>
    <w:p w14:paraId="2F0526B9" w14:textId="77777777" w:rsidR="00DC65B4" w:rsidRDefault="008342CF">
      <w:pPr>
        <w:spacing w:after="136" w:line="259" w:lineRule="auto"/>
        <w:ind w:left="1440" w:firstLine="0"/>
      </w:pPr>
      <w:r>
        <w:t xml:space="preserve"> </w:t>
      </w:r>
    </w:p>
    <w:p w14:paraId="73AB5428" w14:textId="77777777" w:rsidR="00DC65B4" w:rsidRDefault="008342CF">
      <w:pPr>
        <w:ind w:left="1425" w:right="721" w:hanging="720"/>
      </w:pPr>
      <w:r>
        <w:t xml:space="preserve">28.1 The Buyer will provide a copy of its environmental policy to the Supplier on request, which the Supplier will comply with. </w:t>
      </w:r>
    </w:p>
    <w:p w14:paraId="0EC87147" w14:textId="77777777" w:rsidR="00DC65B4" w:rsidRDefault="008342CF">
      <w:pPr>
        <w:spacing w:after="16" w:line="259" w:lineRule="auto"/>
        <w:ind w:left="1440" w:firstLine="0"/>
      </w:pPr>
      <w:r>
        <w:t xml:space="preserve"> </w:t>
      </w:r>
    </w:p>
    <w:p w14:paraId="3AAE7641" w14:textId="77777777" w:rsidR="00DC65B4" w:rsidRDefault="008342CF">
      <w:pPr>
        <w:ind w:left="1425" w:right="721" w:hanging="720"/>
      </w:pPr>
      <w:r>
        <w:t xml:space="preserve">28.2 </w:t>
      </w:r>
      <w:r>
        <w:tab/>
        <w:t xml:space="preserve">The Supplier must provide reasonable support to enable Buyers to work in an environmentally friendly way, for example by helping them recycle or lower their carbon footprint. </w:t>
      </w:r>
    </w:p>
    <w:p w14:paraId="51FB5DB3" w14:textId="77777777" w:rsidR="00DC65B4" w:rsidRDefault="008342CF">
      <w:pPr>
        <w:spacing w:after="0" w:line="259" w:lineRule="auto"/>
        <w:ind w:left="1440" w:firstLine="0"/>
      </w:pPr>
      <w:r>
        <w:t xml:space="preserve"> </w:t>
      </w:r>
    </w:p>
    <w:p w14:paraId="33467DCF" w14:textId="77777777" w:rsidR="00DC65B4" w:rsidRDefault="008342CF">
      <w:pPr>
        <w:pStyle w:val="Heading3"/>
        <w:ind w:left="715"/>
      </w:pPr>
      <w:r>
        <w:rPr>
          <w:sz w:val="28"/>
        </w:rPr>
        <w:t xml:space="preserve">29. </w:t>
      </w:r>
      <w:r>
        <w:t>The Employment Regulations (TUPE)</w:t>
      </w:r>
      <w:r>
        <w:rPr>
          <w:color w:val="000000"/>
        </w:rPr>
        <w:t xml:space="preserve"> </w:t>
      </w:r>
    </w:p>
    <w:p w14:paraId="3255499D" w14:textId="77777777" w:rsidR="00DC65B4" w:rsidRDefault="008342CF">
      <w:pPr>
        <w:spacing w:after="136" w:line="259" w:lineRule="auto"/>
        <w:ind w:left="1440" w:firstLine="0"/>
      </w:pPr>
      <w:r>
        <w:t xml:space="preserve"> </w:t>
      </w:r>
    </w:p>
    <w:p w14:paraId="0CF5D698" w14:textId="77777777" w:rsidR="00DC65B4" w:rsidRDefault="008342CF">
      <w:pPr>
        <w:tabs>
          <w:tab w:val="center" w:pos="934"/>
          <w:tab w:val="center" w:pos="5191"/>
        </w:tabs>
        <w:ind w:left="0" w:firstLine="0"/>
      </w:pPr>
      <w:r>
        <w:rPr>
          <w:rFonts w:ascii="Calibri" w:eastAsia="Calibri" w:hAnsi="Calibri" w:cs="Calibri"/>
        </w:rPr>
        <w:tab/>
      </w:r>
      <w:r>
        <w:t xml:space="preserve">29.1 </w:t>
      </w:r>
      <w:r>
        <w:tab/>
        <w:t xml:space="preserve">The Supplier agrees that if the Employment Regulations apply to this Call-Off </w:t>
      </w:r>
    </w:p>
    <w:p w14:paraId="4E362E6E" w14:textId="77777777" w:rsidR="00DC65B4" w:rsidRDefault="008342CF">
      <w:pPr>
        <w:ind w:left="1450" w:right="721"/>
      </w:pPr>
      <w:r>
        <w:t xml:space="preserve">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FA0080F" w14:textId="77777777" w:rsidR="00DC65B4" w:rsidRDefault="008342CF">
      <w:pPr>
        <w:spacing w:after="16" w:line="259" w:lineRule="auto"/>
        <w:ind w:left="1440" w:firstLine="0"/>
      </w:pPr>
      <w:r>
        <w:t xml:space="preserve"> </w:t>
      </w:r>
    </w:p>
    <w:p w14:paraId="0961CF9D" w14:textId="77777777" w:rsidR="00DC65B4" w:rsidRDefault="008342CF">
      <w:pPr>
        <w:ind w:left="1425" w:right="721" w:hanging="720"/>
      </w:pPr>
      <w:r>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667B4D" w14:textId="77777777" w:rsidR="00DC65B4" w:rsidRDefault="008342CF">
      <w:pPr>
        <w:spacing w:after="16" w:line="259" w:lineRule="auto"/>
        <w:ind w:left="1440" w:firstLine="0"/>
      </w:pPr>
      <w:r>
        <w:t xml:space="preserve"> </w:t>
      </w:r>
    </w:p>
    <w:p w14:paraId="5E94F477" w14:textId="77777777" w:rsidR="00DC65B4" w:rsidRDefault="008342CF">
      <w:pPr>
        <w:tabs>
          <w:tab w:val="center" w:pos="1744"/>
          <w:tab w:val="center" w:pos="3583"/>
        </w:tabs>
        <w:ind w:left="0" w:firstLine="0"/>
      </w:pPr>
      <w:r>
        <w:rPr>
          <w:rFonts w:ascii="Calibri" w:eastAsia="Calibri" w:hAnsi="Calibri" w:cs="Calibri"/>
        </w:rPr>
        <w:lastRenderedPageBreak/>
        <w:tab/>
      </w:r>
      <w:r>
        <w:t xml:space="preserve">29.2.1 </w:t>
      </w:r>
      <w:r>
        <w:tab/>
        <w:t xml:space="preserve">the activities they perform </w:t>
      </w:r>
    </w:p>
    <w:p w14:paraId="13735B9D" w14:textId="77777777" w:rsidR="00DC65B4" w:rsidRDefault="008342CF">
      <w:pPr>
        <w:tabs>
          <w:tab w:val="center" w:pos="1744"/>
          <w:tab w:val="center" w:pos="2521"/>
        </w:tabs>
        <w:ind w:left="0" w:firstLine="0"/>
      </w:pPr>
      <w:r>
        <w:rPr>
          <w:rFonts w:ascii="Calibri" w:eastAsia="Calibri" w:hAnsi="Calibri" w:cs="Calibri"/>
        </w:rPr>
        <w:tab/>
      </w:r>
      <w:r>
        <w:t xml:space="preserve">29.2.2 </w:t>
      </w:r>
      <w:r>
        <w:tab/>
        <w:t xml:space="preserve">age </w:t>
      </w:r>
    </w:p>
    <w:p w14:paraId="4B8E5C78" w14:textId="77777777" w:rsidR="00DC65B4" w:rsidRDefault="008342CF">
      <w:pPr>
        <w:tabs>
          <w:tab w:val="center" w:pos="1744"/>
          <w:tab w:val="center" w:pos="2794"/>
        </w:tabs>
        <w:ind w:left="0" w:firstLine="0"/>
      </w:pPr>
      <w:r>
        <w:rPr>
          <w:rFonts w:ascii="Calibri" w:eastAsia="Calibri" w:hAnsi="Calibri" w:cs="Calibri"/>
        </w:rPr>
        <w:tab/>
      </w:r>
      <w:r>
        <w:t xml:space="preserve">29.2.3 </w:t>
      </w:r>
      <w:r>
        <w:tab/>
        <w:t xml:space="preserve">start date </w:t>
      </w:r>
    </w:p>
    <w:p w14:paraId="2F7E378B" w14:textId="77777777" w:rsidR="00DC65B4" w:rsidRDefault="008342CF">
      <w:pPr>
        <w:tabs>
          <w:tab w:val="center" w:pos="1744"/>
          <w:tab w:val="center" w:pos="2980"/>
        </w:tabs>
        <w:ind w:left="0" w:firstLine="0"/>
      </w:pPr>
      <w:r>
        <w:rPr>
          <w:rFonts w:ascii="Calibri" w:eastAsia="Calibri" w:hAnsi="Calibri" w:cs="Calibri"/>
        </w:rPr>
        <w:tab/>
      </w:r>
      <w:r>
        <w:t xml:space="preserve">29.2.4 </w:t>
      </w:r>
      <w:r>
        <w:tab/>
        <w:t xml:space="preserve">place of work </w:t>
      </w:r>
    </w:p>
    <w:p w14:paraId="1825A212" w14:textId="77777777" w:rsidR="00DC65B4" w:rsidRDefault="008342CF">
      <w:pPr>
        <w:tabs>
          <w:tab w:val="center" w:pos="1744"/>
          <w:tab w:val="center" w:pos="2963"/>
        </w:tabs>
        <w:ind w:left="0" w:firstLine="0"/>
      </w:pPr>
      <w:r>
        <w:rPr>
          <w:rFonts w:ascii="Calibri" w:eastAsia="Calibri" w:hAnsi="Calibri" w:cs="Calibri"/>
        </w:rPr>
        <w:tab/>
      </w:r>
      <w:r>
        <w:t xml:space="preserve">29.2.5 </w:t>
      </w:r>
      <w:r>
        <w:tab/>
        <w:t xml:space="preserve">notice period </w:t>
      </w:r>
    </w:p>
    <w:p w14:paraId="76C74675" w14:textId="77777777" w:rsidR="00DC65B4" w:rsidRDefault="008342CF">
      <w:pPr>
        <w:tabs>
          <w:tab w:val="center" w:pos="1744"/>
          <w:tab w:val="center" w:pos="3920"/>
        </w:tabs>
        <w:ind w:left="0" w:firstLine="0"/>
      </w:pPr>
      <w:r>
        <w:rPr>
          <w:rFonts w:ascii="Calibri" w:eastAsia="Calibri" w:hAnsi="Calibri" w:cs="Calibri"/>
        </w:rPr>
        <w:tab/>
      </w:r>
      <w:r>
        <w:t xml:space="preserve">29.2.6 </w:t>
      </w:r>
      <w:r>
        <w:tab/>
        <w:t xml:space="preserve">redundancy payment entitlement </w:t>
      </w:r>
    </w:p>
    <w:p w14:paraId="55E6E000" w14:textId="77777777" w:rsidR="00DC65B4" w:rsidRDefault="008342CF">
      <w:pPr>
        <w:tabs>
          <w:tab w:val="center" w:pos="1744"/>
          <w:tab w:val="center" w:pos="4311"/>
        </w:tabs>
        <w:ind w:left="0" w:firstLine="0"/>
      </w:pPr>
      <w:r>
        <w:rPr>
          <w:rFonts w:ascii="Calibri" w:eastAsia="Calibri" w:hAnsi="Calibri" w:cs="Calibri"/>
        </w:rPr>
        <w:tab/>
      </w:r>
      <w:r>
        <w:t xml:space="preserve">29.2.7 </w:t>
      </w:r>
      <w:r>
        <w:tab/>
        <w:t xml:space="preserve">salary, benefits and pension entitlements </w:t>
      </w:r>
    </w:p>
    <w:p w14:paraId="152C569D" w14:textId="77777777" w:rsidR="00DC65B4" w:rsidRDefault="008342CF">
      <w:pPr>
        <w:tabs>
          <w:tab w:val="center" w:pos="1744"/>
          <w:tab w:val="center" w:pos="3256"/>
        </w:tabs>
        <w:ind w:left="0" w:firstLine="0"/>
      </w:pPr>
      <w:r>
        <w:rPr>
          <w:rFonts w:ascii="Calibri" w:eastAsia="Calibri" w:hAnsi="Calibri" w:cs="Calibri"/>
        </w:rPr>
        <w:tab/>
      </w:r>
      <w:r>
        <w:t xml:space="preserve">29.2.8 </w:t>
      </w:r>
      <w:r>
        <w:tab/>
        <w:t xml:space="preserve">employment status </w:t>
      </w:r>
    </w:p>
    <w:p w14:paraId="61038D1D" w14:textId="77777777" w:rsidR="00DC65B4" w:rsidRDefault="008342CF">
      <w:pPr>
        <w:tabs>
          <w:tab w:val="center" w:pos="1744"/>
          <w:tab w:val="center" w:pos="3283"/>
        </w:tabs>
        <w:ind w:left="0" w:firstLine="0"/>
      </w:pPr>
      <w:r>
        <w:rPr>
          <w:rFonts w:ascii="Calibri" w:eastAsia="Calibri" w:hAnsi="Calibri" w:cs="Calibri"/>
        </w:rPr>
        <w:tab/>
      </w:r>
      <w:r>
        <w:t xml:space="preserve">29.2.9 </w:t>
      </w:r>
      <w:r>
        <w:tab/>
        <w:t xml:space="preserve">identity of employer </w:t>
      </w:r>
    </w:p>
    <w:p w14:paraId="604987B2" w14:textId="77777777" w:rsidR="00DC65B4" w:rsidRDefault="008342CF">
      <w:pPr>
        <w:ind w:left="1450" w:right="721"/>
      </w:pPr>
      <w:r>
        <w:t xml:space="preserve">29.2.10 working arrangements </w:t>
      </w:r>
    </w:p>
    <w:p w14:paraId="7FE7A2A8" w14:textId="77777777" w:rsidR="00DC65B4" w:rsidRDefault="008342CF">
      <w:pPr>
        <w:ind w:left="1450" w:right="721"/>
      </w:pPr>
      <w:r>
        <w:t xml:space="preserve">29.2.11 outstanding liabilities </w:t>
      </w:r>
    </w:p>
    <w:p w14:paraId="745815EB" w14:textId="77777777" w:rsidR="00DC65B4" w:rsidRDefault="008342CF">
      <w:pPr>
        <w:ind w:left="1450" w:right="721"/>
      </w:pPr>
      <w:r>
        <w:t xml:space="preserve">29.2.12 sickness absence </w:t>
      </w:r>
    </w:p>
    <w:p w14:paraId="724DC131" w14:textId="77777777" w:rsidR="00DC65B4" w:rsidRDefault="008342CF">
      <w:pPr>
        <w:ind w:left="1450" w:right="721"/>
      </w:pPr>
      <w:r>
        <w:t xml:space="preserve">29.2.13 copies of all relevant employment contracts and related documents 29.2.14 all information required under regulation 11 of TUPE or as reasonably  </w:t>
      </w:r>
    </w:p>
    <w:p w14:paraId="2BF97980" w14:textId="77777777" w:rsidR="00DC65B4" w:rsidRDefault="008342CF">
      <w:pPr>
        <w:tabs>
          <w:tab w:val="center" w:pos="1440"/>
          <w:tab w:val="center" w:pos="3477"/>
        </w:tabs>
        <w:ind w:left="0" w:firstLine="0"/>
      </w:pPr>
      <w:r>
        <w:rPr>
          <w:rFonts w:ascii="Calibri" w:eastAsia="Calibri" w:hAnsi="Calibri" w:cs="Calibri"/>
        </w:rPr>
        <w:tab/>
      </w:r>
      <w:r>
        <w:t xml:space="preserve">  </w:t>
      </w:r>
      <w:r>
        <w:tab/>
        <w:t xml:space="preserve">requested by the Buyer </w:t>
      </w:r>
    </w:p>
    <w:p w14:paraId="1CB6F15A" w14:textId="77777777" w:rsidR="00DC65B4" w:rsidRDefault="008342CF">
      <w:pPr>
        <w:spacing w:after="16" w:line="259" w:lineRule="auto"/>
        <w:ind w:left="1440" w:firstLine="0"/>
      </w:pPr>
      <w:r>
        <w:t xml:space="preserve"> </w:t>
      </w:r>
    </w:p>
    <w:p w14:paraId="3155D8F8" w14:textId="77777777" w:rsidR="00DC65B4" w:rsidRDefault="008342CF">
      <w:pPr>
        <w:ind w:left="1425" w:right="721"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57182AD" w14:textId="77777777" w:rsidR="00DC65B4" w:rsidRDefault="008342CF">
      <w:pPr>
        <w:spacing w:after="19" w:line="259" w:lineRule="auto"/>
        <w:ind w:left="1440" w:firstLine="0"/>
      </w:pPr>
      <w:r>
        <w:t xml:space="preserve"> </w:t>
      </w:r>
    </w:p>
    <w:p w14:paraId="2EAF05DC" w14:textId="77777777" w:rsidR="00DC65B4" w:rsidRDefault="008342CF">
      <w:pPr>
        <w:ind w:left="1425" w:right="721" w:hanging="720"/>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0B8088B0" w14:textId="77777777" w:rsidR="00DC65B4" w:rsidRDefault="008342CF">
      <w:pPr>
        <w:spacing w:after="19" w:line="259" w:lineRule="auto"/>
        <w:ind w:left="1440" w:firstLine="0"/>
      </w:pPr>
      <w:r>
        <w:t xml:space="preserve"> </w:t>
      </w:r>
    </w:p>
    <w:p w14:paraId="5D089184" w14:textId="77777777" w:rsidR="00DC65B4" w:rsidRDefault="008342CF">
      <w:pPr>
        <w:ind w:left="1425" w:right="721"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2CC35D08" w14:textId="77777777" w:rsidR="00DC65B4" w:rsidRDefault="008342CF">
      <w:pPr>
        <w:spacing w:after="16" w:line="259" w:lineRule="auto"/>
        <w:ind w:left="1440" w:firstLine="0"/>
      </w:pPr>
      <w:r>
        <w:t xml:space="preserve"> </w:t>
      </w:r>
    </w:p>
    <w:p w14:paraId="5DD4BAD8" w14:textId="77777777" w:rsidR="00DC65B4" w:rsidRDefault="008342CF">
      <w:pPr>
        <w:ind w:left="1425" w:right="721" w:hanging="720"/>
      </w:pPr>
      <w:r>
        <w:t xml:space="preserve">29.6 The Supplier will indemnify the Buyer or any Replacement Supplier for all Loss arising from both: </w:t>
      </w:r>
    </w:p>
    <w:p w14:paraId="4510E07D" w14:textId="77777777" w:rsidR="00DC65B4" w:rsidRDefault="008342CF">
      <w:pPr>
        <w:spacing w:after="16" w:line="259" w:lineRule="auto"/>
        <w:ind w:left="1440" w:firstLine="0"/>
      </w:pPr>
      <w:r>
        <w:t xml:space="preserve"> </w:t>
      </w:r>
    </w:p>
    <w:p w14:paraId="3380E417" w14:textId="77777777" w:rsidR="00DC65B4" w:rsidRDefault="008342CF">
      <w:pPr>
        <w:ind w:left="1450" w:right="721"/>
      </w:pPr>
      <w:r>
        <w:t xml:space="preserve">29.6.1 its failure to comply with the provisions of this clause </w:t>
      </w:r>
    </w:p>
    <w:p w14:paraId="72BB2789" w14:textId="77777777" w:rsidR="00DC65B4" w:rsidRDefault="008342CF">
      <w:pPr>
        <w:ind w:left="1450" w:right="721"/>
      </w:pPr>
      <w:r>
        <w:t>29.6.2 any claim by any employee or person claiming to be an employee (</w:t>
      </w:r>
      <w:proofErr w:type="gramStart"/>
      <w:r>
        <w:t xml:space="preserve">or  </w:t>
      </w:r>
      <w:r>
        <w:tab/>
      </w:r>
      <w:proofErr w:type="gramEnd"/>
      <w:r>
        <w:t xml:space="preserve">their employee representative) of the Supplier which arises or is alleged </w:t>
      </w:r>
    </w:p>
    <w:p w14:paraId="10E8A32A" w14:textId="77777777" w:rsidR="00DC65B4" w:rsidRDefault="008342CF">
      <w:pPr>
        <w:ind w:left="1450" w:right="721"/>
      </w:pPr>
      <w:r>
        <w:t xml:space="preserve"> </w:t>
      </w:r>
      <w:r>
        <w:tab/>
        <w:t xml:space="preserve">to arise from any act or omission by the Supplier on or before the date </w:t>
      </w:r>
      <w:proofErr w:type="gramStart"/>
      <w:r>
        <w:t xml:space="preserve">of  </w:t>
      </w:r>
      <w:r>
        <w:tab/>
      </w:r>
      <w:proofErr w:type="gramEnd"/>
      <w:r>
        <w:t xml:space="preserve">the Relevant Transfer </w:t>
      </w:r>
    </w:p>
    <w:p w14:paraId="47C8476B" w14:textId="77777777" w:rsidR="00DC65B4" w:rsidRDefault="008342CF">
      <w:pPr>
        <w:spacing w:after="16" w:line="259" w:lineRule="auto"/>
        <w:ind w:left="1440" w:firstLine="0"/>
      </w:pPr>
      <w:r>
        <w:t xml:space="preserve"> </w:t>
      </w:r>
    </w:p>
    <w:p w14:paraId="6968A072" w14:textId="77777777" w:rsidR="00DC65B4" w:rsidRDefault="008342CF">
      <w:pPr>
        <w:ind w:left="1425" w:right="721" w:hanging="720"/>
      </w:pPr>
      <w:r>
        <w:t xml:space="preserve">29.7 The provisions of this clause apply during the Term of this Call-Off Contract and indefinitely after it Ends or expires. </w:t>
      </w:r>
    </w:p>
    <w:p w14:paraId="6DE027AD" w14:textId="77777777" w:rsidR="00DC65B4" w:rsidRDefault="008342CF">
      <w:pPr>
        <w:spacing w:after="16" w:line="259" w:lineRule="auto"/>
        <w:ind w:left="1440" w:firstLine="0"/>
      </w:pPr>
      <w:r>
        <w:t xml:space="preserve"> </w:t>
      </w:r>
    </w:p>
    <w:p w14:paraId="4B5F1820" w14:textId="77777777" w:rsidR="00DC65B4" w:rsidRDefault="008342CF">
      <w:pPr>
        <w:ind w:left="1425" w:right="721"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1A2D5C45" w14:textId="77777777" w:rsidR="00DC65B4" w:rsidRDefault="008342CF">
      <w:pPr>
        <w:spacing w:after="0" w:line="259" w:lineRule="auto"/>
        <w:ind w:left="1440" w:firstLine="0"/>
      </w:pPr>
      <w:r>
        <w:t xml:space="preserve"> </w:t>
      </w:r>
    </w:p>
    <w:p w14:paraId="593971F8" w14:textId="77777777" w:rsidR="00DC65B4" w:rsidRDefault="008342CF">
      <w:pPr>
        <w:spacing w:after="73" w:line="259" w:lineRule="auto"/>
        <w:ind w:left="1440" w:firstLine="0"/>
      </w:pPr>
      <w:r>
        <w:t xml:space="preserve"> </w:t>
      </w:r>
    </w:p>
    <w:p w14:paraId="0BD62C0F" w14:textId="77777777" w:rsidR="00DC65B4" w:rsidRDefault="008342CF">
      <w:pPr>
        <w:pStyle w:val="Heading3"/>
        <w:ind w:left="715"/>
      </w:pPr>
      <w:r>
        <w:rPr>
          <w:sz w:val="28"/>
        </w:rPr>
        <w:lastRenderedPageBreak/>
        <w:t xml:space="preserve">30. </w:t>
      </w:r>
      <w:r>
        <w:t>Additional G-Cloud services</w:t>
      </w:r>
      <w:r>
        <w:rPr>
          <w:color w:val="000000"/>
        </w:rPr>
        <w:t xml:space="preserve"> </w:t>
      </w:r>
    </w:p>
    <w:p w14:paraId="326503AE" w14:textId="77777777" w:rsidR="00DC65B4" w:rsidRDefault="008342CF">
      <w:pPr>
        <w:spacing w:after="139" w:line="259" w:lineRule="auto"/>
        <w:ind w:left="1440" w:firstLine="0"/>
      </w:pPr>
      <w:r>
        <w:t xml:space="preserve"> </w:t>
      </w:r>
    </w:p>
    <w:p w14:paraId="684B07F2" w14:textId="77777777" w:rsidR="00DC65B4" w:rsidRDefault="008342CF">
      <w:pPr>
        <w:ind w:left="1425" w:right="721"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17CB1AC" w14:textId="77777777" w:rsidR="00DC65B4" w:rsidRDefault="008342CF">
      <w:pPr>
        <w:spacing w:after="19" w:line="259" w:lineRule="auto"/>
        <w:ind w:left="1440" w:firstLine="0"/>
      </w:pPr>
      <w:r>
        <w:t xml:space="preserve"> </w:t>
      </w:r>
    </w:p>
    <w:p w14:paraId="47B8D665" w14:textId="77777777" w:rsidR="00DC65B4" w:rsidRDefault="008342CF">
      <w:pPr>
        <w:spacing w:line="248" w:lineRule="auto"/>
        <w:ind w:left="1435" w:right="1150" w:hanging="730"/>
        <w:jc w:val="both"/>
      </w:pPr>
      <w:r>
        <w:t xml:space="preserve">30.2 If reasonably requested to do so by the Buyer in the Order Form, the Supplier must provide and monitor performance of the Additional Services using an Implementation Plan. </w:t>
      </w:r>
    </w:p>
    <w:p w14:paraId="1905C267" w14:textId="77777777" w:rsidR="00DC65B4" w:rsidRDefault="008342CF">
      <w:pPr>
        <w:spacing w:after="0" w:line="259" w:lineRule="auto"/>
        <w:ind w:left="1440" w:firstLine="0"/>
      </w:pPr>
      <w:r>
        <w:t xml:space="preserve"> </w:t>
      </w:r>
    </w:p>
    <w:p w14:paraId="0CFF9781" w14:textId="77777777" w:rsidR="00DC65B4" w:rsidRDefault="008342CF">
      <w:pPr>
        <w:spacing w:after="78" w:line="259" w:lineRule="auto"/>
        <w:ind w:left="1440" w:firstLine="0"/>
      </w:pPr>
      <w:r>
        <w:t xml:space="preserve"> </w:t>
      </w:r>
    </w:p>
    <w:p w14:paraId="4463D82D" w14:textId="77777777" w:rsidR="00DC65B4" w:rsidRDefault="008342CF">
      <w:pPr>
        <w:pStyle w:val="Heading3"/>
        <w:ind w:left="715"/>
      </w:pPr>
      <w:r>
        <w:rPr>
          <w:sz w:val="28"/>
        </w:rPr>
        <w:t xml:space="preserve">31. </w:t>
      </w:r>
      <w:r>
        <w:t>Collaboration</w:t>
      </w:r>
      <w:r>
        <w:rPr>
          <w:color w:val="000000"/>
        </w:rPr>
        <w:t xml:space="preserve"> </w:t>
      </w:r>
    </w:p>
    <w:p w14:paraId="4569058C" w14:textId="77777777" w:rsidR="00DC65B4" w:rsidRDefault="008342CF">
      <w:pPr>
        <w:spacing w:after="136" w:line="259" w:lineRule="auto"/>
        <w:ind w:left="1440" w:firstLine="0"/>
      </w:pPr>
      <w:r>
        <w:t xml:space="preserve"> </w:t>
      </w:r>
    </w:p>
    <w:p w14:paraId="6906A579" w14:textId="77777777" w:rsidR="00DC65B4" w:rsidRDefault="008342CF">
      <w:pPr>
        <w:ind w:left="1425" w:right="721"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F06F616" w14:textId="77777777" w:rsidR="00DC65B4" w:rsidRDefault="008342CF">
      <w:pPr>
        <w:spacing w:after="19" w:line="259" w:lineRule="auto"/>
        <w:ind w:left="1440" w:firstLine="0"/>
      </w:pPr>
      <w:r>
        <w:t xml:space="preserve"> </w:t>
      </w:r>
    </w:p>
    <w:p w14:paraId="091B8FC0" w14:textId="77777777" w:rsidR="00DC65B4" w:rsidRDefault="008342CF">
      <w:pPr>
        <w:ind w:left="1425" w:right="721" w:hanging="720"/>
      </w:pPr>
      <w:r>
        <w:t xml:space="preserve">31.2 </w:t>
      </w:r>
      <w:r>
        <w:tab/>
        <w:t xml:space="preserve">In addition to any obligations under the Collaboration Agreement, the Supplier must: </w:t>
      </w:r>
    </w:p>
    <w:p w14:paraId="01665F7E" w14:textId="77777777" w:rsidR="00DC65B4" w:rsidRDefault="008342CF">
      <w:pPr>
        <w:spacing w:after="22" w:line="259" w:lineRule="auto"/>
        <w:ind w:left="1440" w:firstLine="0"/>
      </w:pPr>
      <w:r>
        <w:t xml:space="preserve"> </w:t>
      </w:r>
    </w:p>
    <w:p w14:paraId="4F6A14BA" w14:textId="77777777" w:rsidR="00DC65B4" w:rsidRDefault="008342CF">
      <w:pPr>
        <w:ind w:left="1450" w:right="721"/>
      </w:pPr>
      <w:r>
        <w:t xml:space="preserve">31.2.1 work proactively and in good faith with each of the Buyer’s contractors </w:t>
      </w:r>
    </w:p>
    <w:p w14:paraId="33AA0701" w14:textId="77777777" w:rsidR="00DC65B4" w:rsidRDefault="008342CF">
      <w:pPr>
        <w:spacing w:after="21" w:line="259" w:lineRule="auto"/>
        <w:ind w:left="1440" w:firstLine="0"/>
      </w:pPr>
      <w:r>
        <w:t xml:space="preserve"> </w:t>
      </w:r>
    </w:p>
    <w:p w14:paraId="1CDB71BB" w14:textId="77777777" w:rsidR="00DC65B4" w:rsidRDefault="008342CF">
      <w:pPr>
        <w:ind w:left="1450" w:right="721"/>
      </w:pPr>
      <w:r>
        <w:t xml:space="preserve">31.2.2 co-operate and share information with the Buyer’s contractors to </w:t>
      </w:r>
      <w:proofErr w:type="gramStart"/>
      <w:r>
        <w:t xml:space="preserve">enable  </w:t>
      </w:r>
      <w:r>
        <w:tab/>
      </w:r>
      <w:proofErr w:type="gramEnd"/>
      <w:r>
        <w:t xml:space="preserve">the efficient operation of the Buyer’s ICT services and G-Cloud Services </w:t>
      </w:r>
    </w:p>
    <w:p w14:paraId="29A6C789" w14:textId="77777777" w:rsidR="00DC65B4" w:rsidRDefault="008342CF">
      <w:pPr>
        <w:spacing w:after="0" w:line="259" w:lineRule="auto"/>
        <w:ind w:left="1440" w:firstLine="0"/>
      </w:pPr>
      <w:r>
        <w:t xml:space="preserve"> </w:t>
      </w:r>
    </w:p>
    <w:p w14:paraId="7E4199DF" w14:textId="77777777" w:rsidR="00DC65B4" w:rsidRDefault="008342CF">
      <w:pPr>
        <w:spacing w:after="77" w:line="259" w:lineRule="auto"/>
        <w:ind w:left="1440" w:firstLine="0"/>
      </w:pPr>
      <w:r>
        <w:t xml:space="preserve"> </w:t>
      </w:r>
    </w:p>
    <w:p w14:paraId="35B90EAD" w14:textId="77777777" w:rsidR="00DC65B4" w:rsidRDefault="008342CF">
      <w:pPr>
        <w:pStyle w:val="Heading3"/>
        <w:ind w:left="715"/>
      </w:pPr>
      <w:r>
        <w:rPr>
          <w:sz w:val="28"/>
        </w:rPr>
        <w:t xml:space="preserve">32. </w:t>
      </w:r>
      <w:r>
        <w:t>Variation process</w:t>
      </w:r>
      <w:r>
        <w:rPr>
          <w:color w:val="000000"/>
        </w:rPr>
        <w:t xml:space="preserve"> </w:t>
      </w:r>
    </w:p>
    <w:p w14:paraId="1774D6B2" w14:textId="77777777" w:rsidR="00DC65B4" w:rsidRDefault="008342CF">
      <w:pPr>
        <w:spacing w:after="136" w:line="259" w:lineRule="auto"/>
        <w:ind w:left="1440" w:firstLine="0"/>
      </w:pPr>
      <w:r>
        <w:t xml:space="preserve"> </w:t>
      </w:r>
    </w:p>
    <w:p w14:paraId="785D27F4" w14:textId="77777777" w:rsidR="00DC65B4" w:rsidRDefault="008342CF">
      <w:pPr>
        <w:ind w:left="1425" w:right="721" w:hanging="720"/>
      </w:pPr>
      <w:r>
        <w:t xml:space="preserve">32.1 </w:t>
      </w:r>
      <w:r>
        <w:tab/>
        <w:t xml:space="preserve">The Buyer can request in writing a change to this Call-Off Contract using the template in Schedule 9 if it isn’t a material change to the Framework Agreement or this Call-Off Contract. Once implemented, it is called a Variation. </w:t>
      </w:r>
    </w:p>
    <w:p w14:paraId="28D2ABCF" w14:textId="77777777" w:rsidR="00DC65B4" w:rsidRDefault="008342CF">
      <w:pPr>
        <w:ind w:left="1425" w:right="721" w:hanging="720"/>
      </w:pPr>
      <w:r>
        <w:t xml:space="preserve">32.2 </w:t>
      </w:r>
      <w:r>
        <w:tab/>
        <w:t xml:space="preserve">The Supplier must notify the Buyer immediately in writing of any proposed changes to their G-Cloud Services or their delivery by submitting a Variation request using the template in Schedule 9. This includes any changes in the Supplier’s supply chain. </w:t>
      </w:r>
    </w:p>
    <w:p w14:paraId="3515FAE4" w14:textId="77777777" w:rsidR="00DC65B4" w:rsidRDefault="008342CF">
      <w:pPr>
        <w:spacing w:after="51" w:line="259" w:lineRule="auto"/>
        <w:ind w:left="1440" w:firstLine="0"/>
      </w:pPr>
      <w:r>
        <w:t xml:space="preserve"> </w:t>
      </w:r>
    </w:p>
    <w:p w14:paraId="2746DCBD" w14:textId="77777777" w:rsidR="00DC65B4" w:rsidRDefault="008342CF">
      <w:pPr>
        <w:ind w:left="1425" w:right="721" w:hanging="720"/>
      </w:pPr>
      <w:r>
        <w:t xml:space="preserve">32.3 </w:t>
      </w:r>
      <w:r>
        <w:tab/>
        <w:t xml:space="preserve">If either Party can’t agree to or provide the Variation, the Buyer may agree to continue performing its obligations under this Call-Off Contract without the Variation, or End this Call- Off Contract by giving 30 </w:t>
      </w:r>
      <w:proofErr w:type="spellStart"/>
      <w:r>
        <w:t>days notice</w:t>
      </w:r>
      <w:proofErr w:type="spellEnd"/>
      <w:r>
        <w:t xml:space="preserve"> to the Supplier. </w:t>
      </w:r>
    </w:p>
    <w:p w14:paraId="648F0551" w14:textId="77777777" w:rsidR="00DC65B4" w:rsidRDefault="008342CF">
      <w:pPr>
        <w:spacing w:after="0" w:line="259" w:lineRule="auto"/>
        <w:ind w:left="1440" w:firstLine="0"/>
      </w:pPr>
      <w:r>
        <w:t xml:space="preserve"> </w:t>
      </w:r>
    </w:p>
    <w:p w14:paraId="5DCBD947" w14:textId="77777777" w:rsidR="00DC65B4" w:rsidRDefault="008342CF">
      <w:pPr>
        <w:spacing w:after="72" w:line="259" w:lineRule="auto"/>
        <w:ind w:left="1440" w:firstLine="0"/>
      </w:pPr>
      <w:r>
        <w:t xml:space="preserve"> </w:t>
      </w:r>
    </w:p>
    <w:p w14:paraId="705B655D" w14:textId="77777777" w:rsidR="00DC65B4" w:rsidRDefault="008342CF">
      <w:pPr>
        <w:pStyle w:val="Heading3"/>
        <w:ind w:left="715"/>
      </w:pPr>
      <w:r>
        <w:rPr>
          <w:sz w:val="28"/>
        </w:rPr>
        <w:lastRenderedPageBreak/>
        <w:t xml:space="preserve">33. </w:t>
      </w:r>
      <w:r>
        <w:t>Data Protection Legislation (GDPR)</w:t>
      </w:r>
      <w:r>
        <w:rPr>
          <w:color w:val="000000"/>
        </w:rPr>
        <w:t xml:space="preserve"> </w:t>
      </w:r>
    </w:p>
    <w:p w14:paraId="7D4C8230" w14:textId="77777777" w:rsidR="00DC65B4" w:rsidRDefault="008342CF">
      <w:pPr>
        <w:spacing w:after="139" w:line="259" w:lineRule="auto"/>
        <w:ind w:left="1440" w:firstLine="0"/>
      </w:pPr>
      <w:r>
        <w:t xml:space="preserve"> </w:t>
      </w:r>
    </w:p>
    <w:p w14:paraId="7B2B70BB" w14:textId="77777777" w:rsidR="00DC65B4" w:rsidRDefault="008342CF">
      <w:pPr>
        <w:spacing w:after="25"/>
        <w:ind w:left="1425" w:right="721"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reproduced in this Call-Off Contract document at Schedule 7. </w:t>
      </w:r>
    </w:p>
    <w:p w14:paraId="4C90BB88" w14:textId="77777777" w:rsidR="00DC65B4" w:rsidRDefault="008342CF">
      <w:pPr>
        <w:spacing w:after="0" w:line="259" w:lineRule="auto"/>
        <w:ind w:left="720" w:firstLine="0"/>
      </w:pPr>
      <w:r>
        <w:t xml:space="preserve"> </w:t>
      </w:r>
      <w:r>
        <w:tab/>
        <w:t xml:space="preserve"> </w:t>
      </w:r>
      <w:r>
        <w:br w:type="page"/>
      </w:r>
    </w:p>
    <w:p w14:paraId="67772526" w14:textId="77777777" w:rsidR="00DC65B4" w:rsidRDefault="008342CF">
      <w:pPr>
        <w:spacing w:after="69" w:line="259" w:lineRule="auto"/>
        <w:ind w:left="720" w:firstLine="0"/>
      </w:pPr>
      <w:r>
        <w:lastRenderedPageBreak/>
        <w:t xml:space="preserve"> </w:t>
      </w:r>
    </w:p>
    <w:p w14:paraId="60D90D5A" w14:textId="788E9BDF" w:rsidR="00DC65B4" w:rsidRDefault="008342CF">
      <w:pPr>
        <w:pStyle w:val="Heading1"/>
        <w:ind w:left="730"/>
      </w:pPr>
      <w:bookmarkStart w:id="2" w:name="_Toc275737"/>
      <w:r>
        <w:t>Schedule 1: Services</w:t>
      </w:r>
      <w:bookmarkEnd w:id="2"/>
    </w:p>
    <w:p w14:paraId="11FEBC77" w14:textId="7490DDD8" w:rsidR="003C15B6" w:rsidRDefault="003C15B6" w:rsidP="003C15B6"/>
    <w:p w14:paraId="5C8EB011" w14:textId="7AF0EF77" w:rsidR="003C15B6" w:rsidRDefault="002C3C4A" w:rsidP="003C15B6">
      <w:pPr>
        <w:ind w:left="360"/>
      </w:pPr>
      <w:r w:rsidRPr="00293F51">
        <w:rPr>
          <w:b/>
          <w:bCs/>
          <w:color w:val="FF0000"/>
        </w:rPr>
        <w:t>REDACTED TEXT under FOIA Section 4</w:t>
      </w:r>
      <w:r>
        <w:rPr>
          <w:b/>
          <w:bCs/>
          <w:color w:val="FF0000"/>
        </w:rPr>
        <w:t>3</w:t>
      </w:r>
      <w:r w:rsidRPr="00293F51">
        <w:rPr>
          <w:b/>
          <w:bCs/>
          <w:color w:val="FF0000"/>
        </w:rPr>
        <w:t xml:space="preserve"> </w:t>
      </w:r>
      <w:r>
        <w:rPr>
          <w:b/>
          <w:bCs/>
          <w:color w:val="FF0000"/>
        </w:rPr>
        <w:t xml:space="preserve">Commercial </w:t>
      </w:r>
      <w:r w:rsidRPr="00293F51">
        <w:rPr>
          <w:b/>
          <w:bCs/>
          <w:color w:val="FF0000"/>
        </w:rPr>
        <w:t>I</w:t>
      </w:r>
      <w:r>
        <w:rPr>
          <w:b/>
          <w:bCs/>
          <w:color w:val="FF0000"/>
        </w:rPr>
        <w:t>nteresta</w:t>
      </w:r>
    </w:p>
    <w:p w14:paraId="749BA5A5" w14:textId="77777777" w:rsidR="003C15B6" w:rsidRPr="003C15B6" w:rsidRDefault="003C15B6" w:rsidP="003C15B6">
      <w:pPr>
        <w:ind w:left="0" w:firstLine="0"/>
      </w:pPr>
    </w:p>
    <w:p w14:paraId="01E21AC7" w14:textId="77777777" w:rsidR="00DC65B4" w:rsidRDefault="008342CF">
      <w:pPr>
        <w:spacing w:after="0" w:line="259" w:lineRule="auto"/>
        <w:ind w:left="720" w:firstLine="0"/>
      </w:pPr>
      <w:r>
        <w:t xml:space="preserve"> </w:t>
      </w:r>
    </w:p>
    <w:p w14:paraId="1CD574D9" w14:textId="6B7005FB" w:rsidR="00DC65B4" w:rsidRDefault="00DC65B4">
      <w:pPr>
        <w:spacing w:after="0" w:line="259" w:lineRule="auto"/>
        <w:ind w:left="720" w:firstLine="0"/>
      </w:pPr>
    </w:p>
    <w:p w14:paraId="43F07ACE" w14:textId="77777777" w:rsidR="00DC65B4" w:rsidRDefault="008342CF">
      <w:pPr>
        <w:spacing w:after="0" w:line="259" w:lineRule="auto"/>
        <w:ind w:left="720" w:firstLine="0"/>
      </w:pPr>
      <w:r>
        <w:t xml:space="preserve"> </w:t>
      </w:r>
    </w:p>
    <w:p w14:paraId="7BA3FFBB" w14:textId="77777777" w:rsidR="00DC65B4" w:rsidRDefault="008342CF">
      <w:pPr>
        <w:spacing w:after="0" w:line="259" w:lineRule="auto"/>
        <w:ind w:left="720" w:firstLine="0"/>
      </w:pPr>
      <w:r>
        <w:t xml:space="preserve"> </w:t>
      </w:r>
      <w:r>
        <w:tab/>
        <w:t xml:space="preserve"> </w:t>
      </w:r>
      <w:r>
        <w:br w:type="page"/>
      </w:r>
    </w:p>
    <w:p w14:paraId="5D96B366" w14:textId="77777777" w:rsidR="00DC65B4" w:rsidRDefault="008342CF">
      <w:pPr>
        <w:pStyle w:val="Heading1"/>
        <w:ind w:left="715"/>
      </w:pPr>
      <w:bookmarkStart w:id="3" w:name="_Toc275738"/>
      <w:r>
        <w:rPr>
          <w:sz w:val="28"/>
        </w:rPr>
        <w:lastRenderedPageBreak/>
        <w:t xml:space="preserve">Schedule 2: Call-Off Contract charges </w:t>
      </w:r>
      <w:bookmarkEnd w:id="3"/>
    </w:p>
    <w:p w14:paraId="796D43AA" w14:textId="77777777" w:rsidR="00DC65B4" w:rsidRDefault="008342CF">
      <w:pPr>
        <w:spacing w:after="0" w:line="259" w:lineRule="auto"/>
        <w:ind w:left="720" w:firstLine="0"/>
      </w:pPr>
      <w:r>
        <w:t xml:space="preserve"> </w:t>
      </w:r>
    </w:p>
    <w:p w14:paraId="6FC9DB5F" w14:textId="77777777" w:rsidR="00DC65B4" w:rsidRDefault="008342CF">
      <w:pPr>
        <w:ind w:left="715"/>
      </w:pPr>
      <w:r>
        <w:t xml:space="preserve">For each individual Service, the applicable Call-Off Contract Charges (in accordance with the </w:t>
      </w:r>
    </w:p>
    <w:p w14:paraId="46D6BBB7" w14:textId="77777777" w:rsidR="003C15B6" w:rsidRDefault="008342CF">
      <w:pPr>
        <w:ind w:left="715"/>
      </w:pPr>
      <w:r>
        <w:t xml:space="preserve">Supplier’s Platform pricing document) can’t be amended during the term of the Call-Off Contract. The detailed Charges breakdown for the provision of Services during the Term will </w:t>
      </w:r>
    </w:p>
    <w:p w14:paraId="2DF1CD37" w14:textId="10142827" w:rsidR="00DC65B4" w:rsidRDefault="008342CF">
      <w:pPr>
        <w:ind w:left="715"/>
      </w:pPr>
      <w:r>
        <w:t xml:space="preserve">include: </w:t>
      </w:r>
    </w:p>
    <w:p w14:paraId="70551E35" w14:textId="0C74C062" w:rsidR="002C3C4A" w:rsidRPr="002C3C4A" w:rsidRDefault="002C3C4A">
      <w:pPr>
        <w:ind w:left="715"/>
        <w:rPr>
          <w:b/>
          <w:bCs/>
          <w:color w:val="FF0000"/>
        </w:rPr>
      </w:pPr>
    </w:p>
    <w:p w14:paraId="76051D14" w14:textId="665C1FE6" w:rsidR="002C3C4A" w:rsidRPr="002C3C4A" w:rsidRDefault="002C3C4A">
      <w:pPr>
        <w:ind w:left="715"/>
        <w:rPr>
          <w:b/>
          <w:bCs/>
          <w:color w:val="FF0000"/>
        </w:rPr>
      </w:pPr>
      <w:r w:rsidRPr="002C3C4A">
        <w:rPr>
          <w:b/>
          <w:bCs/>
          <w:color w:val="FF0000"/>
        </w:rPr>
        <w:t>REDACTED TEXT under FOIA Section 43 Commercial Interests</w:t>
      </w:r>
    </w:p>
    <w:p w14:paraId="4F1EDC1F" w14:textId="3B675F10" w:rsidR="00DC65B4" w:rsidRPr="002C3C4A" w:rsidRDefault="008342CF" w:rsidP="002C3C4A">
      <w:pPr>
        <w:ind w:left="715"/>
        <w:rPr>
          <w:b/>
          <w:bCs/>
          <w:color w:val="FF0000"/>
        </w:rPr>
      </w:pPr>
      <w:r w:rsidRPr="002C3C4A">
        <w:rPr>
          <w:b/>
          <w:bCs/>
          <w:color w:val="FF0000"/>
        </w:rPr>
        <w:t xml:space="preserve"> </w:t>
      </w:r>
    </w:p>
    <w:p w14:paraId="63680DD4" w14:textId="77777777" w:rsidR="007C53F6" w:rsidRDefault="007C53F6" w:rsidP="007C53F6">
      <w:pPr>
        <w:spacing w:after="0"/>
        <w:ind w:left="-1440" w:right="524"/>
      </w:pPr>
    </w:p>
    <w:p w14:paraId="0732F82F" w14:textId="0A1441BD" w:rsidR="007C53F6" w:rsidRDefault="002C3C4A" w:rsidP="007C53F6">
      <w:pPr>
        <w:spacing w:after="0"/>
        <w:ind w:left="-1440" w:right="524"/>
      </w:pPr>
      <w:r>
        <w:t xml:space="preserve"> </w:t>
      </w:r>
    </w:p>
    <w:p w14:paraId="44E473DB" w14:textId="77777777" w:rsidR="007C53F6" w:rsidRDefault="007C53F6" w:rsidP="007C53F6">
      <w:pPr>
        <w:spacing w:after="0"/>
        <w:ind w:left="-1440" w:right="524"/>
      </w:pPr>
    </w:p>
    <w:p w14:paraId="3BEC07C2" w14:textId="77777777" w:rsidR="007C53F6" w:rsidRDefault="007C53F6" w:rsidP="007C53F6">
      <w:pPr>
        <w:spacing w:after="0"/>
        <w:ind w:left="-1440" w:right="524"/>
      </w:pPr>
    </w:p>
    <w:p w14:paraId="69187B39" w14:textId="77777777" w:rsidR="007C53F6" w:rsidRDefault="007C53F6" w:rsidP="007C53F6">
      <w:pPr>
        <w:spacing w:after="0"/>
        <w:ind w:left="-1440" w:right="524"/>
      </w:pPr>
    </w:p>
    <w:p w14:paraId="3A09CEB1" w14:textId="77777777" w:rsidR="007C53F6" w:rsidRDefault="007C53F6" w:rsidP="007C53F6">
      <w:pPr>
        <w:spacing w:after="0"/>
        <w:ind w:left="-1440" w:right="524"/>
      </w:pPr>
    </w:p>
    <w:p w14:paraId="047638D9" w14:textId="466F7EB3" w:rsidR="007C53F6" w:rsidRDefault="007C53F6" w:rsidP="007C53F6">
      <w:pPr>
        <w:spacing w:after="0" w:line="259" w:lineRule="auto"/>
        <w:ind w:left="720" w:firstLine="0"/>
      </w:pPr>
    </w:p>
    <w:p w14:paraId="3E5C76C3" w14:textId="77777777" w:rsidR="007C53F6" w:rsidRDefault="007C53F6" w:rsidP="007C53F6">
      <w:pPr>
        <w:spacing w:after="0" w:line="259" w:lineRule="auto"/>
        <w:ind w:left="720" w:firstLine="0"/>
      </w:pPr>
    </w:p>
    <w:p w14:paraId="6DEF63AE" w14:textId="77777777" w:rsidR="00DC65B4" w:rsidRDefault="008342CF">
      <w:pPr>
        <w:spacing w:after="0" w:line="259" w:lineRule="auto"/>
        <w:ind w:left="720" w:firstLine="0"/>
      </w:pPr>
      <w:r>
        <w:t xml:space="preserve"> </w:t>
      </w:r>
      <w:r>
        <w:tab/>
        <w:t xml:space="preserve"> </w:t>
      </w:r>
      <w:r>
        <w:br w:type="page"/>
      </w:r>
    </w:p>
    <w:p w14:paraId="13D002EC" w14:textId="77777777" w:rsidR="00DC65B4" w:rsidRDefault="008342CF">
      <w:pPr>
        <w:pStyle w:val="Heading1"/>
        <w:ind w:left="846"/>
      </w:pPr>
      <w:bookmarkStart w:id="4" w:name="_Toc275739"/>
      <w:r>
        <w:lastRenderedPageBreak/>
        <w:t xml:space="preserve">Schedule 6: Glossary and interpretations </w:t>
      </w:r>
      <w:bookmarkEnd w:id="4"/>
    </w:p>
    <w:p w14:paraId="2E0CE330" w14:textId="77777777" w:rsidR="00DC65B4" w:rsidRDefault="008342CF">
      <w:pPr>
        <w:spacing w:after="0" w:line="259" w:lineRule="auto"/>
        <w:ind w:left="836" w:firstLine="0"/>
      </w:pPr>
      <w:r>
        <w:t xml:space="preserve"> </w:t>
      </w:r>
    </w:p>
    <w:p w14:paraId="3F747EE8" w14:textId="77777777" w:rsidR="00DC65B4" w:rsidRDefault="008342CF">
      <w:pPr>
        <w:ind w:left="846" w:right="721"/>
      </w:pPr>
      <w:r>
        <w:t xml:space="preserve">In this Call-Off Contract the following expressions mean: </w:t>
      </w:r>
    </w:p>
    <w:p w14:paraId="73355548" w14:textId="77777777" w:rsidR="00DC65B4" w:rsidRDefault="008342CF">
      <w:pPr>
        <w:spacing w:after="0" w:line="259" w:lineRule="auto"/>
        <w:ind w:left="720" w:firstLine="0"/>
      </w:pPr>
      <w:r>
        <w:t xml:space="preserve"> </w:t>
      </w:r>
    </w:p>
    <w:tbl>
      <w:tblPr>
        <w:tblStyle w:val="TableGrid"/>
        <w:tblW w:w="8896" w:type="dxa"/>
        <w:tblInd w:w="845" w:type="dxa"/>
        <w:tblCellMar>
          <w:top w:w="11" w:type="dxa"/>
          <w:left w:w="10" w:type="dxa"/>
          <w:right w:w="60" w:type="dxa"/>
        </w:tblCellMar>
        <w:tblLook w:val="04A0" w:firstRow="1" w:lastRow="0" w:firstColumn="1" w:lastColumn="0" w:noHBand="0" w:noVBand="1"/>
      </w:tblPr>
      <w:tblGrid>
        <w:gridCol w:w="2626"/>
        <w:gridCol w:w="6270"/>
      </w:tblGrid>
      <w:tr w:rsidR="00DC65B4" w14:paraId="284AAA3B" w14:textId="77777777">
        <w:trPr>
          <w:trHeight w:val="533"/>
        </w:trPr>
        <w:tc>
          <w:tcPr>
            <w:tcW w:w="2626" w:type="dxa"/>
            <w:tcBorders>
              <w:top w:val="single" w:sz="8" w:space="0" w:color="000000"/>
              <w:left w:val="single" w:sz="8" w:space="0" w:color="000000"/>
              <w:bottom w:val="single" w:sz="8" w:space="0" w:color="000000"/>
              <w:right w:val="single" w:sz="8" w:space="0" w:color="000000"/>
            </w:tcBorders>
          </w:tcPr>
          <w:p w14:paraId="6015A48A" w14:textId="77777777" w:rsidR="00DC65B4" w:rsidRDefault="008342CF">
            <w:pPr>
              <w:spacing w:after="0" w:line="259" w:lineRule="auto"/>
              <w:ind w:left="0" w:firstLine="0"/>
            </w:pPr>
            <w:r>
              <w:t xml:space="preserve"> </w:t>
            </w:r>
          </w:p>
          <w:p w14:paraId="395625DD" w14:textId="77777777" w:rsidR="00DC65B4" w:rsidRDefault="008342CF">
            <w:pPr>
              <w:spacing w:after="0" w:line="259" w:lineRule="auto"/>
              <w:ind w:left="101" w:firstLine="0"/>
            </w:pPr>
            <w:r>
              <w:t xml:space="preserve">Expression </w:t>
            </w:r>
          </w:p>
        </w:tc>
        <w:tc>
          <w:tcPr>
            <w:tcW w:w="6270" w:type="dxa"/>
            <w:tcBorders>
              <w:top w:val="single" w:sz="8" w:space="0" w:color="000000"/>
              <w:left w:val="single" w:sz="8" w:space="0" w:color="000000"/>
              <w:bottom w:val="single" w:sz="8" w:space="0" w:color="000000"/>
              <w:right w:val="single" w:sz="8" w:space="0" w:color="000000"/>
            </w:tcBorders>
          </w:tcPr>
          <w:p w14:paraId="38F7600F" w14:textId="77777777" w:rsidR="00DC65B4" w:rsidRDefault="008342CF">
            <w:pPr>
              <w:spacing w:after="0" w:line="259" w:lineRule="auto"/>
              <w:ind w:left="0" w:firstLine="0"/>
            </w:pPr>
            <w:r>
              <w:t xml:space="preserve"> </w:t>
            </w:r>
          </w:p>
          <w:p w14:paraId="052CF1F3" w14:textId="77777777" w:rsidR="00DC65B4" w:rsidRDefault="008342CF">
            <w:pPr>
              <w:spacing w:after="0" w:line="259" w:lineRule="auto"/>
              <w:ind w:left="101" w:firstLine="0"/>
            </w:pPr>
            <w:r>
              <w:t xml:space="preserve">Meaning </w:t>
            </w:r>
          </w:p>
        </w:tc>
      </w:tr>
      <w:tr w:rsidR="00DC65B4" w14:paraId="270627F4" w14:textId="77777777">
        <w:trPr>
          <w:trHeight w:val="1087"/>
        </w:trPr>
        <w:tc>
          <w:tcPr>
            <w:tcW w:w="2626" w:type="dxa"/>
            <w:tcBorders>
              <w:top w:val="single" w:sz="8" w:space="0" w:color="000000"/>
              <w:left w:val="single" w:sz="8" w:space="0" w:color="000000"/>
              <w:bottom w:val="single" w:sz="8" w:space="0" w:color="000000"/>
              <w:right w:val="single" w:sz="8" w:space="0" w:color="000000"/>
            </w:tcBorders>
          </w:tcPr>
          <w:p w14:paraId="537160B1" w14:textId="77777777" w:rsidR="00DC65B4" w:rsidRDefault="008342CF">
            <w:pPr>
              <w:spacing w:after="0" w:line="259" w:lineRule="auto"/>
              <w:ind w:left="101" w:firstLine="0"/>
            </w:pPr>
            <w:r>
              <w:rPr>
                <w:b/>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tcPr>
          <w:p w14:paraId="3F97362D" w14:textId="77777777" w:rsidR="00DC65B4" w:rsidRDefault="008342CF">
            <w:pPr>
              <w:spacing w:after="0" w:line="259" w:lineRule="auto"/>
              <w:ind w:left="101" w:right="181" w:firstLine="0"/>
              <w:jc w:val="both"/>
            </w:pPr>
            <w:r>
              <w:t xml:space="preserve">Any services ancillary to the G-Cloud Services that are in the scope of Framework Agreement Clause 2 (Services) which a Buyer may request. </w:t>
            </w:r>
          </w:p>
        </w:tc>
      </w:tr>
      <w:tr w:rsidR="00DC65B4" w14:paraId="6A8E4402" w14:textId="77777777">
        <w:trPr>
          <w:trHeight w:val="828"/>
        </w:trPr>
        <w:tc>
          <w:tcPr>
            <w:tcW w:w="2626" w:type="dxa"/>
            <w:tcBorders>
              <w:top w:val="single" w:sz="8" w:space="0" w:color="000000"/>
              <w:left w:val="single" w:sz="8" w:space="0" w:color="000000"/>
              <w:bottom w:val="single" w:sz="8" w:space="0" w:color="000000"/>
              <w:right w:val="single" w:sz="8" w:space="0" w:color="000000"/>
            </w:tcBorders>
          </w:tcPr>
          <w:p w14:paraId="323779AF" w14:textId="77777777" w:rsidR="00DC65B4" w:rsidRDefault="008342CF">
            <w:pPr>
              <w:spacing w:after="0" w:line="259" w:lineRule="auto"/>
              <w:ind w:left="101" w:firstLine="0"/>
            </w:pPr>
            <w:r>
              <w:rPr>
                <w:b/>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tcPr>
          <w:p w14:paraId="1543F157" w14:textId="77777777" w:rsidR="00DC65B4" w:rsidRDefault="008342CF">
            <w:pPr>
              <w:spacing w:after="0" w:line="259" w:lineRule="auto"/>
              <w:ind w:left="101" w:firstLine="0"/>
              <w:jc w:val="both"/>
            </w:pPr>
            <w:r>
              <w:t xml:space="preserve">The agreement to be entered into to enable the Supplier to participate in the relevant Civil Service pension scheme(s). </w:t>
            </w:r>
          </w:p>
        </w:tc>
      </w:tr>
      <w:tr w:rsidR="00DC65B4" w14:paraId="14FEB597" w14:textId="77777777">
        <w:trPr>
          <w:trHeight w:val="792"/>
        </w:trPr>
        <w:tc>
          <w:tcPr>
            <w:tcW w:w="2626" w:type="dxa"/>
            <w:tcBorders>
              <w:top w:val="single" w:sz="8" w:space="0" w:color="000000"/>
              <w:left w:val="single" w:sz="8" w:space="0" w:color="000000"/>
              <w:bottom w:val="single" w:sz="8" w:space="0" w:color="000000"/>
              <w:right w:val="single" w:sz="8" w:space="0" w:color="000000"/>
            </w:tcBorders>
          </w:tcPr>
          <w:p w14:paraId="6ED403C6" w14:textId="77777777" w:rsidR="00DC65B4" w:rsidRDefault="008342CF">
            <w:pPr>
              <w:spacing w:after="0" w:line="259" w:lineRule="auto"/>
              <w:ind w:left="101" w:firstLine="0"/>
            </w:pPr>
            <w:r>
              <w:rPr>
                <w:b/>
              </w:rPr>
              <w:t xml:space="preserve">Application </w:t>
            </w:r>
          </w:p>
        </w:tc>
        <w:tc>
          <w:tcPr>
            <w:tcW w:w="6270" w:type="dxa"/>
            <w:tcBorders>
              <w:top w:val="single" w:sz="8" w:space="0" w:color="000000"/>
              <w:left w:val="single" w:sz="8" w:space="0" w:color="000000"/>
              <w:bottom w:val="single" w:sz="8" w:space="0" w:color="000000"/>
              <w:right w:val="single" w:sz="8" w:space="0" w:color="000000"/>
            </w:tcBorders>
          </w:tcPr>
          <w:p w14:paraId="56A1B738" w14:textId="77777777" w:rsidR="00DC65B4" w:rsidRDefault="008342CF">
            <w:pPr>
              <w:spacing w:after="0" w:line="259" w:lineRule="auto"/>
              <w:ind w:left="101" w:firstLine="0"/>
              <w:jc w:val="both"/>
            </w:pPr>
            <w:r>
              <w:t xml:space="preserve">The response submitted by the Supplier to the Invitation to Tender (known as the Invitation to Apply on the Platform). </w:t>
            </w:r>
          </w:p>
        </w:tc>
      </w:tr>
      <w:tr w:rsidR="00DC65B4" w14:paraId="774187C8" w14:textId="77777777">
        <w:trPr>
          <w:trHeight w:val="641"/>
        </w:trPr>
        <w:tc>
          <w:tcPr>
            <w:tcW w:w="2626" w:type="dxa"/>
            <w:tcBorders>
              <w:top w:val="single" w:sz="8" w:space="0" w:color="000000"/>
              <w:left w:val="single" w:sz="8" w:space="0" w:color="000000"/>
              <w:bottom w:val="single" w:sz="8" w:space="0" w:color="000000"/>
              <w:right w:val="single" w:sz="8" w:space="0" w:color="000000"/>
            </w:tcBorders>
          </w:tcPr>
          <w:p w14:paraId="0A8917F5" w14:textId="77777777" w:rsidR="00DC65B4" w:rsidRDefault="008342CF">
            <w:pPr>
              <w:spacing w:after="0" w:line="259" w:lineRule="auto"/>
              <w:ind w:left="101" w:firstLine="0"/>
            </w:pPr>
            <w:r>
              <w:rPr>
                <w:b/>
              </w:rPr>
              <w:t xml:space="preserve">Audit </w:t>
            </w:r>
          </w:p>
        </w:tc>
        <w:tc>
          <w:tcPr>
            <w:tcW w:w="6270" w:type="dxa"/>
            <w:tcBorders>
              <w:top w:val="single" w:sz="8" w:space="0" w:color="000000"/>
              <w:left w:val="single" w:sz="8" w:space="0" w:color="000000"/>
              <w:bottom w:val="single" w:sz="8" w:space="0" w:color="000000"/>
              <w:right w:val="single" w:sz="8" w:space="0" w:color="000000"/>
            </w:tcBorders>
          </w:tcPr>
          <w:p w14:paraId="4868CB06" w14:textId="77777777" w:rsidR="00DC65B4" w:rsidRDefault="008342CF">
            <w:pPr>
              <w:spacing w:after="0" w:line="259" w:lineRule="auto"/>
              <w:ind w:left="101" w:firstLine="0"/>
              <w:jc w:val="both"/>
            </w:pPr>
            <w:r>
              <w:t xml:space="preserve">An audit carried out under the incorporated Framework Agreement clauses. </w:t>
            </w:r>
          </w:p>
        </w:tc>
      </w:tr>
      <w:tr w:rsidR="00DC65B4" w14:paraId="12AEA513" w14:textId="77777777">
        <w:trPr>
          <w:trHeight w:val="3742"/>
        </w:trPr>
        <w:tc>
          <w:tcPr>
            <w:tcW w:w="2626" w:type="dxa"/>
            <w:tcBorders>
              <w:top w:val="single" w:sz="8" w:space="0" w:color="000000"/>
              <w:left w:val="single" w:sz="8" w:space="0" w:color="000000"/>
              <w:bottom w:val="single" w:sz="8" w:space="0" w:color="000000"/>
              <w:right w:val="single" w:sz="8" w:space="0" w:color="000000"/>
            </w:tcBorders>
          </w:tcPr>
          <w:p w14:paraId="2803055C" w14:textId="77777777" w:rsidR="00DC65B4" w:rsidRDefault="008342CF">
            <w:pPr>
              <w:spacing w:after="0" w:line="259" w:lineRule="auto"/>
              <w:ind w:left="101" w:firstLine="0"/>
            </w:pPr>
            <w:r>
              <w:rPr>
                <w:b/>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tcPr>
          <w:p w14:paraId="16F15E16" w14:textId="77777777" w:rsidR="00DC65B4" w:rsidRDefault="008342CF">
            <w:pPr>
              <w:spacing w:after="15" w:line="259" w:lineRule="auto"/>
              <w:ind w:left="98" w:firstLine="0"/>
            </w:pPr>
            <w:r>
              <w:t xml:space="preserve">For each Party, IPRs: </w:t>
            </w:r>
          </w:p>
          <w:p w14:paraId="44B3264B" w14:textId="77777777" w:rsidR="00DC65B4" w:rsidRDefault="008342CF">
            <w:pPr>
              <w:numPr>
                <w:ilvl w:val="0"/>
                <w:numId w:val="13"/>
              </w:numPr>
              <w:spacing w:after="0" w:line="272" w:lineRule="auto"/>
              <w:ind w:right="31" w:hanging="360"/>
              <w:jc w:val="both"/>
            </w:pPr>
            <w:r>
              <w:t xml:space="preserve">owned by that Party before the date of this Call-Off Contract (as may be enhanced and/or modified but not as a consequence of the Services) including IPRs contained in any of the Party's Know-How, </w:t>
            </w:r>
          </w:p>
          <w:p w14:paraId="27D0DCD8" w14:textId="77777777" w:rsidR="00DC65B4" w:rsidRDefault="008342CF">
            <w:pPr>
              <w:spacing w:after="20" w:line="259" w:lineRule="auto"/>
              <w:ind w:left="818" w:firstLine="0"/>
            </w:pPr>
            <w:r>
              <w:t xml:space="preserve">documentation and processes </w:t>
            </w:r>
          </w:p>
          <w:p w14:paraId="12B51CE5" w14:textId="77777777" w:rsidR="00DC65B4" w:rsidRDefault="008342CF">
            <w:pPr>
              <w:numPr>
                <w:ilvl w:val="0"/>
                <w:numId w:val="13"/>
              </w:numPr>
              <w:spacing w:after="2" w:line="270" w:lineRule="auto"/>
              <w:ind w:right="31" w:hanging="360"/>
              <w:jc w:val="both"/>
            </w:pPr>
            <w:r>
              <w:t xml:space="preserve">created by the Party independently of this Call-Off Contract, or </w:t>
            </w:r>
          </w:p>
          <w:p w14:paraId="4922292D" w14:textId="77777777" w:rsidR="00DC65B4" w:rsidRDefault="008342CF">
            <w:pPr>
              <w:spacing w:after="0" w:line="259" w:lineRule="auto"/>
              <w:ind w:left="0" w:firstLine="0"/>
            </w:pPr>
            <w:r>
              <w:t xml:space="preserve"> </w:t>
            </w:r>
          </w:p>
          <w:p w14:paraId="3E926EBA" w14:textId="77777777" w:rsidR="00DC65B4" w:rsidRDefault="008342CF">
            <w:pPr>
              <w:spacing w:after="0" w:line="259" w:lineRule="auto"/>
              <w:ind w:left="98" w:right="434" w:firstLine="0"/>
              <w:jc w:val="both"/>
            </w:pPr>
            <w:r>
              <w:t xml:space="preserve">For the Buyer, Crown Copyright which isn’t available to the Supplier otherwise than under this Call-Off Contract, but excluding IPRs owned by that Party in Buyer software or Supplier software. </w:t>
            </w:r>
          </w:p>
        </w:tc>
      </w:tr>
      <w:tr w:rsidR="00DC65B4" w14:paraId="650874AB" w14:textId="77777777">
        <w:trPr>
          <w:trHeight w:val="722"/>
        </w:trPr>
        <w:tc>
          <w:tcPr>
            <w:tcW w:w="2626" w:type="dxa"/>
            <w:tcBorders>
              <w:top w:val="single" w:sz="8" w:space="0" w:color="000000"/>
              <w:left w:val="single" w:sz="8" w:space="0" w:color="000000"/>
              <w:bottom w:val="single" w:sz="8" w:space="0" w:color="000000"/>
              <w:right w:val="single" w:sz="8" w:space="0" w:color="000000"/>
            </w:tcBorders>
          </w:tcPr>
          <w:p w14:paraId="50FF72AA" w14:textId="77777777" w:rsidR="00DC65B4" w:rsidRDefault="008342CF">
            <w:pPr>
              <w:spacing w:after="0" w:line="259" w:lineRule="auto"/>
              <w:ind w:left="101" w:firstLine="0"/>
            </w:pPr>
            <w:r>
              <w:rPr>
                <w:b/>
              </w:rPr>
              <w:t xml:space="preserve">Buyer </w:t>
            </w:r>
          </w:p>
        </w:tc>
        <w:tc>
          <w:tcPr>
            <w:tcW w:w="6270" w:type="dxa"/>
            <w:tcBorders>
              <w:top w:val="single" w:sz="8" w:space="0" w:color="000000"/>
              <w:left w:val="single" w:sz="8" w:space="0" w:color="000000"/>
              <w:bottom w:val="single" w:sz="8" w:space="0" w:color="000000"/>
              <w:right w:val="single" w:sz="8" w:space="0" w:color="000000"/>
            </w:tcBorders>
          </w:tcPr>
          <w:p w14:paraId="72DEB667" w14:textId="77777777" w:rsidR="00DC65B4" w:rsidRDefault="008342CF">
            <w:pPr>
              <w:spacing w:after="0" w:line="259" w:lineRule="auto"/>
              <w:ind w:left="98" w:firstLine="0"/>
              <w:jc w:val="both"/>
            </w:pPr>
            <w:r>
              <w:t xml:space="preserve">The contracting authority ordering services as set out in the Order Form. </w:t>
            </w:r>
          </w:p>
        </w:tc>
      </w:tr>
      <w:tr w:rsidR="00DC65B4" w14:paraId="3E51B7F7" w14:textId="77777777">
        <w:trPr>
          <w:trHeight w:val="893"/>
        </w:trPr>
        <w:tc>
          <w:tcPr>
            <w:tcW w:w="2626" w:type="dxa"/>
            <w:tcBorders>
              <w:top w:val="single" w:sz="8" w:space="0" w:color="000000"/>
              <w:left w:val="single" w:sz="8" w:space="0" w:color="000000"/>
              <w:bottom w:val="single" w:sz="8" w:space="0" w:color="000000"/>
              <w:right w:val="single" w:sz="8" w:space="0" w:color="000000"/>
            </w:tcBorders>
          </w:tcPr>
          <w:p w14:paraId="1070A9A7" w14:textId="77777777" w:rsidR="00DC65B4" w:rsidRDefault="008342CF">
            <w:pPr>
              <w:spacing w:after="0" w:line="259" w:lineRule="auto"/>
              <w:ind w:left="101" w:firstLine="0"/>
            </w:pPr>
            <w:r>
              <w:rPr>
                <w:b/>
              </w:rPr>
              <w:t xml:space="preserve">Buyer Data </w:t>
            </w:r>
          </w:p>
        </w:tc>
        <w:tc>
          <w:tcPr>
            <w:tcW w:w="6270" w:type="dxa"/>
            <w:tcBorders>
              <w:top w:val="single" w:sz="8" w:space="0" w:color="000000"/>
              <w:left w:val="single" w:sz="8" w:space="0" w:color="000000"/>
              <w:bottom w:val="single" w:sz="8" w:space="0" w:color="000000"/>
              <w:right w:val="single" w:sz="8" w:space="0" w:color="000000"/>
            </w:tcBorders>
          </w:tcPr>
          <w:p w14:paraId="4D2923DD" w14:textId="77777777" w:rsidR="00DC65B4" w:rsidRDefault="008342CF">
            <w:pPr>
              <w:spacing w:after="0" w:line="259" w:lineRule="auto"/>
              <w:ind w:left="101" w:right="223" w:firstLine="0"/>
              <w:jc w:val="both"/>
            </w:pPr>
            <w:r>
              <w:t xml:space="preserve">All data supplied by the Buyer to the Supplier including Personal Data and Service Data that is owned and managed by the Buyer. </w:t>
            </w:r>
          </w:p>
        </w:tc>
      </w:tr>
      <w:tr w:rsidR="00DC65B4" w14:paraId="3B239F27" w14:textId="77777777">
        <w:trPr>
          <w:trHeight w:val="710"/>
        </w:trPr>
        <w:tc>
          <w:tcPr>
            <w:tcW w:w="2626" w:type="dxa"/>
            <w:tcBorders>
              <w:top w:val="single" w:sz="8" w:space="0" w:color="000000"/>
              <w:left w:val="single" w:sz="8" w:space="0" w:color="000000"/>
              <w:bottom w:val="single" w:sz="8" w:space="0" w:color="000000"/>
              <w:right w:val="single" w:sz="8" w:space="0" w:color="000000"/>
            </w:tcBorders>
          </w:tcPr>
          <w:p w14:paraId="600B6109" w14:textId="77777777" w:rsidR="00DC65B4" w:rsidRDefault="008342CF">
            <w:pPr>
              <w:spacing w:after="0" w:line="259" w:lineRule="auto"/>
              <w:ind w:left="101" w:firstLine="0"/>
            </w:pPr>
            <w:r>
              <w:rPr>
                <w:b/>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tcPr>
          <w:p w14:paraId="2F967C19" w14:textId="77777777" w:rsidR="00DC65B4" w:rsidRDefault="008342CF">
            <w:pPr>
              <w:spacing w:after="0" w:line="259" w:lineRule="auto"/>
              <w:ind w:left="101" w:firstLine="0"/>
              <w:jc w:val="both"/>
            </w:pPr>
            <w:r>
              <w:t xml:space="preserve">The Personal Data supplied by the Buyer to the Supplier for purposes of, or in connection with, this Call-Off Contract. </w:t>
            </w:r>
          </w:p>
        </w:tc>
      </w:tr>
      <w:tr w:rsidR="00DC65B4" w14:paraId="5747B498" w14:textId="77777777">
        <w:trPr>
          <w:trHeight w:val="730"/>
        </w:trPr>
        <w:tc>
          <w:tcPr>
            <w:tcW w:w="2626" w:type="dxa"/>
            <w:tcBorders>
              <w:top w:val="single" w:sz="8" w:space="0" w:color="000000"/>
              <w:left w:val="single" w:sz="8" w:space="0" w:color="000000"/>
              <w:bottom w:val="single" w:sz="8" w:space="0" w:color="000000"/>
              <w:right w:val="single" w:sz="8" w:space="0" w:color="000000"/>
            </w:tcBorders>
          </w:tcPr>
          <w:p w14:paraId="609D6D5D" w14:textId="77777777" w:rsidR="00DC65B4" w:rsidRDefault="008342CF">
            <w:pPr>
              <w:spacing w:after="0" w:line="259" w:lineRule="auto"/>
              <w:ind w:left="101" w:firstLine="0"/>
            </w:pPr>
            <w:r>
              <w:rPr>
                <w:b/>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tcPr>
          <w:p w14:paraId="12796C98" w14:textId="77777777" w:rsidR="00DC65B4" w:rsidRDefault="008342CF">
            <w:pPr>
              <w:spacing w:after="0" w:line="259" w:lineRule="auto"/>
              <w:ind w:left="98" w:firstLine="0"/>
            </w:pPr>
            <w:r>
              <w:t xml:space="preserve">The representative appointed by the Buyer under this Call-Off Contract. </w:t>
            </w:r>
          </w:p>
        </w:tc>
      </w:tr>
    </w:tbl>
    <w:p w14:paraId="74E81FF4" w14:textId="77777777" w:rsidR="00DC65B4" w:rsidRDefault="00DC65B4">
      <w:pPr>
        <w:spacing w:after="0" w:line="259" w:lineRule="auto"/>
        <w:ind w:left="-720" w:right="342" w:firstLine="0"/>
      </w:pPr>
    </w:p>
    <w:tbl>
      <w:tblPr>
        <w:tblStyle w:val="TableGrid"/>
        <w:tblW w:w="8896" w:type="dxa"/>
        <w:tblInd w:w="845" w:type="dxa"/>
        <w:tblCellMar>
          <w:top w:w="11" w:type="dxa"/>
          <w:right w:w="10" w:type="dxa"/>
        </w:tblCellMar>
        <w:tblLook w:val="04A0" w:firstRow="1" w:lastRow="0" w:firstColumn="1" w:lastColumn="0" w:noHBand="0" w:noVBand="1"/>
      </w:tblPr>
      <w:tblGrid>
        <w:gridCol w:w="2626"/>
        <w:gridCol w:w="6270"/>
      </w:tblGrid>
      <w:tr w:rsidR="00DC65B4" w14:paraId="620D658E"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81ED3B2" w14:textId="77777777" w:rsidR="00DC65B4" w:rsidRDefault="008342CF">
            <w:pPr>
              <w:spacing w:after="0" w:line="259" w:lineRule="auto"/>
              <w:ind w:left="110" w:firstLine="0"/>
            </w:pPr>
            <w:r>
              <w:rPr>
                <w:b/>
              </w:rPr>
              <w:lastRenderedPageBreak/>
              <w:t xml:space="preserve">Buyer Software </w:t>
            </w:r>
          </w:p>
        </w:tc>
        <w:tc>
          <w:tcPr>
            <w:tcW w:w="6270" w:type="dxa"/>
            <w:tcBorders>
              <w:top w:val="single" w:sz="8" w:space="0" w:color="000000"/>
              <w:left w:val="single" w:sz="8" w:space="0" w:color="000000"/>
              <w:bottom w:val="single" w:sz="8" w:space="0" w:color="000000"/>
              <w:right w:val="single" w:sz="8" w:space="0" w:color="000000"/>
            </w:tcBorders>
          </w:tcPr>
          <w:p w14:paraId="21AC177A" w14:textId="77777777" w:rsidR="00DC65B4" w:rsidRDefault="008342CF">
            <w:pPr>
              <w:spacing w:after="0" w:line="259" w:lineRule="auto"/>
              <w:ind w:left="108" w:right="290" w:firstLine="0"/>
              <w:jc w:val="both"/>
            </w:pPr>
            <w:r>
              <w:t xml:space="preserve">Software owned by or licensed to the Buyer (other than under this Agreement), which is or will be used by the Supplier to provide the Services. </w:t>
            </w:r>
          </w:p>
        </w:tc>
      </w:tr>
      <w:tr w:rsidR="00DC65B4" w14:paraId="501D0587" w14:textId="77777777">
        <w:trPr>
          <w:trHeight w:val="1620"/>
        </w:trPr>
        <w:tc>
          <w:tcPr>
            <w:tcW w:w="2626" w:type="dxa"/>
            <w:tcBorders>
              <w:top w:val="single" w:sz="8" w:space="0" w:color="000000"/>
              <w:left w:val="single" w:sz="8" w:space="0" w:color="000000"/>
              <w:bottom w:val="single" w:sz="8" w:space="0" w:color="000000"/>
              <w:right w:val="single" w:sz="8" w:space="0" w:color="000000"/>
            </w:tcBorders>
          </w:tcPr>
          <w:p w14:paraId="36FDE84E" w14:textId="77777777" w:rsidR="00DC65B4" w:rsidRDefault="008342CF">
            <w:pPr>
              <w:spacing w:after="0" w:line="259" w:lineRule="auto"/>
              <w:ind w:left="110" w:firstLine="0"/>
            </w:pPr>
            <w:r>
              <w:rPr>
                <w:b/>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tcPr>
          <w:p w14:paraId="45C5CB82" w14:textId="77777777" w:rsidR="00DC65B4" w:rsidRDefault="008342CF">
            <w:pPr>
              <w:spacing w:after="0" w:line="259" w:lineRule="auto"/>
              <w:ind w:left="108" w:right="30"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DC65B4" w14:paraId="749A2098" w14:textId="77777777">
        <w:trPr>
          <w:trHeight w:val="718"/>
        </w:trPr>
        <w:tc>
          <w:tcPr>
            <w:tcW w:w="2626" w:type="dxa"/>
            <w:tcBorders>
              <w:top w:val="single" w:sz="8" w:space="0" w:color="000000"/>
              <w:left w:val="single" w:sz="8" w:space="0" w:color="000000"/>
              <w:bottom w:val="single" w:sz="8" w:space="0" w:color="000000"/>
              <w:right w:val="single" w:sz="8" w:space="0" w:color="000000"/>
            </w:tcBorders>
          </w:tcPr>
          <w:p w14:paraId="0469FAF1" w14:textId="77777777" w:rsidR="00DC65B4" w:rsidRDefault="008342CF">
            <w:pPr>
              <w:spacing w:after="0" w:line="259" w:lineRule="auto"/>
              <w:ind w:left="110" w:firstLine="0"/>
            </w:pPr>
            <w:r>
              <w:rPr>
                <w:b/>
              </w:rPr>
              <w:t xml:space="preserve">Charges </w:t>
            </w:r>
          </w:p>
        </w:tc>
        <w:tc>
          <w:tcPr>
            <w:tcW w:w="6270" w:type="dxa"/>
            <w:tcBorders>
              <w:top w:val="single" w:sz="8" w:space="0" w:color="000000"/>
              <w:left w:val="single" w:sz="8" w:space="0" w:color="000000"/>
              <w:bottom w:val="single" w:sz="8" w:space="0" w:color="000000"/>
              <w:right w:val="single" w:sz="8" w:space="0" w:color="000000"/>
            </w:tcBorders>
          </w:tcPr>
          <w:p w14:paraId="70CC9C6E" w14:textId="77777777" w:rsidR="00DC65B4" w:rsidRDefault="008342CF">
            <w:pPr>
              <w:spacing w:after="0" w:line="259" w:lineRule="auto"/>
              <w:ind w:left="110" w:firstLine="0"/>
              <w:jc w:val="both"/>
            </w:pPr>
            <w:r>
              <w:t xml:space="preserve">The prices (excluding any applicable VAT), payable to the Supplier by the Buyer under this Call-Off Contract. </w:t>
            </w:r>
          </w:p>
        </w:tc>
      </w:tr>
      <w:tr w:rsidR="00DC65B4" w14:paraId="2EA2E398" w14:textId="77777777">
        <w:trPr>
          <w:trHeight w:val="1526"/>
        </w:trPr>
        <w:tc>
          <w:tcPr>
            <w:tcW w:w="2626" w:type="dxa"/>
            <w:tcBorders>
              <w:top w:val="single" w:sz="8" w:space="0" w:color="000000"/>
              <w:left w:val="single" w:sz="8" w:space="0" w:color="000000"/>
              <w:bottom w:val="single" w:sz="8" w:space="0" w:color="000000"/>
              <w:right w:val="single" w:sz="8" w:space="0" w:color="000000"/>
            </w:tcBorders>
          </w:tcPr>
          <w:p w14:paraId="57E15224" w14:textId="77777777" w:rsidR="00DC65B4" w:rsidRDefault="008342CF">
            <w:pPr>
              <w:spacing w:after="0" w:line="259" w:lineRule="auto"/>
              <w:ind w:left="110" w:firstLine="0"/>
            </w:pPr>
            <w:r>
              <w:rPr>
                <w:b/>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tcPr>
          <w:p w14:paraId="7A1910B5" w14:textId="77777777" w:rsidR="00DC65B4" w:rsidRDefault="008342CF">
            <w:pPr>
              <w:spacing w:after="0" w:line="259" w:lineRule="auto"/>
              <w:ind w:left="11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C65B4" w14:paraId="73F39950" w14:textId="77777777">
        <w:trPr>
          <w:trHeight w:val="989"/>
        </w:trPr>
        <w:tc>
          <w:tcPr>
            <w:tcW w:w="2626" w:type="dxa"/>
            <w:tcBorders>
              <w:top w:val="single" w:sz="8" w:space="0" w:color="000000"/>
              <w:left w:val="single" w:sz="8" w:space="0" w:color="000000"/>
              <w:bottom w:val="single" w:sz="8" w:space="0" w:color="000000"/>
              <w:right w:val="single" w:sz="8" w:space="0" w:color="000000"/>
            </w:tcBorders>
          </w:tcPr>
          <w:p w14:paraId="3A02112A" w14:textId="77777777" w:rsidR="00DC65B4" w:rsidRDefault="008342CF">
            <w:pPr>
              <w:spacing w:after="16" w:line="259" w:lineRule="auto"/>
              <w:ind w:left="110" w:firstLine="0"/>
            </w:pPr>
            <w:r>
              <w:rPr>
                <w:b/>
              </w:rPr>
              <w:t xml:space="preserve">Commercially </w:t>
            </w:r>
          </w:p>
          <w:p w14:paraId="7C595504" w14:textId="77777777" w:rsidR="00DC65B4" w:rsidRDefault="008342CF">
            <w:pPr>
              <w:spacing w:after="0" w:line="259" w:lineRule="auto"/>
              <w:ind w:left="110" w:firstLine="0"/>
            </w:pPr>
            <w:r>
              <w:rPr>
                <w:b/>
              </w:rPr>
              <w:t xml:space="preserve">Sensitive Information </w:t>
            </w:r>
          </w:p>
        </w:tc>
        <w:tc>
          <w:tcPr>
            <w:tcW w:w="6270" w:type="dxa"/>
            <w:tcBorders>
              <w:top w:val="single" w:sz="8" w:space="0" w:color="000000"/>
              <w:left w:val="single" w:sz="8" w:space="0" w:color="000000"/>
              <w:bottom w:val="single" w:sz="8" w:space="0" w:color="000000"/>
              <w:right w:val="single" w:sz="8" w:space="0" w:color="000000"/>
            </w:tcBorders>
          </w:tcPr>
          <w:p w14:paraId="0A1F75B7" w14:textId="77777777" w:rsidR="00DC65B4" w:rsidRDefault="008342CF">
            <w:pPr>
              <w:spacing w:after="0" w:line="259" w:lineRule="auto"/>
              <w:ind w:left="110" w:right="89" w:firstLine="0"/>
              <w:jc w:val="both"/>
            </w:pPr>
            <w:r>
              <w:t xml:space="preserve">Information, which the Buyer has been notified about by the Supplier in writing before the Start date with full details of why the Information is deemed to be commercially sensitive. </w:t>
            </w:r>
          </w:p>
        </w:tc>
      </w:tr>
      <w:tr w:rsidR="00DC65B4" w14:paraId="4269406B" w14:textId="77777777">
        <w:trPr>
          <w:trHeight w:val="3200"/>
        </w:trPr>
        <w:tc>
          <w:tcPr>
            <w:tcW w:w="2626" w:type="dxa"/>
            <w:tcBorders>
              <w:top w:val="single" w:sz="8" w:space="0" w:color="000000"/>
              <w:left w:val="single" w:sz="8" w:space="0" w:color="000000"/>
              <w:bottom w:val="single" w:sz="8" w:space="0" w:color="000000"/>
              <w:right w:val="single" w:sz="8" w:space="0" w:color="000000"/>
            </w:tcBorders>
          </w:tcPr>
          <w:p w14:paraId="634D75DD" w14:textId="77777777" w:rsidR="00DC65B4" w:rsidRDefault="008342CF">
            <w:pPr>
              <w:spacing w:after="0" w:line="259" w:lineRule="auto"/>
              <w:ind w:left="110" w:firstLine="0"/>
            </w:pPr>
            <w:r>
              <w:rPr>
                <w:b/>
              </w:rPr>
              <w:t>Confidential Information</w:t>
            </w:r>
          </w:p>
        </w:tc>
        <w:tc>
          <w:tcPr>
            <w:tcW w:w="6270" w:type="dxa"/>
            <w:tcBorders>
              <w:top w:val="single" w:sz="8" w:space="0" w:color="000000"/>
              <w:left w:val="single" w:sz="8" w:space="0" w:color="000000"/>
              <w:bottom w:val="single" w:sz="8" w:space="0" w:color="000000"/>
              <w:right w:val="single" w:sz="8" w:space="0" w:color="000000"/>
            </w:tcBorders>
          </w:tcPr>
          <w:p w14:paraId="2DAF9D64" w14:textId="77777777" w:rsidR="00DC65B4" w:rsidRDefault="008342CF">
            <w:pPr>
              <w:spacing w:after="0" w:line="315" w:lineRule="auto"/>
              <w:ind w:left="108" w:hanging="120"/>
              <w:jc w:val="both"/>
            </w:pPr>
            <w:r>
              <w:rPr>
                <w:b/>
              </w:rPr>
              <w:t xml:space="preserve"> </w:t>
            </w:r>
            <w:r>
              <w:t xml:space="preserve">Data, Personal Data and any information, which may include (but isn’t limited to) any: </w:t>
            </w:r>
          </w:p>
          <w:p w14:paraId="4535D3B4" w14:textId="77777777" w:rsidR="00DC65B4" w:rsidRDefault="008342CF">
            <w:pPr>
              <w:numPr>
                <w:ilvl w:val="0"/>
                <w:numId w:val="14"/>
              </w:numPr>
              <w:spacing w:after="6" w:line="272"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3D077A15" w14:textId="77777777" w:rsidR="00DC65B4" w:rsidRDefault="008342CF">
            <w:pPr>
              <w:numPr>
                <w:ilvl w:val="0"/>
                <w:numId w:val="14"/>
              </w:numPr>
              <w:spacing w:after="2" w:line="270" w:lineRule="auto"/>
              <w:ind w:hanging="360"/>
            </w:pPr>
            <w:r>
              <w:t xml:space="preserve">other information clearly designated as being confidential or which ought reasonably </w:t>
            </w:r>
            <w:proofErr w:type="gramStart"/>
            <w:r>
              <w:t>be</w:t>
            </w:r>
            <w:proofErr w:type="gramEnd"/>
            <w:r>
              <w:t xml:space="preserve"> considered </w:t>
            </w:r>
          </w:p>
          <w:p w14:paraId="62E33B5D" w14:textId="77777777" w:rsidR="00DC65B4" w:rsidRDefault="008342CF">
            <w:pPr>
              <w:spacing w:after="0" w:line="259" w:lineRule="auto"/>
              <w:ind w:left="828" w:firstLine="0"/>
            </w:pPr>
            <w:r>
              <w:t xml:space="preserve">to be confidential (whether or not it is marked 'confidential'). </w:t>
            </w:r>
          </w:p>
        </w:tc>
      </w:tr>
      <w:tr w:rsidR="00DC65B4" w14:paraId="5958EBD0" w14:textId="77777777">
        <w:trPr>
          <w:trHeight w:val="780"/>
        </w:trPr>
        <w:tc>
          <w:tcPr>
            <w:tcW w:w="2626" w:type="dxa"/>
            <w:tcBorders>
              <w:top w:val="single" w:sz="8" w:space="0" w:color="000000"/>
              <w:left w:val="single" w:sz="8" w:space="0" w:color="000000"/>
              <w:bottom w:val="single" w:sz="8" w:space="0" w:color="000000"/>
              <w:right w:val="single" w:sz="8" w:space="0" w:color="000000"/>
            </w:tcBorders>
          </w:tcPr>
          <w:p w14:paraId="5AD91658" w14:textId="77777777" w:rsidR="00DC65B4" w:rsidRDefault="008342CF">
            <w:pPr>
              <w:spacing w:after="0" w:line="259" w:lineRule="auto"/>
              <w:ind w:left="110" w:firstLine="0"/>
            </w:pPr>
            <w:r>
              <w:rPr>
                <w:b/>
              </w:rPr>
              <w:t xml:space="preserve">Control </w:t>
            </w:r>
          </w:p>
        </w:tc>
        <w:tc>
          <w:tcPr>
            <w:tcW w:w="6270" w:type="dxa"/>
            <w:tcBorders>
              <w:top w:val="single" w:sz="8" w:space="0" w:color="000000"/>
              <w:left w:val="single" w:sz="8" w:space="0" w:color="000000"/>
              <w:bottom w:val="single" w:sz="8" w:space="0" w:color="000000"/>
              <w:right w:val="single" w:sz="8" w:space="0" w:color="000000"/>
            </w:tcBorders>
          </w:tcPr>
          <w:p w14:paraId="553B2720" w14:textId="77777777" w:rsidR="00DC65B4" w:rsidRDefault="008342CF">
            <w:pPr>
              <w:spacing w:after="0" w:line="259" w:lineRule="auto"/>
              <w:ind w:left="110" w:right="81" w:firstLine="0"/>
              <w:jc w:val="both"/>
            </w:pPr>
            <w:r>
              <w:t xml:space="preserve">‘Control’ as defined in section 1124 and 450 of the Corporation Tax Act 2010. 'Controls' and 'Controlled' will be interpreted accordingly. </w:t>
            </w:r>
          </w:p>
        </w:tc>
      </w:tr>
      <w:tr w:rsidR="00DC65B4" w14:paraId="11A99FF0" w14:textId="77777777">
        <w:trPr>
          <w:trHeight w:val="447"/>
        </w:trPr>
        <w:tc>
          <w:tcPr>
            <w:tcW w:w="2626" w:type="dxa"/>
            <w:tcBorders>
              <w:top w:val="single" w:sz="8" w:space="0" w:color="000000"/>
              <w:left w:val="single" w:sz="8" w:space="0" w:color="000000"/>
              <w:bottom w:val="single" w:sz="8" w:space="0" w:color="000000"/>
              <w:right w:val="single" w:sz="8" w:space="0" w:color="000000"/>
            </w:tcBorders>
          </w:tcPr>
          <w:p w14:paraId="435B67B3" w14:textId="77777777" w:rsidR="00DC65B4" w:rsidRDefault="008342CF">
            <w:pPr>
              <w:spacing w:after="0" w:line="259" w:lineRule="auto"/>
              <w:ind w:left="110" w:firstLine="0"/>
            </w:pPr>
            <w:r>
              <w:rPr>
                <w:b/>
              </w:rPr>
              <w:t xml:space="preserve">Controller </w:t>
            </w:r>
          </w:p>
        </w:tc>
        <w:tc>
          <w:tcPr>
            <w:tcW w:w="6270" w:type="dxa"/>
            <w:tcBorders>
              <w:top w:val="single" w:sz="8" w:space="0" w:color="000000"/>
              <w:left w:val="single" w:sz="8" w:space="0" w:color="000000"/>
              <w:bottom w:val="single" w:sz="8" w:space="0" w:color="000000"/>
              <w:right w:val="single" w:sz="8" w:space="0" w:color="000000"/>
            </w:tcBorders>
          </w:tcPr>
          <w:p w14:paraId="24A60F67" w14:textId="77777777" w:rsidR="00DC65B4" w:rsidRDefault="008342CF">
            <w:pPr>
              <w:spacing w:after="0" w:line="259" w:lineRule="auto"/>
              <w:ind w:left="110" w:firstLine="0"/>
            </w:pPr>
            <w:r>
              <w:t xml:space="preserve">Takes the meaning given in the UK GDPR. </w:t>
            </w:r>
          </w:p>
        </w:tc>
      </w:tr>
      <w:tr w:rsidR="00DC65B4" w14:paraId="66678D40" w14:textId="77777777">
        <w:trPr>
          <w:trHeight w:val="1810"/>
        </w:trPr>
        <w:tc>
          <w:tcPr>
            <w:tcW w:w="2626" w:type="dxa"/>
            <w:tcBorders>
              <w:top w:val="single" w:sz="8" w:space="0" w:color="000000"/>
              <w:left w:val="single" w:sz="8" w:space="0" w:color="000000"/>
              <w:bottom w:val="single" w:sz="8" w:space="0" w:color="000000"/>
              <w:right w:val="single" w:sz="8" w:space="0" w:color="000000"/>
            </w:tcBorders>
          </w:tcPr>
          <w:p w14:paraId="33697289" w14:textId="77777777" w:rsidR="00DC65B4" w:rsidRDefault="008342CF">
            <w:pPr>
              <w:spacing w:after="0" w:line="259" w:lineRule="auto"/>
              <w:ind w:left="110" w:firstLine="0"/>
            </w:pPr>
            <w:r>
              <w:rPr>
                <w:b/>
              </w:rPr>
              <w:t xml:space="preserve">Crown </w:t>
            </w:r>
          </w:p>
        </w:tc>
        <w:tc>
          <w:tcPr>
            <w:tcW w:w="6270" w:type="dxa"/>
            <w:tcBorders>
              <w:top w:val="single" w:sz="8" w:space="0" w:color="000000"/>
              <w:left w:val="single" w:sz="8" w:space="0" w:color="000000"/>
              <w:bottom w:val="single" w:sz="8" w:space="0" w:color="000000"/>
              <w:right w:val="single" w:sz="8" w:space="0" w:color="000000"/>
            </w:tcBorders>
          </w:tcPr>
          <w:p w14:paraId="6F5BBC05" w14:textId="77777777" w:rsidR="00DC65B4" w:rsidRDefault="008342CF">
            <w:pPr>
              <w:spacing w:after="16" w:line="259" w:lineRule="auto"/>
              <w:ind w:left="110" w:firstLine="0"/>
            </w:pPr>
            <w:r>
              <w:t xml:space="preserve">The government of the United Kingdom (including the </w:t>
            </w:r>
          </w:p>
          <w:p w14:paraId="2D490C3F" w14:textId="77777777" w:rsidR="00DC65B4" w:rsidRDefault="008342CF">
            <w:pPr>
              <w:spacing w:after="0" w:line="259" w:lineRule="auto"/>
              <w:ind w:left="110"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2DA2AB37" w14:textId="77777777" w:rsidR="00DC65B4" w:rsidRDefault="00DC65B4">
      <w:pPr>
        <w:spacing w:after="0" w:line="259" w:lineRule="auto"/>
        <w:ind w:left="-720" w:right="342" w:firstLine="0"/>
      </w:pPr>
    </w:p>
    <w:tbl>
      <w:tblPr>
        <w:tblStyle w:val="TableGrid"/>
        <w:tblW w:w="8896" w:type="dxa"/>
        <w:tblInd w:w="845" w:type="dxa"/>
        <w:tblCellMar>
          <w:top w:w="11" w:type="dxa"/>
          <w:left w:w="10" w:type="dxa"/>
          <w:right w:w="27" w:type="dxa"/>
        </w:tblCellMar>
        <w:tblLook w:val="04A0" w:firstRow="1" w:lastRow="0" w:firstColumn="1" w:lastColumn="0" w:noHBand="0" w:noVBand="1"/>
      </w:tblPr>
      <w:tblGrid>
        <w:gridCol w:w="2626"/>
        <w:gridCol w:w="6270"/>
      </w:tblGrid>
      <w:tr w:rsidR="00DC65B4" w14:paraId="427C3BE5" w14:textId="77777777">
        <w:trPr>
          <w:trHeight w:val="1474"/>
        </w:trPr>
        <w:tc>
          <w:tcPr>
            <w:tcW w:w="2626" w:type="dxa"/>
            <w:tcBorders>
              <w:top w:val="single" w:sz="8" w:space="0" w:color="000000"/>
              <w:left w:val="single" w:sz="8" w:space="0" w:color="000000"/>
              <w:bottom w:val="single" w:sz="8" w:space="0" w:color="000000"/>
              <w:right w:val="single" w:sz="8" w:space="0" w:color="000000"/>
            </w:tcBorders>
          </w:tcPr>
          <w:p w14:paraId="548F2416" w14:textId="77777777" w:rsidR="00DC65B4" w:rsidRDefault="008342CF">
            <w:pPr>
              <w:spacing w:after="0" w:line="259" w:lineRule="auto"/>
              <w:ind w:left="101" w:firstLine="0"/>
            </w:pPr>
            <w:r>
              <w:rPr>
                <w:b/>
              </w:rPr>
              <w:lastRenderedPageBreak/>
              <w:t xml:space="preserve">Data Loss Event </w:t>
            </w:r>
          </w:p>
        </w:tc>
        <w:tc>
          <w:tcPr>
            <w:tcW w:w="6270" w:type="dxa"/>
            <w:tcBorders>
              <w:top w:val="single" w:sz="8" w:space="0" w:color="000000"/>
              <w:left w:val="single" w:sz="8" w:space="0" w:color="000000"/>
              <w:bottom w:val="single" w:sz="8" w:space="0" w:color="000000"/>
              <w:right w:val="single" w:sz="8" w:space="0" w:color="000000"/>
            </w:tcBorders>
          </w:tcPr>
          <w:p w14:paraId="1268484C" w14:textId="77777777" w:rsidR="00DC65B4" w:rsidRDefault="008342CF">
            <w:pPr>
              <w:spacing w:after="19" w:line="259" w:lineRule="auto"/>
              <w:ind w:left="98" w:firstLine="0"/>
            </w:pPr>
            <w:r>
              <w:t xml:space="preserve">Event that results, or may result, in unauthorised access to </w:t>
            </w:r>
          </w:p>
          <w:p w14:paraId="45AA3917" w14:textId="77777777" w:rsidR="00DC65B4" w:rsidRDefault="008342CF">
            <w:pPr>
              <w:spacing w:after="16" w:line="259" w:lineRule="auto"/>
              <w:ind w:left="98" w:firstLine="0"/>
            </w:pPr>
            <w:r>
              <w:t xml:space="preserve">Personal Data held by the Processor under this Call-Off </w:t>
            </w:r>
          </w:p>
          <w:p w14:paraId="2E5D0B03" w14:textId="77777777" w:rsidR="00DC65B4" w:rsidRDefault="008342CF">
            <w:pPr>
              <w:spacing w:after="0" w:line="259" w:lineRule="auto"/>
              <w:ind w:left="98" w:firstLine="0"/>
            </w:pPr>
            <w:r>
              <w:t xml:space="preserve">Contract and/or actual or potential loss and/or destruction of Personal Data in breach of this Agreement, including any Personal Data Breach. </w:t>
            </w:r>
          </w:p>
        </w:tc>
      </w:tr>
      <w:tr w:rsidR="00DC65B4" w14:paraId="394B9BDB" w14:textId="77777777">
        <w:trPr>
          <w:trHeight w:val="989"/>
        </w:trPr>
        <w:tc>
          <w:tcPr>
            <w:tcW w:w="2626" w:type="dxa"/>
            <w:tcBorders>
              <w:top w:val="single" w:sz="8" w:space="0" w:color="000000"/>
              <w:left w:val="single" w:sz="8" w:space="0" w:color="000000"/>
              <w:bottom w:val="single" w:sz="8" w:space="0" w:color="000000"/>
              <w:right w:val="single" w:sz="8" w:space="0" w:color="000000"/>
            </w:tcBorders>
          </w:tcPr>
          <w:p w14:paraId="331296CF" w14:textId="77777777" w:rsidR="00DC65B4" w:rsidRDefault="008342CF">
            <w:pPr>
              <w:spacing w:after="0" w:line="259" w:lineRule="auto"/>
              <w:ind w:left="101" w:firstLine="0"/>
              <w:jc w:val="both"/>
            </w:pPr>
            <w:r>
              <w:rPr>
                <w:b/>
              </w:rPr>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tcPr>
          <w:p w14:paraId="6B305C23" w14:textId="77777777" w:rsidR="00DC65B4" w:rsidRDefault="008342CF">
            <w:pPr>
              <w:spacing w:after="0" w:line="259" w:lineRule="auto"/>
              <w:ind w:left="101" w:firstLine="0"/>
              <w:jc w:val="both"/>
            </w:pPr>
            <w:r>
              <w:t xml:space="preserve">An assessment by the Controller of the impact of the envisaged Processing on the protection of Personal Data. </w:t>
            </w:r>
          </w:p>
        </w:tc>
      </w:tr>
      <w:tr w:rsidR="00DC65B4" w14:paraId="063E7274" w14:textId="77777777">
        <w:trPr>
          <w:trHeight w:val="1575"/>
        </w:trPr>
        <w:tc>
          <w:tcPr>
            <w:tcW w:w="2626" w:type="dxa"/>
            <w:tcBorders>
              <w:top w:val="single" w:sz="8" w:space="0" w:color="000000"/>
              <w:left w:val="single" w:sz="8" w:space="0" w:color="000000"/>
              <w:bottom w:val="single" w:sz="8" w:space="0" w:color="000000"/>
              <w:right w:val="single" w:sz="8" w:space="0" w:color="000000"/>
            </w:tcBorders>
          </w:tcPr>
          <w:p w14:paraId="24A70530" w14:textId="77777777" w:rsidR="00DC65B4" w:rsidRDefault="008342CF">
            <w:pPr>
              <w:spacing w:after="19" w:line="259" w:lineRule="auto"/>
              <w:ind w:left="101" w:firstLine="0"/>
            </w:pPr>
            <w:r>
              <w:rPr>
                <w:b/>
              </w:rPr>
              <w:t xml:space="preserve">Data Protection </w:t>
            </w:r>
          </w:p>
          <w:p w14:paraId="367EDA1B" w14:textId="77777777" w:rsidR="00DC65B4" w:rsidRDefault="008342CF">
            <w:pPr>
              <w:spacing w:after="16" w:line="259" w:lineRule="auto"/>
              <w:ind w:left="101" w:firstLine="0"/>
            </w:pPr>
            <w:r>
              <w:rPr>
                <w:b/>
              </w:rPr>
              <w:t xml:space="preserve">Legislation </w:t>
            </w:r>
          </w:p>
          <w:p w14:paraId="3B820537" w14:textId="77777777" w:rsidR="00DC65B4" w:rsidRDefault="008342CF">
            <w:pPr>
              <w:spacing w:after="0" w:line="259" w:lineRule="auto"/>
              <w:ind w:left="101" w:firstLine="0"/>
            </w:pPr>
            <w:r>
              <w:rPr>
                <w:b/>
              </w:rPr>
              <w:t xml:space="preserve">(DPL) </w:t>
            </w:r>
          </w:p>
        </w:tc>
        <w:tc>
          <w:tcPr>
            <w:tcW w:w="6270" w:type="dxa"/>
            <w:tcBorders>
              <w:top w:val="single" w:sz="8" w:space="0" w:color="000000"/>
              <w:left w:val="single" w:sz="8" w:space="0" w:color="000000"/>
              <w:bottom w:val="single" w:sz="8" w:space="0" w:color="000000"/>
              <w:right w:val="single" w:sz="8" w:space="0" w:color="000000"/>
            </w:tcBorders>
          </w:tcPr>
          <w:p w14:paraId="060EECCB" w14:textId="77777777" w:rsidR="00DC65B4" w:rsidRDefault="008342CF">
            <w:pPr>
              <w:spacing w:after="1" w:line="274" w:lineRule="auto"/>
              <w:ind w:left="98" w:right="1338" w:firstLine="2"/>
            </w:pPr>
            <w:r>
              <w:rPr>
                <w:sz w:val="20"/>
              </w:rPr>
              <w:t>(</w:t>
            </w:r>
            <w:proofErr w:type="spellStart"/>
            <w:r>
              <w:rPr>
                <w:sz w:val="20"/>
              </w:rPr>
              <w:t>i</w:t>
            </w:r>
            <w:proofErr w:type="spellEnd"/>
            <w:r>
              <w:rPr>
                <w:sz w:val="20"/>
              </w:rPr>
              <w:t xml:space="preserve">) </w:t>
            </w:r>
            <w:r>
              <w:t xml:space="preserve">the UK GDPR as amended from time to time </w:t>
            </w:r>
            <w:r>
              <w:rPr>
                <w:sz w:val="20"/>
              </w:rPr>
              <w:t xml:space="preserve">(ii) </w:t>
            </w:r>
            <w:r>
              <w:t xml:space="preserve">the DPA 2018 to the extent that it relates to </w:t>
            </w:r>
          </w:p>
          <w:p w14:paraId="059EEB1C" w14:textId="77777777" w:rsidR="00DC65B4" w:rsidRDefault="008342CF">
            <w:pPr>
              <w:spacing w:after="18" w:line="259" w:lineRule="auto"/>
              <w:ind w:left="818" w:firstLine="0"/>
            </w:pPr>
            <w:r>
              <w:t xml:space="preserve">Processing of Personal Data and privacy </w:t>
            </w:r>
          </w:p>
          <w:p w14:paraId="3CAE4FF6" w14:textId="77777777" w:rsidR="00DC65B4" w:rsidRDefault="008342CF">
            <w:pPr>
              <w:spacing w:after="0" w:line="259" w:lineRule="auto"/>
              <w:ind w:left="818" w:right="284" w:hanging="720"/>
              <w:jc w:val="both"/>
            </w:pPr>
            <w:r>
              <w:rPr>
                <w:sz w:val="20"/>
              </w:rPr>
              <w:t xml:space="preserve">(iii) </w:t>
            </w:r>
            <w:r>
              <w:t xml:space="preserve">all applicable Law about the Processing of Personal Data and privacy </w:t>
            </w:r>
          </w:p>
        </w:tc>
      </w:tr>
      <w:tr w:rsidR="00DC65B4" w14:paraId="28D82CF1" w14:textId="77777777">
        <w:trPr>
          <w:trHeight w:val="540"/>
        </w:trPr>
        <w:tc>
          <w:tcPr>
            <w:tcW w:w="2626" w:type="dxa"/>
            <w:tcBorders>
              <w:top w:val="single" w:sz="8" w:space="0" w:color="000000"/>
              <w:left w:val="single" w:sz="8" w:space="0" w:color="000000"/>
              <w:bottom w:val="single" w:sz="8" w:space="0" w:color="000000"/>
              <w:right w:val="single" w:sz="8" w:space="0" w:color="000000"/>
            </w:tcBorders>
          </w:tcPr>
          <w:p w14:paraId="24B976B4" w14:textId="77777777" w:rsidR="00DC65B4" w:rsidRDefault="008342CF">
            <w:pPr>
              <w:spacing w:after="0" w:line="259" w:lineRule="auto"/>
              <w:ind w:left="101" w:firstLine="0"/>
            </w:pPr>
            <w:r>
              <w:rPr>
                <w:b/>
              </w:rPr>
              <w:t xml:space="preserve">Data Subject </w:t>
            </w:r>
          </w:p>
        </w:tc>
        <w:tc>
          <w:tcPr>
            <w:tcW w:w="6270" w:type="dxa"/>
            <w:tcBorders>
              <w:top w:val="single" w:sz="8" w:space="0" w:color="000000"/>
              <w:left w:val="single" w:sz="8" w:space="0" w:color="000000"/>
              <w:bottom w:val="single" w:sz="8" w:space="0" w:color="000000"/>
              <w:right w:val="single" w:sz="8" w:space="0" w:color="000000"/>
            </w:tcBorders>
          </w:tcPr>
          <w:p w14:paraId="7A0B9175" w14:textId="77777777" w:rsidR="00DC65B4" w:rsidRDefault="008342CF">
            <w:pPr>
              <w:spacing w:after="0" w:line="259" w:lineRule="auto"/>
              <w:ind w:left="101" w:firstLine="0"/>
            </w:pPr>
            <w:r>
              <w:t xml:space="preserve">Takes the meaning given in the UK GDPR </w:t>
            </w:r>
          </w:p>
        </w:tc>
      </w:tr>
      <w:tr w:rsidR="00DC65B4" w14:paraId="33ACAE4E" w14:textId="77777777">
        <w:trPr>
          <w:trHeight w:val="4049"/>
        </w:trPr>
        <w:tc>
          <w:tcPr>
            <w:tcW w:w="2626" w:type="dxa"/>
            <w:tcBorders>
              <w:top w:val="single" w:sz="8" w:space="0" w:color="000000"/>
              <w:left w:val="single" w:sz="8" w:space="0" w:color="000000"/>
              <w:bottom w:val="single" w:sz="8" w:space="0" w:color="000000"/>
              <w:right w:val="single" w:sz="8" w:space="0" w:color="000000"/>
            </w:tcBorders>
          </w:tcPr>
          <w:p w14:paraId="0840E1B6" w14:textId="77777777" w:rsidR="00DC65B4" w:rsidRDefault="008342CF">
            <w:pPr>
              <w:spacing w:after="0" w:line="259" w:lineRule="auto"/>
              <w:ind w:left="101" w:firstLine="0"/>
            </w:pPr>
            <w:r>
              <w:rPr>
                <w:b/>
              </w:rPr>
              <w:t xml:space="preserve">Default </w:t>
            </w:r>
          </w:p>
        </w:tc>
        <w:tc>
          <w:tcPr>
            <w:tcW w:w="6270" w:type="dxa"/>
            <w:tcBorders>
              <w:top w:val="single" w:sz="8" w:space="0" w:color="000000"/>
              <w:left w:val="single" w:sz="8" w:space="0" w:color="000000"/>
              <w:bottom w:val="single" w:sz="8" w:space="0" w:color="000000"/>
              <w:right w:val="single" w:sz="8" w:space="0" w:color="000000"/>
            </w:tcBorders>
          </w:tcPr>
          <w:p w14:paraId="3C1FB385" w14:textId="77777777" w:rsidR="00DC65B4" w:rsidRDefault="008342CF">
            <w:pPr>
              <w:spacing w:after="13" w:line="259" w:lineRule="auto"/>
              <w:ind w:left="101" w:firstLine="0"/>
            </w:pPr>
            <w:r>
              <w:t xml:space="preserve">Default is any: </w:t>
            </w:r>
          </w:p>
          <w:p w14:paraId="2736DC32" w14:textId="77777777" w:rsidR="00DC65B4" w:rsidRDefault="008342CF">
            <w:pPr>
              <w:numPr>
                <w:ilvl w:val="0"/>
                <w:numId w:val="15"/>
              </w:numPr>
              <w:spacing w:after="4" w:line="259" w:lineRule="auto"/>
              <w:ind w:right="398" w:hanging="360"/>
            </w:pPr>
            <w:r>
              <w:t xml:space="preserve">breach of the obligations of the Supplier </w:t>
            </w:r>
          </w:p>
          <w:p w14:paraId="7EAA2CB2" w14:textId="77777777" w:rsidR="00DC65B4" w:rsidRDefault="008342CF">
            <w:pPr>
              <w:spacing w:after="6" w:line="270" w:lineRule="auto"/>
              <w:ind w:left="818" w:firstLine="0"/>
            </w:pPr>
            <w:r>
              <w:t>(</w:t>
            </w:r>
            <w:proofErr w:type="gramStart"/>
            <w:r>
              <w:t>including</w:t>
            </w:r>
            <w:proofErr w:type="gramEnd"/>
            <w:r>
              <w:t xml:space="preserve"> any fundamental breach or breach of a fundamental term) </w:t>
            </w:r>
          </w:p>
          <w:p w14:paraId="6181B441" w14:textId="77777777" w:rsidR="00DC65B4" w:rsidRDefault="008342CF">
            <w:pPr>
              <w:numPr>
                <w:ilvl w:val="0"/>
                <w:numId w:val="15"/>
              </w:numPr>
              <w:spacing w:after="4" w:line="275" w:lineRule="auto"/>
              <w:ind w:right="398" w:hanging="360"/>
            </w:pPr>
            <w:r>
              <w:t xml:space="preserve">other default, negligence or negligent statement of the Supplier, of its Subcontractors or any Supplier Staff (whether by act or omission), in connection with or in relation to this Call-Off Contract </w:t>
            </w:r>
          </w:p>
          <w:p w14:paraId="47ED0ABD" w14:textId="77777777" w:rsidR="00DC65B4" w:rsidRDefault="008342CF">
            <w:pPr>
              <w:spacing w:after="0" w:line="259" w:lineRule="auto"/>
              <w:ind w:left="0" w:firstLine="0"/>
            </w:pPr>
            <w:r>
              <w:t xml:space="preserve"> </w:t>
            </w:r>
          </w:p>
          <w:p w14:paraId="6BC1C86D" w14:textId="77777777" w:rsidR="00DC65B4" w:rsidRDefault="008342CF">
            <w:pPr>
              <w:spacing w:after="16" w:line="259" w:lineRule="auto"/>
              <w:ind w:left="98" w:firstLine="0"/>
            </w:pPr>
            <w:r>
              <w:t xml:space="preserve">Unless otherwise specified in the Framework Agreement the </w:t>
            </w:r>
          </w:p>
          <w:p w14:paraId="043300A7" w14:textId="77777777" w:rsidR="00DC65B4" w:rsidRDefault="008342CF">
            <w:pPr>
              <w:spacing w:after="0" w:line="259" w:lineRule="auto"/>
              <w:ind w:left="98" w:right="770" w:firstLine="0"/>
              <w:jc w:val="both"/>
            </w:pPr>
            <w:r>
              <w:t xml:space="preserve">Supplier is liable to CCS for a Default of the Framework Agreement and in relation to a Default of the Call-Off Contract, the Supplier is liable to the Buyer. </w:t>
            </w:r>
          </w:p>
        </w:tc>
      </w:tr>
      <w:tr w:rsidR="00DC65B4" w14:paraId="695F4649" w14:textId="77777777">
        <w:trPr>
          <w:trHeight w:val="530"/>
        </w:trPr>
        <w:tc>
          <w:tcPr>
            <w:tcW w:w="2626" w:type="dxa"/>
            <w:tcBorders>
              <w:top w:val="single" w:sz="8" w:space="0" w:color="000000"/>
              <w:left w:val="single" w:sz="8" w:space="0" w:color="000000"/>
              <w:bottom w:val="single" w:sz="8" w:space="0" w:color="000000"/>
              <w:right w:val="single" w:sz="8" w:space="0" w:color="000000"/>
            </w:tcBorders>
          </w:tcPr>
          <w:p w14:paraId="02A7C38D" w14:textId="77777777" w:rsidR="00DC65B4" w:rsidRDefault="008342CF">
            <w:pPr>
              <w:spacing w:after="0" w:line="259" w:lineRule="auto"/>
              <w:ind w:left="101" w:firstLine="0"/>
            </w:pPr>
            <w:r>
              <w:rPr>
                <w:b/>
              </w:rPr>
              <w:t xml:space="preserve">DPA 2018 </w:t>
            </w:r>
          </w:p>
        </w:tc>
        <w:tc>
          <w:tcPr>
            <w:tcW w:w="6270" w:type="dxa"/>
            <w:tcBorders>
              <w:top w:val="single" w:sz="8" w:space="0" w:color="000000"/>
              <w:left w:val="single" w:sz="8" w:space="0" w:color="000000"/>
              <w:bottom w:val="single" w:sz="8" w:space="0" w:color="000000"/>
              <w:right w:val="single" w:sz="8" w:space="0" w:color="000000"/>
            </w:tcBorders>
          </w:tcPr>
          <w:p w14:paraId="7905AA32" w14:textId="77777777" w:rsidR="00DC65B4" w:rsidRDefault="008342CF">
            <w:pPr>
              <w:spacing w:after="0" w:line="259" w:lineRule="auto"/>
              <w:ind w:left="101" w:firstLine="0"/>
            </w:pPr>
            <w:r>
              <w:t xml:space="preserve">Data Protection Act 2018. </w:t>
            </w:r>
          </w:p>
        </w:tc>
      </w:tr>
      <w:tr w:rsidR="00DC65B4" w14:paraId="761113C7" w14:textId="77777777">
        <w:trPr>
          <w:trHeight w:val="893"/>
        </w:trPr>
        <w:tc>
          <w:tcPr>
            <w:tcW w:w="2626" w:type="dxa"/>
            <w:tcBorders>
              <w:top w:val="single" w:sz="8" w:space="0" w:color="000000"/>
              <w:left w:val="single" w:sz="8" w:space="0" w:color="000000"/>
              <w:bottom w:val="single" w:sz="8" w:space="0" w:color="000000"/>
              <w:right w:val="single" w:sz="8" w:space="0" w:color="000000"/>
            </w:tcBorders>
          </w:tcPr>
          <w:p w14:paraId="071854AF" w14:textId="77777777" w:rsidR="00DC65B4" w:rsidRDefault="008342CF">
            <w:pPr>
              <w:spacing w:after="0" w:line="259" w:lineRule="auto"/>
              <w:ind w:left="101" w:firstLine="0"/>
            </w:pPr>
            <w:r>
              <w:rPr>
                <w:b/>
              </w:rPr>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tcPr>
          <w:p w14:paraId="4B758235" w14:textId="77777777" w:rsidR="00DC65B4" w:rsidRDefault="008342CF">
            <w:pPr>
              <w:spacing w:after="0" w:line="259" w:lineRule="auto"/>
              <w:ind w:left="101" w:right="1666" w:firstLine="0"/>
              <w:jc w:val="both"/>
            </w:pPr>
            <w:r>
              <w:t xml:space="preserve">The Transfer of Undertakings (Protection of Employment) Regulations 2006 (SI 2006/246) (‘TUPE’). </w:t>
            </w:r>
          </w:p>
        </w:tc>
      </w:tr>
      <w:tr w:rsidR="00DC65B4" w14:paraId="49B83C8D" w14:textId="77777777">
        <w:trPr>
          <w:trHeight w:val="802"/>
        </w:trPr>
        <w:tc>
          <w:tcPr>
            <w:tcW w:w="2626" w:type="dxa"/>
            <w:tcBorders>
              <w:top w:val="single" w:sz="8" w:space="0" w:color="000000"/>
              <w:left w:val="single" w:sz="8" w:space="0" w:color="000000"/>
              <w:bottom w:val="single" w:sz="8" w:space="0" w:color="000000"/>
              <w:right w:val="single" w:sz="8" w:space="0" w:color="000000"/>
            </w:tcBorders>
          </w:tcPr>
          <w:p w14:paraId="0830A20C" w14:textId="77777777" w:rsidR="00DC65B4" w:rsidRDefault="008342CF">
            <w:pPr>
              <w:spacing w:after="0" w:line="259" w:lineRule="auto"/>
              <w:ind w:left="101" w:firstLine="0"/>
            </w:pPr>
            <w:r>
              <w:rPr>
                <w:b/>
              </w:rPr>
              <w:t xml:space="preserve">End </w:t>
            </w:r>
          </w:p>
        </w:tc>
        <w:tc>
          <w:tcPr>
            <w:tcW w:w="6270" w:type="dxa"/>
            <w:tcBorders>
              <w:top w:val="single" w:sz="8" w:space="0" w:color="000000"/>
              <w:left w:val="single" w:sz="8" w:space="0" w:color="000000"/>
              <w:bottom w:val="single" w:sz="8" w:space="0" w:color="000000"/>
              <w:right w:val="single" w:sz="8" w:space="0" w:color="000000"/>
            </w:tcBorders>
          </w:tcPr>
          <w:p w14:paraId="4CC55770" w14:textId="77777777" w:rsidR="00DC65B4" w:rsidRDefault="008342CF">
            <w:pPr>
              <w:spacing w:after="0" w:line="259" w:lineRule="auto"/>
              <w:ind w:left="101" w:firstLine="0"/>
            </w:pPr>
            <w:r>
              <w:t xml:space="preserve">Means to terminate; and Ended and Ending are construed accordingly. </w:t>
            </w:r>
          </w:p>
        </w:tc>
      </w:tr>
      <w:tr w:rsidR="00DC65B4" w14:paraId="55ACA933" w14:textId="77777777">
        <w:trPr>
          <w:trHeight w:val="1267"/>
        </w:trPr>
        <w:tc>
          <w:tcPr>
            <w:tcW w:w="2626" w:type="dxa"/>
            <w:tcBorders>
              <w:top w:val="single" w:sz="8" w:space="0" w:color="000000"/>
              <w:left w:val="single" w:sz="8" w:space="0" w:color="000000"/>
              <w:bottom w:val="single" w:sz="8" w:space="0" w:color="000000"/>
              <w:right w:val="single" w:sz="8" w:space="0" w:color="000000"/>
            </w:tcBorders>
          </w:tcPr>
          <w:p w14:paraId="3BF7D766" w14:textId="77777777" w:rsidR="00DC65B4" w:rsidRDefault="008342CF">
            <w:pPr>
              <w:spacing w:after="19" w:line="259" w:lineRule="auto"/>
              <w:ind w:left="101" w:firstLine="0"/>
            </w:pPr>
            <w:r>
              <w:rPr>
                <w:b/>
              </w:rPr>
              <w:t xml:space="preserve">Environmental </w:t>
            </w:r>
          </w:p>
          <w:p w14:paraId="2E0F264B" w14:textId="77777777" w:rsidR="00DC65B4" w:rsidRDefault="008342CF">
            <w:pPr>
              <w:spacing w:after="16" w:line="259" w:lineRule="auto"/>
              <w:ind w:left="101" w:firstLine="0"/>
            </w:pPr>
            <w:r>
              <w:rPr>
                <w:b/>
              </w:rPr>
              <w:t xml:space="preserve">Information </w:t>
            </w:r>
          </w:p>
          <w:p w14:paraId="163CD49B" w14:textId="77777777" w:rsidR="00DC65B4" w:rsidRDefault="008342CF">
            <w:pPr>
              <w:spacing w:after="0" w:line="259" w:lineRule="auto"/>
              <w:ind w:left="101" w:firstLine="0"/>
            </w:pPr>
            <w:r>
              <w:rPr>
                <w:b/>
              </w:rPr>
              <w:t xml:space="preserve">Regulations or EIR </w:t>
            </w:r>
          </w:p>
        </w:tc>
        <w:tc>
          <w:tcPr>
            <w:tcW w:w="6270" w:type="dxa"/>
            <w:tcBorders>
              <w:top w:val="single" w:sz="8" w:space="0" w:color="000000"/>
              <w:left w:val="single" w:sz="8" w:space="0" w:color="000000"/>
              <w:bottom w:val="single" w:sz="8" w:space="0" w:color="000000"/>
              <w:right w:val="single" w:sz="8" w:space="0" w:color="000000"/>
            </w:tcBorders>
          </w:tcPr>
          <w:p w14:paraId="36B4EB1E" w14:textId="77777777" w:rsidR="00DC65B4" w:rsidRDefault="008342CF">
            <w:pPr>
              <w:spacing w:after="0" w:line="259" w:lineRule="auto"/>
              <w:ind w:left="101" w:right="61" w:firstLine="0"/>
              <w:jc w:val="both"/>
            </w:pPr>
            <w:r>
              <w:t xml:space="preserve">The Environmental Information Regulations 2004 together with any guidance or codes of practice issued by the Information Commissioner or relevant government department about the regulations. </w:t>
            </w:r>
          </w:p>
        </w:tc>
      </w:tr>
    </w:tbl>
    <w:p w14:paraId="5BE3F86B" w14:textId="77777777" w:rsidR="00DC65B4" w:rsidRDefault="00DC65B4">
      <w:pPr>
        <w:spacing w:after="0" w:line="259" w:lineRule="auto"/>
        <w:ind w:left="-720" w:right="342" w:firstLine="0"/>
      </w:pPr>
    </w:p>
    <w:tbl>
      <w:tblPr>
        <w:tblStyle w:val="TableGrid"/>
        <w:tblW w:w="8896" w:type="dxa"/>
        <w:tblInd w:w="845" w:type="dxa"/>
        <w:tblCellMar>
          <w:top w:w="11" w:type="dxa"/>
          <w:right w:w="14" w:type="dxa"/>
        </w:tblCellMar>
        <w:tblLook w:val="04A0" w:firstRow="1" w:lastRow="0" w:firstColumn="1" w:lastColumn="0" w:noHBand="0" w:noVBand="1"/>
      </w:tblPr>
      <w:tblGrid>
        <w:gridCol w:w="2626"/>
        <w:gridCol w:w="6270"/>
      </w:tblGrid>
      <w:tr w:rsidR="00DC65B4" w14:paraId="1880256B" w14:textId="77777777">
        <w:trPr>
          <w:trHeight w:val="1474"/>
        </w:trPr>
        <w:tc>
          <w:tcPr>
            <w:tcW w:w="2626" w:type="dxa"/>
            <w:tcBorders>
              <w:top w:val="single" w:sz="8" w:space="0" w:color="000000"/>
              <w:left w:val="single" w:sz="8" w:space="0" w:color="000000"/>
              <w:bottom w:val="single" w:sz="8" w:space="0" w:color="000000"/>
              <w:right w:val="single" w:sz="8" w:space="0" w:color="000000"/>
            </w:tcBorders>
          </w:tcPr>
          <w:p w14:paraId="53BE1A7B" w14:textId="77777777" w:rsidR="00DC65B4" w:rsidRDefault="008342CF">
            <w:pPr>
              <w:spacing w:after="0" w:line="259" w:lineRule="auto"/>
              <w:ind w:left="110" w:firstLine="0"/>
            </w:pPr>
            <w:r>
              <w:rPr>
                <w:b/>
              </w:rPr>
              <w:lastRenderedPageBreak/>
              <w:t xml:space="preserve">Equipment </w:t>
            </w:r>
          </w:p>
        </w:tc>
        <w:tc>
          <w:tcPr>
            <w:tcW w:w="6270" w:type="dxa"/>
            <w:tcBorders>
              <w:top w:val="single" w:sz="8" w:space="0" w:color="000000"/>
              <w:left w:val="single" w:sz="8" w:space="0" w:color="000000"/>
              <w:bottom w:val="single" w:sz="8" w:space="0" w:color="000000"/>
              <w:right w:val="single" w:sz="8" w:space="0" w:color="000000"/>
            </w:tcBorders>
          </w:tcPr>
          <w:p w14:paraId="3F0AB2F5" w14:textId="77777777" w:rsidR="00DC65B4" w:rsidRDefault="008342CF">
            <w:pPr>
              <w:spacing w:after="0" w:line="259" w:lineRule="auto"/>
              <w:ind w:left="11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DC65B4" w14:paraId="6F6D87D3" w14:textId="77777777">
        <w:trPr>
          <w:trHeight w:val="720"/>
        </w:trPr>
        <w:tc>
          <w:tcPr>
            <w:tcW w:w="2626" w:type="dxa"/>
            <w:tcBorders>
              <w:top w:val="single" w:sz="8" w:space="0" w:color="000000"/>
              <w:left w:val="single" w:sz="8" w:space="0" w:color="000000"/>
              <w:bottom w:val="single" w:sz="8" w:space="0" w:color="000000"/>
              <w:right w:val="single" w:sz="8" w:space="0" w:color="000000"/>
            </w:tcBorders>
          </w:tcPr>
          <w:p w14:paraId="07282722" w14:textId="77777777" w:rsidR="00DC65B4" w:rsidRDefault="008342CF">
            <w:pPr>
              <w:spacing w:after="0" w:line="259" w:lineRule="auto"/>
              <w:ind w:left="110" w:firstLine="0"/>
              <w:jc w:val="both"/>
            </w:pPr>
            <w:r>
              <w:rPr>
                <w:b/>
              </w:rPr>
              <w:t xml:space="preserve">ESI Reference Number </w:t>
            </w:r>
          </w:p>
        </w:tc>
        <w:tc>
          <w:tcPr>
            <w:tcW w:w="6270" w:type="dxa"/>
            <w:tcBorders>
              <w:top w:val="single" w:sz="8" w:space="0" w:color="000000"/>
              <w:left w:val="single" w:sz="8" w:space="0" w:color="000000"/>
              <w:bottom w:val="single" w:sz="8" w:space="0" w:color="000000"/>
              <w:right w:val="single" w:sz="8" w:space="0" w:color="000000"/>
            </w:tcBorders>
          </w:tcPr>
          <w:p w14:paraId="2A71EBBD" w14:textId="77777777" w:rsidR="00DC65B4" w:rsidRDefault="008342CF">
            <w:pPr>
              <w:spacing w:after="0" w:line="259" w:lineRule="auto"/>
              <w:ind w:left="108" w:firstLine="0"/>
              <w:jc w:val="both"/>
            </w:pPr>
            <w:r>
              <w:t xml:space="preserve">The </w:t>
            </w:r>
            <w:proofErr w:type="gramStart"/>
            <w:r>
              <w:t>14 digit</w:t>
            </w:r>
            <w:proofErr w:type="gramEnd"/>
            <w:r>
              <w:t xml:space="preserve"> ESI reference number from the summary of the outcome screen of the ESI tool. </w:t>
            </w:r>
          </w:p>
        </w:tc>
      </w:tr>
      <w:tr w:rsidR="00DC65B4" w14:paraId="0560E303" w14:textId="77777777">
        <w:trPr>
          <w:trHeight w:val="1346"/>
        </w:trPr>
        <w:tc>
          <w:tcPr>
            <w:tcW w:w="2626" w:type="dxa"/>
            <w:tcBorders>
              <w:top w:val="single" w:sz="8" w:space="0" w:color="000000"/>
              <w:left w:val="single" w:sz="8" w:space="0" w:color="000000"/>
              <w:bottom w:val="single" w:sz="8" w:space="0" w:color="000000"/>
              <w:right w:val="single" w:sz="8" w:space="0" w:color="000000"/>
            </w:tcBorders>
          </w:tcPr>
          <w:p w14:paraId="5800A582" w14:textId="77777777" w:rsidR="00DC65B4" w:rsidRDefault="008342CF">
            <w:pPr>
              <w:spacing w:after="16" w:line="259" w:lineRule="auto"/>
              <w:ind w:left="110" w:firstLine="0"/>
            </w:pPr>
            <w:r>
              <w:rPr>
                <w:b/>
              </w:rPr>
              <w:t xml:space="preserve">Employment Status </w:t>
            </w:r>
          </w:p>
          <w:p w14:paraId="2BDA4FCF" w14:textId="77777777" w:rsidR="00DC65B4" w:rsidRDefault="008342CF">
            <w:pPr>
              <w:spacing w:after="0" w:line="259" w:lineRule="auto"/>
              <w:ind w:left="110" w:firstLine="0"/>
            </w:pPr>
            <w:r>
              <w:rPr>
                <w:b/>
              </w:rPr>
              <w:t xml:space="preserve">Indicator test tool or ESI tool </w:t>
            </w:r>
          </w:p>
        </w:tc>
        <w:tc>
          <w:tcPr>
            <w:tcW w:w="6270" w:type="dxa"/>
            <w:tcBorders>
              <w:top w:val="single" w:sz="8" w:space="0" w:color="000000"/>
              <w:left w:val="single" w:sz="8" w:space="0" w:color="000000"/>
              <w:bottom w:val="single" w:sz="8" w:space="0" w:color="000000"/>
              <w:right w:val="single" w:sz="8" w:space="0" w:color="000000"/>
            </w:tcBorders>
          </w:tcPr>
          <w:p w14:paraId="71347B08" w14:textId="77777777" w:rsidR="00DC65B4" w:rsidRDefault="008342CF">
            <w:pPr>
              <w:spacing w:after="0" w:line="259" w:lineRule="auto"/>
              <w:ind w:left="-13" w:right="197" w:firstLine="121"/>
              <w:jc w:val="both"/>
            </w:pPr>
            <w:r>
              <w:t xml:space="preserve">The HMRC Employment Status Indicator test tool. The </w:t>
            </w:r>
            <w:proofErr w:type="gramStart"/>
            <w:r>
              <w:t xml:space="preserve">most </w:t>
            </w:r>
            <w:r>
              <w:rPr>
                <w:b/>
              </w:rPr>
              <w:t xml:space="preserve"> </w:t>
            </w:r>
            <w:r>
              <w:t>up</w:t>
            </w:r>
            <w:proofErr w:type="gramEnd"/>
            <w:r>
              <w:t xml:space="preserve">-to- date version must be used. At the time of drafting the tool may be found here: </w:t>
            </w:r>
            <w:hyperlink r:id="rId97">
              <w:r>
                <w:rPr>
                  <w:color w:val="0000FF"/>
                  <w:u w:val="single" w:color="0000FF"/>
                </w:rPr>
                <w:t>https://www.gov.uk/guidance/check</w:t>
              </w:r>
            </w:hyperlink>
            <w:hyperlink r:id="rId98">
              <w:r>
                <w:rPr>
                  <w:color w:val="0000FF"/>
                  <w:u w:val="single" w:color="0000FF"/>
                </w:rPr>
                <w:t>-</w:t>
              </w:r>
            </w:hyperlink>
            <w:hyperlink r:id="rId99">
              <w:r>
                <w:rPr>
                  <w:color w:val="0000FF"/>
                  <w:u w:val="single" w:color="0000FF"/>
                </w:rPr>
                <w:t>employment</w:t>
              </w:r>
            </w:hyperlink>
            <w:hyperlink r:id="rId100">
              <w:r>
                <w:rPr>
                  <w:color w:val="0000FF"/>
                  <w:u w:val="single" w:color="0000FF"/>
                </w:rPr>
                <w:t>-</w:t>
              </w:r>
            </w:hyperlink>
            <w:hyperlink r:id="rId101">
              <w:r>
                <w:rPr>
                  <w:color w:val="0000FF"/>
                  <w:u w:val="single" w:color="0000FF"/>
                </w:rPr>
                <w:t>status</w:t>
              </w:r>
            </w:hyperlink>
            <w:hyperlink r:id="rId102">
              <w:r>
                <w:rPr>
                  <w:color w:val="0000FF"/>
                  <w:u w:val="single" w:color="0000FF"/>
                </w:rPr>
                <w:t>-</w:t>
              </w:r>
            </w:hyperlink>
            <w:hyperlink r:id="rId103">
              <w:r>
                <w:rPr>
                  <w:color w:val="0000FF"/>
                  <w:u w:val="single" w:color="0000FF"/>
                </w:rPr>
                <w:t>for</w:t>
              </w:r>
            </w:hyperlink>
            <w:hyperlink r:id="rId104">
              <w:r>
                <w:rPr>
                  <w:color w:val="0000FF"/>
                  <w:u w:val="single" w:color="0000FF"/>
                </w:rPr>
                <w:t>-</w:t>
              </w:r>
            </w:hyperlink>
            <w:hyperlink r:id="rId105">
              <w:r>
                <w:rPr>
                  <w:color w:val="0000FF"/>
                  <w:u w:val="single" w:color="0000FF"/>
                </w:rPr>
                <w:t>tax</w:t>
              </w:r>
            </w:hyperlink>
            <w:hyperlink r:id="rId106">
              <w:r>
                <w:t xml:space="preserve"> </w:t>
              </w:r>
            </w:hyperlink>
          </w:p>
        </w:tc>
      </w:tr>
      <w:tr w:rsidR="00DC65B4" w14:paraId="64A5B29E" w14:textId="77777777">
        <w:trPr>
          <w:trHeight w:val="725"/>
        </w:trPr>
        <w:tc>
          <w:tcPr>
            <w:tcW w:w="2626" w:type="dxa"/>
            <w:tcBorders>
              <w:top w:val="single" w:sz="8" w:space="0" w:color="000000"/>
              <w:left w:val="single" w:sz="8" w:space="0" w:color="000000"/>
              <w:bottom w:val="single" w:sz="8" w:space="0" w:color="000000"/>
              <w:right w:val="single" w:sz="8" w:space="0" w:color="000000"/>
            </w:tcBorders>
          </w:tcPr>
          <w:p w14:paraId="70F19C5D" w14:textId="77777777" w:rsidR="00DC65B4" w:rsidRDefault="008342CF">
            <w:pPr>
              <w:spacing w:after="0" w:line="259" w:lineRule="auto"/>
              <w:ind w:left="110" w:firstLine="0"/>
            </w:pPr>
            <w:r>
              <w:rPr>
                <w:b/>
              </w:rPr>
              <w:t xml:space="preserve">Expiry Date </w:t>
            </w:r>
          </w:p>
        </w:tc>
        <w:tc>
          <w:tcPr>
            <w:tcW w:w="6270" w:type="dxa"/>
            <w:tcBorders>
              <w:top w:val="single" w:sz="8" w:space="0" w:color="000000"/>
              <w:left w:val="single" w:sz="8" w:space="0" w:color="000000"/>
              <w:bottom w:val="single" w:sz="8" w:space="0" w:color="000000"/>
              <w:right w:val="single" w:sz="8" w:space="0" w:color="000000"/>
            </w:tcBorders>
          </w:tcPr>
          <w:p w14:paraId="0008976C" w14:textId="77777777" w:rsidR="00DC65B4" w:rsidRDefault="008342CF">
            <w:pPr>
              <w:spacing w:after="0" w:line="259" w:lineRule="auto"/>
              <w:ind w:left="110" w:firstLine="0"/>
            </w:pPr>
            <w:r>
              <w:t xml:space="preserve">The expiry date of this Call-Off Contract in the Order Form. </w:t>
            </w:r>
          </w:p>
        </w:tc>
      </w:tr>
      <w:tr w:rsidR="00DC65B4" w14:paraId="7BAA65EA" w14:textId="77777777">
        <w:trPr>
          <w:trHeight w:val="1771"/>
        </w:trPr>
        <w:tc>
          <w:tcPr>
            <w:tcW w:w="2626" w:type="dxa"/>
            <w:tcBorders>
              <w:top w:val="single" w:sz="8" w:space="0" w:color="000000"/>
              <w:left w:val="single" w:sz="8" w:space="0" w:color="000000"/>
              <w:bottom w:val="single" w:sz="8" w:space="0" w:color="000000"/>
              <w:right w:val="single" w:sz="8" w:space="0" w:color="000000"/>
            </w:tcBorders>
          </w:tcPr>
          <w:p w14:paraId="43C253EE" w14:textId="77777777" w:rsidR="00DC65B4" w:rsidRDefault="008342CF">
            <w:pPr>
              <w:spacing w:after="0" w:line="259" w:lineRule="auto"/>
              <w:ind w:left="110" w:firstLine="0"/>
            </w:pPr>
            <w:r>
              <w:rPr>
                <w:b/>
              </w:rPr>
              <w:t xml:space="preserve">Financial Metrics </w:t>
            </w:r>
          </w:p>
        </w:tc>
        <w:tc>
          <w:tcPr>
            <w:tcW w:w="6270" w:type="dxa"/>
            <w:tcBorders>
              <w:top w:val="single" w:sz="8" w:space="0" w:color="000000"/>
              <w:left w:val="single" w:sz="8" w:space="0" w:color="000000"/>
              <w:bottom w:val="single" w:sz="8" w:space="0" w:color="000000"/>
              <w:right w:val="single" w:sz="8" w:space="0" w:color="000000"/>
            </w:tcBorders>
          </w:tcPr>
          <w:p w14:paraId="111AB498" w14:textId="77777777" w:rsidR="00DC65B4" w:rsidRDefault="008342CF">
            <w:pPr>
              <w:spacing w:after="32" w:line="259" w:lineRule="auto"/>
              <w:ind w:left="108" w:firstLine="0"/>
            </w:pPr>
            <w:r>
              <w:t xml:space="preserve">The following financial and accounting measures: </w:t>
            </w:r>
          </w:p>
          <w:p w14:paraId="488EEA9C" w14:textId="77777777" w:rsidR="00DC65B4" w:rsidRDefault="008342CF">
            <w:pPr>
              <w:numPr>
                <w:ilvl w:val="0"/>
                <w:numId w:val="16"/>
              </w:numPr>
              <w:spacing w:after="0" w:line="259" w:lineRule="auto"/>
              <w:ind w:hanging="360"/>
            </w:pPr>
            <w:r>
              <w:t xml:space="preserve">Dun and Bradstreet score of 50 </w:t>
            </w:r>
          </w:p>
          <w:p w14:paraId="2DCB2FC6" w14:textId="77777777" w:rsidR="00DC65B4" w:rsidRDefault="008342CF">
            <w:pPr>
              <w:numPr>
                <w:ilvl w:val="0"/>
                <w:numId w:val="16"/>
              </w:numPr>
              <w:spacing w:after="0" w:line="259" w:lineRule="auto"/>
              <w:ind w:hanging="360"/>
            </w:pPr>
            <w:r>
              <w:t xml:space="preserve">Operating Profit Margin of 2% </w:t>
            </w:r>
          </w:p>
          <w:p w14:paraId="66F4953F" w14:textId="77777777" w:rsidR="00DC65B4" w:rsidRDefault="008342CF">
            <w:pPr>
              <w:numPr>
                <w:ilvl w:val="0"/>
                <w:numId w:val="16"/>
              </w:numPr>
              <w:spacing w:after="0" w:line="259" w:lineRule="auto"/>
              <w:ind w:hanging="360"/>
            </w:pPr>
            <w:r>
              <w:t xml:space="preserve">Net Worth of 0 </w:t>
            </w:r>
          </w:p>
          <w:p w14:paraId="500E7551" w14:textId="77777777" w:rsidR="00DC65B4" w:rsidRDefault="008342CF">
            <w:pPr>
              <w:numPr>
                <w:ilvl w:val="0"/>
                <w:numId w:val="16"/>
              </w:numPr>
              <w:spacing w:after="0" w:line="259" w:lineRule="auto"/>
              <w:ind w:hanging="360"/>
            </w:pPr>
            <w:r>
              <w:t xml:space="preserve">Quick Ratio of 0.7 </w:t>
            </w:r>
          </w:p>
          <w:p w14:paraId="55B77FB0" w14:textId="77777777" w:rsidR="00DC65B4" w:rsidRDefault="008342CF">
            <w:pPr>
              <w:spacing w:after="0" w:line="259" w:lineRule="auto"/>
              <w:ind w:left="110" w:firstLine="0"/>
            </w:pPr>
            <w:r>
              <w:t xml:space="preserve"> </w:t>
            </w:r>
          </w:p>
        </w:tc>
      </w:tr>
      <w:tr w:rsidR="00DC65B4" w14:paraId="509AFAA7" w14:textId="77777777">
        <w:trPr>
          <w:trHeight w:val="6726"/>
        </w:trPr>
        <w:tc>
          <w:tcPr>
            <w:tcW w:w="2626" w:type="dxa"/>
            <w:tcBorders>
              <w:top w:val="single" w:sz="8" w:space="0" w:color="000000"/>
              <w:left w:val="single" w:sz="8" w:space="0" w:color="000000"/>
              <w:bottom w:val="single" w:sz="8" w:space="0" w:color="000000"/>
              <w:right w:val="single" w:sz="8" w:space="0" w:color="000000"/>
            </w:tcBorders>
          </w:tcPr>
          <w:p w14:paraId="5314C030" w14:textId="77777777" w:rsidR="00DC65B4" w:rsidRDefault="008342CF">
            <w:pPr>
              <w:spacing w:after="0" w:line="259" w:lineRule="auto"/>
              <w:ind w:left="110" w:firstLine="0"/>
            </w:pPr>
            <w:r>
              <w:rPr>
                <w:b/>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tcPr>
          <w:p w14:paraId="5E1DC6C8" w14:textId="77777777" w:rsidR="00DC65B4" w:rsidRDefault="008342CF">
            <w:pPr>
              <w:spacing w:after="15" w:line="275" w:lineRule="auto"/>
              <w:ind w:left="108" w:firstLine="0"/>
              <w:jc w:val="both"/>
            </w:pPr>
            <w:r>
              <w:t xml:space="preserve">A force Majeure event means anything affecting either Party's performance of their obligations arising from any: </w:t>
            </w:r>
          </w:p>
          <w:p w14:paraId="375FBC3A" w14:textId="77777777" w:rsidR="00DC65B4" w:rsidRDefault="008342CF">
            <w:pPr>
              <w:numPr>
                <w:ilvl w:val="0"/>
                <w:numId w:val="17"/>
              </w:numPr>
              <w:spacing w:after="12" w:line="277" w:lineRule="auto"/>
              <w:ind w:right="76" w:hanging="360"/>
              <w:jc w:val="both"/>
            </w:pPr>
            <w:r>
              <w:t xml:space="preserve">acts, events or omissions beyond the reasonable control of the affected Party </w:t>
            </w:r>
          </w:p>
          <w:p w14:paraId="6EC4C12D" w14:textId="77777777" w:rsidR="00DC65B4" w:rsidRDefault="008342CF">
            <w:pPr>
              <w:numPr>
                <w:ilvl w:val="0"/>
                <w:numId w:val="17"/>
              </w:numPr>
              <w:spacing w:after="16" w:line="274" w:lineRule="auto"/>
              <w:ind w:right="76" w:hanging="360"/>
              <w:jc w:val="both"/>
            </w:pPr>
            <w:r>
              <w:t xml:space="preserve">riots, war or armed conflict, acts of terrorism, nuclear, biological or chemical warfare </w:t>
            </w:r>
          </w:p>
          <w:p w14:paraId="0D33DFD3" w14:textId="77777777" w:rsidR="00DC65B4" w:rsidRDefault="008342CF">
            <w:pPr>
              <w:numPr>
                <w:ilvl w:val="0"/>
                <w:numId w:val="17"/>
              </w:numPr>
              <w:spacing w:after="3" w:line="281" w:lineRule="auto"/>
              <w:ind w:right="76" w:hanging="360"/>
              <w:jc w:val="both"/>
            </w:pPr>
            <w:r>
              <w:t xml:space="preserve">acts of government, local government or Regulatory Bodies </w:t>
            </w:r>
          </w:p>
          <w:p w14:paraId="1A1E5A87" w14:textId="77777777" w:rsidR="00DC65B4" w:rsidRDefault="008342CF">
            <w:pPr>
              <w:numPr>
                <w:ilvl w:val="0"/>
                <w:numId w:val="17"/>
              </w:numPr>
              <w:spacing w:after="28" w:line="265" w:lineRule="auto"/>
              <w:ind w:right="76" w:hanging="360"/>
              <w:jc w:val="both"/>
            </w:pPr>
            <w:r>
              <w:t xml:space="preserve">fire, flood or disaster and any failure or shortage of power or fuel </w:t>
            </w:r>
          </w:p>
          <w:p w14:paraId="19839B5A" w14:textId="77777777" w:rsidR="00DC65B4" w:rsidRDefault="008342CF">
            <w:pPr>
              <w:numPr>
                <w:ilvl w:val="0"/>
                <w:numId w:val="17"/>
              </w:numPr>
              <w:spacing w:after="0" w:line="308" w:lineRule="auto"/>
              <w:ind w:right="76" w:hanging="360"/>
              <w:jc w:val="both"/>
            </w:pPr>
            <w:r>
              <w:t xml:space="preserve">industrial dispute affecting a third party for which a substitute third party isn’t reasonably available </w:t>
            </w:r>
          </w:p>
          <w:p w14:paraId="68EB88E9" w14:textId="77777777" w:rsidR="00DC65B4" w:rsidRDefault="008342CF">
            <w:pPr>
              <w:spacing w:after="0" w:line="259" w:lineRule="auto"/>
              <w:ind w:left="10" w:firstLine="0"/>
            </w:pPr>
            <w:r>
              <w:t xml:space="preserve"> </w:t>
            </w:r>
          </w:p>
          <w:p w14:paraId="2EF03BD8" w14:textId="77777777" w:rsidR="00DC65B4" w:rsidRDefault="008342CF">
            <w:pPr>
              <w:spacing w:after="30" w:line="259" w:lineRule="auto"/>
              <w:ind w:left="110" w:firstLine="0"/>
            </w:pPr>
            <w:r>
              <w:t xml:space="preserve">The following do not constitute a Force Majeure event: </w:t>
            </w:r>
          </w:p>
          <w:p w14:paraId="5134A835" w14:textId="77777777" w:rsidR="00DC65B4" w:rsidRDefault="008342CF">
            <w:pPr>
              <w:numPr>
                <w:ilvl w:val="0"/>
                <w:numId w:val="17"/>
              </w:numPr>
              <w:spacing w:after="3" w:line="288" w:lineRule="auto"/>
              <w:ind w:right="76" w:hanging="360"/>
              <w:jc w:val="both"/>
            </w:pPr>
            <w:r>
              <w:t xml:space="preserve">any industrial dispute about the Supplier, its staff, or failure in the Supplier’s (or a Subcontractor's) supply chain </w:t>
            </w:r>
          </w:p>
          <w:p w14:paraId="6C25D1D1" w14:textId="77777777" w:rsidR="00DC65B4" w:rsidRDefault="008342CF">
            <w:pPr>
              <w:numPr>
                <w:ilvl w:val="0"/>
                <w:numId w:val="17"/>
              </w:numPr>
              <w:spacing w:after="18" w:line="275" w:lineRule="auto"/>
              <w:ind w:right="76" w:hanging="360"/>
              <w:jc w:val="both"/>
            </w:pPr>
            <w:r>
              <w:t xml:space="preserve">any event which is attributable to the wilful act, neglect or failure to take reasonable precautions by the Party seeking to rely on Force Majeure </w:t>
            </w:r>
          </w:p>
          <w:p w14:paraId="01EF3398" w14:textId="77777777" w:rsidR="00DC65B4" w:rsidRDefault="008342CF">
            <w:pPr>
              <w:numPr>
                <w:ilvl w:val="0"/>
                <w:numId w:val="17"/>
              </w:numPr>
              <w:spacing w:after="0" w:line="259" w:lineRule="auto"/>
              <w:ind w:right="76" w:hanging="360"/>
              <w:jc w:val="both"/>
            </w:pPr>
            <w:r>
              <w:t xml:space="preserve">the event was foreseeable by the Party seeking to rely on Force Majeure at the time this Call-Off Contract was entered into </w:t>
            </w:r>
          </w:p>
        </w:tc>
      </w:tr>
    </w:tbl>
    <w:p w14:paraId="648EA77E" w14:textId="77777777" w:rsidR="00DC65B4" w:rsidRDefault="00DC65B4">
      <w:pPr>
        <w:spacing w:after="0" w:line="259" w:lineRule="auto"/>
        <w:ind w:left="-720" w:right="342" w:firstLine="0"/>
      </w:pPr>
    </w:p>
    <w:tbl>
      <w:tblPr>
        <w:tblStyle w:val="TableGrid"/>
        <w:tblW w:w="8896" w:type="dxa"/>
        <w:tblInd w:w="845" w:type="dxa"/>
        <w:tblCellMar>
          <w:top w:w="11" w:type="dxa"/>
          <w:left w:w="108" w:type="dxa"/>
          <w:right w:w="14" w:type="dxa"/>
        </w:tblCellMar>
        <w:tblLook w:val="04A0" w:firstRow="1" w:lastRow="0" w:firstColumn="1" w:lastColumn="0" w:noHBand="0" w:noVBand="1"/>
      </w:tblPr>
      <w:tblGrid>
        <w:gridCol w:w="2626"/>
        <w:gridCol w:w="6270"/>
      </w:tblGrid>
      <w:tr w:rsidR="00DC65B4" w14:paraId="5B3136C4" w14:textId="77777777">
        <w:trPr>
          <w:trHeight w:val="992"/>
        </w:trPr>
        <w:tc>
          <w:tcPr>
            <w:tcW w:w="2626" w:type="dxa"/>
            <w:tcBorders>
              <w:top w:val="single" w:sz="8" w:space="0" w:color="000000"/>
              <w:left w:val="single" w:sz="8" w:space="0" w:color="000000"/>
              <w:bottom w:val="single" w:sz="8" w:space="0" w:color="000000"/>
              <w:right w:val="single" w:sz="8" w:space="0" w:color="000000"/>
            </w:tcBorders>
          </w:tcPr>
          <w:p w14:paraId="4FBC80E9" w14:textId="77777777" w:rsidR="00DC65B4" w:rsidRDefault="00DC65B4">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tcPr>
          <w:p w14:paraId="0DAA5951" w14:textId="77777777" w:rsidR="00DC65B4" w:rsidRDefault="008342CF">
            <w:pPr>
              <w:spacing w:after="0" w:line="259" w:lineRule="auto"/>
              <w:ind w:left="360" w:right="401" w:hanging="360"/>
              <w:jc w:val="both"/>
            </w:pPr>
            <w:r>
              <w:rPr>
                <w:rFonts w:ascii="Segoe UI Symbol" w:eastAsia="Segoe UI Symbol" w:hAnsi="Segoe UI Symbol" w:cs="Segoe UI Symbol"/>
              </w:rPr>
              <w:t></w:t>
            </w:r>
            <w:r>
              <w:t xml:space="preserve"> any event which is attributable to the Party seeking to rely on Force Majeure and its failure to comply with its own business continuity and disaster recovery plans </w:t>
            </w:r>
          </w:p>
        </w:tc>
      </w:tr>
      <w:tr w:rsidR="00DC65B4" w14:paraId="359D13DE" w14:textId="77777777">
        <w:trPr>
          <w:trHeight w:val="1258"/>
        </w:trPr>
        <w:tc>
          <w:tcPr>
            <w:tcW w:w="2626" w:type="dxa"/>
            <w:tcBorders>
              <w:top w:val="single" w:sz="8" w:space="0" w:color="000000"/>
              <w:left w:val="single" w:sz="8" w:space="0" w:color="000000"/>
              <w:bottom w:val="single" w:sz="8" w:space="0" w:color="000000"/>
              <w:right w:val="single" w:sz="8" w:space="0" w:color="000000"/>
            </w:tcBorders>
          </w:tcPr>
          <w:p w14:paraId="0A0EDBD7" w14:textId="77777777" w:rsidR="00DC65B4" w:rsidRDefault="008342CF">
            <w:pPr>
              <w:spacing w:after="0" w:line="259" w:lineRule="auto"/>
              <w:ind w:left="2" w:firstLine="0"/>
            </w:pPr>
            <w:r>
              <w:rPr>
                <w:b/>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tcPr>
          <w:p w14:paraId="77148A63" w14:textId="77777777" w:rsidR="00DC65B4" w:rsidRDefault="008342CF">
            <w:pPr>
              <w:spacing w:after="0" w:line="275" w:lineRule="auto"/>
              <w:ind w:left="2" w:right="30" w:firstLine="0"/>
              <w:jc w:val="both"/>
            </w:pPr>
            <w:r>
              <w:t xml:space="preserve">A supplier supplying services to the Buyer before the Start date that are the same as or substantially similar to the </w:t>
            </w:r>
          </w:p>
          <w:p w14:paraId="6A0DFC83" w14:textId="77777777" w:rsidR="00DC65B4" w:rsidRDefault="008342CF">
            <w:pPr>
              <w:spacing w:after="0" w:line="259" w:lineRule="auto"/>
              <w:ind w:left="2" w:firstLine="0"/>
            </w:pPr>
            <w:r>
              <w:t xml:space="preserve">Services. This also includes any Subcontractor or the Supplier (or any subcontractor of the Subcontractor). </w:t>
            </w:r>
          </w:p>
        </w:tc>
      </w:tr>
      <w:tr w:rsidR="00DC65B4" w14:paraId="7B325268" w14:textId="77777777">
        <w:trPr>
          <w:trHeight w:val="720"/>
        </w:trPr>
        <w:tc>
          <w:tcPr>
            <w:tcW w:w="2626" w:type="dxa"/>
            <w:tcBorders>
              <w:top w:val="single" w:sz="8" w:space="0" w:color="000000"/>
              <w:left w:val="single" w:sz="8" w:space="0" w:color="000000"/>
              <w:bottom w:val="single" w:sz="8" w:space="0" w:color="000000"/>
              <w:right w:val="single" w:sz="8" w:space="0" w:color="000000"/>
            </w:tcBorders>
          </w:tcPr>
          <w:p w14:paraId="6610032A" w14:textId="77777777" w:rsidR="00DC65B4" w:rsidRDefault="008342CF">
            <w:pPr>
              <w:spacing w:after="0" w:line="259" w:lineRule="auto"/>
              <w:ind w:left="2" w:firstLine="0"/>
              <w:jc w:val="both"/>
            </w:pPr>
            <w:r>
              <w:rPr>
                <w:b/>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tcPr>
          <w:p w14:paraId="0F564218" w14:textId="77777777" w:rsidR="00DC65B4" w:rsidRDefault="008342CF">
            <w:pPr>
              <w:spacing w:after="0" w:line="259" w:lineRule="auto"/>
              <w:ind w:left="2" w:right="28" w:firstLine="0"/>
              <w:jc w:val="both"/>
            </w:pPr>
            <w:r>
              <w:t xml:space="preserve">The clauses of framework agreement RM1557.14 together with the Framework Schedules. </w:t>
            </w:r>
          </w:p>
        </w:tc>
      </w:tr>
      <w:tr w:rsidR="00DC65B4" w14:paraId="51CF9B7F" w14:textId="77777777">
        <w:trPr>
          <w:trHeight w:val="1621"/>
        </w:trPr>
        <w:tc>
          <w:tcPr>
            <w:tcW w:w="2626" w:type="dxa"/>
            <w:tcBorders>
              <w:top w:val="single" w:sz="8" w:space="0" w:color="000000"/>
              <w:left w:val="single" w:sz="8" w:space="0" w:color="000000"/>
              <w:bottom w:val="single" w:sz="8" w:space="0" w:color="000000"/>
              <w:right w:val="single" w:sz="8" w:space="0" w:color="000000"/>
            </w:tcBorders>
          </w:tcPr>
          <w:p w14:paraId="549048C1" w14:textId="77777777" w:rsidR="00DC65B4" w:rsidRDefault="008342CF">
            <w:pPr>
              <w:spacing w:after="0" w:line="259" w:lineRule="auto"/>
              <w:ind w:left="2" w:firstLine="0"/>
            </w:pPr>
            <w:r>
              <w:rPr>
                <w:b/>
              </w:rPr>
              <w:t xml:space="preserve">Fraud </w:t>
            </w:r>
          </w:p>
        </w:tc>
        <w:tc>
          <w:tcPr>
            <w:tcW w:w="6270" w:type="dxa"/>
            <w:tcBorders>
              <w:top w:val="single" w:sz="8" w:space="0" w:color="000000"/>
              <w:left w:val="single" w:sz="8" w:space="0" w:color="000000"/>
              <w:bottom w:val="single" w:sz="8" w:space="0" w:color="000000"/>
              <w:right w:val="single" w:sz="8" w:space="0" w:color="000000"/>
            </w:tcBorders>
          </w:tcPr>
          <w:p w14:paraId="3E440063" w14:textId="77777777" w:rsidR="00DC65B4" w:rsidRDefault="008342CF">
            <w:pPr>
              <w:spacing w:after="0" w:line="259" w:lineRule="auto"/>
              <w:ind w:left="0" w:right="41"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DC65B4" w14:paraId="4195B3AD" w14:textId="77777777">
        <w:trPr>
          <w:trHeight w:val="1358"/>
        </w:trPr>
        <w:tc>
          <w:tcPr>
            <w:tcW w:w="2626" w:type="dxa"/>
            <w:tcBorders>
              <w:top w:val="single" w:sz="8" w:space="0" w:color="000000"/>
              <w:left w:val="single" w:sz="8" w:space="0" w:color="000000"/>
              <w:bottom w:val="single" w:sz="8" w:space="0" w:color="000000"/>
              <w:right w:val="single" w:sz="8" w:space="0" w:color="000000"/>
            </w:tcBorders>
          </w:tcPr>
          <w:p w14:paraId="248D468F" w14:textId="77777777" w:rsidR="00DC65B4" w:rsidRDefault="008342CF">
            <w:pPr>
              <w:spacing w:after="0" w:line="259" w:lineRule="auto"/>
              <w:ind w:left="2" w:firstLine="0"/>
              <w:jc w:val="both"/>
            </w:pPr>
            <w:r>
              <w:rPr>
                <w:b/>
              </w:rPr>
              <w:lastRenderedPageBreak/>
              <w:t xml:space="preserve">Freedom of Information Act or </w:t>
            </w:r>
            <w:proofErr w:type="spellStart"/>
            <w:r>
              <w:rPr>
                <w:b/>
              </w:rPr>
              <w:t>FoIA</w:t>
            </w:r>
            <w:proofErr w:type="spellEnd"/>
            <w:r>
              <w:rPr>
                <w:b/>
              </w:rPr>
              <w:t xml:space="preserve"> </w:t>
            </w:r>
          </w:p>
        </w:tc>
        <w:tc>
          <w:tcPr>
            <w:tcW w:w="6270" w:type="dxa"/>
            <w:tcBorders>
              <w:top w:val="single" w:sz="8" w:space="0" w:color="000000"/>
              <w:left w:val="single" w:sz="8" w:space="0" w:color="000000"/>
              <w:bottom w:val="single" w:sz="8" w:space="0" w:color="000000"/>
              <w:right w:val="single" w:sz="8" w:space="0" w:color="000000"/>
            </w:tcBorders>
          </w:tcPr>
          <w:p w14:paraId="5AD8933F" w14:textId="77777777" w:rsidR="00DC65B4" w:rsidRDefault="008342CF">
            <w:pPr>
              <w:spacing w:after="0" w:line="259" w:lineRule="auto"/>
              <w:ind w:left="2" w:right="240" w:firstLine="0"/>
              <w:jc w:val="both"/>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C65B4" w14:paraId="16A21D25" w14:textId="77777777">
        <w:trPr>
          <w:trHeight w:val="1767"/>
        </w:trPr>
        <w:tc>
          <w:tcPr>
            <w:tcW w:w="2626" w:type="dxa"/>
            <w:tcBorders>
              <w:top w:val="single" w:sz="8" w:space="0" w:color="000000"/>
              <w:left w:val="single" w:sz="8" w:space="0" w:color="000000"/>
              <w:bottom w:val="single" w:sz="8" w:space="0" w:color="000000"/>
              <w:right w:val="single" w:sz="8" w:space="0" w:color="000000"/>
            </w:tcBorders>
          </w:tcPr>
          <w:p w14:paraId="271ABAE2" w14:textId="77777777" w:rsidR="00DC65B4" w:rsidRDefault="008342CF">
            <w:pPr>
              <w:spacing w:after="0" w:line="259" w:lineRule="auto"/>
              <w:ind w:left="2" w:firstLine="0"/>
            </w:pPr>
            <w:r>
              <w:rPr>
                <w:b/>
              </w:rPr>
              <w:t xml:space="preserve">G-Cloud Services </w:t>
            </w:r>
          </w:p>
        </w:tc>
        <w:tc>
          <w:tcPr>
            <w:tcW w:w="6270" w:type="dxa"/>
            <w:tcBorders>
              <w:top w:val="single" w:sz="8" w:space="0" w:color="000000"/>
              <w:left w:val="single" w:sz="8" w:space="0" w:color="000000"/>
              <w:bottom w:val="single" w:sz="8" w:space="0" w:color="000000"/>
              <w:right w:val="single" w:sz="8" w:space="0" w:color="000000"/>
            </w:tcBorders>
          </w:tcPr>
          <w:p w14:paraId="47802B12" w14:textId="77777777" w:rsidR="00DC65B4" w:rsidRDefault="008342CF">
            <w:pPr>
              <w:spacing w:after="16" w:line="259" w:lineRule="auto"/>
              <w:ind w:left="0" w:firstLine="0"/>
            </w:pPr>
            <w:r>
              <w:t xml:space="preserve">The cloud services described in Framework Agreement </w:t>
            </w:r>
          </w:p>
          <w:p w14:paraId="1B012982" w14:textId="77777777" w:rsidR="00DC65B4" w:rsidRDefault="008342CF">
            <w:pPr>
              <w:spacing w:after="0" w:line="259" w:lineRule="auto"/>
              <w:ind w:left="0" w:right="37"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DC65B4" w14:paraId="33A7B7AA" w14:textId="77777777">
        <w:trPr>
          <w:trHeight w:val="818"/>
        </w:trPr>
        <w:tc>
          <w:tcPr>
            <w:tcW w:w="2626" w:type="dxa"/>
            <w:tcBorders>
              <w:top w:val="single" w:sz="8" w:space="0" w:color="000000"/>
              <w:left w:val="single" w:sz="8" w:space="0" w:color="000000"/>
              <w:bottom w:val="single" w:sz="8" w:space="0" w:color="000000"/>
              <w:right w:val="single" w:sz="8" w:space="0" w:color="000000"/>
            </w:tcBorders>
          </w:tcPr>
          <w:p w14:paraId="6444E1C4" w14:textId="77777777" w:rsidR="00DC65B4" w:rsidRDefault="008342CF">
            <w:pPr>
              <w:spacing w:after="0" w:line="259" w:lineRule="auto"/>
              <w:ind w:left="2" w:firstLine="0"/>
            </w:pPr>
            <w:r>
              <w:rPr>
                <w:b/>
              </w:rPr>
              <w:t xml:space="preserve">UK GDPR </w:t>
            </w:r>
          </w:p>
        </w:tc>
        <w:tc>
          <w:tcPr>
            <w:tcW w:w="6270" w:type="dxa"/>
            <w:tcBorders>
              <w:top w:val="single" w:sz="8" w:space="0" w:color="000000"/>
              <w:left w:val="single" w:sz="8" w:space="0" w:color="000000"/>
              <w:bottom w:val="single" w:sz="8" w:space="0" w:color="000000"/>
              <w:right w:val="single" w:sz="8" w:space="0" w:color="000000"/>
            </w:tcBorders>
          </w:tcPr>
          <w:p w14:paraId="4196076D" w14:textId="77777777" w:rsidR="00DC65B4" w:rsidRDefault="008342CF">
            <w:pPr>
              <w:spacing w:after="0" w:line="259" w:lineRule="auto"/>
              <w:ind w:left="2" w:firstLine="0"/>
              <w:jc w:val="both"/>
            </w:pPr>
            <w:r>
              <w:t xml:space="preserve">The retained EU law version of the General Data Protection Regulation (Regulation (EU) 2016/679) </w:t>
            </w:r>
          </w:p>
        </w:tc>
      </w:tr>
      <w:tr w:rsidR="00DC65B4" w14:paraId="5263C849" w14:textId="77777777">
        <w:trPr>
          <w:trHeight w:val="1765"/>
        </w:trPr>
        <w:tc>
          <w:tcPr>
            <w:tcW w:w="2626" w:type="dxa"/>
            <w:tcBorders>
              <w:top w:val="single" w:sz="8" w:space="0" w:color="000000"/>
              <w:left w:val="single" w:sz="8" w:space="0" w:color="000000"/>
              <w:bottom w:val="single" w:sz="8" w:space="0" w:color="000000"/>
              <w:right w:val="single" w:sz="8" w:space="0" w:color="000000"/>
            </w:tcBorders>
          </w:tcPr>
          <w:p w14:paraId="443DD125" w14:textId="77777777" w:rsidR="00DC65B4" w:rsidRDefault="008342CF">
            <w:pPr>
              <w:spacing w:after="0" w:line="259" w:lineRule="auto"/>
              <w:ind w:left="2" w:firstLine="0"/>
            </w:pPr>
            <w:r>
              <w:rPr>
                <w:b/>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tcPr>
          <w:p w14:paraId="128D50DC" w14:textId="77777777" w:rsidR="00DC65B4" w:rsidRDefault="008342CF">
            <w:pPr>
              <w:spacing w:after="0" w:line="259" w:lineRule="auto"/>
              <w:ind w:left="2" w:right="41"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C65B4" w14:paraId="27F70A71" w14:textId="77777777">
        <w:trPr>
          <w:trHeight w:val="893"/>
        </w:trPr>
        <w:tc>
          <w:tcPr>
            <w:tcW w:w="2626" w:type="dxa"/>
            <w:tcBorders>
              <w:top w:val="single" w:sz="8" w:space="0" w:color="000000"/>
              <w:left w:val="single" w:sz="8" w:space="0" w:color="000000"/>
              <w:bottom w:val="single" w:sz="8" w:space="0" w:color="000000"/>
              <w:right w:val="single" w:sz="8" w:space="0" w:color="000000"/>
            </w:tcBorders>
          </w:tcPr>
          <w:p w14:paraId="5907737B" w14:textId="77777777" w:rsidR="00DC65B4" w:rsidRDefault="008342CF">
            <w:pPr>
              <w:spacing w:after="16" w:line="259" w:lineRule="auto"/>
              <w:ind w:left="2" w:firstLine="0"/>
            </w:pPr>
            <w:r>
              <w:rPr>
                <w:b/>
              </w:rPr>
              <w:t xml:space="preserve">Government </w:t>
            </w:r>
          </w:p>
          <w:p w14:paraId="0DE62328" w14:textId="77777777" w:rsidR="00DC65B4" w:rsidRDefault="008342CF">
            <w:pPr>
              <w:spacing w:after="0" w:line="259" w:lineRule="auto"/>
              <w:ind w:left="2" w:right="580" w:firstLine="0"/>
            </w:pPr>
            <w:r>
              <w:rPr>
                <w:b/>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tcPr>
          <w:p w14:paraId="50DF7778" w14:textId="77777777" w:rsidR="00DC65B4" w:rsidRDefault="008342CF">
            <w:pPr>
              <w:spacing w:after="0" w:line="259" w:lineRule="auto"/>
              <w:ind w:left="2" w:firstLine="0"/>
              <w:jc w:val="both"/>
            </w:pPr>
            <w:r>
              <w:t xml:space="preserve">The government’s preferred method of purchasing and payment for low value goods or services. </w:t>
            </w:r>
          </w:p>
        </w:tc>
      </w:tr>
      <w:tr w:rsidR="00DC65B4" w14:paraId="5A7B358C" w14:textId="77777777">
        <w:trPr>
          <w:trHeight w:val="552"/>
        </w:trPr>
        <w:tc>
          <w:tcPr>
            <w:tcW w:w="2626" w:type="dxa"/>
            <w:tcBorders>
              <w:top w:val="single" w:sz="8" w:space="0" w:color="000000"/>
              <w:left w:val="single" w:sz="8" w:space="0" w:color="000000"/>
              <w:bottom w:val="single" w:sz="8" w:space="0" w:color="000000"/>
              <w:right w:val="single" w:sz="8" w:space="0" w:color="000000"/>
            </w:tcBorders>
          </w:tcPr>
          <w:p w14:paraId="4B584E57" w14:textId="77777777" w:rsidR="00DC65B4" w:rsidRDefault="008342CF">
            <w:pPr>
              <w:spacing w:after="0" w:line="259" w:lineRule="auto"/>
              <w:ind w:left="2" w:firstLine="0"/>
            </w:pPr>
            <w:r>
              <w:rPr>
                <w:b/>
              </w:rPr>
              <w:t xml:space="preserve">Guarantee </w:t>
            </w:r>
          </w:p>
        </w:tc>
        <w:tc>
          <w:tcPr>
            <w:tcW w:w="6270" w:type="dxa"/>
            <w:tcBorders>
              <w:top w:val="single" w:sz="8" w:space="0" w:color="000000"/>
              <w:left w:val="single" w:sz="8" w:space="0" w:color="000000"/>
              <w:bottom w:val="single" w:sz="8" w:space="0" w:color="000000"/>
              <w:right w:val="single" w:sz="8" w:space="0" w:color="000000"/>
            </w:tcBorders>
          </w:tcPr>
          <w:p w14:paraId="15C24FC7" w14:textId="77777777" w:rsidR="00DC65B4" w:rsidRDefault="008342CF">
            <w:pPr>
              <w:spacing w:after="0" w:line="259" w:lineRule="auto"/>
              <w:ind w:left="2" w:firstLine="0"/>
            </w:pPr>
            <w:r>
              <w:t xml:space="preserve">The guarantee described in Schedule 5. </w:t>
            </w:r>
          </w:p>
        </w:tc>
      </w:tr>
    </w:tbl>
    <w:p w14:paraId="43C214CD" w14:textId="77777777" w:rsidR="00DC65B4" w:rsidRDefault="00DC65B4">
      <w:pPr>
        <w:spacing w:after="0" w:line="259" w:lineRule="auto"/>
        <w:ind w:left="-720" w:right="342" w:firstLine="0"/>
      </w:pPr>
    </w:p>
    <w:tbl>
      <w:tblPr>
        <w:tblStyle w:val="TableGrid"/>
        <w:tblW w:w="8896" w:type="dxa"/>
        <w:tblInd w:w="845" w:type="dxa"/>
        <w:tblCellMar>
          <w:top w:w="11" w:type="dxa"/>
          <w:left w:w="108" w:type="dxa"/>
          <w:right w:w="95" w:type="dxa"/>
        </w:tblCellMar>
        <w:tblLook w:val="04A0" w:firstRow="1" w:lastRow="0" w:firstColumn="1" w:lastColumn="0" w:noHBand="0" w:noVBand="1"/>
      </w:tblPr>
      <w:tblGrid>
        <w:gridCol w:w="2626"/>
        <w:gridCol w:w="6270"/>
      </w:tblGrid>
      <w:tr w:rsidR="00DC65B4" w14:paraId="68E0BDA9" w14:textId="77777777">
        <w:trPr>
          <w:trHeight w:val="1474"/>
        </w:trPr>
        <w:tc>
          <w:tcPr>
            <w:tcW w:w="2626" w:type="dxa"/>
            <w:tcBorders>
              <w:top w:val="single" w:sz="8" w:space="0" w:color="000000"/>
              <w:left w:val="single" w:sz="8" w:space="0" w:color="000000"/>
              <w:bottom w:val="single" w:sz="8" w:space="0" w:color="000000"/>
              <w:right w:val="single" w:sz="8" w:space="0" w:color="000000"/>
            </w:tcBorders>
          </w:tcPr>
          <w:p w14:paraId="07A4C741" w14:textId="77777777" w:rsidR="00DC65B4" w:rsidRDefault="008342CF">
            <w:pPr>
              <w:spacing w:after="0" w:line="259" w:lineRule="auto"/>
              <w:ind w:left="2" w:firstLine="0"/>
            </w:pPr>
            <w:r>
              <w:rPr>
                <w:b/>
              </w:rPr>
              <w:t xml:space="preserve">Guidance </w:t>
            </w:r>
          </w:p>
        </w:tc>
        <w:tc>
          <w:tcPr>
            <w:tcW w:w="6270" w:type="dxa"/>
            <w:tcBorders>
              <w:top w:val="single" w:sz="8" w:space="0" w:color="000000"/>
              <w:left w:val="single" w:sz="8" w:space="0" w:color="000000"/>
              <w:bottom w:val="single" w:sz="8" w:space="0" w:color="000000"/>
              <w:right w:val="single" w:sz="8" w:space="0" w:color="000000"/>
            </w:tcBorders>
          </w:tcPr>
          <w:p w14:paraId="577CC6BA" w14:textId="77777777" w:rsidR="00DC65B4" w:rsidRDefault="008342CF">
            <w:pPr>
              <w:spacing w:after="0" w:line="259" w:lineRule="auto"/>
              <w:ind w:left="0" w:right="62" w:firstLine="0"/>
              <w:jc w:val="both"/>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DC65B4" w14:paraId="206E94E0" w14:textId="77777777">
        <w:trPr>
          <w:trHeight w:val="1186"/>
        </w:trPr>
        <w:tc>
          <w:tcPr>
            <w:tcW w:w="2626" w:type="dxa"/>
            <w:tcBorders>
              <w:top w:val="single" w:sz="8" w:space="0" w:color="000000"/>
              <w:left w:val="single" w:sz="8" w:space="0" w:color="000000"/>
              <w:bottom w:val="single" w:sz="8" w:space="0" w:color="000000"/>
              <w:right w:val="single" w:sz="8" w:space="0" w:color="000000"/>
            </w:tcBorders>
          </w:tcPr>
          <w:p w14:paraId="10D8F269" w14:textId="77777777" w:rsidR="00DC65B4" w:rsidRDefault="008342CF">
            <w:pPr>
              <w:spacing w:after="0" w:line="259" w:lineRule="auto"/>
              <w:ind w:left="2" w:firstLine="0"/>
            </w:pPr>
            <w:r>
              <w:rPr>
                <w:b/>
              </w:rPr>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tcPr>
          <w:p w14:paraId="6DD85CD7" w14:textId="77777777" w:rsidR="00DC65B4" w:rsidRDefault="008342CF">
            <w:pPr>
              <w:spacing w:after="0" w:line="259" w:lineRule="auto"/>
              <w:ind w:left="2" w:right="181" w:firstLine="0"/>
              <w:jc w:val="both"/>
            </w:pPr>
            <w:r>
              <w:t xml:space="preserve">The plan with an outline of processes (including data standards for migration), costs (for example) of implementing the services which may be required as part of Onboarding. </w:t>
            </w:r>
          </w:p>
        </w:tc>
      </w:tr>
      <w:tr w:rsidR="00DC65B4" w14:paraId="50AF0943" w14:textId="77777777">
        <w:trPr>
          <w:trHeight w:val="799"/>
        </w:trPr>
        <w:tc>
          <w:tcPr>
            <w:tcW w:w="2626" w:type="dxa"/>
            <w:tcBorders>
              <w:top w:val="single" w:sz="8" w:space="0" w:color="000000"/>
              <w:left w:val="single" w:sz="8" w:space="0" w:color="000000"/>
              <w:bottom w:val="single" w:sz="8" w:space="0" w:color="000000"/>
              <w:right w:val="single" w:sz="8" w:space="0" w:color="000000"/>
            </w:tcBorders>
          </w:tcPr>
          <w:p w14:paraId="4D521716" w14:textId="77777777" w:rsidR="00DC65B4" w:rsidRDefault="008342CF">
            <w:pPr>
              <w:spacing w:after="0" w:line="259" w:lineRule="auto"/>
              <w:ind w:left="2" w:firstLine="0"/>
            </w:pPr>
            <w:r>
              <w:rPr>
                <w:b/>
              </w:rPr>
              <w:t xml:space="preserve">Indicative test </w:t>
            </w:r>
          </w:p>
        </w:tc>
        <w:tc>
          <w:tcPr>
            <w:tcW w:w="6270" w:type="dxa"/>
            <w:tcBorders>
              <w:top w:val="single" w:sz="8" w:space="0" w:color="000000"/>
              <w:left w:val="single" w:sz="8" w:space="0" w:color="000000"/>
              <w:bottom w:val="single" w:sz="8" w:space="0" w:color="000000"/>
              <w:right w:val="single" w:sz="8" w:space="0" w:color="000000"/>
            </w:tcBorders>
          </w:tcPr>
          <w:p w14:paraId="614C8C4B" w14:textId="77777777" w:rsidR="00DC65B4" w:rsidRDefault="008342CF">
            <w:pPr>
              <w:spacing w:after="0" w:line="259" w:lineRule="auto"/>
              <w:ind w:left="2" w:firstLine="0"/>
              <w:jc w:val="both"/>
            </w:pPr>
            <w:r>
              <w:t xml:space="preserve">ESI tool completed by contractors on their own behalf at the request of CCS or the Buyer (as applicable) under clause 4.6. </w:t>
            </w:r>
          </w:p>
        </w:tc>
      </w:tr>
      <w:tr w:rsidR="00DC65B4" w14:paraId="4ADFE70C" w14:textId="77777777">
        <w:trPr>
          <w:trHeight w:val="802"/>
        </w:trPr>
        <w:tc>
          <w:tcPr>
            <w:tcW w:w="2626" w:type="dxa"/>
            <w:tcBorders>
              <w:top w:val="single" w:sz="8" w:space="0" w:color="000000"/>
              <w:left w:val="single" w:sz="8" w:space="0" w:color="000000"/>
              <w:bottom w:val="single" w:sz="8" w:space="0" w:color="000000"/>
              <w:right w:val="single" w:sz="8" w:space="0" w:color="000000"/>
            </w:tcBorders>
          </w:tcPr>
          <w:p w14:paraId="66033E62" w14:textId="77777777" w:rsidR="00DC65B4" w:rsidRDefault="008342CF">
            <w:pPr>
              <w:spacing w:after="0" w:line="259" w:lineRule="auto"/>
              <w:ind w:left="2" w:firstLine="0"/>
            </w:pPr>
            <w:r>
              <w:rPr>
                <w:b/>
              </w:rPr>
              <w:t xml:space="preserve">Information </w:t>
            </w:r>
          </w:p>
        </w:tc>
        <w:tc>
          <w:tcPr>
            <w:tcW w:w="6270" w:type="dxa"/>
            <w:tcBorders>
              <w:top w:val="single" w:sz="8" w:space="0" w:color="000000"/>
              <w:left w:val="single" w:sz="8" w:space="0" w:color="000000"/>
              <w:bottom w:val="single" w:sz="8" w:space="0" w:color="000000"/>
              <w:right w:val="single" w:sz="8" w:space="0" w:color="000000"/>
            </w:tcBorders>
          </w:tcPr>
          <w:p w14:paraId="257D16C9" w14:textId="77777777" w:rsidR="00DC65B4" w:rsidRDefault="008342CF">
            <w:pPr>
              <w:spacing w:after="0" w:line="259" w:lineRule="auto"/>
              <w:ind w:left="2" w:firstLine="0"/>
              <w:jc w:val="both"/>
            </w:pPr>
            <w:r>
              <w:t xml:space="preserve">Has the meaning given under section 84 of the Freedom of Information Act </w:t>
            </w:r>
            <w:proofErr w:type="gramStart"/>
            <w:r>
              <w:t>2000.</w:t>
            </w:r>
            <w:proofErr w:type="gramEnd"/>
            <w:r>
              <w:t xml:space="preserve"> </w:t>
            </w:r>
          </w:p>
        </w:tc>
      </w:tr>
      <w:tr w:rsidR="00DC65B4" w14:paraId="506DD973" w14:textId="77777777">
        <w:trPr>
          <w:trHeight w:val="1183"/>
        </w:trPr>
        <w:tc>
          <w:tcPr>
            <w:tcW w:w="2626" w:type="dxa"/>
            <w:tcBorders>
              <w:top w:val="single" w:sz="8" w:space="0" w:color="000000"/>
              <w:left w:val="single" w:sz="8" w:space="0" w:color="000000"/>
              <w:bottom w:val="single" w:sz="8" w:space="0" w:color="000000"/>
              <w:right w:val="single" w:sz="8" w:space="0" w:color="000000"/>
            </w:tcBorders>
          </w:tcPr>
          <w:p w14:paraId="0AAFA2E3" w14:textId="77777777" w:rsidR="00DC65B4" w:rsidRDefault="008342CF">
            <w:pPr>
              <w:spacing w:after="0" w:line="277" w:lineRule="auto"/>
              <w:ind w:left="2" w:right="301" w:firstLine="0"/>
            </w:pPr>
            <w:r>
              <w:rPr>
                <w:b/>
              </w:rPr>
              <w:lastRenderedPageBreak/>
              <w:t xml:space="preserve">Information security </w:t>
            </w:r>
          </w:p>
          <w:p w14:paraId="0F0884AE" w14:textId="77777777" w:rsidR="00DC65B4" w:rsidRDefault="008342CF">
            <w:pPr>
              <w:spacing w:after="0" w:line="259" w:lineRule="auto"/>
              <w:ind w:left="2" w:right="244" w:firstLine="0"/>
            </w:pPr>
            <w:r>
              <w:rPr>
                <w:b/>
              </w:rPr>
              <w:t xml:space="preserve">management system </w:t>
            </w:r>
          </w:p>
        </w:tc>
        <w:tc>
          <w:tcPr>
            <w:tcW w:w="6270" w:type="dxa"/>
            <w:tcBorders>
              <w:top w:val="single" w:sz="8" w:space="0" w:color="000000"/>
              <w:left w:val="single" w:sz="8" w:space="0" w:color="000000"/>
              <w:bottom w:val="single" w:sz="8" w:space="0" w:color="000000"/>
              <w:right w:val="single" w:sz="8" w:space="0" w:color="000000"/>
            </w:tcBorders>
          </w:tcPr>
          <w:p w14:paraId="54D6D31D" w14:textId="77777777" w:rsidR="00DC65B4" w:rsidRDefault="008342CF">
            <w:pPr>
              <w:spacing w:after="0" w:line="259" w:lineRule="auto"/>
              <w:ind w:left="2" w:firstLine="0"/>
            </w:pPr>
            <w:r>
              <w:t xml:space="preserve">The information security management system and process developed by the Supplier in accordance with clause 16.1. </w:t>
            </w:r>
          </w:p>
        </w:tc>
      </w:tr>
      <w:tr w:rsidR="00DC65B4" w14:paraId="6791CAAD" w14:textId="77777777">
        <w:trPr>
          <w:trHeight w:val="989"/>
        </w:trPr>
        <w:tc>
          <w:tcPr>
            <w:tcW w:w="2626" w:type="dxa"/>
            <w:tcBorders>
              <w:top w:val="single" w:sz="8" w:space="0" w:color="000000"/>
              <w:left w:val="single" w:sz="8" w:space="0" w:color="000000"/>
              <w:bottom w:val="single" w:sz="8" w:space="0" w:color="000000"/>
              <w:right w:val="single" w:sz="8" w:space="0" w:color="000000"/>
            </w:tcBorders>
          </w:tcPr>
          <w:p w14:paraId="213BE96B" w14:textId="77777777" w:rsidR="00DC65B4" w:rsidRDefault="008342CF">
            <w:pPr>
              <w:spacing w:after="0" w:line="259" w:lineRule="auto"/>
              <w:ind w:left="2" w:firstLine="0"/>
            </w:pPr>
            <w:r>
              <w:rPr>
                <w:b/>
              </w:rPr>
              <w:t xml:space="preserve">Inside IR35 </w:t>
            </w:r>
          </w:p>
        </w:tc>
        <w:tc>
          <w:tcPr>
            <w:tcW w:w="6270" w:type="dxa"/>
            <w:tcBorders>
              <w:top w:val="single" w:sz="8" w:space="0" w:color="000000"/>
              <w:left w:val="single" w:sz="8" w:space="0" w:color="000000"/>
              <w:bottom w:val="single" w:sz="8" w:space="0" w:color="000000"/>
              <w:right w:val="single" w:sz="8" w:space="0" w:color="000000"/>
            </w:tcBorders>
          </w:tcPr>
          <w:p w14:paraId="12768325" w14:textId="77777777" w:rsidR="00DC65B4" w:rsidRDefault="008342CF">
            <w:pPr>
              <w:spacing w:after="0" w:line="259" w:lineRule="auto"/>
              <w:ind w:left="2" w:right="299" w:firstLine="0"/>
              <w:jc w:val="both"/>
            </w:pPr>
            <w:r>
              <w:t xml:space="preserve">Contractual engagements which would be determined to be within the scope of the IR35 Intermediaries legislation if assessed using the ESI tool. </w:t>
            </w:r>
          </w:p>
        </w:tc>
      </w:tr>
      <w:tr w:rsidR="00DC65B4" w14:paraId="372CEB27" w14:textId="77777777">
        <w:trPr>
          <w:trHeight w:val="2441"/>
        </w:trPr>
        <w:tc>
          <w:tcPr>
            <w:tcW w:w="2626" w:type="dxa"/>
            <w:tcBorders>
              <w:top w:val="single" w:sz="8" w:space="0" w:color="000000"/>
              <w:left w:val="single" w:sz="8" w:space="0" w:color="000000"/>
              <w:bottom w:val="single" w:sz="8" w:space="0" w:color="000000"/>
              <w:right w:val="single" w:sz="8" w:space="0" w:color="000000"/>
            </w:tcBorders>
          </w:tcPr>
          <w:p w14:paraId="5F193D71" w14:textId="77777777" w:rsidR="00DC65B4" w:rsidRDefault="008342CF">
            <w:pPr>
              <w:spacing w:after="0" w:line="259" w:lineRule="auto"/>
              <w:ind w:left="2" w:firstLine="0"/>
            </w:pPr>
            <w:r>
              <w:rPr>
                <w:b/>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tcPr>
          <w:p w14:paraId="6656F5C9" w14:textId="77777777" w:rsidR="00DC65B4" w:rsidRDefault="008342CF">
            <w:pPr>
              <w:spacing w:after="30" w:line="259" w:lineRule="auto"/>
              <w:ind w:left="0" w:firstLine="0"/>
            </w:pPr>
            <w:r>
              <w:t xml:space="preserve">Can be: </w:t>
            </w:r>
          </w:p>
          <w:p w14:paraId="312002C7" w14:textId="77777777" w:rsidR="00DC65B4" w:rsidRDefault="008342CF">
            <w:pPr>
              <w:numPr>
                <w:ilvl w:val="0"/>
                <w:numId w:val="18"/>
              </w:numPr>
              <w:spacing w:after="0" w:line="259" w:lineRule="auto"/>
              <w:ind w:hanging="396"/>
            </w:pPr>
            <w:r>
              <w:t xml:space="preserve">a voluntary arrangement </w:t>
            </w:r>
          </w:p>
          <w:p w14:paraId="34174F34" w14:textId="77777777" w:rsidR="00DC65B4" w:rsidRDefault="008342CF">
            <w:pPr>
              <w:numPr>
                <w:ilvl w:val="0"/>
                <w:numId w:val="18"/>
              </w:numPr>
              <w:spacing w:after="0" w:line="259" w:lineRule="auto"/>
              <w:ind w:hanging="396"/>
            </w:pPr>
            <w:r>
              <w:t xml:space="preserve">a winding-up petition </w:t>
            </w:r>
          </w:p>
          <w:p w14:paraId="7D465F98" w14:textId="77777777" w:rsidR="00DC65B4" w:rsidRDefault="008342CF">
            <w:pPr>
              <w:numPr>
                <w:ilvl w:val="0"/>
                <w:numId w:val="18"/>
              </w:numPr>
              <w:spacing w:after="0" w:line="259" w:lineRule="auto"/>
              <w:ind w:hanging="396"/>
            </w:pPr>
            <w:r>
              <w:t xml:space="preserve">the appointment of a receiver or administrator </w:t>
            </w:r>
          </w:p>
          <w:p w14:paraId="0FCE4508" w14:textId="77777777" w:rsidR="00DC65B4" w:rsidRDefault="008342CF">
            <w:pPr>
              <w:numPr>
                <w:ilvl w:val="0"/>
                <w:numId w:val="18"/>
              </w:numPr>
              <w:spacing w:after="0" w:line="259" w:lineRule="auto"/>
              <w:ind w:hanging="396"/>
            </w:pPr>
            <w:r>
              <w:t xml:space="preserve">an unresolved statutory demand </w:t>
            </w:r>
          </w:p>
          <w:p w14:paraId="773AEC4A" w14:textId="77777777" w:rsidR="00DC65B4" w:rsidRDefault="008342CF">
            <w:pPr>
              <w:numPr>
                <w:ilvl w:val="0"/>
                <w:numId w:val="18"/>
              </w:numPr>
              <w:spacing w:after="0" w:line="259" w:lineRule="auto"/>
              <w:ind w:hanging="396"/>
            </w:pPr>
            <w:r>
              <w:t xml:space="preserve">a Schedule A1 moratorium </w:t>
            </w:r>
          </w:p>
          <w:p w14:paraId="2A87CF6A" w14:textId="77777777" w:rsidR="00DC65B4" w:rsidRDefault="008342CF">
            <w:pPr>
              <w:numPr>
                <w:ilvl w:val="0"/>
                <w:numId w:val="18"/>
              </w:numPr>
              <w:spacing w:after="0" w:line="259" w:lineRule="auto"/>
              <w:ind w:hanging="396"/>
            </w:pPr>
            <w:r>
              <w:t xml:space="preserve">a Supplier Trigger Event </w:t>
            </w:r>
          </w:p>
        </w:tc>
      </w:tr>
      <w:tr w:rsidR="00DC65B4" w14:paraId="408E7303" w14:textId="77777777">
        <w:trPr>
          <w:trHeight w:val="3781"/>
        </w:trPr>
        <w:tc>
          <w:tcPr>
            <w:tcW w:w="2626" w:type="dxa"/>
            <w:tcBorders>
              <w:top w:val="single" w:sz="8" w:space="0" w:color="000000"/>
              <w:left w:val="single" w:sz="8" w:space="0" w:color="000000"/>
              <w:bottom w:val="single" w:sz="8" w:space="0" w:color="000000"/>
              <w:right w:val="single" w:sz="8" w:space="0" w:color="000000"/>
            </w:tcBorders>
          </w:tcPr>
          <w:p w14:paraId="5146023F" w14:textId="77777777" w:rsidR="00DC65B4" w:rsidRDefault="008342CF">
            <w:pPr>
              <w:spacing w:after="16" w:line="259" w:lineRule="auto"/>
              <w:ind w:left="2" w:firstLine="0"/>
            </w:pPr>
            <w:r>
              <w:rPr>
                <w:b/>
              </w:rPr>
              <w:t xml:space="preserve">Intellectual </w:t>
            </w:r>
          </w:p>
          <w:p w14:paraId="05D104E1" w14:textId="77777777" w:rsidR="00DC65B4" w:rsidRDefault="008342CF">
            <w:pPr>
              <w:spacing w:after="0" w:line="259" w:lineRule="auto"/>
              <w:ind w:left="2" w:right="488" w:firstLine="0"/>
              <w:jc w:val="both"/>
            </w:pPr>
            <w:r>
              <w:rPr>
                <w:b/>
              </w:rPr>
              <w:t xml:space="preserve">Property Rights or IPR </w:t>
            </w:r>
          </w:p>
        </w:tc>
        <w:tc>
          <w:tcPr>
            <w:tcW w:w="6270" w:type="dxa"/>
            <w:tcBorders>
              <w:top w:val="single" w:sz="8" w:space="0" w:color="000000"/>
              <w:left w:val="single" w:sz="8" w:space="0" w:color="000000"/>
              <w:bottom w:val="single" w:sz="8" w:space="0" w:color="000000"/>
              <w:right w:val="single" w:sz="8" w:space="0" w:color="000000"/>
            </w:tcBorders>
          </w:tcPr>
          <w:p w14:paraId="3EB4E4FC" w14:textId="77777777" w:rsidR="00DC65B4" w:rsidRDefault="008342CF">
            <w:pPr>
              <w:spacing w:after="12" w:line="259" w:lineRule="auto"/>
              <w:ind w:left="0" w:firstLine="0"/>
            </w:pPr>
            <w:r>
              <w:t xml:space="preserve">Intellectual Property Rights are: </w:t>
            </w:r>
          </w:p>
          <w:p w14:paraId="3CC168B2" w14:textId="77777777" w:rsidR="00DC65B4" w:rsidRDefault="008342CF">
            <w:pPr>
              <w:numPr>
                <w:ilvl w:val="0"/>
                <w:numId w:val="19"/>
              </w:numPr>
              <w:spacing w:after="3" w:line="275"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62DA43A3" w14:textId="77777777" w:rsidR="00DC65B4" w:rsidRDefault="008342CF">
            <w:pPr>
              <w:numPr>
                <w:ilvl w:val="0"/>
                <w:numId w:val="19"/>
              </w:numPr>
              <w:spacing w:after="2" w:line="271" w:lineRule="auto"/>
              <w:ind w:hanging="360"/>
            </w:pPr>
            <w:r>
              <w:t xml:space="preserve">applications for registration, and the right to apply for registration, for any of the rights listed at (a) that are capable of being registered in any country or jurisdiction </w:t>
            </w:r>
          </w:p>
          <w:p w14:paraId="6A61AF49" w14:textId="77777777" w:rsidR="00DC65B4" w:rsidRDefault="008342CF">
            <w:pPr>
              <w:numPr>
                <w:ilvl w:val="0"/>
                <w:numId w:val="19"/>
              </w:numPr>
              <w:spacing w:after="0" w:line="259" w:lineRule="auto"/>
              <w:ind w:hanging="360"/>
            </w:pPr>
            <w:r>
              <w:t xml:space="preserve">all other rights having equivalent or similar effect in any country or jurisdiction </w:t>
            </w:r>
          </w:p>
        </w:tc>
      </w:tr>
    </w:tbl>
    <w:p w14:paraId="33DF1EB8" w14:textId="77777777" w:rsidR="00DC65B4" w:rsidRDefault="00DC65B4">
      <w:pPr>
        <w:spacing w:after="0" w:line="259" w:lineRule="auto"/>
        <w:ind w:left="-720" w:right="342" w:firstLine="0"/>
      </w:pPr>
    </w:p>
    <w:tbl>
      <w:tblPr>
        <w:tblStyle w:val="TableGrid"/>
        <w:tblW w:w="8896" w:type="dxa"/>
        <w:tblInd w:w="845" w:type="dxa"/>
        <w:tblCellMar>
          <w:top w:w="11" w:type="dxa"/>
          <w:left w:w="10" w:type="dxa"/>
          <w:right w:w="119" w:type="dxa"/>
        </w:tblCellMar>
        <w:tblLook w:val="04A0" w:firstRow="1" w:lastRow="0" w:firstColumn="1" w:lastColumn="0" w:noHBand="0" w:noVBand="1"/>
      </w:tblPr>
      <w:tblGrid>
        <w:gridCol w:w="2626"/>
        <w:gridCol w:w="6270"/>
      </w:tblGrid>
      <w:tr w:rsidR="00DC65B4" w14:paraId="3A265FFE" w14:textId="77777777">
        <w:trPr>
          <w:trHeight w:val="2273"/>
        </w:trPr>
        <w:tc>
          <w:tcPr>
            <w:tcW w:w="2626" w:type="dxa"/>
            <w:tcBorders>
              <w:top w:val="single" w:sz="8" w:space="0" w:color="000000"/>
              <w:left w:val="single" w:sz="8" w:space="0" w:color="000000"/>
              <w:bottom w:val="single" w:sz="8" w:space="0" w:color="000000"/>
              <w:right w:val="single" w:sz="8" w:space="0" w:color="000000"/>
            </w:tcBorders>
          </w:tcPr>
          <w:p w14:paraId="11AA5083" w14:textId="77777777" w:rsidR="00DC65B4" w:rsidRDefault="008342CF">
            <w:pPr>
              <w:spacing w:after="0" w:line="259" w:lineRule="auto"/>
              <w:ind w:left="101" w:firstLine="0"/>
            </w:pPr>
            <w:r>
              <w:rPr>
                <w:b/>
              </w:rPr>
              <w:t xml:space="preserve">Intermediary </w:t>
            </w:r>
          </w:p>
        </w:tc>
        <w:tc>
          <w:tcPr>
            <w:tcW w:w="6270" w:type="dxa"/>
            <w:tcBorders>
              <w:top w:val="single" w:sz="8" w:space="0" w:color="000000"/>
              <w:left w:val="single" w:sz="8" w:space="0" w:color="000000"/>
              <w:bottom w:val="single" w:sz="8" w:space="0" w:color="000000"/>
              <w:right w:val="single" w:sz="8" w:space="0" w:color="000000"/>
            </w:tcBorders>
          </w:tcPr>
          <w:p w14:paraId="4DDF78FF" w14:textId="77777777" w:rsidR="00DC65B4" w:rsidRDefault="008342CF">
            <w:pPr>
              <w:spacing w:after="16" w:line="259" w:lineRule="auto"/>
              <w:ind w:left="101" w:firstLine="0"/>
            </w:pPr>
            <w:r>
              <w:t xml:space="preserve">For the purposes of the IR35 rules an intermediary can be: </w:t>
            </w:r>
          </w:p>
          <w:p w14:paraId="1131AC73" w14:textId="77777777" w:rsidR="00DC65B4" w:rsidRDefault="008342CF">
            <w:pPr>
              <w:numPr>
                <w:ilvl w:val="0"/>
                <w:numId w:val="20"/>
              </w:numPr>
              <w:spacing w:after="6" w:line="259" w:lineRule="auto"/>
              <w:ind w:left="459" w:hanging="358"/>
            </w:pPr>
            <w:r>
              <w:t xml:space="preserve">the supplier's own limited company </w:t>
            </w:r>
          </w:p>
          <w:p w14:paraId="39B17B23" w14:textId="77777777" w:rsidR="00DC65B4" w:rsidRDefault="008342CF">
            <w:pPr>
              <w:numPr>
                <w:ilvl w:val="0"/>
                <w:numId w:val="20"/>
              </w:numPr>
              <w:spacing w:after="6" w:line="259" w:lineRule="auto"/>
              <w:ind w:left="459" w:hanging="358"/>
            </w:pPr>
            <w:r>
              <w:t xml:space="preserve">a service or a personal service company </w:t>
            </w:r>
          </w:p>
          <w:p w14:paraId="68CDD2DE" w14:textId="77777777" w:rsidR="00DC65B4" w:rsidRDefault="008342CF">
            <w:pPr>
              <w:numPr>
                <w:ilvl w:val="0"/>
                <w:numId w:val="20"/>
              </w:numPr>
              <w:spacing w:after="0" w:line="259" w:lineRule="auto"/>
              <w:ind w:left="459" w:hanging="358"/>
            </w:pPr>
            <w:r>
              <w:t xml:space="preserve">a partnership </w:t>
            </w:r>
          </w:p>
          <w:p w14:paraId="3B1F70BB" w14:textId="77777777" w:rsidR="00DC65B4" w:rsidRDefault="008342CF">
            <w:pPr>
              <w:spacing w:after="0" w:line="259" w:lineRule="auto"/>
              <w:ind w:left="0" w:firstLine="0"/>
            </w:pPr>
            <w:r>
              <w:t xml:space="preserve"> </w:t>
            </w:r>
          </w:p>
          <w:p w14:paraId="403486DB" w14:textId="77777777" w:rsidR="00DC65B4" w:rsidRDefault="008342CF">
            <w:pPr>
              <w:spacing w:after="0" w:line="259" w:lineRule="auto"/>
              <w:ind w:left="98" w:right="317" w:firstLine="0"/>
              <w:jc w:val="both"/>
            </w:pPr>
            <w:r>
              <w:t xml:space="preserve">It does not apply if you work for a client through a Managed Service Company (MSC) or agency (for example, an employment agency). </w:t>
            </w:r>
          </w:p>
        </w:tc>
      </w:tr>
      <w:tr w:rsidR="00DC65B4" w14:paraId="08123C84" w14:textId="77777777">
        <w:trPr>
          <w:trHeight w:val="446"/>
        </w:trPr>
        <w:tc>
          <w:tcPr>
            <w:tcW w:w="2626" w:type="dxa"/>
            <w:tcBorders>
              <w:top w:val="single" w:sz="8" w:space="0" w:color="000000"/>
              <w:left w:val="single" w:sz="8" w:space="0" w:color="000000"/>
              <w:bottom w:val="single" w:sz="8" w:space="0" w:color="000000"/>
              <w:right w:val="single" w:sz="8" w:space="0" w:color="000000"/>
            </w:tcBorders>
          </w:tcPr>
          <w:p w14:paraId="6D3D6458" w14:textId="77777777" w:rsidR="00DC65B4" w:rsidRDefault="008342CF">
            <w:pPr>
              <w:spacing w:after="0" w:line="259" w:lineRule="auto"/>
              <w:ind w:left="101" w:firstLine="0"/>
            </w:pPr>
            <w:r>
              <w:rPr>
                <w:b/>
              </w:rPr>
              <w:t xml:space="preserve">IPR claim </w:t>
            </w:r>
          </w:p>
        </w:tc>
        <w:tc>
          <w:tcPr>
            <w:tcW w:w="6270" w:type="dxa"/>
            <w:tcBorders>
              <w:top w:val="single" w:sz="8" w:space="0" w:color="000000"/>
              <w:left w:val="single" w:sz="8" w:space="0" w:color="000000"/>
              <w:bottom w:val="single" w:sz="8" w:space="0" w:color="000000"/>
              <w:right w:val="single" w:sz="8" w:space="0" w:color="000000"/>
            </w:tcBorders>
          </w:tcPr>
          <w:p w14:paraId="673F7256" w14:textId="77777777" w:rsidR="00DC65B4" w:rsidRDefault="008342CF">
            <w:pPr>
              <w:spacing w:after="0" w:line="259" w:lineRule="auto"/>
              <w:ind w:left="101" w:firstLine="0"/>
            </w:pPr>
            <w:r>
              <w:t xml:space="preserve">As set out in clause 11.5. </w:t>
            </w:r>
          </w:p>
        </w:tc>
      </w:tr>
      <w:tr w:rsidR="00DC65B4" w14:paraId="0EA10101" w14:textId="77777777">
        <w:trPr>
          <w:trHeight w:val="989"/>
        </w:trPr>
        <w:tc>
          <w:tcPr>
            <w:tcW w:w="2626" w:type="dxa"/>
            <w:tcBorders>
              <w:top w:val="single" w:sz="8" w:space="0" w:color="000000"/>
              <w:left w:val="single" w:sz="8" w:space="0" w:color="000000"/>
              <w:bottom w:val="single" w:sz="8" w:space="0" w:color="000000"/>
              <w:right w:val="single" w:sz="8" w:space="0" w:color="000000"/>
            </w:tcBorders>
          </w:tcPr>
          <w:p w14:paraId="3EA83D50" w14:textId="77777777" w:rsidR="00DC65B4" w:rsidRDefault="008342CF">
            <w:pPr>
              <w:spacing w:after="0" w:line="259" w:lineRule="auto"/>
              <w:ind w:left="101" w:firstLine="0"/>
            </w:pPr>
            <w:r>
              <w:rPr>
                <w:b/>
              </w:rPr>
              <w:t xml:space="preserve">IR35 </w:t>
            </w:r>
          </w:p>
        </w:tc>
        <w:tc>
          <w:tcPr>
            <w:tcW w:w="6270" w:type="dxa"/>
            <w:tcBorders>
              <w:top w:val="single" w:sz="8" w:space="0" w:color="000000"/>
              <w:left w:val="single" w:sz="8" w:space="0" w:color="000000"/>
              <w:bottom w:val="single" w:sz="8" w:space="0" w:color="000000"/>
              <w:right w:val="single" w:sz="8" w:space="0" w:color="000000"/>
            </w:tcBorders>
          </w:tcPr>
          <w:p w14:paraId="57450A17" w14:textId="77777777" w:rsidR="00DC65B4" w:rsidRDefault="008342CF">
            <w:pPr>
              <w:spacing w:after="0" w:line="259" w:lineRule="auto"/>
              <w:ind w:left="101" w:right="124" w:firstLine="0"/>
              <w:jc w:val="both"/>
            </w:pPr>
            <w:r>
              <w:t xml:space="preserve">IR35 is also known as ‘Intermediaries legislation’. It’s a set of rules that affect tax and National Insurance where a Supplier is contracted to work for a client through an Intermediary. </w:t>
            </w:r>
          </w:p>
        </w:tc>
      </w:tr>
      <w:tr w:rsidR="00DC65B4" w14:paraId="40719579" w14:textId="77777777">
        <w:trPr>
          <w:trHeight w:val="727"/>
        </w:trPr>
        <w:tc>
          <w:tcPr>
            <w:tcW w:w="2626" w:type="dxa"/>
            <w:tcBorders>
              <w:top w:val="single" w:sz="8" w:space="0" w:color="000000"/>
              <w:left w:val="single" w:sz="8" w:space="0" w:color="000000"/>
              <w:bottom w:val="single" w:sz="8" w:space="0" w:color="000000"/>
              <w:right w:val="single" w:sz="8" w:space="0" w:color="000000"/>
            </w:tcBorders>
          </w:tcPr>
          <w:p w14:paraId="51B04560" w14:textId="77777777" w:rsidR="00DC65B4" w:rsidRDefault="008342CF">
            <w:pPr>
              <w:spacing w:after="0" w:line="259" w:lineRule="auto"/>
              <w:ind w:left="101" w:firstLine="0"/>
            </w:pPr>
            <w:r>
              <w:rPr>
                <w:b/>
              </w:rPr>
              <w:lastRenderedPageBreak/>
              <w:t xml:space="preserve">IR35 assessment </w:t>
            </w:r>
          </w:p>
        </w:tc>
        <w:tc>
          <w:tcPr>
            <w:tcW w:w="6270" w:type="dxa"/>
            <w:tcBorders>
              <w:top w:val="single" w:sz="8" w:space="0" w:color="000000"/>
              <w:left w:val="single" w:sz="8" w:space="0" w:color="000000"/>
              <w:bottom w:val="single" w:sz="8" w:space="0" w:color="000000"/>
              <w:right w:val="single" w:sz="8" w:space="0" w:color="000000"/>
            </w:tcBorders>
          </w:tcPr>
          <w:p w14:paraId="72624EAF" w14:textId="77777777" w:rsidR="00DC65B4" w:rsidRDefault="008342CF">
            <w:pPr>
              <w:spacing w:after="0" w:line="259" w:lineRule="auto"/>
              <w:ind w:left="101" w:firstLine="0"/>
              <w:jc w:val="both"/>
            </w:pPr>
            <w:r>
              <w:t xml:space="preserve">Assessment of employment status using the ESI tool to determine if engagement is Inside or Outside IR35. </w:t>
            </w:r>
          </w:p>
        </w:tc>
      </w:tr>
      <w:tr w:rsidR="00DC65B4" w14:paraId="0EABBBCB" w14:textId="77777777">
        <w:trPr>
          <w:trHeight w:val="1474"/>
        </w:trPr>
        <w:tc>
          <w:tcPr>
            <w:tcW w:w="2626" w:type="dxa"/>
            <w:tcBorders>
              <w:top w:val="single" w:sz="8" w:space="0" w:color="000000"/>
              <w:left w:val="single" w:sz="8" w:space="0" w:color="000000"/>
              <w:bottom w:val="single" w:sz="8" w:space="0" w:color="000000"/>
              <w:right w:val="single" w:sz="8" w:space="0" w:color="000000"/>
            </w:tcBorders>
          </w:tcPr>
          <w:p w14:paraId="60800D36" w14:textId="77777777" w:rsidR="00DC65B4" w:rsidRDefault="008342CF">
            <w:pPr>
              <w:spacing w:after="0" w:line="259" w:lineRule="auto"/>
              <w:ind w:left="101" w:firstLine="0"/>
            </w:pPr>
            <w:r>
              <w:rPr>
                <w:b/>
              </w:rPr>
              <w:t xml:space="preserve">Know-How </w:t>
            </w:r>
          </w:p>
        </w:tc>
        <w:tc>
          <w:tcPr>
            <w:tcW w:w="6270" w:type="dxa"/>
            <w:tcBorders>
              <w:top w:val="single" w:sz="8" w:space="0" w:color="000000"/>
              <w:left w:val="single" w:sz="8" w:space="0" w:color="000000"/>
              <w:bottom w:val="single" w:sz="8" w:space="0" w:color="000000"/>
              <w:right w:val="single" w:sz="8" w:space="0" w:color="000000"/>
            </w:tcBorders>
          </w:tcPr>
          <w:p w14:paraId="2B87AAAF" w14:textId="77777777" w:rsidR="00DC65B4" w:rsidRDefault="008342CF">
            <w:pPr>
              <w:spacing w:after="0" w:line="259" w:lineRule="auto"/>
              <w:ind w:left="98" w:right="247" w:firstLine="0"/>
              <w:jc w:val="both"/>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DC65B4" w14:paraId="54AE1166" w14:textId="77777777">
        <w:trPr>
          <w:trHeight w:val="1868"/>
        </w:trPr>
        <w:tc>
          <w:tcPr>
            <w:tcW w:w="2626" w:type="dxa"/>
            <w:tcBorders>
              <w:top w:val="single" w:sz="8" w:space="0" w:color="000000"/>
              <w:left w:val="single" w:sz="8" w:space="0" w:color="000000"/>
              <w:bottom w:val="single" w:sz="8" w:space="0" w:color="000000"/>
              <w:right w:val="single" w:sz="8" w:space="0" w:color="000000"/>
            </w:tcBorders>
          </w:tcPr>
          <w:p w14:paraId="6D500168" w14:textId="77777777" w:rsidR="00DC65B4" w:rsidRDefault="008342CF">
            <w:pPr>
              <w:spacing w:after="0" w:line="259" w:lineRule="auto"/>
              <w:ind w:left="101" w:firstLine="0"/>
            </w:pPr>
            <w:r>
              <w:rPr>
                <w:b/>
              </w:rPr>
              <w:t xml:space="preserve">Law </w:t>
            </w:r>
          </w:p>
        </w:tc>
        <w:tc>
          <w:tcPr>
            <w:tcW w:w="6270" w:type="dxa"/>
            <w:tcBorders>
              <w:top w:val="single" w:sz="8" w:space="0" w:color="000000"/>
              <w:left w:val="single" w:sz="8" w:space="0" w:color="000000"/>
              <w:bottom w:val="single" w:sz="8" w:space="0" w:color="000000"/>
              <w:right w:val="single" w:sz="8" w:space="0" w:color="000000"/>
            </w:tcBorders>
          </w:tcPr>
          <w:p w14:paraId="3152E87F" w14:textId="77777777" w:rsidR="00DC65B4" w:rsidRDefault="008342CF">
            <w:pPr>
              <w:spacing w:after="0" w:line="259" w:lineRule="auto"/>
              <w:ind w:left="101"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DC65B4" w14:paraId="25A69AFA" w14:textId="77777777">
        <w:trPr>
          <w:trHeight w:val="1764"/>
        </w:trPr>
        <w:tc>
          <w:tcPr>
            <w:tcW w:w="2626" w:type="dxa"/>
            <w:tcBorders>
              <w:top w:val="single" w:sz="8" w:space="0" w:color="000000"/>
              <w:left w:val="single" w:sz="8" w:space="0" w:color="000000"/>
              <w:bottom w:val="single" w:sz="8" w:space="0" w:color="000000"/>
              <w:right w:val="single" w:sz="8" w:space="0" w:color="000000"/>
            </w:tcBorders>
          </w:tcPr>
          <w:p w14:paraId="34DE57E9" w14:textId="77777777" w:rsidR="00DC65B4" w:rsidRDefault="008342CF">
            <w:pPr>
              <w:spacing w:after="0" w:line="259" w:lineRule="auto"/>
              <w:ind w:left="101" w:firstLine="0"/>
            </w:pPr>
            <w:r>
              <w:rPr>
                <w:b/>
              </w:rPr>
              <w:t xml:space="preserve">Loss </w:t>
            </w:r>
          </w:p>
        </w:tc>
        <w:tc>
          <w:tcPr>
            <w:tcW w:w="6270" w:type="dxa"/>
            <w:tcBorders>
              <w:top w:val="single" w:sz="8" w:space="0" w:color="000000"/>
              <w:left w:val="single" w:sz="8" w:space="0" w:color="000000"/>
              <w:bottom w:val="single" w:sz="8" w:space="0" w:color="000000"/>
              <w:right w:val="single" w:sz="8" w:space="0" w:color="000000"/>
            </w:tcBorders>
          </w:tcPr>
          <w:p w14:paraId="50DF6806" w14:textId="77777777" w:rsidR="00DC65B4" w:rsidRDefault="008342CF">
            <w:pPr>
              <w:spacing w:after="0" w:line="259" w:lineRule="auto"/>
              <w:ind w:left="98" w:right="3"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DC65B4" w14:paraId="473C0EFF" w14:textId="77777777">
        <w:trPr>
          <w:trHeight w:val="989"/>
        </w:trPr>
        <w:tc>
          <w:tcPr>
            <w:tcW w:w="2626" w:type="dxa"/>
            <w:tcBorders>
              <w:top w:val="single" w:sz="8" w:space="0" w:color="000000"/>
              <w:left w:val="single" w:sz="8" w:space="0" w:color="000000"/>
              <w:bottom w:val="single" w:sz="8" w:space="0" w:color="000000"/>
              <w:right w:val="single" w:sz="8" w:space="0" w:color="000000"/>
            </w:tcBorders>
          </w:tcPr>
          <w:p w14:paraId="039438C6" w14:textId="77777777" w:rsidR="00DC65B4" w:rsidRDefault="008342CF">
            <w:pPr>
              <w:spacing w:after="0" w:line="259" w:lineRule="auto"/>
              <w:ind w:left="101" w:firstLine="0"/>
            </w:pPr>
            <w:r>
              <w:rPr>
                <w:b/>
              </w:rPr>
              <w:t xml:space="preserve">Lot </w:t>
            </w:r>
          </w:p>
        </w:tc>
        <w:tc>
          <w:tcPr>
            <w:tcW w:w="6270" w:type="dxa"/>
            <w:tcBorders>
              <w:top w:val="single" w:sz="8" w:space="0" w:color="000000"/>
              <w:left w:val="single" w:sz="8" w:space="0" w:color="000000"/>
              <w:bottom w:val="single" w:sz="8" w:space="0" w:color="000000"/>
              <w:right w:val="single" w:sz="8" w:space="0" w:color="000000"/>
            </w:tcBorders>
          </w:tcPr>
          <w:p w14:paraId="6852B023" w14:textId="77777777" w:rsidR="00DC65B4" w:rsidRDefault="008342CF">
            <w:pPr>
              <w:spacing w:after="0" w:line="259" w:lineRule="auto"/>
              <w:ind w:left="101" w:firstLine="0"/>
              <w:jc w:val="both"/>
            </w:pPr>
            <w:r>
              <w:t xml:space="preserve">Any of the 3 Lots specified in the ITT and Lots will be construed accordingly. </w:t>
            </w:r>
          </w:p>
        </w:tc>
      </w:tr>
      <w:tr w:rsidR="00DC65B4" w14:paraId="71B547CF" w14:textId="77777777">
        <w:trPr>
          <w:trHeight w:val="1901"/>
        </w:trPr>
        <w:tc>
          <w:tcPr>
            <w:tcW w:w="2626" w:type="dxa"/>
            <w:tcBorders>
              <w:top w:val="single" w:sz="8" w:space="0" w:color="000000"/>
              <w:left w:val="single" w:sz="8" w:space="0" w:color="000000"/>
              <w:bottom w:val="single" w:sz="8" w:space="0" w:color="000000"/>
              <w:right w:val="single" w:sz="8" w:space="0" w:color="000000"/>
            </w:tcBorders>
          </w:tcPr>
          <w:p w14:paraId="66183622" w14:textId="77777777" w:rsidR="00DC65B4" w:rsidRDefault="008342CF">
            <w:pPr>
              <w:spacing w:after="0" w:line="259" w:lineRule="auto"/>
              <w:ind w:left="101" w:firstLine="0"/>
            </w:pPr>
            <w:r>
              <w:rPr>
                <w:b/>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tcPr>
          <w:p w14:paraId="49E1ACF6" w14:textId="77777777" w:rsidR="00DC65B4" w:rsidRDefault="008342CF">
            <w:pPr>
              <w:spacing w:after="0" w:line="259" w:lineRule="auto"/>
              <w:ind w:left="98"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bl>
    <w:p w14:paraId="5290C65C" w14:textId="77777777" w:rsidR="00DC65B4" w:rsidRDefault="00DC65B4">
      <w:pPr>
        <w:spacing w:after="0" w:line="259" w:lineRule="auto"/>
        <w:ind w:left="-720" w:right="342" w:firstLine="0"/>
      </w:pPr>
    </w:p>
    <w:tbl>
      <w:tblPr>
        <w:tblStyle w:val="TableGrid"/>
        <w:tblW w:w="8896" w:type="dxa"/>
        <w:tblInd w:w="845" w:type="dxa"/>
        <w:tblCellMar>
          <w:top w:w="11" w:type="dxa"/>
          <w:right w:w="7" w:type="dxa"/>
        </w:tblCellMar>
        <w:tblLook w:val="04A0" w:firstRow="1" w:lastRow="0" w:firstColumn="1" w:lastColumn="0" w:noHBand="0" w:noVBand="1"/>
      </w:tblPr>
      <w:tblGrid>
        <w:gridCol w:w="2626"/>
        <w:gridCol w:w="6270"/>
      </w:tblGrid>
      <w:tr w:rsidR="00DC65B4" w14:paraId="630B3454" w14:textId="77777777">
        <w:trPr>
          <w:trHeight w:val="1611"/>
        </w:trPr>
        <w:tc>
          <w:tcPr>
            <w:tcW w:w="2626" w:type="dxa"/>
            <w:tcBorders>
              <w:top w:val="single" w:sz="8" w:space="0" w:color="000000"/>
              <w:left w:val="single" w:sz="8" w:space="0" w:color="000000"/>
              <w:bottom w:val="single" w:sz="8" w:space="0" w:color="000000"/>
              <w:right w:val="single" w:sz="8" w:space="0" w:color="000000"/>
            </w:tcBorders>
          </w:tcPr>
          <w:p w14:paraId="1716A27F" w14:textId="77777777" w:rsidR="00DC65B4" w:rsidRDefault="008342CF">
            <w:pPr>
              <w:spacing w:after="0" w:line="259" w:lineRule="auto"/>
              <w:ind w:left="110" w:firstLine="0"/>
            </w:pPr>
            <w:r>
              <w:rPr>
                <w:b/>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tcPr>
          <w:p w14:paraId="5A64AB44" w14:textId="77777777" w:rsidR="00DC65B4" w:rsidRDefault="008342CF">
            <w:pPr>
              <w:spacing w:after="0" w:line="259" w:lineRule="auto"/>
              <w:ind w:left="110" w:right="56"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DC65B4" w14:paraId="1A57C084" w14:textId="77777777">
        <w:trPr>
          <w:trHeight w:val="811"/>
        </w:trPr>
        <w:tc>
          <w:tcPr>
            <w:tcW w:w="2626" w:type="dxa"/>
            <w:tcBorders>
              <w:top w:val="single" w:sz="8" w:space="0" w:color="000000"/>
              <w:left w:val="single" w:sz="8" w:space="0" w:color="000000"/>
              <w:bottom w:val="single" w:sz="8" w:space="0" w:color="000000"/>
              <w:right w:val="single" w:sz="8" w:space="0" w:color="000000"/>
            </w:tcBorders>
          </w:tcPr>
          <w:p w14:paraId="3FE3788C" w14:textId="77777777" w:rsidR="00DC65B4" w:rsidRDefault="008342CF">
            <w:pPr>
              <w:spacing w:after="0" w:line="259" w:lineRule="auto"/>
              <w:ind w:left="110" w:firstLine="0"/>
            </w:pPr>
            <w:r>
              <w:rPr>
                <w:b/>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tcPr>
          <w:p w14:paraId="14945A45" w14:textId="77777777" w:rsidR="00DC65B4" w:rsidRDefault="008342CF">
            <w:pPr>
              <w:spacing w:after="0" w:line="259" w:lineRule="auto"/>
              <w:ind w:left="110" w:firstLine="0"/>
              <w:jc w:val="both"/>
            </w:pPr>
            <w:r>
              <w:t xml:space="preserve">The management information specified in Framework Agreement Schedule 6. </w:t>
            </w:r>
          </w:p>
        </w:tc>
      </w:tr>
      <w:tr w:rsidR="00DC65B4" w14:paraId="7E8E1D0F" w14:textId="77777777">
        <w:trPr>
          <w:trHeight w:val="1184"/>
        </w:trPr>
        <w:tc>
          <w:tcPr>
            <w:tcW w:w="2626" w:type="dxa"/>
            <w:tcBorders>
              <w:top w:val="single" w:sz="8" w:space="0" w:color="000000"/>
              <w:left w:val="single" w:sz="8" w:space="0" w:color="000000"/>
              <w:bottom w:val="single" w:sz="8" w:space="0" w:color="000000"/>
              <w:right w:val="single" w:sz="8" w:space="0" w:color="000000"/>
            </w:tcBorders>
          </w:tcPr>
          <w:p w14:paraId="33814B51" w14:textId="77777777" w:rsidR="00DC65B4" w:rsidRDefault="008342CF">
            <w:pPr>
              <w:spacing w:after="0" w:line="259" w:lineRule="auto"/>
              <w:ind w:left="110" w:firstLine="0"/>
            </w:pPr>
            <w:r>
              <w:rPr>
                <w:b/>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tcPr>
          <w:p w14:paraId="02332138" w14:textId="77777777" w:rsidR="00DC65B4" w:rsidRDefault="008342CF">
            <w:pPr>
              <w:spacing w:after="0" w:line="259" w:lineRule="auto"/>
              <w:ind w:left="110" w:firstLine="0"/>
            </w:pPr>
            <w:r>
              <w:t xml:space="preserve">Those breaches which have been expressly set out as a Material Breach and any other single serious breach or persistent failure to perform as required under this Call-Off Contract. </w:t>
            </w:r>
          </w:p>
        </w:tc>
      </w:tr>
      <w:tr w:rsidR="00DC65B4" w14:paraId="3E8D822D" w14:textId="77777777">
        <w:trPr>
          <w:trHeight w:val="1070"/>
        </w:trPr>
        <w:tc>
          <w:tcPr>
            <w:tcW w:w="2626" w:type="dxa"/>
            <w:tcBorders>
              <w:top w:val="single" w:sz="8" w:space="0" w:color="000000"/>
              <w:left w:val="single" w:sz="8" w:space="0" w:color="000000"/>
              <w:bottom w:val="single" w:sz="8" w:space="0" w:color="000000"/>
              <w:right w:val="single" w:sz="8" w:space="0" w:color="000000"/>
            </w:tcBorders>
          </w:tcPr>
          <w:p w14:paraId="2CFDBFBD" w14:textId="77777777" w:rsidR="00DC65B4" w:rsidRDefault="008342CF">
            <w:pPr>
              <w:spacing w:after="0" w:line="259" w:lineRule="auto"/>
              <w:ind w:left="110" w:firstLine="0"/>
            </w:pPr>
            <w:r>
              <w:rPr>
                <w:b/>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tcPr>
          <w:p w14:paraId="1DB186CF" w14:textId="77777777" w:rsidR="00DC65B4" w:rsidRDefault="008342CF">
            <w:pPr>
              <w:spacing w:after="0" w:line="259" w:lineRule="auto"/>
              <w:ind w:left="108" w:right="191" w:hanging="120"/>
              <w:jc w:val="both"/>
            </w:pPr>
            <w:r>
              <w:rPr>
                <w:b/>
              </w:rPr>
              <w:t xml:space="preserve"> </w:t>
            </w:r>
            <w:r>
              <w:t xml:space="preserve">The Ministry of Justice’s Code of Practice on the Discharge of the Functions of Public Authorities under Part 1 of the Freedom of Information Act 2000. </w:t>
            </w:r>
          </w:p>
        </w:tc>
      </w:tr>
      <w:tr w:rsidR="00DC65B4" w14:paraId="7AC97D5B" w14:textId="77777777">
        <w:trPr>
          <w:trHeight w:val="1080"/>
        </w:trPr>
        <w:tc>
          <w:tcPr>
            <w:tcW w:w="2626" w:type="dxa"/>
            <w:tcBorders>
              <w:top w:val="single" w:sz="8" w:space="0" w:color="000000"/>
              <w:left w:val="single" w:sz="8" w:space="0" w:color="000000"/>
              <w:bottom w:val="single" w:sz="8" w:space="0" w:color="000000"/>
              <w:right w:val="single" w:sz="8" w:space="0" w:color="000000"/>
            </w:tcBorders>
          </w:tcPr>
          <w:p w14:paraId="55C7BD0E" w14:textId="77777777" w:rsidR="00DC65B4" w:rsidRDefault="008342CF">
            <w:pPr>
              <w:spacing w:after="0" w:line="259" w:lineRule="auto"/>
              <w:ind w:left="110" w:firstLine="0"/>
            </w:pPr>
            <w:r>
              <w:rPr>
                <w:b/>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tcPr>
          <w:p w14:paraId="6AACB194" w14:textId="77777777" w:rsidR="00DC65B4" w:rsidRDefault="008342CF">
            <w:pPr>
              <w:spacing w:after="16" w:line="259" w:lineRule="auto"/>
              <w:ind w:left="108" w:firstLine="0"/>
            </w:pPr>
            <w:r>
              <w:t xml:space="preserve">The revised Fair Deal position in the HM Treasury guidance: </w:t>
            </w:r>
          </w:p>
          <w:p w14:paraId="7E255F64" w14:textId="77777777" w:rsidR="00DC65B4" w:rsidRDefault="008342CF">
            <w:pPr>
              <w:spacing w:after="0" w:line="259" w:lineRule="auto"/>
              <w:ind w:left="108" w:firstLine="0"/>
            </w:pPr>
            <w:r>
              <w:t xml:space="preserve">“Fair Deal for staff pensions: staff </w:t>
            </w:r>
            <w:proofErr w:type="gramStart"/>
            <w:r>
              <w:t>transfer</w:t>
            </w:r>
            <w:proofErr w:type="gramEnd"/>
            <w:r>
              <w:t xml:space="preserve"> from central government” issued in October 2013 as amended. </w:t>
            </w:r>
          </w:p>
        </w:tc>
      </w:tr>
      <w:tr w:rsidR="00DC65B4" w14:paraId="21C19708" w14:textId="77777777">
        <w:trPr>
          <w:trHeight w:val="811"/>
        </w:trPr>
        <w:tc>
          <w:tcPr>
            <w:tcW w:w="2626" w:type="dxa"/>
            <w:tcBorders>
              <w:top w:val="single" w:sz="8" w:space="0" w:color="000000"/>
              <w:left w:val="single" w:sz="8" w:space="0" w:color="000000"/>
              <w:bottom w:val="single" w:sz="8" w:space="0" w:color="000000"/>
              <w:right w:val="single" w:sz="8" w:space="0" w:color="000000"/>
            </w:tcBorders>
          </w:tcPr>
          <w:p w14:paraId="1EDAF9FB" w14:textId="77777777" w:rsidR="00DC65B4" w:rsidRDefault="008342CF">
            <w:pPr>
              <w:spacing w:after="0" w:line="259" w:lineRule="auto"/>
              <w:ind w:left="110" w:firstLine="0"/>
            </w:pPr>
            <w:r>
              <w:rPr>
                <w:b/>
              </w:rPr>
              <w:t xml:space="preserve">Order </w:t>
            </w:r>
          </w:p>
        </w:tc>
        <w:tc>
          <w:tcPr>
            <w:tcW w:w="6270" w:type="dxa"/>
            <w:tcBorders>
              <w:top w:val="single" w:sz="8" w:space="0" w:color="000000"/>
              <w:left w:val="single" w:sz="8" w:space="0" w:color="000000"/>
              <w:bottom w:val="single" w:sz="8" w:space="0" w:color="000000"/>
              <w:right w:val="single" w:sz="8" w:space="0" w:color="000000"/>
            </w:tcBorders>
          </w:tcPr>
          <w:p w14:paraId="51B4D7A4" w14:textId="77777777" w:rsidR="00DC65B4" w:rsidRDefault="008342CF">
            <w:pPr>
              <w:spacing w:after="0" w:line="259" w:lineRule="auto"/>
              <w:ind w:left="108" w:firstLine="0"/>
              <w:jc w:val="both"/>
            </w:pPr>
            <w:r>
              <w:t xml:space="preserve">An order for G-Cloud Services placed by a contracting body with the Supplier in accordance with the ordering processes. </w:t>
            </w:r>
          </w:p>
        </w:tc>
      </w:tr>
      <w:tr w:rsidR="00DC65B4" w14:paraId="28DA953B" w14:textId="77777777">
        <w:trPr>
          <w:trHeight w:val="800"/>
        </w:trPr>
        <w:tc>
          <w:tcPr>
            <w:tcW w:w="2626" w:type="dxa"/>
            <w:tcBorders>
              <w:top w:val="single" w:sz="8" w:space="0" w:color="000000"/>
              <w:left w:val="single" w:sz="8" w:space="0" w:color="000000"/>
              <w:bottom w:val="single" w:sz="8" w:space="0" w:color="000000"/>
              <w:right w:val="single" w:sz="8" w:space="0" w:color="000000"/>
            </w:tcBorders>
          </w:tcPr>
          <w:p w14:paraId="1ACBC954" w14:textId="77777777" w:rsidR="00DC65B4" w:rsidRDefault="008342CF">
            <w:pPr>
              <w:spacing w:after="0" w:line="259" w:lineRule="auto"/>
              <w:ind w:left="110" w:firstLine="0"/>
            </w:pPr>
            <w:r>
              <w:rPr>
                <w:b/>
              </w:rPr>
              <w:t xml:space="preserve">Order Form </w:t>
            </w:r>
          </w:p>
        </w:tc>
        <w:tc>
          <w:tcPr>
            <w:tcW w:w="6270" w:type="dxa"/>
            <w:tcBorders>
              <w:top w:val="single" w:sz="8" w:space="0" w:color="000000"/>
              <w:left w:val="single" w:sz="8" w:space="0" w:color="000000"/>
              <w:bottom w:val="single" w:sz="8" w:space="0" w:color="000000"/>
              <w:right w:val="single" w:sz="8" w:space="0" w:color="000000"/>
            </w:tcBorders>
          </w:tcPr>
          <w:p w14:paraId="16F75091" w14:textId="77777777" w:rsidR="00DC65B4" w:rsidRDefault="008342CF">
            <w:pPr>
              <w:spacing w:after="0" w:line="259" w:lineRule="auto"/>
              <w:ind w:left="110" w:firstLine="0"/>
              <w:jc w:val="both"/>
            </w:pPr>
            <w:r>
              <w:t xml:space="preserve">The order form set out in Part A of the Call-Off Contract to be used by a Buyer to order G-Cloud Services. </w:t>
            </w:r>
          </w:p>
        </w:tc>
      </w:tr>
      <w:tr w:rsidR="00DC65B4" w14:paraId="5D5A1B30" w14:textId="77777777">
        <w:trPr>
          <w:trHeight w:val="727"/>
        </w:trPr>
        <w:tc>
          <w:tcPr>
            <w:tcW w:w="2626" w:type="dxa"/>
            <w:tcBorders>
              <w:top w:val="single" w:sz="8" w:space="0" w:color="000000"/>
              <w:left w:val="single" w:sz="8" w:space="0" w:color="000000"/>
              <w:bottom w:val="single" w:sz="8" w:space="0" w:color="000000"/>
              <w:right w:val="single" w:sz="8" w:space="0" w:color="000000"/>
            </w:tcBorders>
          </w:tcPr>
          <w:p w14:paraId="649BC801" w14:textId="77777777" w:rsidR="00DC65B4" w:rsidRDefault="008342CF">
            <w:pPr>
              <w:spacing w:after="19" w:line="259" w:lineRule="auto"/>
              <w:ind w:left="110" w:firstLine="0"/>
            </w:pPr>
            <w:r>
              <w:rPr>
                <w:b/>
              </w:rPr>
              <w:t>Ordered G-</w:t>
            </w:r>
          </w:p>
          <w:p w14:paraId="4754CAD2" w14:textId="77777777" w:rsidR="00DC65B4" w:rsidRDefault="008342CF">
            <w:pPr>
              <w:spacing w:after="0" w:line="259" w:lineRule="auto"/>
              <w:ind w:left="110" w:firstLine="0"/>
            </w:pPr>
            <w:r>
              <w:rPr>
                <w:b/>
              </w:rPr>
              <w:t xml:space="preserve">Cloud Services </w:t>
            </w:r>
          </w:p>
        </w:tc>
        <w:tc>
          <w:tcPr>
            <w:tcW w:w="6270" w:type="dxa"/>
            <w:tcBorders>
              <w:top w:val="single" w:sz="8" w:space="0" w:color="000000"/>
              <w:left w:val="single" w:sz="8" w:space="0" w:color="000000"/>
              <w:bottom w:val="single" w:sz="8" w:space="0" w:color="000000"/>
              <w:right w:val="single" w:sz="8" w:space="0" w:color="000000"/>
            </w:tcBorders>
          </w:tcPr>
          <w:p w14:paraId="1AF5A8D1" w14:textId="77777777" w:rsidR="00DC65B4" w:rsidRDefault="008342CF">
            <w:pPr>
              <w:spacing w:after="0" w:line="259" w:lineRule="auto"/>
              <w:ind w:left="110" w:firstLine="0"/>
            </w:pPr>
            <w:r>
              <w:t xml:space="preserve">G-Cloud Services which are the subject of an order by the Buyer. </w:t>
            </w:r>
          </w:p>
        </w:tc>
      </w:tr>
      <w:tr w:rsidR="00DC65B4" w14:paraId="42269BEC" w14:textId="77777777">
        <w:trPr>
          <w:trHeight w:val="1080"/>
        </w:trPr>
        <w:tc>
          <w:tcPr>
            <w:tcW w:w="2626" w:type="dxa"/>
            <w:tcBorders>
              <w:top w:val="single" w:sz="8" w:space="0" w:color="000000"/>
              <w:left w:val="single" w:sz="8" w:space="0" w:color="000000"/>
              <w:bottom w:val="single" w:sz="8" w:space="0" w:color="000000"/>
              <w:right w:val="single" w:sz="8" w:space="0" w:color="000000"/>
            </w:tcBorders>
          </w:tcPr>
          <w:p w14:paraId="64D1E24B" w14:textId="77777777" w:rsidR="00DC65B4" w:rsidRDefault="008342CF">
            <w:pPr>
              <w:spacing w:after="0" w:line="259" w:lineRule="auto"/>
              <w:ind w:left="110" w:firstLine="0"/>
            </w:pPr>
            <w:r>
              <w:rPr>
                <w:b/>
              </w:rPr>
              <w:t xml:space="preserve">Outside IR35 </w:t>
            </w:r>
          </w:p>
        </w:tc>
        <w:tc>
          <w:tcPr>
            <w:tcW w:w="6270" w:type="dxa"/>
            <w:tcBorders>
              <w:top w:val="single" w:sz="8" w:space="0" w:color="000000"/>
              <w:left w:val="single" w:sz="8" w:space="0" w:color="000000"/>
              <w:bottom w:val="single" w:sz="8" w:space="0" w:color="000000"/>
              <w:right w:val="single" w:sz="8" w:space="0" w:color="000000"/>
            </w:tcBorders>
          </w:tcPr>
          <w:p w14:paraId="62E339A0" w14:textId="77777777" w:rsidR="00DC65B4" w:rsidRDefault="008342CF">
            <w:pPr>
              <w:spacing w:after="0" w:line="259" w:lineRule="auto"/>
              <w:ind w:left="110" w:right="292" w:firstLine="0"/>
              <w:jc w:val="both"/>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DC65B4" w14:paraId="75EF23B9" w14:textId="77777777">
        <w:trPr>
          <w:trHeight w:val="811"/>
        </w:trPr>
        <w:tc>
          <w:tcPr>
            <w:tcW w:w="2626" w:type="dxa"/>
            <w:tcBorders>
              <w:top w:val="single" w:sz="8" w:space="0" w:color="000000"/>
              <w:left w:val="single" w:sz="8" w:space="0" w:color="000000"/>
              <w:bottom w:val="single" w:sz="8" w:space="0" w:color="000000"/>
              <w:right w:val="single" w:sz="8" w:space="0" w:color="000000"/>
            </w:tcBorders>
          </w:tcPr>
          <w:p w14:paraId="5E387CAE" w14:textId="77777777" w:rsidR="00DC65B4" w:rsidRDefault="008342CF">
            <w:pPr>
              <w:spacing w:after="0" w:line="259" w:lineRule="auto"/>
              <w:ind w:left="110" w:firstLine="0"/>
            </w:pPr>
            <w:r>
              <w:rPr>
                <w:b/>
              </w:rPr>
              <w:t xml:space="preserve">Party </w:t>
            </w:r>
          </w:p>
        </w:tc>
        <w:tc>
          <w:tcPr>
            <w:tcW w:w="6270" w:type="dxa"/>
            <w:tcBorders>
              <w:top w:val="single" w:sz="8" w:space="0" w:color="000000"/>
              <w:left w:val="single" w:sz="8" w:space="0" w:color="000000"/>
              <w:bottom w:val="single" w:sz="8" w:space="0" w:color="000000"/>
              <w:right w:val="single" w:sz="8" w:space="0" w:color="000000"/>
            </w:tcBorders>
          </w:tcPr>
          <w:p w14:paraId="38141825" w14:textId="77777777" w:rsidR="00DC65B4" w:rsidRDefault="008342CF">
            <w:pPr>
              <w:spacing w:after="0" w:line="259" w:lineRule="auto"/>
              <w:ind w:left="110" w:right="628" w:firstLine="0"/>
              <w:jc w:val="both"/>
            </w:pPr>
            <w:r>
              <w:t xml:space="preserve">The Buyer or the Supplier and ‘Parties’ will be interpreted accordingly. </w:t>
            </w:r>
          </w:p>
        </w:tc>
      </w:tr>
      <w:tr w:rsidR="00DC65B4" w14:paraId="645E6815" w14:textId="77777777">
        <w:trPr>
          <w:trHeight w:val="817"/>
        </w:trPr>
        <w:tc>
          <w:tcPr>
            <w:tcW w:w="2626" w:type="dxa"/>
            <w:tcBorders>
              <w:top w:val="single" w:sz="8" w:space="0" w:color="000000"/>
              <w:left w:val="single" w:sz="8" w:space="0" w:color="000000"/>
              <w:bottom w:val="single" w:sz="8" w:space="0" w:color="000000"/>
              <w:right w:val="single" w:sz="8" w:space="0" w:color="000000"/>
            </w:tcBorders>
          </w:tcPr>
          <w:p w14:paraId="723A59B4" w14:textId="77777777" w:rsidR="00DC65B4" w:rsidRDefault="008342CF">
            <w:pPr>
              <w:spacing w:after="0" w:line="259" w:lineRule="auto"/>
              <w:ind w:left="110" w:firstLine="0"/>
            </w:pPr>
            <w:r>
              <w:rPr>
                <w:b/>
              </w:rPr>
              <w:t xml:space="preserve">Performance Indicators </w:t>
            </w:r>
          </w:p>
        </w:tc>
        <w:tc>
          <w:tcPr>
            <w:tcW w:w="6270" w:type="dxa"/>
            <w:tcBorders>
              <w:top w:val="single" w:sz="8" w:space="0" w:color="000000"/>
              <w:left w:val="single" w:sz="8" w:space="0" w:color="000000"/>
              <w:bottom w:val="single" w:sz="8" w:space="0" w:color="000000"/>
              <w:right w:val="single" w:sz="8" w:space="0" w:color="000000"/>
            </w:tcBorders>
          </w:tcPr>
          <w:p w14:paraId="43904501" w14:textId="77777777" w:rsidR="00DC65B4" w:rsidRDefault="008342CF">
            <w:pPr>
              <w:spacing w:after="0" w:line="241" w:lineRule="auto"/>
              <w:ind w:left="110" w:firstLine="0"/>
            </w:pPr>
            <w:r>
              <w:t xml:space="preserve">The performance information required by the Buyer from the Supplier set out in the Order Form. </w:t>
            </w:r>
          </w:p>
          <w:p w14:paraId="10B3FF86" w14:textId="77777777" w:rsidR="00DC65B4" w:rsidRDefault="008342CF">
            <w:pPr>
              <w:spacing w:after="0" w:line="259" w:lineRule="auto"/>
              <w:ind w:left="110" w:firstLine="0"/>
            </w:pPr>
            <w:r>
              <w:t xml:space="preserve"> </w:t>
            </w:r>
          </w:p>
        </w:tc>
      </w:tr>
      <w:tr w:rsidR="00DC65B4" w14:paraId="3A7BBB12" w14:textId="77777777">
        <w:trPr>
          <w:trHeight w:val="550"/>
        </w:trPr>
        <w:tc>
          <w:tcPr>
            <w:tcW w:w="2626" w:type="dxa"/>
            <w:tcBorders>
              <w:top w:val="single" w:sz="8" w:space="0" w:color="000000"/>
              <w:left w:val="single" w:sz="8" w:space="0" w:color="000000"/>
              <w:bottom w:val="single" w:sz="8" w:space="0" w:color="000000"/>
              <w:right w:val="single" w:sz="8" w:space="0" w:color="000000"/>
            </w:tcBorders>
          </w:tcPr>
          <w:p w14:paraId="14CBD482" w14:textId="77777777" w:rsidR="00DC65B4" w:rsidRDefault="008342CF">
            <w:pPr>
              <w:spacing w:after="0" w:line="259" w:lineRule="auto"/>
              <w:ind w:left="110" w:firstLine="0"/>
            </w:pPr>
            <w:r>
              <w:rPr>
                <w:b/>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tcPr>
          <w:p w14:paraId="6AA441C3" w14:textId="77777777" w:rsidR="00DC65B4" w:rsidRDefault="008342CF">
            <w:pPr>
              <w:spacing w:after="0" w:line="259" w:lineRule="auto"/>
              <w:ind w:left="110" w:firstLine="0"/>
            </w:pPr>
            <w:r>
              <w:t xml:space="preserve">Takes the meaning given in the UK GDPR. </w:t>
            </w:r>
          </w:p>
        </w:tc>
      </w:tr>
      <w:tr w:rsidR="00DC65B4" w14:paraId="059138D3" w14:textId="77777777">
        <w:trPr>
          <w:trHeight w:val="530"/>
        </w:trPr>
        <w:tc>
          <w:tcPr>
            <w:tcW w:w="2626" w:type="dxa"/>
            <w:tcBorders>
              <w:top w:val="single" w:sz="8" w:space="0" w:color="000000"/>
              <w:left w:val="single" w:sz="8" w:space="0" w:color="000000"/>
              <w:bottom w:val="single" w:sz="8" w:space="0" w:color="000000"/>
              <w:right w:val="single" w:sz="8" w:space="0" w:color="000000"/>
            </w:tcBorders>
          </w:tcPr>
          <w:p w14:paraId="37C4643A" w14:textId="77777777" w:rsidR="00DC65B4" w:rsidRDefault="008342CF">
            <w:pPr>
              <w:spacing w:after="0" w:line="259" w:lineRule="auto"/>
              <w:ind w:left="110" w:firstLine="0"/>
            </w:pPr>
            <w:r>
              <w:rPr>
                <w:b/>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tcPr>
          <w:p w14:paraId="0445D1E0" w14:textId="77777777" w:rsidR="00DC65B4" w:rsidRDefault="008342CF">
            <w:pPr>
              <w:spacing w:after="0" w:line="259" w:lineRule="auto"/>
              <w:ind w:left="110" w:firstLine="0"/>
            </w:pPr>
            <w:r>
              <w:t xml:space="preserve">Takes the meaning given in the UK GDPR. </w:t>
            </w:r>
          </w:p>
        </w:tc>
      </w:tr>
      <w:tr w:rsidR="00DC65B4" w14:paraId="625CA7B7" w14:textId="77777777">
        <w:trPr>
          <w:trHeight w:val="821"/>
        </w:trPr>
        <w:tc>
          <w:tcPr>
            <w:tcW w:w="2626" w:type="dxa"/>
            <w:tcBorders>
              <w:top w:val="single" w:sz="8" w:space="0" w:color="000000"/>
              <w:left w:val="single" w:sz="8" w:space="0" w:color="000000"/>
              <w:bottom w:val="single" w:sz="8" w:space="0" w:color="000000"/>
              <w:right w:val="single" w:sz="8" w:space="0" w:color="000000"/>
            </w:tcBorders>
          </w:tcPr>
          <w:p w14:paraId="2F3D9DD7" w14:textId="77777777" w:rsidR="00DC65B4" w:rsidRDefault="008342CF">
            <w:pPr>
              <w:spacing w:after="0" w:line="259" w:lineRule="auto"/>
              <w:ind w:left="110" w:firstLine="0"/>
            </w:pPr>
            <w:r>
              <w:rPr>
                <w:b/>
              </w:rPr>
              <w:t xml:space="preserve">Platform </w:t>
            </w:r>
          </w:p>
        </w:tc>
        <w:tc>
          <w:tcPr>
            <w:tcW w:w="6270" w:type="dxa"/>
            <w:tcBorders>
              <w:top w:val="single" w:sz="8" w:space="0" w:color="000000"/>
              <w:left w:val="single" w:sz="8" w:space="0" w:color="000000"/>
              <w:bottom w:val="single" w:sz="8" w:space="0" w:color="000000"/>
              <w:right w:val="single" w:sz="8" w:space="0" w:color="000000"/>
            </w:tcBorders>
          </w:tcPr>
          <w:p w14:paraId="69DD1ADE" w14:textId="77777777" w:rsidR="00DC65B4" w:rsidRDefault="008342CF">
            <w:pPr>
              <w:spacing w:after="0" w:line="259" w:lineRule="auto"/>
              <w:ind w:left="108" w:right="138" w:firstLine="0"/>
              <w:jc w:val="both"/>
            </w:pPr>
            <w:r>
              <w:t xml:space="preserve">The government marketplace where Services are available for Buyers to buy. </w:t>
            </w:r>
          </w:p>
        </w:tc>
      </w:tr>
    </w:tbl>
    <w:p w14:paraId="179AF4FE" w14:textId="77777777" w:rsidR="00DC65B4" w:rsidRDefault="00DC65B4">
      <w:pPr>
        <w:spacing w:after="0" w:line="259" w:lineRule="auto"/>
        <w:ind w:left="-720" w:right="342" w:firstLine="0"/>
        <w:jc w:val="both"/>
      </w:pPr>
    </w:p>
    <w:tbl>
      <w:tblPr>
        <w:tblStyle w:val="TableGrid"/>
        <w:tblW w:w="8896" w:type="dxa"/>
        <w:tblInd w:w="845" w:type="dxa"/>
        <w:tblCellMar>
          <w:top w:w="11" w:type="dxa"/>
          <w:left w:w="108" w:type="dxa"/>
          <w:right w:w="26" w:type="dxa"/>
        </w:tblCellMar>
        <w:tblLook w:val="04A0" w:firstRow="1" w:lastRow="0" w:firstColumn="1" w:lastColumn="0" w:noHBand="0" w:noVBand="1"/>
      </w:tblPr>
      <w:tblGrid>
        <w:gridCol w:w="2626"/>
        <w:gridCol w:w="6270"/>
      </w:tblGrid>
      <w:tr w:rsidR="00DC65B4" w14:paraId="38ED5C23" w14:textId="77777777">
        <w:trPr>
          <w:trHeight w:val="538"/>
        </w:trPr>
        <w:tc>
          <w:tcPr>
            <w:tcW w:w="2626" w:type="dxa"/>
            <w:tcBorders>
              <w:top w:val="single" w:sz="8" w:space="0" w:color="000000"/>
              <w:left w:val="single" w:sz="8" w:space="0" w:color="000000"/>
              <w:bottom w:val="single" w:sz="8" w:space="0" w:color="000000"/>
              <w:right w:val="single" w:sz="8" w:space="0" w:color="000000"/>
            </w:tcBorders>
          </w:tcPr>
          <w:p w14:paraId="2EB58220" w14:textId="77777777" w:rsidR="00DC65B4" w:rsidRDefault="008342CF">
            <w:pPr>
              <w:spacing w:after="0" w:line="259" w:lineRule="auto"/>
              <w:ind w:left="2" w:firstLine="0"/>
            </w:pPr>
            <w:r>
              <w:rPr>
                <w:b/>
              </w:rPr>
              <w:t xml:space="preserve">Processing </w:t>
            </w:r>
          </w:p>
        </w:tc>
        <w:tc>
          <w:tcPr>
            <w:tcW w:w="6270" w:type="dxa"/>
            <w:tcBorders>
              <w:top w:val="single" w:sz="8" w:space="0" w:color="000000"/>
              <w:left w:val="single" w:sz="8" w:space="0" w:color="000000"/>
              <w:bottom w:val="single" w:sz="8" w:space="0" w:color="000000"/>
              <w:right w:val="single" w:sz="8" w:space="0" w:color="000000"/>
            </w:tcBorders>
          </w:tcPr>
          <w:p w14:paraId="044DD4E7" w14:textId="77777777" w:rsidR="00DC65B4" w:rsidRDefault="008342CF">
            <w:pPr>
              <w:spacing w:after="0" w:line="259" w:lineRule="auto"/>
              <w:ind w:left="2" w:firstLine="0"/>
            </w:pPr>
            <w:r>
              <w:t xml:space="preserve">Takes the meaning given in the UK GDPR </w:t>
            </w:r>
          </w:p>
        </w:tc>
      </w:tr>
      <w:tr w:rsidR="00DC65B4" w14:paraId="249A00D3" w14:textId="77777777">
        <w:trPr>
          <w:trHeight w:val="466"/>
        </w:trPr>
        <w:tc>
          <w:tcPr>
            <w:tcW w:w="2626" w:type="dxa"/>
            <w:tcBorders>
              <w:top w:val="single" w:sz="8" w:space="0" w:color="000000"/>
              <w:left w:val="single" w:sz="8" w:space="0" w:color="000000"/>
              <w:bottom w:val="single" w:sz="8" w:space="0" w:color="000000"/>
              <w:right w:val="single" w:sz="8" w:space="0" w:color="000000"/>
            </w:tcBorders>
          </w:tcPr>
          <w:p w14:paraId="04F489BA" w14:textId="77777777" w:rsidR="00DC65B4" w:rsidRDefault="008342CF">
            <w:pPr>
              <w:spacing w:after="0" w:line="259" w:lineRule="auto"/>
              <w:ind w:left="2" w:firstLine="0"/>
            </w:pPr>
            <w:r>
              <w:rPr>
                <w:b/>
              </w:rPr>
              <w:t xml:space="preserve">Processor </w:t>
            </w:r>
          </w:p>
        </w:tc>
        <w:tc>
          <w:tcPr>
            <w:tcW w:w="6270" w:type="dxa"/>
            <w:tcBorders>
              <w:top w:val="single" w:sz="8" w:space="0" w:color="000000"/>
              <w:left w:val="single" w:sz="8" w:space="0" w:color="000000"/>
              <w:bottom w:val="single" w:sz="8" w:space="0" w:color="000000"/>
              <w:right w:val="single" w:sz="8" w:space="0" w:color="000000"/>
            </w:tcBorders>
          </w:tcPr>
          <w:p w14:paraId="34546456" w14:textId="77777777" w:rsidR="00DC65B4" w:rsidRDefault="008342CF">
            <w:pPr>
              <w:spacing w:after="0" w:line="259" w:lineRule="auto"/>
              <w:ind w:left="2" w:firstLine="0"/>
            </w:pPr>
            <w:r>
              <w:t xml:space="preserve">Takes the meaning given in the UK GDPR. </w:t>
            </w:r>
          </w:p>
        </w:tc>
      </w:tr>
      <w:tr w:rsidR="00DC65B4" w14:paraId="305BCB18" w14:textId="77777777">
        <w:trPr>
          <w:trHeight w:val="3541"/>
        </w:trPr>
        <w:tc>
          <w:tcPr>
            <w:tcW w:w="2626" w:type="dxa"/>
            <w:tcBorders>
              <w:top w:val="single" w:sz="8" w:space="0" w:color="000000"/>
              <w:left w:val="single" w:sz="8" w:space="0" w:color="000000"/>
              <w:bottom w:val="single" w:sz="8" w:space="0" w:color="000000"/>
              <w:right w:val="single" w:sz="8" w:space="0" w:color="000000"/>
            </w:tcBorders>
          </w:tcPr>
          <w:p w14:paraId="431E605D" w14:textId="77777777" w:rsidR="00DC65B4" w:rsidRDefault="008342CF">
            <w:pPr>
              <w:spacing w:after="0" w:line="259" w:lineRule="auto"/>
              <w:ind w:left="2" w:firstLine="0"/>
            </w:pPr>
            <w:r>
              <w:rPr>
                <w:b/>
              </w:rPr>
              <w:lastRenderedPageBreak/>
              <w:t xml:space="preserve">Prohibited act </w:t>
            </w:r>
          </w:p>
        </w:tc>
        <w:tc>
          <w:tcPr>
            <w:tcW w:w="6270" w:type="dxa"/>
            <w:tcBorders>
              <w:top w:val="single" w:sz="8" w:space="0" w:color="000000"/>
              <w:left w:val="single" w:sz="8" w:space="0" w:color="000000"/>
              <w:bottom w:val="single" w:sz="8" w:space="0" w:color="000000"/>
              <w:right w:val="single" w:sz="8" w:space="0" w:color="000000"/>
            </w:tcBorders>
          </w:tcPr>
          <w:p w14:paraId="7F63B516" w14:textId="77777777" w:rsidR="00DC65B4" w:rsidRDefault="008342CF">
            <w:pPr>
              <w:spacing w:after="4" w:line="238" w:lineRule="auto"/>
              <w:ind w:left="2" w:right="124" w:firstLine="0"/>
              <w:jc w:val="both"/>
            </w:pPr>
            <w:r>
              <w:t xml:space="preserve">To directly or indirectly offer, promise or give any person working for or engaged by a Buyer or CCS a financial or other advantage to: </w:t>
            </w:r>
          </w:p>
          <w:p w14:paraId="2F26FD03" w14:textId="77777777" w:rsidR="00DC65B4" w:rsidRDefault="008342CF">
            <w:pPr>
              <w:numPr>
                <w:ilvl w:val="0"/>
                <w:numId w:val="21"/>
              </w:numPr>
              <w:spacing w:after="4" w:line="272" w:lineRule="auto"/>
              <w:ind w:right="503" w:hanging="360"/>
              <w:jc w:val="both"/>
            </w:pPr>
            <w:r>
              <w:t xml:space="preserve">induce that person to perform improperly a relevant function or activity </w:t>
            </w:r>
          </w:p>
          <w:p w14:paraId="05C524D9" w14:textId="77777777" w:rsidR="00DC65B4" w:rsidRDefault="008342CF">
            <w:pPr>
              <w:numPr>
                <w:ilvl w:val="0"/>
                <w:numId w:val="21"/>
              </w:numPr>
              <w:spacing w:after="0" w:line="268" w:lineRule="auto"/>
              <w:ind w:right="503" w:hanging="360"/>
              <w:jc w:val="both"/>
            </w:pPr>
            <w:r>
              <w:t xml:space="preserve">reward that person for improper performance of a relevant function or activity </w:t>
            </w:r>
            <w:r>
              <w:rPr>
                <w:rFonts w:ascii="Segoe UI Symbol" w:eastAsia="Segoe UI Symbol" w:hAnsi="Segoe UI Symbol" w:cs="Segoe UI Symbol"/>
                <w:sz w:val="20"/>
              </w:rPr>
              <w:t></w:t>
            </w:r>
            <w:r>
              <w:rPr>
                <w:sz w:val="20"/>
              </w:rPr>
              <w:t xml:space="preserve"> </w:t>
            </w:r>
            <w:r>
              <w:t xml:space="preserve">commit any offence: </w:t>
            </w:r>
          </w:p>
          <w:p w14:paraId="77235A9E" w14:textId="77777777" w:rsidR="00DC65B4" w:rsidRDefault="008342CF">
            <w:pPr>
              <w:numPr>
                <w:ilvl w:val="1"/>
                <w:numId w:val="21"/>
              </w:numPr>
              <w:spacing w:after="4" w:line="274" w:lineRule="auto"/>
              <w:ind w:hanging="358"/>
            </w:pPr>
            <w:r>
              <w:t xml:space="preserve">under the Bribery Act 2010 </w:t>
            </w:r>
            <w:r>
              <w:rPr>
                <w:rFonts w:ascii="Courier New" w:eastAsia="Courier New" w:hAnsi="Courier New" w:cs="Courier New"/>
              </w:rPr>
              <w:t>o</w:t>
            </w:r>
            <w:r>
              <w:t xml:space="preserve"> under legislation creating offences concerning Fraud </w:t>
            </w:r>
            <w:r>
              <w:rPr>
                <w:rFonts w:ascii="Courier New" w:eastAsia="Courier New" w:hAnsi="Courier New" w:cs="Courier New"/>
              </w:rPr>
              <w:t>o</w:t>
            </w:r>
            <w:r>
              <w:t xml:space="preserve"> at common Law concerning Fraud </w:t>
            </w:r>
          </w:p>
          <w:p w14:paraId="22584BAC" w14:textId="77777777" w:rsidR="00DC65B4" w:rsidRDefault="008342CF">
            <w:pPr>
              <w:numPr>
                <w:ilvl w:val="1"/>
                <w:numId w:val="21"/>
              </w:numPr>
              <w:spacing w:after="0" w:line="259" w:lineRule="auto"/>
              <w:ind w:hanging="358"/>
            </w:pPr>
            <w:r>
              <w:t xml:space="preserve">committing or attempting or conspiring to commit Fraud </w:t>
            </w:r>
          </w:p>
        </w:tc>
      </w:tr>
      <w:tr w:rsidR="00DC65B4" w14:paraId="095DD97A" w14:textId="77777777">
        <w:trPr>
          <w:trHeight w:val="1889"/>
        </w:trPr>
        <w:tc>
          <w:tcPr>
            <w:tcW w:w="2626" w:type="dxa"/>
            <w:tcBorders>
              <w:top w:val="single" w:sz="8" w:space="0" w:color="000000"/>
              <w:left w:val="single" w:sz="8" w:space="0" w:color="000000"/>
              <w:bottom w:val="single" w:sz="8" w:space="0" w:color="000000"/>
              <w:right w:val="single" w:sz="8" w:space="0" w:color="000000"/>
            </w:tcBorders>
          </w:tcPr>
          <w:p w14:paraId="4C8B27BE" w14:textId="77777777" w:rsidR="00DC65B4" w:rsidRDefault="008342CF">
            <w:pPr>
              <w:spacing w:after="0" w:line="259" w:lineRule="auto"/>
              <w:ind w:left="2" w:firstLine="0"/>
            </w:pPr>
            <w:r>
              <w:rPr>
                <w:b/>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tcPr>
          <w:p w14:paraId="11807D91" w14:textId="77777777" w:rsidR="00DC65B4" w:rsidRDefault="008342CF">
            <w:pPr>
              <w:spacing w:after="0" w:line="259" w:lineRule="auto"/>
              <w:ind w:left="2" w:right="34"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C65B4" w14:paraId="647B9DA5" w14:textId="77777777">
        <w:trPr>
          <w:trHeight w:val="802"/>
        </w:trPr>
        <w:tc>
          <w:tcPr>
            <w:tcW w:w="2626" w:type="dxa"/>
            <w:tcBorders>
              <w:top w:val="single" w:sz="8" w:space="0" w:color="000000"/>
              <w:left w:val="single" w:sz="8" w:space="0" w:color="000000"/>
              <w:bottom w:val="single" w:sz="8" w:space="0" w:color="000000"/>
              <w:right w:val="single" w:sz="8" w:space="0" w:color="000000"/>
            </w:tcBorders>
          </w:tcPr>
          <w:p w14:paraId="706CE0D4" w14:textId="77777777" w:rsidR="00DC65B4" w:rsidRDefault="008342CF">
            <w:pPr>
              <w:spacing w:after="0" w:line="259" w:lineRule="auto"/>
              <w:ind w:left="2" w:firstLine="0"/>
            </w:pPr>
            <w:r>
              <w:rPr>
                <w:b/>
              </w:rPr>
              <w:t xml:space="preserve">Property </w:t>
            </w:r>
          </w:p>
        </w:tc>
        <w:tc>
          <w:tcPr>
            <w:tcW w:w="6270" w:type="dxa"/>
            <w:tcBorders>
              <w:top w:val="single" w:sz="8" w:space="0" w:color="000000"/>
              <w:left w:val="single" w:sz="8" w:space="0" w:color="000000"/>
              <w:bottom w:val="single" w:sz="8" w:space="0" w:color="000000"/>
              <w:right w:val="single" w:sz="8" w:space="0" w:color="000000"/>
            </w:tcBorders>
          </w:tcPr>
          <w:p w14:paraId="1BFA181C" w14:textId="77777777" w:rsidR="00DC65B4" w:rsidRDefault="008342CF">
            <w:pPr>
              <w:spacing w:after="0" w:line="259" w:lineRule="auto"/>
              <w:ind w:left="2" w:firstLine="0"/>
              <w:jc w:val="both"/>
            </w:pPr>
            <w:r>
              <w:t xml:space="preserve">Assets and property including technical infrastructure, IPRs and equipment. </w:t>
            </w:r>
          </w:p>
        </w:tc>
      </w:tr>
      <w:tr w:rsidR="00DC65B4" w14:paraId="1792FFEC" w14:textId="77777777">
        <w:trPr>
          <w:trHeight w:val="2170"/>
        </w:trPr>
        <w:tc>
          <w:tcPr>
            <w:tcW w:w="2626" w:type="dxa"/>
            <w:tcBorders>
              <w:top w:val="single" w:sz="8" w:space="0" w:color="000000"/>
              <w:left w:val="single" w:sz="8" w:space="0" w:color="000000"/>
              <w:bottom w:val="single" w:sz="8" w:space="0" w:color="000000"/>
              <w:right w:val="single" w:sz="8" w:space="0" w:color="000000"/>
            </w:tcBorders>
          </w:tcPr>
          <w:p w14:paraId="755BBAF9" w14:textId="77777777" w:rsidR="00DC65B4" w:rsidRDefault="008342CF">
            <w:pPr>
              <w:spacing w:after="0" w:line="259" w:lineRule="auto"/>
              <w:ind w:left="2" w:firstLine="0"/>
            </w:pPr>
            <w:r>
              <w:rPr>
                <w:b/>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tcPr>
          <w:p w14:paraId="5B20E235" w14:textId="77777777" w:rsidR="00DC65B4" w:rsidRDefault="008342CF">
            <w:pPr>
              <w:spacing w:after="0" w:line="259"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C65B4" w14:paraId="1E869DBD" w14:textId="77777777">
        <w:trPr>
          <w:trHeight w:val="1081"/>
        </w:trPr>
        <w:tc>
          <w:tcPr>
            <w:tcW w:w="2626" w:type="dxa"/>
            <w:tcBorders>
              <w:top w:val="single" w:sz="8" w:space="0" w:color="000000"/>
              <w:left w:val="single" w:sz="8" w:space="0" w:color="000000"/>
              <w:bottom w:val="single" w:sz="8" w:space="0" w:color="000000"/>
              <w:right w:val="single" w:sz="8" w:space="0" w:color="000000"/>
            </w:tcBorders>
          </w:tcPr>
          <w:p w14:paraId="7D70AD17" w14:textId="77777777" w:rsidR="00DC65B4" w:rsidRDefault="008342CF">
            <w:pPr>
              <w:spacing w:after="0" w:line="259" w:lineRule="auto"/>
              <w:ind w:left="2" w:firstLine="0"/>
            </w:pPr>
            <w:r>
              <w:rPr>
                <w:b/>
              </w:rPr>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tcPr>
          <w:p w14:paraId="66AD3993" w14:textId="77777777" w:rsidR="00DC65B4" w:rsidRDefault="008342CF">
            <w:pPr>
              <w:spacing w:after="0" w:line="259" w:lineRule="auto"/>
              <w:ind w:left="2" w:right="140" w:firstLine="0"/>
              <w:jc w:val="both"/>
            </w:pPr>
            <w:r>
              <w:t xml:space="preserve">The Public Services Network (PSN) is the government’s high- performance network which helps public sector organisations work together, reduce duplication and share resources. </w:t>
            </w:r>
          </w:p>
        </w:tc>
      </w:tr>
      <w:tr w:rsidR="00DC65B4" w14:paraId="1B17EF17" w14:textId="77777777">
        <w:trPr>
          <w:trHeight w:val="1183"/>
        </w:trPr>
        <w:tc>
          <w:tcPr>
            <w:tcW w:w="2626" w:type="dxa"/>
            <w:tcBorders>
              <w:top w:val="single" w:sz="8" w:space="0" w:color="000000"/>
              <w:left w:val="single" w:sz="8" w:space="0" w:color="000000"/>
              <w:bottom w:val="single" w:sz="8" w:space="0" w:color="000000"/>
              <w:right w:val="single" w:sz="8" w:space="0" w:color="000000"/>
            </w:tcBorders>
          </w:tcPr>
          <w:p w14:paraId="2D5E0D44" w14:textId="77777777" w:rsidR="00DC65B4" w:rsidRDefault="008342CF">
            <w:pPr>
              <w:spacing w:after="0" w:line="259" w:lineRule="auto"/>
              <w:ind w:left="2" w:right="489" w:firstLine="0"/>
              <w:jc w:val="both"/>
            </w:pPr>
            <w:r>
              <w:rPr>
                <w:b/>
              </w:rPr>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tcPr>
          <w:p w14:paraId="0C2FA6A0" w14:textId="77777777" w:rsidR="00DC65B4" w:rsidRDefault="008342CF">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DC65B4" w14:paraId="0B5B23C0" w14:textId="77777777">
        <w:trPr>
          <w:trHeight w:val="991"/>
        </w:trPr>
        <w:tc>
          <w:tcPr>
            <w:tcW w:w="2626" w:type="dxa"/>
            <w:tcBorders>
              <w:top w:val="single" w:sz="8" w:space="0" w:color="000000"/>
              <w:left w:val="single" w:sz="8" w:space="0" w:color="000000"/>
              <w:bottom w:val="single" w:sz="8" w:space="0" w:color="000000"/>
              <w:right w:val="single" w:sz="8" w:space="0" w:color="000000"/>
            </w:tcBorders>
          </w:tcPr>
          <w:p w14:paraId="003C0A38" w14:textId="77777777" w:rsidR="00DC65B4" w:rsidRDefault="008342CF">
            <w:pPr>
              <w:spacing w:after="0" w:line="259" w:lineRule="auto"/>
              <w:ind w:left="2" w:firstLine="0"/>
            </w:pPr>
            <w:r>
              <w:rPr>
                <w:b/>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tcPr>
          <w:p w14:paraId="1A60B70D" w14:textId="77777777" w:rsidR="00DC65B4" w:rsidRDefault="008342CF">
            <w:pPr>
              <w:spacing w:after="0" w:line="259" w:lineRule="auto"/>
              <w:ind w:left="0" w:right="516" w:firstLine="0"/>
              <w:jc w:val="both"/>
            </w:pPr>
            <w:r>
              <w:t xml:space="preserve">Any employee, agent, servant, or representative of the Buyer, any other public body or person employed by or on behalf of the Buyer, or any other public body. </w:t>
            </w:r>
          </w:p>
        </w:tc>
      </w:tr>
    </w:tbl>
    <w:p w14:paraId="42773D2B" w14:textId="77777777" w:rsidR="00DC65B4" w:rsidRDefault="00DC65B4">
      <w:pPr>
        <w:spacing w:after="0" w:line="259" w:lineRule="auto"/>
        <w:ind w:left="-720" w:right="342" w:firstLine="0"/>
      </w:pPr>
    </w:p>
    <w:tbl>
      <w:tblPr>
        <w:tblStyle w:val="TableGrid"/>
        <w:tblW w:w="8896" w:type="dxa"/>
        <w:tblInd w:w="845" w:type="dxa"/>
        <w:tblCellMar>
          <w:top w:w="11" w:type="dxa"/>
          <w:left w:w="108" w:type="dxa"/>
          <w:right w:w="54" w:type="dxa"/>
        </w:tblCellMar>
        <w:tblLook w:val="04A0" w:firstRow="1" w:lastRow="0" w:firstColumn="1" w:lastColumn="0" w:noHBand="0" w:noVBand="1"/>
      </w:tblPr>
      <w:tblGrid>
        <w:gridCol w:w="2626"/>
        <w:gridCol w:w="6270"/>
      </w:tblGrid>
      <w:tr w:rsidR="00DC65B4" w14:paraId="51BC53BA" w14:textId="77777777">
        <w:trPr>
          <w:trHeight w:val="802"/>
        </w:trPr>
        <w:tc>
          <w:tcPr>
            <w:tcW w:w="2626" w:type="dxa"/>
            <w:tcBorders>
              <w:top w:val="single" w:sz="8" w:space="0" w:color="000000"/>
              <w:left w:val="single" w:sz="8" w:space="0" w:color="000000"/>
              <w:bottom w:val="single" w:sz="8" w:space="0" w:color="000000"/>
              <w:right w:val="single" w:sz="8" w:space="0" w:color="000000"/>
            </w:tcBorders>
          </w:tcPr>
          <w:p w14:paraId="73728466" w14:textId="77777777" w:rsidR="00DC65B4" w:rsidRDefault="008342CF">
            <w:pPr>
              <w:spacing w:after="0" w:line="259" w:lineRule="auto"/>
              <w:ind w:left="2" w:firstLine="0"/>
            </w:pPr>
            <w:r>
              <w:rPr>
                <w:b/>
              </w:rPr>
              <w:lastRenderedPageBreak/>
              <w:t xml:space="preserve">Relevant Transfer </w:t>
            </w:r>
          </w:p>
        </w:tc>
        <w:tc>
          <w:tcPr>
            <w:tcW w:w="6270" w:type="dxa"/>
            <w:tcBorders>
              <w:top w:val="single" w:sz="8" w:space="0" w:color="000000"/>
              <w:left w:val="single" w:sz="8" w:space="0" w:color="000000"/>
              <w:bottom w:val="single" w:sz="8" w:space="0" w:color="000000"/>
              <w:right w:val="single" w:sz="8" w:space="0" w:color="000000"/>
            </w:tcBorders>
          </w:tcPr>
          <w:p w14:paraId="0B4E310C" w14:textId="77777777" w:rsidR="00DC65B4" w:rsidRDefault="008342CF">
            <w:pPr>
              <w:spacing w:after="0" w:line="259" w:lineRule="auto"/>
              <w:ind w:left="2" w:firstLine="0"/>
            </w:pPr>
            <w:r>
              <w:t xml:space="preserve">A transfer of employment to which the employment regulations </w:t>
            </w:r>
            <w:proofErr w:type="gramStart"/>
            <w:r>
              <w:t>applies</w:t>
            </w:r>
            <w:proofErr w:type="gramEnd"/>
            <w:r>
              <w:t xml:space="preserve">. </w:t>
            </w:r>
          </w:p>
        </w:tc>
      </w:tr>
      <w:tr w:rsidR="00DC65B4" w14:paraId="16B0BE70" w14:textId="77777777">
        <w:trPr>
          <w:trHeight w:val="1526"/>
        </w:trPr>
        <w:tc>
          <w:tcPr>
            <w:tcW w:w="2626" w:type="dxa"/>
            <w:tcBorders>
              <w:top w:val="single" w:sz="8" w:space="0" w:color="000000"/>
              <w:left w:val="single" w:sz="8" w:space="0" w:color="000000"/>
              <w:bottom w:val="single" w:sz="8" w:space="0" w:color="000000"/>
              <w:right w:val="single" w:sz="8" w:space="0" w:color="000000"/>
            </w:tcBorders>
          </w:tcPr>
          <w:p w14:paraId="40E4F384" w14:textId="77777777" w:rsidR="00DC65B4" w:rsidRDefault="008342CF">
            <w:pPr>
              <w:spacing w:after="0" w:line="259" w:lineRule="auto"/>
              <w:ind w:left="2" w:firstLine="0"/>
            </w:pPr>
            <w:r>
              <w:rPr>
                <w:b/>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tcPr>
          <w:p w14:paraId="2A5EECD7" w14:textId="77777777" w:rsidR="00DC65B4" w:rsidRDefault="008342CF">
            <w:pPr>
              <w:spacing w:after="0" w:line="259" w:lineRule="auto"/>
              <w:ind w:left="2" w:right="4"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 Off Contract, whether those services are provided by the Buyer or a third party. </w:t>
            </w:r>
          </w:p>
        </w:tc>
      </w:tr>
      <w:tr w:rsidR="00DC65B4" w14:paraId="5447775A" w14:textId="77777777">
        <w:trPr>
          <w:trHeight w:val="1090"/>
        </w:trPr>
        <w:tc>
          <w:tcPr>
            <w:tcW w:w="2626" w:type="dxa"/>
            <w:tcBorders>
              <w:top w:val="single" w:sz="8" w:space="0" w:color="000000"/>
              <w:left w:val="single" w:sz="8" w:space="0" w:color="000000"/>
              <w:bottom w:val="single" w:sz="8" w:space="0" w:color="000000"/>
              <w:right w:val="single" w:sz="8" w:space="0" w:color="000000"/>
            </w:tcBorders>
          </w:tcPr>
          <w:p w14:paraId="1586895C" w14:textId="77777777" w:rsidR="00DC65B4" w:rsidRDefault="008342CF">
            <w:pPr>
              <w:spacing w:after="0" w:line="259" w:lineRule="auto"/>
              <w:ind w:left="2" w:firstLine="0"/>
            </w:pPr>
            <w:r>
              <w:rPr>
                <w:b/>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tcPr>
          <w:p w14:paraId="65504A83" w14:textId="77777777" w:rsidR="00DC65B4" w:rsidRDefault="008342CF">
            <w:pPr>
              <w:spacing w:after="0" w:line="259" w:lineRule="auto"/>
              <w:ind w:left="2" w:right="676" w:firstLine="0"/>
              <w:jc w:val="both"/>
            </w:pPr>
            <w:r>
              <w:t xml:space="preserve">Any third-party service provider of replacement services appointed by the Buyer (or where the Buyer is providing replacement Services for its own account, the Buyer). </w:t>
            </w:r>
          </w:p>
        </w:tc>
      </w:tr>
      <w:tr w:rsidR="00DC65B4" w14:paraId="5B5E64E8" w14:textId="77777777">
        <w:trPr>
          <w:trHeight w:val="819"/>
        </w:trPr>
        <w:tc>
          <w:tcPr>
            <w:tcW w:w="2626" w:type="dxa"/>
            <w:tcBorders>
              <w:top w:val="single" w:sz="8" w:space="0" w:color="000000"/>
              <w:left w:val="single" w:sz="8" w:space="0" w:color="000000"/>
              <w:bottom w:val="single" w:sz="8" w:space="0" w:color="000000"/>
              <w:right w:val="single" w:sz="8" w:space="0" w:color="000000"/>
            </w:tcBorders>
          </w:tcPr>
          <w:p w14:paraId="54BAA9E3" w14:textId="77777777" w:rsidR="00DC65B4" w:rsidRDefault="008342CF">
            <w:pPr>
              <w:spacing w:after="0" w:line="259" w:lineRule="auto"/>
              <w:ind w:left="2" w:right="176" w:firstLine="0"/>
            </w:pPr>
            <w:r>
              <w:rPr>
                <w:b/>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tcPr>
          <w:p w14:paraId="18143C6A" w14:textId="77777777" w:rsidR="00DC65B4" w:rsidRDefault="008342CF">
            <w:pPr>
              <w:spacing w:after="0" w:line="259" w:lineRule="auto"/>
              <w:ind w:left="2" w:firstLine="0"/>
              <w:jc w:val="both"/>
            </w:pPr>
            <w:r>
              <w:t xml:space="preserve">The Supplier's security management plan developed by the Supplier in accordance with clause 16.1. </w:t>
            </w:r>
          </w:p>
        </w:tc>
      </w:tr>
      <w:tr w:rsidR="00DC65B4" w14:paraId="6EE63D6D" w14:textId="77777777">
        <w:trPr>
          <w:trHeight w:val="528"/>
        </w:trPr>
        <w:tc>
          <w:tcPr>
            <w:tcW w:w="2626" w:type="dxa"/>
            <w:tcBorders>
              <w:top w:val="single" w:sz="8" w:space="0" w:color="000000"/>
              <w:left w:val="single" w:sz="8" w:space="0" w:color="000000"/>
              <w:bottom w:val="single" w:sz="8" w:space="0" w:color="000000"/>
              <w:right w:val="single" w:sz="8" w:space="0" w:color="000000"/>
            </w:tcBorders>
          </w:tcPr>
          <w:p w14:paraId="4F51ED2D" w14:textId="77777777" w:rsidR="00DC65B4" w:rsidRDefault="008342CF">
            <w:pPr>
              <w:spacing w:after="0" w:line="259" w:lineRule="auto"/>
              <w:ind w:left="2" w:firstLine="0"/>
            </w:pPr>
            <w:r>
              <w:rPr>
                <w:b/>
              </w:rPr>
              <w:t xml:space="preserve">Services </w:t>
            </w:r>
          </w:p>
        </w:tc>
        <w:tc>
          <w:tcPr>
            <w:tcW w:w="6270" w:type="dxa"/>
            <w:tcBorders>
              <w:top w:val="single" w:sz="8" w:space="0" w:color="000000"/>
              <w:left w:val="single" w:sz="8" w:space="0" w:color="000000"/>
              <w:bottom w:val="single" w:sz="8" w:space="0" w:color="000000"/>
              <w:right w:val="single" w:sz="8" w:space="0" w:color="000000"/>
            </w:tcBorders>
          </w:tcPr>
          <w:p w14:paraId="1504A979" w14:textId="77777777" w:rsidR="00DC65B4" w:rsidRDefault="008342CF">
            <w:pPr>
              <w:spacing w:after="0" w:line="259" w:lineRule="auto"/>
              <w:ind w:left="2" w:firstLine="0"/>
            </w:pPr>
            <w:r>
              <w:t xml:space="preserve">The services ordered by the Buyer as set out in the Order Form. </w:t>
            </w:r>
          </w:p>
        </w:tc>
      </w:tr>
      <w:tr w:rsidR="00DC65B4" w14:paraId="3FC25F9F" w14:textId="77777777">
        <w:trPr>
          <w:trHeight w:val="898"/>
        </w:trPr>
        <w:tc>
          <w:tcPr>
            <w:tcW w:w="2626" w:type="dxa"/>
            <w:tcBorders>
              <w:top w:val="single" w:sz="8" w:space="0" w:color="000000"/>
              <w:left w:val="single" w:sz="8" w:space="0" w:color="000000"/>
              <w:bottom w:val="single" w:sz="8" w:space="0" w:color="000000"/>
              <w:right w:val="single" w:sz="8" w:space="0" w:color="000000"/>
            </w:tcBorders>
          </w:tcPr>
          <w:p w14:paraId="11CF80D4" w14:textId="77777777" w:rsidR="00DC65B4" w:rsidRDefault="008342CF">
            <w:pPr>
              <w:spacing w:after="0" w:line="259" w:lineRule="auto"/>
              <w:ind w:left="2" w:firstLine="0"/>
            </w:pPr>
            <w:r>
              <w:rPr>
                <w:b/>
              </w:rPr>
              <w:t xml:space="preserve">Service Data </w:t>
            </w:r>
          </w:p>
        </w:tc>
        <w:tc>
          <w:tcPr>
            <w:tcW w:w="6270" w:type="dxa"/>
            <w:tcBorders>
              <w:top w:val="single" w:sz="8" w:space="0" w:color="000000"/>
              <w:left w:val="single" w:sz="8" w:space="0" w:color="000000"/>
              <w:bottom w:val="single" w:sz="8" w:space="0" w:color="000000"/>
              <w:right w:val="single" w:sz="8" w:space="0" w:color="000000"/>
            </w:tcBorders>
          </w:tcPr>
          <w:p w14:paraId="608DECCD" w14:textId="77777777" w:rsidR="00DC65B4" w:rsidRDefault="008342CF">
            <w:pPr>
              <w:spacing w:after="0" w:line="259" w:lineRule="auto"/>
              <w:ind w:left="2" w:right="137" w:firstLine="0"/>
              <w:jc w:val="both"/>
            </w:pPr>
            <w:r>
              <w:t xml:space="preserve">Data that is owned or managed by the Buyer and used for the G- Cloud Services, including backup data and Performance Indicators data. </w:t>
            </w:r>
          </w:p>
        </w:tc>
      </w:tr>
      <w:tr w:rsidR="00DC65B4" w14:paraId="27F3A201" w14:textId="77777777">
        <w:trPr>
          <w:trHeight w:val="1183"/>
        </w:trPr>
        <w:tc>
          <w:tcPr>
            <w:tcW w:w="2626" w:type="dxa"/>
            <w:tcBorders>
              <w:top w:val="single" w:sz="8" w:space="0" w:color="000000"/>
              <w:left w:val="single" w:sz="8" w:space="0" w:color="000000"/>
              <w:bottom w:val="single" w:sz="8" w:space="0" w:color="000000"/>
              <w:right w:val="single" w:sz="8" w:space="0" w:color="000000"/>
            </w:tcBorders>
          </w:tcPr>
          <w:p w14:paraId="1EDB26DD" w14:textId="77777777" w:rsidR="00DC65B4" w:rsidRDefault="008342CF">
            <w:pPr>
              <w:spacing w:after="0" w:line="259" w:lineRule="auto"/>
              <w:ind w:left="2" w:firstLine="0"/>
            </w:pPr>
            <w:r>
              <w:rPr>
                <w:b/>
              </w:rPr>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tcPr>
          <w:p w14:paraId="586EA66E" w14:textId="77777777" w:rsidR="00DC65B4" w:rsidRDefault="008342CF">
            <w:pPr>
              <w:spacing w:after="0" w:line="259" w:lineRule="auto"/>
              <w:ind w:left="0"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 </w:t>
            </w:r>
          </w:p>
        </w:tc>
      </w:tr>
      <w:tr w:rsidR="00DC65B4" w14:paraId="44B711BD" w14:textId="77777777">
        <w:trPr>
          <w:trHeight w:val="821"/>
        </w:trPr>
        <w:tc>
          <w:tcPr>
            <w:tcW w:w="2626" w:type="dxa"/>
            <w:tcBorders>
              <w:top w:val="single" w:sz="8" w:space="0" w:color="000000"/>
              <w:left w:val="single" w:sz="8" w:space="0" w:color="000000"/>
              <w:bottom w:val="single" w:sz="8" w:space="0" w:color="000000"/>
              <w:right w:val="single" w:sz="8" w:space="0" w:color="000000"/>
            </w:tcBorders>
          </w:tcPr>
          <w:p w14:paraId="489AC440" w14:textId="77777777" w:rsidR="00DC65B4" w:rsidRDefault="008342CF">
            <w:pPr>
              <w:spacing w:after="0" w:line="259" w:lineRule="auto"/>
              <w:ind w:left="2" w:firstLine="0"/>
            </w:pPr>
            <w:r>
              <w:rPr>
                <w:b/>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tcPr>
          <w:p w14:paraId="74679474" w14:textId="77777777" w:rsidR="00DC65B4" w:rsidRDefault="008342CF">
            <w:pPr>
              <w:spacing w:after="0" w:line="259" w:lineRule="auto"/>
              <w:ind w:left="2" w:firstLine="0"/>
            </w:pPr>
            <w:r>
              <w:t xml:space="preserve">The description of the Supplier service offering as published on the Platform. </w:t>
            </w:r>
          </w:p>
        </w:tc>
      </w:tr>
      <w:tr w:rsidR="00DC65B4" w14:paraId="7343938E" w14:textId="77777777">
        <w:trPr>
          <w:trHeight w:val="1080"/>
        </w:trPr>
        <w:tc>
          <w:tcPr>
            <w:tcW w:w="2626" w:type="dxa"/>
            <w:tcBorders>
              <w:top w:val="single" w:sz="8" w:space="0" w:color="000000"/>
              <w:left w:val="single" w:sz="8" w:space="0" w:color="000000"/>
              <w:bottom w:val="single" w:sz="8" w:space="0" w:color="000000"/>
              <w:right w:val="single" w:sz="8" w:space="0" w:color="000000"/>
            </w:tcBorders>
          </w:tcPr>
          <w:p w14:paraId="3E305335" w14:textId="77777777" w:rsidR="00DC65B4" w:rsidRDefault="008342CF">
            <w:pPr>
              <w:spacing w:after="0" w:line="259" w:lineRule="auto"/>
              <w:ind w:left="2" w:firstLine="0"/>
            </w:pPr>
            <w:r>
              <w:rPr>
                <w:b/>
              </w:rPr>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tcPr>
          <w:p w14:paraId="5EF4E009" w14:textId="77777777" w:rsidR="00DC65B4" w:rsidRDefault="008342CF">
            <w:pPr>
              <w:spacing w:after="0" w:line="259" w:lineRule="auto"/>
              <w:ind w:left="2" w:right="231" w:firstLine="0"/>
              <w:jc w:val="both"/>
            </w:pPr>
            <w:r>
              <w:t xml:space="preserve">The Personal Data supplied by a Buyer to the Supplier in the course of the use of the G-Cloud Services for purposes of or in connection with this Call-Off Contract. </w:t>
            </w:r>
          </w:p>
        </w:tc>
      </w:tr>
      <w:tr w:rsidR="00DC65B4" w14:paraId="054ADC5F" w14:textId="77777777">
        <w:trPr>
          <w:trHeight w:val="1474"/>
        </w:trPr>
        <w:tc>
          <w:tcPr>
            <w:tcW w:w="2626" w:type="dxa"/>
            <w:tcBorders>
              <w:top w:val="single" w:sz="8" w:space="0" w:color="000000"/>
              <w:left w:val="single" w:sz="8" w:space="0" w:color="000000"/>
              <w:bottom w:val="single" w:sz="8" w:space="0" w:color="000000"/>
              <w:right w:val="single" w:sz="8" w:space="0" w:color="000000"/>
            </w:tcBorders>
          </w:tcPr>
          <w:p w14:paraId="0280AA12" w14:textId="77777777" w:rsidR="00DC65B4" w:rsidRDefault="008342CF">
            <w:pPr>
              <w:spacing w:after="0" w:line="259" w:lineRule="auto"/>
              <w:ind w:left="2" w:firstLine="0"/>
            </w:pPr>
            <w:r>
              <w:rPr>
                <w:b/>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tcPr>
          <w:p w14:paraId="1D093534" w14:textId="77777777" w:rsidR="00DC65B4" w:rsidRDefault="008342CF">
            <w:pPr>
              <w:spacing w:after="0" w:line="259" w:lineRule="auto"/>
              <w:ind w:left="0" w:right="162" w:firstLine="0"/>
              <w:jc w:val="both"/>
            </w:pPr>
            <w:r>
              <w:t xml:space="preserve">The approval process used by a central government Buyer if it needs to spend money on certain digital or technology services, see </w:t>
            </w:r>
            <w:hyperlink r:id="rId107">
              <w:r>
                <w:rPr>
                  <w:u w:val="single" w:color="000000"/>
                </w:rPr>
                <w:t>https://www.gov.uk/service</w:t>
              </w:r>
            </w:hyperlink>
            <w:hyperlink r:id="rId108">
              <w:r>
                <w:rPr>
                  <w:u w:val="single" w:color="000000"/>
                </w:rPr>
                <w:t>-</w:t>
              </w:r>
            </w:hyperlink>
            <w:hyperlink r:id="rId109">
              <w:r>
                <w:rPr>
                  <w:u w:val="single" w:color="000000"/>
                </w:rPr>
                <w:t>manual/agile</w:t>
              </w:r>
            </w:hyperlink>
            <w:hyperlink r:id="rId110"/>
            <w:hyperlink r:id="rId111">
              <w:r>
                <w:rPr>
                  <w:u w:val="single" w:color="000000"/>
                </w:rPr>
                <w:t>delivery/spend</w:t>
              </w:r>
            </w:hyperlink>
            <w:hyperlink r:id="rId112">
              <w:r>
                <w:rPr>
                  <w:u w:val="single" w:color="000000"/>
                </w:rPr>
                <w:t>-</w:t>
              </w:r>
            </w:hyperlink>
            <w:hyperlink r:id="rId113">
              <w:r>
                <w:rPr>
                  <w:u w:val="single" w:color="000000"/>
                </w:rPr>
                <w:t>controls</w:t>
              </w:r>
            </w:hyperlink>
            <w:hyperlink r:id="rId114">
              <w:r>
                <w:rPr>
                  <w:u w:val="single" w:color="000000"/>
                </w:rPr>
                <w:t>-</w:t>
              </w:r>
            </w:hyperlink>
            <w:hyperlink r:id="rId115">
              <w:r>
                <w:t xml:space="preserve"> </w:t>
              </w:r>
            </w:hyperlink>
            <w:hyperlink r:id="rId116">
              <w:r>
                <w:rPr>
                  <w:u w:val="single" w:color="000000"/>
                </w:rPr>
                <w:t>check</w:t>
              </w:r>
            </w:hyperlink>
            <w:hyperlink r:id="rId117">
              <w:r>
                <w:rPr>
                  <w:u w:val="single" w:color="000000"/>
                </w:rPr>
                <w:t>-</w:t>
              </w:r>
            </w:hyperlink>
            <w:hyperlink r:id="rId118">
              <w:r>
                <w:rPr>
                  <w:u w:val="single" w:color="000000"/>
                </w:rPr>
                <w:t>if</w:t>
              </w:r>
            </w:hyperlink>
            <w:hyperlink r:id="rId119">
              <w:r>
                <w:rPr>
                  <w:u w:val="single" w:color="000000"/>
                </w:rPr>
                <w:t>-</w:t>
              </w:r>
            </w:hyperlink>
            <w:hyperlink r:id="rId120">
              <w:r>
                <w:rPr>
                  <w:u w:val="single" w:color="000000"/>
                </w:rPr>
                <w:t>you</w:t>
              </w:r>
            </w:hyperlink>
            <w:hyperlink r:id="rId121">
              <w:r>
                <w:rPr>
                  <w:u w:val="single" w:color="000000"/>
                </w:rPr>
                <w:t>-</w:t>
              </w:r>
            </w:hyperlink>
            <w:hyperlink r:id="rId122">
              <w:r>
                <w:rPr>
                  <w:u w:val="single" w:color="000000"/>
                </w:rPr>
                <w:t>need</w:t>
              </w:r>
            </w:hyperlink>
            <w:hyperlink r:id="rId123">
              <w:r>
                <w:rPr>
                  <w:u w:val="single" w:color="000000"/>
                </w:rPr>
                <w:t>-</w:t>
              </w:r>
            </w:hyperlink>
            <w:hyperlink r:id="rId124">
              <w:r>
                <w:rPr>
                  <w:u w:val="single" w:color="000000"/>
                </w:rPr>
                <w:t>approval</w:t>
              </w:r>
            </w:hyperlink>
            <w:hyperlink r:id="rId125">
              <w:r>
                <w:rPr>
                  <w:u w:val="single" w:color="000000"/>
                </w:rPr>
                <w:t>-</w:t>
              </w:r>
            </w:hyperlink>
            <w:hyperlink r:id="rId126">
              <w:r>
                <w:rPr>
                  <w:u w:val="single" w:color="000000"/>
                </w:rPr>
                <w:t>to</w:t>
              </w:r>
            </w:hyperlink>
            <w:hyperlink r:id="rId127">
              <w:r>
                <w:rPr>
                  <w:u w:val="single" w:color="000000"/>
                </w:rPr>
                <w:t>-</w:t>
              </w:r>
              <w:proofErr w:type="spellStart"/>
            </w:hyperlink>
            <w:hyperlink r:id="rId128">
              <w:r>
                <w:rPr>
                  <w:u w:val="single" w:color="000000"/>
                </w:rPr>
                <w:t>spend</w:t>
              </w:r>
            </w:hyperlink>
            <w:hyperlink r:id="rId129"/>
            <w:hyperlink r:id="rId130">
              <w:r>
                <w:rPr>
                  <w:u w:val="single" w:color="000000"/>
                </w:rPr>
                <w:t>money</w:t>
              </w:r>
              <w:proofErr w:type="spellEnd"/>
            </w:hyperlink>
            <w:hyperlink r:id="rId131">
              <w:r>
                <w:rPr>
                  <w:u w:val="single" w:color="000000"/>
                </w:rPr>
                <w:t>-</w:t>
              </w:r>
            </w:hyperlink>
            <w:hyperlink r:id="rId132">
              <w:r>
                <w:rPr>
                  <w:u w:val="single" w:color="000000"/>
                </w:rPr>
                <w:t>on</w:t>
              </w:r>
            </w:hyperlink>
            <w:hyperlink r:id="rId133">
              <w:r>
                <w:rPr>
                  <w:u w:val="single" w:color="000000"/>
                </w:rPr>
                <w:t>-</w:t>
              </w:r>
            </w:hyperlink>
            <w:hyperlink r:id="rId134">
              <w:r>
                <w:rPr>
                  <w:u w:val="single" w:color="000000"/>
                </w:rPr>
                <w:t>a</w:t>
              </w:r>
            </w:hyperlink>
            <w:hyperlink r:id="rId135">
              <w:r>
                <w:rPr>
                  <w:u w:val="single" w:color="000000"/>
                </w:rPr>
                <w:t>-</w:t>
              </w:r>
            </w:hyperlink>
            <w:hyperlink r:id="rId136">
              <w:r>
                <w:rPr>
                  <w:u w:val="single" w:color="000000"/>
                </w:rPr>
                <w:t>service</w:t>
              </w:r>
            </w:hyperlink>
            <w:hyperlink r:id="rId137">
              <w:r>
                <w:t xml:space="preserve"> </w:t>
              </w:r>
            </w:hyperlink>
          </w:p>
        </w:tc>
      </w:tr>
      <w:tr w:rsidR="00DC65B4" w14:paraId="336CA357" w14:textId="77777777">
        <w:trPr>
          <w:trHeight w:val="538"/>
        </w:trPr>
        <w:tc>
          <w:tcPr>
            <w:tcW w:w="2626" w:type="dxa"/>
            <w:tcBorders>
              <w:top w:val="single" w:sz="8" w:space="0" w:color="000000"/>
              <w:left w:val="single" w:sz="8" w:space="0" w:color="000000"/>
              <w:bottom w:val="single" w:sz="8" w:space="0" w:color="000000"/>
              <w:right w:val="single" w:sz="8" w:space="0" w:color="000000"/>
            </w:tcBorders>
          </w:tcPr>
          <w:p w14:paraId="23F4CFC7" w14:textId="77777777" w:rsidR="00DC65B4" w:rsidRDefault="008342CF">
            <w:pPr>
              <w:spacing w:after="0" w:line="259" w:lineRule="auto"/>
              <w:ind w:left="2" w:firstLine="0"/>
            </w:pPr>
            <w:r>
              <w:rPr>
                <w:b/>
              </w:rPr>
              <w:t xml:space="preserve">Start date </w:t>
            </w:r>
          </w:p>
        </w:tc>
        <w:tc>
          <w:tcPr>
            <w:tcW w:w="6270" w:type="dxa"/>
            <w:tcBorders>
              <w:top w:val="single" w:sz="8" w:space="0" w:color="000000"/>
              <w:left w:val="single" w:sz="8" w:space="0" w:color="000000"/>
              <w:bottom w:val="single" w:sz="8" w:space="0" w:color="000000"/>
              <w:right w:val="single" w:sz="8" w:space="0" w:color="000000"/>
            </w:tcBorders>
          </w:tcPr>
          <w:p w14:paraId="01D3BFAB" w14:textId="77777777" w:rsidR="00DC65B4" w:rsidRDefault="008342CF">
            <w:pPr>
              <w:spacing w:after="0" w:line="259" w:lineRule="auto"/>
              <w:ind w:left="2" w:firstLine="0"/>
            </w:pPr>
            <w:r>
              <w:t xml:space="preserve">The Start date of this Call-Off Contract as set out in the Order Form. </w:t>
            </w:r>
          </w:p>
        </w:tc>
      </w:tr>
      <w:tr w:rsidR="00DC65B4" w14:paraId="25E548C7" w14:textId="77777777">
        <w:trPr>
          <w:trHeight w:val="1622"/>
        </w:trPr>
        <w:tc>
          <w:tcPr>
            <w:tcW w:w="2626" w:type="dxa"/>
            <w:tcBorders>
              <w:top w:val="single" w:sz="8" w:space="0" w:color="000000"/>
              <w:left w:val="single" w:sz="8" w:space="0" w:color="000000"/>
              <w:bottom w:val="single" w:sz="8" w:space="0" w:color="000000"/>
              <w:right w:val="single" w:sz="8" w:space="0" w:color="000000"/>
            </w:tcBorders>
          </w:tcPr>
          <w:p w14:paraId="69C31E7E" w14:textId="77777777" w:rsidR="00DC65B4" w:rsidRDefault="008342CF">
            <w:pPr>
              <w:spacing w:after="0" w:line="259" w:lineRule="auto"/>
              <w:ind w:left="2" w:firstLine="0"/>
            </w:pPr>
            <w:r>
              <w:rPr>
                <w:b/>
              </w:rPr>
              <w:t xml:space="preserve">Subcontract </w:t>
            </w:r>
          </w:p>
        </w:tc>
        <w:tc>
          <w:tcPr>
            <w:tcW w:w="6270" w:type="dxa"/>
            <w:tcBorders>
              <w:top w:val="single" w:sz="8" w:space="0" w:color="000000"/>
              <w:left w:val="single" w:sz="8" w:space="0" w:color="000000"/>
              <w:bottom w:val="single" w:sz="8" w:space="0" w:color="000000"/>
              <w:right w:val="single" w:sz="8" w:space="0" w:color="000000"/>
            </w:tcBorders>
          </w:tcPr>
          <w:p w14:paraId="7D75A91A" w14:textId="77777777" w:rsidR="00DC65B4" w:rsidRDefault="008342CF">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 Cloud Services or any part thereof. </w:t>
            </w:r>
          </w:p>
        </w:tc>
      </w:tr>
    </w:tbl>
    <w:p w14:paraId="6825B75B" w14:textId="77777777" w:rsidR="00DC65B4" w:rsidRDefault="00DC65B4">
      <w:pPr>
        <w:spacing w:after="0" w:line="259" w:lineRule="auto"/>
        <w:ind w:left="-720" w:right="342" w:firstLine="0"/>
      </w:pPr>
    </w:p>
    <w:tbl>
      <w:tblPr>
        <w:tblStyle w:val="TableGrid"/>
        <w:tblW w:w="8896" w:type="dxa"/>
        <w:tblInd w:w="845" w:type="dxa"/>
        <w:tblCellMar>
          <w:top w:w="11" w:type="dxa"/>
          <w:left w:w="62" w:type="dxa"/>
        </w:tblCellMar>
        <w:tblLook w:val="04A0" w:firstRow="1" w:lastRow="0" w:firstColumn="1" w:lastColumn="0" w:noHBand="0" w:noVBand="1"/>
      </w:tblPr>
      <w:tblGrid>
        <w:gridCol w:w="2626"/>
        <w:gridCol w:w="6270"/>
      </w:tblGrid>
      <w:tr w:rsidR="00DC65B4" w14:paraId="338D1EC3" w14:textId="77777777">
        <w:trPr>
          <w:trHeight w:val="1352"/>
        </w:trPr>
        <w:tc>
          <w:tcPr>
            <w:tcW w:w="2626" w:type="dxa"/>
            <w:tcBorders>
              <w:top w:val="single" w:sz="8" w:space="0" w:color="000000"/>
              <w:left w:val="single" w:sz="8" w:space="0" w:color="000000"/>
              <w:bottom w:val="single" w:sz="8" w:space="0" w:color="000000"/>
              <w:right w:val="single" w:sz="8" w:space="0" w:color="000000"/>
            </w:tcBorders>
          </w:tcPr>
          <w:p w14:paraId="09F81FB0" w14:textId="77777777" w:rsidR="00DC65B4" w:rsidRDefault="008342CF">
            <w:pPr>
              <w:spacing w:after="0" w:line="259" w:lineRule="auto"/>
              <w:ind w:left="48" w:firstLine="0"/>
            </w:pPr>
            <w:r>
              <w:rPr>
                <w:b/>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tcPr>
          <w:p w14:paraId="0EE45F8F" w14:textId="77777777" w:rsidR="00DC65B4" w:rsidRDefault="008342CF">
            <w:pPr>
              <w:spacing w:after="19" w:line="259" w:lineRule="auto"/>
              <w:ind w:left="48" w:firstLine="0"/>
            </w:pPr>
            <w:r>
              <w:t xml:space="preserve">Any third party engaged by the Supplier under a subcontract </w:t>
            </w:r>
          </w:p>
          <w:p w14:paraId="6A32A266" w14:textId="77777777" w:rsidR="00DC65B4" w:rsidRDefault="008342CF">
            <w:pPr>
              <w:spacing w:after="0" w:line="259" w:lineRule="auto"/>
              <w:ind w:left="48" w:right="275" w:firstLine="0"/>
              <w:jc w:val="both"/>
            </w:pPr>
            <w:r>
              <w:t>(</w:t>
            </w:r>
            <w:proofErr w:type="gramStart"/>
            <w:r>
              <w:t>permitted</w:t>
            </w:r>
            <w:proofErr w:type="gramEnd"/>
            <w:r>
              <w:t xml:space="preserve"> under the Framework Agreement and the Call-Off Contract) and its servants or agents in connection with the provision of G-Cloud Services. </w:t>
            </w:r>
          </w:p>
        </w:tc>
      </w:tr>
      <w:tr w:rsidR="00DC65B4" w14:paraId="7CFDAFB8" w14:textId="77777777">
        <w:trPr>
          <w:trHeight w:val="818"/>
        </w:trPr>
        <w:tc>
          <w:tcPr>
            <w:tcW w:w="2626" w:type="dxa"/>
            <w:tcBorders>
              <w:top w:val="single" w:sz="8" w:space="0" w:color="000000"/>
              <w:left w:val="single" w:sz="8" w:space="0" w:color="000000"/>
              <w:bottom w:val="single" w:sz="8" w:space="0" w:color="000000"/>
              <w:right w:val="single" w:sz="8" w:space="0" w:color="000000"/>
            </w:tcBorders>
          </w:tcPr>
          <w:p w14:paraId="47E1F468" w14:textId="77777777" w:rsidR="00DC65B4" w:rsidRDefault="008342CF">
            <w:pPr>
              <w:spacing w:after="0" w:line="259" w:lineRule="auto"/>
              <w:ind w:left="48" w:firstLine="0"/>
            </w:pPr>
            <w:proofErr w:type="spellStart"/>
            <w:r>
              <w:rPr>
                <w:b/>
              </w:rPr>
              <w:t>Subprocessor</w:t>
            </w:r>
            <w:proofErr w:type="spellEnd"/>
            <w:r>
              <w:rPr>
                <w:b/>
              </w:rPr>
              <w:t xml:space="preserve"> </w:t>
            </w:r>
          </w:p>
        </w:tc>
        <w:tc>
          <w:tcPr>
            <w:tcW w:w="6270" w:type="dxa"/>
            <w:tcBorders>
              <w:top w:val="single" w:sz="8" w:space="0" w:color="000000"/>
              <w:left w:val="single" w:sz="8" w:space="0" w:color="000000"/>
              <w:bottom w:val="single" w:sz="8" w:space="0" w:color="000000"/>
              <w:right w:val="single" w:sz="8" w:space="0" w:color="000000"/>
            </w:tcBorders>
          </w:tcPr>
          <w:p w14:paraId="426A2441" w14:textId="77777777" w:rsidR="00DC65B4" w:rsidRDefault="008342CF">
            <w:pPr>
              <w:spacing w:after="0" w:line="259" w:lineRule="auto"/>
              <w:ind w:left="48" w:right="9" w:firstLine="0"/>
              <w:jc w:val="both"/>
            </w:pPr>
            <w:r>
              <w:t xml:space="preserve">Any third party appointed to process Personal Data on behalf of the Supplier under this Call-Off Contract. </w:t>
            </w:r>
          </w:p>
        </w:tc>
      </w:tr>
      <w:tr w:rsidR="00DC65B4" w14:paraId="71B0F04B" w14:textId="77777777">
        <w:trPr>
          <w:trHeight w:val="530"/>
        </w:trPr>
        <w:tc>
          <w:tcPr>
            <w:tcW w:w="2626" w:type="dxa"/>
            <w:tcBorders>
              <w:top w:val="single" w:sz="8" w:space="0" w:color="000000"/>
              <w:left w:val="single" w:sz="8" w:space="0" w:color="000000"/>
              <w:bottom w:val="single" w:sz="8" w:space="0" w:color="000000"/>
              <w:right w:val="single" w:sz="8" w:space="0" w:color="000000"/>
            </w:tcBorders>
          </w:tcPr>
          <w:p w14:paraId="2B4B2B71" w14:textId="77777777" w:rsidR="00DC65B4" w:rsidRDefault="008342CF">
            <w:pPr>
              <w:spacing w:after="0" w:line="259" w:lineRule="auto"/>
              <w:ind w:left="48" w:firstLine="0"/>
            </w:pPr>
            <w:r>
              <w:rPr>
                <w:b/>
              </w:rPr>
              <w:t xml:space="preserve">Supplier </w:t>
            </w:r>
          </w:p>
        </w:tc>
        <w:tc>
          <w:tcPr>
            <w:tcW w:w="6270" w:type="dxa"/>
            <w:tcBorders>
              <w:top w:val="single" w:sz="8" w:space="0" w:color="000000"/>
              <w:left w:val="single" w:sz="8" w:space="0" w:color="000000"/>
              <w:bottom w:val="single" w:sz="8" w:space="0" w:color="000000"/>
              <w:right w:val="single" w:sz="8" w:space="0" w:color="000000"/>
            </w:tcBorders>
          </w:tcPr>
          <w:p w14:paraId="7DCE62CB" w14:textId="77777777" w:rsidR="00DC65B4" w:rsidRDefault="008342CF">
            <w:pPr>
              <w:spacing w:after="0" w:line="259" w:lineRule="auto"/>
              <w:ind w:left="48" w:firstLine="0"/>
            </w:pPr>
            <w:r>
              <w:t xml:space="preserve">The person, firm or company identified in the Order Form. </w:t>
            </w:r>
          </w:p>
        </w:tc>
      </w:tr>
      <w:tr w:rsidR="00DC65B4" w14:paraId="49FA5A66" w14:textId="77777777">
        <w:trPr>
          <w:trHeight w:val="720"/>
        </w:trPr>
        <w:tc>
          <w:tcPr>
            <w:tcW w:w="2626" w:type="dxa"/>
            <w:tcBorders>
              <w:top w:val="single" w:sz="8" w:space="0" w:color="000000"/>
              <w:left w:val="single" w:sz="8" w:space="0" w:color="000000"/>
              <w:bottom w:val="single" w:sz="8" w:space="0" w:color="000000"/>
              <w:right w:val="single" w:sz="8" w:space="0" w:color="000000"/>
            </w:tcBorders>
          </w:tcPr>
          <w:p w14:paraId="2BFF527A" w14:textId="77777777" w:rsidR="00DC65B4" w:rsidRDefault="008342CF">
            <w:pPr>
              <w:spacing w:after="0" w:line="259" w:lineRule="auto"/>
              <w:ind w:left="48" w:firstLine="0"/>
            </w:pPr>
            <w:r>
              <w:rPr>
                <w:b/>
              </w:rPr>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tcPr>
          <w:p w14:paraId="7D0BD514" w14:textId="77777777" w:rsidR="00DC65B4" w:rsidRDefault="008342CF">
            <w:pPr>
              <w:spacing w:after="0" w:line="259" w:lineRule="auto"/>
              <w:ind w:left="48" w:firstLine="0"/>
              <w:jc w:val="both"/>
            </w:pPr>
            <w:r>
              <w:t xml:space="preserve">The representative appointed by the Supplier from time to time in relation to the Call-Off Contract. </w:t>
            </w:r>
          </w:p>
        </w:tc>
      </w:tr>
      <w:tr w:rsidR="00DC65B4" w14:paraId="57BE514D" w14:textId="77777777">
        <w:trPr>
          <w:trHeight w:val="1184"/>
        </w:trPr>
        <w:tc>
          <w:tcPr>
            <w:tcW w:w="2626" w:type="dxa"/>
            <w:tcBorders>
              <w:top w:val="single" w:sz="8" w:space="0" w:color="000000"/>
              <w:left w:val="single" w:sz="8" w:space="0" w:color="000000"/>
              <w:bottom w:val="single" w:sz="8" w:space="0" w:color="000000"/>
              <w:right w:val="single" w:sz="8" w:space="0" w:color="000000"/>
            </w:tcBorders>
          </w:tcPr>
          <w:p w14:paraId="246AD7E5" w14:textId="77777777" w:rsidR="00DC65B4" w:rsidRDefault="008342CF">
            <w:pPr>
              <w:spacing w:after="0" w:line="259" w:lineRule="auto"/>
              <w:ind w:left="48" w:firstLine="0"/>
            </w:pPr>
            <w:r>
              <w:rPr>
                <w:b/>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tcPr>
          <w:p w14:paraId="31E921B1" w14:textId="77777777" w:rsidR="00DC65B4" w:rsidRDefault="008342CF">
            <w:pPr>
              <w:spacing w:after="0" w:line="259" w:lineRule="auto"/>
              <w:ind w:left="48" w:right="44" w:firstLine="0"/>
            </w:pPr>
            <w:r>
              <w:t xml:space="preserve">All persons employed by the Supplier together with the Supplier’s servants, agents, suppliers and subcontractors used in the performance of its obligations under this Call-Off Contract. </w:t>
            </w:r>
          </w:p>
        </w:tc>
      </w:tr>
      <w:tr w:rsidR="00DC65B4" w14:paraId="313BAD44" w14:textId="77777777">
        <w:trPr>
          <w:trHeight w:val="982"/>
        </w:trPr>
        <w:tc>
          <w:tcPr>
            <w:tcW w:w="2626" w:type="dxa"/>
            <w:tcBorders>
              <w:top w:val="single" w:sz="8" w:space="0" w:color="000000"/>
              <w:left w:val="single" w:sz="8" w:space="0" w:color="000000"/>
              <w:bottom w:val="single" w:sz="8" w:space="0" w:color="000000"/>
              <w:right w:val="single" w:sz="8" w:space="0" w:color="000000"/>
            </w:tcBorders>
          </w:tcPr>
          <w:p w14:paraId="3B41D42F" w14:textId="77777777" w:rsidR="00DC65B4" w:rsidRDefault="008342CF">
            <w:pPr>
              <w:spacing w:after="0" w:line="259" w:lineRule="auto"/>
              <w:ind w:left="48" w:firstLine="0"/>
            </w:pPr>
            <w:r>
              <w:rPr>
                <w:b/>
              </w:rPr>
              <w:t xml:space="preserve">Supplier Terms </w:t>
            </w:r>
          </w:p>
        </w:tc>
        <w:tc>
          <w:tcPr>
            <w:tcW w:w="6270" w:type="dxa"/>
            <w:tcBorders>
              <w:top w:val="single" w:sz="8" w:space="0" w:color="000000"/>
              <w:left w:val="single" w:sz="8" w:space="0" w:color="000000"/>
              <w:bottom w:val="single" w:sz="8" w:space="0" w:color="000000"/>
              <w:right w:val="single" w:sz="8" w:space="0" w:color="000000"/>
            </w:tcBorders>
          </w:tcPr>
          <w:p w14:paraId="6775E76A" w14:textId="77777777" w:rsidR="00DC65B4" w:rsidRDefault="008342CF">
            <w:pPr>
              <w:spacing w:after="0" w:line="259" w:lineRule="auto"/>
              <w:ind w:left="46" w:right="161" w:firstLine="0"/>
              <w:jc w:val="both"/>
            </w:pPr>
            <w:r>
              <w:t xml:space="preserve">The relevant G-Cloud Service terms and conditions as set out in the Terms and Conditions document supplied as part of the Supplier’s Application. </w:t>
            </w:r>
          </w:p>
        </w:tc>
      </w:tr>
      <w:tr w:rsidR="00DC65B4" w14:paraId="05FCC85C" w14:textId="77777777">
        <w:trPr>
          <w:trHeight w:val="550"/>
        </w:trPr>
        <w:tc>
          <w:tcPr>
            <w:tcW w:w="2626" w:type="dxa"/>
            <w:tcBorders>
              <w:top w:val="single" w:sz="8" w:space="0" w:color="000000"/>
              <w:left w:val="single" w:sz="8" w:space="0" w:color="000000"/>
              <w:bottom w:val="single" w:sz="8" w:space="0" w:color="000000"/>
              <w:right w:val="single" w:sz="8" w:space="0" w:color="000000"/>
            </w:tcBorders>
          </w:tcPr>
          <w:p w14:paraId="5972E8C9" w14:textId="77777777" w:rsidR="00DC65B4" w:rsidRDefault="008342CF">
            <w:pPr>
              <w:spacing w:after="0" w:line="259" w:lineRule="auto"/>
              <w:ind w:left="48" w:firstLine="0"/>
            </w:pPr>
            <w:r>
              <w:rPr>
                <w:b/>
              </w:rPr>
              <w:t xml:space="preserve">Term </w:t>
            </w:r>
          </w:p>
        </w:tc>
        <w:tc>
          <w:tcPr>
            <w:tcW w:w="6270" w:type="dxa"/>
            <w:tcBorders>
              <w:top w:val="single" w:sz="8" w:space="0" w:color="000000"/>
              <w:left w:val="single" w:sz="8" w:space="0" w:color="000000"/>
              <w:bottom w:val="single" w:sz="8" w:space="0" w:color="000000"/>
              <w:right w:val="single" w:sz="8" w:space="0" w:color="000000"/>
            </w:tcBorders>
          </w:tcPr>
          <w:p w14:paraId="2859541E" w14:textId="77777777" w:rsidR="00DC65B4" w:rsidRDefault="008342CF">
            <w:pPr>
              <w:spacing w:after="0" w:line="259" w:lineRule="auto"/>
              <w:ind w:left="48" w:firstLine="0"/>
            </w:pPr>
            <w:r>
              <w:t xml:space="preserve">The term of this Call-Off Contract as set out in the Order Form. </w:t>
            </w:r>
          </w:p>
        </w:tc>
      </w:tr>
      <w:tr w:rsidR="00DC65B4" w14:paraId="63CFBBA1" w14:textId="77777777">
        <w:trPr>
          <w:trHeight w:val="778"/>
        </w:trPr>
        <w:tc>
          <w:tcPr>
            <w:tcW w:w="2626" w:type="dxa"/>
            <w:tcBorders>
              <w:top w:val="single" w:sz="8" w:space="0" w:color="000000"/>
              <w:left w:val="single" w:sz="8" w:space="0" w:color="000000"/>
              <w:bottom w:val="single" w:sz="8" w:space="0" w:color="000000"/>
              <w:right w:val="single" w:sz="8" w:space="0" w:color="000000"/>
            </w:tcBorders>
          </w:tcPr>
          <w:p w14:paraId="4D9F3382" w14:textId="77777777" w:rsidR="00DC65B4" w:rsidRDefault="008342CF">
            <w:pPr>
              <w:spacing w:after="0" w:line="259" w:lineRule="auto"/>
              <w:ind w:left="48" w:firstLine="0"/>
            </w:pPr>
            <w:r>
              <w:rPr>
                <w:b/>
              </w:rPr>
              <w:t xml:space="preserve">Trigger Event </w:t>
            </w:r>
          </w:p>
        </w:tc>
        <w:tc>
          <w:tcPr>
            <w:tcW w:w="6270" w:type="dxa"/>
            <w:tcBorders>
              <w:top w:val="single" w:sz="8" w:space="0" w:color="000000"/>
              <w:left w:val="single" w:sz="8" w:space="0" w:color="000000"/>
              <w:bottom w:val="single" w:sz="8" w:space="0" w:color="000000"/>
              <w:right w:val="single" w:sz="8" w:space="0" w:color="000000"/>
            </w:tcBorders>
          </w:tcPr>
          <w:p w14:paraId="6F87E401" w14:textId="77777777" w:rsidR="00DC65B4" w:rsidRDefault="008342CF">
            <w:pPr>
              <w:spacing w:after="2" w:line="238" w:lineRule="auto"/>
              <w:ind w:left="48" w:firstLine="0"/>
              <w:jc w:val="both"/>
            </w:pPr>
            <w:r>
              <w:t xml:space="preserve">The Supplier simultaneously fails to meet three or more Financial Metrics for a period of at least ten Working Days. </w:t>
            </w:r>
          </w:p>
          <w:p w14:paraId="4B42FC24" w14:textId="77777777" w:rsidR="00DC65B4" w:rsidRDefault="008342CF">
            <w:pPr>
              <w:spacing w:after="0" w:line="259" w:lineRule="auto"/>
              <w:ind w:left="48" w:firstLine="0"/>
            </w:pPr>
            <w:r>
              <w:t xml:space="preserve"> </w:t>
            </w:r>
          </w:p>
        </w:tc>
      </w:tr>
      <w:tr w:rsidR="00DC65B4" w14:paraId="42A4E0D3" w14:textId="77777777">
        <w:trPr>
          <w:trHeight w:val="540"/>
        </w:trPr>
        <w:tc>
          <w:tcPr>
            <w:tcW w:w="2626" w:type="dxa"/>
            <w:tcBorders>
              <w:top w:val="single" w:sz="8" w:space="0" w:color="000000"/>
              <w:left w:val="single" w:sz="8" w:space="0" w:color="000000"/>
              <w:bottom w:val="single" w:sz="8" w:space="0" w:color="000000"/>
              <w:right w:val="single" w:sz="8" w:space="0" w:color="000000"/>
            </w:tcBorders>
          </w:tcPr>
          <w:p w14:paraId="335E056D" w14:textId="77777777" w:rsidR="00DC65B4" w:rsidRDefault="008342CF">
            <w:pPr>
              <w:spacing w:after="0" w:line="259" w:lineRule="auto"/>
              <w:ind w:left="48" w:firstLine="0"/>
            </w:pPr>
            <w:r>
              <w:rPr>
                <w:b/>
              </w:rPr>
              <w:t xml:space="preserve">Variation </w:t>
            </w:r>
          </w:p>
        </w:tc>
        <w:tc>
          <w:tcPr>
            <w:tcW w:w="6270" w:type="dxa"/>
            <w:tcBorders>
              <w:top w:val="single" w:sz="8" w:space="0" w:color="000000"/>
              <w:left w:val="single" w:sz="8" w:space="0" w:color="000000"/>
              <w:bottom w:val="single" w:sz="8" w:space="0" w:color="000000"/>
              <w:right w:val="single" w:sz="8" w:space="0" w:color="000000"/>
            </w:tcBorders>
          </w:tcPr>
          <w:p w14:paraId="3902FCB1" w14:textId="77777777" w:rsidR="00DC65B4" w:rsidRDefault="008342CF">
            <w:pPr>
              <w:spacing w:after="0" w:line="259" w:lineRule="auto"/>
              <w:ind w:left="48" w:firstLine="0"/>
            </w:pPr>
            <w:r>
              <w:t xml:space="preserve">This has the meaning given to it in clause 32 (Variation process). </w:t>
            </w:r>
          </w:p>
        </w:tc>
      </w:tr>
      <w:tr w:rsidR="00DC65B4" w14:paraId="46137669" w14:textId="77777777">
        <w:trPr>
          <w:trHeight w:val="5117"/>
        </w:trPr>
        <w:tc>
          <w:tcPr>
            <w:tcW w:w="2626" w:type="dxa"/>
            <w:tcBorders>
              <w:top w:val="single" w:sz="8" w:space="0" w:color="000000"/>
              <w:left w:val="single" w:sz="8" w:space="0" w:color="000000"/>
              <w:bottom w:val="single" w:sz="8" w:space="0" w:color="000000"/>
              <w:right w:val="single" w:sz="8" w:space="0" w:color="000000"/>
            </w:tcBorders>
          </w:tcPr>
          <w:p w14:paraId="4A51E647" w14:textId="77777777" w:rsidR="00DC65B4" w:rsidRDefault="008342CF">
            <w:pPr>
              <w:spacing w:after="0" w:line="259" w:lineRule="auto"/>
              <w:ind w:left="48" w:firstLine="0"/>
            </w:pPr>
            <w:r>
              <w:rPr>
                <w:b/>
              </w:rPr>
              <w:lastRenderedPageBreak/>
              <w:t xml:space="preserve">Variation Impact Assessment </w:t>
            </w:r>
          </w:p>
        </w:tc>
        <w:tc>
          <w:tcPr>
            <w:tcW w:w="6270" w:type="dxa"/>
            <w:tcBorders>
              <w:top w:val="single" w:sz="8" w:space="0" w:color="000000"/>
              <w:left w:val="single" w:sz="8" w:space="0" w:color="000000"/>
              <w:bottom w:val="single" w:sz="8" w:space="0" w:color="000000"/>
              <w:right w:val="single" w:sz="8" w:space="0" w:color="000000"/>
            </w:tcBorders>
          </w:tcPr>
          <w:p w14:paraId="42FC13A6" w14:textId="77777777" w:rsidR="00DC65B4" w:rsidRDefault="008342CF">
            <w:pPr>
              <w:spacing w:after="120" w:line="275" w:lineRule="auto"/>
              <w:ind w:left="2" w:firstLine="0"/>
              <w:jc w:val="both"/>
            </w:pPr>
            <w:r>
              <w:t xml:space="preserve">An assessment of the impact of a variation request by the Buyer completed in good faith, including: </w:t>
            </w:r>
          </w:p>
          <w:p w14:paraId="5B8AA9AF" w14:textId="77777777" w:rsidR="00DC65B4" w:rsidRDefault="008342CF">
            <w:pPr>
              <w:numPr>
                <w:ilvl w:val="0"/>
                <w:numId w:val="22"/>
              </w:numPr>
              <w:spacing w:after="119" w:line="239" w:lineRule="auto"/>
              <w:ind w:hanging="569"/>
              <w:jc w:val="both"/>
            </w:pPr>
            <w:r>
              <w:t xml:space="preserve">details of the impact of the proposed variation on the Deliverables and the Supplier's ability to meet its other obligations under the Call-Off Contract;  </w:t>
            </w:r>
          </w:p>
          <w:p w14:paraId="719C8B5E" w14:textId="77777777" w:rsidR="00DC65B4" w:rsidRDefault="008342CF">
            <w:pPr>
              <w:numPr>
                <w:ilvl w:val="0"/>
                <w:numId w:val="22"/>
              </w:numPr>
              <w:spacing w:after="110" w:line="247" w:lineRule="auto"/>
              <w:ind w:hanging="569"/>
              <w:jc w:val="both"/>
            </w:pPr>
            <w:r>
              <w:t xml:space="preserve">details of the cost of implementing the proposed variation; </w:t>
            </w:r>
          </w:p>
          <w:p w14:paraId="1D9B8B76" w14:textId="77777777" w:rsidR="00DC65B4" w:rsidRDefault="008342CF">
            <w:pPr>
              <w:numPr>
                <w:ilvl w:val="0"/>
                <w:numId w:val="22"/>
              </w:numPr>
              <w:spacing w:after="121" w:line="239" w:lineRule="auto"/>
              <w:ind w:hanging="569"/>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Party; </w:t>
            </w:r>
          </w:p>
          <w:p w14:paraId="73420083" w14:textId="77777777" w:rsidR="00DC65B4" w:rsidRDefault="008342CF">
            <w:pPr>
              <w:numPr>
                <w:ilvl w:val="0"/>
                <w:numId w:val="22"/>
              </w:numPr>
              <w:spacing w:after="120" w:line="238" w:lineRule="auto"/>
              <w:ind w:hanging="569"/>
              <w:jc w:val="both"/>
            </w:pPr>
            <w:r>
              <w:t xml:space="preserve">a timetable for the implementation, together with any proposals for the testing of the variation; and </w:t>
            </w:r>
          </w:p>
          <w:p w14:paraId="461A88D7" w14:textId="77777777" w:rsidR="00DC65B4" w:rsidRDefault="008342CF">
            <w:pPr>
              <w:numPr>
                <w:ilvl w:val="0"/>
                <w:numId w:val="22"/>
              </w:numPr>
              <w:spacing w:after="0" w:line="259" w:lineRule="auto"/>
              <w:ind w:hanging="569"/>
              <w:jc w:val="both"/>
            </w:pPr>
            <w:r>
              <w:t xml:space="preserve">such other information as the Buyer may reasonably </w:t>
            </w:r>
          </w:p>
          <w:p w14:paraId="030085A3" w14:textId="77777777" w:rsidR="00DC65B4" w:rsidRDefault="008342CF">
            <w:pPr>
              <w:spacing w:after="0" w:line="259" w:lineRule="auto"/>
              <w:ind w:left="0" w:right="142" w:firstLine="0"/>
              <w:jc w:val="center"/>
            </w:pPr>
            <w:r>
              <w:t xml:space="preserve">request in (or in response to) the variation request; </w:t>
            </w:r>
          </w:p>
        </w:tc>
      </w:tr>
      <w:tr w:rsidR="00DC65B4" w14:paraId="397DF134" w14:textId="77777777">
        <w:trPr>
          <w:trHeight w:val="720"/>
        </w:trPr>
        <w:tc>
          <w:tcPr>
            <w:tcW w:w="2626" w:type="dxa"/>
            <w:tcBorders>
              <w:top w:val="single" w:sz="8" w:space="0" w:color="000000"/>
              <w:left w:val="single" w:sz="8" w:space="0" w:color="000000"/>
              <w:bottom w:val="single" w:sz="8" w:space="0" w:color="000000"/>
              <w:right w:val="single" w:sz="8" w:space="0" w:color="000000"/>
            </w:tcBorders>
          </w:tcPr>
          <w:p w14:paraId="73B27CD3" w14:textId="77777777" w:rsidR="00DC65B4" w:rsidRDefault="008342CF">
            <w:pPr>
              <w:spacing w:after="0" w:line="259" w:lineRule="auto"/>
              <w:ind w:left="0" w:firstLine="0"/>
            </w:pPr>
            <w:r>
              <w:rPr>
                <w:b/>
              </w:rPr>
              <w:t xml:space="preserve">Working Days </w:t>
            </w:r>
          </w:p>
        </w:tc>
        <w:tc>
          <w:tcPr>
            <w:tcW w:w="6270" w:type="dxa"/>
            <w:tcBorders>
              <w:top w:val="single" w:sz="8" w:space="0" w:color="000000"/>
              <w:left w:val="single" w:sz="8" w:space="0" w:color="000000"/>
              <w:bottom w:val="single" w:sz="8" w:space="0" w:color="000000"/>
              <w:right w:val="single" w:sz="8" w:space="0" w:color="000000"/>
            </w:tcBorders>
          </w:tcPr>
          <w:p w14:paraId="216BA3F7" w14:textId="77777777" w:rsidR="00DC65B4" w:rsidRDefault="008342CF">
            <w:pPr>
              <w:spacing w:after="0" w:line="259" w:lineRule="auto"/>
              <w:ind w:left="0" w:firstLine="0"/>
              <w:jc w:val="both"/>
            </w:pPr>
            <w:r>
              <w:t xml:space="preserve">Any day other than a Saturday, Sunday or public holiday in England and Wales. </w:t>
            </w:r>
          </w:p>
        </w:tc>
      </w:tr>
      <w:tr w:rsidR="00DC65B4" w14:paraId="2D57D2BF" w14:textId="77777777">
        <w:trPr>
          <w:trHeight w:val="442"/>
        </w:trPr>
        <w:tc>
          <w:tcPr>
            <w:tcW w:w="2626" w:type="dxa"/>
            <w:tcBorders>
              <w:top w:val="single" w:sz="8" w:space="0" w:color="000000"/>
              <w:left w:val="single" w:sz="8" w:space="0" w:color="000000"/>
              <w:bottom w:val="single" w:sz="8" w:space="0" w:color="000000"/>
              <w:right w:val="single" w:sz="8" w:space="0" w:color="000000"/>
            </w:tcBorders>
          </w:tcPr>
          <w:p w14:paraId="2F9B33C1" w14:textId="77777777" w:rsidR="00DC65B4" w:rsidRDefault="008342CF">
            <w:pPr>
              <w:spacing w:after="0" w:line="259" w:lineRule="auto"/>
              <w:ind w:left="0" w:firstLine="0"/>
            </w:pPr>
            <w:r>
              <w:rPr>
                <w:b/>
              </w:rPr>
              <w:t xml:space="preserve">Year </w:t>
            </w:r>
          </w:p>
        </w:tc>
        <w:tc>
          <w:tcPr>
            <w:tcW w:w="6270" w:type="dxa"/>
            <w:tcBorders>
              <w:top w:val="single" w:sz="8" w:space="0" w:color="000000"/>
              <w:left w:val="single" w:sz="8" w:space="0" w:color="000000"/>
              <w:bottom w:val="single" w:sz="8" w:space="0" w:color="000000"/>
              <w:right w:val="single" w:sz="8" w:space="0" w:color="000000"/>
            </w:tcBorders>
          </w:tcPr>
          <w:p w14:paraId="701D411C" w14:textId="77777777" w:rsidR="00DC65B4" w:rsidRDefault="008342CF">
            <w:pPr>
              <w:spacing w:after="0" w:line="259" w:lineRule="auto"/>
              <w:ind w:left="0" w:firstLine="0"/>
            </w:pPr>
            <w:r>
              <w:t xml:space="preserve">A contract year. </w:t>
            </w:r>
          </w:p>
        </w:tc>
      </w:tr>
    </w:tbl>
    <w:p w14:paraId="1D3CC1BB" w14:textId="77777777" w:rsidR="00DC65B4" w:rsidRDefault="008342CF">
      <w:pPr>
        <w:spacing w:after="0" w:line="259" w:lineRule="auto"/>
        <w:ind w:left="720" w:firstLine="0"/>
        <w:jc w:val="both"/>
      </w:pPr>
      <w:r>
        <w:t xml:space="preserve"> </w:t>
      </w:r>
      <w:r>
        <w:tab/>
        <w:t xml:space="preserve"> </w:t>
      </w:r>
      <w:r>
        <w:br w:type="page"/>
      </w:r>
    </w:p>
    <w:p w14:paraId="3EE0DC54" w14:textId="77777777" w:rsidR="00DC65B4" w:rsidRDefault="008342CF">
      <w:pPr>
        <w:pStyle w:val="Heading1"/>
        <w:ind w:left="730"/>
      </w:pPr>
      <w:bookmarkStart w:id="5" w:name="_Toc275740"/>
      <w:r>
        <w:lastRenderedPageBreak/>
        <w:t xml:space="preserve">Schedule 7: UK GDPR Information </w:t>
      </w:r>
      <w:bookmarkEnd w:id="5"/>
    </w:p>
    <w:p w14:paraId="53716199" w14:textId="77777777" w:rsidR="00DC65B4" w:rsidRDefault="008342CF">
      <w:pPr>
        <w:spacing w:after="0" w:line="259" w:lineRule="auto"/>
        <w:ind w:left="720" w:firstLine="0"/>
      </w:pPr>
      <w:r>
        <w:t xml:space="preserve"> </w:t>
      </w:r>
    </w:p>
    <w:p w14:paraId="3FBA17AE" w14:textId="77777777" w:rsidR="00DC65B4" w:rsidRDefault="008342CF">
      <w:pPr>
        <w:ind w:left="715"/>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12B33AB" w14:textId="77777777" w:rsidR="00DC65B4" w:rsidRDefault="008342CF">
      <w:pPr>
        <w:spacing w:after="35" w:line="259" w:lineRule="auto"/>
        <w:ind w:left="720" w:firstLine="0"/>
      </w:pPr>
      <w:r>
        <w:t xml:space="preserve"> </w:t>
      </w:r>
    </w:p>
    <w:p w14:paraId="516A0F92" w14:textId="77777777" w:rsidR="00DC65B4" w:rsidRDefault="008342CF">
      <w:pPr>
        <w:pStyle w:val="Heading3"/>
        <w:ind w:left="715"/>
      </w:pPr>
      <w:r>
        <w:rPr>
          <w:color w:val="000000"/>
          <w:sz w:val="28"/>
        </w:rPr>
        <w:t xml:space="preserve">Annex 1: Processing Personal Data </w:t>
      </w:r>
    </w:p>
    <w:p w14:paraId="6CE435D1" w14:textId="77777777" w:rsidR="00DC65B4" w:rsidRDefault="008342CF">
      <w:pPr>
        <w:spacing w:after="0" w:line="259" w:lineRule="auto"/>
        <w:ind w:left="720" w:firstLine="0"/>
      </w:pPr>
      <w:r>
        <w:t xml:space="preserve"> </w:t>
      </w:r>
    </w:p>
    <w:p w14:paraId="09F194B5" w14:textId="77777777" w:rsidR="00DC65B4" w:rsidRDefault="008342CF">
      <w:pPr>
        <w:ind w:left="715"/>
      </w:pPr>
      <w:r>
        <w:t xml:space="preserve">This Annex shall be completed by the Controller, who may take account of the view of the Processors, however the final decision as to the content of this Annex shall be with the Buyer at its absolute discretion. </w:t>
      </w:r>
    </w:p>
    <w:p w14:paraId="13E287F3" w14:textId="77777777" w:rsidR="00DC65B4" w:rsidRDefault="008342CF">
      <w:pPr>
        <w:spacing w:after="0" w:line="259" w:lineRule="auto"/>
        <w:ind w:left="720" w:firstLine="0"/>
      </w:pPr>
      <w:r>
        <w:t xml:space="preserve"> </w:t>
      </w:r>
    </w:p>
    <w:p w14:paraId="240F9F59" w14:textId="0660E5D6" w:rsidR="00751BDB" w:rsidRDefault="008342CF" w:rsidP="00751BDB">
      <w:pPr>
        <w:pStyle w:val="ListParagraph"/>
        <w:numPr>
          <w:ilvl w:val="1"/>
          <w:numId w:val="27"/>
        </w:numPr>
        <w:tabs>
          <w:tab w:val="center" w:pos="873"/>
          <w:tab w:val="center" w:pos="4320"/>
        </w:tabs>
        <w:spacing w:after="85"/>
      </w:pPr>
      <w:r>
        <w:t xml:space="preserve">The contact details of the Buyer’s Data Protection Officer are: </w:t>
      </w:r>
    </w:p>
    <w:p w14:paraId="0F1C9D78" w14:textId="77777777" w:rsidR="002C3C4A" w:rsidRDefault="002C3C4A" w:rsidP="00751BDB">
      <w:pPr>
        <w:pStyle w:val="ListParagraph"/>
        <w:numPr>
          <w:ilvl w:val="1"/>
          <w:numId w:val="27"/>
        </w:numPr>
        <w:tabs>
          <w:tab w:val="center" w:pos="873"/>
          <w:tab w:val="center" w:pos="4320"/>
        </w:tabs>
        <w:spacing w:after="85"/>
      </w:pPr>
      <w:r w:rsidRPr="00293F51">
        <w:rPr>
          <w:b/>
          <w:bCs/>
          <w:color w:val="FF0000"/>
        </w:rPr>
        <w:t>REDACTED TEXT under FOIA Section 40 Personal Information</w:t>
      </w:r>
      <w:r>
        <w:t xml:space="preserve"> </w:t>
      </w:r>
    </w:p>
    <w:p w14:paraId="4BE1C376" w14:textId="21E31D23" w:rsidR="00DC65B4" w:rsidRDefault="008342CF" w:rsidP="00751BDB">
      <w:pPr>
        <w:pStyle w:val="ListParagraph"/>
        <w:numPr>
          <w:ilvl w:val="1"/>
          <w:numId w:val="27"/>
        </w:numPr>
        <w:tabs>
          <w:tab w:val="center" w:pos="873"/>
          <w:tab w:val="center" w:pos="4320"/>
        </w:tabs>
        <w:spacing w:after="85"/>
      </w:pPr>
      <w:r>
        <w:t xml:space="preserve">The contact details of the Supplier’s Data Protection Officer are: </w:t>
      </w:r>
      <w:r w:rsidR="002C3C4A" w:rsidRPr="00293F51">
        <w:rPr>
          <w:b/>
          <w:bCs/>
          <w:color w:val="FF0000"/>
        </w:rPr>
        <w:t>REDACTED TEXT under FOIA Section 40 Personal Information</w:t>
      </w:r>
    </w:p>
    <w:p w14:paraId="2F14639B" w14:textId="0C7A9411" w:rsidR="00DC65B4" w:rsidRDefault="008342CF" w:rsidP="00751BDB">
      <w:pPr>
        <w:pStyle w:val="ListParagraph"/>
        <w:numPr>
          <w:ilvl w:val="1"/>
          <w:numId w:val="27"/>
        </w:numPr>
        <w:tabs>
          <w:tab w:val="center" w:pos="873"/>
          <w:tab w:val="center" w:pos="4320"/>
        </w:tabs>
        <w:spacing w:after="85"/>
      </w:pPr>
      <w:r>
        <w:t xml:space="preserve">The Processor shall comply with any further written instructions with respect to Processing by the Controller. </w:t>
      </w:r>
    </w:p>
    <w:p w14:paraId="3C3DEDB4" w14:textId="4FDF3356" w:rsidR="00DC65B4" w:rsidRDefault="008342CF" w:rsidP="00751BDB">
      <w:pPr>
        <w:pStyle w:val="ListParagraph"/>
        <w:numPr>
          <w:ilvl w:val="1"/>
          <w:numId w:val="27"/>
        </w:numPr>
        <w:tabs>
          <w:tab w:val="center" w:pos="873"/>
          <w:tab w:val="center" w:pos="4320"/>
        </w:tabs>
        <w:spacing w:after="85"/>
      </w:pPr>
      <w:r>
        <w:tab/>
        <w:t xml:space="preserve">Any such further instructions shall be incorporated into this Annex. </w:t>
      </w:r>
    </w:p>
    <w:p w14:paraId="2ED4D54E" w14:textId="77777777" w:rsidR="00DC65B4" w:rsidRDefault="008342CF">
      <w:pPr>
        <w:spacing w:after="0" w:line="259" w:lineRule="auto"/>
        <w:ind w:left="720" w:firstLine="0"/>
      </w:pPr>
      <w:r>
        <w:t xml:space="preserve"> </w:t>
      </w:r>
    </w:p>
    <w:tbl>
      <w:tblPr>
        <w:tblStyle w:val="TableGrid"/>
        <w:tblW w:w="9270" w:type="dxa"/>
        <w:tblInd w:w="701" w:type="dxa"/>
        <w:tblCellMar>
          <w:top w:w="11" w:type="dxa"/>
          <w:left w:w="10" w:type="dxa"/>
        </w:tblCellMar>
        <w:tblLook w:val="04A0" w:firstRow="1" w:lastRow="0" w:firstColumn="1" w:lastColumn="0" w:noHBand="0" w:noVBand="1"/>
      </w:tblPr>
      <w:tblGrid>
        <w:gridCol w:w="4100"/>
        <w:gridCol w:w="5170"/>
      </w:tblGrid>
      <w:tr w:rsidR="00DC65B4" w14:paraId="16D40242" w14:textId="77777777">
        <w:trPr>
          <w:trHeight w:val="432"/>
        </w:trPr>
        <w:tc>
          <w:tcPr>
            <w:tcW w:w="4100" w:type="dxa"/>
            <w:tcBorders>
              <w:top w:val="single" w:sz="8" w:space="0" w:color="000000"/>
              <w:left w:val="single" w:sz="8" w:space="0" w:color="000000"/>
              <w:bottom w:val="single" w:sz="8" w:space="0" w:color="000000"/>
              <w:right w:val="single" w:sz="8" w:space="0" w:color="000000"/>
            </w:tcBorders>
          </w:tcPr>
          <w:p w14:paraId="3607CCAE" w14:textId="77777777" w:rsidR="00DC65B4" w:rsidRDefault="008342CF">
            <w:pPr>
              <w:spacing w:after="81" w:line="259" w:lineRule="auto"/>
              <w:ind w:left="0" w:firstLine="0"/>
            </w:pPr>
            <w:r>
              <w:rPr>
                <w:sz w:val="12"/>
              </w:rPr>
              <w:t xml:space="preserve"> </w:t>
            </w:r>
          </w:p>
          <w:p w14:paraId="644403A7" w14:textId="77777777" w:rsidR="00DC65B4" w:rsidRDefault="008342CF">
            <w:pPr>
              <w:spacing w:after="0" w:line="259" w:lineRule="auto"/>
              <w:ind w:left="78" w:firstLine="0"/>
              <w:jc w:val="center"/>
            </w:pPr>
            <w:r>
              <w:rPr>
                <w:b/>
              </w:rPr>
              <w:t xml:space="preserve">Descriptions </w:t>
            </w:r>
          </w:p>
        </w:tc>
        <w:tc>
          <w:tcPr>
            <w:tcW w:w="5171" w:type="dxa"/>
            <w:tcBorders>
              <w:top w:val="single" w:sz="8" w:space="0" w:color="000000"/>
              <w:left w:val="single" w:sz="8" w:space="0" w:color="000000"/>
              <w:bottom w:val="single" w:sz="8" w:space="0" w:color="000000"/>
              <w:right w:val="single" w:sz="8" w:space="0" w:color="000000"/>
            </w:tcBorders>
          </w:tcPr>
          <w:p w14:paraId="204D12B5" w14:textId="77777777" w:rsidR="00DC65B4" w:rsidRDefault="008342CF">
            <w:pPr>
              <w:spacing w:after="81" w:line="259" w:lineRule="auto"/>
              <w:ind w:left="0" w:firstLine="0"/>
            </w:pPr>
            <w:r>
              <w:rPr>
                <w:sz w:val="12"/>
              </w:rPr>
              <w:t xml:space="preserve"> </w:t>
            </w:r>
          </w:p>
          <w:p w14:paraId="47D378F4" w14:textId="77777777" w:rsidR="00DC65B4" w:rsidRDefault="008342CF">
            <w:pPr>
              <w:spacing w:after="0" w:line="259" w:lineRule="auto"/>
              <w:ind w:left="83" w:firstLine="0"/>
              <w:jc w:val="center"/>
            </w:pPr>
            <w:r>
              <w:rPr>
                <w:b/>
              </w:rPr>
              <w:t xml:space="preserve">Details </w:t>
            </w:r>
          </w:p>
        </w:tc>
      </w:tr>
      <w:tr w:rsidR="00DC65B4" w14:paraId="68610544" w14:textId="77777777">
        <w:trPr>
          <w:trHeight w:val="6210"/>
        </w:trPr>
        <w:tc>
          <w:tcPr>
            <w:tcW w:w="4100" w:type="dxa"/>
            <w:tcBorders>
              <w:top w:val="single" w:sz="8" w:space="0" w:color="000000"/>
              <w:left w:val="single" w:sz="8" w:space="0" w:color="000000"/>
              <w:bottom w:val="single" w:sz="8" w:space="0" w:color="000000"/>
              <w:right w:val="single" w:sz="8" w:space="0" w:color="000000"/>
            </w:tcBorders>
          </w:tcPr>
          <w:p w14:paraId="5E675ABE" w14:textId="77777777" w:rsidR="00DC65B4" w:rsidRDefault="008342CF">
            <w:pPr>
              <w:spacing w:after="81" w:line="259" w:lineRule="auto"/>
              <w:ind w:left="0" w:firstLine="0"/>
            </w:pPr>
            <w:r>
              <w:rPr>
                <w:sz w:val="12"/>
              </w:rPr>
              <w:t xml:space="preserve"> </w:t>
            </w:r>
          </w:p>
          <w:p w14:paraId="3E1110C7" w14:textId="77777777" w:rsidR="00DC65B4" w:rsidRDefault="008342CF">
            <w:pPr>
              <w:spacing w:after="0" w:line="259" w:lineRule="auto"/>
              <w:ind w:left="101" w:firstLine="0"/>
              <w:jc w:val="both"/>
            </w:pPr>
            <w:r>
              <w:t xml:space="preserve">Identity of Controller for each Category of Personal Data </w:t>
            </w:r>
          </w:p>
        </w:tc>
        <w:tc>
          <w:tcPr>
            <w:tcW w:w="5171" w:type="dxa"/>
            <w:tcBorders>
              <w:top w:val="single" w:sz="8" w:space="0" w:color="000000"/>
              <w:left w:val="single" w:sz="8" w:space="0" w:color="000000"/>
              <w:bottom w:val="single" w:sz="8" w:space="0" w:color="000000"/>
              <w:right w:val="single" w:sz="8" w:space="0" w:color="000000"/>
            </w:tcBorders>
          </w:tcPr>
          <w:p w14:paraId="2FBD6F65" w14:textId="77777777" w:rsidR="00DC65B4" w:rsidRDefault="008342CF">
            <w:pPr>
              <w:spacing w:after="79" w:line="259" w:lineRule="auto"/>
              <w:ind w:left="0" w:firstLine="0"/>
            </w:pPr>
            <w:r>
              <w:rPr>
                <w:sz w:val="12"/>
              </w:rPr>
              <w:t xml:space="preserve"> </w:t>
            </w:r>
          </w:p>
          <w:p w14:paraId="11674C03" w14:textId="77777777" w:rsidR="00DC65B4" w:rsidRDefault="008342CF">
            <w:pPr>
              <w:spacing w:after="0" w:line="240" w:lineRule="auto"/>
              <w:ind w:left="101" w:firstLine="0"/>
              <w:jc w:val="both"/>
            </w:pPr>
            <w:r>
              <w:rPr>
                <w:b/>
              </w:rPr>
              <w:t xml:space="preserve">The Parties are Independent Controllers of Personal Data </w:t>
            </w:r>
          </w:p>
          <w:p w14:paraId="42DBCC28" w14:textId="77777777" w:rsidR="00DC65B4" w:rsidRDefault="008342CF">
            <w:pPr>
              <w:spacing w:after="109" w:line="259" w:lineRule="auto"/>
              <w:ind w:left="0" w:firstLine="0"/>
            </w:pPr>
            <w:r>
              <w:rPr>
                <w:sz w:val="12"/>
              </w:rPr>
              <w:t xml:space="preserve"> </w:t>
            </w:r>
          </w:p>
          <w:p w14:paraId="0533F5CC" w14:textId="77777777" w:rsidR="00DC65B4" w:rsidRDefault="008342CF">
            <w:pPr>
              <w:numPr>
                <w:ilvl w:val="0"/>
                <w:numId w:val="23"/>
              </w:numPr>
              <w:spacing w:after="15" w:line="243" w:lineRule="auto"/>
              <w:ind w:left="820" w:right="31" w:hanging="362"/>
            </w:pPr>
            <w:r>
              <w:t>The Parties acknowledge that they are Independent Controllers for the purposes of the Data Protection Legislation in respect of:</w:t>
            </w:r>
            <w:r>
              <w:rPr>
                <w:sz w:val="12"/>
              </w:rPr>
              <w:t xml:space="preserve"> </w:t>
            </w:r>
          </w:p>
          <w:p w14:paraId="35694FBA" w14:textId="77777777" w:rsidR="00DC65B4" w:rsidRDefault="008342CF">
            <w:pPr>
              <w:numPr>
                <w:ilvl w:val="0"/>
                <w:numId w:val="23"/>
              </w:numPr>
              <w:spacing w:after="13" w:line="240" w:lineRule="auto"/>
              <w:ind w:left="820" w:right="31" w:hanging="362"/>
            </w:pPr>
            <w:r>
              <w:t xml:space="preserve">Business contact details of Supplier Personnel for which the Supplier is the Controller </w:t>
            </w:r>
          </w:p>
          <w:p w14:paraId="24246A63" w14:textId="77777777" w:rsidR="00DC65B4" w:rsidRDefault="008342CF">
            <w:pPr>
              <w:numPr>
                <w:ilvl w:val="0"/>
                <w:numId w:val="23"/>
              </w:numPr>
              <w:spacing w:after="13" w:line="241" w:lineRule="auto"/>
              <w:ind w:left="820" w:right="31" w:hanging="362"/>
            </w:pPr>
            <w:r>
              <w:t xml:space="preserve">Business contact details of any directors, officers, employees, agents, consultants and contractors of the Buyer (excluding the Supplier Personnel) engaged in the performance of the Buyer’s duties under the Framework Agreement for which the Buyer is the Controller </w:t>
            </w:r>
          </w:p>
          <w:p w14:paraId="24122D4F" w14:textId="77777777" w:rsidR="00DC65B4" w:rsidRDefault="008342CF">
            <w:pPr>
              <w:numPr>
                <w:ilvl w:val="0"/>
                <w:numId w:val="23"/>
              </w:numPr>
              <w:spacing w:after="0" w:line="259" w:lineRule="auto"/>
              <w:ind w:left="820" w:right="31" w:hanging="362"/>
            </w:pPr>
            <w:r>
              <w:t xml:space="preserve">Business contact details of the nominated licensed users of the Services provided by the Supplier to the Buyer, which the Supplier requires to set up access to the Services. The Supplier is the Controller of </w:t>
            </w:r>
            <w:r>
              <w:lastRenderedPageBreak/>
              <w:t xml:space="preserve">such Personal Data for the purposes of this Call-Off Contract. </w:t>
            </w:r>
          </w:p>
        </w:tc>
      </w:tr>
      <w:tr w:rsidR="00DC65B4" w14:paraId="3A204DEB" w14:textId="77777777">
        <w:trPr>
          <w:trHeight w:val="980"/>
        </w:trPr>
        <w:tc>
          <w:tcPr>
            <w:tcW w:w="4100" w:type="dxa"/>
            <w:tcBorders>
              <w:top w:val="single" w:sz="8" w:space="0" w:color="000000"/>
              <w:left w:val="single" w:sz="8" w:space="0" w:color="000000"/>
              <w:bottom w:val="single" w:sz="8" w:space="0" w:color="000000"/>
              <w:right w:val="single" w:sz="8" w:space="0" w:color="000000"/>
            </w:tcBorders>
          </w:tcPr>
          <w:p w14:paraId="6D13EC2C" w14:textId="77777777" w:rsidR="00DC65B4" w:rsidRDefault="008342CF">
            <w:pPr>
              <w:spacing w:after="84" w:line="259" w:lineRule="auto"/>
              <w:ind w:left="0" w:firstLine="0"/>
            </w:pPr>
            <w:r>
              <w:rPr>
                <w:sz w:val="12"/>
              </w:rPr>
              <w:lastRenderedPageBreak/>
              <w:t xml:space="preserve"> </w:t>
            </w:r>
          </w:p>
          <w:p w14:paraId="30585875" w14:textId="77777777" w:rsidR="00DC65B4" w:rsidRDefault="008342CF">
            <w:pPr>
              <w:spacing w:after="0" w:line="259" w:lineRule="auto"/>
              <w:ind w:left="0" w:firstLine="0"/>
            </w:pPr>
            <w:r>
              <w:t xml:space="preserve">Duration of the Processing </w:t>
            </w:r>
          </w:p>
        </w:tc>
        <w:tc>
          <w:tcPr>
            <w:tcW w:w="5171" w:type="dxa"/>
            <w:tcBorders>
              <w:top w:val="single" w:sz="8" w:space="0" w:color="000000"/>
              <w:left w:val="single" w:sz="8" w:space="0" w:color="000000"/>
              <w:bottom w:val="single" w:sz="8" w:space="0" w:color="000000"/>
              <w:right w:val="single" w:sz="8" w:space="0" w:color="000000"/>
            </w:tcBorders>
          </w:tcPr>
          <w:p w14:paraId="48465FBD" w14:textId="77777777" w:rsidR="00DC65B4" w:rsidRDefault="008342CF">
            <w:pPr>
              <w:spacing w:after="85" w:line="259" w:lineRule="auto"/>
              <w:ind w:left="0" w:firstLine="0"/>
            </w:pPr>
            <w:r>
              <w:rPr>
                <w:sz w:val="12"/>
              </w:rPr>
              <w:t xml:space="preserve"> </w:t>
            </w:r>
          </w:p>
          <w:p w14:paraId="4ED3AA54" w14:textId="77777777" w:rsidR="00DC65B4" w:rsidRDefault="008342CF">
            <w:pPr>
              <w:spacing w:after="0" w:line="259" w:lineRule="auto"/>
              <w:ind w:left="0" w:firstLine="0"/>
            </w:pPr>
            <w:r>
              <w:rPr>
                <w:i/>
              </w:rPr>
              <w:t xml:space="preserve">Not Applicable – Neither party is processing </w:t>
            </w:r>
          </w:p>
          <w:p w14:paraId="293A3C19" w14:textId="77777777" w:rsidR="00DC65B4" w:rsidRDefault="008342CF">
            <w:pPr>
              <w:spacing w:after="0" w:line="259" w:lineRule="auto"/>
              <w:ind w:left="0" w:firstLine="0"/>
            </w:pPr>
            <w:r>
              <w:rPr>
                <w:i/>
              </w:rPr>
              <w:t xml:space="preserve">Personal Data on behalf of the other party as a Data Processor. </w:t>
            </w:r>
          </w:p>
        </w:tc>
      </w:tr>
      <w:tr w:rsidR="00DC65B4" w14:paraId="0FB633E1" w14:textId="77777777">
        <w:trPr>
          <w:trHeight w:val="979"/>
        </w:trPr>
        <w:tc>
          <w:tcPr>
            <w:tcW w:w="4100" w:type="dxa"/>
            <w:tcBorders>
              <w:top w:val="single" w:sz="8" w:space="0" w:color="000000"/>
              <w:left w:val="single" w:sz="8" w:space="0" w:color="000000"/>
              <w:bottom w:val="single" w:sz="8" w:space="0" w:color="000000"/>
              <w:right w:val="single" w:sz="8" w:space="0" w:color="000000"/>
            </w:tcBorders>
          </w:tcPr>
          <w:p w14:paraId="045A0B1D" w14:textId="77777777" w:rsidR="00DC65B4" w:rsidRDefault="008342CF">
            <w:pPr>
              <w:spacing w:after="84" w:line="259" w:lineRule="auto"/>
              <w:ind w:left="0" w:firstLine="0"/>
            </w:pPr>
            <w:r>
              <w:rPr>
                <w:sz w:val="12"/>
              </w:rPr>
              <w:t xml:space="preserve"> </w:t>
            </w:r>
          </w:p>
          <w:p w14:paraId="0D6909BE" w14:textId="77777777" w:rsidR="00DC65B4" w:rsidRDefault="008342CF">
            <w:pPr>
              <w:spacing w:after="0" w:line="259" w:lineRule="auto"/>
              <w:ind w:left="0" w:firstLine="0"/>
            </w:pPr>
            <w:r>
              <w:t xml:space="preserve">Nature and purposes of the Processing </w:t>
            </w:r>
          </w:p>
        </w:tc>
        <w:tc>
          <w:tcPr>
            <w:tcW w:w="5171" w:type="dxa"/>
            <w:tcBorders>
              <w:top w:val="single" w:sz="8" w:space="0" w:color="000000"/>
              <w:left w:val="single" w:sz="8" w:space="0" w:color="000000"/>
              <w:bottom w:val="single" w:sz="8" w:space="0" w:color="000000"/>
              <w:right w:val="single" w:sz="8" w:space="0" w:color="000000"/>
            </w:tcBorders>
          </w:tcPr>
          <w:p w14:paraId="11A765F7" w14:textId="77777777" w:rsidR="00DC65B4" w:rsidRDefault="008342CF">
            <w:pPr>
              <w:spacing w:after="85" w:line="259" w:lineRule="auto"/>
              <w:ind w:left="0" w:firstLine="0"/>
            </w:pPr>
            <w:r>
              <w:rPr>
                <w:sz w:val="12"/>
              </w:rPr>
              <w:t xml:space="preserve"> </w:t>
            </w:r>
          </w:p>
          <w:p w14:paraId="5DFF6116" w14:textId="77777777" w:rsidR="00DC65B4" w:rsidRDefault="008342CF">
            <w:pPr>
              <w:spacing w:after="0" w:line="259" w:lineRule="auto"/>
              <w:ind w:left="0" w:firstLine="0"/>
            </w:pPr>
            <w:r>
              <w:rPr>
                <w:i/>
              </w:rPr>
              <w:t xml:space="preserve">Not Applicable – Neither party is processing </w:t>
            </w:r>
          </w:p>
          <w:p w14:paraId="293C7737" w14:textId="77777777" w:rsidR="00DC65B4" w:rsidRDefault="008342CF">
            <w:pPr>
              <w:spacing w:after="0" w:line="259" w:lineRule="auto"/>
              <w:ind w:left="0" w:firstLine="0"/>
            </w:pPr>
            <w:r>
              <w:rPr>
                <w:i/>
              </w:rPr>
              <w:t xml:space="preserve">Personal Data on behalf of the other party as a Data Processor. </w:t>
            </w:r>
          </w:p>
        </w:tc>
      </w:tr>
      <w:tr w:rsidR="00DC65B4" w14:paraId="268BBEF7" w14:textId="77777777">
        <w:trPr>
          <w:trHeight w:val="979"/>
        </w:trPr>
        <w:tc>
          <w:tcPr>
            <w:tcW w:w="4100" w:type="dxa"/>
            <w:tcBorders>
              <w:top w:val="single" w:sz="8" w:space="0" w:color="000000"/>
              <w:left w:val="single" w:sz="8" w:space="0" w:color="000000"/>
              <w:bottom w:val="single" w:sz="8" w:space="0" w:color="000000"/>
              <w:right w:val="single" w:sz="8" w:space="0" w:color="000000"/>
            </w:tcBorders>
          </w:tcPr>
          <w:p w14:paraId="5BF0E95F" w14:textId="77777777" w:rsidR="00DC65B4" w:rsidRDefault="008342CF">
            <w:pPr>
              <w:spacing w:after="84" w:line="259" w:lineRule="auto"/>
              <w:ind w:left="0" w:firstLine="0"/>
            </w:pPr>
            <w:r>
              <w:rPr>
                <w:sz w:val="12"/>
              </w:rPr>
              <w:t xml:space="preserve"> </w:t>
            </w:r>
          </w:p>
          <w:p w14:paraId="4435C8EA" w14:textId="77777777" w:rsidR="00DC65B4" w:rsidRDefault="008342CF">
            <w:pPr>
              <w:spacing w:after="0" w:line="259" w:lineRule="auto"/>
              <w:ind w:left="0" w:firstLine="0"/>
            </w:pPr>
            <w:r>
              <w:t xml:space="preserve">Type of Personal Data </w:t>
            </w:r>
          </w:p>
        </w:tc>
        <w:tc>
          <w:tcPr>
            <w:tcW w:w="5171" w:type="dxa"/>
            <w:tcBorders>
              <w:top w:val="single" w:sz="8" w:space="0" w:color="000000"/>
              <w:left w:val="single" w:sz="8" w:space="0" w:color="000000"/>
              <w:bottom w:val="single" w:sz="8" w:space="0" w:color="000000"/>
              <w:right w:val="single" w:sz="8" w:space="0" w:color="000000"/>
            </w:tcBorders>
          </w:tcPr>
          <w:p w14:paraId="5E6985F5" w14:textId="77777777" w:rsidR="00DC65B4" w:rsidRDefault="008342CF">
            <w:pPr>
              <w:spacing w:after="85" w:line="259" w:lineRule="auto"/>
              <w:ind w:left="0" w:firstLine="0"/>
            </w:pPr>
            <w:r>
              <w:rPr>
                <w:sz w:val="12"/>
              </w:rPr>
              <w:t xml:space="preserve"> </w:t>
            </w:r>
          </w:p>
          <w:p w14:paraId="1144F6C0" w14:textId="77777777" w:rsidR="00DC65B4" w:rsidRDefault="008342CF">
            <w:pPr>
              <w:spacing w:after="0" w:line="259" w:lineRule="auto"/>
              <w:ind w:left="0" w:firstLine="0"/>
            </w:pPr>
            <w:r>
              <w:rPr>
                <w:i/>
              </w:rPr>
              <w:t xml:space="preserve">Not Applicable – Neither party is processing </w:t>
            </w:r>
          </w:p>
          <w:p w14:paraId="1DBAE910" w14:textId="77777777" w:rsidR="00DC65B4" w:rsidRDefault="008342CF">
            <w:pPr>
              <w:spacing w:after="0" w:line="259" w:lineRule="auto"/>
              <w:ind w:left="0" w:firstLine="0"/>
            </w:pPr>
            <w:r>
              <w:rPr>
                <w:i/>
              </w:rPr>
              <w:t xml:space="preserve">Personal Data on behalf of the other party as a Data Processor. </w:t>
            </w:r>
          </w:p>
        </w:tc>
      </w:tr>
      <w:tr w:rsidR="00DC65B4" w14:paraId="22417EF0" w14:textId="77777777">
        <w:trPr>
          <w:trHeight w:val="980"/>
        </w:trPr>
        <w:tc>
          <w:tcPr>
            <w:tcW w:w="4100" w:type="dxa"/>
            <w:tcBorders>
              <w:top w:val="single" w:sz="8" w:space="0" w:color="000000"/>
              <w:left w:val="single" w:sz="8" w:space="0" w:color="000000"/>
              <w:bottom w:val="single" w:sz="8" w:space="0" w:color="000000"/>
              <w:right w:val="single" w:sz="8" w:space="0" w:color="000000"/>
            </w:tcBorders>
          </w:tcPr>
          <w:p w14:paraId="5A29CD64" w14:textId="77777777" w:rsidR="00DC65B4" w:rsidRDefault="008342CF">
            <w:pPr>
              <w:spacing w:after="84" w:line="259" w:lineRule="auto"/>
              <w:ind w:left="0" w:firstLine="0"/>
            </w:pPr>
            <w:r>
              <w:rPr>
                <w:sz w:val="12"/>
              </w:rPr>
              <w:t xml:space="preserve"> </w:t>
            </w:r>
          </w:p>
          <w:p w14:paraId="10B94FFF" w14:textId="77777777" w:rsidR="00DC65B4" w:rsidRDefault="008342CF">
            <w:pPr>
              <w:spacing w:after="0" w:line="259" w:lineRule="auto"/>
              <w:ind w:left="0" w:firstLine="0"/>
            </w:pPr>
            <w:r>
              <w:t xml:space="preserve">Categories of Data Subject </w:t>
            </w:r>
          </w:p>
        </w:tc>
        <w:tc>
          <w:tcPr>
            <w:tcW w:w="5171" w:type="dxa"/>
            <w:tcBorders>
              <w:top w:val="single" w:sz="8" w:space="0" w:color="000000"/>
              <w:left w:val="single" w:sz="8" w:space="0" w:color="000000"/>
              <w:bottom w:val="single" w:sz="8" w:space="0" w:color="000000"/>
              <w:right w:val="single" w:sz="8" w:space="0" w:color="000000"/>
            </w:tcBorders>
          </w:tcPr>
          <w:p w14:paraId="303E94DF" w14:textId="77777777" w:rsidR="00DC65B4" w:rsidRDefault="008342CF">
            <w:pPr>
              <w:spacing w:after="85" w:line="259" w:lineRule="auto"/>
              <w:ind w:left="0" w:firstLine="0"/>
            </w:pPr>
            <w:r>
              <w:rPr>
                <w:sz w:val="12"/>
              </w:rPr>
              <w:t xml:space="preserve"> </w:t>
            </w:r>
          </w:p>
          <w:p w14:paraId="6BE2016E" w14:textId="77777777" w:rsidR="00DC65B4" w:rsidRDefault="008342CF">
            <w:pPr>
              <w:spacing w:after="0" w:line="259" w:lineRule="auto"/>
              <w:ind w:left="0" w:firstLine="0"/>
            </w:pPr>
            <w:r>
              <w:rPr>
                <w:i/>
              </w:rPr>
              <w:t xml:space="preserve">Not Applicable – Neither party is processing </w:t>
            </w:r>
          </w:p>
          <w:p w14:paraId="585DD1AB" w14:textId="77777777" w:rsidR="00DC65B4" w:rsidRDefault="008342CF">
            <w:pPr>
              <w:spacing w:after="0" w:line="259" w:lineRule="auto"/>
              <w:ind w:left="0" w:firstLine="0"/>
            </w:pPr>
            <w:r>
              <w:rPr>
                <w:i/>
              </w:rPr>
              <w:t xml:space="preserve">Personal Data on behalf of the other party as a Data Processor. </w:t>
            </w:r>
          </w:p>
        </w:tc>
      </w:tr>
      <w:tr w:rsidR="00DC65B4" w14:paraId="1E0AAF4B" w14:textId="77777777">
        <w:trPr>
          <w:trHeight w:val="979"/>
        </w:trPr>
        <w:tc>
          <w:tcPr>
            <w:tcW w:w="4100" w:type="dxa"/>
            <w:tcBorders>
              <w:top w:val="single" w:sz="8" w:space="0" w:color="000000"/>
              <w:left w:val="single" w:sz="8" w:space="0" w:color="000000"/>
              <w:bottom w:val="single" w:sz="8" w:space="0" w:color="000000"/>
              <w:right w:val="single" w:sz="8" w:space="0" w:color="000000"/>
            </w:tcBorders>
          </w:tcPr>
          <w:p w14:paraId="45AF93A8" w14:textId="77777777" w:rsidR="00DC65B4" w:rsidRDefault="008342CF">
            <w:pPr>
              <w:spacing w:after="0" w:line="259" w:lineRule="auto"/>
              <w:ind w:left="0" w:firstLine="0"/>
            </w:pPr>
            <w:r>
              <w:t>International transfers and legal gateway</w:t>
            </w:r>
            <w:r>
              <w:rPr>
                <w:sz w:val="12"/>
              </w:rPr>
              <w:t xml:space="preserve"> </w:t>
            </w:r>
          </w:p>
        </w:tc>
        <w:tc>
          <w:tcPr>
            <w:tcW w:w="5171" w:type="dxa"/>
            <w:tcBorders>
              <w:top w:val="single" w:sz="8" w:space="0" w:color="000000"/>
              <w:left w:val="single" w:sz="8" w:space="0" w:color="000000"/>
              <w:bottom w:val="single" w:sz="8" w:space="0" w:color="000000"/>
              <w:right w:val="single" w:sz="8" w:space="0" w:color="000000"/>
            </w:tcBorders>
          </w:tcPr>
          <w:p w14:paraId="7BC05F08" w14:textId="77777777" w:rsidR="00DC65B4" w:rsidRDefault="008342CF">
            <w:pPr>
              <w:spacing w:after="0" w:line="259" w:lineRule="auto"/>
              <w:ind w:left="0" w:firstLine="0"/>
            </w:pPr>
            <w:r>
              <w:rPr>
                <w:i/>
              </w:rPr>
              <w:t>Not Applicable – Neither party is processing Personal Data on behalf of the other party as a Data Processor.</w:t>
            </w:r>
            <w:r>
              <w:rPr>
                <w:sz w:val="12"/>
              </w:rPr>
              <w:t xml:space="preserve"> </w:t>
            </w:r>
          </w:p>
        </w:tc>
      </w:tr>
      <w:tr w:rsidR="00DC65B4" w14:paraId="7B0142EC" w14:textId="77777777">
        <w:trPr>
          <w:trHeight w:val="1133"/>
        </w:trPr>
        <w:tc>
          <w:tcPr>
            <w:tcW w:w="4100" w:type="dxa"/>
            <w:tcBorders>
              <w:top w:val="single" w:sz="8" w:space="0" w:color="000000"/>
              <w:left w:val="single" w:sz="8" w:space="0" w:color="000000"/>
              <w:bottom w:val="single" w:sz="8" w:space="0" w:color="000000"/>
              <w:right w:val="single" w:sz="8" w:space="0" w:color="000000"/>
            </w:tcBorders>
          </w:tcPr>
          <w:p w14:paraId="1AF38D9D" w14:textId="77777777" w:rsidR="00DC65B4" w:rsidRDefault="008342CF">
            <w:pPr>
              <w:spacing w:after="81" w:line="259" w:lineRule="auto"/>
              <w:ind w:left="5" w:firstLine="0"/>
            </w:pPr>
            <w:r>
              <w:rPr>
                <w:sz w:val="12"/>
              </w:rPr>
              <w:lastRenderedPageBreak/>
              <w:t xml:space="preserve"> </w:t>
            </w:r>
          </w:p>
          <w:p w14:paraId="0C8C90D0" w14:textId="77777777" w:rsidR="00DC65B4" w:rsidRDefault="008342CF">
            <w:pPr>
              <w:spacing w:after="0" w:line="259" w:lineRule="auto"/>
              <w:ind w:left="5" w:firstLine="0"/>
            </w:pPr>
            <w:r>
              <w:t xml:space="preserve">Plan for return and destruction of the data once the Processing is complete  </w:t>
            </w:r>
          </w:p>
        </w:tc>
        <w:tc>
          <w:tcPr>
            <w:tcW w:w="5171" w:type="dxa"/>
            <w:tcBorders>
              <w:top w:val="single" w:sz="8" w:space="0" w:color="000000"/>
              <w:left w:val="single" w:sz="8" w:space="0" w:color="000000"/>
              <w:bottom w:val="single" w:sz="8" w:space="0" w:color="000000"/>
              <w:right w:val="single" w:sz="8" w:space="0" w:color="000000"/>
            </w:tcBorders>
          </w:tcPr>
          <w:p w14:paraId="079C27B3" w14:textId="77777777" w:rsidR="00DC65B4" w:rsidRDefault="008342CF">
            <w:pPr>
              <w:spacing w:after="82" w:line="259" w:lineRule="auto"/>
              <w:ind w:left="0" w:firstLine="0"/>
            </w:pPr>
            <w:r>
              <w:rPr>
                <w:sz w:val="12"/>
              </w:rPr>
              <w:t xml:space="preserve"> </w:t>
            </w:r>
          </w:p>
          <w:p w14:paraId="0CABB0FB" w14:textId="77777777" w:rsidR="00DC65B4" w:rsidRDefault="008342CF">
            <w:pPr>
              <w:spacing w:after="0" w:line="259" w:lineRule="auto"/>
              <w:ind w:left="0" w:firstLine="0"/>
            </w:pPr>
            <w:r>
              <w:rPr>
                <w:i/>
              </w:rPr>
              <w:t xml:space="preserve">Not Applicable – Neither party is processing </w:t>
            </w:r>
          </w:p>
          <w:p w14:paraId="31B15471" w14:textId="77777777" w:rsidR="00DC65B4" w:rsidRDefault="008342CF">
            <w:pPr>
              <w:spacing w:after="0" w:line="259" w:lineRule="auto"/>
              <w:ind w:left="0" w:firstLine="0"/>
            </w:pPr>
            <w:r>
              <w:rPr>
                <w:i/>
              </w:rPr>
              <w:t xml:space="preserve">Personal Data on behalf of the other party as a Data Processor. </w:t>
            </w:r>
          </w:p>
        </w:tc>
      </w:tr>
    </w:tbl>
    <w:p w14:paraId="7A7149B2" w14:textId="77777777" w:rsidR="00DC65B4" w:rsidRDefault="008342CF">
      <w:pPr>
        <w:spacing w:after="0" w:line="259" w:lineRule="auto"/>
        <w:ind w:left="720" w:firstLine="0"/>
        <w:jc w:val="both"/>
      </w:pPr>
      <w:r>
        <w:t xml:space="preserve"> </w:t>
      </w:r>
      <w:r>
        <w:tab/>
        <w:t xml:space="preserve"> </w:t>
      </w:r>
      <w:r>
        <w:br w:type="page"/>
      </w:r>
    </w:p>
    <w:p w14:paraId="67253C81" w14:textId="77777777" w:rsidR="00DC65B4" w:rsidRDefault="008342CF">
      <w:pPr>
        <w:pStyle w:val="Heading1"/>
        <w:ind w:left="730"/>
      </w:pPr>
      <w:bookmarkStart w:id="6" w:name="_Toc275741"/>
      <w:r>
        <w:lastRenderedPageBreak/>
        <w:t xml:space="preserve">Schedule 10: Supplier’s Service Definitions </w:t>
      </w:r>
      <w:bookmarkEnd w:id="6"/>
    </w:p>
    <w:p w14:paraId="1A8F1109" w14:textId="77777777" w:rsidR="00DC65B4" w:rsidRDefault="008342CF">
      <w:pPr>
        <w:spacing w:after="103" w:line="259" w:lineRule="auto"/>
        <w:ind w:left="720" w:firstLine="0"/>
      </w:pPr>
      <w:r>
        <w:rPr>
          <w:sz w:val="12"/>
        </w:rPr>
        <w:t xml:space="preserve"> </w:t>
      </w:r>
    </w:p>
    <w:p w14:paraId="7D8D3685" w14:textId="77777777" w:rsidR="00DC65B4" w:rsidRDefault="008342CF">
      <w:pPr>
        <w:ind w:left="715"/>
      </w:pPr>
      <w:r>
        <w:t xml:space="preserve">The table below sets out the Supplier’s entire G-Cloud 14 Service Catalogue, including Service IDs and Service Definition links. Only the Service Definition(s) corresponding to the Service name set out in Schedule 1 will apply to this Call-Off Contract </w:t>
      </w:r>
    </w:p>
    <w:p w14:paraId="61722D49" w14:textId="77777777" w:rsidR="00DC65B4" w:rsidRDefault="00DC65B4">
      <w:pPr>
        <w:spacing w:after="0" w:line="259" w:lineRule="auto"/>
        <w:ind w:left="-720" w:right="839" w:firstLine="0"/>
      </w:pPr>
    </w:p>
    <w:p w14:paraId="715103AF" w14:textId="74E0C5D3" w:rsidR="00DC65B4" w:rsidRDefault="00EF05CE" w:rsidP="00EF05CE">
      <w:pPr>
        <w:spacing w:after="0" w:line="259" w:lineRule="auto"/>
        <w:ind w:left="705" w:right="839" w:firstLine="0"/>
      </w:pPr>
      <w:r w:rsidRPr="00293F51">
        <w:rPr>
          <w:b/>
          <w:bCs/>
          <w:color w:val="FF0000"/>
        </w:rPr>
        <w:t>REDACTED TEXT under FOIA Section 4</w:t>
      </w:r>
      <w:r>
        <w:rPr>
          <w:b/>
          <w:bCs/>
          <w:color w:val="FF0000"/>
        </w:rPr>
        <w:t>3 Commercial Interests</w:t>
      </w:r>
    </w:p>
    <w:p w14:paraId="643D1BF7" w14:textId="77777777" w:rsidR="00DC65B4" w:rsidRDefault="00DC65B4">
      <w:pPr>
        <w:spacing w:after="0" w:line="259" w:lineRule="auto"/>
        <w:ind w:left="-720" w:right="839" w:firstLine="0"/>
      </w:pPr>
    </w:p>
    <w:p w14:paraId="47879AD3" w14:textId="77777777" w:rsidR="00DC65B4" w:rsidRDefault="00DC65B4">
      <w:pPr>
        <w:spacing w:after="0" w:line="259" w:lineRule="auto"/>
        <w:ind w:left="-720" w:right="839" w:firstLine="0"/>
      </w:pPr>
    </w:p>
    <w:p w14:paraId="6567AC06" w14:textId="77777777" w:rsidR="00DC65B4" w:rsidRDefault="00DC65B4">
      <w:pPr>
        <w:spacing w:after="0" w:line="259" w:lineRule="auto"/>
        <w:ind w:left="-720" w:right="839" w:firstLine="0"/>
      </w:pPr>
    </w:p>
    <w:p w14:paraId="0A1C3359" w14:textId="77777777" w:rsidR="00DC65B4" w:rsidRDefault="00DC65B4">
      <w:pPr>
        <w:spacing w:after="0" w:line="259" w:lineRule="auto"/>
        <w:ind w:left="-720" w:right="839" w:firstLine="0"/>
      </w:pPr>
    </w:p>
    <w:p w14:paraId="33A3D532" w14:textId="77777777" w:rsidR="00DC65B4" w:rsidRDefault="00DC65B4" w:rsidP="00EF05CE">
      <w:pPr>
        <w:spacing w:after="0" w:line="259" w:lineRule="auto"/>
        <w:ind w:right="839"/>
      </w:pPr>
    </w:p>
    <w:p w14:paraId="1D795C8B" w14:textId="77777777" w:rsidR="00DC65B4" w:rsidRDefault="00DC65B4">
      <w:pPr>
        <w:spacing w:after="0" w:line="259" w:lineRule="auto"/>
        <w:ind w:left="-720" w:right="839" w:firstLine="0"/>
      </w:pPr>
    </w:p>
    <w:p w14:paraId="387B3BD8" w14:textId="77777777" w:rsidR="00DC65B4" w:rsidRDefault="00DC65B4" w:rsidP="00EF05CE">
      <w:pPr>
        <w:spacing w:after="0" w:line="259" w:lineRule="auto"/>
        <w:ind w:left="0" w:right="839" w:firstLine="0"/>
      </w:pPr>
    </w:p>
    <w:p w14:paraId="525CBDD2" w14:textId="77777777" w:rsidR="00DC65B4" w:rsidRDefault="00DC65B4" w:rsidP="00EF05CE">
      <w:pPr>
        <w:spacing w:after="0" w:line="259" w:lineRule="auto"/>
        <w:ind w:left="0" w:right="839" w:firstLine="0"/>
      </w:pPr>
    </w:p>
    <w:p w14:paraId="553704DE" w14:textId="77777777" w:rsidR="00DC65B4" w:rsidRDefault="00DC65B4">
      <w:pPr>
        <w:spacing w:after="0" w:line="259" w:lineRule="auto"/>
        <w:ind w:left="-720" w:right="839" w:firstLine="0"/>
      </w:pPr>
    </w:p>
    <w:p w14:paraId="4C6DC994" w14:textId="77777777" w:rsidR="00DC65B4" w:rsidRDefault="00DC65B4">
      <w:pPr>
        <w:spacing w:after="0" w:line="259" w:lineRule="auto"/>
        <w:ind w:left="-720" w:right="839" w:firstLine="0"/>
      </w:pPr>
    </w:p>
    <w:p w14:paraId="131FD90A" w14:textId="77777777" w:rsidR="00DC65B4" w:rsidRDefault="008342CF">
      <w:pPr>
        <w:spacing w:after="0" w:line="259" w:lineRule="auto"/>
        <w:ind w:left="720" w:firstLine="0"/>
        <w:jc w:val="both"/>
      </w:pPr>
      <w:r>
        <w:t xml:space="preserve"> </w:t>
      </w:r>
    </w:p>
    <w:sectPr w:rsidR="00DC65B4">
      <w:footerReference w:type="even" r:id="rId138"/>
      <w:footerReference w:type="default" r:id="rId139"/>
      <w:footerReference w:type="first" r:id="rId140"/>
      <w:pgSz w:w="12240" w:h="15840"/>
      <w:pgMar w:top="1440" w:right="1437" w:bottom="1445" w:left="720"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34A8" w14:textId="77777777" w:rsidR="001D37E6" w:rsidRDefault="001D37E6">
      <w:pPr>
        <w:spacing w:after="0" w:line="240" w:lineRule="auto"/>
      </w:pPr>
      <w:r>
        <w:separator/>
      </w:r>
    </w:p>
  </w:endnote>
  <w:endnote w:type="continuationSeparator" w:id="0">
    <w:p w14:paraId="41BD8FAF" w14:textId="77777777" w:rsidR="001D37E6" w:rsidRDefault="001D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D93D" w14:textId="77777777" w:rsidR="00DC65B4" w:rsidRDefault="008342CF">
    <w:pPr>
      <w:tabs>
        <w:tab w:val="center" w:pos="1802"/>
        <w:tab w:val="center" w:pos="4773"/>
        <w:tab w:val="right" w:pos="9455"/>
      </w:tabs>
      <w:spacing w:after="0" w:line="259" w:lineRule="auto"/>
      <w:ind w:left="0" w:firstLine="0"/>
    </w:pPr>
    <w:r>
      <w:rPr>
        <w:sz w:val="16"/>
      </w:rPr>
      <w:t xml:space="preserve"> </w:t>
    </w:r>
    <w:r>
      <w:rPr>
        <w:sz w:val="16"/>
      </w:rPr>
      <w:tab/>
      <w:t xml:space="preserve"> </w:t>
    </w:r>
    <w:r>
      <w:rPr>
        <w:sz w:val="16"/>
      </w:rPr>
      <w:tab/>
    </w:r>
    <w:r>
      <w:rPr>
        <w:i/>
        <w:sz w:val="16"/>
      </w:rPr>
      <w:t>Gartner UK Limited - G-Cloud 14 Call-Off Contract for Research - 00293498.1</w:t>
    </w:r>
    <w:r>
      <w:rPr>
        <w:sz w:val="16"/>
      </w:rPr>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sidR="001D37E6">
      <w:fldChar w:fldCharType="begin"/>
    </w:r>
    <w:r w:rsidR="001D37E6">
      <w:instrText xml:space="preserve"> NUMPAGES   \* MERGEFORMAT </w:instrText>
    </w:r>
    <w:r w:rsidR="001D37E6">
      <w:fldChar w:fldCharType="separate"/>
    </w:r>
    <w:r>
      <w:rPr>
        <w:b/>
        <w:sz w:val="16"/>
      </w:rPr>
      <w:t>60</w:t>
    </w:r>
    <w:r w:rsidR="001D37E6">
      <w:rPr>
        <w:b/>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926E" w14:textId="77777777" w:rsidR="00DC65B4" w:rsidRDefault="008342CF">
    <w:pPr>
      <w:tabs>
        <w:tab w:val="center" w:pos="1802"/>
        <w:tab w:val="center" w:pos="4773"/>
        <w:tab w:val="right" w:pos="9455"/>
      </w:tabs>
      <w:spacing w:after="0" w:line="259" w:lineRule="auto"/>
      <w:ind w:left="0" w:firstLine="0"/>
    </w:pPr>
    <w:r>
      <w:rPr>
        <w:sz w:val="16"/>
      </w:rPr>
      <w:t xml:space="preserve"> </w:t>
    </w:r>
    <w:r>
      <w:rPr>
        <w:sz w:val="16"/>
      </w:rPr>
      <w:tab/>
      <w:t xml:space="preserve"> </w:t>
    </w:r>
    <w:r>
      <w:rPr>
        <w:sz w:val="16"/>
      </w:rPr>
      <w:tab/>
    </w:r>
    <w:r>
      <w:rPr>
        <w:i/>
        <w:sz w:val="16"/>
      </w:rPr>
      <w:t>Gartner UK Limited - G-Cloud 14 Call-Off Contract for Research - 00293498.1</w:t>
    </w:r>
    <w:r>
      <w:rPr>
        <w:sz w:val="16"/>
      </w:rPr>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sidR="001D37E6">
      <w:fldChar w:fldCharType="begin"/>
    </w:r>
    <w:r w:rsidR="001D37E6">
      <w:instrText xml:space="preserve"> NUMPAGES   \* MERGEFORMAT </w:instrText>
    </w:r>
    <w:r w:rsidR="001D37E6">
      <w:fldChar w:fldCharType="separate"/>
    </w:r>
    <w:r>
      <w:rPr>
        <w:b/>
        <w:sz w:val="16"/>
      </w:rPr>
      <w:t>60</w:t>
    </w:r>
    <w:r w:rsidR="001D37E6">
      <w:rPr>
        <w:b/>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2A07" w14:textId="77777777" w:rsidR="00DC65B4" w:rsidRDefault="008342CF">
    <w:pPr>
      <w:tabs>
        <w:tab w:val="center" w:pos="1802"/>
        <w:tab w:val="center" w:pos="4773"/>
        <w:tab w:val="right" w:pos="9455"/>
      </w:tabs>
      <w:spacing w:after="0" w:line="259" w:lineRule="auto"/>
      <w:ind w:left="0" w:firstLine="0"/>
    </w:pPr>
    <w:r>
      <w:rPr>
        <w:sz w:val="16"/>
      </w:rPr>
      <w:t xml:space="preserve"> </w:t>
    </w:r>
    <w:r>
      <w:rPr>
        <w:sz w:val="16"/>
      </w:rPr>
      <w:tab/>
      <w:t xml:space="preserve"> </w:t>
    </w:r>
    <w:r>
      <w:rPr>
        <w:sz w:val="16"/>
      </w:rPr>
      <w:tab/>
    </w:r>
    <w:r>
      <w:rPr>
        <w:i/>
        <w:sz w:val="16"/>
      </w:rPr>
      <w:t>Gartner UK Limited - G-Cloud 14 Call-Off Contract for Research - 00293498.1</w:t>
    </w:r>
    <w:r>
      <w:rPr>
        <w:sz w:val="16"/>
      </w:rPr>
      <w:t xml:space="preserve"> </w:t>
    </w:r>
    <w:r>
      <w:rPr>
        <w:sz w:val="16"/>
      </w:rPr>
      <w:tab/>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rsidR="001D37E6">
      <w:fldChar w:fldCharType="begin"/>
    </w:r>
    <w:r w:rsidR="001D37E6">
      <w:instrText xml:space="preserve"> NUMPAGES   \* MERGEFORMAT </w:instrText>
    </w:r>
    <w:r w:rsidR="001D37E6">
      <w:fldChar w:fldCharType="separate"/>
    </w:r>
    <w:r>
      <w:rPr>
        <w:b/>
        <w:sz w:val="16"/>
      </w:rPr>
      <w:t>60</w:t>
    </w:r>
    <w:r w:rsidR="001D37E6">
      <w:rPr>
        <w:b/>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9220" w14:textId="77777777" w:rsidR="00DC65B4" w:rsidRDefault="008342CF">
    <w:pPr>
      <w:tabs>
        <w:tab w:val="center" w:pos="720"/>
        <w:tab w:val="center" w:pos="2432"/>
        <w:tab w:val="center" w:pos="5402"/>
        <w:tab w:val="right" w:pos="10083"/>
      </w:tabs>
      <w:spacing w:after="0" w:line="259" w:lineRule="auto"/>
      <w:ind w:left="0" w:right="-2" w:firstLine="0"/>
    </w:pPr>
    <w:r>
      <w:rPr>
        <w:rFonts w:ascii="Calibri" w:eastAsia="Calibri" w:hAnsi="Calibri" w:cs="Calibri"/>
      </w:rPr>
      <w:tab/>
    </w:r>
    <w:r>
      <w:rPr>
        <w:sz w:val="16"/>
      </w:rPr>
      <w:t xml:space="preserve"> </w:t>
    </w:r>
    <w:r>
      <w:rPr>
        <w:sz w:val="16"/>
      </w:rPr>
      <w:tab/>
      <w:t xml:space="preserve"> </w:t>
    </w:r>
    <w:r>
      <w:rPr>
        <w:sz w:val="16"/>
      </w:rPr>
      <w:tab/>
    </w:r>
    <w:r>
      <w:rPr>
        <w:i/>
        <w:sz w:val="16"/>
      </w:rPr>
      <w:t>Gartner UK Limited - G-Cloud 14 Call-Off Contract for Research - 00293498.1</w:t>
    </w:r>
    <w:r>
      <w:rPr>
        <w:sz w:val="16"/>
      </w:rPr>
      <w:t xml:space="preserve"> </w:t>
    </w:r>
    <w:r>
      <w:rPr>
        <w:sz w:val="16"/>
      </w:rPr>
      <w:tab/>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sidR="001D37E6">
      <w:fldChar w:fldCharType="begin"/>
    </w:r>
    <w:r w:rsidR="001D37E6">
      <w:instrText xml:space="preserve"> NUMPAGES   \* MERGEFORMAT </w:instrText>
    </w:r>
    <w:r w:rsidR="001D37E6">
      <w:fldChar w:fldCharType="separate"/>
    </w:r>
    <w:r>
      <w:rPr>
        <w:b/>
        <w:sz w:val="16"/>
      </w:rPr>
      <w:t>60</w:t>
    </w:r>
    <w:r w:rsidR="001D37E6">
      <w:rPr>
        <w:b/>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A9CF" w14:textId="77777777" w:rsidR="00DC65B4" w:rsidRDefault="008342CF">
    <w:pPr>
      <w:tabs>
        <w:tab w:val="center" w:pos="720"/>
        <w:tab w:val="center" w:pos="2432"/>
        <w:tab w:val="center" w:pos="5402"/>
        <w:tab w:val="right" w:pos="10083"/>
      </w:tabs>
      <w:spacing w:after="0" w:line="259" w:lineRule="auto"/>
      <w:ind w:left="0" w:right="-2" w:firstLine="0"/>
    </w:pPr>
    <w:r>
      <w:rPr>
        <w:rFonts w:ascii="Calibri" w:eastAsia="Calibri" w:hAnsi="Calibri" w:cs="Calibri"/>
      </w:rPr>
      <w:tab/>
    </w:r>
    <w:r>
      <w:rPr>
        <w:sz w:val="16"/>
      </w:rPr>
      <w:t xml:space="preserve"> </w:t>
    </w:r>
    <w:r>
      <w:rPr>
        <w:sz w:val="16"/>
      </w:rPr>
      <w:tab/>
      <w:t xml:space="preserve"> </w:t>
    </w:r>
    <w:r>
      <w:rPr>
        <w:sz w:val="16"/>
      </w:rPr>
      <w:tab/>
    </w:r>
    <w:r>
      <w:rPr>
        <w:i/>
        <w:sz w:val="16"/>
      </w:rPr>
      <w:t>Gartner UK Limited - G-Cloud 14 Call-Off Contract for Research - 00293498.1</w:t>
    </w:r>
    <w:r>
      <w:rPr>
        <w:sz w:val="16"/>
      </w:rPr>
      <w:t xml:space="preserve"> </w:t>
    </w:r>
    <w:r>
      <w:rPr>
        <w:sz w:val="16"/>
      </w:rPr>
      <w:tab/>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sidR="001D37E6">
      <w:fldChar w:fldCharType="begin"/>
    </w:r>
    <w:r w:rsidR="001D37E6">
      <w:instrText xml:space="preserve"> NUMPAGES   \* MERGEFORMAT </w:instrText>
    </w:r>
    <w:r w:rsidR="001D37E6">
      <w:fldChar w:fldCharType="separate"/>
    </w:r>
    <w:r>
      <w:rPr>
        <w:b/>
        <w:sz w:val="16"/>
      </w:rPr>
      <w:t>60</w:t>
    </w:r>
    <w:r w:rsidR="001D37E6">
      <w:rPr>
        <w:b/>
        <w:sz w:val="16"/>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17FB" w14:textId="77777777" w:rsidR="00DC65B4" w:rsidRDefault="008342CF">
    <w:pPr>
      <w:tabs>
        <w:tab w:val="center" w:pos="720"/>
        <w:tab w:val="center" w:pos="2432"/>
        <w:tab w:val="center" w:pos="5402"/>
        <w:tab w:val="right" w:pos="10083"/>
      </w:tabs>
      <w:spacing w:after="0" w:line="259" w:lineRule="auto"/>
      <w:ind w:left="0" w:right="-2" w:firstLine="0"/>
    </w:pPr>
    <w:r>
      <w:rPr>
        <w:rFonts w:ascii="Calibri" w:eastAsia="Calibri" w:hAnsi="Calibri" w:cs="Calibri"/>
      </w:rPr>
      <w:tab/>
    </w:r>
    <w:r>
      <w:rPr>
        <w:sz w:val="16"/>
      </w:rPr>
      <w:t xml:space="preserve"> </w:t>
    </w:r>
    <w:r>
      <w:rPr>
        <w:sz w:val="16"/>
      </w:rPr>
      <w:tab/>
      <w:t xml:space="preserve"> </w:t>
    </w:r>
    <w:r>
      <w:rPr>
        <w:sz w:val="16"/>
      </w:rPr>
      <w:tab/>
    </w:r>
    <w:r>
      <w:rPr>
        <w:i/>
        <w:sz w:val="16"/>
      </w:rPr>
      <w:t>Gartner UK Limited - G-Cloud 14 Call-Off Contract for Research - 00293498.1</w:t>
    </w:r>
    <w:r>
      <w:rPr>
        <w:sz w:val="16"/>
      </w:rPr>
      <w:t xml:space="preserve"> </w:t>
    </w:r>
    <w:r>
      <w:rPr>
        <w:sz w:val="16"/>
      </w:rPr>
      <w:tab/>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r w:rsidR="001D37E6">
      <w:fldChar w:fldCharType="begin"/>
    </w:r>
    <w:r w:rsidR="001D37E6">
      <w:instrText xml:space="preserve"> NUMPAGES   \* MERGEFORMAT </w:instrText>
    </w:r>
    <w:r w:rsidR="001D37E6">
      <w:fldChar w:fldCharType="separate"/>
    </w:r>
    <w:r>
      <w:rPr>
        <w:b/>
        <w:sz w:val="16"/>
      </w:rPr>
      <w:t>60</w:t>
    </w:r>
    <w:r w:rsidR="001D37E6">
      <w:rPr>
        <w:b/>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15CC" w14:textId="77777777" w:rsidR="001D37E6" w:rsidRDefault="001D37E6">
      <w:pPr>
        <w:spacing w:after="0" w:line="240" w:lineRule="auto"/>
      </w:pPr>
      <w:r>
        <w:separator/>
      </w:r>
    </w:p>
  </w:footnote>
  <w:footnote w:type="continuationSeparator" w:id="0">
    <w:p w14:paraId="19C6EAC7" w14:textId="77777777" w:rsidR="001D37E6" w:rsidRDefault="001D3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FA9"/>
    <w:multiLevelType w:val="multilevel"/>
    <w:tmpl w:val="EF2CF0B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CE7D19"/>
    <w:multiLevelType w:val="hybridMultilevel"/>
    <w:tmpl w:val="9B42AC84"/>
    <w:lvl w:ilvl="0" w:tplc="42CA9752">
      <w:start w:val="2"/>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4059C5"/>
    <w:multiLevelType w:val="hybridMultilevel"/>
    <w:tmpl w:val="5E08F6B0"/>
    <w:lvl w:ilvl="0" w:tplc="412A36D6">
      <w:start w:val="1"/>
      <w:numFmt w:val="bullet"/>
      <w:lvlText w:val="•"/>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D6DC7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52E9B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A0D99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45A2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9AEC9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862C1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4C0D9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806B6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0D4F19"/>
    <w:multiLevelType w:val="hybridMultilevel"/>
    <w:tmpl w:val="4EFA3FF4"/>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4" w15:restartNumberingAfterBreak="0">
    <w:nsid w:val="0C536AE7"/>
    <w:multiLevelType w:val="multilevel"/>
    <w:tmpl w:val="CEA8AA3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F43E40"/>
    <w:multiLevelType w:val="hybridMultilevel"/>
    <w:tmpl w:val="97FAE286"/>
    <w:lvl w:ilvl="0" w:tplc="C92408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EAE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BE5AC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C6F89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2906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92EBA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4C615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EA38A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5AB85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D024EB"/>
    <w:multiLevelType w:val="hybridMultilevel"/>
    <w:tmpl w:val="06AE8980"/>
    <w:lvl w:ilvl="0" w:tplc="829E4CEE">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54D7E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A4977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FC475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C7E9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84DF2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8C6E3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24CD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4EBDB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C80361"/>
    <w:multiLevelType w:val="multilevel"/>
    <w:tmpl w:val="8B20B74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DE5D43"/>
    <w:multiLevelType w:val="hybridMultilevel"/>
    <w:tmpl w:val="2886F7D4"/>
    <w:lvl w:ilvl="0" w:tplc="3CBC7E28">
      <w:start w:val="1"/>
      <w:numFmt w:val="lowerLetter"/>
      <w:lvlText w:val="(%1)"/>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018EA">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A434AA">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14A844">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761608">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1A4552">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3C8688">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4D8CC">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B417C6">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454B92"/>
    <w:multiLevelType w:val="multilevel"/>
    <w:tmpl w:val="E28CD4F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572B90"/>
    <w:multiLevelType w:val="hybridMultilevel"/>
    <w:tmpl w:val="E3C8F1E4"/>
    <w:lvl w:ilvl="0" w:tplc="388E0E1A">
      <w:start w:val="1"/>
      <w:numFmt w:val="bullet"/>
      <w:lvlText w:val="•"/>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0ACBBA">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78087C">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90303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0AA24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265C0E">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68BF1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34E34A">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8A030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4E450BF"/>
    <w:multiLevelType w:val="multilevel"/>
    <w:tmpl w:val="064E46E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6396AD6"/>
    <w:multiLevelType w:val="hybridMultilevel"/>
    <w:tmpl w:val="AB00D2D8"/>
    <w:lvl w:ilvl="0" w:tplc="5CE8BCC6">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EC5A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5ABC8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2681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C56F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F0DF0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9A788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AC41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FAB2F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5B0524"/>
    <w:multiLevelType w:val="hybridMultilevel"/>
    <w:tmpl w:val="B21C93AC"/>
    <w:lvl w:ilvl="0" w:tplc="CF8EF59E">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C2BF4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D4172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FAA4B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DA9A7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600DB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C8715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2C7A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FA812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83662D"/>
    <w:multiLevelType w:val="hybridMultilevel"/>
    <w:tmpl w:val="36084CE8"/>
    <w:lvl w:ilvl="0" w:tplc="B240D7B0">
      <w:start w:val="1"/>
      <w:numFmt w:val="bullet"/>
      <w:lvlText w:val="•"/>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BE48A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EE5EF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6AB87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74240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FC972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078B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4AE0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4CAEE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7037796"/>
    <w:multiLevelType w:val="hybridMultilevel"/>
    <w:tmpl w:val="07BE7EDC"/>
    <w:lvl w:ilvl="0" w:tplc="4976ADCA">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483B9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4ECF6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187DB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0B0A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AA4CB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ACA4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E299C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A0115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1375ED"/>
    <w:multiLevelType w:val="hybridMultilevel"/>
    <w:tmpl w:val="AD3ECDDE"/>
    <w:lvl w:ilvl="0" w:tplc="798094A6">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E85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66F6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00F3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A27D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E869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A8A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45F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424A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083C88"/>
    <w:multiLevelType w:val="multilevel"/>
    <w:tmpl w:val="D8DACCF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5D0859"/>
    <w:multiLevelType w:val="multilevel"/>
    <w:tmpl w:val="CC7EADF6"/>
    <w:lvl w:ilvl="0">
      <w:start w:val="1"/>
      <w:numFmt w:val="decimal"/>
      <w:lvlText w:val="%1"/>
      <w:lvlJc w:val="left"/>
      <w:pPr>
        <w:ind w:left="620" w:hanging="620"/>
      </w:pPr>
      <w:rPr>
        <w:rFonts w:hint="default"/>
      </w:rPr>
    </w:lvl>
    <w:lvl w:ilvl="1">
      <w:start w:val="1"/>
      <w:numFmt w:val="decimal"/>
      <w:lvlText w:val="%1.%2"/>
      <w:lvlJc w:val="left"/>
      <w:pPr>
        <w:ind w:left="1340" w:hanging="6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625DE5"/>
    <w:multiLevelType w:val="hybridMultilevel"/>
    <w:tmpl w:val="A964CAAE"/>
    <w:lvl w:ilvl="0" w:tplc="1E0C2BC8">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C9A1C">
      <w:start w:val="1"/>
      <w:numFmt w:val="lowerLetter"/>
      <w:lvlText w:val="%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DAA832">
      <w:start w:val="1"/>
      <w:numFmt w:val="lowerRoman"/>
      <w:lvlText w:val="%3"/>
      <w:lvlJc w:val="left"/>
      <w:pPr>
        <w:ind w:left="1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26E07A">
      <w:start w:val="1"/>
      <w:numFmt w:val="decimal"/>
      <w:lvlText w:val="%4"/>
      <w:lvlJc w:val="left"/>
      <w:pPr>
        <w:ind w:left="2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8CE656">
      <w:start w:val="1"/>
      <w:numFmt w:val="lowerLetter"/>
      <w:lvlText w:val="%5"/>
      <w:lvlJc w:val="left"/>
      <w:pPr>
        <w:ind w:left="3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3C5696">
      <w:start w:val="1"/>
      <w:numFmt w:val="lowerRoman"/>
      <w:lvlText w:val="%6"/>
      <w:lvlJc w:val="left"/>
      <w:pPr>
        <w:ind w:left="4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7C94D0">
      <w:start w:val="1"/>
      <w:numFmt w:val="decimal"/>
      <w:lvlText w:val="%7"/>
      <w:lvlJc w:val="left"/>
      <w:pPr>
        <w:ind w:left="4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E0364">
      <w:start w:val="1"/>
      <w:numFmt w:val="lowerLetter"/>
      <w:lvlText w:val="%8"/>
      <w:lvlJc w:val="left"/>
      <w:pPr>
        <w:ind w:left="5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0CC84">
      <w:start w:val="1"/>
      <w:numFmt w:val="lowerRoman"/>
      <w:lvlText w:val="%9"/>
      <w:lvlJc w:val="left"/>
      <w:pPr>
        <w:ind w:left="6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062CDB"/>
    <w:multiLevelType w:val="multilevel"/>
    <w:tmpl w:val="ED74194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91373AB"/>
    <w:multiLevelType w:val="hybridMultilevel"/>
    <w:tmpl w:val="5D32C876"/>
    <w:lvl w:ilvl="0" w:tplc="FA6C9310">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AA16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E09FE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2380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E5C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08B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6A481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8140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21F2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63770D"/>
    <w:multiLevelType w:val="multilevel"/>
    <w:tmpl w:val="F632A648"/>
    <w:lvl w:ilvl="0">
      <w:start w:val="1"/>
      <w:numFmt w:val="decimal"/>
      <w:lvlText w:val="%1."/>
      <w:lvlJc w:val="left"/>
      <w:pPr>
        <w:ind w:left="796"/>
      </w:pPr>
      <w:rPr>
        <w:rFonts w:ascii="Arial" w:eastAsia="Arial" w:hAnsi="Arial" w:cs="Arial"/>
        <w:b w:val="0"/>
        <w:i w:val="0"/>
        <w:strike w:val="0"/>
        <w:dstrike w:val="0"/>
        <w:color w:val="434343"/>
        <w:sz w:val="28"/>
        <w:szCs w:val="28"/>
        <w:u w:val="none" w:color="000000"/>
        <w:bdr w:val="none" w:sz="0" w:space="0" w:color="auto"/>
        <w:shd w:val="clear" w:color="auto" w:fill="auto"/>
        <w:vertAlign w:val="baseline"/>
      </w:rPr>
    </w:lvl>
    <w:lvl w:ilvl="1">
      <w:start w:val="1"/>
      <w:numFmt w:val="decimal"/>
      <w:lvlText w:val="%1.%2"/>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A21D97"/>
    <w:multiLevelType w:val="hybridMultilevel"/>
    <w:tmpl w:val="9DC8A352"/>
    <w:lvl w:ilvl="0" w:tplc="1A8E0248">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78F5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4AFF3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4E889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C8A84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DEC3D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3084F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EC399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D6A5C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54D74B6"/>
    <w:multiLevelType w:val="multilevel"/>
    <w:tmpl w:val="E67A52F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E423543"/>
    <w:multiLevelType w:val="hybridMultilevel"/>
    <w:tmpl w:val="0AB4FDDC"/>
    <w:lvl w:ilvl="0" w:tplc="A6EC5A8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50F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7470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98AE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C4C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0235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32EE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6ACA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AAE8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F71BEB"/>
    <w:multiLevelType w:val="hybridMultilevel"/>
    <w:tmpl w:val="54F492CC"/>
    <w:lvl w:ilvl="0" w:tplc="3C722A2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26CA92">
      <w:start w:val="1"/>
      <w:numFmt w:val="bullet"/>
      <w:lvlText w:val="o"/>
      <w:lvlJc w:val="left"/>
      <w:pPr>
        <w:ind w:left="10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48AD986">
      <w:start w:val="1"/>
      <w:numFmt w:val="bullet"/>
      <w:lvlText w:val="▪"/>
      <w:lvlJc w:val="left"/>
      <w:pPr>
        <w:ind w:left="19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AEE68C6">
      <w:start w:val="1"/>
      <w:numFmt w:val="bullet"/>
      <w:lvlText w:val="•"/>
      <w:lvlJc w:val="left"/>
      <w:pPr>
        <w:ind w:left="26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6925FF6">
      <w:start w:val="1"/>
      <w:numFmt w:val="bullet"/>
      <w:lvlText w:val="o"/>
      <w:lvlJc w:val="left"/>
      <w:pPr>
        <w:ind w:left="33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DB2BDD8">
      <w:start w:val="1"/>
      <w:numFmt w:val="bullet"/>
      <w:lvlText w:val="▪"/>
      <w:lvlJc w:val="left"/>
      <w:pPr>
        <w:ind w:left="40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21A354E">
      <w:start w:val="1"/>
      <w:numFmt w:val="bullet"/>
      <w:lvlText w:val="•"/>
      <w:lvlJc w:val="left"/>
      <w:pPr>
        <w:ind w:left="4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6681164">
      <w:start w:val="1"/>
      <w:numFmt w:val="bullet"/>
      <w:lvlText w:val="o"/>
      <w:lvlJc w:val="left"/>
      <w:pPr>
        <w:ind w:left="55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9A8A118">
      <w:start w:val="1"/>
      <w:numFmt w:val="bullet"/>
      <w:lvlText w:val="▪"/>
      <w:lvlJc w:val="left"/>
      <w:pPr>
        <w:ind w:left="62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6"/>
  </w:num>
  <w:num w:numId="3">
    <w:abstractNumId w:val="0"/>
  </w:num>
  <w:num w:numId="4">
    <w:abstractNumId w:val="11"/>
  </w:num>
  <w:num w:numId="5">
    <w:abstractNumId w:val="8"/>
  </w:num>
  <w:num w:numId="6">
    <w:abstractNumId w:val="9"/>
  </w:num>
  <w:num w:numId="7">
    <w:abstractNumId w:val="4"/>
  </w:num>
  <w:num w:numId="8">
    <w:abstractNumId w:val="17"/>
  </w:num>
  <w:num w:numId="9">
    <w:abstractNumId w:val="5"/>
  </w:num>
  <w:num w:numId="10">
    <w:abstractNumId w:val="20"/>
  </w:num>
  <w:num w:numId="11">
    <w:abstractNumId w:val="7"/>
  </w:num>
  <w:num w:numId="12">
    <w:abstractNumId w:val="25"/>
  </w:num>
  <w:num w:numId="13">
    <w:abstractNumId w:val="14"/>
  </w:num>
  <w:num w:numId="14">
    <w:abstractNumId w:val="15"/>
  </w:num>
  <w:num w:numId="15">
    <w:abstractNumId w:val="2"/>
  </w:num>
  <w:num w:numId="16">
    <w:abstractNumId w:val="12"/>
  </w:num>
  <w:num w:numId="17">
    <w:abstractNumId w:val="21"/>
  </w:num>
  <w:num w:numId="18">
    <w:abstractNumId w:val="6"/>
  </w:num>
  <w:num w:numId="19">
    <w:abstractNumId w:val="23"/>
  </w:num>
  <w:num w:numId="20">
    <w:abstractNumId w:val="10"/>
  </w:num>
  <w:num w:numId="21">
    <w:abstractNumId w:val="26"/>
  </w:num>
  <w:num w:numId="22">
    <w:abstractNumId w:val="19"/>
  </w:num>
  <w:num w:numId="23">
    <w:abstractNumId w:val="13"/>
  </w:num>
  <w:num w:numId="24">
    <w:abstractNumId w:val="3"/>
  </w:num>
  <w:num w:numId="25">
    <w:abstractNumId w:val="1"/>
  </w:num>
  <w:num w:numId="26">
    <w:abstractNumId w:val="2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5B4"/>
    <w:rsid w:val="00154603"/>
    <w:rsid w:val="001D37E6"/>
    <w:rsid w:val="00272EC7"/>
    <w:rsid w:val="00293F51"/>
    <w:rsid w:val="002C3C4A"/>
    <w:rsid w:val="003C15B6"/>
    <w:rsid w:val="00570140"/>
    <w:rsid w:val="005B5F57"/>
    <w:rsid w:val="00677B66"/>
    <w:rsid w:val="00751BDB"/>
    <w:rsid w:val="007C53F6"/>
    <w:rsid w:val="008342CF"/>
    <w:rsid w:val="008C1695"/>
    <w:rsid w:val="008E3033"/>
    <w:rsid w:val="00915DFC"/>
    <w:rsid w:val="009D61D2"/>
    <w:rsid w:val="00AD27CD"/>
    <w:rsid w:val="00B31B89"/>
    <w:rsid w:val="00DC65B4"/>
    <w:rsid w:val="00DE5B2A"/>
    <w:rsid w:val="00EF0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35C6"/>
  <w15:docId w15:val="{01D42035-3318-4F64-89E5-DC2BCD2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14"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1"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101"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ind w:left="101" w:hanging="10"/>
      <w:outlineLvl w:val="2"/>
    </w:pPr>
    <w:rPr>
      <w:rFonts w:ascii="Arial" w:eastAsia="Arial" w:hAnsi="Arial" w:cs="Arial"/>
      <w:color w:val="43434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434343"/>
      <w:sz w:val="32"/>
    </w:rPr>
  </w:style>
  <w:style w:type="character" w:customStyle="1" w:styleId="Heading2Char">
    <w:name w:val="Heading 2 Char"/>
    <w:link w:val="Heading2"/>
    <w:rPr>
      <w:rFonts w:ascii="Arial" w:eastAsia="Arial" w:hAnsi="Arial" w:cs="Arial"/>
      <w:color w:val="000000"/>
      <w:sz w:val="32"/>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C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20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npsa.gov.uk/sensitive-information-assets"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footer" Target="footer4.xm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content/adopt-risk-management-approach" TargetMode="External"/><Relationship Id="rId37" Type="http://schemas.openxmlformats.org/officeDocument/2006/relationships/hyperlink" Target="https://www.npsa.gov.uk/content/adopt-risk-management-approach" TargetMode="External"/><Relationship Id="rId53" Type="http://schemas.openxmlformats.org/officeDocument/2006/relationships/hyperlink" Target="https://www.ncsc.gov.uk/collection/risk-management-collection"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uidance/check-employment-status-for-tax"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gov.uk/government/publications/government-security-classifications" TargetMode="External"/><Relationship Id="rId43" Type="http://schemas.openxmlformats.org/officeDocument/2006/relationships/hyperlink" Target="https://www.npsa.gov.uk/sensitive-information-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footer" Target="footer5.xm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2" Type="http://schemas.openxmlformats.org/officeDocument/2006/relationships/footer" Target="footer1.xm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npsa.gov.uk/content/adopt-risk-management-approach" TargetMode="External"/><Relationship Id="rId38" Type="http://schemas.openxmlformats.org/officeDocument/2006/relationships/hyperlink" Target="https://www.npsa.gov.uk/content/adopt-risk-management-approach"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guidance/check-employment-status-for-tax" TargetMode="External"/><Relationship Id="rId108"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ncsc.gov.uk/collection/risk-management-collection"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ncsc.gov.uk/guidance/10-steps-cyber-security" TargetMode="External"/><Relationship Id="rId14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collection/risk-management-collection"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npsa.gov.uk/sensitive-information-assets"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ncsc.gov.uk/guidance/implementing-cloud-security-principle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3" Type="http://schemas.openxmlformats.org/officeDocument/2006/relationships/footer" Target="footer2.xm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psa.gov.uk/content/adopt-risk-management-approach"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psa.gov.uk/content/adopt-risk-management-approach"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ncsc.gov.uk/collection/risk-management-collection"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uidance/check-employment-status-for-tax" TargetMode="External"/><Relationship Id="rId104" Type="http://schemas.openxmlformats.org/officeDocument/2006/relationships/hyperlink" Target="https://www.gov.uk/guidance/check-employment-status-for-tax"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government-security-classifications" TargetMode="External"/><Relationship Id="rId40" Type="http://schemas.openxmlformats.org/officeDocument/2006/relationships/hyperlink" Target="https://www.npsa.gov.uk/sensitive-information-assets" TargetMode="External"/><Relationship Id="rId45" Type="http://schemas.openxmlformats.org/officeDocument/2006/relationships/hyperlink" Target="https://www.npsa.gov.uk/sensitive-information-assets"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cyber-risk-management-a-board-level-responsibility/10-steps-summary"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footer" Target="footer3.xml"/><Relationship Id="rId30" Type="http://schemas.openxmlformats.org/officeDocument/2006/relationships/hyperlink" Target="https://www.npsa.gov.uk/content/adopt-risk-management-approach" TargetMode="External"/><Relationship Id="rId35" Type="http://schemas.openxmlformats.org/officeDocument/2006/relationships/hyperlink" Target="https://www.npsa.gov.uk/content/adopt-risk-management-approach"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uidance/check-employment-status-for-tax"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ncsc.gov.uk/collection/risk-management-collection"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gov.uk/guidance/check-employment-status-for-tax"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gov.uk/government/publications/government-security-classifications"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ncsc.gov.uk/guidance/implementing-cloud-security-principles"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npsa.gov.uk/sensitive-information-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cyber-risk-management-a-board-level-responsibility/10-steps-summary"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npsa.gov.uk/content/adopt-risk-management-approach"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npsa.gov.uk/content/adopt-risk-management-approach" TargetMode="External"/><Relationship Id="rId52" Type="http://schemas.openxmlformats.org/officeDocument/2006/relationships/hyperlink" Target="https://www.ncsc.gov.uk/collection/risk-management-collection"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gov.uk/guidance/check-employment-status-for-tax" TargetMode="External"/><Relationship Id="rId101" Type="http://schemas.openxmlformats.org/officeDocument/2006/relationships/hyperlink" Target="https://www.gov.uk/guidance/check-employment-status-for-tax" TargetMode="External"/><Relationship Id="rId122"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26" Type="http://schemas.openxmlformats.org/officeDocument/2006/relationships/hyperlink" Target="https://www.gov.uk/government/publications/government-security-classifications"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ncsc.gov.uk/guidance/implementing-cloud-security-principles" TargetMode="External"/><Relationship Id="rId89" Type="http://schemas.openxmlformats.org/officeDocument/2006/relationships/hyperlink" Target="https://www.ncsc.gov.uk/guidance/10-steps-cyber-security"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51</Pages>
  <Words>13749</Words>
  <Characters>78374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Williams</dc:creator>
  <cp:keywords/>
  <cp:lastModifiedBy>Christian Volf</cp:lastModifiedBy>
  <cp:revision>3</cp:revision>
  <dcterms:created xsi:type="dcterms:W3CDTF">2025-04-29T11:16:00Z</dcterms:created>
  <dcterms:modified xsi:type="dcterms:W3CDTF">2025-04-29T11:24:00Z</dcterms:modified>
</cp:coreProperties>
</file>