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FE" w:rsidRDefault="00EE2EFE" w:rsidP="002043E5">
      <w:pPr>
        <w:ind w:left="6946"/>
        <w:jc w:val="center"/>
        <w:rPr>
          <w:rFonts w:ascii="Arial" w:hAnsi="Arial" w:cs="Arial"/>
          <w:b/>
          <w:sz w:val="36"/>
          <w:szCs w:val="36"/>
        </w:rPr>
      </w:pPr>
    </w:p>
    <w:p w:rsidR="005327C0" w:rsidRPr="00EE2EFE" w:rsidRDefault="00161402" w:rsidP="002043E5">
      <w:pPr>
        <w:spacing w:after="0"/>
        <w:ind w:left="6946"/>
        <w:rPr>
          <w:rFonts w:ascii="Arial" w:hAnsi="Arial" w:cs="Arial"/>
          <w:b/>
          <w:sz w:val="24"/>
          <w:szCs w:val="24"/>
        </w:rPr>
      </w:pPr>
      <w:r>
        <w:rPr>
          <w:rFonts w:ascii="Arial" w:hAnsi="Arial" w:cs="Arial"/>
          <w:b/>
          <w:sz w:val="24"/>
          <w:szCs w:val="24"/>
        </w:rPr>
        <w:t>Schedule 5</w:t>
      </w:r>
    </w:p>
    <w:p w:rsidR="00EE2EFE" w:rsidRPr="00EE2EFE" w:rsidRDefault="002043E5" w:rsidP="002043E5">
      <w:pPr>
        <w:spacing w:after="0"/>
        <w:ind w:left="6946"/>
        <w:rPr>
          <w:rFonts w:ascii="Arial" w:hAnsi="Arial" w:cs="Arial"/>
          <w:b/>
          <w:sz w:val="24"/>
          <w:szCs w:val="24"/>
        </w:rPr>
      </w:pPr>
      <w:proofErr w:type="gramStart"/>
      <w:r>
        <w:rPr>
          <w:rFonts w:ascii="Arial" w:hAnsi="Arial" w:cs="Arial"/>
          <w:b/>
          <w:sz w:val="24"/>
          <w:szCs w:val="24"/>
        </w:rPr>
        <w:t>t</w:t>
      </w:r>
      <w:r w:rsidR="00EE2EFE" w:rsidRPr="00EE2EFE">
        <w:rPr>
          <w:rFonts w:ascii="Arial" w:hAnsi="Arial" w:cs="Arial"/>
          <w:b/>
          <w:sz w:val="24"/>
          <w:szCs w:val="24"/>
        </w:rPr>
        <w:t>o</w:t>
      </w:r>
      <w:proofErr w:type="gramEnd"/>
      <w:r w:rsidR="00EE2EFE" w:rsidRPr="00EE2EFE">
        <w:rPr>
          <w:rFonts w:ascii="Arial" w:hAnsi="Arial" w:cs="Arial"/>
          <w:b/>
          <w:sz w:val="24"/>
          <w:szCs w:val="24"/>
        </w:rPr>
        <w:t xml:space="preserve"> CSS/0117</w:t>
      </w:r>
    </w:p>
    <w:p w:rsidR="005327C0" w:rsidRDefault="005327C0" w:rsidP="000B26F0">
      <w:pPr>
        <w:jc w:val="center"/>
        <w:rPr>
          <w:rFonts w:ascii="Arial" w:hAnsi="Arial" w:cs="Arial"/>
          <w:b/>
          <w:sz w:val="28"/>
          <w:szCs w:val="28"/>
        </w:rPr>
      </w:pPr>
    </w:p>
    <w:p w:rsidR="005327C0" w:rsidRDefault="005327C0" w:rsidP="000B26F0">
      <w:pPr>
        <w:jc w:val="center"/>
        <w:rPr>
          <w:rFonts w:ascii="Arial" w:hAnsi="Arial" w:cs="Arial"/>
          <w:b/>
          <w:sz w:val="28"/>
          <w:szCs w:val="28"/>
        </w:rPr>
      </w:pPr>
    </w:p>
    <w:p w:rsidR="005327C0" w:rsidRDefault="005327C0" w:rsidP="000B26F0">
      <w:pPr>
        <w:jc w:val="center"/>
        <w:rPr>
          <w:rFonts w:ascii="Arial" w:hAnsi="Arial" w:cs="Arial"/>
          <w:b/>
          <w:sz w:val="28"/>
          <w:szCs w:val="28"/>
        </w:rPr>
      </w:pPr>
    </w:p>
    <w:p w:rsidR="00047194" w:rsidRDefault="00047194" w:rsidP="002043E5">
      <w:pPr>
        <w:jc w:val="center"/>
        <w:rPr>
          <w:rFonts w:ascii="Arial" w:hAnsi="Arial" w:cs="Arial"/>
          <w:b/>
          <w:sz w:val="36"/>
          <w:szCs w:val="36"/>
        </w:rPr>
      </w:pPr>
    </w:p>
    <w:p w:rsidR="00047194" w:rsidRDefault="00047194" w:rsidP="002043E5">
      <w:pPr>
        <w:jc w:val="center"/>
        <w:rPr>
          <w:rFonts w:ascii="Arial" w:hAnsi="Arial" w:cs="Arial"/>
          <w:b/>
          <w:sz w:val="36"/>
          <w:szCs w:val="36"/>
        </w:rPr>
      </w:pPr>
    </w:p>
    <w:p w:rsidR="00047194" w:rsidRDefault="00047194" w:rsidP="002043E5">
      <w:pPr>
        <w:jc w:val="center"/>
        <w:rPr>
          <w:rFonts w:ascii="Arial" w:hAnsi="Arial" w:cs="Arial"/>
          <w:b/>
          <w:sz w:val="36"/>
          <w:szCs w:val="36"/>
        </w:rPr>
      </w:pPr>
    </w:p>
    <w:p w:rsidR="002043E5" w:rsidRPr="002043E5" w:rsidRDefault="002043E5" w:rsidP="002043E5">
      <w:pPr>
        <w:jc w:val="center"/>
        <w:rPr>
          <w:rFonts w:ascii="Arial" w:hAnsi="Arial" w:cs="Arial"/>
          <w:b/>
          <w:sz w:val="36"/>
          <w:szCs w:val="36"/>
        </w:rPr>
      </w:pPr>
      <w:r w:rsidRPr="005327C0">
        <w:rPr>
          <w:rFonts w:ascii="Arial" w:hAnsi="Arial" w:cs="Arial"/>
          <w:b/>
          <w:sz w:val="36"/>
          <w:szCs w:val="36"/>
        </w:rPr>
        <w:t xml:space="preserve">SCHEDULE </w:t>
      </w:r>
      <w:r w:rsidR="00B72701">
        <w:rPr>
          <w:rFonts w:ascii="Arial" w:hAnsi="Arial" w:cs="Arial"/>
          <w:b/>
          <w:sz w:val="36"/>
          <w:szCs w:val="36"/>
        </w:rPr>
        <w:t>5</w:t>
      </w:r>
    </w:p>
    <w:p w:rsidR="003F014D" w:rsidRDefault="003205A0" w:rsidP="000B26F0">
      <w:pPr>
        <w:jc w:val="center"/>
        <w:rPr>
          <w:rFonts w:ascii="Arial" w:hAnsi="Arial" w:cs="Arial"/>
          <w:b/>
          <w:sz w:val="36"/>
          <w:szCs w:val="36"/>
        </w:rPr>
      </w:pPr>
      <w:r>
        <w:rPr>
          <w:rFonts w:ascii="Arial" w:hAnsi="Arial" w:cs="Arial"/>
          <w:b/>
          <w:sz w:val="28"/>
          <w:szCs w:val="28"/>
        </w:rPr>
        <w:t xml:space="preserve"> </w:t>
      </w:r>
      <w:r w:rsidR="00EA3FA8" w:rsidRPr="005327C0">
        <w:rPr>
          <w:rFonts w:ascii="Arial" w:hAnsi="Arial" w:cs="Arial"/>
          <w:b/>
          <w:sz w:val="36"/>
          <w:szCs w:val="36"/>
        </w:rPr>
        <w:t>GOVERNMENT FURNISHED INFORMATION</w:t>
      </w:r>
    </w:p>
    <w:p w:rsidR="00DE452B" w:rsidRDefault="00DE452B" w:rsidP="000B26F0">
      <w:pPr>
        <w:jc w:val="center"/>
        <w:rPr>
          <w:rFonts w:ascii="Arial" w:hAnsi="Arial" w:cs="Arial"/>
          <w:b/>
          <w:sz w:val="36"/>
          <w:szCs w:val="36"/>
        </w:rPr>
      </w:pPr>
      <w:r>
        <w:rPr>
          <w:rFonts w:ascii="Arial" w:hAnsi="Arial" w:cs="Arial"/>
          <w:b/>
          <w:sz w:val="36"/>
          <w:szCs w:val="36"/>
        </w:rPr>
        <w:t>AND DOCUMENTS</w:t>
      </w:r>
    </w:p>
    <w:p w:rsidR="003F014D" w:rsidRDefault="003F014D">
      <w:pPr>
        <w:rPr>
          <w:rFonts w:ascii="Arial" w:hAnsi="Arial" w:cs="Arial"/>
          <w:b/>
          <w:sz w:val="36"/>
          <w:szCs w:val="36"/>
        </w:rPr>
      </w:pPr>
      <w:r>
        <w:rPr>
          <w:rFonts w:ascii="Arial" w:hAnsi="Arial" w:cs="Arial"/>
          <w:b/>
          <w:sz w:val="36"/>
          <w:szCs w:val="36"/>
        </w:rPr>
        <w:br w:type="page"/>
      </w:r>
      <w:bookmarkStart w:id="0" w:name="_GoBack"/>
      <w:bookmarkEnd w:id="0"/>
    </w:p>
    <w:p w:rsidR="000B26F0" w:rsidRDefault="00A22E29" w:rsidP="003F014D">
      <w:pPr>
        <w:pStyle w:val="ListParagraph"/>
        <w:numPr>
          <w:ilvl w:val="0"/>
          <w:numId w:val="3"/>
        </w:numPr>
        <w:rPr>
          <w:rFonts w:ascii="Arial" w:hAnsi="Arial" w:cs="Arial"/>
          <w:sz w:val="24"/>
          <w:szCs w:val="24"/>
        </w:rPr>
      </w:pPr>
      <w:r>
        <w:rPr>
          <w:rFonts w:ascii="Arial" w:hAnsi="Arial" w:cs="Arial"/>
          <w:sz w:val="24"/>
          <w:szCs w:val="24"/>
        </w:rPr>
        <w:lastRenderedPageBreak/>
        <w:t>In accordance with Clause 27</w:t>
      </w:r>
      <w:r w:rsidR="003F014D" w:rsidRPr="007218BA">
        <w:rPr>
          <w:rFonts w:ascii="Arial" w:hAnsi="Arial" w:cs="Arial"/>
          <w:sz w:val="24"/>
          <w:szCs w:val="24"/>
        </w:rPr>
        <w:t xml:space="preserve"> the Authority will provide Government Furnished Information (GFI) and Documents </w:t>
      </w:r>
      <w:r w:rsidR="007218BA" w:rsidRPr="007218BA">
        <w:rPr>
          <w:rFonts w:ascii="Arial" w:hAnsi="Arial" w:cs="Arial"/>
          <w:sz w:val="24"/>
          <w:szCs w:val="24"/>
        </w:rPr>
        <w:t xml:space="preserve">(GFD) </w:t>
      </w:r>
      <w:r w:rsidR="003F014D" w:rsidRPr="007218BA">
        <w:rPr>
          <w:rFonts w:ascii="Arial" w:hAnsi="Arial" w:cs="Arial"/>
          <w:sz w:val="24"/>
          <w:szCs w:val="24"/>
        </w:rPr>
        <w:t xml:space="preserve">to </w:t>
      </w:r>
      <w:r w:rsidR="007218BA" w:rsidRPr="007218BA">
        <w:rPr>
          <w:rFonts w:ascii="Arial" w:hAnsi="Arial" w:cs="Arial"/>
          <w:sz w:val="24"/>
          <w:szCs w:val="24"/>
        </w:rPr>
        <w:t>the Contractor.</w:t>
      </w:r>
    </w:p>
    <w:p w:rsidR="0013772F" w:rsidRDefault="0013772F" w:rsidP="00E4540B">
      <w:pPr>
        <w:pStyle w:val="ListParagraph"/>
        <w:rPr>
          <w:rFonts w:ascii="Arial" w:hAnsi="Arial" w:cs="Arial"/>
          <w:sz w:val="24"/>
          <w:szCs w:val="24"/>
        </w:rPr>
      </w:pPr>
    </w:p>
    <w:p w:rsidR="0013772F" w:rsidRPr="007218BA" w:rsidRDefault="0013772F" w:rsidP="003F014D">
      <w:pPr>
        <w:pStyle w:val="ListParagraph"/>
        <w:numPr>
          <w:ilvl w:val="0"/>
          <w:numId w:val="3"/>
        </w:numPr>
        <w:rPr>
          <w:rFonts w:ascii="Arial" w:hAnsi="Arial" w:cs="Arial"/>
          <w:sz w:val="24"/>
          <w:szCs w:val="24"/>
        </w:rPr>
      </w:pPr>
      <w:r>
        <w:rPr>
          <w:rFonts w:ascii="Arial" w:hAnsi="Arial" w:cs="Arial"/>
          <w:sz w:val="24"/>
          <w:szCs w:val="24"/>
        </w:rPr>
        <w:t>The Contractor shall ensure these are handled, stored and maintained as detailed in Clause 2</w:t>
      </w:r>
      <w:r w:rsidR="00A22E29">
        <w:rPr>
          <w:rFonts w:ascii="Arial" w:hAnsi="Arial" w:cs="Arial"/>
          <w:sz w:val="24"/>
          <w:szCs w:val="24"/>
        </w:rPr>
        <w:t>7</w:t>
      </w:r>
      <w:r>
        <w:rPr>
          <w:rFonts w:ascii="Arial" w:hAnsi="Arial" w:cs="Arial"/>
          <w:sz w:val="24"/>
          <w:szCs w:val="24"/>
        </w:rPr>
        <w:t xml:space="preserve">. </w:t>
      </w:r>
    </w:p>
    <w:p w:rsidR="007218BA" w:rsidRPr="007218BA" w:rsidRDefault="007218BA" w:rsidP="007218BA">
      <w:pPr>
        <w:pStyle w:val="ListParagraph"/>
        <w:rPr>
          <w:rFonts w:ascii="Arial" w:hAnsi="Arial" w:cs="Arial"/>
          <w:sz w:val="24"/>
          <w:szCs w:val="24"/>
        </w:rPr>
      </w:pPr>
    </w:p>
    <w:p w:rsidR="007218BA" w:rsidRDefault="007218BA" w:rsidP="003F014D">
      <w:pPr>
        <w:pStyle w:val="ListParagraph"/>
        <w:numPr>
          <w:ilvl w:val="0"/>
          <w:numId w:val="3"/>
        </w:numPr>
        <w:rPr>
          <w:rFonts w:ascii="Arial" w:hAnsi="Arial" w:cs="Arial"/>
          <w:sz w:val="24"/>
          <w:szCs w:val="24"/>
        </w:rPr>
      </w:pPr>
      <w:r w:rsidRPr="007218BA">
        <w:rPr>
          <w:rFonts w:ascii="Arial" w:hAnsi="Arial" w:cs="Arial"/>
          <w:sz w:val="24"/>
          <w:szCs w:val="24"/>
        </w:rPr>
        <w:t xml:space="preserve">Annex </w:t>
      </w:r>
      <w:proofErr w:type="gramStart"/>
      <w:r w:rsidRPr="007218BA">
        <w:rPr>
          <w:rFonts w:ascii="Arial" w:hAnsi="Arial" w:cs="Arial"/>
          <w:sz w:val="24"/>
          <w:szCs w:val="24"/>
        </w:rPr>
        <w:t>A</w:t>
      </w:r>
      <w:proofErr w:type="gramEnd"/>
      <w:r w:rsidRPr="007218BA">
        <w:rPr>
          <w:rFonts w:ascii="Arial" w:hAnsi="Arial" w:cs="Arial"/>
          <w:sz w:val="24"/>
          <w:szCs w:val="24"/>
        </w:rPr>
        <w:t xml:space="preserve"> details the GFI</w:t>
      </w:r>
      <w:r>
        <w:rPr>
          <w:rFonts w:ascii="Arial" w:hAnsi="Arial" w:cs="Arial"/>
          <w:sz w:val="24"/>
          <w:szCs w:val="24"/>
        </w:rPr>
        <w:t xml:space="preserve"> provided and Annex B details the GFD provided.</w:t>
      </w:r>
      <w:r w:rsidR="00A22E29">
        <w:rPr>
          <w:rFonts w:ascii="Arial" w:hAnsi="Arial" w:cs="Arial"/>
          <w:sz w:val="24"/>
          <w:szCs w:val="24"/>
        </w:rPr>
        <w:t xml:space="preserve"> These are </w:t>
      </w:r>
      <w:r w:rsidR="0013772F">
        <w:rPr>
          <w:rFonts w:ascii="Arial" w:hAnsi="Arial" w:cs="Arial"/>
          <w:sz w:val="24"/>
          <w:szCs w:val="24"/>
        </w:rPr>
        <w:t xml:space="preserve">documents </w:t>
      </w:r>
      <w:r w:rsidR="00A22E29">
        <w:rPr>
          <w:rFonts w:ascii="Arial" w:hAnsi="Arial" w:cs="Arial"/>
          <w:sz w:val="24"/>
          <w:szCs w:val="24"/>
        </w:rPr>
        <w:t xml:space="preserve">will be updated and formally incorporated into the Contract via Change Control, </w:t>
      </w:r>
      <w:r w:rsidR="0013772F">
        <w:rPr>
          <w:rFonts w:ascii="Arial" w:hAnsi="Arial" w:cs="Arial"/>
          <w:sz w:val="24"/>
          <w:szCs w:val="24"/>
        </w:rPr>
        <w:t>as they may be amended from time to time.</w:t>
      </w:r>
    </w:p>
    <w:p w:rsidR="002C1B58" w:rsidRPr="002C1B58" w:rsidRDefault="002C1B58" w:rsidP="002C1B58">
      <w:pPr>
        <w:pStyle w:val="ListParagraph"/>
        <w:rPr>
          <w:rFonts w:ascii="Arial" w:hAnsi="Arial" w:cs="Arial"/>
          <w:sz w:val="24"/>
          <w:szCs w:val="24"/>
        </w:rPr>
      </w:pPr>
    </w:p>
    <w:p w:rsidR="002C1B58" w:rsidRPr="007218BA" w:rsidRDefault="002C1B58" w:rsidP="003F014D">
      <w:pPr>
        <w:pStyle w:val="ListParagraph"/>
        <w:numPr>
          <w:ilvl w:val="0"/>
          <w:numId w:val="3"/>
        </w:numPr>
        <w:rPr>
          <w:rFonts w:ascii="Arial" w:hAnsi="Arial" w:cs="Arial"/>
          <w:sz w:val="24"/>
          <w:szCs w:val="24"/>
        </w:rPr>
      </w:pPr>
      <w:r>
        <w:rPr>
          <w:rFonts w:ascii="Arial" w:hAnsi="Arial" w:cs="Arial"/>
          <w:sz w:val="24"/>
          <w:szCs w:val="24"/>
        </w:rPr>
        <w:t>The GFI documents in the main are not available at time of issue of the ITN and will be provided at Contract award or as soon thereafter.</w:t>
      </w:r>
    </w:p>
    <w:p w:rsidR="000B26F0" w:rsidRDefault="000B26F0"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EA3FA8" w:rsidRDefault="00EA3FA8" w:rsidP="000B26F0">
      <w:pPr>
        <w:jc w:val="center"/>
        <w:rPr>
          <w:rFonts w:ascii="Arial" w:hAnsi="Arial" w:cs="Arial"/>
          <w:b/>
          <w:sz w:val="28"/>
          <w:szCs w:val="28"/>
        </w:rPr>
      </w:pPr>
    </w:p>
    <w:p w:rsidR="003F014D" w:rsidRPr="00997D32" w:rsidRDefault="006812F6" w:rsidP="006812F6">
      <w:pPr>
        <w:spacing w:after="0"/>
        <w:ind w:left="6379"/>
        <w:rPr>
          <w:rFonts w:ascii="Arial" w:hAnsi="Arial" w:cs="Arial"/>
          <w:b/>
          <w:sz w:val="24"/>
          <w:szCs w:val="24"/>
        </w:rPr>
      </w:pPr>
      <w:r>
        <w:rPr>
          <w:rFonts w:ascii="Arial" w:hAnsi="Arial" w:cs="Arial"/>
          <w:b/>
          <w:sz w:val="28"/>
          <w:szCs w:val="28"/>
        </w:rPr>
        <w:br w:type="page"/>
      </w:r>
      <w:r w:rsidR="003F014D" w:rsidRPr="00997D32">
        <w:rPr>
          <w:rFonts w:ascii="Arial" w:hAnsi="Arial" w:cs="Arial"/>
          <w:b/>
          <w:sz w:val="24"/>
          <w:szCs w:val="24"/>
        </w:rPr>
        <w:lastRenderedPageBreak/>
        <w:t xml:space="preserve">Annex A </w:t>
      </w:r>
    </w:p>
    <w:p w:rsidR="00EA3FA8" w:rsidRPr="00997D32" w:rsidRDefault="003F014D" w:rsidP="006812F6">
      <w:pPr>
        <w:spacing w:after="0"/>
        <w:ind w:left="6379"/>
        <w:rPr>
          <w:rFonts w:ascii="Arial" w:hAnsi="Arial" w:cs="Arial"/>
          <w:b/>
          <w:sz w:val="24"/>
          <w:szCs w:val="24"/>
        </w:rPr>
      </w:pPr>
      <w:proofErr w:type="gramStart"/>
      <w:r w:rsidRPr="00997D32">
        <w:rPr>
          <w:rFonts w:ascii="Arial" w:hAnsi="Arial" w:cs="Arial"/>
          <w:b/>
          <w:sz w:val="24"/>
          <w:szCs w:val="24"/>
        </w:rPr>
        <w:t>to</w:t>
      </w:r>
      <w:proofErr w:type="gramEnd"/>
      <w:r w:rsidRPr="00997D32">
        <w:rPr>
          <w:rFonts w:ascii="Arial" w:hAnsi="Arial" w:cs="Arial"/>
          <w:b/>
          <w:sz w:val="24"/>
          <w:szCs w:val="24"/>
        </w:rPr>
        <w:t xml:space="preserve"> Schedule 5</w:t>
      </w:r>
    </w:p>
    <w:p w:rsidR="003F014D" w:rsidRPr="003F014D" w:rsidRDefault="003F014D" w:rsidP="003F014D">
      <w:pPr>
        <w:spacing w:after="0"/>
        <w:ind w:left="6379"/>
        <w:rPr>
          <w:rFonts w:ascii="Arial" w:hAnsi="Arial" w:cs="Arial"/>
          <w:sz w:val="28"/>
          <w:szCs w:val="28"/>
        </w:rPr>
      </w:pPr>
    </w:p>
    <w:p w:rsidR="00EA3FA8" w:rsidRPr="003F014D" w:rsidRDefault="00A22E29" w:rsidP="003F014D">
      <w:pPr>
        <w:rPr>
          <w:rFonts w:ascii="Arial" w:hAnsi="Arial" w:cs="Arial"/>
          <w:b/>
          <w:sz w:val="28"/>
          <w:szCs w:val="28"/>
          <w:u w:val="single"/>
        </w:rPr>
      </w:pPr>
      <w:r w:rsidRPr="003F014D">
        <w:rPr>
          <w:rFonts w:ascii="Arial" w:hAnsi="Arial" w:cs="Arial"/>
          <w:b/>
          <w:sz w:val="28"/>
          <w:szCs w:val="28"/>
          <w:u w:val="single"/>
        </w:rPr>
        <w:t>LIST OF GOVERNMENT FURNISHED INFORMATION</w:t>
      </w:r>
    </w:p>
    <w:tbl>
      <w:tblPr>
        <w:tblStyle w:val="TableGrid"/>
        <w:tblW w:w="0" w:type="auto"/>
        <w:tblLook w:val="04A0" w:firstRow="1" w:lastRow="0" w:firstColumn="1" w:lastColumn="0" w:noHBand="0" w:noVBand="1"/>
      </w:tblPr>
      <w:tblGrid>
        <w:gridCol w:w="1435"/>
        <w:gridCol w:w="4224"/>
        <w:gridCol w:w="1934"/>
        <w:gridCol w:w="1649"/>
      </w:tblGrid>
      <w:tr w:rsidR="00260EDD" w:rsidTr="00260EDD">
        <w:tc>
          <w:tcPr>
            <w:tcW w:w="1435" w:type="dxa"/>
          </w:tcPr>
          <w:p w:rsidR="00260EDD" w:rsidRDefault="00260EDD" w:rsidP="00EA3FA8">
            <w:pPr>
              <w:jc w:val="center"/>
              <w:rPr>
                <w:rFonts w:ascii="Arial" w:hAnsi="Arial" w:cs="Arial"/>
                <w:b/>
                <w:sz w:val="28"/>
                <w:szCs w:val="28"/>
              </w:rPr>
            </w:pPr>
            <w:r>
              <w:rPr>
                <w:rFonts w:ascii="Arial" w:hAnsi="Arial" w:cs="Arial"/>
                <w:b/>
                <w:sz w:val="28"/>
                <w:szCs w:val="28"/>
              </w:rPr>
              <w:t>GFI Number</w:t>
            </w:r>
          </w:p>
        </w:tc>
        <w:tc>
          <w:tcPr>
            <w:tcW w:w="4224" w:type="dxa"/>
          </w:tcPr>
          <w:p w:rsidR="00260EDD" w:rsidRDefault="00260EDD" w:rsidP="00EA3FA8">
            <w:pPr>
              <w:jc w:val="center"/>
              <w:rPr>
                <w:rFonts w:ascii="Arial" w:hAnsi="Arial" w:cs="Arial"/>
                <w:b/>
                <w:sz w:val="28"/>
                <w:szCs w:val="28"/>
              </w:rPr>
            </w:pPr>
            <w:r>
              <w:rPr>
                <w:rFonts w:ascii="Arial" w:hAnsi="Arial" w:cs="Arial"/>
                <w:b/>
                <w:sz w:val="28"/>
                <w:szCs w:val="28"/>
              </w:rPr>
              <w:t xml:space="preserve">Description </w:t>
            </w:r>
          </w:p>
        </w:tc>
        <w:tc>
          <w:tcPr>
            <w:tcW w:w="1934" w:type="dxa"/>
          </w:tcPr>
          <w:p w:rsidR="00260EDD" w:rsidRDefault="00260EDD" w:rsidP="00EA3FA8">
            <w:pPr>
              <w:jc w:val="center"/>
              <w:rPr>
                <w:rFonts w:ascii="Arial" w:hAnsi="Arial" w:cs="Arial"/>
                <w:b/>
                <w:sz w:val="28"/>
                <w:szCs w:val="28"/>
              </w:rPr>
            </w:pPr>
            <w:r>
              <w:rPr>
                <w:rFonts w:ascii="Arial" w:hAnsi="Arial" w:cs="Arial"/>
                <w:b/>
                <w:sz w:val="28"/>
                <w:szCs w:val="28"/>
              </w:rPr>
              <w:t xml:space="preserve">Date </w:t>
            </w:r>
          </w:p>
          <w:p w:rsidR="00260EDD" w:rsidRDefault="00260EDD" w:rsidP="00EA3FA8">
            <w:pPr>
              <w:jc w:val="center"/>
              <w:rPr>
                <w:rFonts w:ascii="Arial" w:hAnsi="Arial" w:cs="Arial"/>
                <w:b/>
                <w:sz w:val="28"/>
                <w:szCs w:val="28"/>
              </w:rPr>
            </w:pPr>
            <w:r>
              <w:rPr>
                <w:rFonts w:ascii="Arial" w:hAnsi="Arial" w:cs="Arial"/>
                <w:b/>
                <w:sz w:val="28"/>
                <w:szCs w:val="28"/>
              </w:rPr>
              <w:t>Issued</w:t>
            </w:r>
          </w:p>
        </w:tc>
        <w:tc>
          <w:tcPr>
            <w:tcW w:w="1649" w:type="dxa"/>
          </w:tcPr>
          <w:p w:rsidR="00260EDD" w:rsidRDefault="00260EDD" w:rsidP="00EA3FA8">
            <w:pPr>
              <w:jc w:val="center"/>
              <w:rPr>
                <w:rFonts w:ascii="Arial" w:hAnsi="Arial" w:cs="Arial"/>
                <w:b/>
                <w:sz w:val="28"/>
                <w:szCs w:val="28"/>
              </w:rPr>
            </w:pPr>
            <w:r>
              <w:rPr>
                <w:rFonts w:ascii="Arial" w:hAnsi="Arial" w:cs="Arial"/>
                <w:b/>
                <w:sz w:val="28"/>
                <w:szCs w:val="28"/>
              </w:rPr>
              <w:t>SO</w:t>
            </w:r>
            <w:r w:rsidR="000D449B">
              <w:rPr>
                <w:rFonts w:ascii="Arial" w:hAnsi="Arial" w:cs="Arial"/>
                <w:b/>
                <w:sz w:val="28"/>
                <w:szCs w:val="28"/>
              </w:rPr>
              <w:t>T</w:t>
            </w:r>
            <w:r>
              <w:rPr>
                <w:rFonts w:ascii="Arial" w:hAnsi="Arial" w:cs="Arial"/>
                <w:b/>
                <w:sz w:val="28"/>
                <w:szCs w:val="28"/>
              </w:rPr>
              <w:t>R ID Reference</w:t>
            </w:r>
            <w:r w:rsidR="000D449B">
              <w:rPr>
                <w:rFonts w:ascii="Arial" w:hAnsi="Arial" w:cs="Arial"/>
                <w:b/>
                <w:sz w:val="28"/>
                <w:szCs w:val="28"/>
              </w:rPr>
              <w:t xml:space="preserve"> -</w:t>
            </w:r>
            <w:r>
              <w:rPr>
                <w:rFonts w:ascii="Arial" w:hAnsi="Arial" w:cs="Arial"/>
                <w:b/>
                <w:sz w:val="28"/>
                <w:szCs w:val="28"/>
              </w:rPr>
              <w:t xml:space="preserve"> Schedule 2</w:t>
            </w:r>
          </w:p>
        </w:tc>
      </w:tr>
      <w:tr w:rsidR="00260EDD" w:rsidTr="00260EDD">
        <w:tc>
          <w:tcPr>
            <w:tcW w:w="1435" w:type="dxa"/>
          </w:tcPr>
          <w:p w:rsidR="00260EDD" w:rsidRPr="00EA3FA8" w:rsidRDefault="00D6485D" w:rsidP="00EA3FA8">
            <w:pPr>
              <w:jc w:val="center"/>
              <w:rPr>
                <w:rFonts w:ascii="Arial" w:hAnsi="Arial" w:cs="Arial"/>
              </w:rPr>
            </w:pPr>
            <w:r>
              <w:rPr>
                <w:rFonts w:ascii="Arial" w:hAnsi="Arial" w:cs="Arial"/>
              </w:rPr>
              <w:t>1</w:t>
            </w:r>
          </w:p>
        </w:tc>
        <w:tc>
          <w:tcPr>
            <w:tcW w:w="4224" w:type="dxa"/>
          </w:tcPr>
          <w:p w:rsidR="00260EDD" w:rsidRPr="00EA3FA8" w:rsidRDefault="00D6485D" w:rsidP="00D6485D">
            <w:pPr>
              <w:rPr>
                <w:rFonts w:ascii="Arial" w:hAnsi="Arial" w:cs="Arial"/>
              </w:rPr>
            </w:pPr>
            <w:r>
              <w:rPr>
                <w:rFonts w:ascii="Arial" w:eastAsia="Calibri" w:hAnsi="Arial" w:cs="Arial"/>
              </w:rPr>
              <w:t>FSS Outline Technical Specification</w:t>
            </w:r>
          </w:p>
        </w:tc>
        <w:tc>
          <w:tcPr>
            <w:tcW w:w="1934" w:type="dxa"/>
          </w:tcPr>
          <w:p w:rsidR="00260EDD" w:rsidRPr="00EA3FA8" w:rsidRDefault="00D6485D" w:rsidP="00EA3FA8">
            <w:pPr>
              <w:jc w:val="center"/>
              <w:rPr>
                <w:rFonts w:ascii="Arial" w:hAnsi="Arial" w:cs="Arial"/>
              </w:rPr>
            </w:pPr>
            <w:r>
              <w:rPr>
                <w:rFonts w:ascii="Arial" w:hAnsi="Arial" w:cs="Arial"/>
              </w:rPr>
              <w:t>Aug 17</w:t>
            </w:r>
          </w:p>
        </w:tc>
        <w:tc>
          <w:tcPr>
            <w:tcW w:w="1649" w:type="dxa"/>
          </w:tcPr>
          <w:p w:rsidR="00260EDD" w:rsidRPr="00EA3FA8" w:rsidRDefault="00D6485D" w:rsidP="00D6485D">
            <w:pPr>
              <w:jc w:val="center"/>
              <w:rPr>
                <w:rFonts w:ascii="Arial" w:hAnsi="Arial" w:cs="Arial"/>
              </w:rPr>
            </w:pPr>
            <w:r>
              <w:rPr>
                <w:rFonts w:ascii="Arial" w:eastAsia="Calibri" w:hAnsi="Arial" w:cs="Arial"/>
              </w:rPr>
              <w:t>4, 10</w:t>
            </w:r>
          </w:p>
        </w:tc>
      </w:tr>
      <w:tr w:rsidR="00D6485D" w:rsidTr="00260EDD">
        <w:tc>
          <w:tcPr>
            <w:tcW w:w="1435" w:type="dxa"/>
          </w:tcPr>
          <w:p w:rsidR="00D6485D" w:rsidRPr="00EA3FA8" w:rsidRDefault="00D6485D" w:rsidP="00EA3FA8">
            <w:pPr>
              <w:jc w:val="center"/>
              <w:rPr>
                <w:rFonts w:ascii="Arial" w:hAnsi="Arial" w:cs="Arial"/>
              </w:rPr>
            </w:pPr>
            <w:r>
              <w:rPr>
                <w:rFonts w:ascii="Arial" w:hAnsi="Arial" w:cs="Arial"/>
              </w:rPr>
              <w:t>2</w:t>
            </w:r>
          </w:p>
        </w:tc>
        <w:tc>
          <w:tcPr>
            <w:tcW w:w="4224" w:type="dxa"/>
          </w:tcPr>
          <w:p w:rsidR="00D6485D" w:rsidRPr="00EA3FA8" w:rsidRDefault="00D6485D" w:rsidP="00D6485D">
            <w:pPr>
              <w:rPr>
                <w:rFonts w:ascii="Arial" w:hAnsi="Arial" w:cs="Arial"/>
              </w:rPr>
            </w:pPr>
            <w:r>
              <w:rPr>
                <w:rFonts w:ascii="Arial" w:eastAsia="Calibri" w:hAnsi="Arial" w:cs="Arial"/>
              </w:rPr>
              <w:t>FSS Requirements &amp; Acceptance Management Plan (RAMP)</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EA3FA8" w:rsidRDefault="00D6485D" w:rsidP="00D6485D">
            <w:pPr>
              <w:jc w:val="center"/>
              <w:rPr>
                <w:rFonts w:ascii="Arial" w:hAnsi="Arial" w:cs="Arial"/>
              </w:rPr>
            </w:pPr>
            <w:r>
              <w:rPr>
                <w:rFonts w:ascii="Arial" w:eastAsia="Calibri" w:hAnsi="Arial" w:cs="Arial"/>
              </w:rPr>
              <w:t>4</w:t>
            </w:r>
          </w:p>
        </w:tc>
      </w:tr>
      <w:tr w:rsidR="00D6485D" w:rsidTr="00260EDD">
        <w:tc>
          <w:tcPr>
            <w:tcW w:w="1435" w:type="dxa"/>
          </w:tcPr>
          <w:p w:rsidR="00D6485D" w:rsidRPr="00EA3FA8" w:rsidRDefault="00D6485D" w:rsidP="00EA3FA8">
            <w:pPr>
              <w:jc w:val="center"/>
              <w:rPr>
                <w:rFonts w:ascii="Arial" w:hAnsi="Arial" w:cs="Arial"/>
              </w:rPr>
            </w:pPr>
            <w:r>
              <w:rPr>
                <w:rFonts w:ascii="Arial" w:hAnsi="Arial" w:cs="Arial"/>
              </w:rPr>
              <w:t>3</w:t>
            </w:r>
          </w:p>
        </w:tc>
        <w:tc>
          <w:tcPr>
            <w:tcW w:w="4224" w:type="dxa"/>
          </w:tcPr>
          <w:p w:rsidR="00D6485D" w:rsidRPr="00EA3FA8" w:rsidRDefault="00D6485D" w:rsidP="00D6485D">
            <w:pPr>
              <w:rPr>
                <w:rFonts w:ascii="Arial" w:hAnsi="Arial" w:cs="Arial"/>
              </w:rPr>
            </w:pPr>
            <w:r>
              <w:rPr>
                <w:rFonts w:ascii="Arial" w:eastAsia="Calibri" w:hAnsi="Arial" w:cs="Arial"/>
              </w:rPr>
              <w:t>FSS Technical Specification Writing Guide</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EA3FA8" w:rsidRDefault="00D6485D" w:rsidP="00D6485D">
            <w:pPr>
              <w:jc w:val="center"/>
              <w:rPr>
                <w:rFonts w:ascii="Arial" w:hAnsi="Arial" w:cs="Arial"/>
              </w:rPr>
            </w:pPr>
            <w:r>
              <w:rPr>
                <w:rFonts w:ascii="Arial" w:eastAsia="Calibri" w:hAnsi="Arial" w:cs="Arial"/>
              </w:rPr>
              <w:t>4, 6, 9, 10</w:t>
            </w:r>
          </w:p>
        </w:tc>
      </w:tr>
      <w:tr w:rsidR="00D6485D" w:rsidTr="00260EDD">
        <w:tc>
          <w:tcPr>
            <w:tcW w:w="1435" w:type="dxa"/>
          </w:tcPr>
          <w:p w:rsidR="00D6485D" w:rsidRPr="00EA3FA8" w:rsidRDefault="00D6485D" w:rsidP="00EA3FA8">
            <w:pPr>
              <w:jc w:val="center"/>
              <w:rPr>
                <w:rFonts w:ascii="Arial" w:hAnsi="Arial" w:cs="Arial"/>
              </w:rPr>
            </w:pPr>
            <w:r>
              <w:rPr>
                <w:rFonts w:ascii="Arial" w:hAnsi="Arial" w:cs="Arial"/>
              </w:rPr>
              <w:t>4</w:t>
            </w:r>
          </w:p>
        </w:tc>
        <w:tc>
          <w:tcPr>
            <w:tcW w:w="4224" w:type="dxa"/>
          </w:tcPr>
          <w:p w:rsidR="00D6485D" w:rsidRPr="00EA3FA8" w:rsidRDefault="00D6485D" w:rsidP="00D6485D">
            <w:pPr>
              <w:rPr>
                <w:rFonts w:ascii="Arial" w:hAnsi="Arial" w:cs="Arial"/>
              </w:rPr>
            </w:pPr>
            <w:r>
              <w:rPr>
                <w:rFonts w:ascii="Arial" w:eastAsia="Calibri" w:hAnsi="Arial" w:cs="Arial"/>
              </w:rPr>
              <w:t>FSS Operating Profile</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EA3FA8" w:rsidRDefault="00D6485D" w:rsidP="00D6485D">
            <w:pPr>
              <w:jc w:val="center"/>
              <w:rPr>
                <w:rFonts w:ascii="Arial" w:hAnsi="Arial" w:cs="Arial"/>
              </w:rPr>
            </w:pPr>
            <w:r>
              <w:rPr>
                <w:rFonts w:ascii="Arial" w:eastAsia="Calibri" w:hAnsi="Arial" w:cs="Arial"/>
              </w:rPr>
              <w:t>5</w:t>
            </w:r>
          </w:p>
        </w:tc>
      </w:tr>
      <w:tr w:rsidR="00D6485D" w:rsidTr="00260EDD">
        <w:tc>
          <w:tcPr>
            <w:tcW w:w="1435" w:type="dxa"/>
          </w:tcPr>
          <w:p w:rsidR="00D6485D" w:rsidRPr="00EA3FA8" w:rsidRDefault="00D6485D" w:rsidP="00EA3FA8">
            <w:pPr>
              <w:jc w:val="center"/>
              <w:rPr>
                <w:rFonts w:ascii="Arial" w:hAnsi="Arial" w:cs="Arial"/>
              </w:rPr>
            </w:pPr>
            <w:r>
              <w:rPr>
                <w:rFonts w:ascii="Arial" w:hAnsi="Arial" w:cs="Arial"/>
              </w:rPr>
              <w:t>5</w:t>
            </w:r>
          </w:p>
        </w:tc>
        <w:tc>
          <w:tcPr>
            <w:tcW w:w="4224" w:type="dxa"/>
          </w:tcPr>
          <w:p w:rsidR="00D6485D" w:rsidRPr="00EA3FA8" w:rsidRDefault="00D6485D" w:rsidP="00D6485D">
            <w:pPr>
              <w:rPr>
                <w:rFonts w:ascii="Arial" w:hAnsi="Arial" w:cs="Arial"/>
              </w:rPr>
            </w:pPr>
            <w:r>
              <w:rPr>
                <w:rFonts w:ascii="Arial" w:eastAsia="Calibri" w:hAnsi="Arial" w:cs="Arial"/>
              </w:rPr>
              <w:t>Predicted Hotel Load</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EA3FA8" w:rsidRDefault="00D6485D" w:rsidP="00D6485D">
            <w:pPr>
              <w:jc w:val="center"/>
              <w:rPr>
                <w:rFonts w:ascii="Arial" w:hAnsi="Arial" w:cs="Arial"/>
              </w:rPr>
            </w:pPr>
            <w:r>
              <w:rPr>
                <w:rFonts w:ascii="Arial" w:eastAsia="Calibri" w:hAnsi="Arial" w:cs="Arial"/>
              </w:rPr>
              <w:t>5, 8</w:t>
            </w:r>
          </w:p>
        </w:tc>
      </w:tr>
      <w:tr w:rsidR="00D6485D" w:rsidTr="00260EDD">
        <w:tc>
          <w:tcPr>
            <w:tcW w:w="1435" w:type="dxa"/>
          </w:tcPr>
          <w:p w:rsidR="00D6485D" w:rsidRPr="00EA3FA8" w:rsidRDefault="00D6485D" w:rsidP="00D6485D">
            <w:pPr>
              <w:jc w:val="center"/>
              <w:rPr>
                <w:rFonts w:ascii="Arial" w:hAnsi="Arial" w:cs="Arial"/>
              </w:rPr>
            </w:pPr>
            <w:r>
              <w:rPr>
                <w:rFonts w:ascii="Arial" w:hAnsi="Arial" w:cs="Arial"/>
              </w:rPr>
              <w:t>6</w:t>
            </w:r>
          </w:p>
        </w:tc>
        <w:tc>
          <w:tcPr>
            <w:tcW w:w="4224" w:type="dxa"/>
          </w:tcPr>
          <w:p w:rsidR="00D6485D" w:rsidRPr="00EA3FA8" w:rsidRDefault="00D6485D" w:rsidP="00D6485D">
            <w:pPr>
              <w:rPr>
                <w:rFonts w:ascii="Arial" w:hAnsi="Arial" w:cs="Arial"/>
              </w:rPr>
            </w:pPr>
            <w:r>
              <w:rPr>
                <w:rFonts w:ascii="Arial" w:eastAsia="Calibri" w:hAnsi="Arial" w:cs="Arial"/>
              </w:rPr>
              <w:t>NDP FSS Indicative Design</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CB7B72" w:rsidRDefault="00D6485D" w:rsidP="00D6485D">
            <w:pPr>
              <w:jc w:val="center"/>
              <w:rPr>
                <w:rFonts w:ascii="Arial" w:eastAsia="Calibri" w:hAnsi="Arial" w:cs="Arial"/>
              </w:rPr>
            </w:pPr>
            <w:r>
              <w:rPr>
                <w:rFonts w:ascii="Arial" w:eastAsia="Calibri" w:hAnsi="Arial" w:cs="Arial"/>
              </w:rPr>
              <w:t>6, 8, 9</w:t>
            </w:r>
          </w:p>
        </w:tc>
      </w:tr>
      <w:tr w:rsidR="00D6485D" w:rsidTr="00260EDD">
        <w:tc>
          <w:tcPr>
            <w:tcW w:w="1435" w:type="dxa"/>
          </w:tcPr>
          <w:p w:rsidR="00D6485D" w:rsidRPr="00EA3FA8" w:rsidRDefault="00D6485D" w:rsidP="00D6485D">
            <w:pPr>
              <w:jc w:val="center"/>
              <w:rPr>
                <w:rFonts w:ascii="Arial" w:hAnsi="Arial" w:cs="Arial"/>
              </w:rPr>
            </w:pPr>
            <w:r>
              <w:rPr>
                <w:rFonts w:ascii="Arial" w:hAnsi="Arial" w:cs="Arial"/>
              </w:rPr>
              <w:t>7</w:t>
            </w:r>
          </w:p>
        </w:tc>
        <w:tc>
          <w:tcPr>
            <w:tcW w:w="4224" w:type="dxa"/>
          </w:tcPr>
          <w:p w:rsidR="00D6485D" w:rsidRPr="00CB7B72" w:rsidRDefault="00D6485D" w:rsidP="00D6485D">
            <w:pPr>
              <w:rPr>
                <w:rFonts w:ascii="Arial" w:eastAsia="Calibri" w:hAnsi="Arial" w:cs="Arial"/>
              </w:rPr>
            </w:pPr>
            <w:r>
              <w:rPr>
                <w:rFonts w:ascii="Arial" w:eastAsia="Calibri" w:hAnsi="Arial" w:cs="Arial"/>
              </w:rPr>
              <w:t xml:space="preserve">MT WLC Completion Guide. </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CB7B72" w:rsidRDefault="00D6485D" w:rsidP="00D6485D">
            <w:pPr>
              <w:jc w:val="center"/>
              <w:rPr>
                <w:rFonts w:ascii="Arial" w:eastAsia="Calibri" w:hAnsi="Arial" w:cs="Arial"/>
              </w:rPr>
            </w:pPr>
            <w:r>
              <w:rPr>
                <w:rFonts w:ascii="Arial" w:eastAsia="Calibri" w:hAnsi="Arial" w:cs="Arial"/>
              </w:rPr>
              <w:t>8</w:t>
            </w:r>
          </w:p>
        </w:tc>
      </w:tr>
      <w:tr w:rsidR="00D6485D" w:rsidTr="00260EDD">
        <w:tc>
          <w:tcPr>
            <w:tcW w:w="1435" w:type="dxa"/>
          </w:tcPr>
          <w:p w:rsidR="00D6485D" w:rsidRPr="00EA3FA8" w:rsidRDefault="00D6485D" w:rsidP="00D6485D">
            <w:pPr>
              <w:jc w:val="center"/>
              <w:rPr>
                <w:rFonts w:ascii="Arial" w:hAnsi="Arial" w:cs="Arial"/>
              </w:rPr>
            </w:pPr>
            <w:r>
              <w:rPr>
                <w:rFonts w:ascii="Arial" w:hAnsi="Arial" w:cs="Arial"/>
              </w:rPr>
              <w:t>8</w:t>
            </w:r>
          </w:p>
        </w:tc>
        <w:tc>
          <w:tcPr>
            <w:tcW w:w="4224" w:type="dxa"/>
          </w:tcPr>
          <w:p w:rsidR="00D6485D" w:rsidRPr="00CB7B72" w:rsidRDefault="00D6485D" w:rsidP="00D6485D">
            <w:pPr>
              <w:rPr>
                <w:rFonts w:ascii="Arial" w:eastAsia="Calibri" w:hAnsi="Arial" w:cs="Arial"/>
              </w:rPr>
            </w:pPr>
            <w:r>
              <w:rPr>
                <w:rFonts w:ascii="Arial" w:eastAsia="Calibri" w:hAnsi="Arial" w:cs="Arial"/>
              </w:rPr>
              <w:t>NDP Generated Hotel Load Cost Variation</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CB7B72" w:rsidRDefault="00D6485D" w:rsidP="00D6485D">
            <w:pPr>
              <w:jc w:val="center"/>
              <w:rPr>
                <w:rFonts w:ascii="Arial" w:eastAsia="Calibri" w:hAnsi="Arial" w:cs="Arial"/>
              </w:rPr>
            </w:pPr>
            <w:r>
              <w:rPr>
                <w:rFonts w:ascii="Arial" w:eastAsia="Calibri" w:hAnsi="Arial" w:cs="Arial"/>
              </w:rPr>
              <w:t>8</w:t>
            </w:r>
          </w:p>
        </w:tc>
      </w:tr>
      <w:tr w:rsidR="00D6485D" w:rsidTr="00260EDD">
        <w:tc>
          <w:tcPr>
            <w:tcW w:w="1435" w:type="dxa"/>
          </w:tcPr>
          <w:p w:rsidR="00D6485D" w:rsidRPr="00EA3FA8" w:rsidRDefault="00D6485D" w:rsidP="00D6485D">
            <w:pPr>
              <w:jc w:val="center"/>
              <w:rPr>
                <w:rFonts w:ascii="Arial" w:hAnsi="Arial" w:cs="Arial"/>
              </w:rPr>
            </w:pPr>
            <w:r>
              <w:rPr>
                <w:rFonts w:ascii="Arial" w:hAnsi="Arial" w:cs="Arial"/>
              </w:rPr>
              <w:t>9</w:t>
            </w:r>
          </w:p>
        </w:tc>
        <w:tc>
          <w:tcPr>
            <w:tcW w:w="4224" w:type="dxa"/>
          </w:tcPr>
          <w:p w:rsidR="00D6485D" w:rsidRPr="00CB7B72" w:rsidRDefault="00D6485D" w:rsidP="00D6485D">
            <w:pPr>
              <w:rPr>
                <w:rFonts w:ascii="Arial" w:eastAsia="Calibri" w:hAnsi="Arial" w:cs="Arial"/>
              </w:rPr>
            </w:pPr>
            <w:r>
              <w:rPr>
                <w:rFonts w:ascii="Arial" w:eastAsia="Calibri" w:hAnsi="Arial" w:cs="Arial"/>
              </w:rPr>
              <w:t>Agreed list of munitions carried by FSS</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CB7B72" w:rsidRDefault="00D6485D" w:rsidP="00D6485D">
            <w:pPr>
              <w:jc w:val="center"/>
              <w:rPr>
                <w:rFonts w:ascii="Arial" w:eastAsia="Calibri" w:hAnsi="Arial" w:cs="Arial"/>
              </w:rPr>
            </w:pPr>
            <w:r>
              <w:rPr>
                <w:rFonts w:ascii="Arial" w:eastAsia="Calibri" w:hAnsi="Arial" w:cs="Arial"/>
              </w:rPr>
              <w:t>9</w:t>
            </w:r>
          </w:p>
        </w:tc>
      </w:tr>
      <w:tr w:rsidR="00D6485D" w:rsidTr="00260EDD">
        <w:tc>
          <w:tcPr>
            <w:tcW w:w="1435" w:type="dxa"/>
          </w:tcPr>
          <w:p w:rsidR="00D6485D" w:rsidRPr="00EA3FA8" w:rsidRDefault="00D6485D" w:rsidP="00D6485D">
            <w:pPr>
              <w:jc w:val="center"/>
              <w:rPr>
                <w:rFonts w:ascii="Arial" w:hAnsi="Arial" w:cs="Arial"/>
              </w:rPr>
            </w:pPr>
            <w:r>
              <w:rPr>
                <w:rFonts w:ascii="Arial" w:hAnsi="Arial" w:cs="Arial"/>
              </w:rPr>
              <w:t>10</w:t>
            </w:r>
          </w:p>
        </w:tc>
        <w:tc>
          <w:tcPr>
            <w:tcW w:w="4224" w:type="dxa"/>
          </w:tcPr>
          <w:p w:rsidR="00D6485D" w:rsidRPr="00CB7B72" w:rsidRDefault="00D6485D" w:rsidP="00D6485D">
            <w:pPr>
              <w:rPr>
                <w:rFonts w:ascii="Arial" w:eastAsia="Calibri" w:hAnsi="Arial" w:cs="Arial"/>
              </w:rPr>
            </w:pPr>
            <w:r>
              <w:rPr>
                <w:rFonts w:ascii="Arial" w:eastAsia="Calibri" w:hAnsi="Arial" w:cs="Arial"/>
              </w:rPr>
              <w:t>Details of QEC Pallet</w:t>
            </w:r>
          </w:p>
        </w:tc>
        <w:tc>
          <w:tcPr>
            <w:tcW w:w="1934" w:type="dxa"/>
          </w:tcPr>
          <w:p w:rsidR="00D6485D" w:rsidRDefault="00D6485D" w:rsidP="00D6485D">
            <w:pPr>
              <w:jc w:val="center"/>
            </w:pPr>
            <w:r w:rsidRPr="00D41974">
              <w:rPr>
                <w:rFonts w:ascii="Arial" w:hAnsi="Arial" w:cs="Arial"/>
              </w:rPr>
              <w:t>Aug 17</w:t>
            </w:r>
          </w:p>
        </w:tc>
        <w:tc>
          <w:tcPr>
            <w:tcW w:w="1649" w:type="dxa"/>
          </w:tcPr>
          <w:p w:rsidR="00D6485D" w:rsidRPr="00CB7B72" w:rsidRDefault="00D6485D" w:rsidP="00D6485D">
            <w:pPr>
              <w:jc w:val="center"/>
              <w:rPr>
                <w:rFonts w:ascii="Arial" w:eastAsia="Calibri" w:hAnsi="Arial" w:cs="Arial"/>
              </w:rPr>
            </w:pPr>
            <w:r>
              <w:rPr>
                <w:rFonts w:ascii="Arial" w:eastAsia="Calibri" w:hAnsi="Arial" w:cs="Arial"/>
              </w:rPr>
              <w:t>9</w:t>
            </w:r>
          </w:p>
        </w:tc>
      </w:tr>
    </w:tbl>
    <w:p w:rsidR="00EA3FA8" w:rsidRDefault="00EA3FA8" w:rsidP="00EA3FA8">
      <w:pPr>
        <w:rPr>
          <w:rFonts w:ascii="Arial" w:hAnsi="Arial" w:cs="Arial"/>
          <w:b/>
          <w:sz w:val="28"/>
          <w:szCs w:val="28"/>
        </w:rPr>
      </w:pPr>
    </w:p>
    <w:p w:rsidR="00EA3FA8" w:rsidRPr="00A22E29" w:rsidRDefault="003F014D" w:rsidP="003F014D">
      <w:pPr>
        <w:rPr>
          <w:rFonts w:ascii="Arial" w:hAnsi="Arial" w:cs="Arial"/>
        </w:rPr>
      </w:pPr>
      <w:r w:rsidRPr="00A22E29">
        <w:rPr>
          <w:rFonts w:ascii="Arial" w:hAnsi="Arial" w:cs="Arial"/>
          <w:b/>
        </w:rPr>
        <w:t xml:space="preserve">NOTE: </w:t>
      </w:r>
      <w:r w:rsidRPr="00A22E29">
        <w:rPr>
          <w:rFonts w:ascii="Arial" w:hAnsi="Arial" w:cs="Arial"/>
        </w:rPr>
        <w:t>A DEFFORM 316 is required to be completed for each GFI provided to the Contractor listed above.</w:t>
      </w:r>
    </w:p>
    <w:p w:rsidR="00CB7B72" w:rsidRDefault="00CB7B72">
      <w:pPr>
        <w:rPr>
          <w:rFonts w:ascii="Arial" w:hAnsi="Arial" w:cs="Arial"/>
          <w:b/>
          <w:sz w:val="28"/>
          <w:szCs w:val="28"/>
        </w:rPr>
      </w:pPr>
      <w:r>
        <w:rPr>
          <w:rFonts w:ascii="Arial" w:hAnsi="Arial" w:cs="Arial"/>
          <w:b/>
          <w:sz w:val="28"/>
          <w:szCs w:val="28"/>
        </w:rPr>
        <w:br w:type="page"/>
      </w:r>
    </w:p>
    <w:p w:rsidR="00CB7B72" w:rsidRPr="00CB7B72" w:rsidRDefault="00CB7B72" w:rsidP="00CB7B72">
      <w:pPr>
        <w:spacing w:after="0"/>
        <w:ind w:left="6237"/>
        <w:rPr>
          <w:rFonts w:ascii="Arial" w:eastAsia="Calibri" w:hAnsi="Arial" w:cs="Arial"/>
          <w:b/>
          <w:sz w:val="24"/>
          <w:szCs w:val="24"/>
        </w:rPr>
      </w:pPr>
      <w:r w:rsidRPr="00CB7B72">
        <w:rPr>
          <w:rFonts w:ascii="Arial" w:eastAsia="Calibri" w:hAnsi="Arial" w:cs="Arial"/>
          <w:b/>
          <w:sz w:val="24"/>
          <w:szCs w:val="24"/>
        </w:rPr>
        <w:lastRenderedPageBreak/>
        <w:t>Appendix 1</w:t>
      </w:r>
    </w:p>
    <w:p w:rsidR="00CB7B72" w:rsidRPr="00CB7B72" w:rsidRDefault="00CB7B72" w:rsidP="00CB7B72">
      <w:pPr>
        <w:spacing w:after="0"/>
        <w:ind w:left="6237"/>
        <w:rPr>
          <w:rFonts w:ascii="Arial" w:eastAsia="Calibri" w:hAnsi="Arial" w:cs="Arial"/>
          <w:b/>
          <w:sz w:val="24"/>
          <w:szCs w:val="24"/>
        </w:rPr>
      </w:pPr>
      <w:r w:rsidRPr="00CB7B72">
        <w:rPr>
          <w:rFonts w:ascii="Arial" w:eastAsia="Calibri" w:hAnsi="Arial" w:cs="Arial"/>
          <w:b/>
          <w:sz w:val="24"/>
          <w:szCs w:val="24"/>
        </w:rPr>
        <w:t>To Annex A</w:t>
      </w:r>
    </w:p>
    <w:p w:rsidR="00CB7B72" w:rsidRPr="00CB7B72" w:rsidRDefault="00CB7B72" w:rsidP="00CB7B72">
      <w:pPr>
        <w:spacing w:after="0"/>
        <w:ind w:left="6237"/>
        <w:rPr>
          <w:rFonts w:ascii="Arial" w:eastAsia="Calibri" w:hAnsi="Arial" w:cs="Arial"/>
          <w:b/>
          <w:sz w:val="24"/>
          <w:szCs w:val="24"/>
        </w:rPr>
      </w:pPr>
      <w:proofErr w:type="gramStart"/>
      <w:r w:rsidRPr="00CB7B72">
        <w:rPr>
          <w:rFonts w:ascii="Arial" w:eastAsia="Calibri" w:hAnsi="Arial" w:cs="Arial"/>
          <w:b/>
          <w:sz w:val="24"/>
          <w:szCs w:val="24"/>
        </w:rPr>
        <w:t>to</w:t>
      </w:r>
      <w:proofErr w:type="gramEnd"/>
      <w:r w:rsidRPr="00CB7B72">
        <w:rPr>
          <w:rFonts w:ascii="Arial" w:eastAsia="Calibri" w:hAnsi="Arial" w:cs="Arial"/>
          <w:b/>
          <w:sz w:val="24"/>
          <w:szCs w:val="24"/>
        </w:rPr>
        <w:t xml:space="preserve"> Schedule 7</w:t>
      </w:r>
    </w:p>
    <w:p w:rsidR="00CB7B72" w:rsidRPr="00CB7B72" w:rsidRDefault="00CB7B72" w:rsidP="00CB7B72">
      <w:pPr>
        <w:spacing w:after="0" w:line="240" w:lineRule="auto"/>
        <w:jc w:val="center"/>
        <w:rPr>
          <w:rFonts w:ascii="Arial" w:eastAsia="Calibri" w:hAnsi="Arial" w:cs="Arial"/>
          <w:b/>
          <w:sz w:val="24"/>
          <w:szCs w:val="24"/>
        </w:rPr>
      </w:pPr>
    </w:p>
    <w:p w:rsidR="00CB7B72" w:rsidRPr="00CB7B72" w:rsidRDefault="00CB7B72" w:rsidP="00CB7B72">
      <w:pPr>
        <w:spacing w:after="0" w:line="240" w:lineRule="auto"/>
        <w:rPr>
          <w:rFonts w:ascii="Arial" w:eastAsia="Calibri" w:hAnsi="Arial" w:cs="Arial"/>
          <w:b/>
          <w:sz w:val="28"/>
          <w:szCs w:val="28"/>
          <w:u w:val="single"/>
        </w:rPr>
      </w:pPr>
    </w:p>
    <w:p w:rsidR="00CB7B72" w:rsidRPr="00CB7B72" w:rsidRDefault="00CB7B72" w:rsidP="00CB7B72">
      <w:pPr>
        <w:spacing w:after="0" w:line="240" w:lineRule="auto"/>
        <w:rPr>
          <w:rFonts w:ascii="Arial" w:eastAsia="Times New Roman" w:hAnsi="Arial" w:cs="Times New Roman"/>
          <w:b/>
          <w:sz w:val="28"/>
          <w:szCs w:val="28"/>
          <w:u w:val="single"/>
        </w:rPr>
      </w:pPr>
      <w:r w:rsidRPr="00CB7B72">
        <w:rPr>
          <w:rFonts w:ascii="Arial" w:eastAsia="Calibri" w:hAnsi="Arial" w:cs="Arial"/>
          <w:b/>
          <w:sz w:val="28"/>
          <w:szCs w:val="28"/>
          <w:u w:val="single"/>
        </w:rPr>
        <w:t>GOVERNMENT FURNISHED INFORMATION</w:t>
      </w:r>
    </w:p>
    <w:p w:rsidR="00CB7B72" w:rsidRPr="00CB7B72" w:rsidRDefault="00CB7B72" w:rsidP="00CB7B72">
      <w:pPr>
        <w:spacing w:after="0" w:line="240" w:lineRule="auto"/>
        <w:rPr>
          <w:rFonts w:ascii="Arial" w:eastAsia="Times New Roman" w:hAnsi="Arial" w:cs="Times New Roman"/>
          <w:b/>
          <w:sz w:val="28"/>
          <w:szCs w:val="28"/>
          <w:u w:val="single"/>
        </w:rPr>
      </w:pPr>
      <w:proofErr w:type="gramStart"/>
      <w:r w:rsidRPr="00CB7B72">
        <w:rPr>
          <w:rFonts w:ascii="Arial" w:eastAsia="Times New Roman" w:hAnsi="Arial" w:cs="Times New Roman"/>
          <w:b/>
          <w:sz w:val="28"/>
          <w:szCs w:val="28"/>
          <w:u w:val="single"/>
        </w:rPr>
        <w:t>DEFFORM 316.</w:t>
      </w:r>
      <w:proofErr w:type="gramEnd"/>
    </w:p>
    <w:p w:rsidR="00CB7B72" w:rsidRPr="00CB7B72" w:rsidRDefault="00CB7B72" w:rsidP="00CB7B72">
      <w:pPr>
        <w:spacing w:after="0" w:line="240" w:lineRule="auto"/>
        <w:rPr>
          <w:rFonts w:ascii="Arial" w:eastAsia="Times New Roman" w:hAnsi="Arial" w:cs="Times New Roman"/>
          <w:sz w:val="28"/>
          <w:szCs w:val="28"/>
        </w:rPr>
      </w:pPr>
    </w:p>
    <w:p w:rsidR="007C4E29" w:rsidRPr="007C4E29" w:rsidRDefault="00CB7B72" w:rsidP="00CB7B72">
      <w:pPr>
        <w:numPr>
          <w:ilvl w:val="0"/>
          <w:numId w:val="4"/>
        </w:numPr>
        <w:spacing w:after="0" w:line="240" w:lineRule="auto"/>
        <w:rPr>
          <w:rFonts w:ascii="Arial" w:eastAsia="Times New Roman" w:hAnsi="Arial" w:cs="Times New Roman"/>
          <w:b/>
          <w:sz w:val="40"/>
          <w:szCs w:val="40"/>
        </w:rPr>
      </w:pPr>
      <w:r w:rsidRPr="00CB7B72">
        <w:rPr>
          <w:rFonts w:ascii="Arial" w:eastAsia="Times New Roman" w:hAnsi="Arial" w:cs="Times New Roman"/>
          <w:sz w:val="28"/>
          <w:szCs w:val="28"/>
        </w:rPr>
        <w:t xml:space="preserve"> For each entry in Annex </w:t>
      </w:r>
      <w:proofErr w:type="gramStart"/>
      <w:r w:rsidRPr="00CB7B72">
        <w:rPr>
          <w:rFonts w:ascii="Arial" w:eastAsia="Times New Roman" w:hAnsi="Arial" w:cs="Times New Roman"/>
          <w:sz w:val="28"/>
          <w:szCs w:val="28"/>
        </w:rPr>
        <w:t>A</w:t>
      </w:r>
      <w:proofErr w:type="gramEnd"/>
      <w:r w:rsidRPr="00CB7B72">
        <w:rPr>
          <w:rFonts w:ascii="Arial" w:eastAsia="Times New Roman" w:hAnsi="Arial" w:cs="Times New Roman"/>
          <w:sz w:val="28"/>
          <w:szCs w:val="28"/>
        </w:rPr>
        <w:t xml:space="preserve"> the Authority provides the completed DEFFORM 316 in this Appendix.</w:t>
      </w: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Default="007C4E29" w:rsidP="007C4E29">
      <w:pPr>
        <w:spacing w:after="0" w:line="240" w:lineRule="auto"/>
        <w:rPr>
          <w:rFonts w:ascii="Arial" w:eastAsia="Times New Roman" w:hAnsi="Arial" w:cs="Times New Roman"/>
          <w:sz w:val="28"/>
          <w:szCs w:val="28"/>
        </w:rPr>
      </w:pPr>
    </w:p>
    <w:p w:rsidR="007C4E29" w:rsidRPr="007C4E29" w:rsidRDefault="007C4E29" w:rsidP="007C4E29">
      <w:pPr>
        <w:spacing w:after="0" w:line="240" w:lineRule="auto"/>
        <w:rPr>
          <w:rFonts w:ascii="Arial" w:eastAsia="Times New Roman" w:hAnsi="Arial" w:cs="Times New Roman"/>
          <w:b/>
          <w:sz w:val="40"/>
          <w:szCs w:val="40"/>
        </w:rPr>
      </w:pPr>
    </w:p>
    <w:p w:rsidR="007C4E29" w:rsidRPr="007C4E29" w:rsidRDefault="007C4E29" w:rsidP="007C4E29">
      <w:pPr>
        <w:pStyle w:val="ListParagraph"/>
        <w:tabs>
          <w:tab w:val="center" w:pos="4153"/>
          <w:tab w:val="right" w:pos="8306"/>
        </w:tabs>
        <w:spacing w:after="0" w:line="240" w:lineRule="auto"/>
        <w:jc w:val="center"/>
        <w:rPr>
          <w:rFonts w:ascii="Arial" w:eastAsia="Times New Roman" w:hAnsi="Arial" w:cs="Times New Roman"/>
          <w:b/>
          <w:sz w:val="20"/>
          <w:szCs w:val="20"/>
        </w:rPr>
      </w:pPr>
      <w:r w:rsidRPr="007C4E29">
        <w:rPr>
          <w:rFonts w:ascii="Arial" w:eastAsia="Times New Roman" w:hAnsi="Arial" w:cs="Times New Roman"/>
          <w:b/>
          <w:sz w:val="20"/>
          <w:szCs w:val="20"/>
        </w:rPr>
        <w:lastRenderedPageBreak/>
        <w:t>DEFFORM 316</w:t>
      </w:r>
    </w:p>
    <w:p w:rsidR="007C4E29" w:rsidRPr="007C4E29" w:rsidRDefault="007C4E29" w:rsidP="007C4E29">
      <w:pPr>
        <w:pStyle w:val="ListParagraph"/>
        <w:tabs>
          <w:tab w:val="center" w:pos="4153"/>
          <w:tab w:val="right" w:pos="8306"/>
        </w:tabs>
        <w:spacing w:after="0" w:line="240" w:lineRule="auto"/>
        <w:jc w:val="center"/>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pStyle w:val="ListParagraph"/>
        <w:spacing w:after="0" w:line="240" w:lineRule="auto"/>
        <w:rPr>
          <w:rFonts w:ascii="Arial" w:eastAsia="Times New Roman" w:hAnsi="Arial" w:cs="Times New Roman"/>
          <w:b/>
          <w:sz w:val="24"/>
          <w:szCs w:val="20"/>
        </w:rPr>
      </w:pPr>
    </w:p>
    <w:p w:rsidR="007C4E29" w:rsidRPr="007C4E29" w:rsidRDefault="007C4E29" w:rsidP="007C4E29">
      <w:pPr>
        <w:pStyle w:val="ListParagraph"/>
        <w:spacing w:after="0" w:line="240" w:lineRule="auto"/>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pStyle w:val="ListParagraph"/>
        <w:spacing w:after="0" w:line="240" w:lineRule="auto"/>
        <w:rPr>
          <w:rFonts w:ascii="Arial" w:eastAsia="Times New Roman" w:hAnsi="Arial" w:cs="Times New Roman"/>
          <w:sz w:val="20"/>
          <w:szCs w:val="20"/>
        </w:rPr>
      </w:pPr>
    </w:p>
    <w:p w:rsidR="007C4E29" w:rsidRPr="007C4E29" w:rsidRDefault="007C4E29" w:rsidP="007C4E29">
      <w:pPr>
        <w:pStyle w:val="ListParagraph"/>
        <w:spacing w:after="0" w:line="240" w:lineRule="auto"/>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p w:rsidR="007C4E29" w:rsidRPr="007C4E29" w:rsidRDefault="007C4E29" w:rsidP="007C4E29">
      <w:pPr>
        <w:spacing w:after="0" w:line="240" w:lineRule="auto"/>
        <w:ind w:left="284"/>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CB7B72" w:rsidTr="00220715">
        <w:tc>
          <w:tcPr>
            <w:tcW w:w="2130" w:type="dxa"/>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1.  </w:t>
            </w:r>
            <w:r w:rsidRPr="00CB7B72">
              <w:rPr>
                <w:rFonts w:ascii="Arial" w:eastAsia="Times New Roman" w:hAnsi="Arial" w:cs="Times New Roman"/>
                <w:sz w:val="20"/>
                <w:szCs w:val="20"/>
                <w:u w:val="single"/>
              </w:rPr>
              <w:t>ITT/Contract Number</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CSS/0117</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c>
          <w:tcPr>
            <w:tcW w:w="2130" w:type="dxa"/>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2.  </w:t>
            </w:r>
            <w:r w:rsidRPr="00CB7B72">
              <w:rPr>
                <w:rFonts w:ascii="Arial" w:eastAsia="Times New Roman" w:hAnsi="Arial" w:cs="Times New Roman"/>
                <w:sz w:val="20"/>
                <w:szCs w:val="20"/>
                <w:u w:val="single"/>
              </w:rPr>
              <w:t>GFI Number</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CB7B72"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CB7B72">
              <w:rPr>
                <w:rFonts w:ascii="Arial" w:eastAsia="Times New Roman" w:hAnsi="Arial" w:cs="Times New Roman"/>
                <w:sz w:val="20"/>
                <w:szCs w:val="20"/>
              </w:rPr>
              <w:t>3.</w:t>
            </w:r>
            <w:r w:rsidRPr="00CB7B72">
              <w:rPr>
                <w:rFonts w:ascii="Arial" w:eastAsia="Times New Roman" w:hAnsi="Arial" w:cs="Times New Roman"/>
                <w:sz w:val="20"/>
                <w:szCs w:val="20"/>
              </w:rPr>
              <w:tab/>
            </w:r>
            <w:r w:rsidRPr="00CB7B72">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sidRPr="00437ABD">
              <w:rPr>
                <w:rFonts w:ascii="Arial" w:eastAsia="Times New Roman" w:hAnsi="Arial" w:cs="Times New Roman"/>
                <w:sz w:val="20"/>
                <w:szCs w:val="20"/>
              </w:rPr>
              <w:t>14 Aug 2017</w:t>
            </w:r>
          </w:p>
        </w:tc>
      </w:tr>
      <w:tr w:rsidR="007C4E29" w:rsidRPr="00CB7B72" w:rsidTr="00220715">
        <w:tc>
          <w:tcPr>
            <w:tcW w:w="4260" w:type="dxa"/>
            <w:gridSpan w:val="2"/>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4.  </w:t>
            </w:r>
            <w:r w:rsidRPr="00CB7B72">
              <w:rPr>
                <w:rFonts w:ascii="Arial" w:eastAsia="Times New Roman" w:hAnsi="Arial" w:cs="Times New Roman"/>
                <w:sz w:val="20"/>
                <w:szCs w:val="20"/>
                <w:u w:val="single"/>
              </w:rPr>
              <w:t>Equipment/Equipment Subsystem Description</w:t>
            </w:r>
          </w:p>
          <w:p w:rsidR="007C4E29"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Vessel</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c>
          <w:tcPr>
            <w:tcW w:w="4260" w:type="dxa"/>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5.  </w:t>
            </w:r>
            <w:r w:rsidRPr="00CB7B72">
              <w:rPr>
                <w:rFonts w:ascii="Arial" w:eastAsia="Times New Roman" w:hAnsi="Arial" w:cs="Times New Roman"/>
                <w:sz w:val="20"/>
                <w:szCs w:val="20"/>
                <w:u w:val="single"/>
              </w:rPr>
              <w:t xml:space="preserve">Description of Deliverable Information </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Outline Technical Specification</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r>
      <w:tr w:rsidR="007C4E29" w:rsidRPr="00CB7B72" w:rsidTr="00220715">
        <w:trPr>
          <w:trHeight w:val="2851"/>
        </w:trPr>
        <w:tc>
          <w:tcPr>
            <w:tcW w:w="4260" w:type="dxa"/>
            <w:gridSpan w:val="2"/>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6.  </w:t>
            </w:r>
            <w:r w:rsidRPr="00CB7B72">
              <w:rPr>
                <w:rFonts w:ascii="Arial" w:eastAsia="Times New Roman" w:hAnsi="Arial" w:cs="Times New Roman"/>
                <w:sz w:val="20"/>
                <w:szCs w:val="20"/>
                <w:u w:val="single"/>
              </w:rPr>
              <w:t>Purpose for which information is required</w:t>
            </w:r>
            <w:r>
              <w:rPr>
                <w:rFonts w:ascii="Arial" w:eastAsia="Times New Roman" w:hAnsi="Arial" w:cs="Times New Roman"/>
                <w:sz w:val="20"/>
                <w:szCs w:val="20"/>
                <w:u w:val="single"/>
              </w:rPr>
              <w:t xml:space="preserve"> </w:t>
            </w:r>
          </w:p>
          <w:p w:rsidR="007C4E29" w:rsidRPr="00CB7B72"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Deliver training and mentoring. </w:t>
            </w: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Undertake ship husbandry review.</w:t>
            </w:r>
          </w:p>
          <w:p w:rsidR="007C4E29" w:rsidRPr="00CB7B72" w:rsidRDefault="007C4E29" w:rsidP="00220715">
            <w:pPr>
              <w:spacing w:after="0" w:line="240" w:lineRule="auto"/>
              <w:rPr>
                <w:rFonts w:ascii="Arial" w:eastAsia="Times New Roman" w:hAnsi="Arial" w:cs="Times New Roman"/>
                <w:sz w:val="20"/>
                <w:szCs w:val="20"/>
              </w:rPr>
            </w:pPr>
          </w:p>
        </w:tc>
        <w:tc>
          <w:tcPr>
            <w:tcW w:w="4260" w:type="dxa"/>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7.  </w:t>
            </w:r>
            <w:r w:rsidRPr="00CB7B72">
              <w:rPr>
                <w:rFonts w:ascii="Arial" w:eastAsia="Times New Roman" w:hAnsi="Arial" w:cs="Times New Roman"/>
                <w:sz w:val="20"/>
                <w:szCs w:val="20"/>
                <w:u w:val="single"/>
              </w:rPr>
              <w:t>Special Requirements/Comments</w:t>
            </w:r>
          </w:p>
          <w:p w:rsidR="007C4E29" w:rsidRPr="00CB7B72"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None.</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r>
      <w:tr w:rsidR="007C4E29" w:rsidRPr="00CB7B72" w:rsidTr="00220715">
        <w:tc>
          <w:tcPr>
            <w:tcW w:w="8520" w:type="dxa"/>
            <w:gridSpan w:val="3"/>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8.  </w:t>
            </w:r>
            <w:r w:rsidRPr="00CB7B72">
              <w:rPr>
                <w:rFonts w:ascii="Arial" w:eastAsia="Times New Roman" w:hAnsi="Arial" w:cs="Times New Roman"/>
                <w:sz w:val="20"/>
                <w:szCs w:val="20"/>
                <w:u w:val="single"/>
              </w:rPr>
              <w:t>Update/Further Submission Requirements</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r>
      <w:tr w:rsidR="007C4E29" w:rsidRPr="00CB7B72" w:rsidTr="00220715">
        <w:tc>
          <w:tcPr>
            <w:tcW w:w="4260" w:type="dxa"/>
            <w:gridSpan w:val="2"/>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9. </w:t>
            </w:r>
            <w:r w:rsidRPr="00CB7B72">
              <w:rPr>
                <w:rFonts w:ascii="Arial" w:eastAsia="Times New Roman" w:hAnsi="Arial" w:cs="Times New Roman"/>
                <w:sz w:val="20"/>
                <w:szCs w:val="20"/>
                <w:u w:val="single"/>
              </w:rPr>
              <w:t>Medium of Delivery</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c>
          <w:tcPr>
            <w:tcW w:w="4260" w:type="dxa"/>
          </w:tcPr>
          <w:p w:rsidR="007C4E29" w:rsidRPr="00CB7B72" w:rsidRDefault="007C4E29" w:rsidP="00220715">
            <w:pPr>
              <w:spacing w:after="0" w:line="240" w:lineRule="auto"/>
              <w:rPr>
                <w:rFonts w:ascii="Arial" w:eastAsia="Times New Roman" w:hAnsi="Arial" w:cs="Times New Roman"/>
                <w:sz w:val="20"/>
                <w:szCs w:val="20"/>
              </w:rPr>
            </w:pPr>
            <w:r w:rsidRPr="00CB7B72">
              <w:rPr>
                <w:rFonts w:ascii="Arial" w:eastAsia="Times New Roman" w:hAnsi="Arial" w:cs="Times New Roman"/>
                <w:sz w:val="20"/>
                <w:szCs w:val="20"/>
              </w:rPr>
              <w:t xml:space="preserve">10. </w:t>
            </w:r>
            <w:r w:rsidRPr="00CB7B72">
              <w:rPr>
                <w:rFonts w:ascii="Arial" w:eastAsia="Times New Roman" w:hAnsi="Arial" w:cs="Times New Roman"/>
                <w:sz w:val="20"/>
                <w:szCs w:val="20"/>
                <w:u w:val="single"/>
              </w:rPr>
              <w:t>Number of Copies</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p w:rsidR="007C4E29" w:rsidRPr="00CB7B72"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p>
    <w:p w:rsidR="007C4E29" w:rsidRPr="007C4E29" w:rsidRDefault="007C4E29" w:rsidP="007C4E29">
      <w:pPr>
        <w:pStyle w:val="ListParagraph"/>
        <w:tabs>
          <w:tab w:val="center" w:pos="4153"/>
          <w:tab w:val="right" w:pos="8306"/>
        </w:tabs>
        <w:spacing w:after="0" w:line="240" w:lineRule="auto"/>
        <w:ind w:left="644"/>
        <w:jc w:val="right"/>
        <w:rPr>
          <w:rFonts w:ascii="Arial" w:eastAsia="Times New Roman" w:hAnsi="Arial" w:cs="Times New Roman"/>
          <w:b/>
          <w:sz w:val="20"/>
          <w:szCs w:val="20"/>
        </w:rPr>
      </w:pP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284"/>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pStyle w:val="ListParagraph"/>
        <w:spacing w:after="0" w:line="240" w:lineRule="auto"/>
        <w:ind w:left="644"/>
        <w:rPr>
          <w:rFonts w:ascii="Arial" w:eastAsia="Times New Roman" w:hAnsi="Arial" w:cs="Times New Roman"/>
          <w:b/>
          <w:sz w:val="24"/>
          <w:szCs w:val="20"/>
        </w:rPr>
      </w:pPr>
    </w:p>
    <w:p w:rsidR="007C4E29" w:rsidRPr="007C4E29" w:rsidRDefault="007C4E29" w:rsidP="007C4E29">
      <w:pPr>
        <w:pStyle w:val="ListParagraph"/>
        <w:spacing w:after="0" w:line="240" w:lineRule="auto"/>
        <w:ind w:left="644"/>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p w:rsidR="007C4E29" w:rsidRPr="007C4E29" w:rsidRDefault="007C4E29" w:rsidP="007C4E29">
      <w:pPr>
        <w:spacing w:after="0" w:line="240" w:lineRule="auto"/>
        <w:ind w:left="284"/>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284"/>
        <w:rPr>
          <w:rFonts w:ascii="Arial" w:eastAsia="Times New Roman" w:hAnsi="Arial" w:cs="Times New Roman"/>
          <w:sz w:val="20"/>
          <w:szCs w:val="20"/>
        </w:rPr>
      </w:pP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CSS/0117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2</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Vessel</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Requirements &amp; Acceptance Management Plan (RAMP)</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Delivering training &amp; mentoring.</w:t>
            </w: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None.</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pStyle w:val="ListParagraph"/>
        <w:tabs>
          <w:tab w:val="center" w:pos="4153"/>
          <w:tab w:val="right" w:pos="8306"/>
        </w:tabs>
        <w:spacing w:after="0" w:line="240" w:lineRule="auto"/>
        <w:ind w:left="644"/>
        <w:jc w:val="center"/>
        <w:rPr>
          <w:rFonts w:ascii="Arial" w:eastAsia="Times New Roman" w:hAnsi="Arial" w:cs="Times New Roman"/>
          <w:b/>
          <w:sz w:val="20"/>
          <w:szCs w:val="20"/>
        </w:rPr>
      </w:pPr>
    </w:p>
    <w:p w:rsidR="007C4E29" w:rsidRPr="007C4E29" w:rsidRDefault="007C4E29" w:rsidP="007C4E29">
      <w:pPr>
        <w:pStyle w:val="ListParagraph"/>
        <w:tabs>
          <w:tab w:val="center" w:pos="4153"/>
          <w:tab w:val="right" w:pos="8306"/>
        </w:tabs>
        <w:spacing w:after="0" w:line="240" w:lineRule="auto"/>
        <w:ind w:left="644"/>
        <w:jc w:val="right"/>
        <w:rPr>
          <w:rFonts w:ascii="Arial" w:eastAsia="Times New Roman" w:hAnsi="Arial" w:cs="Times New Roman"/>
          <w:b/>
          <w:sz w:val="20"/>
          <w:szCs w:val="20"/>
        </w:rPr>
      </w:pPr>
      <w:r w:rsidRPr="007C4E29">
        <w:rPr>
          <w:rFonts w:ascii="Arial" w:eastAsia="Times New Roman" w:hAnsi="Arial" w:cs="Times New Roman"/>
          <w:b/>
          <w:sz w:val="20"/>
          <w:szCs w:val="20"/>
        </w:rPr>
        <w:lastRenderedPageBreak/>
        <w:t>DEFFORM 316</w:t>
      </w:r>
    </w:p>
    <w:p w:rsidR="007C4E29" w:rsidRPr="007C4E29" w:rsidRDefault="007C4E29" w:rsidP="007C4E29">
      <w:pPr>
        <w:pStyle w:val="ListParagraph"/>
        <w:tabs>
          <w:tab w:val="center" w:pos="4153"/>
          <w:tab w:val="right" w:pos="8306"/>
        </w:tabs>
        <w:spacing w:after="0" w:line="240" w:lineRule="auto"/>
        <w:ind w:left="644"/>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pStyle w:val="ListParagraph"/>
        <w:spacing w:after="0" w:line="240" w:lineRule="auto"/>
        <w:ind w:left="644"/>
        <w:rPr>
          <w:rFonts w:ascii="Arial" w:eastAsia="Times New Roman" w:hAnsi="Arial" w:cs="Times New Roman"/>
          <w:b/>
          <w:sz w:val="24"/>
          <w:szCs w:val="20"/>
        </w:rPr>
      </w:pPr>
    </w:p>
    <w:p w:rsidR="007C4E29" w:rsidRPr="007C4E29" w:rsidRDefault="007C4E29" w:rsidP="007C4E29">
      <w:pPr>
        <w:pStyle w:val="ListParagraph"/>
        <w:spacing w:after="0" w:line="240" w:lineRule="auto"/>
        <w:ind w:left="644"/>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p w:rsidR="007C4E29" w:rsidRPr="007C4E29" w:rsidRDefault="007C4E29" w:rsidP="007C4E29">
      <w:pPr>
        <w:pStyle w:val="ListParagraph"/>
        <w:spacing w:after="0" w:line="240" w:lineRule="auto"/>
        <w:ind w:left="644"/>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p w:rsidR="007C4E29" w:rsidRPr="007C4E29" w:rsidRDefault="007C4E29" w:rsidP="007C4E29">
      <w:pPr>
        <w:pStyle w:val="ListParagraph"/>
        <w:spacing w:after="0" w:line="240" w:lineRule="auto"/>
        <w:ind w:left="644"/>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3</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N/A</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Technical Specification Writing Guide</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assist in providing training and mentoring. </w:t>
            </w: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assist in the development of requirements for the associated tasks. </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tabs>
          <w:tab w:val="center" w:pos="4153"/>
          <w:tab w:val="right" w:pos="8306"/>
        </w:tabs>
        <w:spacing w:after="0" w:line="240" w:lineRule="auto"/>
        <w:ind w:left="284"/>
        <w:jc w:val="right"/>
        <w:rPr>
          <w:rFonts w:ascii="Arial" w:eastAsia="Times New Roman" w:hAnsi="Arial" w:cs="Times New Roman"/>
          <w:b/>
          <w:sz w:val="20"/>
          <w:szCs w:val="20"/>
        </w:rPr>
      </w:pPr>
    </w:p>
    <w:p w:rsidR="007C4E29" w:rsidRPr="007C4E29" w:rsidRDefault="007C4E29" w:rsidP="007C4E29">
      <w:pPr>
        <w:tabs>
          <w:tab w:val="center" w:pos="4153"/>
          <w:tab w:val="right" w:pos="8306"/>
        </w:tabs>
        <w:spacing w:after="0" w:line="240" w:lineRule="auto"/>
        <w:ind w:left="284"/>
        <w:jc w:val="right"/>
        <w:rPr>
          <w:rFonts w:ascii="Arial" w:eastAsia="Times New Roman" w:hAnsi="Arial" w:cs="Times New Roman"/>
          <w:b/>
          <w:sz w:val="20"/>
          <w:szCs w:val="20"/>
        </w:rPr>
      </w:pPr>
    </w:p>
    <w:p w:rsidR="007C4E29" w:rsidRPr="007C4E29" w:rsidRDefault="007C4E29" w:rsidP="007C4E29">
      <w:pPr>
        <w:pStyle w:val="ListParagraph"/>
        <w:tabs>
          <w:tab w:val="center" w:pos="4153"/>
          <w:tab w:val="right" w:pos="8306"/>
        </w:tabs>
        <w:spacing w:after="0" w:line="240" w:lineRule="auto"/>
        <w:ind w:left="284"/>
        <w:jc w:val="right"/>
        <w:rPr>
          <w:rFonts w:ascii="Arial" w:eastAsia="Times New Roman" w:hAnsi="Arial" w:cs="Times New Roman"/>
          <w:b/>
          <w:sz w:val="20"/>
          <w:szCs w:val="20"/>
        </w:rPr>
      </w:pPr>
      <w:r w:rsidRPr="007C4E29">
        <w:rPr>
          <w:rFonts w:ascii="Arial" w:eastAsia="Times New Roman" w:hAnsi="Arial" w:cs="Times New Roman"/>
          <w:b/>
          <w:sz w:val="20"/>
          <w:szCs w:val="20"/>
        </w:rPr>
        <w:br w:type="page"/>
      </w: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284"/>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284"/>
        <w:jc w:val="center"/>
        <w:rPr>
          <w:rFonts w:ascii="Arial" w:eastAsia="Times New Roman" w:hAnsi="Arial" w:cs="Times New Roman"/>
          <w:b/>
          <w:sz w:val="24"/>
          <w:szCs w:val="20"/>
        </w:rPr>
      </w:pPr>
    </w:p>
    <w:p w:rsidR="007C4E29" w:rsidRPr="007C4E29" w:rsidRDefault="007C4E29" w:rsidP="007C4E29">
      <w:pPr>
        <w:spacing w:after="0" w:line="240" w:lineRule="auto"/>
        <w:ind w:left="284"/>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4</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Vessel</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Operating Profile</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produce a report on the operating profile. </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br w:type="page"/>
      </w: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5</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FSS Vessel</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Predicted Hotel Load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inform time spent on shore power. </w:t>
            </w: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assist with developing the TLC assessment strategy. </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spacing w:after="0" w:line="240" w:lineRule="auto"/>
        <w:ind w:left="426"/>
        <w:rPr>
          <w:rFonts w:ascii="Arial" w:eastAsia="Times New Roman" w:hAnsi="Arial" w:cs="Times New Roman"/>
          <w:b/>
          <w:sz w:val="20"/>
          <w:szCs w:val="20"/>
        </w:rPr>
      </w:pP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6</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FSS Vessel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NDP FSS Indicative Design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The information will be used to assist the Contractor in developing the FSS Technical Specification for: </w:t>
            </w:r>
          </w:p>
          <w:p w:rsidR="007C4E29"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Stores Loading, Handling and Storage.</w:t>
            </w: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Munitions Loading, Handling and Storage.</w:t>
            </w:r>
          </w:p>
          <w:p w:rsidR="007C4E29"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It will also be used to assist with developing the Through Life Cost Assessment strategy.</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pStyle w:val="ListParagraph"/>
        <w:numPr>
          <w:ilvl w:val="0"/>
          <w:numId w:val="4"/>
        </w:numPr>
        <w:spacing w:after="0" w:line="240" w:lineRule="auto"/>
        <w:rPr>
          <w:rFonts w:ascii="Arial" w:eastAsia="Times New Roman" w:hAnsi="Arial" w:cs="Times New Roman"/>
          <w:b/>
          <w:sz w:val="20"/>
          <w:szCs w:val="20"/>
        </w:rPr>
      </w:pPr>
      <w:r w:rsidRPr="007C4E29">
        <w:rPr>
          <w:rFonts w:ascii="Arial" w:eastAsia="Times New Roman" w:hAnsi="Arial" w:cs="Times New Roman"/>
          <w:b/>
          <w:sz w:val="20"/>
          <w:szCs w:val="20"/>
        </w:rPr>
        <w:br w:type="page"/>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MT Vessel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MT WLC Completion Guide</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assist in the development of the Through Life Cost assessment strategy. </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pStyle w:val="ListParagraph"/>
        <w:numPr>
          <w:ilvl w:val="0"/>
          <w:numId w:val="4"/>
        </w:numPr>
        <w:spacing w:after="0" w:line="240" w:lineRule="auto"/>
        <w:rPr>
          <w:rFonts w:ascii="Arial" w:eastAsia="Times New Roman" w:hAnsi="Arial" w:cs="Times New Roman"/>
          <w:b/>
          <w:sz w:val="20"/>
          <w:szCs w:val="20"/>
        </w:rPr>
      </w:pPr>
      <w:r w:rsidRPr="007C4E29">
        <w:rPr>
          <w:rFonts w:ascii="Arial" w:eastAsia="Times New Roman" w:hAnsi="Arial" w:cs="Times New Roman"/>
          <w:b/>
          <w:sz w:val="20"/>
          <w:szCs w:val="20"/>
        </w:rPr>
        <w:br w:type="page"/>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8</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FSS Vessel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NDP generated Hotel Load Cost Variation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Used to assist in the development of the Through Life Cost assessment strategy. </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spacing w:after="0" w:line="240" w:lineRule="auto"/>
        <w:ind w:left="426"/>
        <w:rPr>
          <w:rFonts w:ascii="Arial" w:eastAsia="Times New Roman" w:hAnsi="Arial" w:cs="Times New Roman"/>
          <w:b/>
          <w:sz w:val="20"/>
          <w:szCs w:val="20"/>
        </w:rPr>
      </w:pPr>
    </w:p>
    <w:p w:rsidR="007C4E29" w:rsidRPr="007C4E29" w:rsidRDefault="007C4E29" w:rsidP="007C4E29">
      <w:pPr>
        <w:spacing w:after="0" w:line="240" w:lineRule="auto"/>
        <w:ind w:left="426"/>
        <w:rPr>
          <w:rFonts w:ascii="Arial" w:eastAsia="Times New Roman" w:hAnsi="Arial" w:cs="Times New Roman"/>
          <w:b/>
          <w:sz w:val="20"/>
          <w:szCs w:val="20"/>
        </w:rPr>
      </w:pPr>
    </w:p>
    <w:p w:rsidR="007C4E29" w:rsidRPr="007C4E29" w:rsidRDefault="007C4E29" w:rsidP="007C4E29">
      <w:pPr>
        <w:pStyle w:val="ListParagraph"/>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br w:type="page"/>
      </w:r>
      <w:r w:rsidRPr="007C4E29">
        <w:rPr>
          <w:rFonts w:ascii="Arial" w:eastAsia="Times New Roman" w:hAnsi="Arial" w:cs="Times New Roman"/>
          <w:b/>
          <w:sz w:val="20"/>
          <w:szCs w:val="20"/>
        </w:rPr>
        <w:lastRenderedPageBreak/>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9</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FSS Vessel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811DCD" w:rsidP="00220715">
            <w:pPr>
              <w:spacing w:after="0" w:line="240" w:lineRule="auto"/>
              <w:rPr>
                <w:rFonts w:ascii="Arial" w:eastAsia="Times New Roman" w:hAnsi="Arial" w:cs="Times New Roman"/>
                <w:sz w:val="20"/>
                <w:szCs w:val="20"/>
              </w:rPr>
            </w:pPr>
            <w:r w:rsidRPr="00811DCD">
              <w:rPr>
                <w:rFonts w:ascii="Arial" w:eastAsia="Times New Roman" w:hAnsi="Arial" w:cs="Times New Roman"/>
                <w:sz w:val="20"/>
                <w:szCs w:val="20"/>
              </w:rPr>
              <w:t xml:space="preserve">Agreed list of munitions carried by FSS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The information will be used to assist the Contractor in developing the FSS Technical Specification for: </w:t>
            </w:r>
          </w:p>
          <w:p w:rsidR="007C4E29"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Stores Loading, Handling and Storage.</w:t>
            </w: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Munitions Loading, Handling and Storage.</w:t>
            </w: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None.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spacing w:after="0" w:line="240" w:lineRule="auto"/>
        <w:ind w:left="426"/>
        <w:rPr>
          <w:rFonts w:ascii="Arial" w:eastAsia="Times New Roman" w:hAnsi="Arial" w:cs="Times New Roman"/>
          <w:b/>
          <w:sz w:val="20"/>
          <w:szCs w:val="20"/>
        </w:rPr>
      </w:pPr>
    </w:p>
    <w:p w:rsidR="007C4E29" w:rsidRPr="007C4E29" w:rsidRDefault="007C4E29" w:rsidP="007C4E29">
      <w:pPr>
        <w:pStyle w:val="ListParagraph"/>
        <w:numPr>
          <w:ilvl w:val="0"/>
          <w:numId w:val="4"/>
        </w:numPr>
        <w:spacing w:after="0" w:line="240" w:lineRule="auto"/>
        <w:rPr>
          <w:rFonts w:ascii="Arial" w:eastAsia="Times New Roman" w:hAnsi="Arial" w:cs="Times New Roman"/>
          <w:b/>
          <w:sz w:val="20"/>
          <w:szCs w:val="20"/>
        </w:rPr>
      </w:pPr>
      <w:r w:rsidRPr="007C4E29">
        <w:rPr>
          <w:rFonts w:ascii="Arial" w:eastAsia="Times New Roman" w:hAnsi="Arial" w:cs="Times New Roman"/>
          <w:b/>
          <w:sz w:val="20"/>
          <w:szCs w:val="20"/>
        </w:rPr>
        <w:br w:type="page"/>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DEFFORM 316</w:t>
      </w:r>
    </w:p>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r w:rsidRPr="007C4E29">
        <w:rPr>
          <w:rFonts w:ascii="Arial" w:eastAsia="Times New Roman" w:hAnsi="Arial" w:cs="Times New Roman"/>
          <w:b/>
          <w:sz w:val="20"/>
          <w:szCs w:val="20"/>
        </w:rPr>
        <w:t>(Edn 5/98)</w:t>
      </w:r>
    </w:p>
    <w:p w:rsidR="007C4E29" w:rsidRPr="007C4E29" w:rsidRDefault="007C4E29" w:rsidP="007C4E29">
      <w:pPr>
        <w:spacing w:after="0" w:line="240" w:lineRule="auto"/>
        <w:ind w:left="426"/>
        <w:jc w:val="center"/>
        <w:rPr>
          <w:rFonts w:ascii="Arial" w:eastAsia="Times New Roman" w:hAnsi="Arial" w:cs="Times New Roman"/>
          <w:b/>
          <w:sz w:val="24"/>
          <w:szCs w:val="20"/>
        </w:rPr>
      </w:pPr>
    </w:p>
    <w:p w:rsidR="007C4E29" w:rsidRPr="007C4E29" w:rsidRDefault="007C4E29" w:rsidP="007C4E29">
      <w:pPr>
        <w:spacing w:after="0" w:line="240" w:lineRule="auto"/>
        <w:ind w:left="426"/>
        <w:jc w:val="center"/>
        <w:rPr>
          <w:rFonts w:ascii="Arial" w:eastAsia="Times New Roman" w:hAnsi="Arial" w:cs="Times New Roman"/>
          <w:sz w:val="24"/>
          <w:szCs w:val="20"/>
        </w:rPr>
      </w:pPr>
      <w:r w:rsidRPr="007C4E29">
        <w:rPr>
          <w:rFonts w:ascii="Arial" w:eastAsia="Times New Roman" w:hAnsi="Arial" w:cs="Times New Roman"/>
          <w:b/>
          <w:sz w:val="24"/>
          <w:szCs w:val="20"/>
        </w:rPr>
        <w:t>Ministry of Defence</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jc w:val="center"/>
        <w:rPr>
          <w:rFonts w:ascii="Arial" w:eastAsia="Times New Roman" w:hAnsi="Arial" w:cs="Times New Roman"/>
          <w:sz w:val="20"/>
          <w:szCs w:val="20"/>
        </w:rPr>
      </w:pPr>
      <w:r w:rsidRPr="007C4E29">
        <w:rPr>
          <w:rFonts w:ascii="Arial" w:eastAsia="Times New Roman" w:hAnsi="Arial" w:cs="Times New Roman"/>
          <w:b/>
          <w:sz w:val="28"/>
          <w:szCs w:val="20"/>
        </w:rPr>
        <w:t>GOVERNMENT FURNISHED INFORMATION</w:t>
      </w:r>
    </w:p>
    <w:p w:rsidR="007C4E29" w:rsidRPr="007C4E29" w:rsidRDefault="007C4E29" w:rsidP="007C4E29">
      <w:pPr>
        <w:spacing w:after="0" w:line="240" w:lineRule="auto"/>
        <w:ind w:left="426"/>
        <w:rPr>
          <w:rFonts w:ascii="Arial" w:eastAsia="Times New Roman" w:hAnsi="Arial" w:cs="Times New Roman"/>
          <w:sz w:val="20"/>
          <w:szCs w:val="20"/>
        </w:rPr>
      </w:pPr>
    </w:p>
    <w:p w:rsidR="007C4E29" w:rsidRPr="007C4E29" w:rsidRDefault="007C4E29" w:rsidP="007C4E29">
      <w:pPr>
        <w:spacing w:after="0" w:line="240" w:lineRule="auto"/>
        <w:ind w:left="426"/>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C4E29" w:rsidRPr="00B6413E" w:rsidTr="00220715">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  </w:t>
            </w:r>
            <w:r w:rsidRPr="00B6413E">
              <w:rPr>
                <w:rFonts w:ascii="Arial" w:eastAsia="Times New Roman" w:hAnsi="Arial" w:cs="Times New Roman"/>
                <w:sz w:val="20"/>
                <w:szCs w:val="20"/>
                <w:u w:val="single"/>
              </w:rPr>
              <w:t>ITT/Contract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CSS/0017</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213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2.  </w:t>
            </w:r>
            <w:r w:rsidRPr="00B6413E">
              <w:rPr>
                <w:rFonts w:ascii="Arial" w:eastAsia="Times New Roman" w:hAnsi="Arial" w:cs="Times New Roman"/>
                <w:sz w:val="20"/>
                <w:szCs w:val="20"/>
                <w:u w:val="single"/>
              </w:rPr>
              <w:t>GFI Number</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10</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Default="007C4E29" w:rsidP="00220715">
            <w:pPr>
              <w:spacing w:after="0" w:line="240" w:lineRule="auto"/>
              <w:rPr>
                <w:rFonts w:ascii="Arial" w:eastAsia="Times New Roman" w:hAnsi="Arial" w:cs="Times New Roman"/>
                <w:sz w:val="20"/>
                <w:szCs w:val="20"/>
                <w:u w:val="single"/>
              </w:rPr>
            </w:pPr>
            <w:r w:rsidRPr="00B6413E">
              <w:rPr>
                <w:rFonts w:ascii="Arial" w:eastAsia="Times New Roman" w:hAnsi="Arial" w:cs="Times New Roman"/>
                <w:sz w:val="20"/>
                <w:szCs w:val="20"/>
              </w:rPr>
              <w:t>3.</w:t>
            </w:r>
            <w:r w:rsidRPr="00B6413E">
              <w:rPr>
                <w:rFonts w:ascii="Arial" w:eastAsia="Times New Roman" w:hAnsi="Arial" w:cs="Times New Roman"/>
                <w:sz w:val="20"/>
                <w:szCs w:val="20"/>
              </w:rPr>
              <w:tab/>
            </w:r>
            <w:r w:rsidRPr="00B6413E">
              <w:rPr>
                <w:rFonts w:ascii="Arial" w:eastAsia="Times New Roman" w:hAnsi="Arial" w:cs="Times New Roman"/>
                <w:sz w:val="20"/>
                <w:szCs w:val="20"/>
                <w:u w:val="single"/>
              </w:rPr>
              <w:t>Contract Delivery Date</w:t>
            </w:r>
          </w:p>
          <w:p w:rsidR="007C4E29" w:rsidRDefault="007C4E29" w:rsidP="00220715">
            <w:pPr>
              <w:spacing w:after="0" w:line="240" w:lineRule="auto"/>
              <w:rPr>
                <w:rFonts w:ascii="Arial" w:eastAsia="Times New Roman" w:hAnsi="Arial" w:cs="Times New Roman"/>
                <w:sz w:val="20"/>
                <w:szCs w:val="20"/>
                <w:u w:val="single"/>
              </w:rPr>
            </w:pPr>
          </w:p>
          <w:p w:rsidR="007C4E29" w:rsidRDefault="007C4E29" w:rsidP="00220715">
            <w:pPr>
              <w:spacing w:after="0" w:line="240" w:lineRule="auto"/>
              <w:rPr>
                <w:rFonts w:ascii="Arial" w:eastAsia="Times New Roman" w:hAnsi="Arial" w:cs="Times New Roman"/>
                <w:sz w:val="20"/>
                <w:szCs w:val="20"/>
                <w:u w:val="single"/>
              </w:rPr>
            </w:pPr>
          </w:p>
          <w:p w:rsidR="007C4E29" w:rsidRPr="00437ABD"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14 Aug 2017</w:t>
            </w: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4.  </w:t>
            </w:r>
            <w:r w:rsidRPr="00B6413E">
              <w:rPr>
                <w:rFonts w:ascii="Arial" w:eastAsia="Times New Roman" w:hAnsi="Arial" w:cs="Times New Roman"/>
                <w:sz w:val="20"/>
                <w:szCs w:val="20"/>
                <w:u w:val="single"/>
              </w:rPr>
              <w:t>Equipment/Equipment Subsystem Description</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QEC Pallet</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5.  </w:t>
            </w:r>
            <w:r w:rsidRPr="00B6413E">
              <w:rPr>
                <w:rFonts w:ascii="Arial" w:eastAsia="Times New Roman" w:hAnsi="Arial" w:cs="Times New Roman"/>
                <w:sz w:val="20"/>
                <w:szCs w:val="20"/>
                <w:u w:val="single"/>
              </w:rPr>
              <w:t xml:space="preserve">Description of Deliverable Information </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Details of QEC Pallet</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rPr>
          <w:trHeight w:val="2851"/>
        </w:trPr>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6.  </w:t>
            </w:r>
            <w:r w:rsidRPr="00B6413E">
              <w:rPr>
                <w:rFonts w:ascii="Arial" w:eastAsia="Times New Roman" w:hAnsi="Arial" w:cs="Times New Roman"/>
                <w:sz w:val="20"/>
                <w:szCs w:val="20"/>
                <w:u w:val="single"/>
              </w:rPr>
              <w:t>Purpose for which information is required</w:t>
            </w:r>
          </w:p>
          <w:p w:rsidR="007C4E29" w:rsidRPr="00B6413E"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The information will be used to assist the Contractor in developing the FSS Technical Specification for: </w:t>
            </w:r>
          </w:p>
          <w:p w:rsidR="007C4E29"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Stores Loading, Handling and Storage.</w:t>
            </w:r>
          </w:p>
          <w:p w:rsidR="007C4E29" w:rsidRDefault="007C4E29" w:rsidP="00220715">
            <w:pPr>
              <w:spacing w:after="0" w:line="240" w:lineRule="auto"/>
              <w:rPr>
                <w:rFonts w:ascii="Arial" w:eastAsia="Times New Roman" w:hAnsi="Arial" w:cs="Times New Roman"/>
                <w:sz w:val="20"/>
                <w:szCs w:val="20"/>
              </w:rPr>
            </w:pPr>
          </w:p>
          <w:p w:rsidR="007C4E29"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Munitions Loading, Handling and Storage.</w:t>
            </w:r>
          </w:p>
          <w:p w:rsidR="007C4E29"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Ships Husbandry.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7.  </w:t>
            </w:r>
            <w:r w:rsidRPr="00B6413E">
              <w:rPr>
                <w:rFonts w:ascii="Arial" w:eastAsia="Times New Roman" w:hAnsi="Arial" w:cs="Times New Roman"/>
                <w:sz w:val="20"/>
                <w:szCs w:val="20"/>
                <w:u w:val="single"/>
              </w:rPr>
              <w:t>Special Requirements/Comments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None.</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8520" w:type="dxa"/>
            <w:gridSpan w:val="3"/>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8.  </w:t>
            </w:r>
            <w:r w:rsidRPr="00B6413E">
              <w:rPr>
                <w:rFonts w:ascii="Arial" w:eastAsia="Times New Roman" w:hAnsi="Arial" w:cs="Times New Roman"/>
                <w:sz w:val="20"/>
                <w:szCs w:val="20"/>
                <w:u w:val="single"/>
              </w:rPr>
              <w:t>Update/Further Submission Requirements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r w:rsidR="007C4E29" w:rsidRPr="00B6413E" w:rsidTr="00220715">
        <w:tc>
          <w:tcPr>
            <w:tcW w:w="4260" w:type="dxa"/>
            <w:gridSpan w:val="2"/>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9. </w:t>
            </w:r>
            <w:r w:rsidRPr="00B6413E">
              <w:rPr>
                <w:rFonts w:ascii="Arial" w:eastAsia="Times New Roman" w:hAnsi="Arial" w:cs="Times New Roman"/>
                <w:sz w:val="20"/>
                <w:szCs w:val="20"/>
                <w:u w:val="single"/>
              </w:rPr>
              <w:t>Medium of Delivery</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CD</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c>
          <w:tcPr>
            <w:tcW w:w="4260" w:type="dxa"/>
          </w:tcPr>
          <w:p w:rsidR="007C4E29" w:rsidRPr="00B6413E" w:rsidRDefault="007C4E29" w:rsidP="00220715">
            <w:pPr>
              <w:spacing w:after="0" w:line="240" w:lineRule="auto"/>
              <w:rPr>
                <w:rFonts w:ascii="Arial" w:eastAsia="Times New Roman" w:hAnsi="Arial" w:cs="Times New Roman"/>
                <w:sz w:val="20"/>
                <w:szCs w:val="20"/>
              </w:rPr>
            </w:pPr>
            <w:r w:rsidRPr="00B6413E">
              <w:rPr>
                <w:rFonts w:ascii="Arial" w:eastAsia="Times New Roman" w:hAnsi="Arial" w:cs="Times New Roman"/>
                <w:sz w:val="20"/>
                <w:szCs w:val="20"/>
              </w:rPr>
              <w:t xml:space="preserve">10. </w:t>
            </w:r>
            <w:r w:rsidRPr="00B6413E">
              <w:rPr>
                <w:rFonts w:ascii="Arial" w:eastAsia="Times New Roman" w:hAnsi="Arial" w:cs="Times New Roman"/>
                <w:sz w:val="20"/>
                <w:szCs w:val="20"/>
                <w:u w:val="single"/>
              </w:rPr>
              <w:t>Number of Copies</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r>
              <w:rPr>
                <w:rFonts w:ascii="Arial" w:eastAsia="Times New Roman" w:hAnsi="Arial" w:cs="Times New Roman"/>
                <w:sz w:val="20"/>
                <w:szCs w:val="20"/>
              </w:rPr>
              <w:t>1</w:t>
            </w: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p w:rsidR="007C4E29" w:rsidRPr="00B6413E" w:rsidRDefault="007C4E29" w:rsidP="00220715">
            <w:pPr>
              <w:spacing w:after="0" w:line="240" w:lineRule="auto"/>
              <w:rPr>
                <w:rFonts w:ascii="Arial" w:eastAsia="Times New Roman" w:hAnsi="Arial" w:cs="Times New Roman"/>
                <w:sz w:val="20"/>
                <w:szCs w:val="20"/>
              </w:rPr>
            </w:pPr>
          </w:p>
        </w:tc>
      </w:tr>
    </w:tbl>
    <w:p w:rsidR="007C4E29" w:rsidRPr="007C4E29" w:rsidRDefault="007C4E29" w:rsidP="007C4E29">
      <w:pPr>
        <w:tabs>
          <w:tab w:val="center" w:pos="4153"/>
          <w:tab w:val="right" w:pos="8306"/>
        </w:tabs>
        <w:spacing w:after="0" w:line="240" w:lineRule="auto"/>
        <w:ind w:left="426"/>
        <w:jc w:val="right"/>
        <w:rPr>
          <w:rFonts w:ascii="Arial" w:eastAsia="Times New Roman" w:hAnsi="Arial" w:cs="Times New Roman"/>
          <w:b/>
          <w:sz w:val="20"/>
          <w:szCs w:val="20"/>
        </w:rPr>
      </w:pPr>
    </w:p>
    <w:p w:rsidR="00CB7B72" w:rsidRPr="00224A48" w:rsidRDefault="00CB7B72" w:rsidP="00CB7B72">
      <w:pPr>
        <w:spacing w:after="0" w:line="240" w:lineRule="auto"/>
        <w:ind w:left="6379"/>
        <w:rPr>
          <w:rFonts w:ascii="Arial" w:eastAsia="Calibri" w:hAnsi="Arial" w:cs="Arial"/>
          <w:b/>
          <w:sz w:val="24"/>
          <w:szCs w:val="24"/>
        </w:rPr>
      </w:pPr>
      <w:r w:rsidRPr="00224A48">
        <w:rPr>
          <w:rFonts w:ascii="Arial" w:eastAsia="Calibri" w:hAnsi="Arial" w:cs="Arial"/>
          <w:b/>
          <w:sz w:val="24"/>
          <w:szCs w:val="24"/>
        </w:rPr>
        <w:lastRenderedPageBreak/>
        <w:t xml:space="preserve">Annex B </w:t>
      </w:r>
    </w:p>
    <w:p w:rsidR="00CB7B72" w:rsidRPr="00224A48" w:rsidRDefault="00CB7B72" w:rsidP="00CB7B72">
      <w:pPr>
        <w:spacing w:after="0"/>
        <w:ind w:left="6379"/>
        <w:rPr>
          <w:rFonts w:ascii="Arial" w:eastAsia="Calibri" w:hAnsi="Arial" w:cs="Arial"/>
          <w:b/>
          <w:sz w:val="24"/>
          <w:szCs w:val="24"/>
        </w:rPr>
      </w:pPr>
      <w:proofErr w:type="gramStart"/>
      <w:r w:rsidRPr="00224A48">
        <w:rPr>
          <w:rFonts w:ascii="Arial" w:eastAsia="Calibri" w:hAnsi="Arial" w:cs="Arial"/>
          <w:b/>
          <w:sz w:val="24"/>
          <w:szCs w:val="24"/>
        </w:rPr>
        <w:t>to</w:t>
      </w:r>
      <w:proofErr w:type="gramEnd"/>
      <w:r w:rsidRPr="00224A48">
        <w:rPr>
          <w:rFonts w:ascii="Arial" w:eastAsia="Calibri" w:hAnsi="Arial" w:cs="Arial"/>
          <w:b/>
          <w:sz w:val="24"/>
          <w:szCs w:val="24"/>
        </w:rPr>
        <w:t xml:space="preserve"> Schedule 5</w:t>
      </w:r>
    </w:p>
    <w:p w:rsidR="00CB7B72" w:rsidRPr="00047194" w:rsidRDefault="00CB7B72" w:rsidP="00CB7B72">
      <w:pPr>
        <w:spacing w:after="0"/>
        <w:ind w:left="6379"/>
        <w:rPr>
          <w:rFonts w:ascii="Arial" w:eastAsia="Calibri" w:hAnsi="Arial" w:cs="Arial"/>
          <w:sz w:val="24"/>
          <w:szCs w:val="24"/>
        </w:rPr>
      </w:pPr>
    </w:p>
    <w:p w:rsidR="00CB7B72" w:rsidRPr="00047194" w:rsidRDefault="00CB7B72" w:rsidP="00CB7B72">
      <w:pPr>
        <w:spacing w:after="0"/>
        <w:jc w:val="both"/>
        <w:rPr>
          <w:rFonts w:ascii="Arial" w:eastAsia="Calibri" w:hAnsi="Arial" w:cs="Arial"/>
          <w:b/>
          <w:sz w:val="24"/>
          <w:szCs w:val="24"/>
          <w:u w:val="single"/>
        </w:rPr>
      </w:pPr>
    </w:p>
    <w:p w:rsidR="00CB7B72" w:rsidRPr="00047194" w:rsidRDefault="00CB7B72" w:rsidP="00CB7B72">
      <w:pPr>
        <w:spacing w:after="0"/>
        <w:jc w:val="both"/>
        <w:rPr>
          <w:rFonts w:ascii="Arial" w:eastAsia="Calibri" w:hAnsi="Arial" w:cs="Arial"/>
          <w:b/>
          <w:sz w:val="24"/>
          <w:szCs w:val="24"/>
          <w:u w:val="single"/>
        </w:rPr>
      </w:pPr>
      <w:r w:rsidRPr="00047194">
        <w:rPr>
          <w:rFonts w:ascii="Arial" w:eastAsia="Calibri" w:hAnsi="Arial" w:cs="Arial"/>
          <w:b/>
          <w:sz w:val="24"/>
          <w:szCs w:val="24"/>
          <w:u w:val="single"/>
        </w:rPr>
        <w:t>Government Furnished Documentation</w:t>
      </w:r>
    </w:p>
    <w:p w:rsidR="00CB7B72" w:rsidRPr="00047194" w:rsidRDefault="00CB7B72" w:rsidP="00CB7B72">
      <w:pPr>
        <w:spacing w:after="0"/>
        <w:jc w:val="both"/>
        <w:rPr>
          <w:rFonts w:ascii="Arial" w:eastAsia="Calibri" w:hAnsi="Arial" w:cs="Arial"/>
          <w:b/>
          <w:sz w:val="24"/>
          <w:szCs w:val="24"/>
          <w:u w:val="single"/>
        </w:rPr>
      </w:pPr>
    </w:p>
    <w:p w:rsidR="00CB7B72" w:rsidRPr="00047194" w:rsidRDefault="00CB7B72" w:rsidP="00CB7B72">
      <w:pPr>
        <w:numPr>
          <w:ilvl w:val="0"/>
          <w:numId w:val="5"/>
        </w:numPr>
        <w:spacing w:after="0" w:line="240" w:lineRule="auto"/>
        <w:jc w:val="both"/>
        <w:rPr>
          <w:rFonts w:ascii="Arial" w:eastAsia="Calibri" w:hAnsi="Arial" w:cs="Arial"/>
          <w:sz w:val="24"/>
          <w:szCs w:val="24"/>
        </w:rPr>
      </w:pPr>
      <w:r w:rsidRPr="00047194">
        <w:rPr>
          <w:rFonts w:ascii="Arial" w:eastAsia="Calibri" w:hAnsi="Arial" w:cs="Arial"/>
          <w:sz w:val="24"/>
          <w:szCs w:val="24"/>
        </w:rPr>
        <w:t xml:space="preserve"> In order that the Contractor can undertake some of the work in Schedule 2 ITEM 1, the Authority will provide to the Contractor, documents as detailed below.  </w:t>
      </w:r>
    </w:p>
    <w:p w:rsidR="00CB7B72" w:rsidRPr="00047194" w:rsidRDefault="00CB7B72" w:rsidP="00CB7B72">
      <w:pPr>
        <w:spacing w:after="0"/>
        <w:ind w:left="720"/>
        <w:jc w:val="both"/>
        <w:rPr>
          <w:rFonts w:ascii="Arial" w:eastAsia="Calibri" w:hAnsi="Arial" w:cs="Arial"/>
          <w:sz w:val="24"/>
          <w:szCs w:val="24"/>
        </w:rPr>
      </w:pPr>
    </w:p>
    <w:p w:rsidR="00CB7B72" w:rsidRPr="00047194" w:rsidRDefault="00CB7B72" w:rsidP="00CB7B72">
      <w:pPr>
        <w:numPr>
          <w:ilvl w:val="0"/>
          <w:numId w:val="5"/>
        </w:numPr>
        <w:spacing w:after="0" w:line="240" w:lineRule="auto"/>
        <w:jc w:val="both"/>
        <w:rPr>
          <w:rFonts w:ascii="Arial" w:eastAsia="Calibri" w:hAnsi="Arial" w:cs="Arial"/>
          <w:sz w:val="24"/>
          <w:szCs w:val="24"/>
        </w:rPr>
      </w:pPr>
      <w:r w:rsidRPr="00047194">
        <w:rPr>
          <w:rFonts w:ascii="Arial" w:eastAsia="Calibri" w:hAnsi="Arial" w:cs="Arial"/>
          <w:sz w:val="24"/>
          <w:szCs w:val="24"/>
        </w:rPr>
        <w:t xml:space="preserve">As these documents will be actively worked on, developed and amended by the Contractor in order to provide updated documents as Deliverables to the Authority, they do not constitute Government Furnished Information.  </w:t>
      </w:r>
    </w:p>
    <w:p w:rsidR="00CB7B72" w:rsidRPr="00047194" w:rsidRDefault="00CB7B72" w:rsidP="00CB7B72">
      <w:pPr>
        <w:spacing w:after="0"/>
        <w:jc w:val="both"/>
        <w:rPr>
          <w:rFonts w:ascii="Arial" w:eastAsia="Calibri" w:hAnsi="Arial" w:cs="Arial"/>
          <w:sz w:val="24"/>
          <w:szCs w:val="24"/>
        </w:rPr>
      </w:pPr>
    </w:p>
    <w:p w:rsidR="00CB7B72" w:rsidRPr="00047194" w:rsidRDefault="00CB7B72" w:rsidP="00CB7B72">
      <w:pPr>
        <w:numPr>
          <w:ilvl w:val="0"/>
          <w:numId w:val="5"/>
        </w:numPr>
        <w:spacing w:after="0" w:line="240" w:lineRule="auto"/>
        <w:jc w:val="both"/>
        <w:rPr>
          <w:rFonts w:ascii="Arial" w:eastAsia="Calibri" w:hAnsi="Arial" w:cs="Arial"/>
          <w:sz w:val="24"/>
          <w:szCs w:val="24"/>
        </w:rPr>
      </w:pPr>
      <w:r w:rsidRPr="00047194">
        <w:rPr>
          <w:rFonts w:ascii="Arial" w:eastAsia="Calibri" w:hAnsi="Arial" w:cs="Arial"/>
          <w:sz w:val="24"/>
          <w:szCs w:val="24"/>
        </w:rPr>
        <w:t xml:space="preserve">However, in order to maintain a register of what has been provided, Appendix 1 to this Annex B details all such documents in whatever form or media provided.  This Annex will be updated from time to time as Tasks are added </w:t>
      </w:r>
      <w:r w:rsidR="00224A48">
        <w:rPr>
          <w:rFonts w:ascii="Arial" w:eastAsia="Calibri" w:hAnsi="Arial" w:cs="Arial"/>
          <w:sz w:val="24"/>
          <w:szCs w:val="24"/>
        </w:rPr>
        <w:t>via formal Change Control Note</w:t>
      </w:r>
      <w:r w:rsidRPr="00047194">
        <w:rPr>
          <w:rFonts w:ascii="Arial" w:eastAsia="Calibri" w:hAnsi="Arial" w:cs="Arial"/>
          <w:sz w:val="24"/>
          <w:szCs w:val="24"/>
        </w:rPr>
        <w:t>.</w:t>
      </w:r>
    </w:p>
    <w:p w:rsidR="00CB7B72" w:rsidRPr="00CB7B72" w:rsidRDefault="00CB7B72" w:rsidP="00CB7B72">
      <w:pPr>
        <w:spacing w:after="0" w:line="240" w:lineRule="auto"/>
        <w:ind w:left="720"/>
        <w:rPr>
          <w:rFonts w:ascii="Arial" w:eastAsia="Calibri" w:hAnsi="Arial" w:cs="Arial"/>
          <w:sz w:val="28"/>
          <w:szCs w:val="28"/>
        </w:rPr>
      </w:pPr>
    </w:p>
    <w:p w:rsidR="00CB7B72" w:rsidRPr="00CB7B72" w:rsidRDefault="00CB7B72" w:rsidP="00CB7B72">
      <w:pPr>
        <w:spacing w:after="0"/>
        <w:jc w:val="both"/>
        <w:rPr>
          <w:rFonts w:ascii="Arial" w:eastAsia="Calibri" w:hAnsi="Arial" w:cs="Arial"/>
          <w:sz w:val="28"/>
          <w:szCs w:val="28"/>
        </w:rPr>
      </w:pPr>
    </w:p>
    <w:p w:rsidR="00CB7B72" w:rsidRPr="00CB7B72" w:rsidRDefault="00CB7B72" w:rsidP="00CB7B72">
      <w:pPr>
        <w:spacing w:after="0"/>
        <w:jc w:val="both"/>
        <w:rPr>
          <w:rFonts w:ascii="Arial" w:eastAsia="Calibri" w:hAnsi="Arial" w:cs="Arial"/>
          <w:sz w:val="28"/>
          <w:szCs w:val="28"/>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CB7B72" w:rsidRDefault="00CB7B72" w:rsidP="00CB7B72">
      <w:pPr>
        <w:spacing w:after="0"/>
        <w:ind w:left="6237"/>
        <w:rPr>
          <w:rFonts w:ascii="Arial" w:eastAsia="Calibri" w:hAnsi="Arial" w:cs="Arial"/>
          <w:b/>
          <w:sz w:val="24"/>
          <w:szCs w:val="24"/>
        </w:rPr>
      </w:pPr>
    </w:p>
    <w:p w:rsidR="00047194" w:rsidRDefault="00047194" w:rsidP="00047194">
      <w:pPr>
        <w:spacing w:after="0"/>
        <w:rPr>
          <w:rFonts w:ascii="Arial" w:eastAsia="Calibri" w:hAnsi="Arial" w:cs="Arial"/>
          <w:sz w:val="24"/>
          <w:szCs w:val="24"/>
        </w:rPr>
      </w:pPr>
    </w:p>
    <w:p w:rsidR="00047194" w:rsidRDefault="00047194" w:rsidP="00047194">
      <w:pPr>
        <w:spacing w:after="0"/>
        <w:rPr>
          <w:rFonts w:ascii="Arial" w:eastAsia="Calibri" w:hAnsi="Arial" w:cs="Arial"/>
          <w:sz w:val="24"/>
          <w:szCs w:val="24"/>
        </w:rPr>
      </w:pPr>
    </w:p>
    <w:p w:rsidR="00047194" w:rsidRDefault="00047194" w:rsidP="00047194">
      <w:pPr>
        <w:spacing w:after="0"/>
        <w:rPr>
          <w:rFonts w:ascii="Arial" w:eastAsia="Calibri" w:hAnsi="Arial" w:cs="Arial"/>
          <w:sz w:val="24"/>
          <w:szCs w:val="24"/>
        </w:rPr>
      </w:pPr>
    </w:p>
    <w:p w:rsidR="00047194" w:rsidRDefault="00047194" w:rsidP="00047194">
      <w:pPr>
        <w:spacing w:after="0"/>
        <w:rPr>
          <w:rFonts w:ascii="Arial" w:eastAsia="Calibri" w:hAnsi="Arial" w:cs="Arial"/>
          <w:sz w:val="24"/>
          <w:szCs w:val="24"/>
        </w:rPr>
      </w:pPr>
    </w:p>
    <w:p w:rsidR="00047194" w:rsidRDefault="00047194" w:rsidP="00047194">
      <w:pPr>
        <w:spacing w:after="0"/>
        <w:rPr>
          <w:rFonts w:ascii="Arial" w:eastAsia="Calibri" w:hAnsi="Arial" w:cs="Arial"/>
          <w:sz w:val="24"/>
          <w:szCs w:val="24"/>
        </w:rPr>
      </w:pPr>
    </w:p>
    <w:p w:rsidR="00CB7B72" w:rsidRPr="003D723B" w:rsidRDefault="00CB7B72" w:rsidP="00047194">
      <w:pPr>
        <w:spacing w:after="0"/>
        <w:ind w:left="6237"/>
        <w:rPr>
          <w:rFonts w:ascii="Arial" w:eastAsia="Calibri" w:hAnsi="Arial" w:cs="Arial"/>
          <w:b/>
          <w:sz w:val="24"/>
          <w:szCs w:val="24"/>
        </w:rPr>
      </w:pPr>
      <w:r w:rsidRPr="003D723B">
        <w:rPr>
          <w:rFonts w:ascii="Arial" w:eastAsia="Calibri" w:hAnsi="Arial" w:cs="Arial"/>
          <w:b/>
          <w:sz w:val="24"/>
          <w:szCs w:val="24"/>
        </w:rPr>
        <w:lastRenderedPageBreak/>
        <w:t>Appendix 1</w:t>
      </w:r>
    </w:p>
    <w:p w:rsidR="00CB7B72" w:rsidRPr="003D723B" w:rsidRDefault="00CB7B72" w:rsidP="00047194">
      <w:pPr>
        <w:spacing w:after="0"/>
        <w:ind w:left="6237"/>
        <w:rPr>
          <w:rFonts w:ascii="Arial" w:eastAsia="Calibri" w:hAnsi="Arial" w:cs="Arial"/>
          <w:b/>
          <w:sz w:val="24"/>
          <w:szCs w:val="24"/>
        </w:rPr>
      </w:pPr>
      <w:r w:rsidRPr="003D723B">
        <w:rPr>
          <w:rFonts w:ascii="Arial" w:eastAsia="Calibri" w:hAnsi="Arial" w:cs="Arial"/>
          <w:b/>
          <w:sz w:val="24"/>
          <w:szCs w:val="24"/>
        </w:rPr>
        <w:t xml:space="preserve"> </w:t>
      </w:r>
      <w:proofErr w:type="gramStart"/>
      <w:r w:rsidRPr="003D723B">
        <w:rPr>
          <w:rFonts w:ascii="Arial" w:eastAsia="Calibri" w:hAnsi="Arial" w:cs="Arial"/>
          <w:b/>
          <w:sz w:val="24"/>
          <w:szCs w:val="24"/>
        </w:rPr>
        <w:t>to</w:t>
      </w:r>
      <w:proofErr w:type="gramEnd"/>
      <w:r w:rsidRPr="003D723B">
        <w:rPr>
          <w:rFonts w:ascii="Arial" w:eastAsia="Calibri" w:hAnsi="Arial" w:cs="Arial"/>
          <w:b/>
          <w:sz w:val="24"/>
          <w:szCs w:val="24"/>
        </w:rPr>
        <w:t xml:space="preserve"> Annex B</w:t>
      </w:r>
    </w:p>
    <w:p w:rsidR="00CB7B72" w:rsidRPr="00CB7B72" w:rsidRDefault="00CB7B72" w:rsidP="00CB7B72">
      <w:pPr>
        <w:spacing w:after="0"/>
        <w:ind w:left="6237"/>
        <w:rPr>
          <w:rFonts w:ascii="Arial" w:eastAsia="Calibri" w:hAnsi="Arial" w:cs="Arial"/>
          <w:b/>
          <w:sz w:val="24"/>
          <w:szCs w:val="24"/>
        </w:rPr>
      </w:pPr>
    </w:p>
    <w:p w:rsidR="00CB7B72" w:rsidRPr="00CB7B72" w:rsidRDefault="00CB7B72" w:rsidP="00CB7B72">
      <w:pPr>
        <w:spacing w:after="0"/>
        <w:ind w:left="6237"/>
        <w:rPr>
          <w:rFonts w:ascii="Arial" w:eastAsia="Calibri" w:hAnsi="Arial" w:cs="Arial"/>
          <w:b/>
          <w:sz w:val="24"/>
          <w:szCs w:val="24"/>
        </w:rPr>
      </w:pPr>
    </w:p>
    <w:p w:rsidR="003D723B" w:rsidRDefault="003D723B" w:rsidP="003D723B">
      <w:pPr>
        <w:spacing w:after="0"/>
        <w:rPr>
          <w:rFonts w:ascii="Arial" w:eastAsia="Calibri" w:hAnsi="Arial" w:cs="Arial"/>
          <w:b/>
          <w:sz w:val="28"/>
          <w:szCs w:val="28"/>
          <w:u w:val="single"/>
        </w:rPr>
      </w:pPr>
      <w:r w:rsidRPr="00CB7B72">
        <w:rPr>
          <w:rFonts w:ascii="Arial" w:eastAsia="Calibri" w:hAnsi="Arial" w:cs="Arial"/>
          <w:b/>
          <w:sz w:val="28"/>
          <w:szCs w:val="28"/>
          <w:u w:val="single"/>
        </w:rPr>
        <w:t xml:space="preserve">LIST OF </w:t>
      </w:r>
      <w:r>
        <w:rPr>
          <w:rFonts w:ascii="Arial" w:eastAsia="Calibri" w:hAnsi="Arial" w:cs="Arial"/>
          <w:b/>
          <w:sz w:val="28"/>
          <w:szCs w:val="28"/>
          <w:u w:val="single"/>
        </w:rPr>
        <w:t xml:space="preserve">GOVERNMENT FURNISHED </w:t>
      </w:r>
      <w:r w:rsidRPr="00CB7B72">
        <w:rPr>
          <w:rFonts w:ascii="Arial" w:eastAsia="Calibri" w:hAnsi="Arial" w:cs="Arial"/>
          <w:b/>
          <w:sz w:val="28"/>
          <w:szCs w:val="28"/>
          <w:u w:val="single"/>
        </w:rPr>
        <w:t xml:space="preserve">DOCUMENTS PROVIDED </w:t>
      </w:r>
    </w:p>
    <w:p w:rsidR="00DD0A13" w:rsidRDefault="003D723B" w:rsidP="003D723B">
      <w:pPr>
        <w:spacing w:after="0"/>
        <w:rPr>
          <w:rFonts w:ascii="Arial" w:eastAsia="Calibri" w:hAnsi="Arial" w:cs="Arial"/>
          <w:b/>
          <w:sz w:val="28"/>
          <w:szCs w:val="28"/>
          <w:u w:val="single"/>
        </w:rPr>
      </w:pPr>
      <w:r w:rsidRPr="00CB7B72">
        <w:rPr>
          <w:rFonts w:ascii="Arial" w:eastAsia="Calibri" w:hAnsi="Arial" w:cs="Arial"/>
          <w:b/>
          <w:sz w:val="28"/>
          <w:szCs w:val="28"/>
          <w:u w:val="single"/>
        </w:rPr>
        <w:t>TO THE CONTRACTOR</w:t>
      </w:r>
    </w:p>
    <w:tbl>
      <w:tblPr>
        <w:tblpPr w:leftFromText="180" w:rightFromText="180" w:vertAnchor="text" w:horzAnchor="page" w:tblpX="1903" w:tblpY="480"/>
        <w:tblW w:w="7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050"/>
        <w:gridCol w:w="1422"/>
        <w:gridCol w:w="1601"/>
      </w:tblGrid>
      <w:tr w:rsidR="00D23CA7" w:rsidRPr="00CB7B72" w:rsidTr="00D23CA7">
        <w:tc>
          <w:tcPr>
            <w:tcW w:w="987" w:type="dxa"/>
            <w:shd w:val="clear" w:color="auto" w:fill="auto"/>
          </w:tcPr>
          <w:p w:rsidR="00D23CA7" w:rsidRPr="00CB7B72" w:rsidRDefault="00D23CA7" w:rsidP="00D23CA7">
            <w:pPr>
              <w:spacing w:after="0" w:line="240" w:lineRule="auto"/>
              <w:jc w:val="center"/>
              <w:rPr>
                <w:rFonts w:ascii="Arial" w:eastAsia="Calibri" w:hAnsi="Arial" w:cs="Arial"/>
                <w:b/>
                <w:sz w:val="28"/>
                <w:szCs w:val="28"/>
              </w:rPr>
            </w:pPr>
            <w:r w:rsidRPr="00CB7B72">
              <w:rPr>
                <w:rFonts w:ascii="Arial" w:eastAsia="Calibri" w:hAnsi="Arial" w:cs="Arial"/>
                <w:b/>
                <w:sz w:val="28"/>
                <w:szCs w:val="28"/>
              </w:rPr>
              <w:t>ID No</w:t>
            </w:r>
          </w:p>
        </w:tc>
        <w:tc>
          <w:tcPr>
            <w:tcW w:w="3050" w:type="dxa"/>
            <w:shd w:val="clear" w:color="auto" w:fill="auto"/>
          </w:tcPr>
          <w:p w:rsidR="00D23CA7" w:rsidRPr="00CB7B72" w:rsidRDefault="00D23CA7" w:rsidP="00D23CA7">
            <w:pPr>
              <w:spacing w:after="0" w:line="240" w:lineRule="auto"/>
              <w:jc w:val="center"/>
              <w:rPr>
                <w:rFonts w:ascii="Arial" w:eastAsia="Calibri" w:hAnsi="Arial" w:cs="Arial"/>
                <w:b/>
                <w:sz w:val="28"/>
                <w:szCs w:val="28"/>
              </w:rPr>
            </w:pPr>
            <w:r w:rsidRPr="00CB7B72">
              <w:rPr>
                <w:rFonts w:ascii="Arial" w:eastAsia="Calibri" w:hAnsi="Arial" w:cs="Arial"/>
                <w:b/>
                <w:sz w:val="28"/>
                <w:szCs w:val="28"/>
              </w:rPr>
              <w:t xml:space="preserve">Description </w:t>
            </w:r>
          </w:p>
        </w:tc>
        <w:tc>
          <w:tcPr>
            <w:tcW w:w="1422" w:type="dxa"/>
            <w:shd w:val="clear" w:color="auto" w:fill="auto"/>
          </w:tcPr>
          <w:p w:rsidR="00D23CA7" w:rsidRPr="00CB7B72" w:rsidRDefault="00D23CA7" w:rsidP="00D23CA7">
            <w:pPr>
              <w:spacing w:after="0" w:line="240" w:lineRule="auto"/>
              <w:jc w:val="center"/>
              <w:rPr>
                <w:rFonts w:ascii="Arial" w:eastAsia="Calibri" w:hAnsi="Arial" w:cs="Arial"/>
                <w:b/>
                <w:sz w:val="28"/>
                <w:szCs w:val="28"/>
              </w:rPr>
            </w:pPr>
            <w:r w:rsidRPr="00CB7B72">
              <w:rPr>
                <w:rFonts w:ascii="Arial" w:eastAsia="Calibri" w:hAnsi="Arial" w:cs="Arial"/>
                <w:b/>
                <w:sz w:val="28"/>
                <w:szCs w:val="28"/>
              </w:rPr>
              <w:t xml:space="preserve">Date </w:t>
            </w:r>
          </w:p>
          <w:p w:rsidR="00D23CA7" w:rsidRPr="00CB7B72" w:rsidRDefault="00D23CA7" w:rsidP="00D23CA7">
            <w:pPr>
              <w:spacing w:after="0" w:line="240" w:lineRule="auto"/>
              <w:jc w:val="center"/>
              <w:rPr>
                <w:rFonts w:ascii="Arial" w:eastAsia="Calibri" w:hAnsi="Arial" w:cs="Arial"/>
                <w:b/>
                <w:sz w:val="28"/>
                <w:szCs w:val="28"/>
              </w:rPr>
            </w:pPr>
            <w:r w:rsidRPr="00CB7B72">
              <w:rPr>
                <w:rFonts w:ascii="Arial" w:eastAsia="Calibri" w:hAnsi="Arial" w:cs="Arial"/>
                <w:b/>
                <w:sz w:val="28"/>
                <w:szCs w:val="28"/>
              </w:rPr>
              <w:t>Issued</w:t>
            </w:r>
          </w:p>
        </w:tc>
        <w:tc>
          <w:tcPr>
            <w:tcW w:w="1601" w:type="dxa"/>
            <w:shd w:val="clear" w:color="auto" w:fill="auto"/>
          </w:tcPr>
          <w:p w:rsidR="00D23CA7" w:rsidRPr="00CB7B72" w:rsidRDefault="00D23CA7" w:rsidP="00D23CA7">
            <w:pPr>
              <w:spacing w:after="0" w:line="240" w:lineRule="auto"/>
              <w:jc w:val="center"/>
              <w:rPr>
                <w:rFonts w:ascii="Arial" w:eastAsia="Calibri" w:hAnsi="Arial" w:cs="Arial"/>
                <w:b/>
                <w:sz w:val="28"/>
                <w:szCs w:val="28"/>
              </w:rPr>
            </w:pPr>
            <w:r w:rsidRPr="00CB7B72">
              <w:rPr>
                <w:rFonts w:ascii="Arial" w:eastAsia="Calibri" w:hAnsi="Arial" w:cs="Arial"/>
                <w:b/>
                <w:sz w:val="28"/>
                <w:szCs w:val="28"/>
              </w:rPr>
              <w:t>SOTR ID Reference - Schedule 2</w:t>
            </w:r>
          </w:p>
        </w:tc>
      </w:tr>
      <w:tr w:rsidR="00D23CA7" w:rsidRPr="00CB7B72" w:rsidTr="00D23CA7">
        <w:tc>
          <w:tcPr>
            <w:tcW w:w="987"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1</w:t>
            </w:r>
          </w:p>
        </w:tc>
        <w:tc>
          <w:tcPr>
            <w:tcW w:w="3050" w:type="dxa"/>
            <w:shd w:val="clear" w:color="auto" w:fill="auto"/>
          </w:tcPr>
          <w:p w:rsidR="00D23CA7" w:rsidRPr="00CB7B72" w:rsidRDefault="00D23CA7" w:rsidP="00D23CA7">
            <w:pPr>
              <w:spacing w:after="0" w:line="240" w:lineRule="auto"/>
              <w:rPr>
                <w:rFonts w:ascii="Arial" w:eastAsia="Calibri" w:hAnsi="Arial" w:cs="Arial"/>
              </w:rPr>
            </w:pPr>
            <w:r w:rsidRPr="00F603A0">
              <w:rPr>
                <w:rFonts w:ascii="Arial" w:eastAsia="Calibri" w:hAnsi="Arial" w:cs="Arial"/>
              </w:rPr>
              <w:t>FSS Outline ILS Specification</w:t>
            </w:r>
          </w:p>
        </w:tc>
        <w:tc>
          <w:tcPr>
            <w:tcW w:w="1422" w:type="dxa"/>
            <w:shd w:val="clear" w:color="auto" w:fill="auto"/>
          </w:tcPr>
          <w:p w:rsidR="00D23CA7" w:rsidRPr="008815A3" w:rsidRDefault="00D23CA7" w:rsidP="00D23CA7">
            <w:pPr>
              <w:spacing w:after="0" w:line="240" w:lineRule="auto"/>
              <w:jc w:val="center"/>
              <w:rPr>
                <w:rFonts w:ascii="Arial" w:eastAsia="Calibri" w:hAnsi="Arial" w:cs="Arial"/>
              </w:rPr>
            </w:pPr>
            <w:r w:rsidRPr="008815A3">
              <w:rPr>
                <w:rFonts w:ascii="Arial" w:eastAsia="Calibri" w:hAnsi="Arial" w:cs="Arial"/>
              </w:rPr>
              <w:t>Aug 17</w:t>
            </w:r>
          </w:p>
          <w:p w:rsidR="00D23CA7" w:rsidRPr="00CB7B72" w:rsidRDefault="00D23CA7" w:rsidP="00D23CA7">
            <w:pPr>
              <w:spacing w:after="0" w:line="240" w:lineRule="auto"/>
              <w:jc w:val="center"/>
              <w:rPr>
                <w:rFonts w:ascii="Arial" w:eastAsia="Calibri" w:hAnsi="Arial" w:cs="Arial"/>
              </w:rPr>
            </w:pPr>
          </w:p>
        </w:tc>
        <w:tc>
          <w:tcPr>
            <w:tcW w:w="1601"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2</w:t>
            </w:r>
          </w:p>
        </w:tc>
      </w:tr>
      <w:tr w:rsidR="00D23CA7" w:rsidRPr="00CB7B72" w:rsidTr="00D23CA7">
        <w:tc>
          <w:tcPr>
            <w:tcW w:w="987"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2</w:t>
            </w:r>
          </w:p>
        </w:tc>
        <w:tc>
          <w:tcPr>
            <w:tcW w:w="3050" w:type="dxa"/>
            <w:shd w:val="clear" w:color="auto" w:fill="auto"/>
          </w:tcPr>
          <w:p w:rsidR="00D23CA7" w:rsidRPr="00CB7B72" w:rsidRDefault="00D23CA7" w:rsidP="00D23CA7">
            <w:pPr>
              <w:spacing w:after="0" w:line="240" w:lineRule="auto"/>
              <w:rPr>
                <w:rFonts w:ascii="Arial" w:eastAsia="Calibri" w:hAnsi="Arial" w:cs="Arial"/>
              </w:rPr>
            </w:pPr>
            <w:r>
              <w:rPr>
                <w:rFonts w:ascii="Arial" w:eastAsia="Calibri" w:hAnsi="Arial" w:cs="Arial"/>
              </w:rPr>
              <w:t>FSS Outline ILS Plan</w:t>
            </w:r>
          </w:p>
        </w:tc>
        <w:tc>
          <w:tcPr>
            <w:tcW w:w="1422" w:type="dxa"/>
            <w:shd w:val="clear" w:color="auto" w:fill="auto"/>
          </w:tcPr>
          <w:p w:rsidR="00D23CA7" w:rsidRPr="00CB7B72" w:rsidRDefault="00D23CA7" w:rsidP="00D23CA7">
            <w:pPr>
              <w:spacing w:after="0" w:line="240" w:lineRule="auto"/>
              <w:jc w:val="center"/>
              <w:rPr>
                <w:rFonts w:ascii="Arial" w:eastAsia="Calibri" w:hAnsi="Arial" w:cs="Arial"/>
              </w:rPr>
            </w:pPr>
            <w:r w:rsidRPr="008815A3">
              <w:rPr>
                <w:rFonts w:ascii="Arial" w:eastAsia="Calibri" w:hAnsi="Arial" w:cs="Arial"/>
              </w:rPr>
              <w:t>Aug 17</w:t>
            </w:r>
          </w:p>
        </w:tc>
        <w:tc>
          <w:tcPr>
            <w:tcW w:w="1601"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3</w:t>
            </w:r>
          </w:p>
        </w:tc>
      </w:tr>
      <w:tr w:rsidR="00D23CA7" w:rsidRPr="00CB7B72" w:rsidTr="00D23CA7">
        <w:tc>
          <w:tcPr>
            <w:tcW w:w="987"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3</w:t>
            </w:r>
          </w:p>
        </w:tc>
        <w:tc>
          <w:tcPr>
            <w:tcW w:w="3050" w:type="dxa"/>
            <w:shd w:val="clear" w:color="auto" w:fill="auto"/>
          </w:tcPr>
          <w:p w:rsidR="00D23CA7" w:rsidRPr="00CB7B72" w:rsidRDefault="00D23CA7" w:rsidP="00D23CA7">
            <w:pPr>
              <w:spacing w:after="0" w:line="240" w:lineRule="auto"/>
              <w:rPr>
                <w:rFonts w:ascii="Arial" w:eastAsia="Calibri" w:hAnsi="Arial" w:cs="Arial"/>
              </w:rPr>
            </w:pPr>
            <w:r>
              <w:rPr>
                <w:rFonts w:ascii="Arial" w:eastAsia="Calibri" w:hAnsi="Arial" w:cs="Arial"/>
              </w:rPr>
              <w:t>Support Solution Development Tool (SSDT)</w:t>
            </w:r>
          </w:p>
        </w:tc>
        <w:tc>
          <w:tcPr>
            <w:tcW w:w="1422" w:type="dxa"/>
            <w:shd w:val="clear" w:color="auto" w:fill="auto"/>
          </w:tcPr>
          <w:p w:rsidR="00D23CA7" w:rsidRPr="00CB7B72" w:rsidRDefault="00D23CA7" w:rsidP="00D23CA7">
            <w:pPr>
              <w:spacing w:after="0" w:line="240" w:lineRule="auto"/>
              <w:jc w:val="center"/>
              <w:rPr>
                <w:rFonts w:ascii="Arial" w:eastAsia="Calibri" w:hAnsi="Arial" w:cs="Arial"/>
              </w:rPr>
            </w:pPr>
            <w:r w:rsidRPr="008815A3">
              <w:rPr>
                <w:rFonts w:ascii="Arial" w:eastAsia="Calibri" w:hAnsi="Arial" w:cs="Arial"/>
              </w:rPr>
              <w:t>Aug 17</w:t>
            </w:r>
          </w:p>
        </w:tc>
        <w:tc>
          <w:tcPr>
            <w:tcW w:w="1601"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3</w:t>
            </w:r>
          </w:p>
        </w:tc>
      </w:tr>
      <w:tr w:rsidR="00D23CA7" w:rsidRPr="00CB7B72" w:rsidTr="00D23CA7">
        <w:tc>
          <w:tcPr>
            <w:tcW w:w="987"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4</w:t>
            </w:r>
          </w:p>
        </w:tc>
        <w:tc>
          <w:tcPr>
            <w:tcW w:w="3050" w:type="dxa"/>
            <w:shd w:val="clear" w:color="auto" w:fill="auto"/>
          </w:tcPr>
          <w:p w:rsidR="00D23CA7" w:rsidRPr="00CB7B72" w:rsidRDefault="00D23CA7" w:rsidP="00D23CA7">
            <w:pPr>
              <w:spacing w:after="0" w:line="240" w:lineRule="auto"/>
              <w:rPr>
                <w:rFonts w:ascii="Arial" w:eastAsia="Calibri" w:hAnsi="Arial" w:cs="Arial"/>
              </w:rPr>
            </w:pPr>
            <w:r>
              <w:rPr>
                <w:rFonts w:ascii="Arial" w:eastAsia="Calibri" w:hAnsi="Arial" w:cs="Arial"/>
              </w:rPr>
              <w:t>FSS Technical Specification (Excel)</w:t>
            </w:r>
          </w:p>
        </w:tc>
        <w:tc>
          <w:tcPr>
            <w:tcW w:w="1422" w:type="dxa"/>
            <w:shd w:val="clear" w:color="auto" w:fill="auto"/>
          </w:tcPr>
          <w:p w:rsidR="00D23CA7" w:rsidRPr="00CB7B72" w:rsidRDefault="00D23CA7" w:rsidP="00D23CA7">
            <w:pPr>
              <w:spacing w:after="0" w:line="240" w:lineRule="auto"/>
              <w:jc w:val="center"/>
              <w:rPr>
                <w:rFonts w:ascii="Arial" w:eastAsia="Calibri" w:hAnsi="Arial" w:cs="Arial"/>
              </w:rPr>
            </w:pPr>
            <w:r w:rsidRPr="008815A3">
              <w:rPr>
                <w:rFonts w:ascii="Arial" w:eastAsia="Calibri" w:hAnsi="Arial" w:cs="Arial"/>
              </w:rPr>
              <w:t>Aug 17</w:t>
            </w:r>
          </w:p>
        </w:tc>
        <w:tc>
          <w:tcPr>
            <w:tcW w:w="1601" w:type="dxa"/>
            <w:shd w:val="clear" w:color="auto" w:fill="auto"/>
          </w:tcPr>
          <w:p w:rsidR="00D23CA7" w:rsidRPr="00CB7B72" w:rsidRDefault="00D23CA7" w:rsidP="00D23CA7">
            <w:pPr>
              <w:spacing w:after="0" w:line="240" w:lineRule="auto"/>
              <w:jc w:val="center"/>
              <w:rPr>
                <w:rFonts w:ascii="Arial" w:eastAsia="Calibri" w:hAnsi="Arial" w:cs="Arial"/>
              </w:rPr>
            </w:pPr>
            <w:r>
              <w:rPr>
                <w:rFonts w:ascii="Arial" w:eastAsia="Calibri" w:hAnsi="Arial" w:cs="Arial"/>
              </w:rPr>
              <w:t>6, 9</w:t>
            </w:r>
          </w:p>
        </w:tc>
      </w:tr>
    </w:tbl>
    <w:p w:rsidR="00CB7B72" w:rsidRPr="00CB7B72" w:rsidRDefault="00CB7B72" w:rsidP="0015393D">
      <w:pPr>
        <w:rPr>
          <w:rFonts w:ascii="Arial" w:eastAsia="Calibri" w:hAnsi="Arial" w:cs="Arial"/>
          <w:b/>
          <w:sz w:val="28"/>
          <w:szCs w:val="28"/>
          <w:u w:val="single"/>
        </w:rPr>
      </w:pPr>
    </w:p>
    <w:p w:rsidR="00EA3FA8" w:rsidRDefault="00EA3FA8" w:rsidP="0015393D">
      <w:pPr>
        <w:rPr>
          <w:rFonts w:ascii="Arial" w:hAnsi="Arial" w:cs="Arial"/>
          <w:b/>
          <w:sz w:val="28"/>
          <w:szCs w:val="28"/>
        </w:rPr>
      </w:pPr>
    </w:p>
    <w:p w:rsidR="00EA3FA8" w:rsidRDefault="00EA3FA8" w:rsidP="0015393D">
      <w:pPr>
        <w:rPr>
          <w:rFonts w:ascii="Arial" w:hAnsi="Arial" w:cs="Arial"/>
          <w:b/>
          <w:sz w:val="28"/>
          <w:szCs w:val="28"/>
        </w:rPr>
      </w:pPr>
    </w:p>
    <w:p w:rsidR="00EA3FA8" w:rsidRDefault="00EA3FA8" w:rsidP="0015393D">
      <w:pPr>
        <w:rPr>
          <w:rFonts w:ascii="Arial" w:hAnsi="Arial" w:cs="Arial"/>
          <w:b/>
          <w:sz w:val="28"/>
          <w:szCs w:val="28"/>
        </w:rPr>
      </w:pPr>
    </w:p>
    <w:p w:rsidR="00EA3FA8" w:rsidRDefault="00EA3FA8" w:rsidP="0015393D">
      <w:pPr>
        <w:jc w:val="center"/>
        <w:rPr>
          <w:rFonts w:ascii="Arial" w:hAnsi="Arial" w:cs="Arial"/>
          <w:b/>
          <w:sz w:val="28"/>
          <w:szCs w:val="28"/>
        </w:rPr>
      </w:pPr>
    </w:p>
    <w:sectPr w:rsidR="00EA3FA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BD" w:rsidRDefault="005064BD" w:rsidP="00707C44">
      <w:pPr>
        <w:spacing w:after="0" w:line="240" w:lineRule="auto"/>
      </w:pPr>
      <w:r>
        <w:separator/>
      </w:r>
    </w:p>
  </w:endnote>
  <w:endnote w:type="continuationSeparator" w:id="0">
    <w:p w:rsidR="005064BD" w:rsidRDefault="005064BD" w:rsidP="0070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910366"/>
      <w:docPartObj>
        <w:docPartGallery w:val="Page Numbers (Bottom of Page)"/>
        <w:docPartUnique/>
      </w:docPartObj>
    </w:sdtPr>
    <w:sdtEndPr>
      <w:rPr>
        <w:noProof/>
      </w:rPr>
    </w:sdtEndPr>
    <w:sdtContent>
      <w:p w:rsidR="00997D32" w:rsidRDefault="00997D32">
        <w:pPr>
          <w:pStyle w:val="Footer"/>
        </w:pPr>
        <w:r>
          <w:t>V1.0</w:t>
        </w:r>
        <w:r>
          <w:tab/>
          <w:t>5-</w:t>
        </w:r>
        <w:r>
          <w:fldChar w:fldCharType="begin"/>
        </w:r>
        <w:r>
          <w:instrText xml:space="preserve"> PAGE   \* MERGEFORMAT </w:instrText>
        </w:r>
        <w:r>
          <w:fldChar w:fldCharType="separate"/>
        </w:r>
        <w:r>
          <w:rPr>
            <w:noProof/>
          </w:rPr>
          <w:t>1</w:t>
        </w:r>
        <w:r>
          <w:rPr>
            <w:noProof/>
          </w:rPr>
          <w:fldChar w:fldCharType="end"/>
        </w:r>
      </w:p>
    </w:sdtContent>
  </w:sdt>
  <w:p w:rsidR="00997D32" w:rsidRDefault="00997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BD" w:rsidRDefault="005064BD" w:rsidP="00707C44">
      <w:pPr>
        <w:spacing w:after="0" w:line="240" w:lineRule="auto"/>
      </w:pPr>
      <w:r>
        <w:separator/>
      </w:r>
    </w:p>
  </w:footnote>
  <w:footnote w:type="continuationSeparator" w:id="0">
    <w:p w:rsidR="005064BD" w:rsidRDefault="005064BD" w:rsidP="00707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13DE6"/>
    <w:multiLevelType w:val="hybridMultilevel"/>
    <w:tmpl w:val="F314E60C"/>
    <w:lvl w:ilvl="0" w:tplc="189690B4">
      <w:start w:val="1"/>
      <w:numFmt w:val="decimal"/>
      <w:lvlText w:val="%1."/>
      <w:lvlJc w:val="left"/>
      <w:pPr>
        <w:ind w:left="786"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4B1946"/>
    <w:multiLevelType w:val="hybridMultilevel"/>
    <w:tmpl w:val="B6267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D7D16E7"/>
    <w:multiLevelType w:val="hybridMultilevel"/>
    <w:tmpl w:val="506E0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47194"/>
    <w:rsid w:val="00073FDC"/>
    <w:rsid w:val="000B26F0"/>
    <w:rsid w:val="000D449B"/>
    <w:rsid w:val="00107016"/>
    <w:rsid w:val="0013772F"/>
    <w:rsid w:val="0015393D"/>
    <w:rsid w:val="00161402"/>
    <w:rsid w:val="001A4E35"/>
    <w:rsid w:val="001F7717"/>
    <w:rsid w:val="00200298"/>
    <w:rsid w:val="002043E5"/>
    <w:rsid w:val="00224A48"/>
    <w:rsid w:val="00260EDD"/>
    <w:rsid w:val="00276138"/>
    <w:rsid w:val="0028281F"/>
    <w:rsid w:val="002B21EA"/>
    <w:rsid w:val="002C1B58"/>
    <w:rsid w:val="002C29A3"/>
    <w:rsid w:val="002D057D"/>
    <w:rsid w:val="002F52A4"/>
    <w:rsid w:val="003205A0"/>
    <w:rsid w:val="00333275"/>
    <w:rsid w:val="0039247F"/>
    <w:rsid w:val="00397C7A"/>
    <w:rsid w:val="003D723B"/>
    <w:rsid w:val="003D7832"/>
    <w:rsid w:val="003F014D"/>
    <w:rsid w:val="00444AD2"/>
    <w:rsid w:val="004B28F2"/>
    <w:rsid w:val="004C0C10"/>
    <w:rsid w:val="004E43D9"/>
    <w:rsid w:val="005064BD"/>
    <w:rsid w:val="005107A7"/>
    <w:rsid w:val="005327C0"/>
    <w:rsid w:val="005A6F85"/>
    <w:rsid w:val="005C4AF4"/>
    <w:rsid w:val="005E5EB6"/>
    <w:rsid w:val="006772A8"/>
    <w:rsid w:val="006812F6"/>
    <w:rsid w:val="00707C44"/>
    <w:rsid w:val="00715295"/>
    <w:rsid w:val="007218BA"/>
    <w:rsid w:val="00755E20"/>
    <w:rsid w:val="00774556"/>
    <w:rsid w:val="007C102E"/>
    <w:rsid w:val="007C323A"/>
    <w:rsid w:val="007C4E29"/>
    <w:rsid w:val="00810954"/>
    <w:rsid w:val="00811DCD"/>
    <w:rsid w:val="008815A3"/>
    <w:rsid w:val="00914DC0"/>
    <w:rsid w:val="009627EA"/>
    <w:rsid w:val="00997D32"/>
    <w:rsid w:val="009E7C5B"/>
    <w:rsid w:val="00A22E29"/>
    <w:rsid w:val="00A525E1"/>
    <w:rsid w:val="00AA04D8"/>
    <w:rsid w:val="00AA2B89"/>
    <w:rsid w:val="00AD4BA6"/>
    <w:rsid w:val="00AD69E8"/>
    <w:rsid w:val="00B304D2"/>
    <w:rsid w:val="00B34C38"/>
    <w:rsid w:val="00B72701"/>
    <w:rsid w:val="00B763CA"/>
    <w:rsid w:val="00BF5C96"/>
    <w:rsid w:val="00C52F25"/>
    <w:rsid w:val="00CB7B72"/>
    <w:rsid w:val="00D23CA7"/>
    <w:rsid w:val="00D6485D"/>
    <w:rsid w:val="00D677DC"/>
    <w:rsid w:val="00DD0A13"/>
    <w:rsid w:val="00DE452B"/>
    <w:rsid w:val="00E4540B"/>
    <w:rsid w:val="00E92EC5"/>
    <w:rsid w:val="00EA3FA8"/>
    <w:rsid w:val="00EE2EFE"/>
    <w:rsid w:val="00F06E7A"/>
    <w:rsid w:val="00F40D23"/>
    <w:rsid w:val="00F6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BalloonText">
    <w:name w:val="Balloon Text"/>
    <w:basedOn w:val="Normal"/>
    <w:link w:val="BalloonTextChar"/>
    <w:uiPriority w:val="99"/>
    <w:semiHidden/>
    <w:unhideWhenUsed/>
    <w:rsid w:val="0013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2F"/>
    <w:rPr>
      <w:rFonts w:ascii="Tahoma" w:hAnsi="Tahoma" w:cs="Tahoma"/>
      <w:sz w:val="16"/>
      <w:szCs w:val="16"/>
    </w:rPr>
  </w:style>
  <w:style w:type="paragraph" w:styleId="Header">
    <w:name w:val="header"/>
    <w:basedOn w:val="Normal"/>
    <w:link w:val="HeaderChar"/>
    <w:uiPriority w:val="99"/>
    <w:unhideWhenUsed/>
    <w:rsid w:val="0070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C44"/>
  </w:style>
  <w:style w:type="paragraph" w:styleId="Footer">
    <w:name w:val="footer"/>
    <w:basedOn w:val="Normal"/>
    <w:link w:val="FooterChar"/>
    <w:uiPriority w:val="99"/>
    <w:unhideWhenUsed/>
    <w:rsid w:val="0070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BalloonText">
    <w:name w:val="Balloon Text"/>
    <w:basedOn w:val="Normal"/>
    <w:link w:val="BalloonTextChar"/>
    <w:uiPriority w:val="99"/>
    <w:semiHidden/>
    <w:unhideWhenUsed/>
    <w:rsid w:val="0013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2F"/>
    <w:rPr>
      <w:rFonts w:ascii="Tahoma" w:hAnsi="Tahoma" w:cs="Tahoma"/>
      <w:sz w:val="16"/>
      <w:szCs w:val="16"/>
    </w:rPr>
  </w:style>
  <w:style w:type="paragraph" w:styleId="Header">
    <w:name w:val="header"/>
    <w:basedOn w:val="Normal"/>
    <w:link w:val="HeaderChar"/>
    <w:uiPriority w:val="99"/>
    <w:unhideWhenUsed/>
    <w:rsid w:val="0070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C44"/>
  </w:style>
  <w:style w:type="paragraph" w:styleId="Footer">
    <w:name w:val="footer"/>
    <w:basedOn w:val="Normal"/>
    <w:link w:val="FooterChar"/>
    <w:uiPriority w:val="99"/>
    <w:unhideWhenUsed/>
    <w:rsid w:val="0070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AB64C-BAF8-445F-8188-18C8C44C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HillS201</dc:creator>
  <cp:lastModifiedBy>wilsond185</cp:lastModifiedBy>
  <cp:revision>8</cp:revision>
  <cp:lastPrinted>2017-01-23T14:51:00Z</cp:lastPrinted>
  <dcterms:created xsi:type="dcterms:W3CDTF">2017-02-08T09:48:00Z</dcterms:created>
  <dcterms:modified xsi:type="dcterms:W3CDTF">2017-02-23T11:33:00Z</dcterms:modified>
</cp:coreProperties>
</file>