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122F75" w14:textId="6644299A" w:rsidR="002C34D4" w:rsidRDefault="002C34D4" w:rsidP="002C34D4">
      <w:pPr>
        <w:pStyle w:val="Logos"/>
        <w:tabs>
          <w:tab w:val="right" w:pos="9498"/>
        </w:tabs>
      </w:pPr>
      <w:bookmarkStart w:id="0" w:name="_GoBack"/>
      <w:bookmarkEnd w:id="0"/>
      <w:r>
        <w:drawing>
          <wp:inline distT="0" distB="0" distL="0" distR="0" wp14:anchorId="2A5358B5" wp14:editId="47822018">
            <wp:extent cx="1341755" cy="1080770"/>
            <wp:effectExtent l="0" t="0" r="0" b="0"/>
            <wp:docPr id="22" name="Picture 22"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14" cstate="print">
                      <a:extLst>
                        <a:ext uri="{28A0092B-C50C-407E-A947-70E740481C1C}">
                          <a14:useLocalDpi xmlns:a14="http://schemas.microsoft.com/office/drawing/2010/main" val="0"/>
                        </a:ext>
                      </a:extLst>
                    </a:blip>
                    <a:srcRect r="38062"/>
                    <a:stretch/>
                  </pic:blipFill>
                  <pic:spPr bwMode="auto">
                    <a:xfrm>
                      <a:off x="0" y="0"/>
                      <a:ext cx="1344930" cy="1075690"/>
                    </a:xfrm>
                    <a:prstGeom prst="rect">
                      <a:avLst/>
                    </a:prstGeom>
                    <a:ln>
                      <a:noFill/>
                    </a:ln>
                    <a:extLst>
                      <a:ext uri="{53640926-AAD7-44D8-BBD7-CCE9431645EC}">
                        <a14:shadowObscured xmlns:a14="http://schemas.microsoft.com/office/drawing/2010/main"/>
                      </a:ext>
                    </a:extLst>
                  </pic:spPr>
                </pic:pic>
              </a:graphicData>
            </a:graphic>
          </wp:inline>
        </w:drawing>
      </w:r>
    </w:p>
    <w:p w14:paraId="31619CF6" w14:textId="52564238" w:rsidR="005C0B41" w:rsidRPr="00B818C3" w:rsidRDefault="00A57128" w:rsidP="00B818C3">
      <w:pPr>
        <w:pStyle w:val="Heading1"/>
        <w:jc w:val="center"/>
        <w:rPr>
          <w:sz w:val="44"/>
          <w:szCs w:val="44"/>
        </w:rPr>
      </w:pPr>
      <w:r w:rsidRPr="00B818C3">
        <w:rPr>
          <w:sz w:val="44"/>
          <w:szCs w:val="44"/>
        </w:rPr>
        <w:t>Expression of interest</w:t>
      </w:r>
    </w:p>
    <w:p w14:paraId="53740045" w14:textId="047C37F5" w:rsidR="00A57128" w:rsidRDefault="00A57128" w:rsidP="00A57128"/>
    <w:p w14:paraId="6329DEC5" w14:textId="304FD3CA" w:rsidR="00A57128" w:rsidRPr="007E0083" w:rsidRDefault="00A57128" w:rsidP="00EE71A2">
      <w:pPr>
        <w:pStyle w:val="Heading1"/>
      </w:pPr>
      <w:r w:rsidRPr="007E0083">
        <w:t>Title:</w:t>
      </w:r>
      <w:r w:rsidR="00B17387">
        <w:t xml:space="preserve"> S</w:t>
      </w:r>
      <w:r w:rsidR="005A201B">
        <w:t xml:space="preserve">chool </w:t>
      </w:r>
      <w:r w:rsidR="00B032C2">
        <w:t>Business Professional S</w:t>
      </w:r>
      <w:r w:rsidR="00B17387">
        <w:t xml:space="preserve">urvey </w:t>
      </w:r>
      <w:r w:rsidR="00B032C2">
        <w:t>2019/20</w:t>
      </w:r>
    </w:p>
    <w:p w14:paraId="2B434E3D" w14:textId="68C08EDF" w:rsidR="00A57128" w:rsidRPr="007E0083" w:rsidRDefault="00A57128" w:rsidP="00A57128">
      <w:pPr>
        <w:rPr>
          <w:b/>
        </w:rPr>
      </w:pPr>
      <w:r w:rsidRPr="007E0083">
        <w:rPr>
          <w:b/>
        </w:rPr>
        <w:t>Project reference</w:t>
      </w:r>
      <w:r w:rsidRPr="001D6C45">
        <w:rPr>
          <w:b/>
          <w:sz w:val="24"/>
        </w:rPr>
        <w:t xml:space="preserve">: </w:t>
      </w:r>
      <w:r w:rsidR="00BE77C7">
        <w:rPr>
          <w:b/>
          <w:sz w:val="24"/>
        </w:rPr>
        <w:t>DFERPPU/</w:t>
      </w:r>
      <w:r w:rsidR="00A34E0A" w:rsidRPr="00A34E0A">
        <w:rPr>
          <w:b/>
          <w:sz w:val="24"/>
        </w:rPr>
        <w:t>2019</w:t>
      </w:r>
      <w:r w:rsidR="00BE77C7">
        <w:rPr>
          <w:b/>
          <w:sz w:val="24"/>
        </w:rPr>
        <w:t>/</w:t>
      </w:r>
      <w:r w:rsidR="00A34E0A" w:rsidRPr="00A34E0A">
        <w:rPr>
          <w:b/>
          <w:sz w:val="24"/>
        </w:rPr>
        <w:t>034</w:t>
      </w:r>
    </w:p>
    <w:p w14:paraId="501D40E4" w14:textId="67CA4DE2" w:rsidR="00A57128" w:rsidRPr="007E0083" w:rsidRDefault="00A57128" w:rsidP="00A57128">
      <w:pPr>
        <w:rPr>
          <w:b/>
        </w:rPr>
      </w:pPr>
      <w:r w:rsidRPr="007E0083">
        <w:rPr>
          <w:b/>
        </w:rPr>
        <w:t>Deadline for expressions of interest:</w:t>
      </w:r>
      <w:r w:rsidR="001D6C45">
        <w:rPr>
          <w:b/>
        </w:rPr>
        <w:t xml:space="preserve"> </w:t>
      </w:r>
      <w:r w:rsidR="00A34E0A">
        <w:rPr>
          <w:b/>
        </w:rPr>
        <w:t>Tuesday</w:t>
      </w:r>
      <w:r w:rsidR="00821C37">
        <w:rPr>
          <w:b/>
        </w:rPr>
        <w:t xml:space="preserve"> 1</w:t>
      </w:r>
      <w:r w:rsidR="00A34E0A">
        <w:rPr>
          <w:b/>
        </w:rPr>
        <w:t>5</w:t>
      </w:r>
      <w:r w:rsidR="00821C37" w:rsidRPr="00821C37">
        <w:rPr>
          <w:b/>
          <w:vertAlign w:val="superscript"/>
        </w:rPr>
        <w:t>th</w:t>
      </w:r>
      <w:r w:rsidR="00821C37">
        <w:rPr>
          <w:b/>
        </w:rPr>
        <w:t xml:space="preserve"> October</w:t>
      </w:r>
      <w:r w:rsidR="00BE77C7">
        <w:rPr>
          <w:b/>
        </w:rPr>
        <w:t xml:space="preserve"> 2019</w:t>
      </w:r>
      <w:r w:rsidR="00821C37">
        <w:rPr>
          <w:b/>
        </w:rPr>
        <w:t>, 6pm</w:t>
      </w:r>
      <w:r w:rsidR="00183A3D">
        <w:rPr>
          <w:b/>
        </w:rPr>
        <w:t>.</w:t>
      </w:r>
    </w:p>
    <w:p w14:paraId="0CFBF484" w14:textId="184FA1CF" w:rsidR="00A57128" w:rsidRPr="001F2CE2" w:rsidRDefault="00A57128" w:rsidP="001F2CE2">
      <w:pPr>
        <w:pStyle w:val="Heading2"/>
      </w:pPr>
      <w:r w:rsidRPr="001F2CE2">
        <w:t>Summary</w:t>
      </w:r>
    </w:p>
    <w:p w14:paraId="237D87FC" w14:textId="71EA3199" w:rsidR="00A57128" w:rsidRPr="00A57128" w:rsidRDefault="2EE1C6DB" w:rsidP="00040F90">
      <w:r>
        <w:t>Expressions of interest are sought to complete an online survey of a representative sample of school business professionals at MATs, SATs and schools. The commission is to provide support in developing the survey, script and host the survey</w:t>
      </w:r>
      <w:r w:rsidR="004011E3">
        <w:t>,</w:t>
      </w:r>
      <w:r>
        <w:t xml:space="preserve"> and produce data tables highlighting between group differences. The analytical write-up will be undertaken by the department. The contractor should have a good track record in the above activities and capacity to ensure a high response rate.   </w:t>
      </w:r>
    </w:p>
    <w:p w14:paraId="0BF9ADD3" w14:textId="1A5D6761" w:rsidR="00A57128" w:rsidRDefault="00A57128" w:rsidP="001F2CE2">
      <w:pPr>
        <w:pStyle w:val="Heading2"/>
      </w:pPr>
      <w:r>
        <w:t>Background</w:t>
      </w:r>
    </w:p>
    <w:p w14:paraId="3A549B37" w14:textId="405AC1BC" w:rsidR="00B17387" w:rsidRDefault="00B17387" w:rsidP="00B17387">
      <w:pPr>
        <w:rPr>
          <w:rFonts w:cs="Arial"/>
        </w:rPr>
      </w:pPr>
      <w:r>
        <w:rPr>
          <w:rFonts w:cs="Arial"/>
        </w:rPr>
        <w:t xml:space="preserve">The Department for Education’s </w:t>
      </w:r>
      <w:r w:rsidR="00F6416C">
        <w:rPr>
          <w:rFonts w:cs="Arial"/>
        </w:rPr>
        <w:t>strategy for supporting school resource management</w:t>
      </w:r>
      <w:r>
        <w:rPr>
          <w:rStyle w:val="FootnoteReference"/>
          <w:rFonts w:cs="Arial"/>
        </w:rPr>
        <w:footnoteReference w:id="1"/>
      </w:r>
      <w:r>
        <w:rPr>
          <w:rFonts w:cs="Arial"/>
        </w:rPr>
        <w:t xml:space="preserve"> </w:t>
      </w:r>
      <w:r w:rsidR="007C1712">
        <w:rPr>
          <w:rFonts w:cs="Arial"/>
        </w:rPr>
        <w:t xml:space="preserve">sets out the support </w:t>
      </w:r>
      <w:r w:rsidR="0033533C">
        <w:rPr>
          <w:rFonts w:cs="Arial"/>
        </w:rPr>
        <w:t>provided</w:t>
      </w:r>
      <w:r w:rsidR="007C1712">
        <w:rPr>
          <w:rFonts w:cs="Arial"/>
        </w:rPr>
        <w:t xml:space="preserve"> </w:t>
      </w:r>
      <w:r>
        <w:rPr>
          <w:rFonts w:cs="Arial"/>
        </w:rPr>
        <w:t xml:space="preserve">to help schools improve outcomes </w:t>
      </w:r>
      <w:r w:rsidR="00F6416C">
        <w:rPr>
          <w:rFonts w:cs="Arial"/>
        </w:rPr>
        <w:t>for pupils</w:t>
      </w:r>
      <w:r>
        <w:rPr>
          <w:rFonts w:cs="Arial"/>
        </w:rPr>
        <w:t xml:space="preserve"> by getting the best value out of their resources.</w:t>
      </w:r>
      <w:r w:rsidR="007C1712">
        <w:rPr>
          <w:rFonts w:cs="Arial"/>
        </w:rPr>
        <w:t xml:space="preserve"> </w:t>
      </w:r>
      <w:r w:rsidR="00FA5FE2">
        <w:rPr>
          <w:rFonts w:cs="Arial"/>
        </w:rPr>
        <w:t>This includes</w:t>
      </w:r>
      <w:r w:rsidR="007C1712">
        <w:rPr>
          <w:rFonts w:cs="Arial"/>
        </w:rPr>
        <w:t xml:space="preserve"> a range of tools</w:t>
      </w:r>
      <w:r w:rsidR="00F6416C">
        <w:rPr>
          <w:rFonts w:cs="Arial"/>
        </w:rPr>
        <w:t>, products and guidance</w:t>
      </w:r>
      <w:r w:rsidR="007C1712">
        <w:rPr>
          <w:rFonts w:cs="Arial"/>
        </w:rPr>
        <w:t xml:space="preserve">, </w:t>
      </w:r>
      <w:r w:rsidR="00E6653F">
        <w:rPr>
          <w:rFonts w:cs="Arial"/>
        </w:rPr>
        <w:t>such as</w:t>
      </w:r>
      <w:r w:rsidR="007C1712">
        <w:rPr>
          <w:rFonts w:cs="Arial"/>
        </w:rPr>
        <w:t xml:space="preserve"> the Financial Benchmarking Tool</w:t>
      </w:r>
      <w:r w:rsidR="00CF07EF">
        <w:rPr>
          <w:rFonts w:cs="Arial"/>
        </w:rPr>
        <w:t xml:space="preserve"> and Recommended Deals</w:t>
      </w:r>
      <w:r w:rsidR="007C1712">
        <w:rPr>
          <w:rFonts w:cs="Arial"/>
        </w:rPr>
        <w:t xml:space="preserve">. </w:t>
      </w:r>
      <w:r>
        <w:rPr>
          <w:rFonts w:cs="Arial"/>
        </w:rPr>
        <w:t xml:space="preserve"> </w:t>
      </w:r>
    </w:p>
    <w:p w14:paraId="796F5EB3" w14:textId="39202BE4" w:rsidR="00562881" w:rsidRDefault="2EE1C6DB" w:rsidP="2EE1C6DB">
      <w:pPr>
        <w:rPr>
          <w:rFonts w:cs="Arial"/>
        </w:rPr>
      </w:pPr>
      <w:r w:rsidRPr="2EE1C6DB">
        <w:rPr>
          <w:rFonts w:cs="Arial"/>
        </w:rPr>
        <w:t xml:space="preserve">The 2018/19 school business professional survey, available </w:t>
      </w:r>
      <w:hyperlink r:id="rId15">
        <w:r w:rsidRPr="2EE1C6DB">
          <w:rPr>
            <w:rStyle w:val="Hyperlink"/>
            <w:rFonts w:cs="Arial"/>
            <w:sz w:val="22"/>
            <w:szCs w:val="22"/>
          </w:rPr>
          <w:t>here</w:t>
        </w:r>
      </w:hyperlink>
      <w:r w:rsidRPr="2EE1C6DB">
        <w:rPr>
          <w:rFonts w:cs="Arial"/>
        </w:rPr>
        <w:t xml:space="preserve"> created baseline positions in a number of areas. This repeat survey will allow us to track changes in, and further our understanding of, the level of financial expertise in the sector and how it is utilised, spending behaviours and the impact and utility of certain tools. It will help us identify whether and where we need to expand or reduce current support activities.   </w:t>
      </w:r>
    </w:p>
    <w:p w14:paraId="2DA3BB87" w14:textId="75B28866" w:rsidR="00A57128" w:rsidRDefault="00B17387" w:rsidP="00B17387">
      <w:pPr>
        <w:pStyle w:val="Heading2"/>
      </w:pPr>
      <w:r>
        <w:t>Project aims</w:t>
      </w:r>
    </w:p>
    <w:p w14:paraId="2F08CD54" w14:textId="77777777" w:rsidR="00B17387" w:rsidRDefault="00B17387" w:rsidP="00B17387">
      <w:pPr>
        <w:rPr>
          <w:rFonts w:cs="Arial"/>
        </w:rPr>
      </w:pPr>
      <w:r>
        <w:rPr>
          <w:rFonts w:cs="Arial"/>
        </w:rPr>
        <w:t>The research questions the survey seeks to answer are:</w:t>
      </w:r>
    </w:p>
    <w:p w14:paraId="7FB9E9A7" w14:textId="77777777" w:rsidR="00B17387" w:rsidRPr="00ED090F" w:rsidRDefault="00B17387" w:rsidP="00B17387">
      <w:pPr>
        <w:pStyle w:val="ListParagraph"/>
        <w:numPr>
          <w:ilvl w:val="0"/>
          <w:numId w:val="21"/>
        </w:numPr>
        <w:spacing w:after="160" w:line="259" w:lineRule="auto"/>
        <w:rPr>
          <w:rFonts w:cs="Arial"/>
        </w:rPr>
      </w:pPr>
      <w:r w:rsidRPr="00ED090F">
        <w:rPr>
          <w:rFonts w:cs="Arial"/>
        </w:rPr>
        <w:t>What proportion of schools have access to an appropriately skilled school business professional?</w:t>
      </w:r>
    </w:p>
    <w:p w14:paraId="1A459937" w14:textId="77777777" w:rsidR="00B17387" w:rsidRPr="00ED090F" w:rsidRDefault="00B17387" w:rsidP="00B17387">
      <w:pPr>
        <w:pStyle w:val="ListParagraph"/>
        <w:numPr>
          <w:ilvl w:val="0"/>
          <w:numId w:val="21"/>
        </w:numPr>
        <w:spacing w:after="160" w:line="259" w:lineRule="auto"/>
        <w:rPr>
          <w:rFonts w:cs="Arial"/>
        </w:rPr>
      </w:pPr>
      <w:r w:rsidRPr="00ED090F">
        <w:rPr>
          <w:rFonts w:cs="Arial"/>
        </w:rPr>
        <w:lastRenderedPageBreak/>
        <w:t>How does this vary by phase/type/region/geography?</w:t>
      </w:r>
    </w:p>
    <w:p w14:paraId="7B139C08" w14:textId="700727C1" w:rsidR="00B17387" w:rsidRPr="00ED090F" w:rsidRDefault="00B26C4E" w:rsidP="00B17387">
      <w:pPr>
        <w:pStyle w:val="ListParagraph"/>
        <w:numPr>
          <w:ilvl w:val="0"/>
          <w:numId w:val="21"/>
        </w:numPr>
        <w:spacing w:after="160" w:line="259" w:lineRule="auto"/>
        <w:rPr>
          <w:rFonts w:cs="Arial"/>
        </w:rPr>
      </w:pPr>
      <w:r w:rsidRPr="00ED090F">
        <w:rPr>
          <w:rFonts w:cs="Arial"/>
        </w:rPr>
        <w:t>What spending behaviours are</w:t>
      </w:r>
      <w:r w:rsidR="00B17387" w:rsidRPr="00ED090F">
        <w:rPr>
          <w:rFonts w:cs="Arial"/>
        </w:rPr>
        <w:t xml:space="preserve"> present in schools?</w:t>
      </w:r>
    </w:p>
    <w:p w14:paraId="47F26711" w14:textId="717CCA7D" w:rsidR="00B26C4E" w:rsidRPr="00ED090F" w:rsidRDefault="00B17387" w:rsidP="00B17387">
      <w:pPr>
        <w:pStyle w:val="ListParagraph"/>
        <w:numPr>
          <w:ilvl w:val="0"/>
          <w:numId w:val="21"/>
        </w:numPr>
        <w:spacing w:after="160" w:line="259" w:lineRule="auto"/>
        <w:rPr>
          <w:rFonts w:cs="Arial"/>
        </w:rPr>
      </w:pPr>
      <w:r w:rsidRPr="00ED090F">
        <w:rPr>
          <w:rFonts w:cs="Arial"/>
        </w:rPr>
        <w:t>How widely are tools, products and guidance being used?</w:t>
      </w:r>
    </w:p>
    <w:p w14:paraId="0E6B3F4B" w14:textId="789094EB" w:rsidR="004A600B" w:rsidRPr="00ED090F" w:rsidRDefault="00B17387" w:rsidP="00B17387">
      <w:pPr>
        <w:pStyle w:val="ListParagraph"/>
        <w:numPr>
          <w:ilvl w:val="0"/>
          <w:numId w:val="21"/>
        </w:numPr>
        <w:spacing w:after="160" w:line="259" w:lineRule="auto"/>
        <w:rPr>
          <w:rFonts w:cs="Arial"/>
        </w:rPr>
      </w:pPr>
      <w:r w:rsidRPr="00ED090F">
        <w:rPr>
          <w:rFonts w:cs="Arial"/>
        </w:rPr>
        <w:t>How have the Departmental tools, products and guidance influenced spending behaviours</w:t>
      </w:r>
      <w:r w:rsidR="00BA60E6" w:rsidRPr="00ED090F">
        <w:rPr>
          <w:rFonts w:cs="Arial"/>
        </w:rPr>
        <w:t>?</w:t>
      </w:r>
    </w:p>
    <w:p w14:paraId="15FCEB03" w14:textId="77777777" w:rsidR="00B26C4E" w:rsidRPr="004A600B" w:rsidRDefault="00B26C4E" w:rsidP="00B26C4E">
      <w:pPr>
        <w:pStyle w:val="Heading2"/>
      </w:pPr>
      <w:r>
        <w:t>Methodology</w:t>
      </w:r>
    </w:p>
    <w:p w14:paraId="68959BF6" w14:textId="22CC624C" w:rsidR="005360B7" w:rsidRPr="002B6D93" w:rsidRDefault="00B26C4E" w:rsidP="001F2CE2">
      <w:pPr>
        <w:pStyle w:val="Heading3"/>
      </w:pPr>
      <w:r>
        <w:t>Proposed survey</w:t>
      </w:r>
    </w:p>
    <w:p w14:paraId="57B8A940" w14:textId="738D038D" w:rsidR="0066186E" w:rsidRPr="0066186E" w:rsidRDefault="0066186E" w:rsidP="0066186E">
      <w:pPr>
        <w:pStyle w:val="DeptOutNumbered"/>
        <w:widowControl w:val="0"/>
        <w:numPr>
          <w:ilvl w:val="0"/>
          <w:numId w:val="0"/>
        </w:numPr>
        <w:overflowPunct w:val="0"/>
        <w:autoSpaceDE w:val="0"/>
        <w:autoSpaceDN w:val="0"/>
        <w:adjustRightInd w:val="0"/>
        <w:textAlignment w:val="baseline"/>
        <w:rPr>
          <w:sz w:val="22"/>
          <w:szCs w:val="22"/>
        </w:rPr>
      </w:pPr>
      <w:r w:rsidRPr="0066186E">
        <w:rPr>
          <w:sz w:val="22"/>
          <w:szCs w:val="22"/>
        </w:rPr>
        <w:t xml:space="preserve">An online survey of a representative sample of Multi Academy Trusts (MATs), Single Academy Trusts (SATs) and maintained schools. The appointed contractor will work with the department to will develop the sample which will include phase and region. </w:t>
      </w:r>
    </w:p>
    <w:p w14:paraId="6241E719" w14:textId="77777777" w:rsidR="0066186E" w:rsidRPr="0066186E" w:rsidRDefault="0066186E" w:rsidP="0066186E">
      <w:pPr>
        <w:pStyle w:val="DeptOutNumbered"/>
        <w:widowControl w:val="0"/>
        <w:numPr>
          <w:ilvl w:val="0"/>
          <w:numId w:val="0"/>
        </w:numPr>
        <w:overflowPunct w:val="0"/>
        <w:autoSpaceDE w:val="0"/>
        <w:autoSpaceDN w:val="0"/>
        <w:adjustRightInd w:val="0"/>
        <w:textAlignment w:val="baseline"/>
        <w:rPr>
          <w:sz w:val="22"/>
          <w:szCs w:val="22"/>
        </w:rPr>
      </w:pPr>
      <w:r w:rsidRPr="0066186E">
        <w:rPr>
          <w:sz w:val="22"/>
          <w:szCs w:val="22"/>
        </w:rPr>
        <w:t>The following populations are as of September 2019 .</w:t>
      </w:r>
    </w:p>
    <w:p w14:paraId="154B84AC" w14:textId="77777777" w:rsidR="0066186E" w:rsidRPr="0066186E" w:rsidRDefault="0066186E" w:rsidP="0066186E">
      <w:pPr>
        <w:pStyle w:val="DeptOutNumbered"/>
        <w:widowControl w:val="0"/>
        <w:overflowPunct w:val="0"/>
        <w:autoSpaceDE w:val="0"/>
        <w:autoSpaceDN w:val="0"/>
        <w:adjustRightInd w:val="0"/>
        <w:textAlignment w:val="baseline"/>
        <w:rPr>
          <w:sz w:val="22"/>
          <w:szCs w:val="22"/>
        </w:rPr>
      </w:pPr>
      <w:r w:rsidRPr="0066186E">
        <w:rPr>
          <w:sz w:val="22"/>
          <w:szCs w:val="22"/>
        </w:rPr>
        <w:t xml:space="preserve">MATs – 1,180  </w:t>
      </w:r>
    </w:p>
    <w:p w14:paraId="0D2D851E" w14:textId="77777777" w:rsidR="0066186E" w:rsidRPr="0066186E" w:rsidRDefault="0066186E" w:rsidP="0066186E">
      <w:pPr>
        <w:pStyle w:val="DeptOutNumbered"/>
        <w:widowControl w:val="0"/>
        <w:overflowPunct w:val="0"/>
        <w:autoSpaceDE w:val="0"/>
        <w:autoSpaceDN w:val="0"/>
        <w:adjustRightInd w:val="0"/>
        <w:textAlignment w:val="baseline"/>
        <w:rPr>
          <w:sz w:val="22"/>
          <w:szCs w:val="22"/>
        </w:rPr>
      </w:pPr>
      <w:r w:rsidRPr="0066186E">
        <w:rPr>
          <w:sz w:val="22"/>
          <w:szCs w:val="22"/>
        </w:rPr>
        <w:t xml:space="preserve">SATs - 1,590 </w:t>
      </w:r>
    </w:p>
    <w:p w14:paraId="04E8C93F" w14:textId="77777777" w:rsidR="0066186E" w:rsidRDefault="0066186E" w:rsidP="0066186E">
      <w:pPr>
        <w:pStyle w:val="DeptOutNumbered"/>
        <w:widowControl w:val="0"/>
        <w:overflowPunct w:val="0"/>
        <w:autoSpaceDE w:val="0"/>
        <w:autoSpaceDN w:val="0"/>
        <w:adjustRightInd w:val="0"/>
        <w:textAlignment w:val="baseline"/>
        <w:rPr>
          <w:sz w:val="22"/>
          <w:szCs w:val="22"/>
        </w:rPr>
      </w:pPr>
      <w:r w:rsidRPr="0066186E">
        <w:rPr>
          <w:sz w:val="22"/>
          <w:szCs w:val="22"/>
        </w:rPr>
        <w:t xml:space="preserve">Maintained schools - 12,370. </w:t>
      </w:r>
    </w:p>
    <w:p w14:paraId="2C36513D" w14:textId="2473AE0C" w:rsidR="0066186E" w:rsidRPr="0066186E" w:rsidRDefault="0066186E" w:rsidP="0066186E">
      <w:pPr>
        <w:pStyle w:val="DeptOutNumbered"/>
        <w:widowControl w:val="0"/>
        <w:numPr>
          <w:ilvl w:val="0"/>
          <w:numId w:val="0"/>
        </w:numPr>
        <w:overflowPunct w:val="0"/>
        <w:autoSpaceDE w:val="0"/>
        <w:autoSpaceDN w:val="0"/>
        <w:adjustRightInd w:val="0"/>
        <w:textAlignment w:val="baseline"/>
        <w:rPr>
          <w:sz w:val="22"/>
          <w:szCs w:val="22"/>
        </w:rPr>
      </w:pPr>
      <w:r w:rsidRPr="0066186E">
        <w:rPr>
          <w:sz w:val="22"/>
          <w:szCs w:val="22"/>
        </w:rPr>
        <w:t xml:space="preserve">The 2019 survey provides the majority of questions but there will be some new additions reflecting emerging information needs. It will be appropriately tailored for the three above groups.  </w:t>
      </w:r>
    </w:p>
    <w:p w14:paraId="5C65A7D8" w14:textId="407CD1E4" w:rsidR="00D17B77" w:rsidRPr="004D2919" w:rsidRDefault="0066186E" w:rsidP="0066186E">
      <w:pPr>
        <w:pStyle w:val="DeptOutNumbered"/>
        <w:widowControl w:val="0"/>
        <w:numPr>
          <w:ilvl w:val="0"/>
          <w:numId w:val="0"/>
        </w:numPr>
        <w:overflowPunct w:val="0"/>
        <w:autoSpaceDE w:val="0"/>
        <w:autoSpaceDN w:val="0"/>
        <w:adjustRightInd w:val="0"/>
        <w:textAlignment w:val="baseline"/>
        <w:rPr>
          <w:sz w:val="22"/>
          <w:szCs w:val="22"/>
        </w:rPr>
      </w:pPr>
      <w:r w:rsidRPr="0066186E">
        <w:rPr>
          <w:sz w:val="22"/>
          <w:szCs w:val="22"/>
        </w:rPr>
        <w:t>The Department is conscious that a high response rate is required to obtain accurate results so we require an organisation with capacity to chase non-responders and help achieve an overall response rate similar to the 2019 survey (43%)</w:t>
      </w:r>
      <w:r>
        <w:rPr>
          <w:rStyle w:val="FootnoteReference"/>
          <w:sz w:val="22"/>
          <w:szCs w:val="22"/>
        </w:rPr>
        <w:footnoteReference w:id="2"/>
      </w:r>
      <w:r w:rsidRPr="0066186E">
        <w:rPr>
          <w:sz w:val="22"/>
          <w:szCs w:val="22"/>
        </w:rPr>
        <w:t xml:space="preserve">. </w:t>
      </w:r>
    </w:p>
    <w:p w14:paraId="7F657F67" w14:textId="44E06323" w:rsidR="00040F90" w:rsidRPr="00040F90" w:rsidRDefault="00040F90" w:rsidP="00040F90">
      <w:pPr>
        <w:pStyle w:val="Heading3"/>
      </w:pPr>
      <w:r>
        <w:t>The requirement</w:t>
      </w:r>
    </w:p>
    <w:p w14:paraId="0051CB09" w14:textId="46C17AF4" w:rsidR="00B26C4E" w:rsidRDefault="002960F7" w:rsidP="00B26C4E">
      <w:pPr>
        <w:pStyle w:val="DeptOutNumbered"/>
        <w:widowControl w:val="0"/>
        <w:numPr>
          <w:ilvl w:val="0"/>
          <w:numId w:val="0"/>
        </w:numPr>
        <w:overflowPunct w:val="0"/>
        <w:autoSpaceDE w:val="0"/>
        <w:autoSpaceDN w:val="0"/>
        <w:adjustRightInd w:val="0"/>
        <w:textAlignment w:val="baseline"/>
        <w:rPr>
          <w:sz w:val="22"/>
          <w:szCs w:val="22"/>
        </w:rPr>
      </w:pPr>
      <w:r>
        <w:rPr>
          <w:sz w:val="22"/>
          <w:szCs w:val="22"/>
        </w:rPr>
        <w:t xml:space="preserve">Requirements are set out below </w:t>
      </w:r>
      <w:r w:rsidR="00B26C4E">
        <w:rPr>
          <w:sz w:val="22"/>
          <w:szCs w:val="22"/>
        </w:rPr>
        <w:t>specifically includ</w:t>
      </w:r>
      <w:r>
        <w:rPr>
          <w:sz w:val="22"/>
          <w:szCs w:val="22"/>
        </w:rPr>
        <w:t>ing</w:t>
      </w:r>
      <w:r w:rsidR="00B26C4E">
        <w:rPr>
          <w:sz w:val="22"/>
          <w:szCs w:val="22"/>
        </w:rPr>
        <w:t>:</w:t>
      </w:r>
    </w:p>
    <w:p w14:paraId="5CE6CE37" w14:textId="139405E1" w:rsidR="00B26C4E" w:rsidRPr="00B336B3" w:rsidRDefault="00B26C4E" w:rsidP="00B26C4E">
      <w:pPr>
        <w:pStyle w:val="ListParagraph"/>
        <w:numPr>
          <w:ilvl w:val="0"/>
          <w:numId w:val="23"/>
        </w:numPr>
        <w:spacing w:after="160" w:line="259" w:lineRule="auto"/>
        <w:rPr>
          <w:rFonts w:cs="Arial"/>
        </w:rPr>
      </w:pPr>
      <w:r w:rsidRPr="00B336B3">
        <w:rPr>
          <w:rFonts w:cs="Arial"/>
        </w:rPr>
        <w:t xml:space="preserve">providing support and guidance in refining the </w:t>
      </w:r>
      <w:r w:rsidR="002960F7">
        <w:rPr>
          <w:rFonts w:cs="Arial"/>
        </w:rPr>
        <w:t>survey</w:t>
      </w:r>
      <w:r w:rsidR="00564A06">
        <w:rPr>
          <w:rFonts w:cs="Arial"/>
        </w:rPr>
        <w:t xml:space="preserve"> (already </w:t>
      </w:r>
      <w:r>
        <w:rPr>
          <w:rFonts w:cs="Arial"/>
        </w:rPr>
        <w:t>develop</w:t>
      </w:r>
      <w:r w:rsidR="00564A06">
        <w:rPr>
          <w:rFonts w:cs="Arial"/>
        </w:rPr>
        <w:t>ed)</w:t>
      </w:r>
      <w:r w:rsidRPr="00B336B3">
        <w:rPr>
          <w:rFonts w:cs="Arial"/>
        </w:rPr>
        <w:t>;</w:t>
      </w:r>
    </w:p>
    <w:p w14:paraId="1D820BCB" w14:textId="7B0C43E8" w:rsidR="00B26C4E" w:rsidRDefault="00B26C4E" w:rsidP="00B26C4E">
      <w:pPr>
        <w:pStyle w:val="ListParagraph"/>
        <w:numPr>
          <w:ilvl w:val="0"/>
          <w:numId w:val="23"/>
        </w:numPr>
        <w:spacing w:after="160" w:line="259" w:lineRule="auto"/>
        <w:rPr>
          <w:rFonts w:cs="Arial"/>
        </w:rPr>
      </w:pPr>
      <w:r w:rsidRPr="00B336B3">
        <w:rPr>
          <w:rFonts w:cs="Arial"/>
        </w:rPr>
        <w:t>scripting and hosting the online survey</w:t>
      </w:r>
      <w:r w:rsidR="00D16D47">
        <w:rPr>
          <w:rFonts w:cs="Arial"/>
        </w:rPr>
        <w:t xml:space="preserve"> (inc. tracking responses</w:t>
      </w:r>
      <w:r w:rsidR="005878CB">
        <w:rPr>
          <w:rFonts w:cs="Arial"/>
        </w:rPr>
        <w:t xml:space="preserve"> by group, phase, </w:t>
      </w:r>
      <w:r w:rsidR="00312752">
        <w:rPr>
          <w:rFonts w:cs="Arial"/>
        </w:rPr>
        <w:t>region</w:t>
      </w:r>
      <w:r w:rsidR="00D16D47">
        <w:rPr>
          <w:rFonts w:cs="Arial"/>
        </w:rPr>
        <w:t>)</w:t>
      </w:r>
      <w:r w:rsidRPr="00B336B3">
        <w:rPr>
          <w:rFonts w:cs="Arial"/>
        </w:rPr>
        <w:t>;</w:t>
      </w:r>
    </w:p>
    <w:p w14:paraId="210B3D9E" w14:textId="77777777" w:rsidR="00B26C4E" w:rsidRDefault="00B26C4E" w:rsidP="00B26C4E">
      <w:pPr>
        <w:pStyle w:val="ListParagraph"/>
        <w:numPr>
          <w:ilvl w:val="0"/>
          <w:numId w:val="23"/>
        </w:numPr>
        <w:spacing w:after="160" w:line="259" w:lineRule="auto"/>
        <w:rPr>
          <w:rFonts w:cs="Arial"/>
        </w:rPr>
      </w:pPr>
      <w:r>
        <w:rPr>
          <w:rFonts w:cs="Arial"/>
        </w:rPr>
        <w:t>piloting the survey and making changes;</w:t>
      </w:r>
    </w:p>
    <w:p w14:paraId="23A5ACD1" w14:textId="77777777" w:rsidR="00B26C4E" w:rsidRPr="0044241A" w:rsidRDefault="00B26C4E" w:rsidP="00B26C4E">
      <w:pPr>
        <w:pStyle w:val="ListParagraph"/>
        <w:numPr>
          <w:ilvl w:val="0"/>
          <w:numId w:val="23"/>
        </w:numPr>
        <w:spacing w:after="160" w:line="259" w:lineRule="auto"/>
        <w:rPr>
          <w:rFonts w:cs="Arial"/>
        </w:rPr>
      </w:pPr>
      <w:r w:rsidRPr="0044241A">
        <w:rPr>
          <w:rFonts w:cs="Arial"/>
        </w:rPr>
        <w:t>cleaning and coding survey data – plus potential weighting;</w:t>
      </w:r>
      <w:r>
        <w:rPr>
          <w:rFonts w:cs="Arial"/>
        </w:rPr>
        <w:t xml:space="preserve"> </w:t>
      </w:r>
      <w:r w:rsidRPr="0044241A">
        <w:rPr>
          <w:rFonts w:cs="Arial"/>
        </w:rPr>
        <w:t>and </w:t>
      </w:r>
    </w:p>
    <w:p w14:paraId="25E39FAD" w14:textId="7DA4BA7C" w:rsidR="00B26C4E" w:rsidRDefault="2EE1C6DB" w:rsidP="2EE1C6DB">
      <w:pPr>
        <w:pStyle w:val="ListParagraph"/>
        <w:numPr>
          <w:ilvl w:val="0"/>
          <w:numId w:val="23"/>
        </w:numPr>
        <w:spacing w:after="160" w:line="259" w:lineRule="auto"/>
        <w:rPr>
          <w:rFonts w:cs="Arial"/>
        </w:rPr>
      </w:pPr>
      <w:r w:rsidRPr="2EE1C6DB">
        <w:rPr>
          <w:rFonts w:cs="Arial"/>
        </w:rPr>
        <w:t xml:space="preserve">providing final data outputs for analysis by the DfE.  </w:t>
      </w:r>
    </w:p>
    <w:p w14:paraId="21F64D93" w14:textId="77777777" w:rsidR="00B26C4E" w:rsidRDefault="00B26C4E" w:rsidP="00B26C4E">
      <w:pPr>
        <w:rPr>
          <w:rFonts w:cs="Arial"/>
        </w:rPr>
      </w:pPr>
      <w:r>
        <w:rPr>
          <w:rFonts w:cs="Arial"/>
        </w:rPr>
        <w:t>T</w:t>
      </w:r>
      <w:r w:rsidRPr="0044241A">
        <w:rPr>
          <w:rFonts w:cs="Arial"/>
        </w:rPr>
        <w:t xml:space="preserve">he contract will also include </w:t>
      </w:r>
      <w:r>
        <w:rPr>
          <w:rFonts w:cs="Arial"/>
        </w:rPr>
        <w:t xml:space="preserve">provision for additional analysis from the contractor. </w:t>
      </w:r>
    </w:p>
    <w:p w14:paraId="165545DD" w14:textId="42F36BAC" w:rsidR="00B26C4E" w:rsidRDefault="00B26C4E" w:rsidP="00B26C4E">
      <w:pPr>
        <w:pStyle w:val="DeptOutNumbered"/>
        <w:widowControl w:val="0"/>
        <w:numPr>
          <w:ilvl w:val="0"/>
          <w:numId w:val="0"/>
        </w:numPr>
        <w:overflowPunct w:val="0"/>
        <w:autoSpaceDE w:val="0"/>
        <w:autoSpaceDN w:val="0"/>
        <w:adjustRightInd w:val="0"/>
        <w:textAlignment w:val="baseline"/>
        <w:rPr>
          <w:sz w:val="22"/>
          <w:szCs w:val="22"/>
        </w:rPr>
      </w:pPr>
      <w:r w:rsidRPr="00A12F22">
        <w:rPr>
          <w:sz w:val="22"/>
          <w:szCs w:val="22"/>
        </w:rPr>
        <w:t>The report</w:t>
      </w:r>
      <w:r w:rsidR="00F36249">
        <w:rPr>
          <w:sz w:val="22"/>
          <w:szCs w:val="22"/>
        </w:rPr>
        <w:t xml:space="preserve"> </w:t>
      </w:r>
      <w:r w:rsidRPr="00A12F22">
        <w:rPr>
          <w:sz w:val="22"/>
          <w:szCs w:val="22"/>
        </w:rPr>
        <w:t>wr</w:t>
      </w:r>
      <w:r w:rsidR="00040F90">
        <w:rPr>
          <w:sz w:val="22"/>
          <w:szCs w:val="22"/>
        </w:rPr>
        <w:t xml:space="preserve">iting will be completed by </w:t>
      </w:r>
      <w:r w:rsidR="007C1712">
        <w:rPr>
          <w:sz w:val="22"/>
          <w:szCs w:val="22"/>
        </w:rPr>
        <w:t xml:space="preserve">Department </w:t>
      </w:r>
      <w:r w:rsidR="00040F90">
        <w:rPr>
          <w:sz w:val="22"/>
          <w:szCs w:val="22"/>
        </w:rPr>
        <w:t>analysts.</w:t>
      </w:r>
    </w:p>
    <w:p w14:paraId="502BE6FA" w14:textId="7C548D65" w:rsidR="004A600B" w:rsidRDefault="004A600B" w:rsidP="00B26C4E">
      <w:pPr>
        <w:pStyle w:val="Heading2"/>
      </w:pPr>
      <w:r>
        <w:t>Timing</w:t>
      </w:r>
    </w:p>
    <w:p w14:paraId="6354E22D" w14:textId="36DA6643" w:rsidR="00835E20" w:rsidRDefault="00835E20" w:rsidP="00835E20">
      <w:pPr>
        <w:pStyle w:val="ListParagraph"/>
        <w:numPr>
          <w:ilvl w:val="0"/>
          <w:numId w:val="18"/>
        </w:numPr>
        <w:rPr>
          <w:rFonts w:cs="Arial"/>
        </w:rPr>
      </w:pPr>
      <w:r w:rsidRPr="00A169C4">
        <w:rPr>
          <w:rFonts w:cs="Arial"/>
        </w:rPr>
        <w:t>D</w:t>
      </w:r>
      <w:r>
        <w:rPr>
          <w:rFonts w:cs="Arial"/>
        </w:rPr>
        <w:t xml:space="preserve">eadline for EOIs – </w:t>
      </w:r>
      <w:r w:rsidR="00BA738E">
        <w:rPr>
          <w:rFonts w:cs="Arial"/>
        </w:rPr>
        <w:t>1</w:t>
      </w:r>
      <w:r w:rsidR="00DC582A">
        <w:rPr>
          <w:rFonts w:cs="Arial"/>
        </w:rPr>
        <w:t>5</w:t>
      </w:r>
      <w:r w:rsidR="00BA738E" w:rsidRPr="00BA738E">
        <w:rPr>
          <w:rFonts w:cs="Arial"/>
          <w:vertAlign w:val="superscript"/>
        </w:rPr>
        <w:t>th</w:t>
      </w:r>
      <w:r w:rsidR="00BA738E">
        <w:rPr>
          <w:rFonts w:cs="Arial"/>
        </w:rPr>
        <w:t xml:space="preserve"> October 2019, 6pm</w:t>
      </w:r>
    </w:p>
    <w:p w14:paraId="4A75B422" w14:textId="4485E45A" w:rsidR="00835E20" w:rsidRDefault="00835E20" w:rsidP="00835E20">
      <w:pPr>
        <w:pStyle w:val="ListParagraph"/>
        <w:numPr>
          <w:ilvl w:val="0"/>
          <w:numId w:val="18"/>
        </w:numPr>
        <w:rPr>
          <w:rFonts w:cs="Arial"/>
        </w:rPr>
      </w:pPr>
      <w:r>
        <w:rPr>
          <w:rFonts w:cs="Arial"/>
        </w:rPr>
        <w:t xml:space="preserve">Issue ITT – </w:t>
      </w:r>
      <w:r w:rsidR="00C573D6">
        <w:rPr>
          <w:rFonts w:cs="Arial"/>
        </w:rPr>
        <w:t>18</w:t>
      </w:r>
      <w:r w:rsidR="00CE283F" w:rsidRPr="00CE283F">
        <w:rPr>
          <w:rFonts w:cs="Arial"/>
          <w:vertAlign w:val="superscript"/>
        </w:rPr>
        <w:t>th</w:t>
      </w:r>
      <w:r w:rsidR="00CE283F">
        <w:rPr>
          <w:rFonts w:cs="Arial"/>
        </w:rPr>
        <w:t xml:space="preserve"> October 2019</w:t>
      </w:r>
    </w:p>
    <w:p w14:paraId="208C69C0" w14:textId="1CA7F88A" w:rsidR="00835E20" w:rsidRDefault="00835E20" w:rsidP="00835E20">
      <w:pPr>
        <w:pStyle w:val="ListParagraph"/>
        <w:numPr>
          <w:ilvl w:val="0"/>
          <w:numId w:val="18"/>
        </w:numPr>
        <w:rPr>
          <w:rFonts w:cs="Arial"/>
        </w:rPr>
      </w:pPr>
      <w:r>
        <w:rPr>
          <w:rFonts w:cs="Arial"/>
        </w:rPr>
        <w:t>Deadline for bids –</w:t>
      </w:r>
      <w:r w:rsidR="00C573D6">
        <w:rPr>
          <w:rFonts w:cs="Arial"/>
        </w:rPr>
        <w:t>4</w:t>
      </w:r>
      <w:r w:rsidR="00C573D6" w:rsidRPr="00C573D6">
        <w:rPr>
          <w:rFonts w:cs="Arial"/>
          <w:vertAlign w:val="superscript"/>
        </w:rPr>
        <w:t>th</w:t>
      </w:r>
      <w:r w:rsidR="00C573D6">
        <w:rPr>
          <w:rFonts w:cs="Arial"/>
        </w:rPr>
        <w:t xml:space="preserve"> November 2019</w:t>
      </w:r>
      <w:r w:rsidR="00CE283F">
        <w:rPr>
          <w:rFonts w:cs="Arial"/>
        </w:rPr>
        <w:t>, 6pm</w:t>
      </w:r>
    </w:p>
    <w:p w14:paraId="45C1A5B8" w14:textId="58940F38" w:rsidR="00835E20" w:rsidRPr="00BE64F0" w:rsidRDefault="00835E20" w:rsidP="00835E20">
      <w:pPr>
        <w:pStyle w:val="ListParagraph"/>
        <w:numPr>
          <w:ilvl w:val="0"/>
          <w:numId w:val="18"/>
        </w:numPr>
        <w:rPr>
          <w:rFonts w:cs="Arial"/>
        </w:rPr>
      </w:pPr>
      <w:r>
        <w:rPr>
          <w:rFonts w:cs="Arial"/>
        </w:rPr>
        <w:lastRenderedPageBreak/>
        <w:t xml:space="preserve">Award contract </w:t>
      </w:r>
      <w:r w:rsidR="001D6C45">
        <w:rPr>
          <w:rFonts w:cs="Arial"/>
        </w:rPr>
        <w:t xml:space="preserve">– </w:t>
      </w:r>
      <w:r w:rsidR="00C573D6">
        <w:rPr>
          <w:rFonts w:cs="Arial"/>
        </w:rPr>
        <w:t>11</w:t>
      </w:r>
      <w:r w:rsidR="00382816" w:rsidRPr="00382816">
        <w:rPr>
          <w:rFonts w:cs="Arial"/>
          <w:vertAlign w:val="superscript"/>
        </w:rPr>
        <w:t>th</w:t>
      </w:r>
      <w:r w:rsidR="00382816">
        <w:rPr>
          <w:rFonts w:cs="Arial"/>
        </w:rPr>
        <w:t xml:space="preserve"> November 2019</w:t>
      </w:r>
    </w:p>
    <w:p w14:paraId="30FF5BD0" w14:textId="3E098BB9" w:rsidR="00835E20" w:rsidRPr="007E0083" w:rsidRDefault="00835E20" w:rsidP="00835E20">
      <w:pPr>
        <w:pStyle w:val="ListParagraph"/>
        <w:numPr>
          <w:ilvl w:val="0"/>
          <w:numId w:val="18"/>
        </w:numPr>
      </w:pPr>
      <w:r>
        <w:rPr>
          <w:rFonts w:cs="Arial"/>
        </w:rPr>
        <w:t>Final data due</w:t>
      </w:r>
      <w:r w:rsidR="001D6C45">
        <w:rPr>
          <w:rFonts w:cs="Arial"/>
        </w:rPr>
        <w:t xml:space="preserve"> </w:t>
      </w:r>
      <w:r w:rsidR="00416CAE">
        <w:rPr>
          <w:rFonts w:cs="Arial"/>
        </w:rPr>
        <w:t>–</w:t>
      </w:r>
      <w:r w:rsidR="00271984">
        <w:rPr>
          <w:rFonts w:cs="Arial"/>
        </w:rPr>
        <w:t xml:space="preserve"> </w:t>
      </w:r>
      <w:r w:rsidR="00D736E3">
        <w:rPr>
          <w:rFonts w:cs="Arial"/>
        </w:rPr>
        <w:t>14</w:t>
      </w:r>
      <w:r w:rsidR="00416CAE">
        <w:rPr>
          <w:rFonts w:cs="Arial"/>
        </w:rPr>
        <w:t>th</w:t>
      </w:r>
      <w:r w:rsidR="00BE77C7">
        <w:rPr>
          <w:rFonts w:cs="Arial"/>
        </w:rPr>
        <w:t xml:space="preserve"> February 2020</w:t>
      </w:r>
    </w:p>
    <w:p w14:paraId="0D2B2C65" w14:textId="41DF3DE1" w:rsidR="004A600B" w:rsidRPr="004A600B" w:rsidRDefault="004A600B" w:rsidP="007E0083">
      <w:pPr>
        <w:pStyle w:val="Heading2"/>
      </w:pPr>
      <w:r w:rsidRPr="004A600B">
        <w:t>Assessment criteria</w:t>
      </w:r>
    </w:p>
    <w:p w14:paraId="06E21D6E" w14:textId="0A5E03E3" w:rsidR="00835E20" w:rsidRDefault="00835E20" w:rsidP="00835E20">
      <w:pPr>
        <w:pStyle w:val="Default"/>
        <w:spacing w:before="240" w:after="100" w:afterAutospacing="1" w:line="288" w:lineRule="auto"/>
        <w:rPr>
          <w:sz w:val="23"/>
          <w:szCs w:val="23"/>
        </w:rPr>
      </w:pPr>
      <w:r>
        <w:rPr>
          <w:sz w:val="23"/>
          <w:szCs w:val="23"/>
        </w:rPr>
        <w:t xml:space="preserve">Expressions of interest will be assessed against the following criteria: </w:t>
      </w:r>
    </w:p>
    <w:p w14:paraId="2B8FCA7F" w14:textId="77777777" w:rsidR="00835E20" w:rsidRPr="001B006B" w:rsidRDefault="00835E20" w:rsidP="00835E20">
      <w:pPr>
        <w:pStyle w:val="Default"/>
        <w:numPr>
          <w:ilvl w:val="0"/>
          <w:numId w:val="24"/>
        </w:numPr>
        <w:spacing w:before="240" w:after="100" w:afterAutospacing="1" w:line="288" w:lineRule="auto"/>
        <w:rPr>
          <w:sz w:val="23"/>
          <w:szCs w:val="23"/>
        </w:rPr>
      </w:pPr>
      <w:r>
        <w:rPr>
          <w:sz w:val="23"/>
          <w:szCs w:val="23"/>
        </w:rPr>
        <w:t xml:space="preserve">Understanding of the Department’s requirement. </w:t>
      </w:r>
    </w:p>
    <w:p w14:paraId="30103DB8" w14:textId="506EC099" w:rsidR="004F3BBD" w:rsidRDefault="004F3BBD" w:rsidP="00835E20">
      <w:pPr>
        <w:pStyle w:val="Default"/>
        <w:numPr>
          <w:ilvl w:val="0"/>
          <w:numId w:val="24"/>
        </w:numPr>
        <w:spacing w:before="240" w:after="100" w:afterAutospacing="1" w:line="288" w:lineRule="auto"/>
        <w:rPr>
          <w:sz w:val="23"/>
          <w:szCs w:val="23"/>
        </w:rPr>
      </w:pPr>
      <w:r>
        <w:rPr>
          <w:sz w:val="23"/>
          <w:szCs w:val="23"/>
        </w:rPr>
        <w:t xml:space="preserve">Evidence of experience </w:t>
      </w:r>
      <w:r w:rsidR="004011E3">
        <w:rPr>
          <w:sz w:val="23"/>
          <w:szCs w:val="23"/>
        </w:rPr>
        <w:t xml:space="preserve">in </w:t>
      </w:r>
      <w:r w:rsidR="00642AB1">
        <w:rPr>
          <w:sz w:val="23"/>
          <w:szCs w:val="23"/>
        </w:rPr>
        <w:t xml:space="preserve">large scale </w:t>
      </w:r>
      <w:r w:rsidR="004011E3">
        <w:rPr>
          <w:sz w:val="23"/>
          <w:szCs w:val="23"/>
        </w:rPr>
        <w:t>online survey management</w:t>
      </w:r>
      <w:r>
        <w:rPr>
          <w:sz w:val="23"/>
          <w:szCs w:val="23"/>
        </w:rPr>
        <w:t xml:space="preserve"> </w:t>
      </w:r>
    </w:p>
    <w:p w14:paraId="46583331" w14:textId="091875A9" w:rsidR="00835E20" w:rsidRPr="001B006B" w:rsidRDefault="00835E20" w:rsidP="00835E20">
      <w:pPr>
        <w:pStyle w:val="Default"/>
        <w:numPr>
          <w:ilvl w:val="0"/>
          <w:numId w:val="24"/>
        </w:numPr>
        <w:spacing w:before="240" w:after="100" w:afterAutospacing="1" w:line="288" w:lineRule="auto"/>
        <w:rPr>
          <w:sz w:val="23"/>
          <w:szCs w:val="23"/>
        </w:rPr>
      </w:pPr>
      <w:r>
        <w:rPr>
          <w:sz w:val="23"/>
          <w:szCs w:val="23"/>
        </w:rPr>
        <w:t>Capacity to produc</w:t>
      </w:r>
      <w:r w:rsidR="007527E8">
        <w:rPr>
          <w:sz w:val="23"/>
          <w:szCs w:val="23"/>
        </w:rPr>
        <w:t>e required</w:t>
      </w:r>
      <w:r>
        <w:rPr>
          <w:sz w:val="23"/>
          <w:szCs w:val="23"/>
        </w:rPr>
        <w:t xml:space="preserve"> data </w:t>
      </w:r>
    </w:p>
    <w:p w14:paraId="573AD6A7" w14:textId="4AED267A" w:rsidR="00835E20" w:rsidRPr="001B006B" w:rsidRDefault="00835E20" w:rsidP="00835E20">
      <w:pPr>
        <w:pStyle w:val="Default"/>
        <w:numPr>
          <w:ilvl w:val="0"/>
          <w:numId w:val="24"/>
        </w:numPr>
        <w:spacing w:before="240" w:after="100" w:afterAutospacing="1" w:line="288" w:lineRule="auto"/>
        <w:rPr>
          <w:sz w:val="23"/>
          <w:szCs w:val="23"/>
        </w:rPr>
      </w:pPr>
      <w:r>
        <w:rPr>
          <w:sz w:val="23"/>
          <w:szCs w:val="23"/>
        </w:rPr>
        <w:t>Capacity to ensure a good response rate</w:t>
      </w:r>
      <w:r w:rsidRPr="001B006B">
        <w:rPr>
          <w:sz w:val="23"/>
          <w:szCs w:val="23"/>
        </w:rPr>
        <w:t xml:space="preserve">. </w:t>
      </w:r>
    </w:p>
    <w:p w14:paraId="0749B211" w14:textId="77777777" w:rsidR="00835E20" w:rsidRDefault="00835E20" w:rsidP="00835E20">
      <w:pPr>
        <w:pStyle w:val="Default"/>
        <w:spacing w:before="240" w:after="100" w:afterAutospacing="1" w:line="288" w:lineRule="auto"/>
        <w:rPr>
          <w:sz w:val="23"/>
          <w:szCs w:val="23"/>
        </w:rPr>
      </w:pPr>
      <w:r>
        <w:rPr>
          <w:b/>
          <w:bCs/>
          <w:sz w:val="23"/>
          <w:szCs w:val="23"/>
        </w:rPr>
        <w:t xml:space="preserve">Each one of these criteria has equal weighting. </w:t>
      </w:r>
    </w:p>
    <w:p w14:paraId="3140F125" w14:textId="77777777" w:rsidR="00835E20" w:rsidRDefault="00835E20" w:rsidP="00835E20">
      <w:pPr>
        <w:pStyle w:val="Default"/>
        <w:numPr>
          <w:ilvl w:val="0"/>
          <w:numId w:val="24"/>
        </w:numPr>
        <w:spacing w:before="240" w:after="100" w:afterAutospacing="1" w:line="288" w:lineRule="auto"/>
        <w:rPr>
          <w:sz w:val="23"/>
          <w:szCs w:val="23"/>
        </w:rPr>
      </w:pPr>
      <w:r>
        <w:rPr>
          <w:sz w:val="23"/>
          <w:szCs w:val="23"/>
        </w:rPr>
        <w:t xml:space="preserve">Expressions of interests submitted must be no more than 750 words – anything longer will be disregarded. </w:t>
      </w:r>
    </w:p>
    <w:tbl>
      <w:tblPr>
        <w:tblStyle w:val="TableGrid"/>
        <w:tblW w:w="0" w:type="auto"/>
        <w:tblInd w:w="108" w:type="dxa"/>
        <w:tblBorders>
          <w:top w:val="single" w:sz="4" w:space="0" w:color="969696"/>
          <w:left w:val="single" w:sz="4" w:space="0" w:color="969696"/>
          <w:bottom w:val="single" w:sz="4" w:space="0" w:color="969696"/>
          <w:right w:val="single" w:sz="4" w:space="0" w:color="969696"/>
          <w:insideH w:val="none" w:sz="0" w:space="0" w:color="auto"/>
          <w:insideV w:val="none" w:sz="0" w:space="0" w:color="auto"/>
        </w:tblBorders>
        <w:shd w:val="clear" w:color="auto" w:fill="CFDCE3"/>
        <w:tblCellMar>
          <w:top w:w="113" w:type="dxa"/>
        </w:tblCellMar>
        <w:tblLook w:val="06A0" w:firstRow="1" w:lastRow="0" w:firstColumn="1" w:lastColumn="0" w:noHBand="1" w:noVBand="1"/>
        <w:tblCaption w:val="Table cell"/>
        <w:tblDescription w:val="Added to emphasise the following content in the cell."/>
      </w:tblPr>
      <w:tblGrid>
        <w:gridCol w:w="9498"/>
      </w:tblGrid>
      <w:tr w:rsidR="00A85EBD" w14:paraId="2831946D" w14:textId="77777777" w:rsidTr="00915C18">
        <w:trPr>
          <w:trHeight w:val="1266"/>
          <w:tblHeader/>
        </w:trPr>
        <w:tc>
          <w:tcPr>
            <w:tcW w:w="9498" w:type="dxa"/>
            <w:tcBorders>
              <w:top w:val="single" w:sz="4" w:space="0" w:color="969696"/>
              <w:left w:val="single" w:sz="4" w:space="0" w:color="969696"/>
              <w:bottom w:val="single" w:sz="4" w:space="0" w:color="969696"/>
              <w:right w:val="single" w:sz="4" w:space="0" w:color="969696"/>
            </w:tcBorders>
            <w:shd w:val="clear" w:color="auto" w:fill="CFDCE3"/>
            <w:tcMar>
              <w:top w:w="0" w:type="dxa"/>
              <w:left w:w="108" w:type="dxa"/>
              <w:bottom w:w="0" w:type="dxa"/>
              <w:right w:w="108" w:type="dxa"/>
            </w:tcMar>
            <w:hideMark/>
          </w:tcPr>
          <w:p w14:paraId="3F9169D6" w14:textId="452A077E" w:rsidR="00915C18" w:rsidRDefault="00915C18" w:rsidP="00915C18">
            <w:pPr>
              <w:spacing w:before="160"/>
              <w:rPr>
                <w:b/>
                <w:bCs/>
                <w:sz w:val="28"/>
                <w:szCs w:val="20"/>
              </w:rPr>
            </w:pPr>
            <w:r w:rsidRPr="00915C18">
              <w:rPr>
                <w:b/>
                <w:bCs/>
                <w:sz w:val="28"/>
                <w:szCs w:val="20"/>
              </w:rPr>
              <w:t>Closing date for EOIs:</w:t>
            </w:r>
            <w:r w:rsidR="001D6C45">
              <w:rPr>
                <w:b/>
                <w:bCs/>
                <w:sz w:val="28"/>
                <w:szCs w:val="20"/>
              </w:rPr>
              <w:t xml:space="preserve"> </w:t>
            </w:r>
            <w:r w:rsidR="00DC582A">
              <w:rPr>
                <w:b/>
                <w:bCs/>
                <w:sz w:val="28"/>
                <w:szCs w:val="20"/>
              </w:rPr>
              <w:t>Tuesday</w:t>
            </w:r>
            <w:r w:rsidR="0065320A">
              <w:rPr>
                <w:b/>
                <w:bCs/>
                <w:sz w:val="28"/>
                <w:szCs w:val="20"/>
              </w:rPr>
              <w:t xml:space="preserve"> 1</w:t>
            </w:r>
            <w:r w:rsidR="00DC582A">
              <w:rPr>
                <w:b/>
                <w:bCs/>
                <w:sz w:val="28"/>
                <w:szCs w:val="20"/>
              </w:rPr>
              <w:t>5</w:t>
            </w:r>
            <w:r w:rsidR="0065320A" w:rsidRPr="0065320A">
              <w:rPr>
                <w:b/>
                <w:bCs/>
                <w:sz w:val="28"/>
                <w:szCs w:val="20"/>
                <w:vertAlign w:val="superscript"/>
              </w:rPr>
              <w:t>th</w:t>
            </w:r>
            <w:r w:rsidR="0065320A">
              <w:rPr>
                <w:b/>
                <w:bCs/>
                <w:sz w:val="28"/>
                <w:szCs w:val="20"/>
              </w:rPr>
              <w:t xml:space="preserve"> October, 6pm</w:t>
            </w:r>
          </w:p>
          <w:p w14:paraId="5178F3E6" w14:textId="36BD8661" w:rsidR="00A85EBD" w:rsidRDefault="00915C18" w:rsidP="007519C2">
            <w:pPr>
              <w:rPr>
                <w:rFonts w:ascii="Calibri" w:hAnsi="Calibri"/>
              </w:rPr>
            </w:pPr>
            <w:r w:rsidRPr="00915C18">
              <w:rPr>
                <w:b/>
                <w:bCs/>
                <w:sz w:val="28"/>
                <w:szCs w:val="20"/>
              </w:rPr>
              <w:t>Send your EOI form to:</w:t>
            </w:r>
            <w:r w:rsidR="001D6C45">
              <w:rPr>
                <w:b/>
                <w:bCs/>
                <w:sz w:val="28"/>
                <w:szCs w:val="20"/>
              </w:rPr>
              <w:t xml:space="preserve"> </w:t>
            </w:r>
            <w:hyperlink r:id="rId16" w:history="1">
              <w:r w:rsidR="001D6C45" w:rsidRPr="003921D4">
                <w:rPr>
                  <w:rStyle w:val="Hyperlink"/>
                  <w:b/>
                  <w:bCs/>
                  <w:sz w:val="28"/>
                  <w:szCs w:val="20"/>
                </w:rPr>
                <w:t>Robert.cirin@education.gov.uk</w:t>
              </w:r>
            </w:hyperlink>
            <w:r w:rsidR="001D6C45">
              <w:rPr>
                <w:b/>
                <w:bCs/>
                <w:sz w:val="28"/>
                <w:szCs w:val="20"/>
              </w:rPr>
              <w:t xml:space="preserve">; </w:t>
            </w:r>
            <w:hyperlink r:id="rId17" w:history="1">
              <w:r w:rsidR="001D6C45" w:rsidRPr="003921D4">
                <w:rPr>
                  <w:rStyle w:val="Hyperlink"/>
                  <w:b/>
                  <w:bCs/>
                  <w:sz w:val="28"/>
                  <w:szCs w:val="20"/>
                </w:rPr>
                <w:t>mike.bourne@education.gov.uk</w:t>
              </w:r>
            </w:hyperlink>
            <w:r w:rsidR="001D6C45">
              <w:rPr>
                <w:b/>
                <w:bCs/>
                <w:sz w:val="28"/>
                <w:szCs w:val="20"/>
              </w:rPr>
              <w:t xml:space="preserve"> </w:t>
            </w:r>
          </w:p>
        </w:tc>
      </w:tr>
    </w:tbl>
    <w:p w14:paraId="3EA17F59" w14:textId="5C090C82" w:rsidR="00915C18" w:rsidRPr="003E05F9" w:rsidRDefault="00094338" w:rsidP="001F2CE2">
      <w:pPr>
        <w:pStyle w:val="Heading2"/>
      </w:pPr>
      <w:r>
        <w:t>H</w:t>
      </w:r>
      <w:r w:rsidR="00915C18" w:rsidRPr="003E05F9">
        <w:t xml:space="preserve">ow to submit an </w:t>
      </w:r>
      <w:r w:rsidRPr="00094338">
        <w:t>e</w:t>
      </w:r>
      <w:r w:rsidR="008420D7">
        <w:t>x</w:t>
      </w:r>
      <w:r w:rsidRPr="00094338">
        <w:t>pressions of interest</w:t>
      </w:r>
    </w:p>
    <w:p w14:paraId="192FF927" w14:textId="77777777" w:rsidR="00BE77C7" w:rsidRDefault="00BE77C7" w:rsidP="00BE77C7">
      <w:r>
        <w:t xml:space="preserve">You must submit an expression of interest (EOI) in order to be considered to be invited to tender. To do so, please complete the NEW EOI Form which can be found under attachments. A submission of an EOI does not guarantee an invitation to tender and the Department does not routinely advise organisations that they have not been successful in being invited to tender. Feedback is however available on request. </w:t>
      </w:r>
    </w:p>
    <w:p w14:paraId="6075FBB2" w14:textId="77777777" w:rsidR="00BE77C7" w:rsidRDefault="00BE77C7" w:rsidP="00BE77C7">
      <w:r>
        <w:t>All contracts are let on the basis of the Depatrtment’s Terms &amp; Conditions, a copy is available attached to the ContractsFinder listing. You are encouraged to check these before submitting your expression of interest, as these form part of your contractual obligations.</w:t>
      </w:r>
    </w:p>
    <w:p w14:paraId="5944612C" w14:textId="7F87C978" w:rsidR="005D3B59" w:rsidRPr="00531385" w:rsidRDefault="00C2496D" w:rsidP="005D3B59">
      <w:r w:rsidRPr="00995398">
        <w:t>©</w:t>
      </w:r>
      <w:r w:rsidR="005D3B59" w:rsidRPr="005D3B59">
        <w:t xml:space="preserve"> </w:t>
      </w:r>
      <w:r w:rsidR="00EE71A2">
        <w:t xml:space="preserve">Crown copyright </w:t>
      </w:r>
      <w:r w:rsidR="00F6416C">
        <w:t>201</w:t>
      </w:r>
      <w:r w:rsidR="00382816">
        <w:t>9</w:t>
      </w:r>
    </w:p>
    <w:sectPr w:rsidR="005D3B59" w:rsidRPr="00531385" w:rsidSect="00622501">
      <w:footerReference w:type="default" r:id="rId18"/>
      <w:footerReference w:type="first" r:id="rId19"/>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7F422C" w14:textId="77777777" w:rsidR="0024796F" w:rsidRDefault="0024796F" w:rsidP="002B6D93">
      <w:r>
        <w:separator/>
      </w:r>
    </w:p>
    <w:p w14:paraId="071A575F" w14:textId="77777777" w:rsidR="0024796F" w:rsidRDefault="0024796F"/>
  </w:endnote>
  <w:endnote w:type="continuationSeparator" w:id="0">
    <w:p w14:paraId="63841064" w14:textId="77777777" w:rsidR="0024796F" w:rsidRDefault="0024796F" w:rsidP="002B6D93">
      <w:r>
        <w:continuationSeparator/>
      </w:r>
    </w:p>
    <w:p w14:paraId="5C75A75D" w14:textId="77777777" w:rsidR="0024796F" w:rsidRDefault="002479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406967"/>
      <w:docPartObj>
        <w:docPartGallery w:val="Page Numbers (Top of Page)"/>
        <w:docPartUnique/>
      </w:docPartObj>
    </w:sdtPr>
    <w:sdtEndPr>
      <w:rPr>
        <w:noProof/>
      </w:rPr>
    </w:sdtEndPr>
    <w:sdtContent>
      <w:p w14:paraId="66A84460" w14:textId="65A1779E" w:rsidR="00DA0AD5" w:rsidRDefault="00DA0AD5" w:rsidP="004216FF">
        <w:pPr>
          <w:pStyle w:val="BodyText"/>
          <w:tabs>
            <w:tab w:val="center" w:pos="4820"/>
            <w:tab w:val="right" w:pos="9746"/>
          </w:tabs>
          <w:rPr>
            <w:noProof/>
          </w:rPr>
        </w:pPr>
        <w:r>
          <w:rPr>
            <w:szCs w:val="20"/>
          </w:rPr>
          <w:tab/>
        </w:r>
        <w:r>
          <w:fldChar w:fldCharType="begin"/>
        </w:r>
        <w:r>
          <w:instrText xml:space="preserve"> PAGE   \* MERGEFORMAT </w:instrText>
        </w:r>
        <w:r>
          <w:fldChar w:fldCharType="separate"/>
        </w:r>
        <w:r w:rsidR="00CD3872">
          <w:rPr>
            <w:noProof/>
          </w:rPr>
          <w:t>2</w:t>
        </w:r>
        <w:r>
          <w:rPr>
            <w:noProof/>
          </w:rPr>
          <w:fldChar w:fldCharType="end"/>
        </w:r>
      </w:p>
    </w:sdtContent>
  </w:sdt>
  <w:p w14:paraId="4156AEA0" w14:textId="77777777" w:rsidR="001F1B30" w:rsidRDefault="001F1B30"/>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954E66" w14:textId="5E71C0BE" w:rsidR="00DA0AD5" w:rsidRPr="006E6ADB" w:rsidRDefault="00DA0AD5" w:rsidP="004A3626">
    <w:pPr>
      <w:tabs>
        <w:tab w:val="left" w:pos="7088"/>
      </w:tabs>
      <w:spacing w:before="240"/>
      <w:rPr>
        <w:szCs w:val="20"/>
      </w:rPr>
    </w:pPr>
    <w:r w:rsidRPr="006E6ADB">
      <w:rPr>
        <w:szCs w:val="20"/>
      </w:rPr>
      <w:tab/>
      <w:t xml:space="preserve">Published: </w:t>
    </w:r>
    <w:r w:rsidR="006E6340">
      <w:rPr>
        <w:szCs w:val="20"/>
      </w:rPr>
      <w:t>October</w:t>
    </w:r>
    <w:r w:rsidR="00592D5C">
      <w:rPr>
        <w:szCs w:val="20"/>
      </w:rPr>
      <w:t xml:space="preserve"> 201</w:t>
    </w:r>
    <w:r w:rsidR="006E6340">
      <w:rPr>
        <w:szCs w:val="20"/>
      </w:rPr>
      <w:t>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8A46B9" w14:textId="77777777" w:rsidR="0024796F" w:rsidRDefault="0024796F" w:rsidP="002B6D93">
      <w:r>
        <w:separator/>
      </w:r>
    </w:p>
    <w:p w14:paraId="25C81953" w14:textId="77777777" w:rsidR="0024796F" w:rsidRDefault="0024796F"/>
  </w:footnote>
  <w:footnote w:type="continuationSeparator" w:id="0">
    <w:p w14:paraId="3DB81FBE" w14:textId="77777777" w:rsidR="0024796F" w:rsidRDefault="0024796F" w:rsidP="002B6D93">
      <w:r>
        <w:continuationSeparator/>
      </w:r>
    </w:p>
    <w:p w14:paraId="5BA68C6C" w14:textId="77777777" w:rsidR="0024796F" w:rsidRDefault="0024796F"/>
  </w:footnote>
  <w:footnote w:id="1">
    <w:p w14:paraId="0C1AC7F8" w14:textId="0473D80B" w:rsidR="00B17387" w:rsidRPr="00BA60E6" w:rsidRDefault="00B17387" w:rsidP="00B17387">
      <w:pPr>
        <w:pStyle w:val="FootnoteText"/>
        <w:rPr>
          <w:rFonts w:ascii="Arial" w:hAnsi="Arial" w:cs="Arial"/>
          <w:sz w:val="16"/>
        </w:rPr>
      </w:pPr>
      <w:r w:rsidRPr="00BA60E6">
        <w:rPr>
          <w:rStyle w:val="FootnoteReference"/>
          <w:rFonts w:ascii="Arial" w:hAnsi="Arial" w:cs="Arial"/>
        </w:rPr>
        <w:footnoteRef/>
      </w:r>
      <w:r w:rsidRPr="00BA60E6">
        <w:rPr>
          <w:rFonts w:ascii="Arial" w:hAnsi="Arial" w:cs="Arial"/>
        </w:rPr>
        <w:t xml:space="preserve"> The strategy can be found</w:t>
      </w:r>
      <w:r w:rsidRPr="00BA60E6">
        <w:rPr>
          <w:rFonts w:ascii="Arial" w:hAnsi="Arial" w:cs="Arial"/>
          <w:sz w:val="16"/>
        </w:rPr>
        <w:t xml:space="preserve"> </w:t>
      </w:r>
      <w:hyperlink r:id="rId1" w:history="1">
        <w:r w:rsidRPr="00B04E0A">
          <w:rPr>
            <w:rStyle w:val="Hyperlink"/>
            <w:rFonts w:cs="Arial"/>
            <w:sz w:val="20"/>
          </w:rPr>
          <w:t>here</w:t>
        </w:r>
      </w:hyperlink>
    </w:p>
  </w:footnote>
  <w:footnote w:id="2">
    <w:p w14:paraId="68B17194" w14:textId="47FD29BB" w:rsidR="0066186E" w:rsidRDefault="0066186E">
      <w:pPr>
        <w:pStyle w:val="FootnoteText"/>
      </w:pPr>
      <w:r>
        <w:rPr>
          <w:rStyle w:val="FootnoteReference"/>
        </w:rPr>
        <w:footnoteRef/>
      </w:r>
      <w:r>
        <w:t xml:space="preserve"> </w:t>
      </w:r>
      <w:r w:rsidRPr="0066186E">
        <w:t xml:space="preserve">Invites for the 2019 survey were sent from DfE </w:t>
      </w:r>
      <w:r>
        <w:t xml:space="preserve">email </w:t>
      </w:r>
      <w:r w:rsidRPr="0066186E">
        <w:t>accounts.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10111CF8"/>
    <w:multiLevelType w:val="hybridMultilevel"/>
    <w:tmpl w:val="08A01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8" w15:restartNumberingAfterBreak="0">
    <w:nsid w:val="260B2529"/>
    <w:multiLevelType w:val="multilevel"/>
    <w:tmpl w:val="E70A26FA"/>
    <w:lvl w:ilvl="0">
      <w:start w:val="1"/>
      <w:numFmt w:val="decimal"/>
      <w:lvlRestart w:val="0"/>
      <w:pStyle w:val="DeptOutNumbered"/>
      <w:lvlText w:val="%1."/>
      <w:lvlJc w:val="left"/>
      <w:pPr>
        <w:tabs>
          <w:tab w:val="num" w:pos="720"/>
        </w:tabs>
        <w:ind w:left="0" w:firstLine="0"/>
      </w:pPr>
      <w:rPr>
        <w:rFonts w:hint="default"/>
        <w:b w:val="0"/>
      </w:rPr>
    </w:lvl>
    <w:lvl w:ilvl="1">
      <w:start w:val="1"/>
      <w:numFmt w:val="lowerLetter"/>
      <w:lvlText w:val="%2."/>
      <w:lvlJc w:val="left"/>
      <w:pPr>
        <w:tabs>
          <w:tab w:val="num" w:pos="1440"/>
        </w:tabs>
        <w:ind w:left="1440" w:hanging="720"/>
      </w:pPr>
      <w:rPr>
        <w:rFonts w:hint="default"/>
        <w:b w:val="0"/>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9" w15:restartNumberingAfterBreak="0">
    <w:nsid w:val="2C55715B"/>
    <w:multiLevelType w:val="hybridMultilevel"/>
    <w:tmpl w:val="ECAC2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D35449"/>
    <w:multiLevelType w:val="hybridMultilevel"/>
    <w:tmpl w:val="0E809D7A"/>
    <w:lvl w:ilvl="0" w:tplc="9CFC0FBE">
      <w:numFmt w:val="bullet"/>
      <w:lvlText w:val="•"/>
      <w:lvlJc w:val="left"/>
      <w:pPr>
        <w:ind w:left="720" w:hanging="360"/>
      </w:pPr>
      <w:rPr>
        <w:rFonts w:ascii="Arial" w:eastAsiaTheme="minorHAnsi" w:hAnsi="Arial" w:cs="Arial" w:hint="default"/>
      </w:rPr>
    </w:lvl>
    <w:lvl w:ilvl="1" w:tplc="79AE89A4">
      <w:numFmt w:val="bullet"/>
      <w:lvlText w:val=""/>
      <w:lvlJc w:val="left"/>
      <w:pPr>
        <w:ind w:left="1440" w:hanging="360"/>
      </w:pPr>
      <w:rPr>
        <w:rFonts w:ascii="Symbol" w:eastAsiaTheme="minorHAnsi" w:hAnsi="Symbol"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314EAC"/>
    <w:multiLevelType w:val="hybridMultilevel"/>
    <w:tmpl w:val="E124B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56295C"/>
    <w:multiLevelType w:val="hybridMultilevel"/>
    <w:tmpl w:val="DEFC29D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F9337A8"/>
    <w:multiLevelType w:val="hybridMultilevel"/>
    <w:tmpl w:val="DEFC29D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6" w15:restartNumberingAfterBreak="0">
    <w:nsid w:val="499775FF"/>
    <w:multiLevelType w:val="hybridMultilevel"/>
    <w:tmpl w:val="29DE9BF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DFE5D1E"/>
    <w:multiLevelType w:val="hybridMultilevel"/>
    <w:tmpl w:val="0688E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65386B7B"/>
    <w:multiLevelType w:val="hybridMultilevel"/>
    <w:tmpl w:val="59207B56"/>
    <w:lvl w:ilvl="0" w:tplc="8B9EB6FE">
      <w:start w:val="1"/>
      <w:numFmt w:val="bullet"/>
      <w:pStyle w:val="ListBullet3"/>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20"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0"/>
  </w:num>
  <w:num w:numId="3">
    <w:abstractNumId w:val="19"/>
  </w:num>
  <w:num w:numId="4">
    <w:abstractNumId w:val="11"/>
  </w:num>
  <w:num w:numId="5">
    <w:abstractNumId w:val="7"/>
  </w:num>
  <w:num w:numId="6">
    <w:abstractNumId w:val="15"/>
  </w:num>
  <w:num w:numId="7">
    <w:abstractNumId w:val="3"/>
  </w:num>
  <w:num w:numId="8">
    <w:abstractNumId w:val="1"/>
  </w:num>
  <w:num w:numId="9">
    <w:abstractNumId w:val="0"/>
  </w:num>
  <w:num w:numId="10">
    <w:abstractNumId w:val="18"/>
  </w:num>
  <w:num w:numId="11">
    <w:abstractNumId w:val="15"/>
  </w:num>
  <w:num w:numId="12">
    <w:abstractNumId w:val="21"/>
  </w:num>
  <w:num w:numId="13">
    <w:abstractNumId w:val="5"/>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6"/>
  </w:num>
  <w:num w:numId="17">
    <w:abstractNumId w:val="9"/>
  </w:num>
  <w:num w:numId="18">
    <w:abstractNumId w:val="12"/>
  </w:num>
  <w:num w:numId="19">
    <w:abstractNumId w:val="16"/>
  </w:num>
  <w:num w:numId="20">
    <w:abstractNumId w:val="14"/>
  </w:num>
  <w:num w:numId="21">
    <w:abstractNumId w:val="13"/>
  </w:num>
  <w:num w:numId="22">
    <w:abstractNumId w:val="8"/>
  </w:num>
  <w:num w:numId="23">
    <w:abstractNumId w:val="17"/>
  </w:num>
  <w:num w:numId="24">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12289">
      <o:colormru v:ext="edit" colors="#104f75,#260859,#004712,#8a2529,#c2a204,#e87d1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F3A"/>
    <w:rsid w:val="0000470E"/>
    <w:rsid w:val="00011A88"/>
    <w:rsid w:val="00012381"/>
    <w:rsid w:val="000129E7"/>
    <w:rsid w:val="00013A6E"/>
    <w:rsid w:val="0002203B"/>
    <w:rsid w:val="00027637"/>
    <w:rsid w:val="00031F36"/>
    <w:rsid w:val="000328B6"/>
    <w:rsid w:val="00040F90"/>
    <w:rsid w:val="000442BD"/>
    <w:rsid w:val="00057100"/>
    <w:rsid w:val="00065E86"/>
    <w:rsid w:val="00066B1C"/>
    <w:rsid w:val="000720CD"/>
    <w:rsid w:val="00083A73"/>
    <w:rsid w:val="0008624F"/>
    <w:rsid w:val="00094338"/>
    <w:rsid w:val="000A10F4"/>
    <w:rsid w:val="000B3DE0"/>
    <w:rsid w:val="000D1D30"/>
    <w:rsid w:val="000D4433"/>
    <w:rsid w:val="000D7925"/>
    <w:rsid w:val="000E3350"/>
    <w:rsid w:val="000F73F3"/>
    <w:rsid w:val="00103E77"/>
    <w:rsid w:val="0011494F"/>
    <w:rsid w:val="00121C6C"/>
    <w:rsid w:val="001264D9"/>
    <w:rsid w:val="001272A9"/>
    <w:rsid w:val="00133075"/>
    <w:rsid w:val="0013414C"/>
    <w:rsid w:val="00147214"/>
    <w:rsid w:val="00147697"/>
    <w:rsid w:val="001534B2"/>
    <w:rsid w:val="001540AB"/>
    <w:rsid w:val="001612C8"/>
    <w:rsid w:val="001621E1"/>
    <w:rsid w:val="001747E2"/>
    <w:rsid w:val="00176EB9"/>
    <w:rsid w:val="0017793A"/>
    <w:rsid w:val="00183A3D"/>
    <w:rsid w:val="00184F72"/>
    <w:rsid w:val="00190C3A"/>
    <w:rsid w:val="00193D4F"/>
    <w:rsid w:val="00196306"/>
    <w:rsid w:val="001975D1"/>
    <w:rsid w:val="001A2B2A"/>
    <w:rsid w:val="001A3A04"/>
    <w:rsid w:val="001B2AE2"/>
    <w:rsid w:val="001B4452"/>
    <w:rsid w:val="001B5C15"/>
    <w:rsid w:val="001B796F"/>
    <w:rsid w:val="001C53FE"/>
    <w:rsid w:val="001C5A63"/>
    <w:rsid w:val="001C5EB6"/>
    <w:rsid w:val="001D5770"/>
    <w:rsid w:val="001D6C45"/>
    <w:rsid w:val="001E1C68"/>
    <w:rsid w:val="001E57A9"/>
    <w:rsid w:val="001E6858"/>
    <w:rsid w:val="001F1B30"/>
    <w:rsid w:val="001F2CE2"/>
    <w:rsid w:val="001F71D3"/>
    <w:rsid w:val="00203EC9"/>
    <w:rsid w:val="002113CF"/>
    <w:rsid w:val="00211763"/>
    <w:rsid w:val="0022255C"/>
    <w:rsid w:val="0022489D"/>
    <w:rsid w:val="002262F3"/>
    <w:rsid w:val="00230559"/>
    <w:rsid w:val="002323FB"/>
    <w:rsid w:val="002332F8"/>
    <w:rsid w:val="00234F75"/>
    <w:rsid w:val="00240F4B"/>
    <w:rsid w:val="0024382A"/>
    <w:rsid w:val="0024796F"/>
    <w:rsid w:val="002575C5"/>
    <w:rsid w:val="002628CC"/>
    <w:rsid w:val="002639B5"/>
    <w:rsid w:val="00271984"/>
    <w:rsid w:val="0027231C"/>
    <w:rsid w:val="0027252F"/>
    <w:rsid w:val="002839B5"/>
    <w:rsid w:val="00287788"/>
    <w:rsid w:val="00290BB4"/>
    <w:rsid w:val="002947D5"/>
    <w:rsid w:val="002960F7"/>
    <w:rsid w:val="002A28F7"/>
    <w:rsid w:val="002A3153"/>
    <w:rsid w:val="002A5858"/>
    <w:rsid w:val="002B4763"/>
    <w:rsid w:val="002B6D93"/>
    <w:rsid w:val="002C09D2"/>
    <w:rsid w:val="002C34D4"/>
    <w:rsid w:val="002C3AA4"/>
    <w:rsid w:val="002E1FDE"/>
    <w:rsid w:val="002E463F"/>
    <w:rsid w:val="002E4E9A"/>
    <w:rsid w:val="002E508B"/>
    <w:rsid w:val="002E5F9F"/>
    <w:rsid w:val="002E7849"/>
    <w:rsid w:val="002F7128"/>
    <w:rsid w:val="00300F99"/>
    <w:rsid w:val="00312752"/>
    <w:rsid w:val="0032542E"/>
    <w:rsid w:val="003276D6"/>
    <w:rsid w:val="0033533C"/>
    <w:rsid w:val="00342F8B"/>
    <w:rsid w:val="0035538C"/>
    <w:rsid w:val="00361752"/>
    <w:rsid w:val="00374981"/>
    <w:rsid w:val="0038050D"/>
    <w:rsid w:val="003810D8"/>
    <w:rsid w:val="00382816"/>
    <w:rsid w:val="003853A4"/>
    <w:rsid w:val="00387019"/>
    <w:rsid w:val="00387589"/>
    <w:rsid w:val="0039725F"/>
    <w:rsid w:val="003A1CC2"/>
    <w:rsid w:val="003A37CB"/>
    <w:rsid w:val="003A6EB1"/>
    <w:rsid w:val="003C60B5"/>
    <w:rsid w:val="003D008F"/>
    <w:rsid w:val="003D1EFE"/>
    <w:rsid w:val="003E1329"/>
    <w:rsid w:val="003E3ED2"/>
    <w:rsid w:val="00400E1D"/>
    <w:rsid w:val="004011E3"/>
    <w:rsid w:val="00403D1C"/>
    <w:rsid w:val="00414E5C"/>
    <w:rsid w:val="00416CAE"/>
    <w:rsid w:val="004216FF"/>
    <w:rsid w:val="004242C5"/>
    <w:rsid w:val="0043163F"/>
    <w:rsid w:val="004339FB"/>
    <w:rsid w:val="004509BE"/>
    <w:rsid w:val="00456560"/>
    <w:rsid w:val="00470223"/>
    <w:rsid w:val="00473DB3"/>
    <w:rsid w:val="0048358E"/>
    <w:rsid w:val="004866AD"/>
    <w:rsid w:val="004A3626"/>
    <w:rsid w:val="004A3E98"/>
    <w:rsid w:val="004A600B"/>
    <w:rsid w:val="004A6D67"/>
    <w:rsid w:val="004B08AC"/>
    <w:rsid w:val="004C16A7"/>
    <w:rsid w:val="004C5600"/>
    <w:rsid w:val="004D13A3"/>
    <w:rsid w:val="004D2919"/>
    <w:rsid w:val="004D335F"/>
    <w:rsid w:val="004D73C6"/>
    <w:rsid w:val="004E5405"/>
    <w:rsid w:val="004E6CD9"/>
    <w:rsid w:val="004F20E3"/>
    <w:rsid w:val="004F211A"/>
    <w:rsid w:val="004F3159"/>
    <w:rsid w:val="004F3BBD"/>
    <w:rsid w:val="004F4AEF"/>
    <w:rsid w:val="0051031C"/>
    <w:rsid w:val="005247AD"/>
    <w:rsid w:val="00533A75"/>
    <w:rsid w:val="005360B7"/>
    <w:rsid w:val="00536E0B"/>
    <w:rsid w:val="0054068A"/>
    <w:rsid w:val="005535E5"/>
    <w:rsid w:val="00560451"/>
    <w:rsid w:val="00562881"/>
    <w:rsid w:val="00564A06"/>
    <w:rsid w:val="0057250B"/>
    <w:rsid w:val="00574294"/>
    <w:rsid w:val="005749C5"/>
    <w:rsid w:val="0057563C"/>
    <w:rsid w:val="0057670A"/>
    <w:rsid w:val="00581D79"/>
    <w:rsid w:val="005878CB"/>
    <w:rsid w:val="005905B1"/>
    <w:rsid w:val="005914F1"/>
    <w:rsid w:val="00592D5C"/>
    <w:rsid w:val="005946C7"/>
    <w:rsid w:val="005A016F"/>
    <w:rsid w:val="005A0291"/>
    <w:rsid w:val="005A07FF"/>
    <w:rsid w:val="005A0891"/>
    <w:rsid w:val="005A201B"/>
    <w:rsid w:val="005A6626"/>
    <w:rsid w:val="005B3BB0"/>
    <w:rsid w:val="005C0B41"/>
    <w:rsid w:val="005C1770"/>
    <w:rsid w:val="005C2D94"/>
    <w:rsid w:val="005C657D"/>
    <w:rsid w:val="005D3B59"/>
    <w:rsid w:val="005E3024"/>
    <w:rsid w:val="005F107C"/>
    <w:rsid w:val="005F7C97"/>
    <w:rsid w:val="0060702F"/>
    <w:rsid w:val="006108B3"/>
    <w:rsid w:val="00615A82"/>
    <w:rsid w:val="00622501"/>
    <w:rsid w:val="006237FB"/>
    <w:rsid w:val="0062451E"/>
    <w:rsid w:val="00635D57"/>
    <w:rsid w:val="00640032"/>
    <w:rsid w:val="006418B2"/>
    <w:rsid w:val="00642404"/>
    <w:rsid w:val="00642AB1"/>
    <w:rsid w:val="00647EFA"/>
    <w:rsid w:val="00647F51"/>
    <w:rsid w:val="00652973"/>
    <w:rsid w:val="0065320A"/>
    <w:rsid w:val="00653AA1"/>
    <w:rsid w:val="006558CA"/>
    <w:rsid w:val="00657E79"/>
    <w:rsid w:val="00660209"/>
    <w:rsid w:val="006606F5"/>
    <w:rsid w:val="0066186E"/>
    <w:rsid w:val="00665154"/>
    <w:rsid w:val="00670ADC"/>
    <w:rsid w:val="0067185E"/>
    <w:rsid w:val="00671D5B"/>
    <w:rsid w:val="006775FA"/>
    <w:rsid w:val="00684973"/>
    <w:rsid w:val="0068544D"/>
    <w:rsid w:val="00695D08"/>
    <w:rsid w:val="0069725F"/>
    <w:rsid w:val="006A27AA"/>
    <w:rsid w:val="006A3602"/>
    <w:rsid w:val="006B1F9F"/>
    <w:rsid w:val="006C382D"/>
    <w:rsid w:val="006D1162"/>
    <w:rsid w:val="006E2BF0"/>
    <w:rsid w:val="006E6340"/>
    <w:rsid w:val="006E6ADB"/>
    <w:rsid w:val="006E7F39"/>
    <w:rsid w:val="006F1F96"/>
    <w:rsid w:val="00700B01"/>
    <w:rsid w:val="00702EBF"/>
    <w:rsid w:val="007077FE"/>
    <w:rsid w:val="00713414"/>
    <w:rsid w:val="007221B8"/>
    <w:rsid w:val="00727EC4"/>
    <w:rsid w:val="00730350"/>
    <w:rsid w:val="0073516C"/>
    <w:rsid w:val="007403F5"/>
    <w:rsid w:val="007426B3"/>
    <w:rsid w:val="00743353"/>
    <w:rsid w:val="0075096B"/>
    <w:rsid w:val="00751648"/>
    <w:rsid w:val="007527E8"/>
    <w:rsid w:val="00752C8B"/>
    <w:rsid w:val="00754145"/>
    <w:rsid w:val="00760615"/>
    <w:rsid w:val="0076231A"/>
    <w:rsid w:val="00764017"/>
    <w:rsid w:val="00764D03"/>
    <w:rsid w:val="00766597"/>
    <w:rsid w:val="00770C88"/>
    <w:rsid w:val="00774F55"/>
    <w:rsid w:val="00775D8A"/>
    <w:rsid w:val="0077659E"/>
    <w:rsid w:val="00777AD4"/>
    <w:rsid w:val="00780950"/>
    <w:rsid w:val="00780996"/>
    <w:rsid w:val="007809EF"/>
    <w:rsid w:val="00783D2C"/>
    <w:rsid w:val="0078681E"/>
    <w:rsid w:val="00794F29"/>
    <w:rsid w:val="007A2250"/>
    <w:rsid w:val="007A5759"/>
    <w:rsid w:val="007B3CFE"/>
    <w:rsid w:val="007B6D64"/>
    <w:rsid w:val="007B6F66"/>
    <w:rsid w:val="007C1712"/>
    <w:rsid w:val="007C19E4"/>
    <w:rsid w:val="007C41A5"/>
    <w:rsid w:val="007C58BE"/>
    <w:rsid w:val="007D080B"/>
    <w:rsid w:val="007E0083"/>
    <w:rsid w:val="00814CCF"/>
    <w:rsid w:val="00816E77"/>
    <w:rsid w:val="00821C37"/>
    <w:rsid w:val="00831263"/>
    <w:rsid w:val="00831DB7"/>
    <w:rsid w:val="00832EBF"/>
    <w:rsid w:val="00835E20"/>
    <w:rsid w:val="008366CB"/>
    <w:rsid w:val="00837F3A"/>
    <w:rsid w:val="008420D7"/>
    <w:rsid w:val="0085505B"/>
    <w:rsid w:val="008558E3"/>
    <w:rsid w:val="008620F3"/>
    <w:rsid w:val="00863986"/>
    <w:rsid w:val="00866257"/>
    <w:rsid w:val="00874F24"/>
    <w:rsid w:val="00876230"/>
    <w:rsid w:val="00876511"/>
    <w:rsid w:val="00876C47"/>
    <w:rsid w:val="00877D5B"/>
    <w:rsid w:val="00880441"/>
    <w:rsid w:val="00880B83"/>
    <w:rsid w:val="00886B1E"/>
    <w:rsid w:val="008A09C8"/>
    <w:rsid w:val="008A460D"/>
    <w:rsid w:val="008A4CD5"/>
    <w:rsid w:val="008A588F"/>
    <w:rsid w:val="008A644A"/>
    <w:rsid w:val="008B05BD"/>
    <w:rsid w:val="008B0C03"/>
    <w:rsid w:val="008B0DD1"/>
    <w:rsid w:val="008B427B"/>
    <w:rsid w:val="008B6009"/>
    <w:rsid w:val="008C46DC"/>
    <w:rsid w:val="008D15AA"/>
    <w:rsid w:val="008D6968"/>
    <w:rsid w:val="008E3F07"/>
    <w:rsid w:val="008E5F36"/>
    <w:rsid w:val="008F2757"/>
    <w:rsid w:val="008F2E4F"/>
    <w:rsid w:val="008F7436"/>
    <w:rsid w:val="009055E4"/>
    <w:rsid w:val="00906E62"/>
    <w:rsid w:val="00915C18"/>
    <w:rsid w:val="00917E9C"/>
    <w:rsid w:val="00926A3C"/>
    <w:rsid w:val="0093027C"/>
    <w:rsid w:val="009405DE"/>
    <w:rsid w:val="0094189B"/>
    <w:rsid w:val="00951C56"/>
    <w:rsid w:val="0095599F"/>
    <w:rsid w:val="0096424B"/>
    <w:rsid w:val="00967B09"/>
    <w:rsid w:val="009701C8"/>
    <w:rsid w:val="00972EFD"/>
    <w:rsid w:val="00986616"/>
    <w:rsid w:val="00986757"/>
    <w:rsid w:val="00995398"/>
    <w:rsid w:val="009B32FA"/>
    <w:rsid w:val="009C2C02"/>
    <w:rsid w:val="009C73CF"/>
    <w:rsid w:val="009D3AE8"/>
    <w:rsid w:val="009E00AE"/>
    <w:rsid w:val="009E09D3"/>
    <w:rsid w:val="009E6E74"/>
    <w:rsid w:val="009E7EE1"/>
    <w:rsid w:val="009E7F32"/>
    <w:rsid w:val="00A0541C"/>
    <w:rsid w:val="00A248DB"/>
    <w:rsid w:val="00A30BA1"/>
    <w:rsid w:val="00A3233F"/>
    <w:rsid w:val="00A34E0A"/>
    <w:rsid w:val="00A37DEE"/>
    <w:rsid w:val="00A433C3"/>
    <w:rsid w:val="00A5385D"/>
    <w:rsid w:val="00A54BB7"/>
    <w:rsid w:val="00A5643A"/>
    <w:rsid w:val="00A57128"/>
    <w:rsid w:val="00A5723C"/>
    <w:rsid w:val="00A62E00"/>
    <w:rsid w:val="00A67EEB"/>
    <w:rsid w:val="00A707A4"/>
    <w:rsid w:val="00A70DC5"/>
    <w:rsid w:val="00A7274B"/>
    <w:rsid w:val="00A73FB8"/>
    <w:rsid w:val="00A75086"/>
    <w:rsid w:val="00A763CB"/>
    <w:rsid w:val="00A801D1"/>
    <w:rsid w:val="00A81F69"/>
    <w:rsid w:val="00A85EBD"/>
    <w:rsid w:val="00A96925"/>
    <w:rsid w:val="00AA0328"/>
    <w:rsid w:val="00AA3484"/>
    <w:rsid w:val="00AA5357"/>
    <w:rsid w:val="00AA7E7B"/>
    <w:rsid w:val="00AB6D0F"/>
    <w:rsid w:val="00AB7858"/>
    <w:rsid w:val="00AC61A6"/>
    <w:rsid w:val="00AD1BE5"/>
    <w:rsid w:val="00AD1DD2"/>
    <w:rsid w:val="00AD2062"/>
    <w:rsid w:val="00AD2F1D"/>
    <w:rsid w:val="00AE1E46"/>
    <w:rsid w:val="00AE4296"/>
    <w:rsid w:val="00AF0989"/>
    <w:rsid w:val="00AF2191"/>
    <w:rsid w:val="00AF44BE"/>
    <w:rsid w:val="00AF478E"/>
    <w:rsid w:val="00AF785C"/>
    <w:rsid w:val="00B032C2"/>
    <w:rsid w:val="00B04E0A"/>
    <w:rsid w:val="00B17387"/>
    <w:rsid w:val="00B26C4E"/>
    <w:rsid w:val="00B274C3"/>
    <w:rsid w:val="00B336AF"/>
    <w:rsid w:val="00B3498C"/>
    <w:rsid w:val="00B43CAD"/>
    <w:rsid w:val="00B53333"/>
    <w:rsid w:val="00B55A49"/>
    <w:rsid w:val="00B64265"/>
    <w:rsid w:val="00B66F6F"/>
    <w:rsid w:val="00B67F76"/>
    <w:rsid w:val="00B70EFF"/>
    <w:rsid w:val="00B7558C"/>
    <w:rsid w:val="00B818C3"/>
    <w:rsid w:val="00B9194F"/>
    <w:rsid w:val="00BA003B"/>
    <w:rsid w:val="00BA60E6"/>
    <w:rsid w:val="00BA738E"/>
    <w:rsid w:val="00BA79CF"/>
    <w:rsid w:val="00BB05E2"/>
    <w:rsid w:val="00BC3CB1"/>
    <w:rsid w:val="00BD1111"/>
    <w:rsid w:val="00BD26B6"/>
    <w:rsid w:val="00BD3413"/>
    <w:rsid w:val="00BE01C6"/>
    <w:rsid w:val="00BE42A9"/>
    <w:rsid w:val="00BE4DAC"/>
    <w:rsid w:val="00BE77C7"/>
    <w:rsid w:val="00BF13F8"/>
    <w:rsid w:val="00C01CFF"/>
    <w:rsid w:val="00C026F2"/>
    <w:rsid w:val="00C02D89"/>
    <w:rsid w:val="00C15B78"/>
    <w:rsid w:val="00C2207B"/>
    <w:rsid w:val="00C22BA0"/>
    <w:rsid w:val="00C2496D"/>
    <w:rsid w:val="00C278D7"/>
    <w:rsid w:val="00C46129"/>
    <w:rsid w:val="00C4624B"/>
    <w:rsid w:val="00C51320"/>
    <w:rsid w:val="00C529E8"/>
    <w:rsid w:val="00C5454B"/>
    <w:rsid w:val="00C573D6"/>
    <w:rsid w:val="00C6013F"/>
    <w:rsid w:val="00C63DA4"/>
    <w:rsid w:val="00C703EA"/>
    <w:rsid w:val="00C71238"/>
    <w:rsid w:val="00C71561"/>
    <w:rsid w:val="00C76325"/>
    <w:rsid w:val="00C8124F"/>
    <w:rsid w:val="00C81513"/>
    <w:rsid w:val="00C84637"/>
    <w:rsid w:val="00C92AD3"/>
    <w:rsid w:val="00CA1009"/>
    <w:rsid w:val="00CA1F32"/>
    <w:rsid w:val="00CA30B4"/>
    <w:rsid w:val="00CA610B"/>
    <w:rsid w:val="00CA72FC"/>
    <w:rsid w:val="00CB56F5"/>
    <w:rsid w:val="00CB6E04"/>
    <w:rsid w:val="00CC2512"/>
    <w:rsid w:val="00CC547F"/>
    <w:rsid w:val="00CD3676"/>
    <w:rsid w:val="00CD3872"/>
    <w:rsid w:val="00CD5D21"/>
    <w:rsid w:val="00CE2652"/>
    <w:rsid w:val="00CE283F"/>
    <w:rsid w:val="00CE7906"/>
    <w:rsid w:val="00CF07EF"/>
    <w:rsid w:val="00CF0E19"/>
    <w:rsid w:val="00D11353"/>
    <w:rsid w:val="00D16D47"/>
    <w:rsid w:val="00D17B77"/>
    <w:rsid w:val="00D27D9B"/>
    <w:rsid w:val="00D376DB"/>
    <w:rsid w:val="00D408A5"/>
    <w:rsid w:val="00D40DE9"/>
    <w:rsid w:val="00D41212"/>
    <w:rsid w:val="00D41CE9"/>
    <w:rsid w:val="00D42B45"/>
    <w:rsid w:val="00D46A28"/>
    <w:rsid w:val="00D57EE0"/>
    <w:rsid w:val="00D660A1"/>
    <w:rsid w:val="00D70DE9"/>
    <w:rsid w:val="00D736E3"/>
    <w:rsid w:val="00D75416"/>
    <w:rsid w:val="00D92274"/>
    <w:rsid w:val="00D94339"/>
    <w:rsid w:val="00D9707F"/>
    <w:rsid w:val="00D97DD2"/>
    <w:rsid w:val="00DA0AD5"/>
    <w:rsid w:val="00DA1B01"/>
    <w:rsid w:val="00DA1F8E"/>
    <w:rsid w:val="00DA57A4"/>
    <w:rsid w:val="00DB0D07"/>
    <w:rsid w:val="00DB56EB"/>
    <w:rsid w:val="00DC39E8"/>
    <w:rsid w:val="00DC4922"/>
    <w:rsid w:val="00DC582A"/>
    <w:rsid w:val="00DD3A4E"/>
    <w:rsid w:val="00DD51B7"/>
    <w:rsid w:val="00DD788A"/>
    <w:rsid w:val="00DE0D64"/>
    <w:rsid w:val="00DE2205"/>
    <w:rsid w:val="00DE6998"/>
    <w:rsid w:val="00DF0054"/>
    <w:rsid w:val="00DF3309"/>
    <w:rsid w:val="00DF5124"/>
    <w:rsid w:val="00DF5576"/>
    <w:rsid w:val="00DF7F39"/>
    <w:rsid w:val="00E1702C"/>
    <w:rsid w:val="00E20B43"/>
    <w:rsid w:val="00E22EE8"/>
    <w:rsid w:val="00E23ABB"/>
    <w:rsid w:val="00E23E99"/>
    <w:rsid w:val="00E253D8"/>
    <w:rsid w:val="00E3093A"/>
    <w:rsid w:val="00E33078"/>
    <w:rsid w:val="00E335AB"/>
    <w:rsid w:val="00E33AB6"/>
    <w:rsid w:val="00E37C6E"/>
    <w:rsid w:val="00E4012C"/>
    <w:rsid w:val="00E42A8F"/>
    <w:rsid w:val="00E5223F"/>
    <w:rsid w:val="00E534F0"/>
    <w:rsid w:val="00E6653F"/>
    <w:rsid w:val="00E66B4F"/>
    <w:rsid w:val="00E741D5"/>
    <w:rsid w:val="00E74474"/>
    <w:rsid w:val="00E87A6A"/>
    <w:rsid w:val="00E87BB8"/>
    <w:rsid w:val="00E905C8"/>
    <w:rsid w:val="00E9232A"/>
    <w:rsid w:val="00E9720E"/>
    <w:rsid w:val="00EA4D1B"/>
    <w:rsid w:val="00EB1D11"/>
    <w:rsid w:val="00EC1DB3"/>
    <w:rsid w:val="00EC3DC1"/>
    <w:rsid w:val="00ED090F"/>
    <w:rsid w:val="00ED2F1C"/>
    <w:rsid w:val="00ED3D05"/>
    <w:rsid w:val="00ED6F7A"/>
    <w:rsid w:val="00EE64AE"/>
    <w:rsid w:val="00EE71A2"/>
    <w:rsid w:val="00EE7E59"/>
    <w:rsid w:val="00F06445"/>
    <w:rsid w:val="00F07114"/>
    <w:rsid w:val="00F206A7"/>
    <w:rsid w:val="00F3105E"/>
    <w:rsid w:val="00F34B09"/>
    <w:rsid w:val="00F36249"/>
    <w:rsid w:val="00F41591"/>
    <w:rsid w:val="00F41A63"/>
    <w:rsid w:val="00F45BEB"/>
    <w:rsid w:val="00F54523"/>
    <w:rsid w:val="00F54B50"/>
    <w:rsid w:val="00F61E36"/>
    <w:rsid w:val="00F6416C"/>
    <w:rsid w:val="00F82484"/>
    <w:rsid w:val="00F84544"/>
    <w:rsid w:val="00F85AA7"/>
    <w:rsid w:val="00F954FA"/>
    <w:rsid w:val="00F95B1F"/>
    <w:rsid w:val="00FA05B2"/>
    <w:rsid w:val="00FA1C0B"/>
    <w:rsid w:val="00FA5FE2"/>
    <w:rsid w:val="00FA68A7"/>
    <w:rsid w:val="00FB5542"/>
    <w:rsid w:val="00FB74D2"/>
    <w:rsid w:val="00FC0C51"/>
    <w:rsid w:val="00FC2B3C"/>
    <w:rsid w:val="00FD1CD8"/>
    <w:rsid w:val="00FE1B88"/>
    <w:rsid w:val="2EE1C6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colormru v:ext="edit" colors="#104f75,#260859,#004712,#8a2529,#c2a204,#e87d1e"/>
    </o:shapedefaults>
    <o:shapelayout v:ext="edit">
      <o:idmap v:ext="edit" data="1"/>
    </o:shapelayout>
  </w:shapeDefaults>
  <w:decimalSymbol w:val="."/>
  <w:listSeparator w:val=","/>
  <w14:docId w14:val="0E60741D"/>
  <w15:docId w15:val="{F2E7FD88-2D77-493A-8AC6-BDB89FDB5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9E7EE1"/>
    <w:pPr>
      <w:spacing w:after="160" w:line="288" w:lineRule="auto"/>
    </w:pPr>
    <w:rPr>
      <w:sz w:val="22"/>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1F2CE2"/>
    <w:pPr>
      <w:keepNext/>
      <w:spacing w:before="48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1F2CE2"/>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aliases w:val="List Paragraph12,L,Bullet Style,List Paragrap,Bullet Styl,No Spacing11,Bullet Poin,L1,L2,L3,NumberedList,MAIN CONTE,F5 List Paragraph,Dot pt,List Paragraph1,No Spacing1,List Paragraph Char Char Char,Indicator Text,Numbered Para 1,Bullet 1"/>
    <w:basedOn w:val="Normal"/>
    <w:link w:val="ListParagraphChar"/>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vAnchor="text" w:hAnchor="margin" w:y="17"/>
      <w:numPr>
        <w:numId w:val="3"/>
      </w:numPr>
      <w:tabs>
        <w:tab w:val="left" w:pos="426"/>
      </w:tabs>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ListBullet3Char">
    <w:name w:val="List Bullet 3 Char"/>
    <w:link w:val="ListBullet3"/>
    <w:rsid w:val="001264D9"/>
    <w:rPr>
      <w:sz w:val="22"/>
      <w:szCs w:val="24"/>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nhideWhenUsed/>
    <w:rsid w:val="00C5454B"/>
    <w:pPr>
      <w:spacing w:line="240" w:lineRule="auto"/>
    </w:pPr>
    <w:rPr>
      <w:sz w:val="20"/>
      <w:szCs w:val="20"/>
    </w:rPr>
  </w:style>
  <w:style w:type="character" w:customStyle="1" w:styleId="CommentTextChar">
    <w:name w:val="Comment Text Char"/>
    <w:basedOn w:val="DefaultParagraphFont"/>
    <w:link w:val="CommentText"/>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sz w:val="24"/>
    </w:rPr>
  </w:style>
  <w:style w:type="paragraph" w:customStyle="1" w:styleId="TableRow">
    <w:name w:val="TableRow"/>
    <w:basedOn w:val="Normal"/>
    <w:link w:val="TableRowChar"/>
    <w:qFormat/>
    <w:rsid w:val="00E20B43"/>
    <w:pPr>
      <w:spacing w:after="0"/>
    </w:pPr>
    <w:rPr>
      <w:color w:val="0D0D0D" w:themeColor="text1" w:themeTint="F2"/>
      <w:sz w:val="24"/>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paragraph" w:customStyle="1" w:styleId="DeptBullets">
    <w:name w:val="DeptBullets"/>
    <w:basedOn w:val="Normal"/>
    <w:link w:val="DeptBulletsChar"/>
    <w:rsid w:val="002C34D4"/>
    <w:pPr>
      <w:widowControl w:val="0"/>
      <w:numPr>
        <w:numId w:val="11"/>
      </w:numPr>
      <w:overflowPunct w:val="0"/>
      <w:autoSpaceDE w:val="0"/>
      <w:autoSpaceDN w:val="0"/>
      <w:adjustRightInd w:val="0"/>
      <w:spacing w:after="240" w:line="240" w:lineRule="auto"/>
      <w:textAlignment w:val="baseline"/>
    </w:pPr>
    <w:rPr>
      <w:sz w:val="24"/>
      <w:szCs w:val="20"/>
      <w:lang w:eastAsia="en-US"/>
    </w:rPr>
  </w:style>
  <w:style w:type="character" w:customStyle="1" w:styleId="DeptBulletsChar">
    <w:name w:val="DeptBullets Char"/>
    <w:basedOn w:val="DefaultParagraphFont"/>
    <w:link w:val="DeptBullets"/>
    <w:rsid w:val="002C34D4"/>
    <w:rPr>
      <w:sz w:val="24"/>
      <w:lang w:eastAsia="en-US"/>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sz w:val="24"/>
    </w:rPr>
  </w:style>
  <w:style w:type="paragraph" w:customStyle="1" w:styleId="DfESOutNumbered1">
    <w:name w:val="DfESOutNumbered1"/>
    <w:basedOn w:val="Normal"/>
    <w:link w:val="DfESOutNumbered1Char"/>
    <w:qFormat/>
    <w:rsid w:val="00A85EBD"/>
    <w:pPr>
      <w:numPr>
        <w:numId w:val="13"/>
      </w:numPr>
      <w:spacing w:after="240"/>
    </w:pPr>
    <w:rPr>
      <w:color w:val="0D0D0D" w:themeColor="text1" w:themeTint="F2"/>
      <w:sz w:val="24"/>
    </w:rPr>
  </w:style>
  <w:style w:type="character" w:customStyle="1" w:styleId="DfESOutNumbered1Char">
    <w:name w:val="DfESOutNumbered1 Char"/>
    <w:link w:val="DfESOutNumbered1"/>
    <w:rsid w:val="00A85EBD"/>
    <w:rPr>
      <w:color w:val="0D0D0D" w:themeColor="text1" w:themeTint="F2"/>
      <w:sz w:val="24"/>
      <w:szCs w:val="24"/>
    </w:rPr>
  </w:style>
  <w:style w:type="paragraph" w:customStyle="1" w:styleId="CopyrightSpacing">
    <w:name w:val="CopyrightSpacing"/>
    <w:basedOn w:val="Normal"/>
    <w:link w:val="CopyrightSpacingChar"/>
    <w:unhideWhenUsed/>
    <w:rsid w:val="005D3B59"/>
    <w:pPr>
      <w:spacing w:before="6000" w:after="120"/>
    </w:pPr>
    <w:rPr>
      <w:sz w:val="24"/>
    </w:rPr>
  </w:style>
  <w:style w:type="character" w:customStyle="1" w:styleId="CopyrightSpacingChar">
    <w:name w:val="CopyrightSpacing Char"/>
    <w:link w:val="CopyrightSpacing"/>
    <w:rsid w:val="005D3B59"/>
    <w:rPr>
      <w:sz w:val="24"/>
      <w:szCs w:val="24"/>
    </w:rPr>
  </w:style>
  <w:style w:type="paragraph" w:customStyle="1" w:styleId="Default">
    <w:name w:val="Default"/>
    <w:rsid w:val="00915C18"/>
    <w:pPr>
      <w:autoSpaceDE w:val="0"/>
      <w:autoSpaceDN w:val="0"/>
      <w:adjustRightInd w:val="0"/>
    </w:pPr>
    <w:rPr>
      <w:rFonts w:eastAsiaTheme="minorHAnsi" w:cs="Arial"/>
      <w:color w:val="000000"/>
      <w:sz w:val="24"/>
      <w:szCs w:val="24"/>
      <w:lang w:eastAsia="en-US"/>
    </w:rPr>
  </w:style>
  <w:style w:type="paragraph" w:styleId="FootnoteText">
    <w:name w:val="footnote text"/>
    <w:basedOn w:val="Normal"/>
    <w:link w:val="FootnoteTextChar"/>
    <w:uiPriority w:val="99"/>
    <w:semiHidden/>
    <w:unhideWhenUsed/>
    <w:rsid w:val="00B17387"/>
    <w:pPr>
      <w:spacing w:after="0" w:line="240" w:lineRule="auto"/>
    </w:pPr>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B17387"/>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B17387"/>
    <w:rPr>
      <w:vertAlign w:val="superscript"/>
    </w:rPr>
  </w:style>
  <w:style w:type="character" w:customStyle="1" w:styleId="ListParagraphChar">
    <w:name w:val="List Paragraph Char"/>
    <w:aliases w:val="List Paragraph12 Char,L Char,Bullet Style Char,List Paragrap Char,Bullet Styl Char,No Spacing11 Char,Bullet Poin Char,L1 Char,L2 Char,L3 Char,NumberedList Char,MAIN CONTE Char,F5 List Paragraph Char,Dot pt Char,List Paragraph1 Char"/>
    <w:basedOn w:val="DefaultParagraphFont"/>
    <w:link w:val="ListParagraph"/>
    <w:uiPriority w:val="4"/>
    <w:locked/>
    <w:rsid w:val="00B17387"/>
    <w:rPr>
      <w:sz w:val="22"/>
      <w:szCs w:val="24"/>
    </w:rPr>
  </w:style>
  <w:style w:type="paragraph" w:customStyle="1" w:styleId="DeptOutNumbered">
    <w:name w:val="DeptOutNumbered"/>
    <w:basedOn w:val="Normal"/>
    <w:rsid w:val="00B26C4E"/>
    <w:pPr>
      <w:numPr>
        <w:numId w:val="22"/>
      </w:numPr>
      <w:spacing w:after="240" w:line="240" w:lineRule="auto"/>
    </w:pPr>
    <w:rPr>
      <w:rFonts w:cs="Arial"/>
      <w:sz w:val="24"/>
      <w:lang w:eastAsia="en-US"/>
    </w:rPr>
  </w:style>
  <w:style w:type="character" w:customStyle="1" w:styleId="UnresolvedMention">
    <w:name w:val="Unresolved Mention"/>
    <w:basedOn w:val="DefaultParagraphFont"/>
    <w:uiPriority w:val="99"/>
    <w:semiHidden/>
    <w:unhideWhenUsed/>
    <w:rsid w:val="00A969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mailto:mike.bourne@education.gov.uk" TargetMode="External"/><Relationship Id="rId2" Type="http://schemas.openxmlformats.org/officeDocument/2006/relationships/customXml" Target="../customXml/item2.xml"/><Relationship Id="rId16" Type="http://schemas.openxmlformats.org/officeDocument/2006/relationships/hyperlink" Target="mailto:Robert.cirin@education.gov.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www.gov.uk/government/publications/survey-of-school-business-professionals" TargetMode="Externa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collections/schools-financial-health-and-efficien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ec07c698-60f5-424f-b9af-f4c59398b511" ContentTypeId="0x010100545E941595ED5448BA61900FDDAFF313" PreviousValue="false"/>
</file>

<file path=customXml/item5.xml><?xml version="1.0" encoding="utf-8"?>
<ct:contentTypeSchema xmlns:ct="http://schemas.microsoft.com/office/2006/metadata/contentType" xmlns:ma="http://schemas.microsoft.com/office/2006/metadata/properties/metaAttributes" ct:_="" ma:_="" ma:contentTypeName="Official Document" ma:contentTypeID="0x010100545E941595ED5448BA61900FDDAFF313000CE4F17093EAC6458C4660DC4CF04C44" ma:contentTypeVersion="9" ma:contentTypeDescription="" ma:contentTypeScope="" ma:versionID="4d5d4e792f8b90402c94ad360e52f43d">
  <xsd:schema xmlns:xsd="http://www.w3.org/2001/XMLSchema" xmlns:xs="http://www.w3.org/2001/XMLSchema" xmlns:p="http://schemas.microsoft.com/office/2006/metadata/properties" xmlns:ns2="8c566321-f672-4e06-a901-b5e72b4c4357" xmlns:ns3="ad312983-9933-4586-87ae-0dd55f2c5b7f" targetNamespace="http://schemas.microsoft.com/office/2006/metadata/properties" ma:root="true" ma:fieldsID="0abffca557a015dab55d9fb21128a085" ns2:_="" ns3:_="">
    <xsd:import namespace="8c566321-f672-4e06-a901-b5e72b4c4357"/>
    <xsd:import namespace="ad312983-9933-4586-87ae-0dd55f2c5b7f"/>
    <xsd:element name="properties">
      <xsd:complexType>
        <xsd:sequence>
          <xsd:element name="documentManagement">
            <xsd:complexType>
              <xsd:all>
                <xsd:element ref="ns2:TaxCatchAll" minOccurs="0"/>
                <xsd:element ref="ns2:TaxCatchAllLabel" minOccurs="0"/>
                <xsd:element ref="ns2:f6ec388a6d534bab86a259abd1bfa088" minOccurs="0"/>
                <xsd:element ref="ns2:p6919dbb65844893b164c5f63a6f0eeb" minOccurs="0"/>
                <xsd:element ref="ns2:c02f73938b5741d4934b358b31a1b80f" minOccurs="0"/>
                <xsd:element ref="ns2:i98b064926ea4fbe8f5b88c394ff652b"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66321-f672-4e06-a901-b5e72b4c4357"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d4bcf4dc-d9a8-4341-a977-8fd81d3b6751}" ma:internalName="TaxCatchAll" ma:showField="CatchAllData" ma:web="ad312983-9933-4586-87ae-0dd55f2c5b7f">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d4bcf4dc-d9a8-4341-a977-8fd81d3b6751}" ma:internalName="TaxCatchAllLabel" ma:readOnly="true" ma:showField="CatchAllDataLabel" ma:web="ad312983-9933-4586-87ae-0dd55f2c5b7f">
      <xsd:complexType>
        <xsd:complexContent>
          <xsd:extension base="dms:MultiChoiceLookup">
            <xsd:sequence>
              <xsd:element name="Value" type="dms:Lookup" maxOccurs="unbounded" minOccurs="0" nillable="true"/>
            </xsd:sequence>
          </xsd:extension>
        </xsd:complexContent>
      </xsd:complexType>
    </xsd:element>
    <xsd:element name="f6ec388a6d534bab86a259abd1bfa088" ma:index="10" ma:taxonomy="true" ma:internalName="f6ec388a6d534bab86a259abd1bfa088" ma:taxonomyFieldName="DfeOrganisationalUnit" ma:displayName="Organisational Unit" ma:default="2;#DfE|cc08a6d4-dfde-4d0f-bd85-069ebcef80d5" ma:fieldId="{f6ec388a-6d53-4bab-86a2-59abd1bfa088}" ma:sspId="ec07c698-60f5-424f-b9af-f4c59398b511" ma:termSetId="b3e263f6-0ab6-425a-b3de-0e67f2faf769" ma:anchorId="00000000-0000-0000-0000-000000000000" ma:open="false" ma:isKeyword="false">
      <xsd:complexType>
        <xsd:sequence>
          <xsd:element ref="pc:Terms" minOccurs="0" maxOccurs="1"/>
        </xsd:sequence>
      </xsd:complexType>
    </xsd:element>
    <xsd:element name="p6919dbb65844893b164c5f63a6f0eeb" ma:index="12" ma:taxonomy="true" ma:internalName="p6919dbb65844893b164c5f63a6f0eeb" ma:taxonomyFieldName="DfeOwner" ma:displayName="Owner" ma:default="3;#DfE|a484111e-5b24-4ad9-9778-c536c8c88985" ma:fieldId="{96919dbb-6584-4893-b164-c5f63a6f0eeb}"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c02f73938b5741d4934b358b31a1b80f" ma:index="14" ma:taxonomy="true" ma:internalName="c02f73938b5741d4934b358b31a1b80f" ma:taxonomyFieldName="DfeRights_x003a_ProtectiveMarking" ma:displayName="Rights: Protective Marking" ma:readOnly="false" ma:default="1;#Official|0884c477-2e62-47ea-b19c-5af6e91124c5" ma:fieldId="{c02f7393-8b57-41d4-934b-358b31a1b80f}"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i98b064926ea4fbe8f5b88c394ff652b" ma:index="16" nillable="true" ma:taxonomy="true" ma:internalName="i98b064926ea4fbe8f5b88c394ff652b" ma:taxonomyFieldName="DfeSubject" ma:displayName="Subject" ma:default="" ma:fieldId="{298b0649-26ea-4fbe-8f5b-88c394ff652b}" ma:taxonomyMulti="true" ma:sspId="ec07c698-60f5-424f-b9af-f4c59398b511" ma:termSetId="2f3a6c16-0983-4d36-8f82-2cb41f34c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d312983-9933-4586-87ae-0dd55f2c5b7f" elementFormDefault="qualified">
    <xsd:import namespace="http://schemas.microsoft.com/office/2006/documentManagement/types"/>
    <xsd:import namespace="http://schemas.microsoft.com/office/infopath/2007/PartnerControls"/>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TaxCatchAll xmlns="8c566321-f672-4e06-a901-b5e72b4c4357">
      <Value>3</Value>
      <Value>2</Value>
      <Value>1</Value>
    </TaxCatchAll>
    <p6919dbb65844893b164c5f63a6f0eeb xmlns="8c566321-f672-4e06-a901-b5e72b4c4357">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p6919dbb65844893b164c5f63a6f0eeb>
    <c02f73938b5741d4934b358b31a1b80f xmlns="8c566321-f672-4e06-a901-b5e72b4c4357">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c02f73938b5741d4934b358b31a1b80f>
    <f6ec388a6d534bab86a259abd1bfa088 xmlns="8c566321-f672-4e06-a901-b5e72b4c4357">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f6ec388a6d534bab86a259abd1bfa088>
    <i98b064926ea4fbe8f5b88c394ff652b xmlns="8c566321-f672-4e06-a901-b5e72b4c4357">
      <Terms xmlns="http://schemas.microsoft.com/office/infopath/2007/PartnerControls"/>
    </i98b064926ea4fbe8f5b88c394ff652b>
    <_dlc_DocId xmlns="ad312983-9933-4586-87ae-0dd55f2c5b7f">2CYMDDFJX5CA-4-55043</_dlc_DocId>
    <_dlc_DocIdUrl xmlns="ad312983-9933-4586-87ae-0dd55f2c5b7f">
      <Url>https://educationgovuk.sharepoint.com/sites/sarpi/a/_layouts/15/DocIdRedir.aspx?ID=2CYMDDFJX5CA-4-55043</Url>
      <Description>2CYMDDFJX5CA-4-55043</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2.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3.xml><?xml version="1.0" encoding="utf-8"?>
<ds:datastoreItem xmlns:ds="http://schemas.openxmlformats.org/officeDocument/2006/customXml" ds:itemID="{C32AB6B3-BE5D-4036-BA7A-0C9B03683B25}">
  <ds:schemaRefs>
    <ds:schemaRef ds:uri="http://schemas.microsoft.com/sharepoint/events"/>
  </ds:schemaRefs>
</ds:datastoreItem>
</file>

<file path=customXml/itemProps4.xml><?xml version="1.0" encoding="utf-8"?>
<ds:datastoreItem xmlns:ds="http://schemas.openxmlformats.org/officeDocument/2006/customXml" ds:itemID="{AB1C4764-044D-4D50-95B2-EB08B3DEDC27}">
  <ds:schemaRefs>
    <ds:schemaRef ds:uri="Microsoft.SharePoint.Taxonomy.ContentTypeSync"/>
  </ds:schemaRefs>
</ds:datastoreItem>
</file>

<file path=customXml/itemProps5.xml><?xml version="1.0" encoding="utf-8"?>
<ds:datastoreItem xmlns:ds="http://schemas.openxmlformats.org/officeDocument/2006/customXml" ds:itemID="{0D1FC0DA-A088-4324-8E68-A473128301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66321-f672-4e06-a901-b5e72b4c4357"/>
    <ds:schemaRef ds:uri="ad312983-9933-4586-87ae-0dd55f2c5b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B7DCE39-AB92-4048-BD16-472514B227E0}">
  <ds:schemaRefs>
    <ds:schemaRef ds:uri="http://schemas.microsoft.com/office/infopath/2007/PartnerControls"/>
    <ds:schemaRef ds:uri="http://purl.org/dc/elements/1.1/"/>
    <ds:schemaRef ds:uri="http://schemas.microsoft.com/office/2006/metadata/properties"/>
    <ds:schemaRef ds:uri="8c566321-f672-4e06-a901-b5e72b4c4357"/>
    <ds:schemaRef ds:uri="http://purl.org/dc/terms/"/>
    <ds:schemaRef ds:uri="http://schemas.openxmlformats.org/package/2006/metadata/core-properties"/>
    <ds:schemaRef ds:uri="ad312983-9933-4586-87ae-0dd55f2c5b7f"/>
    <ds:schemaRef ds:uri="http://schemas.microsoft.com/office/2006/documentManagement/types"/>
    <ds:schemaRef ds:uri="http://www.w3.org/XML/1998/namespace"/>
    <ds:schemaRef ds:uri="http://purl.org/dc/dcmitype/"/>
  </ds:schemaRefs>
</ds:datastoreItem>
</file>

<file path=customXml/itemProps7.xml><?xml version="1.0" encoding="utf-8"?>
<ds:datastoreItem xmlns:ds="http://schemas.openxmlformats.org/officeDocument/2006/customXml" ds:itemID="{2BB0C465-65FE-47A0-91CC-32061574B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738</Words>
  <Characters>4208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EOI</vt:lpstr>
    </vt:vector>
  </TitlesOfParts>
  <Company>Department for Education</Company>
  <LinksUpToDate>false</LinksUpToDate>
  <CharactersWithSpaces>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EOI</dc:title>
  <dc:creator>Publishing.TEAM@education.gsi.gov.uk</dc:creator>
  <dc:description>DfE-EOI-V1.0</dc:description>
  <cp:lastModifiedBy>DOUST, Catherine</cp:lastModifiedBy>
  <cp:revision>2</cp:revision>
  <cp:lastPrinted>2013-07-11T10:35:00Z</cp:lastPrinted>
  <dcterms:created xsi:type="dcterms:W3CDTF">2019-10-02T15:50:00Z</dcterms:created>
  <dcterms:modified xsi:type="dcterms:W3CDTF">2019-10-02T15:50:00Z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0x010100545E941595ED5448BA61900FDDAFF313000CE4F17093EAC6458C4660DC4CF04C44</vt:lpwstr>
  </property>
  <property fmtid="{D5CDD505-2E9C-101B-9397-08002B2CF9AE}" pid="4" name="_dlc_DocIdItemGuid">
    <vt:lpwstr>ea2cb4de-285b-47e2-a14a-2c769b39bfc3</vt:lpwstr>
  </property>
  <property fmtid="{D5CDD505-2E9C-101B-9397-08002B2CF9AE}" pid="5" name="IWPOrganisationalUnit">
    <vt:lpwstr>2;#DfE|cc08a6d4-dfde-4d0f-bd85-069ebcef80d5</vt:lpwstr>
  </property>
  <property fmtid="{D5CDD505-2E9C-101B-9397-08002B2CF9AE}" pid="6" name="IWPOwner">
    <vt:lpwstr>3;#DfE|a484111e-5b24-4ad9-9778-c536c8c88985</vt:lpwstr>
  </property>
  <property fmtid="{D5CDD505-2E9C-101B-9397-08002B2CF9AE}" pid="7" name="IWPFunction">
    <vt:lpwstr/>
  </property>
  <property fmtid="{D5CDD505-2E9C-101B-9397-08002B2CF9AE}" pid="8" name="IWPSiteType">
    <vt:lpwstr/>
  </property>
  <property fmtid="{D5CDD505-2E9C-101B-9397-08002B2CF9AE}" pid="9" name="IWPRightsProtectiveMarking">
    <vt:lpwstr>1;#Official|0884c477-2e62-47ea-b19c-5af6e91124c5</vt:lpwstr>
  </property>
  <property fmtid="{D5CDD505-2E9C-101B-9397-08002B2CF9AE}" pid="10" name="IWPSubject">
    <vt:lpwstr/>
  </property>
  <property fmtid="{D5CDD505-2E9C-101B-9397-08002B2CF9AE}" pid="11" name="h5181134883947a99a38d116ffff0006">
    <vt:lpwstr/>
  </property>
  <property fmtid="{D5CDD505-2E9C-101B-9397-08002B2CF9AE}" pid="12" name="DfeOwner">
    <vt:lpwstr>3;#DfE|a484111e-5b24-4ad9-9778-c536c8c88985</vt:lpwstr>
  </property>
  <property fmtid="{D5CDD505-2E9C-101B-9397-08002B2CF9AE}" pid="13" name="h599d7a3224a42a6937a789ba1da62fa">
    <vt:lpwstr/>
  </property>
  <property fmtid="{D5CDD505-2E9C-101B-9397-08002B2CF9AE}" pid="14" name="od05c9b9573649f8a67b29258ed31996">
    <vt:lpwstr>DfE|cc08a6d4-dfde-4d0f-bd85-069ebcef80d5</vt:lpwstr>
  </property>
  <property fmtid="{D5CDD505-2E9C-101B-9397-08002B2CF9AE}" pid="15" name="ld1c81a19f3d40a180d4ff09809b2cfc">
    <vt:lpwstr>DfE|a484111e-5b24-4ad9-9778-c536c8c88985</vt:lpwstr>
  </property>
  <property fmtid="{D5CDD505-2E9C-101B-9397-08002B2CF9AE}" pid="16" name="DfeOrganisationalUnit">
    <vt:lpwstr>2;#DfE|cc08a6d4-dfde-4d0f-bd85-069ebcef80d5</vt:lpwstr>
  </property>
  <property fmtid="{D5CDD505-2E9C-101B-9397-08002B2CF9AE}" pid="17" name="DfeSubject">
    <vt:lpwstr/>
  </property>
  <property fmtid="{D5CDD505-2E9C-101B-9397-08002B2CF9AE}" pid="18" name="ga3ea8c7e930478d895ebe88afb198cd">
    <vt:lpwstr/>
  </property>
  <property fmtid="{D5CDD505-2E9C-101B-9397-08002B2CF9AE}" pid="19" name="DfeRights:ProtectiveMarking">
    <vt:lpwstr>1;#Official|0884c477-2e62-47ea-b19c-5af6e91124c5</vt:lpwstr>
  </property>
  <property fmtid="{D5CDD505-2E9C-101B-9397-08002B2CF9AE}" pid="20" name="b540ad9141a3437fba47955893b960eb">
    <vt:lpwstr>Official|0884c477-2e62-47ea-b19c-5af6e91124c5</vt:lpwstr>
  </property>
</Properties>
</file>