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Pr="00F018D9" w:rsidRDefault="00F018D9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b/>
                <w:sz w:val="20"/>
              </w:rPr>
            </w:pPr>
            <w:r w:rsidRPr="00F018D9">
              <w:rPr>
                <w:rFonts w:cs="Arial"/>
                <w:b/>
                <w:color w:val="FF0000"/>
                <w:sz w:val="22"/>
                <w:szCs w:val="22"/>
              </w:rPr>
              <w:t>Redactions made under FOIA 2000 exemptions sec 40: personal info and sec 43: commercial</w:t>
            </w: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WSP Ltd</w:t>
            </w:r>
            <w:bookmarkStart w:id="1" w:name="_GoBack"/>
            <w:bookmarkEnd w:id="1"/>
          </w:p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F018D9" w:rsidRPr="00F018D9">
              <w:rPr>
                <w:rFonts w:cs="Arial"/>
                <w:b/>
                <w:color w:val="FF0000"/>
              </w:rPr>
              <w:t>Redacted</w:t>
            </w:r>
          </w:p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D27142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D27142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CD3FA9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F018D9" w:rsidRPr="00F018D9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F018D9" w:rsidRPr="00F018D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F018D9" w:rsidRPr="00F018D9">
              <w:rPr>
                <w:rFonts w:cs="Arial"/>
                <w:b/>
                <w:color w:val="FF0000"/>
              </w:rPr>
              <w:t xml:space="preserve"> </w:t>
            </w:r>
            <w:r w:rsidR="00F018D9" w:rsidRPr="00F018D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B53B0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D27142">
              <w:rPr>
                <w:rFonts w:cs="Arial"/>
              </w:rPr>
              <w:t>1</w:t>
            </w:r>
            <w:r w:rsidR="00B53B0B">
              <w:rPr>
                <w:rFonts w:cs="Arial"/>
              </w:rPr>
              <w:t>4</w:t>
            </w:r>
            <w:r w:rsidR="00D27142">
              <w:rPr>
                <w:rFonts w:cs="Arial"/>
              </w:rPr>
              <w:t xml:space="preserve"> Jul</w:t>
            </w:r>
            <w:r w:rsidR="00B53B0B">
              <w:rPr>
                <w:rFonts w:cs="Arial"/>
              </w:rPr>
              <w:t>y</w:t>
            </w:r>
            <w:r w:rsidR="00D27142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D27142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D27142">
        <w:rPr>
          <w:b/>
          <w:bCs/>
        </w:rPr>
        <w:t>572(4/45/12)WSP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B53B0B">
        <w:trPr>
          <w:trHeight w:val="4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D27142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Climate adaptation risk assessment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6" w:name="bkProposalRef"/>
      <w:r w:rsidR="00D27142">
        <w:rPr>
          <w:b/>
          <w:bCs/>
        </w:rPr>
        <w:t>572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7" w:name="bkProposalIssue"/>
      <w:r w:rsidR="00D27142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7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8" w:name="bkProposalDate"/>
      <w:r w:rsidR="00D27142">
        <w:rPr>
          <w:b/>
          <w:bCs/>
        </w:rPr>
        <w:t>18 Jun 2015</w:t>
      </w:r>
      <w:r w:rsidR="00B212AF">
        <w:rPr>
          <w:b/>
          <w:bCs/>
        </w:rPr>
        <w:t xml:space="preserve"> </w:t>
      </w:r>
      <w:bookmarkEnd w:id="8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B53B0B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StartDate"/>
            <w:r>
              <w:rPr>
                <w:rFonts w:cs="Arial"/>
                <w:bCs/>
                <w:spacing w:val="-3"/>
              </w:rPr>
              <w:t>14</w:t>
            </w:r>
            <w:r w:rsidR="00D27142">
              <w:rPr>
                <w:rFonts w:cs="Arial"/>
                <w:bCs/>
                <w:spacing w:val="-3"/>
              </w:rPr>
              <w:t xml:space="preserve"> Jul</w:t>
            </w:r>
            <w:r>
              <w:rPr>
                <w:rFonts w:cs="Arial"/>
                <w:bCs/>
                <w:spacing w:val="-3"/>
              </w:rPr>
              <w:t>y</w:t>
            </w:r>
            <w:r w:rsidR="00D27142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D2714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10" w:name="bkEndDate"/>
            <w:r>
              <w:rPr>
                <w:rFonts w:cs="Arial"/>
                <w:bCs/>
                <w:spacing w:val="-3"/>
              </w:rPr>
              <w:t>30 Nov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10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Net"/>
            <w:r w:rsidR="00D27142">
              <w:rPr>
                <w:rFonts w:cs="Arial"/>
                <w:bCs/>
                <w:spacing w:val="-3"/>
              </w:rPr>
              <w:t>62,985.53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VAT"/>
            <w:r w:rsidR="00D27142">
              <w:rPr>
                <w:rFonts w:cs="Arial"/>
                <w:bCs/>
                <w:spacing w:val="-3"/>
              </w:rPr>
              <w:t>12,597.11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3" w:name="bkTotal"/>
            <w:r w:rsidR="00D27142">
              <w:rPr>
                <w:rFonts w:cs="Arial"/>
                <w:bCs/>
                <w:spacing w:val="-3"/>
              </w:rPr>
              <w:t>75,582.64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3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 w:rsidRPr="00B53B0B">
        <w:trPr>
          <w:cantSplit/>
          <w:jc w:val="center"/>
        </w:trPr>
        <w:tc>
          <w:tcPr>
            <w:tcW w:w="9186" w:type="dxa"/>
            <w:gridSpan w:val="6"/>
          </w:tcPr>
          <w:p w:rsidR="0060455B" w:rsidRPr="00B53B0B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B53B0B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B53B0B">
              <w:rPr>
                <w:i/>
                <w:spacing w:val="-2"/>
                <w:sz w:val="22"/>
              </w:rPr>
              <w:t xml:space="preserve">Package </w:t>
            </w:r>
            <w:r w:rsidRPr="00B53B0B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F018D9" w:rsidRPr="00F018D9">
        <w:rPr>
          <w:rFonts w:cs="Arial"/>
          <w:b/>
          <w:color w:val="FF0000"/>
        </w:rPr>
        <w:t>Redacted</w:t>
      </w:r>
      <w:r>
        <w:t xml:space="preserve">, or her assistant </w:t>
      </w:r>
      <w:r w:rsidR="00F018D9" w:rsidRPr="00F018D9">
        <w:rPr>
          <w:rFonts w:cs="Arial"/>
          <w:b/>
          <w:color w:val="FF0000"/>
        </w:rPr>
        <w:t>Redacted</w:t>
      </w:r>
      <w:r w:rsidR="00F018D9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B53B0B" w:rsidRDefault="00F018D9">
      <w:pPr>
        <w:rPr>
          <w:i/>
          <w:sz w:val="18"/>
          <w:szCs w:val="18"/>
        </w:rPr>
      </w:pPr>
      <w:r w:rsidRPr="00F018D9">
        <w:rPr>
          <w:rFonts w:cs="Arial"/>
          <w:b/>
          <w:color w:val="FF0000"/>
        </w:rPr>
        <w:t>Redacted</w:t>
      </w:r>
      <w:r w:rsidRPr="00B53B0B">
        <w:rPr>
          <w:i/>
          <w:sz w:val="18"/>
          <w:szCs w:val="18"/>
        </w:rPr>
        <w:t xml:space="preserve"> </w:t>
      </w:r>
      <w:r w:rsidR="003F1215" w:rsidRPr="00B53B0B">
        <w:rPr>
          <w:i/>
          <w:sz w:val="18"/>
          <w:szCs w:val="18"/>
        </w:rPr>
        <w:t xml:space="preserve">On behalf of the </w:t>
      </w:r>
      <w:r w:rsidR="00127004" w:rsidRPr="00B53B0B">
        <w:rPr>
          <w:i/>
          <w:sz w:val="18"/>
          <w:szCs w:val="18"/>
        </w:rPr>
        <w:t xml:space="preserve">Lot 2 </w:t>
      </w:r>
      <w:r w:rsidR="003F1215" w:rsidRPr="00B53B0B">
        <w:rPr>
          <w:i/>
          <w:sz w:val="18"/>
          <w:szCs w:val="18"/>
        </w:rPr>
        <w:t>Framework Board</w:t>
      </w:r>
    </w:p>
    <w:p w:rsidR="00C808A5" w:rsidRPr="00B53B0B" w:rsidRDefault="00C808A5" w:rsidP="00DD4829">
      <w:pPr>
        <w:rPr>
          <w:sz w:val="18"/>
          <w:szCs w:val="18"/>
        </w:rPr>
      </w:pPr>
      <w:r w:rsidRPr="00B53B0B">
        <w:rPr>
          <w:sz w:val="18"/>
          <w:szCs w:val="18"/>
        </w:rPr>
        <w:t>Network Services</w:t>
      </w:r>
    </w:p>
    <w:p w:rsidR="00A93237" w:rsidRPr="00B53B0B" w:rsidRDefault="00C32A8C" w:rsidP="00A93237">
      <w:pPr>
        <w:rPr>
          <w:i/>
          <w:sz w:val="18"/>
          <w:szCs w:val="18"/>
        </w:rPr>
      </w:pPr>
      <w:r w:rsidRPr="00B53B0B">
        <w:rPr>
          <w:sz w:val="18"/>
          <w:szCs w:val="18"/>
        </w:rPr>
        <w:lastRenderedPageBreak/>
        <w:t xml:space="preserve">Cc: </w:t>
      </w:r>
      <w:r w:rsidR="00F018D9" w:rsidRPr="00F018D9">
        <w:rPr>
          <w:rFonts w:cs="Arial"/>
          <w:b/>
          <w:color w:val="FF0000"/>
        </w:rPr>
        <w:t>Redacted</w:t>
      </w:r>
      <w:r w:rsidR="00F018D9" w:rsidRPr="00B53B0B">
        <w:rPr>
          <w:i/>
          <w:sz w:val="18"/>
          <w:szCs w:val="18"/>
        </w:rPr>
        <w:t xml:space="preserve"> </w:t>
      </w:r>
      <w:r w:rsidR="00DD4829" w:rsidRPr="00B53B0B">
        <w:rPr>
          <w:i/>
          <w:sz w:val="18"/>
          <w:szCs w:val="18"/>
        </w:rPr>
        <w:t>(Only via email, please save a copy to your contract file.)</w:t>
      </w:r>
    </w:p>
    <w:p w:rsidR="00A93237" w:rsidRDefault="00B53B0B" w:rsidP="00A93237">
      <w:pPr>
        <w:rPr>
          <w:i/>
          <w:sz w:val="18"/>
          <w:szCs w:val="18"/>
        </w:rPr>
      </w:pPr>
      <w:r w:rsidRPr="00B53B0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5CD558F2" wp14:editId="7FC211DA">
            <wp:simplePos x="0" y="0"/>
            <wp:positionH relativeFrom="column">
              <wp:posOffset>4568190</wp:posOffset>
            </wp:positionH>
            <wp:positionV relativeFrom="page">
              <wp:posOffset>10075545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B0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1362F715" wp14:editId="56AD990D">
            <wp:simplePos x="0" y="0"/>
            <wp:positionH relativeFrom="column">
              <wp:posOffset>3850640</wp:posOffset>
            </wp:positionH>
            <wp:positionV relativeFrom="page">
              <wp:posOffset>10075545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B0B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CDB7CA" wp14:editId="741093DA">
                <wp:simplePos x="0" y="0"/>
                <wp:positionH relativeFrom="column">
                  <wp:posOffset>-160655</wp:posOffset>
                </wp:positionH>
                <wp:positionV relativeFrom="paragraph">
                  <wp:posOffset>139065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10.95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D27142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D27142">
            <w:pPr>
              <w:tabs>
                <w:tab w:val="left" w:pos="360"/>
              </w:tabs>
            </w:pPr>
            <w:bookmarkStart w:id="15" w:name="bkTaskRef2"/>
            <w:r>
              <w:t>572(4/45/12)WSP</w:t>
            </w:r>
            <w:r w:rsidR="003F1215">
              <w:t xml:space="preserve"> </w:t>
            </w:r>
            <w:bookmarkEnd w:id="15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B</w:t>
            </w:r>
            <w:r w:rsidR="00A93237">
              <w:t>PA Number</w:t>
            </w:r>
            <w: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F018D9">
            <w:pPr>
              <w:tabs>
                <w:tab w:val="left" w:pos="360"/>
              </w:tabs>
            </w:pPr>
            <w:r w:rsidRPr="00F018D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F018D9">
            <w:pPr>
              <w:tabs>
                <w:tab w:val="left" w:pos="360"/>
              </w:tabs>
            </w:pPr>
            <w:r w:rsidRPr="00F018D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F018D9">
            <w:pPr>
              <w:tabs>
                <w:tab w:val="left" w:pos="360"/>
              </w:tabs>
            </w:pPr>
            <w:r w:rsidRPr="00F018D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0455B" w:rsidRDefault="00F018D9">
            <w:pPr>
              <w:tabs>
                <w:tab w:val="left" w:pos="360"/>
              </w:tabs>
            </w:pPr>
            <w:r w:rsidRPr="00F018D9">
              <w:rPr>
                <w:rFonts w:cs="Arial"/>
                <w:b/>
                <w:color w:val="FF0000"/>
              </w:rPr>
              <w:t>Redacted</w:t>
            </w:r>
          </w:p>
        </w:tc>
      </w:tr>
    </w:tbl>
    <w:p w:rsidR="00457E09" w:rsidRDefault="00B53B0B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003172" wp14:editId="7875D247">
            <wp:simplePos x="0" y="0"/>
            <wp:positionH relativeFrom="column">
              <wp:posOffset>3956050</wp:posOffset>
            </wp:positionH>
            <wp:positionV relativeFrom="page">
              <wp:posOffset>10003155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3C67D63" wp14:editId="70C4EE8B">
            <wp:simplePos x="0" y="0"/>
            <wp:positionH relativeFrom="column">
              <wp:posOffset>4723130</wp:posOffset>
            </wp:positionH>
            <wp:positionV relativeFrom="page">
              <wp:posOffset>10004425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1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BFB24" wp14:editId="7B2E477A">
                <wp:simplePos x="0" y="0"/>
                <wp:positionH relativeFrom="column">
                  <wp:posOffset>-113030</wp:posOffset>
                </wp:positionH>
                <wp:positionV relativeFrom="paragraph">
                  <wp:posOffset>5519420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34.6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AnhGdz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A9" w:rsidRDefault="00CD3FA9">
      <w:r>
        <w:separator/>
      </w:r>
    </w:p>
  </w:endnote>
  <w:endnote w:type="continuationSeparator" w:id="0">
    <w:p w:rsidR="00CD3FA9" w:rsidRDefault="00CD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05" w:rsidRDefault="00EF3D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EF3D05" w:rsidRDefault="00A04DDB" w:rsidP="00EF3D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05" w:rsidRDefault="00EF3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A9" w:rsidRDefault="00CD3FA9">
      <w:r>
        <w:separator/>
      </w:r>
    </w:p>
  </w:footnote>
  <w:footnote w:type="continuationSeparator" w:id="0">
    <w:p w:rsidR="00CD3FA9" w:rsidRDefault="00CD3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05" w:rsidRDefault="00EF3D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05" w:rsidRDefault="00EF3D0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42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6A1D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B0B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D3FA9"/>
    <w:rsid w:val="00D10502"/>
    <w:rsid w:val="00D2714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EF3D05"/>
    <w:rsid w:val="00F018D9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42069F11.DOTM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Manager/>
  <Company/>
  <LinksUpToDate>false</LinksUpToDate>
  <CharactersWithSpaces>2560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2015-08-03T13:15:00Z</dcterms:created>
  <dcterms:modified xsi:type="dcterms:W3CDTF">2015-08-03T13:15:00Z</dcterms:modified>
  <cp:category/>
</cp:coreProperties>
</file>