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7D0E7" w14:textId="77777777" w:rsidR="006C5E4D" w:rsidRDefault="00314544">
      <w:pPr>
        <w:spacing w:after="897" w:line="249" w:lineRule="auto"/>
        <w:ind w:left="1134" w:firstLine="0"/>
      </w:pPr>
      <w:r>
        <w:rPr>
          <w:noProof/>
        </w:rPr>
        <w:drawing>
          <wp:inline distT="0" distB="0" distL="0" distR="0" wp14:anchorId="524001CF" wp14:editId="7C924374">
            <wp:extent cx="1609725" cy="13430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09725" cy="1343025"/>
                    </a:xfrm>
                    <a:prstGeom prst="rect">
                      <a:avLst/>
                    </a:prstGeom>
                    <a:ln/>
                  </pic:spPr>
                </pic:pic>
              </a:graphicData>
            </a:graphic>
          </wp:inline>
        </w:drawing>
      </w:r>
      <w:r>
        <w:t xml:space="preserve"> </w:t>
      </w:r>
    </w:p>
    <w:p w14:paraId="50461458" w14:textId="77777777" w:rsidR="006C5E4D" w:rsidRDefault="00314544">
      <w:pPr>
        <w:pStyle w:val="Heading1"/>
        <w:numPr>
          <w:ilvl w:val="0"/>
          <w:numId w:val="1"/>
        </w:numPr>
        <w:tabs>
          <w:tab w:val="left" w:pos="0"/>
        </w:tabs>
        <w:spacing w:after="600" w:line="249" w:lineRule="auto"/>
        <w:ind w:left="1133"/>
      </w:pPr>
      <w:bookmarkStart w:id="0" w:name="_gjdgxs" w:colFirst="0" w:colLast="0"/>
      <w:bookmarkEnd w:id="0"/>
      <w:r>
        <w:rPr>
          <w:sz w:val="36"/>
          <w:szCs w:val="36"/>
        </w:rPr>
        <w:t>G-Cloud 13 Call-Off Contract</w:t>
      </w:r>
    </w:p>
    <w:p w14:paraId="2B87596C" w14:textId="77777777" w:rsidR="006C5E4D" w:rsidRDefault="00314544">
      <w:pPr>
        <w:spacing w:after="172" w:line="240" w:lineRule="auto"/>
        <w:ind w:right="14" w:firstLine="0"/>
      </w:pPr>
      <w:r>
        <w:t>This Call-Off Contract for the G-Cloud 13 Framework Agreement (RM1557.13) includes:</w:t>
      </w:r>
    </w:p>
    <w:p w14:paraId="027E5BD4" w14:textId="77777777" w:rsidR="006C5E4D" w:rsidRDefault="00314544">
      <w:pPr>
        <w:spacing w:after="172" w:line="240" w:lineRule="auto"/>
        <w:ind w:right="14" w:firstLine="0"/>
      </w:pPr>
      <w:r>
        <w:rPr>
          <w:b/>
          <w:sz w:val="24"/>
          <w:szCs w:val="24"/>
        </w:rPr>
        <w:t>G-Cloud 13 Call-Off Contract</w:t>
      </w:r>
    </w:p>
    <w:p w14:paraId="44959474" w14:textId="77777777" w:rsidR="006C5E4D" w:rsidRDefault="00314544">
      <w:pPr>
        <w:spacing w:after="172" w:line="240" w:lineRule="auto"/>
        <w:ind w:right="14" w:firstLine="0"/>
      </w:pPr>
      <w:r>
        <w:rPr>
          <w:sz w:val="24"/>
          <w:szCs w:val="24"/>
        </w:rPr>
        <w:t>Part A: Order Form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w:t>
      </w:r>
    </w:p>
    <w:p w14:paraId="396D0813" w14:textId="77777777" w:rsidR="006C5E4D" w:rsidRDefault="00314544">
      <w:pPr>
        <w:spacing w:after="172" w:line="240" w:lineRule="auto"/>
        <w:ind w:right="14" w:firstLine="0"/>
      </w:pPr>
      <w:r>
        <w:rPr>
          <w:sz w:val="24"/>
          <w:szCs w:val="24"/>
        </w:rPr>
        <w:t>Part B: Terms and conditions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17</w:t>
      </w:r>
    </w:p>
    <w:p w14:paraId="26DB9AE5" w14:textId="77777777" w:rsidR="006C5E4D" w:rsidRDefault="00314544">
      <w:pPr>
        <w:spacing w:after="172" w:line="240" w:lineRule="auto"/>
        <w:ind w:right="14" w:firstLine="0"/>
      </w:pPr>
      <w:r>
        <w:rPr>
          <w:sz w:val="24"/>
          <w:szCs w:val="24"/>
        </w:rPr>
        <w:t>Schedule 1: Services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37</w:t>
      </w:r>
    </w:p>
    <w:p w14:paraId="51D1FC70" w14:textId="77777777" w:rsidR="006C5E4D" w:rsidRDefault="00314544">
      <w:pPr>
        <w:spacing w:after="172" w:line="240" w:lineRule="auto"/>
        <w:ind w:right="14" w:firstLine="0"/>
      </w:pPr>
      <w:r>
        <w:rPr>
          <w:sz w:val="24"/>
          <w:szCs w:val="24"/>
        </w:rPr>
        <w:t xml:space="preserve">Schedule 2: Call-Off Contract charges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41</w:t>
      </w:r>
    </w:p>
    <w:p w14:paraId="7FCE25D5" w14:textId="77777777" w:rsidR="006C5E4D" w:rsidRDefault="00314544">
      <w:pPr>
        <w:spacing w:after="172" w:line="240" w:lineRule="auto"/>
        <w:ind w:right="14" w:firstLine="0"/>
      </w:pPr>
      <w:r>
        <w:rPr>
          <w:sz w:val="24"/>
          <w:szCs w:val="24"/>
        </w:rPr>
        <w:t>Schedule 3: Collaboration agreement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44</w:t>
      </w:r>
    </w:p>
    <w:p w14:paraId="228E51B8" w14:textId="77777777" w:rsidR="006C5E4D" w:rsidRDefault="00314544">
      <w:pPr>
        <w:tabs>
          <w:tab w:val="center" w:pos="2806"/>
          <w:tab w:val="right" w:pos="10771"/>
        </w:tabs>
        <w:spacing w:after="160" w:line="249" w:lineRule="auto"/>
        <w:ind w:left="0" w:firstLine="0"/>
      </w:pPr>
      <w:r>
        <w:rPr>
          <w:rFonts w:ascii="Calibri" w:eastAsia="Calibri" w:hAnsi="Calibri" w:cs="Calibri"/>
        </w:rPr>
        <w:tab/>
        <w:t xml:space="preserve">                      </w:t>
      </w:r>
      <w:r>
        <w:rPr>
          <w:sz w:val="24"/>
          <w:szCs w:val="24"/>
        </w:rPr>
        <w:t xml:space="preserve">Schedule 4: Alternative clauses </w:t>
      </w:r>
      <w:r>
        <w:rPr>
          <w:b/>
          <w:sz w:val="24"/>
          <w:szCs w:val="24"/>
        </w:rPr>
        <w:t>(not used for this contract award)</w:t>
      </w:r>
      <w:r>
        <w:rPr>
          <w:sz w:val="24"/>
          <w:szCs w:val="24"/>
        </w:rPr>
        <w:tab/>
        <w:t>45</w:t>
      </w:r>
    </w:p>
    <w:p w14:paraId="48E1C4B4" w14:textId="77777777" w:rsidR="006C5E4D" w:rsidRDefault="00314544">
      <w:pPr>
        <w:tabs>
          <w:tab w:val="center" w:pos="2366"/>
          <w:tab w:val="right" w:pos="10771"/>
        </w:tabs>
        <w:spacing w:after="160" w:line="249" w:lineRule="auto"/>
        <w:ind w:left="0" w:firstLine="0"/>
      </w:pPr>
      <w:r>
        <w:rPr>
          <w:rFonts w:ascii="Calibri" w:eastAsia="Calibri" w:hAnsi="Calibri" w:cs="Calibri"/>
        </w:rPr>
        <w:tab/>
      </w:r>
      <w:r>
        <w:rPr>
          <w:sz w:val="24"/>
          <w:szCs w:val="24"/>
        </w:rPr>
        <w:t xml:space="preserve">Schedule 5: Guarantee </w:t>
      </w:r>
      <w:r>
        <w:rPr>
          <w:sz w:val="24"/>
          <w:szCs w:val="24"/>
        </w:rPr>
        <w:tab/>
        <w:t>46</w:t>
      </w:r>
    </w:p>
    <w:p w14:paraId="18440476" w14:textId="77777777" w:rsidR="006C5E4D" w:rsidRDefault="00314544">
      <w:pPr>
        <w:tabs>
          <w:tab w:val="center" w:pos="3299"/>
          <w:tab w:val="right" w:pos="10771"/>
        </w:tabs>
        <w:spacing w:after="160" w:line="249" w:lineRule="auto"/>
        <w:ind w:left="0" w:firstLine="0"/>
      </w:pPr>
      <w:r>
        <w:rPr>
          <w:rFonts w:ascii="Calibri" w:eastAsia="Calibri" w:hAnsi="Calibri" w:cs="Calibri"/>
        </w:rPr>
        <w:tab/>
      </w:r>
      <w:r>
        <w:rPr>
          <w:sz w:val="24"/>
          <w:szCs w:val="24"/>
        </w:rPr>
        <w:t xml:space="preserve">Schedule 6: Glossary and interpretations </w:t>
      </w:r>
      <w:r>
        <w:rPr>
          <w:sz w:val="24"/>
          <w:szCs w:val="24"/>
        </w:rPr>
        <w:tab/>
        <w:t>47</w:t>
      </w:r>
    </w:p>
    <w:p w14:paraId="046BD8E5" w14:textId="77777777" w:rsidR="006C5E4D" w:rsidRDefault="00314544">
      <w:pPr>
        <w:tabs>
          <w:tab w:val="center" w:pos="2980"/>
          <w:tab w:val="right" w:pos="10771"/>
        </w:tabs>
        <w:spacing w:after="160" w:line="249" w:lineRule="auto"/>
        <w:ind w:left="0" w:firstLine="0"/>
      </w:pPr>
      <w:r>
        <w:rPr>
          <w:rFonts w:ascii="Calibri" w:eastAsia="Calibri" w:hAnsi="Calibri" w:cs="Calibri"/>
        </w:rPr>
        <w:tab/>
      </w:r>
      <w:r>
        <w:rPr>
          <w:sz w:val="24"/>
          <w:szCs w:val="24"/>
        </w:rPr>
        <w:t xml:space="preserve">Schedule 7: UK GDPR Information </w:t>
      </w:r>
      <w:r>
        <w:rPr>
          <w:sz w:val="24"/>
          <w:szCs w:val="24"/>
        </w:rPr>
        <w:tab/>
        <w:t>66</w:t>
      </w:r>
    </w:p>
    <w:p w14:paraId="386C7B3F" w14:textId="77777777" w:rsidR="006C5E4D" w:rsidRDefault="00314544">
      <w:pPr>
        <w:tabs>
          <w:tab w:val="center" w:pos="3027"/>
          <w:tab w:val="right" w:pos="10771"/>
        </w:tabs>
        <w:spacing w:after="160" w:line="249" w:lineRule="auto"/>
        <w:ind w:left="0" w:firstLine="0"/>
      </w:pPr>
      <w:r>
        <w:rPr>
          <w:rFonts w:ascii="Calibri" w:eastAsia="Calibri" w:hAnsi="Calibri" w:cs="Calibri"/>
        </w:rPr>
        <w:tab/>
      </w:r>
      <w:r>
        <w:rPr>
          <w:sz w:val="24"/>
          <w:szCs w:val="24"/>
        </w:rPr>
        <w:t xml:space="preserve">Annex 1: Processing Personal Data </w:t>
      </w:r>
      <w:r>
        <w:rPr>
          <w:sz w:val="24"/>
          <w:szCs w:val="24"/>
        </w:rPr>
        <w:tab/>
        <w:t>66</w:t>
      </w:r>
    </w:p>
    <w:p w14:paraId="34C0E040" w14:textId="77777777" w:rsidR="006C5E4D" w:rsidRDefault="00314544">
      <w:pPr>
        <w:tabs>
          <w:tab w:val="center" w:pos="3066"/>
          <w:tab w:val="right" w:pos="10771"/>
        </w:tabs>
        <w:spacing w:after="160" w:line="249" w:lineRule="auto"/>
        <w:ind w:left="0" w:firstLine="0"/>
      </w:pPr>
      <w:r>
        <w:rPr>
          <w:rFonts w:ascii="Calibri" w:eastAsia="Calibri" w:hAnsi="Calibri" w:cs="Calibri"/>
        </w:rPr>
        <w:tab/>
      </w:r>
    </w:p>
    <w:p w14:paraId="6667D236" w14:textId="77777777" w:rsidR="006C5E4D" w:rsidRDefault="006C5E4D">
      <w:pPr>
        <w:pStyle w:val="Heading1"/>
        <w:numPr>
          <w:ilvl w:val="0"/>
          <w:numId w:val="1"/>
        </w:numPr>
        <w:tabs>
          <w:tab w:val="left" w:pos="0"/>
        </w:tabs>
        <w:spacing w:after="83" w:line="240" w:lineRule="auto"/>
      </w:pPr>
      <w:bookmarkStart w:id="1" w:name="_30j0zll" w:colFirst="0" w:colLast="0"/>
      <w:bookmarkEnd w:id="1"/>
    </w:p>
    <w:p w14:paraId="37F84F17" w14:textId="77777777" w:rsidR="006C5E4D" w:rsidRDefault="006C5E4D">
      <w:pPr>
        <w:pStyle w:val="Heading1"/>
        <w:numPr>
          <w:ilvl w:val="0"/>
          <w:numId w:val="1"/>
        </w:numPr>
        <w:tabs>
          <w:tab w:val="left" w:pos="0"/>
        </w:tabs>
        <w:spacing w:after="83" w:line="240" w:lineRule="auto"/>
        <w:ind w:left="1113"/>
      </w:pPr>
    </w:p>
    <w:p w14:paraId="4BFEE74B" w14:textId="77777777" w:rsidR="006C5E4D" w:rsidRDefault="006C5E4D">
      <w:pPr>
        <w:pStyle w:val="Heading1"/>
        <w:numPr>
          <w:ilvl w:val="0"/>
          <w:numId w:val="1"/>
        </w:numPr>
        <w:tabs>
          <w:tab w:val="left" w:pos="0"/>
        </w:tabs>
        <w:spacing w:after="83" w:line="240" w:lineRule="auto"/>
        <w:ind w:left="1113"/>
      </w:pPr>
    </w:p>
    <w:p w14:paraId="0CFBFC18" w14:textId="77777777" w:rsidR="006C5E4D" w:rsidRDefault="006C5E4D">
      <w:pPr>
        <w:pStyle w:val="Heading1"/>
        <w:numPr>
          <w:ilvl w:val="0"/>
          <w:numId w:val="1"/>
        </w:numPr>
        <w:tabs>
          <w:tab w:val="left" w:pos="0"/>
        </w:tabs>
        <w:spacing w:after="83" w:line="240" w:lineRule="auto"/>
      </w:pPr>
    </w:p>
    <w:p w14:paraId="3A02E203" w14:textId="77777777" w:rsidR="006C5E4D" w:rsidRDefault="006C5E4D"/>
    <w:p w14:paraId="1BA556E6" w14:textId="77777777" w:rsidR="006C5E4D" w:rsidRDefault="006C5E4D">
      <w:pPr>
        <w:pStyle w:val="Heading1"/>
        <w:numPr>
          <w:ilvl w:val="0"/>
          <w:numId w:val="1"/>
        </w:numPr>
        <w:tabs>
          <w:tab w:val="left" w:pos="0"/>
        </w:tabs>
        <w:spacing w:after="83" w:line="240" w:lineRule="auto"/>
        <w:ind w:left="1113"/>
      </w:pPr>
    </w:p>
    <w:p w14:paraId="310365CF" w14:textId="7A34F47D" w:rsidR="006C5E4D" w:rsidRDefault="006C5E4D" w:rsidP="0094285B">
      <w:pPr>
        <w:pStyle w:val="Heading1"/>
        <w:tabs>
          <w:tab w:val="left" w:pos="0"/>
        </w:tabs>
        <w:spacing w:after="83" w:line="240" w:lineRule="auto"/>
      </w:pPr>
    </w:p>
    <w:p w14:paraId="5C944829" w14:textId="77777777" w:rsidR="0094285B" w:rsidRPr="0094285B" w:rsidRDefault="0094285B" w:rsidP="009D0CC5"/>
    <w:p w14:paraId="6A658F23" w14:textId="77777777" w:rsidR="006C5E4D" w:rsidRDefault="00314544">
      <w:pPr>
        <w:pStyle w:val="Heading1"/>
        <w:numPr>
          <w:ilvl w:val="0"/>
          <w:numId w:val="1"/>
        </w:numPr>
        <w:tabs>
          <w:tab w:val="left" w:pos="0"/>
        </w:tabs>
        <w:spacing w:after="83" w:line="240" w:lineRule="auto"/>
        <w:ind w:left="1113"/>
      </w:pPr>
      <w:r>
        <w:lastRenderedPageBreak/>
        <w:t>Part A: Order Form</w:t>
      </w:r>
    </w:p>
    <w:p w14:paraId="553122DB" w14:textId="77777777" w:rsidR="006C5E4D" w:rsidRDefault="00314544">
      <w:pPr>
        <w:spacing w:after="0" w:line="240" w:lineRule="auto"/>
        <w:ind w:right="14" w:firstLine="0"/>
      </w:pPr>
      <w:r>
        <w:t>Buyers must use this template order form as the basis for all Call-Off Contracts and must refrain from accepting a Supplier’s prepopulated version unless it has been carefully checked against template drafting.</w:t>
      </w:r>
    </w:p>
    <w:tbl>
      <w:tblPr>
        <w:tblStyle w:val="a"/>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20"/>
        <w:gridCol w:w="4381"/>
      </w:tblGrid>
      <w:tr w:rsidR="006C5E4D" w14:paraId="7F2A8362" w14:textId="77777777">
        <w:trPr>
          <w:trHeight w:val="1217"/>
        </w:trPr>
        <w:tc>
          <w:tcPr>
            <w:tcW w:w="4520" w:type="dxa"/>
            <w:tcBorders>
              <w:top w:val="single" w:sz="8" w:space="0" w:color="000000"/>
              <w:left w:val="single" w:sz="8" w:space="0" w:color="000000"/>
              <w:bottom w:val="single" w:sz="8" w:space="0" w:color="000000"/>
              <w:right w:val="single" w:sz="8" w:space="0" w:color="000000"/>
            </w:tcBorders>
            <w:shd w:val="clear" w:color="auto" w:fill="auto"/>
          </w:tcPr>
          <w:p w14:paraId="59131009" w14:textId="77777777" w:rsidR="006C5E4D" w:rsidRDefault="006C5E4D">
            <w:pPr>
              <w:spacing w:line="249" w:lineRule="auto"/>
              <w:ind w:left="0" w:firstLine="0"/>
              <w:rPr>
                <w:b/>
              </w:rPr>
            </w:pPr>
          </w:p>
          <w:p w14:paraId="4B5B195D" w14:textId="77777777" w:rsidR="006C5E4D" w:rsidRDefault="00314544">
            <w:pPr>
              <w:spacing w:line="249" w:lineRule="auto"/>
              <w:ind w:left="0" w:firstLine="0"/>
            </w:pPr>
            <w:r>
              <w:rPr>
                <w:b/>
              </w:rPr>
              <w:t>Platform service ID number</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E8D470" w14:textId="77777777" w:rsidR="006C5E4D" w:rsidRDefault="00314544">
            <w:pPr>
              <w:spacing w:line="249" w:lineRule="auto"/>
              <w:ind w:left="10" w:firstLine="0"/>
            </w:pPr>
            <w:r>
              <w:rPr>
                <w:color w:val="0B0C0C"/>
                <w:highlight w:val="white"/>
              </w:rPr>
              <w:t>989592701707188</w:t>
            </w:r>
          </w:p>
        </w:tc>
      </w:tr>
      <w:tr w:rsidR="006C5E4D" w14:paraId="304F9118"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CFF375F" w14:textId="77777777" w:rsidR="006C5E4D" w:rsidRDefault="00314544">
            <w:pPr>
              <w:spacing w:line="249" w:lineRule="auto"/>
              <w:ind w:left="0" w:firstLine="0"/>
            </w:pPr>
            <w:r>
              <w:rPr>
                <w:b/>
              </w:rPr>
              <w:t>Call-Off Contract reference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5FC04C4" w14:textId="77777777" w:rsidR="006C5E4D" w:rsidRDefault="00314544">
            <w:pPr>
              <w:spacing w:line="249" w:lineRule="auto"/>
              <w:ind w:left="10" w:firstLine="0"/>
            </w:pPr>
            <w:r>
              <w:rPr>
                <w:highlight w:val="white"/>
              </w:rPr>
              <w:t>CCIT24A18</w:t>
            </w:r>
          </w:p>
        </w:tc>
      </w:tr>
      <w:tr w:rsidR="006C5E4D" w14:paraId="5CCC592F" w14:textId="77777777">
        <w:trPr>
          <w:trHeight w:val="936"/>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77E20E7" w14:textId="77777777" w:rsidR="006C5E4D" w:rsidRDefault="00314544">
            <w:pPr>
              <w:spacing w:line="249" w:lineRule="auto"/>
              <w:ind w:left="0" w:firstLine="0"/>
            </w:pPr>
            <w:r>
              <w:rPr>
                <w:b/>
              </w:rPr>
              <w:t>Call-Off Contract title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CC1404B" w14:textId="1AC47BC3" w:rsidR="006C5E4D" w:rsidRDefault="0094285B">
            <w:pPr>
              <w:spacing w:line="249" w:lineRule="auto"/>
              <w:ind w:left="10" w:firstLine="0"/>
            </w:pPr>
            <w:r>
              <w:t xml:space="preserve">Professional </w:t>
            </w:r>
            <w:r w:rsidR="00314544">
              <w:t xml:space="preserve">Targeted Marketing &amp; Attraction </w:t>
            </w:r>
            <w:r>
              <w:t>Tool</w:t>
            </w:r>
          </w:p>
        </w:tc>
      </w:tr>
      <w:tr w:rsidR="006C5E4D" w14:paraId="75AEE4B4"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686350B" w14:textId="77777777" w:rsidR="006C5E4D" w:rsidRDefault="00314544">
            <w:pPr>
              <w:spacing w:line="249" w:lineRule="auto"/>
              <w:ind w:left="0" w:firstLine="0"/>
            </w:pPr>
            <w:r>
              <w:rPr>
                <w:b/>
              </w:rPr>
              <w:t>Call-Off Contract description</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5ADC017" w14:textId="77777777" w:rsidR="006C5E4D" w:rsidRDefault="00314544">
            <w:pPr>
              <w:spacing w:line="249" w:lineRule="auto"/>
              <w:ind w:left="0" w:firstLine="0"/>
            </w:pPr>
            <w:r>
              <w:t>To provide the buyer with a Candidate Search and Attraction Tool – to post job vacancies, headhunt candidates via targeting and accessing data insights.</w:t>
            </w:r>
          </w:p>
        </w:tc>
      </w:tr>
      <w:tr w:rsidR="006C5E4D" w14:paraId="7F3F4D96"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188CFFD" w14:textId="77777777" w:rsidR="006C5E4D" w:rsidRDefault="00314544">
            <w:pPr>
              <w:spacing w:line="249" w:lineRule="auto"/>
              <w:ind w:left="0" w:firstLine="0"/>
            </w:pPr>
            <w:r>
              <w:rPr>
                <w:b/>
              </w:rPr>
              <w:t>Start date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8A00DD5" w14:textId="77777777" w:rsidR="006C5E4D" w:rsidRDefault="00314544">
            <w:pPr>
              <w:spacing w:line="249" w:lineRule="auto"/>
              <w:ind w:left="10" w:firstLine="0"/>
            </w:pPr>
            <w:r>
              <w:t>03</w:t>
            </w:r>
            <w:r>
              <w:rPr>
                <w:sz w:val="23"/>
                <w:szCs w:val="23"/>
                <w:vertAlign w:val="superscript"/>
              </w:rPr>
              <w:t>rd</w:t>
            </w:r>
            <w:r>
              <w:t xml:space="preserve"> December 2024</w:t>
            </w:r>
          </w:p>
        </w:tc>
      </w:tr>
      <w:tr w:rsidR="006C5E4D" w14:paraId="38B9FEF8"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A906FF3" w14:textId="77777777" w:rsidR="006C5E4D" w:rsidRDefault="00314544">
            <w:pPr>
              <w:spacing w:line="249" w:lineRule="auto"/>
              <w:ind w:left="0" w:firstLine="0"/>
            </w:pPr>
            <w:r>
              <w:rPr>
                <w:b/>
              </w:rPr>
              <w:t>Expiry date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238BE0" w14:textId="209C050F" w:rsidR="006C5E4D" w:rsidRDefault="00314544">
            <w:pPr>
              <w:spacing w:line="249" w:lineRule="auto"/>
              <w:ind w:left="10" w:firstLine="0"/>
            </w:pPr>
            <w:r>
              <w:t>02</w:t>
            </w:r>
            <w:r>
              <w:rPr>
                <w:sz w:val="23"/>
                <w:szCs w:val="23"/>
                <w:vertAlign w:val="superscript"/>
              </w:rPr>
              <w:t>rd</w:t>
            </w:r>
            <w:r>
              <w:t xml:space="preserve"> December 2026</w:t>
            </w:r>
          </w:p>
        </w:tc>
      </w:tr>
      <w:tr w:rsidR="006C5E4D" w14:paraId="02F0587E" w14:textId="77777777">
        <w:trPr>
          <w:trHeight w:val="939"/>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774DD4" w14:textId="77777777" w:rsidR="006C5E4D" w:rsidRDefault="00314544">
            <w:pPr>
              <w:spacing w:line="249" w:lineRule="auto"/>
              <w:ind w:left="0" w:firstLine="0"/>
            </w:pPr>
            <w:r>
              <w:rPr>
                <w:b/>
              </w:rPr>
              <w:t>Call-Off Contract value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5F1A0C5" w14:textId="2BA93964" w:rsidR="006C5E4D" w:rsidRDefault="00314544">
            <w:pPr>
              <w:spacing w:line="249" w:lineRule="auto"/>
              <w:ind w:left="0" w:firstLine="0"/>
            </w:pPr>
            <w:r>
              <w:t>This Call-Off contract (total contract value) is up to £738,000.00.</w:t>
            </w:r>
          </w:p>
          <w:p w14:paraId="61B18ED7" w14:textId="212B8CDE" w:rsidR="006C5E4D" w:rsidRPr="00A06F6F" w:rsidRDefault="00314544">
            <w:pPr>
              <w:spacing w:line="249" w:lineRule="auto"/>
              <w:ind w:left="0" w:firstLine="0"/>
              <w:rPr>
                <w:color w:val="FF0000"/>
              </w:rPr>
            </w:pPr>
            <w:r>
              <w:t xml:space="preserve">Year 1: </w:t>
            </w:r>
            <w:r w:rsidR="00A06F6F" w:rsidRPr="00A06F6F">
              <w:rPr>
                <w:rFonts w:ascii="Roboto" w:hAnsi="Roboto"/>
                <w:color w:val="FF0000"/>
                <w:spacing w:val="2"/>
                <w:shd w:val="clear" w:color="auto" w:fill="FFFFFF"/>
              </w:rPr>
              <w:t>REDACTED TEXT under FOIA Section 43 Commercial Interests</w:t>
            </w:r>
          </w:p>
          <w:p w14:paraId="73C1AFCF" w14:textId="6DE00A27" w:rsidR="006C5E4D" w:rsidRPr="00A06F6F" w:rsidRDefault="00314544">
            <w:pPr>
              <w:spacing w:line="249" w:lineRule="auto"/>
              <w:ind w:left="0" w:firstLine="0"/>
              <w:rPr>
                <w:color w:val="FF0000"/>
              </w:rPr>
            </w:pPr>
            <w:r>
              <w:t xml:space="preserve">Year 2: </w:t>
            </w:r>
            <w:r w:rsidR="00A06F6F" w:rsidRPr="00A06F6F">
              <w:rPr>
                <w:rFonts w:ascii="Roboto" w:hAnsi="Roboto"/>
                <w:color w:val="FF0000"/>
                <w:spacing w:val="2"/>
                <w:shd w:val="clear" w:color="auto" w:fill="FFFFFF"/>
              </w:rPr>
              <w:t>REDACTED TEXT under FOIA Section 43 Commercial Interests</w:t>
            </w:r>
          </w:p>
          <w:p w14:paraId="744E8279" w14:textId="2A7FA2F8" w:rsidR="006C5E4D" w:rsidRDefault="00314544">
            <w:pPr>
              <w:spacing w:line="249" w:lineRule="auto"/>
              <w:ind w:left="0" w:firstLine="0"/>
            </w:pPr>
            <w:r>
              <w:t xml:space="preserve">Year 3: </w:t>
            </w:r>
            <w:r w:rsidR="00A06F6F" w:rsidRPr="00A06F6F">
              <w:rPr>
                <w:rFonts w:ascii="Roboto" w:hAnsi="Roboto"/>
                <w:color w:val="FF0000"/>
                <w:spacing w:val="2"/>
                <w:shd w:val="clear" w:color="auto" w:fill="FFFFFF"/>
              </w:rPr>
              <w:t>REDACTED TEXT under FOIA Section 43 Commercial Interests</w:t>
            </w:r>
          </w:p>
        </w:tc>
      </w:tr>
      <w:tr w:rsidR="006C5E4D" w14:paraId="499BA140"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97F890D" w14:textId="77777777" w:rsidR="006C5E4D" w:rsidRDefault="00314544">
            <w:pPr>
              <w:spacing w:line="249" w:lineRule="auto"/>
              <w:ind w:left="0" w:firstLine="0"/>
            </w:pPr>
            <w:r>
              <w:rPr>
                <w:b/>
              </w:rPr>
              <w:t>Charging method</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CB9A92B" w14:textId="77777777" w:rsidR="006C5E4D" w:rsidRDefault="00314544">
            <w:pPr>
              <w:spacing w:line="249" w:lineRule="auto"/>
              <w:ind w:left="10" w:firstLine="0"/>
            </w:pPr>
            <w:r>
              <w:t>Invoicing amounts shall be annually at the beginning of each year. Additional charges incurred throughout the year shall be charged to the Buyer at the start of the month in which the services were delivered.</w:t>
            </w:r>
          </w:p>
        </w:tc>
      </w:tr>
      <w:tr w:rsidR="006C5E4D" w14:paraId="43D244E5"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285EACA" w14:textId="77777777" w:rsidR="006C5E4D" w:rsidRDefault="00314544">
            <w:pPr>
              <w:spacing w:line="249" w:lineRule="auto"/>
              <w:ind w:left="0" w:firstLine="0"/>
            </w:pPr>
            <w:r>
              <w:rPr>
                <w:b/>
              </w:rPr>
              <w:lastRenderedPageBreak/>
              <w:t>Purchase order number</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68D3FB8" w14:textId="77777777" w:rsidR="006C5E4D" w:rsidRDefault="00314544">
            <w:pPr>
              <w:spacing w:line="249" w:lineRule="auto"/>
              <w:ind w:left="10" w:firstLine="0"/>
            </w:pPr>
            <w:r>
              <w:t>To be confirmed by the Buyer upon contract award.</w:t>
            </w:r>
          </w:p>
        </w:tc>
      </w:tr>
    </w:tbl>
    <w:p w14:paraId="74A9D0DE" w14:textId="77777777" w:rsidR="006C5E4D" w:rsidRDefault="006C5E4D">
      <w:pPr>
        <w:spacing w:after="237" w:line="240" w:lineRule="auto"/>
        <w:ind w:right="14" w:firstLine="0"/>
      </w:pPr>
    </w:p>
    <w:p w14:paraId="31BEC006" w14:textId="77777777" w:rsidR="006C5E4D" w:rsidRDefault="00314544">
      <w:pPr>
        <w:spacing w:after="237" w:line="240" w:lineRule="auto"/>
        <w:ind w:right="14" w:firstLine="0"/>
      </w:pPr>
      <w:r>
        <w:t>This Order Form is issued under the G-Cloud 13 Framework Agreement (RM1557.13).</w:t>
      </w:r>
    </w:p>
    <w:p w14:paraId="7DD964E4" w14:textId="77777777" w:rsidR="006C5E4D" w:rsidRDefault="00314544">
      <w:pPr>
        <w:spacing w:after="227" w:line="240" w:lineRule="auto"/>
        <w:ind w:right="14" w:firstLine="0"/>
      </w:pPr>
      <w:r>
        <w:t>Buyers can use this Order Form to specify their G-Cloud service requirements when placing an Order.</w:t>
      </w:r>
    </w:p>
    <w:p w14:paraId="1800804F" w14:textId="77777777" w:rsidR="006C5E4D" w:rsidRDefault="00314544">
      <w:pPr>
        <w:spacing w:after="228" w:line="240" w:lineRule="auto"/>
        <w:ind w:right="14" w:firstLine="0"/>
      </w:pPr>
      <w:r>
        <w:t>The Order Form cannot be used to alter existing terms or add any extra terms that materially change the Services offered by the Supplier and defined in the Application.</w:t>
      </w:r>
    </w:p>
    <w:p w14:paraId="66470561" w14:textId="77777777" w:rsidR="006C5E4D" w:rsidRDefault="00314544">
      <w:pPr>
        <w:spacing w:after="0" w:line="240" w:lineRule="auto"/>
        <w:ind w:right="14" w:firstLine="0"/>
      </w:pPr>
      <w:r>
        <w:t>There are terms in the Call-Off Contract that may be defined in the Order Form. These are identified in the contract with square brackets.</w:t>
      </w:r>
    </w:p>
    <w:p w14:paraId="4DA63A4C" w14:textId="77777777" w:rsidR="006C5E4D" w:rsidRDefault="006C5E4D">
      <w:pPr>
        <w:spacing w:after="0" w:line="240" w:lineRule="auto"/>
        <w:ind w:right="14" w:firstLine="0"/>
      </w:pPr>
    </w:p>
    <w:tbl>
      <w:tblPr>
        <w:tblStyle w:val="a0"/>
        <w:tblW w:w="8882" w:type="dxa"/>
        <w:tblInd w:w="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60"/>
        <w:gridCol w:w="6822"/>
      </w:tblGrid>
      <w:tr w:rsidR="006C5E4D" w14:paraId="65B48958" w14:textId="77777777">
        <w:trPr>
          <w:trHeight w:val="4325"/>
        </w:trPr>
        <w:tc>
          <w:tcPr>
            <w:tcW w:w="2060" w:type="dxa"/>
            <w:tcBorders>
              <w:top w:val="single" w:sz="8" w:space="0" w:color="000000"/>
              <w:left w:val="single" w:sz="8" w:space="0" w:color="000000"/>
              <w:bottom w:val="single" w:sz="8" w:space="0" w:color="000000"/>
              <w:right w:val="single" w:sz="8" w:space="0" w:color="000000"/>
            </w:tcBorders>
            <w:shd w:val="clear" w:color="auto" w:fill="auto"/>
          </w:tcPr>
          <w:p w14:paraId="7D174A33" w14:textId="77777777" w:rsidR="006C5E4D" w:rsidRDefault="006C5E4D">
            <w:pPr>
              <w:spacing w:after="0" w:line="249" w:lineRule="auto"/>
              <w:ind w:left="5" w:firstLine="0"/>
              <w:rPr>
                <w:b/>
              </w:rPr>
            </w:pPr>
          </w:p>
          <w:p w14:paraId="01868982" w14:textId="77777777" w:rsidR="006C5E4D" w:rsidRDefault="006C5E4D">
            <w:pPr>
              <w:spacing w:after="0" w:line="249" w:lineRule="auto"/>
              <w:ind w:left="5" w:firstLine="0"/>
              <w:rPr>
                <w:b/>
              </w:rPr>
            </w:pPr>
          </w:p>
          <w:p w14:paraId="2155E0D3" w14:textId="77777777" w:rsidR="006C5E4D" w:rsidRDefault="006C5E4D">
            <w:pPr>
              <w:spacing w:after="0" w:line="249" w:lineRule="auto"/>
              <w:ind w:left="5" w:firstLine="0"/>
              <w:rPr>
                <w:b/>
              </w:rPr>
            </w:pPr>
          </w:p>
          <w:p w14:paraId="769EB2A7" w14:textId="77777777" w:rsidR="006C5E4D" w:rsidRDefault="00314544">
            <w:pPr>
              <w:spacing w:after="0" w:line="249" w:lineRule="auto"/>
              <w:ind w:left="5" w:firstLine="0"/>
            </w:pPr>
            <w:r>
              <w:rPr>
                <w:b/>
              </w:rPr>
              <w:t>From the Buyer</w:t>
            </w:r>
          </w:p>
        </w:tc>
        <w:tc>
          <w:tcPr>
            <w:tcW w:w="682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1389842" w14:textId="77777777" w:rsidR="006C5E4D" w:rsidRDefault="00314544">
            <w:pPr>
              <w:spacing w:after="304" w:line="249" w:lineRule="auto"/>
              <w:ind w:left="0" w:firstLine="0"/>
            </w:pPr>
            <w:r>
              <w:t xml:space="preserve">Cabinet Office </w:t>
            </w:r>
          </w:p>
          <w:p w14:paraId="3335E748" w14:textId="77777777" w:rsidR="006C5E4D" w:rsidRDefault="00314544">
            <w:pPr>
              <w:spacing w:after="304" w:line="249" w:lineRule="auto"/>
              <w:ind w:left="0" w:firstLine="0"/>
            </w:pPr>
            <w:r>
              <w:t>1 Horse Guards Road</w:t>
            </w:r>
          </w:p>
          <w:p w14:paraId="35F67DB0" w14:textId="77777777" w:rsidR="006C5E4D" w:rsidRDefault="00314544">
            <w:pPr>
              <w:spacing w:after="304" w:line="249" w:lineRule="auto"/>
              <w:ind w:left="0" w:firstLine="0"/>
            </w:pPr>
            <w:r>
              <w:t>Westminster</w:t>
            </w:r>
          </w:p>
          <w:p w14:paraId="4C409C2F" w14:textId="77777777" w:rsidR="006C5E4D" w:rsidRDefault="00314544">
            <w:pPr>
              <w:spacing w:after="304" w:line="249" w:lineRule="auto"/>
              <w:ind w:left="0" w:firstLine="0"/>
            </w:pPr>
            <w:r>
              <w:t>SW1A 2GQ</w:t>
            </w:r>
          </w:p>
        </w:tc>
      </w:tr>
      <w:tr w:rsidR="006C5E4D" w14:paraId="3F5B461A" w14:textId="77777777" w:rsidTr="0094285B">
        <w:trPr>
          <w:trHeight w:val="1214"/>
        </w:trPr>
        <w:tc>
          <w:tcPr>
            <w:tcW w:w="2060" w:type="dxa"/>
            <w:tcBorders>
              <w:top w:val="single" w:sz="8" w:space="0" w:color="000000"/>
              <w:left w:val="single" w:sz="8" w:space="0" w:color="000000"/>
              <w:bottom w:val="single" w:sz="8" w:space="0" w:color="000000"/>
              <w:right w:val="single" w:sz="8" w:space="0" w:color="000000"/>
            </w:tcBorders>
            <w:shd w:val="clear" w:color="auto" w:fill="auto"/>
          </w:tcPr>
          <w:p w14:paraId="5A05DFBE" w14:textId="77777777" w:rsidR="006C5E4D" w:rsidRDefault="006C5E4D">
            <w:pPr>
              <w:spacing w:after="0" w:line="249" w:lineRule="auto"/>
              <w:ind w:left="5" w:firstLine="0"/>
              <w:rPr>
                <w:b/>
              </w:rPr>
            </w:pPr>
          </w:p>
          <w:p w14:paraId="2E654FA5" w14:textId="77777777" w:rsidR="006C5E4D" w:rsidRDefault="006C5E4D">
            <w:pPr>
              <w:spacing w:after="0" w:line="249" w:lineRule="auto"/>
              <w:ind w:left="5" w:firstLine="0"/>
              <w:rPr>
                <w:b/>
              </w:rPr>
            </w:pPr>
          </w:p>
          <w:p w14:paraId="7FAD3BB0" w14:textId="77777777" w:rsidR="006C5E4D" w:rsidRDefault="006C5E4D">
            <w:pPr>
              <w:spacing w:after="0" w:line="249" w:lineRule="auto"/>
              <w:ind w:left="5" w:firstLine="0"/>
              <w:rPr>
                <w:b/>
              </w:rPr>
            </w:pPr>
          </w:p>
          <w:p w14:paraId="33D7CB78" w14:textId="77777777" w:rsidR="006C5E4D" w:rsidRDefault="00314544">
            <w:pPr>
              <w:spacing w:after="0" w:line="249" w:lineRule="auto"/>
              <w:ind w:left="5" w:firstLine="0"/>
            </w:pPr>
            <w:r>
              <w:rPr>
                <w:b/>
              </w:rPr>
              <w:t>To the Supplier</w:t>
            </w:r>
          </w:p>
        </w:tc>
        <w:tc>
          <w:tcPr>
            <w:tcW w:w="682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C88630A" w14:textId="77777777" w:rsidR="001D453A" w:rsidRDefault="001D453A" w:rsidP="001D453A">
            <w:pPr>
              <w:spacing w:before="240"/>
              <w:ind w:left="0" w:firstLine="0"/>
            </w:pPr>
            <w:r>
              <w:t xml:space="preserve">LinkedIn Ireland Unlimited Company </w:t>
            </w:r>
          </w:p>
          <w:p w14:paraId="574C58F0" w14:textId="77777777" w:rsidR="001D453A" w:rsidRDefault="001D453A" w:rsidP="001D453A">
            <w:pPr>
              <w:spacing w:before="240"/>
              <w:ind w:left="0" w:firstLine="0"/>
            </w:pPr>
            <w:r>
              <w:t xml:space="preserve">Wilton Place </w:t>
            </w:r>
          </w:p>
          <w:p w14:paraId="26FCD504" w14:textId="77777777" w:rsidR="001D453A" w:rsidRDefault="001D453A" w:rsidP="001D453A">
            <w:pPr>
              <w:spacing w:before="240"/>
              <w:ind w:left="0" w:firstLine="0"/>
            </w:pPr>
            <w:r>
              <w:t xml:space="preserve">Dublin </w:t>
            </w:r>
          </w:p>
          <w:p w14:paraId="1DF3BCE1" w14:textId="54832B5C" w:rsidR="001D453A" w:rsidRDefault="001D453A" w:rsidP="0094285B">
            <w:pPr>
              <w:spacing w:before="240"/>
              <w:ind w:left="0" w:firstLine="0"/>
            </w:pPr>
            <w:r>
              <w:t xml:space="preserve">Ireland </w:t>
            </w:r>
          </w:p>
          <w:p w14:paraId="23C107F7" w14:textId="233A787C" w:rsidR="006C5E4D" w:rsidRDefault="001D453A">
            <w:pPr>
              <w:spacing w:after="0" w:line="249" w:lineRule="auto"/>
              <w:ind w:left="0" w:firstLine="0"/>
            </w:pPr>
            <w:r>
              <w:t>Company number: 477441</w:t>
            </w:r>
          </w:p>
        </w:tc>
      </w:tr>
      <w:tr w:rsidR="006C5E4D" w14:paraId="43446E28" w14:textId="77777777">
        <w:trPr>
          <w:trHeight w:val="1085"/>
        </w:trPr>
        <w:tc>
          <w:tcPr>
            <w:tcW w:w="8882" w:type="dxa"/>
            <w:gridSpan w:val="2"/>
            <w:tcBorders>
              <w:top w:val="single" w:sz="8" w:space="0" w:color="000000"/>
              <w:left w:val="single" w:sz="8" w:space="0" w:color="000000"/>
              <w:bottom w:val="single" w:sz="8" w:space="0" w:color="000000"/>
              <w:right w:val="single" w:sz="8" w:space="0" w:color="000000"/>
            </w:tcBorders>
            <w:shd w:val="clear" w:color="auto" w:fill="auto"/>
          </w:tcPr>
          <w:p w14:paraId="2B9D3634" w14:textId="77777777" w:rsidR="006C5E4D" w:rsidRDefault="00314544">
            <w:pPr>
              <w:spacing w:after="0" w:line="249" w:lineRule="auto"/>
              <w:ind w:left="5" w:firstLine="0"/>
              <w:rPr>
                <w:b/>
              </w:rPr>
            </w:pPr>
            <w:r>
              <w:rPr>
                <w:b/>
              </w:rPr>
              <w:t>Together the ‘Parties’</w:t>
            </w:r>
          </w:p>
          <w:p w14:paraId="49352BCD" w14:textId="77777777" w:rsidR="006C5E4D" w:rsidRDefault="006C5E4D">
            <w:pPr>
              <w:spacing w:after="0" w:line="249" w:lineRule="auto"/>
              <w:ind w:left="5" w:firstLine="0"/>
            </w:pPr>
          </w:p>
          <w:p w14:paraId="17DE392F" w14:textId="77777777" w:rsidR="006C5E4D" w:rsidRDefault="00314544">
            <w:pPr>
              <w:spacing w:after="0" w:line="249" w:lineRule="auto"/>
              <w:ind w:left="5" w:firstLine="0"/>
            </w:pPr>
            <w:r>
              <w:t>Not Applicable</w:t>
            </w:r>
          </w:p>
        </w:tc>
      </w:tr>
    </w:tbl>
    <w:p w14:paraId="3342C335" w14:textId="77777777" w:rsidR="006C5E4D" w:rsidRDefault="006C5E4D">
      <w:pPr>
        <w:pStyle w:val="Heading3"/>
        <w:numPr>
          <w:ilvl w:val="2"/>
          <w:numId w:val="1"/>
        </w:numPr>
        <w:tabs>
          <w:tab w:val="left" w:pos="0"/>
        </w:tabs>
        <w:spacing w:after="312" w:line="240" w:lineRule="auto"/>
        <w:ind w:left="1113"/>
      </w:pPr>
    </w:p>
    <w:p w14:paraId="23479775" w14:textId="77777777" w:rsidR="006C5E4D" w:rsidRDefault="00314544">
      <w:pPr>
        <w:pStyle w:val="Heading3"/>
        <w:numPr>
          <w:ilvl w:val="2"/>
          <w:numId w:val="1"/>
        </w:numPr>
        <w:tabs>
          <w:tab w:val="left" w:pos="0"/>
        </w:tabs>
        <w:spacing w:after="312" w:line="240" w:lineRule="auto"/>
      </w:pPr>
      <w:r>
        <w:t xml:space="preserve">              Principal contact details</w:t>
      </w:r>
    </w:p>
    <w:p w14:paraId="0C8A16C2" w14:textId="052667D6" w:rsidR="006C5E4D" w:rsidRDefault="00314544">
      <w:pPr>
        <w:spacing w:after="373" w:line="254" w:lineRule="auto"/>
        <w:ind w:left="1123" w:right="3672" w:firstLine="0"/>
        <w:rPr>
          <w:b/>
        </w:rPr>
      </w:pPr>
      <w:r>
        <w:rPr>
          <w:b/>
        </w:rPr>
        <w:t>For the Buyer:</w:t>
      </w:r>
    </w:p>
    <w:p w14:paraId="2D6A3AA2" w14:textId="77777777" w:rsidR="00A06F6F" w:rsidRDefault="00A06F6F">
      <w:pPr>
        <w:spacing w:after="373" w:line="254" w:lineRule="auto"/>
        <w:ind w:left="1123" w:right="3672" w:firstLine="0"/>
      </w:pPr>
    </w:p>
    <w:p w14:paraId="2897CD3F" w14:textId="25147C3E" w:rsidR="006C5E4D" w:rsidRDefault="00314544">
      <w:pPr>
        <w:spacing w:after="86" w:line="240" w:lineRule="auto"/>
        <w:ind w:right="14" w:firstLine="0"/>
      </w:pPr>
      <w:r>
        <w:t xml:space="preserve">Name: </w:t>
      </w:r>
      <w:r w:rsidR="00A06F6F">
        <w:rPr>
          <w:rFonts w:ascii="Roboto" w:hAnsi="Roboto"/>
          <w:color w:val="202124"/>
          <w:spacing w:val="2"/>
          <w:shd w:val="clear" w:color="auto" w:fill="FFFFFF"/>
        </w:rPr>
        <w:t>REDACTED TEXT under FOIA Section 40, Personal Information</w:t>
      </w:r>
    </w:p>
    <w:p w14:paraId="62A9A946" w14:textId="07CDE57F" w:rsidR="006C5E4D" w:rsidRDefault="00314544">
      <w:pPr>
        <w:spacing w:after="81" w:line="240" w:lineRule="auto"/>
        <w:ind w:right="14" w:firstLine="0"/>
      </w:pPr>
      <w:r>
        <w:t xml:space="preserve">Email: </w:t>
      </w:r>
      <w:r w:rsidR="00A06F6F">
        <w:rPr>
          <w:rFonts w:ascii="Roboto" w:hAnsi="Roboto"/>
          <w:color w:val="202124"/>
          <w:spacing w:val="2"/>
          <w:shd w:val="clear" w:color="auto" w:fill="FFFFFF"/>
        </w:rPr>
        <w:t>REDACTED TEXT under FOIA Section 40, Personal Information</w:t>
      </w:r>
    </w:p>
    <w:p w14:paraId="21CFD5E5" w14:textId="50E89198" w:rsidR="006C5E4D" w:rsidRDefault="006C5E4D">
      <w:pPr>
        <w:spacing w:after="1" w:line="758" w:lineRule="auto"/>
        <w:ind w:right="6350" w:firstLine="0"/>
      </w:pPr>
    </w:p>
    <w:p w14:paraId="3D4D8882" w14:textId="77777777" w:rsidR="006C5E4D" w:rsidRDefault="00314544">
      <w:pPr>
        <w:spacing w:after="1" w:line="758" w:lineRule="auto"/>
        <w:ind w:right="6350" w:firstLine="0"/>
      </w:pPr>
      <w:r>
        <w:rPr>
          <w:b/>
        </w:rPr>
        <w:t>For the Supplier:</w:t>
      </w:r>
    </w:p>
    <w:p w14:paraId="627AC6A8" w14:textId="532394F4" w:rsidR="006C5E4D" w:rsidRPr="0094285B" w:rsidRDefault="00314544">
      <w:pPr>
        <w:spacing w:after="83" w:line="240" w:lineRule="auto"/>
        <w:ind w:right="14" w:firstLine="0"/>
      </w:pPr>
      <w:r w:rsidRPr="0094285B">
        <w:t xml:space="preserve">Title: </w:t>
      </w:r>
      <w:r w:rsidR="00A06F6F">
        <w:rPr>
          <w:rFonts w:ascii="Roboto" w:hAnsi="Roboto"/>
          <w:color w:val="202124"/>
          <w:spacing w:val="2"/>
          <w:shd w:val="clear" w:color="auto" w:fill="FFFFFF"/>
        </w:rPr>
        <w:t>REDACTED TEXT under FOIA Section 40, Personal Information</w:t>
      </w:r>
    </w:p>
    <w:p w14:paraId="1B23F64C" w14:textId="444F0925" w:rsidR="006C5E4D" w:rsidRPr="0094285B" w:rsidRDefault="00314544">
      <w:pPr>
        <w:spacing w:after="86" w:line="240" w:lineRule="auto"/>
        <w:ind w:right="14" w:firstLine="0"/>
      </w:pPr>
      <w:r w:rsidRPr="0094285B">
        <w:t xml:space="preserve">Name: </w:t>
      </w:r>
      <w:r w:rsidR="00A06F6F">
        <w:rPr>
          <w:rFonts w:ascii="Roboto" w:hAnsi="Roboto"/>
          <w:color w:val="202124"/>
          <w:spacing w:val="2"/>
          <w:shd w:val="clear" w:color="auto" w:fill="FFFFFF"/>
        </w:rPr>
        <w:t>REDACTED TEXT under FOIA Section 40, Personal Information</w:t>
      </w:r>
    </w:p>
    <w:p w14:paraId="19555173" w14:textId="2BE738FD" w:rsidR="00B7322B" w:rsidRPr="0094285B" w:rsidRDefault="00314544" w:rsidP="00B7322B">
      <w:pPr>
        <w:spacing w:after="81" w:line="240" w:lineRule="auto"/>
        <w:ind w:right="14" w:firstLine="0"/>
        <w:rPr>
          <w:lang w:val="en-IE"/>
        </w:rPr>
      </w:pPr>
      <w:r w:rsidRPr="0094285B">
        <w:t xml:space="preserve">Email: </w:t>
      </w:r>
      <w:r w:rsidR="00A06F6F">
        <w:rPr>
          <w:rFonts w:ascii="Roboto" w:hAnsi="Roboto"/>
          <w:color w:val="202124"/>
          <w:spacing w:val="2"/>
          <w:shd w:val="clear" w:color="auto" w:fill="FFFFFF"/>
        </w:rPr>
        <w:t>REDACTED TEXT under FOIA Section 40, Personal Information</w:t>
      </w:r>
    </w:p>
    <w:p w14:paraId="4DAC7E3A" w14:textId="7F987E0E" w:rsidR="006C5E4D" w:rsidRPr="0094285B" w:rsidRDefault="006C5E4D">
      <w:pPr>
        <w:spacing w:after="81" w:line="240" w:lineRule="auto"/>
        <w:ind w:right="14" w:firstLine="0"/>
      </w:pPr>
    </w:p>
    <w:p w14:paraId="7BA62FCE" w14:textId="77777777" w:rsidR="006C5E4D" w:rsidRDefault="00314544">
      <w:pPr>
        <w:pStyle w:val="Heading3"/>
        <w:numPr>
          <w:ilvl w:val="2"/>
          <w:numId w:val="1"/>
        </w:numPr>
        <w:tabs>
          <w:tab w:val="left" w:pos="0"/>
        </w:tabs>
        <w:spacing w:after="0" w:line="240" w:lineRule="auto"/>
        <w:ind w:left="1113"/>
      </w:pPr>
      <w:r>
        <w:t>Call-Off Contract term</w:t>
      </w:r>
    </w:p>
    <w:tbl>
      <w:tblPr>
        <w:tblStyle w:val="a1"/>
        <w:tblW w:w="9605"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8"/>
        <w:gridCol w:w="6777"/>
      </w:tblGrid>
      <w:tr w:rsidR="006C5E4D" w14:paraId="05F9AEB9" w14:textId="77777777">
        <w:trPr>
          <w:trHeight w:val="1901"/>
        </w:trPr>
        <w:tc>
          <w:tcPr>
            <w:tcW w:w="2828" w:type="dxa"/>
            <w:tcBorders>
              <w:top w:val="single" w:sz="8" w:space="0" w:color="000000"/>
              <w:left w:val="single" w:sz="8" w:space="0" w:color="000000"/>
              <w:bottom w:val="single" w:sz="8" w:space="0" w:color="000000"/>
              <w:right w:val="single" w:sz="8" w:space="0" w:color="000000"/>
            </w:tcBorders>
            <w:shd w:val="clear" w:color="auto" w:fill="auto"/>
          </w:tcPr>
          <w:p w14:paraId="3184EDD8" w14:textId="77777777" w:rsidR="006C5E4D" w:rsidRDefault="00314544">
            <w:pPr>
              <w:spacing w:after="0" w:line="249" w:lineRule="auto"/>
              <w:ind w:left="0" w:firstLine="0"/>
            </w:pPr>
            <w:r>
              <w:rPr>
                <w:b/>
              </w:rPr>
              <w:t>Start date</w:t>
            </w:r>
          </w:p>
        </w:tc>
        <w:tc>
          <w:tcPr>
            <w:tcW w:w="6777" w:type="dxa"/>
            <w:tcBorders>
              <w:top w:val="single" w:sz="8" w:space="0" w:color="000000"/>
              <w:left w:val="single" w:sz="8" w:space="0" w:color="000000"/>
              <w:bottom w:val="single" w:sz="8" w:space="0" w:color="000000"/>
              <w:right w:val="single" w:sz="8" w:space="0" w:color="000000"/>
            </w:tcBorders>
            <w:shd w:val="clear" w:color="auto" w:fill="auto"/>
          </w:tcPr>
          <w:p w14:paraId="64AABDE2" w14:textId="47234076" w:rsidR="006C5E4D" w:rsidRDefault="00314544" w:rsidP="00046186">
            <w:pPr>
              <w:spacing w:after="0" w:line="249" w:lineRule="auto"/>
              <w:ind w:left="2" w:firstLine="0"/>
            </w:pPr>
            <w:r>
              <w:t xml:space="preserve">This Call-Off Contract Starts on </w:t>
            </w:r>
            <w:r>
              <w:rPr>
                <w:b/>
              </w:rPr>
              <w:t>3</w:t>
            </w:r>
            <w:r>
              <w:rPr>
                <w:b/>
                <w:sz w:val="23"/>
                <w:szCs w:val="23"/>
                <w:vertAlign w:val="superscript"/>
              </w:rPr>
              <w:t>rd</w:t>
            </w:r>
            <w:r>
              <w:rPr>
                <w:b/>
              </w:rPr>
              <w:t xml:space="preserve"> December 2024</w:t>
            </w:r>
            <w:r w:rsidR="00811D2B">
              <w:rPr>
                <w:b/>
              </w:rPr>
              <w:t>.</w:t>
            </w:r>
            <w:r>
              <w:rPr>
                <w:b/>
              </w:rPr>
              <w:t xml:space="preserve"> </w:t>
            </w:r>
          </w:p>
          <w:p w14:paraId="61FFB49B" w14:textId="77777777" w:rsidR="00811D2B" w:rsidRDefault="00811D2B" w:rsidP="00046186">
            <w:pPr>
              <w:spacing w:after="0" w:line="249" w:lineRule="auto"/>
              <w:ind w:left="2" w:firstLine="0"/>
            </w:pPr>
          </w:p>
          <w:p w14:paraId="53A5429F" w14:textId="6291C455" w:rsidR="00811D2B" w:rsidRPr="0094285B" w:rsidRDefault="00811D2B" w:rsidP="00046186">
            <w:pPr>
              <w:spacing w:after="0" w:line="249" w:lineRule="auto"/>
              <w:ind w:left="2" w:firstLine="0"/>
              <w:rPr>
                <w:i/>
              </w:rPr>
            </w:pPr>
          </w:p>
        </w:tc>
      </w:tr>
      <w:tr w:rsidR="006C5E4D" w14:paraId="1116D4F6" w14:textId="77777777">
        <w:trPr>
          <w:trHeight w:val="2809"/>
        </w:trPr>
        <w:tc>
          <w:tcPr>
            <w:tcW w:w="2828" w:type="dxa"/>
            <w:tcBorders>
              <w:top w:val="single" w:sz="8" w:space="0" w:color="000000"/>
              <w:left w:val="single" w:sz="8" w:space="0" w:color="000000"/>
              <w:bottom w:val="single" w:sz="8" w:space="0" w:color="000000"/>
              <w:right w:val="single" w:sz="8" w:space="0" w:color="000000"/>
            </w:tcBorders>
            <w:shd w:val="clear" w:color="auto" w:fill="auto"/>
          </w:tcPr>
          <w:p w14:paraId="56B0A455" w14:textId="77777777" w:rsidR="006C5E4D" w:rsidRDefault="006C5E4D">
            <w:pPr>
              <w:spacing w:after="28" w:line="249" w:lineRule="auto"/>
              <w:ind w:left="0" w:firstLine="0"/>
              <w:rPr>
                <w:b/>
              </w:rPr>
            </w:pPr>
          </w:p>
          <w:p w14:paraId="519D2266" w14:textId="77777777" w:rsidR="006C5E4D" w:rsidRDefault="00314544">
            <w:pPr>
              <w:spacing w:after="28" w:line="249" w:lineRule="auto"/>
              <w:ind w:left="0" w:firstLine="0"/>
            </w:pPr>
            <w:r>
              <w:rPr>
                <w:b/>
              </w:rPr>
              <w:t>Ending</w:t>
            </w:r>
          </w:p>
          <w:p w14:paraId="143D94E0" w14:textId="77777777" w:rsidR="006C5E4D" w:rsidRDefault="00314544">
            <w:pPr>
              <w:spacing w:after="0" w:line="249" w:lineRule="auto"/>
              <w:ind w:left="0" w:firstLine="0"/>
            </w:pPr>
            <w:r>
              <w:rPr>
                <w:b/>
              </w:rPr>
              <w:t>(termination)</w:t>
            </w:r>
          </w:p>
        </w:tc>
        <w:tc>
          <w:tcPr>
            <w:tcW w:w="6777" w:type="dxa"/>
            <w:tcBorders>
              <w:top w:val="single" w:sz="8" w:space="0" w:color="000000"/>
              <w:left w:val="single" w:sz="8" w:space="0" w:color="000000"/>
              <w:bottom w:val="single" w:sz="8" w:space="0" w:color="000000"/>
              <w:right w:val="single" w:sz="8" w:space="0" w:color="000000"/>
            </w:tcBorders>
            <w:shd w:val="clear" w:color="auto" w:fill="auto"/>
          </w:tcPr>
          <w:p w14:paraId="6FE36E78" w14:textId="45C0F99C" w:rsidR="00811D2B" w:rsidRDefault="00811D2B">
            <w:pPr>
              <w:spacing w:before="240" w:after="249" w:line="288" w:lineRule="auto"/>
              <w:ind w:left="2" w:firstLine="0"/>
            </w:pPr>
            <w:r>
              <w:t>The initial contract term will run for a period of 24 months (2 years), up to 02</w:t>
            </w:r>
            <w:r w:rsidRPr="0094285B">
              <w:rPr>
                <w:vertAlign w:val="superscript"/>
              </w:rPr>
              <w:t>nd</w:t>
            </w:r>
            <w:r>
              <w:t xml:space="preserve"> December 2026.  An optional </w:t>
            </w:r>
            <w:proofErr w:type="gramStart"/>
            <w:r>
              <w:t>12 month</w:t>
            </w:r>
            <w:proofErr w:type="gramEnd"/>
            <w:r>
              <w:t xml:space="preserve"> extension may apply and would run until 02</w:t>
            </w:r>
            <w:r w:rsidRPr="0094285B">
              <w:rPr>
                <w:vertAlign w:val="superscript"/>
              </w:rPr>
              <w:t>nd</w:t>
            </w:r>
            <w:r>
              <w:t xml:space="preserve"> December 2027.</w:t>
            </w:r>
          </w:p>
          <w:p w14:paraId="1985057B" w14:textId="7A9637B1" w:rsidR="006C5E4D" w:rsidRDefault="00314544">
            <w:pPr>
              <w:spacing w:before="240" w:after="249" w:line="288" w:lineRule="auto"/>
              <w:ind w:left="2" w:firstLine="0"/>
            </w:pPr>
            <w:r>
              <w:t xml:space="preserve">The notice period for the Supplier needed for Ending the Call-Off Contract is at least </w:t>
            </w:r>
            <w:r>
              <w:rPr>
                <w:b/>
              </w:rPr>
              <w:t xml:space="preserve">90 </w:t>
            </w:r>
            <w:r>
              <w:t>Working Days from the date of written notice for undisputed sums (as per clause 18.6).</w:t>
            </w:r>
          </w:p>
          <w:p w14:paraId="6CE69B57" w14:textId="7FB06F36" w:rsidR="00982FE1" w:rsidRDefault="00982FE1" w:rsidP="00982FE1">
            <w:pPr>
              <w:spacing w:after="249" w:line="292" w:lineRule="auto"/>
              <w:ind w:left="2" w:firstLine="0"/>
            </w:pPr>
            <w:r>
              <w:t>Notwithstanding clause 18.1 of this Call Off Contract, the parties agree that during the term of the Call Off Contract, the Services are non-cancellable and non-refundable. The Buyer’s rights to terminate for a material breach under clause 18 remain unaffected.</w:t>
            </w:r>
          </w:p>
          <w:p w14:paraId="1F300AB0" w14:textId="5A0C2BB8" w:rsidR="006C5E4D" w:rsidRDefault="006C5E4D">
            <w:pPr>
              <w:spacing w:before="240" w:after="0" w:line="249" w:lineRule="auto"/>
              <w:ind w:left="2" w:firstLine="0"/>
            </w:pPr>
          </w:p>
        </w:tc>
      </w:tr>
      <w:tr w:rsidR="006C5E4D" w14:paraId="6BA2E0B2" w14:textId="77777777">
        <w:trPr>
          <w:trHeight w:val="5204"/>
        </w:trPr>
        <w:tc>
          <w:tcPr>
            <w:tcW w:w="2828" w:type="dxa"/>
            <w:tcBorders>
              <w:top w:val="single" w:sz="8" w:space="0" w:color="000000"/>
              <w:left w:val="single" w:sz="8" w:space="0" w:color="000000"/>
              <w:bottom w:val="single" w:sz="8" w:space="0" w:color="000000"/>
              <w:right w:val="single" w:sz="8" w:space="0" w:color="000000"/>
            </w:tcBorders>
            <w:shd w:val="clear" w:color="auto" w:fill="auto"/>
          </w:tcPr>
          <w:p w14:paraId="33F49EBC" w14:textId="77777777" w:rsidR="006C5E4D" w:rsidRDefault="00314544">
            <w:pPr>
              <w:spacing w:after="0" w:line="249" w:lineRule="auto"/>
              <w:ind w:left="0" w:firstLine="0"/>
            </w:pPr>
            <w:r>
              <w:rPr>
                <w:b/>
              </w:rPr>
              <w:lastRenderedPageBreak/>
              <w:t>Extension period</w:t>
            </w:r>
          </w:p>
        </w:tc>
        <w:tc>
          <w:tcPr>
            <w:tcW w:w="6777" w:type="dxa"/>
            <w:tcBorders>
              <w:top w:val="single" w:sz="8" w:space="0" w:color="000000"/>
              <w:left w:val="single" w:sz="8" w:space="0" w:color="000000"/>
              <w:bottom w:val="single" w:sz="8" w:space="0" w:color="000000"/>
              <w:right w:val="single" w:sz="8" w:space="0" w:color="000000"/>
            </w:tcBorders>
            <w:shd w:val="clear" w:color="auto" w:fill="auto"/>
          </w:tcPr>
          <w:p w14:paraId="4A7A6312" w14:textId="3C16352A" w:rsidR="006C5E4D" w:rsidRDefault="00314544">
            <w:pPr>
              <w:spacing w:after="225" w:line="240" w:lineRule="auto"/>
              <w:ind w:left="2" w:firstLine="0"/>
            </w:pPr>
            <w:r>
              <w:t xml:space="preserve">This Call-Off Contract can be extended by the Buyer for </w:t>
            </w:r>
            <w:r>
              <w:rPr>
                <w:b/>
              </w:rPr>
              <w:t xml:space="preserve">one </w:t>
            </w:r>
            <w:r>
              <w:t xml:space="preserve">period of up to 12 months, by giving the Supplier </w:t>
            </w:r>
            <w:r w:rsidR="000076C4">
              <w:rPr>
                <w:b/>
              </w:rPr>
              <w:t>3 months’</w:t>
            </w:r>
            <w:r>
              <w:rPr>
                <w:b/>
              </w:rPr>
              <w:t xml:space="preserve"> </w:t>
            </w:r>
            <w:r>
              <w:t>written notice before its expiry. The extension period is subject to clauses 1.3 and 1.4 in Part B below.</w:t>
            </w:r>
          </w:p>
          <w:p w14:paraId="54377C09" w14:textId="77777777" w:rsidR="006C5E4D" w:rsidRDefault="00314544">
            <w:pPr>
              <w:spacing w:after="242" w:line="276" w:lineRule="auto"/>
              <w:ind w:left="2" w:firstLine="0"/>
            </w:pPr>
            <w:r>
              <w:t>Extensions which extend the Term beyond 36 months are only permitted if the Supplier complies with the additional exit plan requirements at clauses 21.3 to 21.8.</w:t>
            </w:r>
          </w:p>
          <w:p w14:paraId="6F9E3E95" w14:textId="77777777" w:rsidR="006C5E4D" w:rsidRDefault="00314544">
            <w:pPr>
              <w:spacing w:after="243" w:line="276" w:lineRule="auto"/>
              <w:ind w:left="2" w:firstLine="0"/>
            </w:pPr>
            <w:r>
              <w:t>If a buyer is a central government department and the contract Term is intended to exceed 24 months, then under the Spend Controls process, prior approval must be obtained from the Government Digital Service (GDS). Further guidance:</w:t>
            </w:r>
          </w:p>
          <w:bookmarkStart w:id="2" w:name="_1fob9te" w:colFirst="0" w:colLast="0"/>
          <w:bookmarkEnd w:id="2"/>
          <w:p w14:paraId="24D3C7C0" w14:textId="77777777" w:rsidR="006C5E4D" w:rsidRDefault="00314544">
            <w:pPr>
              <w:spacing w:after="0" w:line="249" w:lineRule="auto"/>
              <w:ind w:left="2" w:firstLine="0"/>
            </w:pPr>
            <w:r>
              <w:fldChar w:fldCharType="begin"/>
            </w:r>
            <w:r>
              <w:instrText>HYPERLINK "https://www.gov.uk/service-manual/agile-delivery/spend-controls-check-if-you-need-approval-to-spend-money-on-a-service" \h</w:instrText>
            </w:r>
            <w:r>
              <w:fldChar w:fldCharType="separate"/>
            </w:r>
            <w:r>
              <w:rPr>
                <w:color w:val="0000FF"/>
                <w:u w:val="single"/>
              </w:rPr>
              <w:t>https://www.gov.uk/service-manual/agile-delivery/spend-controls-check-if-you-need-approval-to-spend-money-on-a-service</w:t>
            </w:r>
            <w:r>
              <w:rPr>
                <w:color w:val="0000FF"/>
                <w:u w:val="single"/>
              </w:rPr>
              <w:fldChar w:fldCharType="end"/>
            </w:r>
            <w:hyperlink r:id="rId9">
              <w:r>
                <w:rPr>
                  <w:color w:val="0563C1"/>
                  <w:u w:val="single"/>
                </w:rPr>
                <w:t xml:space="preserve"> </w:t>
              </w:r>
            </w:hyperlink>
          </w:p>
        </w:tc>
      </w:tr>
    </w:tbl>
    <w:p w14:paraId="62930599" w14:textId="77777777" w:rsidR="006C5E4D" w:rsidRDefault="006C5E4D">
      <w:pPr>
        <w:pStyle w:val="Heading3"/>
        <w:numPr>
          <w:ilvl w:val="2"/>
          <w:numId w:val="1"/>
        </w:numPr>
        <w:tabs>
          <w:tab w:val="left" w:pos="0"/>
        </w:tabs>
        <w:spacing w:after="165" w:line="240" w:lineRule="auto"/>
        <w:ind w:left="1113"/>
      </w:pPr>
    </w:p>
    <w:p w14:paraId="3D4A9F04" w14:textId="77777777" w:rsidR="006C5E4D" w:rsidRDefault="006C5E4D">
      <w:pPr>
        <w:pStyle w:val="Heading3"/>
        <w:numPr>
          <w:ilvl w:val="2"/>
          <w:numId w:val="1"/>
        </w:numPr>
        <w:tabs>
          <w:tab w:val="left" w:pos="0"/>
        </w:tabs>
        <w:spacing w:after="165" w:line="240" w:lineRule="auto"/>
        <w:ind w:left="1113"/>
      </w:pPr>
    </w:p>
    <w:p w14:paraId="72C32D86" w14:textId="77777777" w:rsidR="006C5E4D" w:rsidRDefault="006C5E4D">
      <w:pPr>
        <w:pStyle w:val="Heading3"/>
        <w:numPr>
          <w:ilvl w:val="2"/>
          <w:numId w:val="1"/>
        </w:numPr>
        <w:tabs>
          <w:tab w:val="left" w:pos="0"/>
        </w:tabs>
        <w:spacing w:after="165" w:line="240" w:lineRule="auto"/>
        <w:ind w:left="1113"/>
      </w:pPr>
    </w:p>
    <w:p w14:paraId="44B65C0D" w14:textId="77777777" w:rsidR="006C5E4D" w:rsidRDefault="006C5E4D">
      <w:pPr>
        <w:pStyle w:val="Heading3"/>
        <w:numPr>
          <w:ilvl w:val="2"/>
          <w:numId w:val="1"/>
        </w:numPr>
        <w:tabs>
          <w:tab w:val="left" w:pos="0"/>
        </w:tabs>
        <w:spacing w:after="165" w:line="240" w:lineRule="auto"/>
        <w:ind w:left="1113"/>
      </w:pPr>
    </w:p>
    <w:p w14:paraId="22F627A1" w14:textId="77777777" w:rsidR="006C5E4D" w:rsidRDefault="006C5E4D">
      <w:pPr>
        <w:pStyle w:val="Heading3"/>
        <w:numPr>
          <w:ilvl w:val="2"/>
          <w:numId w:val="1"/>
        </w:numPr>
        <w:tabs>
          <w:tab w:val="left" w:pos="0"/>
        </w:tabs>
        <w:spacing w:after="165" w:line="240" w:lineRule="auto"/>
      </w:pPr>
    </w:p>
    <w:p w14:paraId="585B1B36" w14:textId="77777777" w:rsidR="006C5E4D" w:rsidRDefault="00314544">
      <w:pPr>
        <w:pStyle w:val="Heading3"/>
        <w:numPr>
          <w:ilvl w:val="2"/>
          <w:numId w:val="1"/>
        </w:numPr>
        <w:tabs>
          <w:tab w:val="left" w:pos="0"/>
        </w:tabs>
        <w:spacing w:after="165" w:line="240" w:lineRule="auto"/>
      </w:pPr>
      <w:r>
        <w:t>Buyer contractual details</w:t>
      </w:r>
    </w:p>
    <w:p w14:paraId="3A2FCAA6" w14:textId="77777777" w:rsidR="006C5E4D" w:rsidRDefault="00314544">
      <w:pPr>
        <w:spacing w:after="0" w:line="240" w:lineRule="auto"/>
        <w:ind w:right="14" w:firstLine="0"/>
      </w:pPr>
      <w:r>
        <w:t>This Order is for the G-Cloud Services outlined below. It is acknowledged by the Parties that the volume of the G-Cloud Services used by the Buyer may vary during this Call-Off Contract.</w:t>
      </w:r>
    </w:p>
    <w:p w14:paraId="567E0896" w14:textId="77777777" w:rsidR="006C5E4D" w:rsidRDefault="006C5E4D">
      <w:pPr>
        <w:spacing w:after="0" w:line="240" w:lineRule="auto"/>
        <w:ind w:right="14" w:firstLine="0"/>
      </w:pPr>
    </w:p>
    <w:p w14:paraId="3C1C4ADE" w14:textId="77777777" w:rsidR="006C5E4D" w:rsidRDefault="006C5E4D">
      <w:pPr>
        <w:widowControl w:val="0"/>
        <w:spacing w:before="190" w:after="0" w:line="276" w:lineRule="auto"/>
        <w:ind w:left="116" w:right="322" w:hanging="8"/>
      </w:pPr>
    </w:p>
    <w:tbl>
      <w:tblPr>
        <w:tblStyle w:val="a2"/>
        <w:tblW w:w="9615" w:type="dxa"/>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6"/>
        <w:gridCol w:w="6369"/>
      </w:tblGrid>
      <w:tr w:rsidR="006C5E4D" w14:paraId="42AAF8AD" w14:textId="77777777" w:rsidTr="0094285B">
        <w:trPr>
          <w:trHeight w:val="1032"/>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24710177" w14:textId="77777777" w:rsidR="006C5E4D" w:rsidRDefault="00314544">
            <w:pPr>
              <w:widowControl w:val="0"/>
              <w:spacing w:before="190" w:after="0" w:line="276" w:lineRule="auto"/>
              <w:ind w:left="0" w:right="322" w:firstLine="0"/>
            </w:pPr>
            <w:r>
              <w:rPr>
                <w:b/>
              </w:rPr>
              <w:t>G-Cloud Lot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1E51EB67" w14:textId="77777777" w:rsidR="006C5E4D" w:rsidRDefault="00314544">
            <w:pPr>
              <w:widowControl w:val="0"/>
              <w:spacing w:before="190" w:after="0" w:line="276" w:lineRule="auto"/>
              <w:ind w:left="0" w:right="322" w:firstLine="0"/>
            </w:pPr>
            <w:r>
              <w:t>This Call-Off Contract is for the provision of Services Under:</w:t>
            </w:r>
          </w:p>
          <w:p w14:paraId="47C09899" w14:textId="77777777" w:rsidR="006C5E4D" w:rsidRDefault="00314544">
            <w:pPr>
              <w:widowControl w:val="0"/>
              <w:numPr>
                <w:ilvl w:val="0"/>
                <w:numId w:val="6"/>
              </w:numPr>
              <w:spacing w:before="190" w:after="0" w:line="276" w:lineRule="auto"/>
              <w:ind w:right="322" w:firstLine="0"/>
            </w:pPr>
            <w:r>
              <w:t>Lot 2: Cloud software</w:t>
            </w:r>
          </w:p>
        </w:tc>
      </w:tr>
      <w:tr w:rsidR="006C5E4D" w14:paraId="00F2FC96"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3412EF8C" w14:textId="77777777" w:rsidR="006C5E4D" w:rsidRDefault="00314544">
            <w:pPr>
              <w:widowControl w:val="0"/>
              <w:spacing w:before="190" w:after="0" w:line="276" w:lineRule="auto"/>
              <w:ind w:left="0" w:right="322" w:firstLine="0"/>
            </w:pPr>
            <w:r>
              <w:rPr>
                <w:b/>
              </w:rPr>
              <w:t>G-Cloud Services required</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557C9A83" w14:textId="77777777" w:rsidR="006C5E4D" w:rsidRDefault="00314544">
            <w:pPr>
              <w:widowControl w:val="0"/>
              <w:spacing w:before="190" w:after="0" w:line="276" w:lineRule="auto"/>
              <w:ind w:left="0" w:right="322" w:firstLine="0"/>
            </w:pPr>
            <w:r>
              <w:t>The Services to be provided by the Supplier under the above Lot are listed in Framework Schedule 4 and outlined below:</w:t>
            </w:r>
          </w:p>
          <w:p w14:paraId="28406676" w14:textId="77777777" w:rsidR="006C5E4D" w:rsidRDefault="00314544">
            <w:pPr>
              <w:widowControl w:val="0"/>
              <w:spacing w:before="190" w:after="0" w:line="276" w:lineRule="auto"/>
              <w:ind w:left="0" w:right="322" w:firstLine="0"/>
            </w:pPr>
            <w:r>
              <w:t>The requirement comprises of three interconnecting elements – Candidate Identification &amp; Outreach, Job Posting and Regional Insights.</w:t>
            </w:r>
          </w:p>
          <w:p w14:paraId="49A792A9" w14:textId="77777777" w:rsidR="006C5E4D" w:rsidRDefault="00314544">
            <w:pPr>
              <w:widowControl w:val="0"/>
              <w:spacing w:before="190" w:after="0" w:line="276" w:lineRule="auto"/>
              <w:ind w:left="0" w:right="322" w:firstLine="0"/>
              <w:rPr>
                <w:b/>
                <w:u w:val="single"/>
              </w:rPr>
            </w:pPr>
            <w:r>
              <w:rPr>
                <w:b/>
                <w:u w:val="single"/>
              </w:rPr>
              <w:t>Candidate Identification &amp; Outreach</w:t>
            </w:r>
          </w:p>
          <w:p w14:paraId="3CB23669" w14:textId="77777777" w:rsidR="006C5E4D" w:rsidRDefault="00314544">
            <w:pPr>
              <w:widowControl w:val="0"/>
              <w:spacing w:before="190" w:after="0" w:line="276" w:lineRule="auto"/>
              <w:ind w:left="0" w:right="322" w:firstLine="0"/>
            </w:pPr>
            <w:r>
              <w:t xml:space="preserve">A system/tool that allows the Buyer to self-serve; identify </w:t>
            </w:r>
            <w:r>
              <w:lastRenderedPageBreak/>
              <w:t xml:space="preserve">and directly access and engage in a confidential way the active and passive talent across professions and regions (as a minimum) throughout the United Kingdom, </w:t>
            </w:r>
            <w:proofErr w:type="spellStart"/>
            <w:r>
              <w:t>inc</w:t>
            </w:r>
            <w:proofErr w:type="spellEnd"/>
            <w:r>
              <w:t xml:space="preserve"> Northern Ireland, enabling attraction of local talent to fill regional roles. Also ensuring roles are exposed to the widest field of both active and passive candidates.</w:t>
            </w:r>
          </w:p>
          <w:p w14:paraId="1BDE2BE5" w14:textId="77777777" w:rsidR="006C5E4D" w:rsidRDefault="00314544">
            <w:pPr>
              <w:widowControl w:val="0"/>
              <w:spacing w:before="190" w:after="0" w:line="276" w:lineRule="auto"/>
              <w:ind w:left="0" w:right="322" w:firstLine="0"/>
              <w:rPr>
                <w:b/>
                <w:u w:val="single"/>
              </w:rPr>
            </w:pPr>
            <w:r>
              <w:rPr>
                <w:b/>
                <w:u w:val="single"/>
              </w:rPr>
              <w:t>Job Posting</w:t>
            </w:r>
          </w:p>
          <w:p w14:paraId="3546AA30" w14:textId="77777777" w:rsidR="006C5E4D" w:rsidRDefault="00314544">
            <w:pPr>
              <w:widowControl w:val="0"/>
              <w:spacing w:before="190" w:after="0" w:line="276" w:lineRule="auto"/>
              <w:ind w:left="0" w:right="322" w:firstLine="0"/>
            </w:pPr>
            <w:r>
              <w:t>A system/tool that allows the Buyer to post </w:t>
            </w:r>
            <w:r>
              <w:rPr>
                <w:b/>
              </w:rPr>
              <w:t>jobs posting;</w:t>
            </w:r>
            <w:r>
              <w:t xml:space="preserve"> allowing the Buyer to advertise to a wide and diverse audience. A credible platform that complements the Civil Service Jobs portal where the Buyer can post/advertise roles and which has reach across the full </w:t>
            </w:r>
            <w:hyperlink r:id="rId10">
              <w:r>
                <w:rPr>
                  <w:color w:val="1155CC"/>
                  <w:highlight w:val="white"/>
                  <w:u w:val="single"/>
                </w:rPr>
                <w:t>range of professions</w:t>
              </w:r>
            </w:hyperlink>
            <w:r>
              <w:t> in the Civil Service, bringing advertised roles to the attention of potential internal and external candidates.  </w:t>
            </w:r>
          </w:p>
          <w:p w14:paraId="72FBBD8A" w14:textId="77777777" w:rsidR="006C5E4D" w:rsidRDefault="00314544">
            <w:pPr>
              <w:widowControl w:val="0"/>
              <w:spacing w:before="190" w:after="0" w:line="276" w:lineRule="auto"/>
              <w:ind w:left="0" w:right="322" w:firstLine="0"/>
              <w:rPr>
                <w:b/>
                <w:u w:val="single"/>
              </w:rPr>
            </w:pPr>
            <w:r>
              <w:rPr>
                <w:b/>
                <w:u w:val="single"/>
              </w:rPr>
              <w:t>Regional Insights</w:t>
            </w:r>
          </w:p>
          <w:p w14:paraId="3EA349A0" w14:textId="77777777" w:rsidR="006C5E4D" w:rsidRDefault="00314544">
            <w:pPr>
              <w:widowControl w:val="0"/>
              <w:spacing w:before="190" w:after="0" w:line="276" w:lineRule="auto"/>
              <w:ind w:left="0" w:right="322" w:firstLine="0"/>
            </w:pPr>
            <w:r>
              <w:t>Allows the Buyer to </w:t>
            </w:r>
            <w:r>
              <w:rPr>
                <w:b/>
              </w:rPr>
              <w:t>create reports on regional/local employment trends</w:t>
            </w:r>
            <w:r>
              <w:t xml:space="preserve">, a tool that enables them to gather regional employment and demographic data including diversity, available talent pools, salary expectations and comparable data for similar organisations in the region. This data should be available as a minimum for the previous </w:t>
            </w:r>
            <w:proofErr w:type="gramStart"/>
            <w:r>
              <w:t>12 month</w:t>
            </w:r>
            <w:proofErr w:type="gramEnd"/>
            <w:r>
              <w:t xml:space="preserve"> period (, thereby enabling the buyer to better inform and advise their customers and provide a truly expert service that helps Hiring Managers make informed decisions on their regional attraction strategy. </w:t>
            </w:r>
          </w:p>
          <w:p w14:paraId="194C4795" w14:textId="77777777" w:rsidR="006C5E4D" w:rsidRDefault="006C5E4D">
            <w:pPr>
              <w:widowControl w:val="0"/>
              <w:spacing w:before="190" w:after="0" w:line="276" w:lineRule="auto"/>
              <w:ind w:left="0" w:right="322" w:firstLine="0"/>
              <w:rPr>
                <w:b/>
                <w:u w:val="single"/>
              </w:rPr>
            </w:pPr>
          </w:p>
          <w:p w14:paraId="1E62EB69" w14:textId="77777777" w:rsidR="006C5E4D" w:rsidRDefault="00314544">
            <w:pPr>
              <w:pBdr>
                <w:top w:val="nil"/>
                <w:left w:val="nil"/>
                <w:bottom w:val="nil"/>
                <w:right w:val="nil"/>
                <w:between w:val="nil"/>
              </w:pBdr>
              <w:shd w:val="clear" w:color="auto" w:fill="FFFFFF"/>
              <w:spacing w:after="0" w:line="240" w:lineRule="auto"/>
              <w:ind w:left="0" w:firstLine="0"/>
              <w:rPr>
                <w:rFonts w:ascii="Times New Roman" w:eastAsia="Times New Roman" w:hAnsi="Times New Roman" w:cs="Times New Roman"/>
                <w:color w:val="000000"/>
                <w:sz w:val="24"/>
                <w:szCs w:val="24"/>
              </w:rPr>
            </w:pPr>
            <w:r>
              <w:rPr>
                <w:color w:val="000000"/>
              </w:rPr>
              <w:t>The system/tool must</w:t>
            </w:r>
            <w:r>
              <w:rPr>
                <w:rFonts w:ascii="Times New Roman" w:eastAsia="Times New Roman" w:hAnsi="Times New Roman" w:cs="Times New Roman"/>
                <w:color w:val="000000"/>
                <w:sz w:val="24"/>
                <w:szCs w:val="24"/>
              </w:rPr>
              <w:t xml:space="preserve"> </w:t>
            </w:r>
            <w:r>
              <w:rPr>
                <w:color w:val="0B0C0C"/>
              </w:rPr>
              <w:t>Integrate the below in a way that the Buyer experiences a seamless, intuitive and easy-to-use process, offering interconnectivity that will:</w:t>
            </w:r>
          </w:p>
          <w:p w14:paraId="53EDCB2C" w14:textId="77777777" w:rsidR="006C5E4D" w:rsidRDefault="006C5E4D">
            <w:p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
          <w:p w14:paraId="64984161" w14:textId="77777777" w:rsidR="006C5E4D" w:rsidRDefault="00314544">
            <w:pPr>
              <w:numPr>
                <w:ilvl w:val="0"/>
                <w:numId w:val="18"/>
              </w:numPr>
              <w:pBdr>
                <w:top w:val="nil"/>
                <w:left w:val="nil"/>
                <w:bottom w:val="nil"/>
                <w:right w:val="nil"/>
                <w:between w:val="nil"/>
              </w:pBdr>
              <w:spacing w:after="0" w:line="240" w:lineRule="auto"/>
              <w:rPr>
                <w:color w:val="0B0C0C"/>
              </w:rPr>
            </w:pPr>
            <w:r>
              <w:rPr>
                <w:color w:val="0B0C0C"/>
              </w:rPr>
              <w:t>provide a more cost-effective solution;</w:t>
            </w:r>
          </w:p>
          <w:p w14:paraId="401123BE" w14:textId="77777777" w:rsidR="006C5E4D" w:rsidRDefault="00314544">
            <w:pPr>
              <w:numPr>
                <w:ilvl w:val="0"/>
                <w:numId w:val="18"/>
              </w:numPr>
              <w:pBdr>
                <w:top w:val="nil"/>
                <w:left w:val="nil"/>
                <w:bottom w:val="nil"/>
                <w:right w:val="nil"/>
                <w:between w:val="nil"/>
              </w:pBdr>
              <w:spacing w:after="0" w:line="240" w:lineRule="auto"/>
              <w:rPr>
                <w:color w:val="0B0C0C"/>
              </w:rPr>
            </w:pPr>
            <w:r>
              <w:rPr>
                <w:color w:val="0B0C0C"/>
              </w:rPr>
              <w:t xml:space="preserve">enable a single integrated conversation with a supplier; </w:t>
            </w:r>
          </w:p>
          <w:p w14:paraId="6C951360" w14:textId="77777777" w:rsidR="006C5E4D" w:rsidRDefault="00314544">
            <w:pPr>
              <w:numPr>
                <w:ilvl w:val="0"/>
                <w:numId w:val="18"/>
              </w:numPr>
              <w:pBdr>
                <w:top w:val="nil"/>
                <w:left w:val="nil"/>
                <w:bottom w:val="nil"/>
                <w:right w:val="nil"/>
                <w:between w:val="nil"/>
              </w:pBdr>
              <w:spacing w:after="0" w:line="240" w:lineRule="auto"/>
              <w:rPr>
                <w:color w:val="0B0C0C"/>
              </w:rPr>
            </w:pPr>
            <w:r>
              <w:rPr>
                <w:color w:val="0B0C0C"/>
              </w:rPr>
              <w:t>be a service that is interlinked, integrated (without reliance on 3rd party or subcontracting) and doesn’t require system enhancements in order to work together</w:t>
            </w:r>
          </w:p>
          <w:p w14:paraId="2E154489" w14:textId="77777777" w:rsidR="006C5E4D" w:rsidRDefault="006C5E4D">
            <w:pPr>
              <w:widowControl w:val="0"/>
              <w:spacing w:before="190" w:after="0" w:line="276" w:lineRule="auto"/>
              <w:ind w:left="0" w:right="322" w:firstLine="0"/>
            </w:pPr>
          </w:p>
        </w:tc>
      </w:tr>
      <w:tr w:rsidR="006C5E4D" w14:paraId="15D1EF6C"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4D0BE8B" w14:textId="77777777" w:rsidR="006C5E4D" w:rsidRDefault="00314544">
            <w:pPr>
              <w:widowControl w:val="0"/>
              <w:spacing w:before="190" w:after="0" w:line="276" w:lineRule="auto"/>
              <w:ind w:left="0" w:right="322" w:firstLine="0"/>
            </w:pPr>
            <w:r>
              <w:rPr>
                <w:b/>
              </w:rPr>
              <w:lastRenderedPageBreak/>
              <w:t>Additional Services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572A88E0" w14:textId="77777777" w:rsidR="006C5E4D" w:rsidRDefault="00314544">
            <w:pPr>
              <w:widowControl w:val="0"/>
              <w:spacing w:before="190" w:after="0" w:line="276" w:lineRule="auto"/>
              <w:ind w:left="0" w:right="322" w:firstLine="0"/>
            </w:pPr>
            <w:r>
              <w:t xml:space="preserve">Not Applicable </w:t>
            </w:r>
          </w:p>
        </w:tc>
      </w:tr>
      <w:tr w:rsidR="006C5E4D" w14:paraId="1F2769A2"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31DAC7FE" w14:textId="77777777" w:rsidR="006C5E4D" w:rsidRDefault="006C5E4D">
            <w:pPr>
              <w:widowControl w:val="0"/>
              <w:spacing w:before="190" w:after="0" w:line="276" w:lineRule="auto"/>
              <w:ind w:left="0" w:right="322" w:firstLine="0"/>
              <w:rPr>
                <w:b/>
              </w:rPr>
            </w:pPr>
          </w:p>
          <w:p w14:paraId="3137393C" w14:textId="77777777" w:rsidR="006C5E4D" w:rsidRDefault="00314544">
            <w:pPr>
              <w:widowControl w:val="0"/>
              <w:spacing w:before="190" w:after="0" w:line="276" w:lineRule="auto"/>
              <w:ind w:left="0" w:right="322" w:firstLine="0"/>
            </w:pPr>
            <w:r>
              <w:rPr>
                <w:b/>
              </w:rPr>
              <w:t>Location</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2E9B8418" w14:textId="77777777" w:rsidR="006C5E4D" w:rsidRDefault="00314544">
            <w:pPr>
              <w:widowControl w:val="0"/>
              <w:spacing w:before="190" w:after="0" w:line="276" w:lineRule="auto"/>
              <w:ind w:left="0" w:right="322" w:firstLine="0"/>
            </w:pPr>
            <w:r>
              <w:t>This requirement is for an online based system of which the Buyer will access from their own premises.</w:t>
            </w:r>
          </w:p>
        </w:tc>
      </w:tr>
      <w:tr w:rsidR="006C5E4D" w14:paraId="7D27CCB4"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460C2852" w14:textId="77777777" w:rsidR="006C5E4D" w:rsidRDefault="00314544">
            <w:pPr>
              <w:widowControl w:val="0"/>
              <w:spacing w:before="190" w:after="0" w:line="276" w:lineRule="auto"/>
              <w:ind w:left="0" w:right="322" w:firstLine="0"/>
            </w:pPr>
            <w:r>
              <w:rPr>
                <w:b/>
              </w:rPr>
              <w:t>Quality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5B739BAB" w14:textId="77777777" w:rsidR="006C5E4D" w:rsidRDefault="00314544">
            <w:pPr>
              <w:widowControl w:val="0"/>
              <w:spacing w:before="190" w:after="0" w:line="276" w:lineRule="auto"/>
              <w:ind w:left="0" w:right="322" w:firstLine="0"/>
            </w:pPr>
            <w:r>
              <w:t>As per the service listing</w:t>
            </w:r>
          </w:p>
        </w:tc>
      </w:tr>
      <w:tr w:rsidR="006C5E4D" w14:paraId="2C9E029F"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7AE51092" w14:textId="77777777" w:rsidR="006C5E4D" w:rsidRDefault="00314544">
            <w:pPr>
              <w:widowControl w:val="0"/>
              <w:spacing w:before="190" w:after="0" w:line="276" w:lineRule="auto"/>
              <w:ind w:left="0" w:right="322" w:firstLine="0"/>
            </w:pPr>
            <w:r>
              <w:rPr>
                <w:b/>
              </w:rPr>
              <w:lastRenderedPageBreak/>
              <w:t>Technical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40B9A28E" w14:textId="77777777" w:rsidR="006C5E4D" w:rsidRDefault="00314544">
            <w:pPr>
              <w:widowControl w:val="0"/>
              <w:spacing w:before="190" w:after="0" w:line="276" w:lineRule="auto"/>
              <w:ind w:left="0" w:right="322" w:firstLine="0"/>
            </w:pPr>
            <w:r>
              <w:t>As per the service listing</w:t>
            </w:r>
          </w:p>
        </w:tc>
      </w:tr>
      <w:tr w:rsidR="006C5E4D" w14:paraId="35256032"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44D749DB" w14:textId="77777777" w:rsidR="006C5E4D" w:rsidRDefault="00314544">
            <w:pPr>
              <w:widowControl w:val="0"/>
              <w:spacing w:before="190" w:after="0" w:line="276" w:lineRule="auto"/>
              <w:ind w:left="0" w:right="322" w:firstLine="0"/>
            </w:pPr>
            <w:r>
              <w:rPr>
                <w:b/>
              </w:rPr>
              <w:t>Service level agreement: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123923F6" w14:textId="77777777" w:rsidR="006C5E4D" w:rsidRDefault="00314544">
            <w:pPr>
              <w:widowControl w:val="0"/>
              <w:spacing w:before="190" w:after="0" w:line="276" w:lineRule="auto"/>
              <w:ind w:left="0" w:right="322" w:firstLine="0"/>
            </w:pPr>
            <w:r>
              <w:t>The service level and availability criteria required for this Call-Off Contract are as per G-Cloud Service ID’s page and Service Definition document for the standard offering.</w:t>
            </w:r>
          </w:p>
        </w:tc>
      </w:tr>
      <w:tr w:rsidR="006C5E4D" w14:paraId="06F234DF" w14:textId="77777777">
        <w:trPr>
          <w:trHeight w:val="941"/>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75E8311B" w14:textId="77777777" w:rsidR="006C5E4D" w:rsidRDefault="00314544">
            <w:pPr>
              <w:widowControl w:val="0"/>
              <w:spacing w:before="190" w:after="0" w:line="276" w:lineRule="auto"/>
              <w:ind w:left="0" w:right="322" w:firstLine="0"/>
            </w:pPr>
            <w:r>
              <w:rPr>
                <w:b/>
              </w:rPr>
              <w:t>Onboarding</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67B0DBEE" w14:textId="77777777" w:rsidR="006C5E4D" w:rsidRDefault="00314544">
            <w:pPr>
              <w:widowControl w:val="0"/>
              <w:spacing w:before="190" w:after="0" w:line="276" w:lineRule="auto"/>
              <w:ind w:left="0" w:right="322" w:firstLine="0"/>
            </w:pPr>
            <w:r>
              <w:t>Not Applicable</w:t>
            </w:r>
          </w:p>
        </w:tc>
      </w:tr>
    </w:tbl>
    <w:p w14:paraId="14E308B6" w14:textId="77777777" w:rsidR="006C5E4D" w:rsidRDefault="006C5E4D">
      <w:pPr>
        <w:spacing w:after="0" w:line="249" w:lineRule="auto"/>
        <w:ind w:left="0" w:right="110" w:firstLine="0"/>
      </w:pPr>
    </w:p>
    <w:tbl>
      <w:tblPr>
        <w:tblStyle w:val="a3"/>
        <w:tblW w:w="9639" w:type="dxa"/>
        <w:tblInd w:w="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6C5E4D" w14:paraId="76AF2358" w14:textId="77777777" w:rsidTr="0094285B">
        <w:trPr>
          <w:trHeight w:val="669"/>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64D1DC59" w14:textId="77777777" w:rsidR="006C5E4D" w:rsidRDefault="00314544">
            <w:pPr>
              <w:spacing w:after="0" w:line="249" w:lineRule="auto"/>
              <w:ind w:left="0" w:firstLine="0"/>
            </w:pPr>
            <w:r>
              <w:rPr>
                <w:b/>
              </w:rPr>
              <w:t>Offboarding</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5076BFF6" w14:textId="055C1706" w:rsidR="00E158AB" w:rsidRDefault="001F1629">
            <w:pPr>
              <w:spacing w:after="0" w:line="249" w:lineRule="auto"/>
              <w:ind w:left="0" w:firstLine="0"/>
            </w:pPr>
            <w:r w:rsidRPr="0094285B">
              <w:rPr>
                <w:color w:val="000000" w:themeColor="text1"/>
              </w:rPr>
              <w:t>N/A</w:t>
            </w:r>
          </w:p>
        </w:tc>
      </w:tr>
      <w:tr w:rsidR="006C5E4D" w14:paraId="1C1F5F60" w14:textId="77777777">
        <w:trPr>
          <w:trHeight w:val="1153"/>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37EBE526" w14:textId="77777777" w:rsidR="006C5E4D" w:rsidRDefault="00314544">
            <w:pPr>
              <w:spacing w:after="0" w:line="249" w:lineRule="auto"/>
              <w:ind w:left="0" w:firstLine="0"/>
            </w:pPr>
            <w:r>
              <w:rPr>
                <w:b/>
              </w:rPr>
              <w:t>Collaboration agreement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6FC2B825" w14:textId="77777777" w:rsidR="006C5E4D" w:rsidRDefault="00314544">
            <w:pPr>
              <w:spacing w:after="0" w:line="249" w:lineRule="auto"/>
              <w:ind w:left="10" w:firstLine="0"/>
            </w:pPr>
            <w:r>
              <w:t>Not Applicable</w:t>
            </w:r>
          </w:p>
        </w:tc>
      </w:tr>
      <w:tr w:rsidR="006C5E4D" w14:paraId="5DC7FD9C" w14:textId="77777777" w:rsidTr="009D0CC5">
        <w:trPr>
          <w:trHeight w:val="2968"/>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7A9AAA22" w14:textId="77777777" w:rsidR="006C5E4D" w:rsidRDefault="00314544">
            <w:pPr>
              <w:spacing w:after="0" w:line="249" w:lineRule="auto"/>
              <w:ind w:left="0" w:firstLine="0"/>
            </w:pPr>
            <w:r>
              <w:rPr>
                <w:b/>
              </w:rPr>
              <w:t>Limit on Parties’ liability</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1A7DC667" w14:textId="562A86A5" w:rsidR="006C5E4D" w:rsidRDefault="00314544">
            <w:pPr>
              <w:spacing w:after="232" w:line="288" w:lineRule="auto"/>
              <w:ind w:left="10" w:right="43" w:firstLine="0"/>
            </w:pPr>
            <w:r>
              <w:t>The annual total liability of the Supplier for Buyer Data Defaults resulting in direct loss, destruction, corruption, degradation or damage to any Buyer Data will not exceed 125%</w:t>
            </w:r>
            <w:r>
              <w:rPr>
                <w:b/>
              </w:rPr>
              <w:t xml:space="preserve"> </w:t>
            </w:r>
            <w:r>
              <w:t>of the Charges payable by the Buyer to the Supplier during the Call-Off Contract Term.</w:t>
            </w:r>
          </w:p>
          <w:p w14:paraId="66310E32" w14:textId="77777777" w:rsidR="006C5E4D" w:rsidRDefault="00314544">
            <w:pPr>
              <w:spacing w:after="0" w:line="249" w:lineRule="auto"/>
              <w:ind w:left="10" w:firstLine="0"/>
            </w:pPr>
            <w:r>
              <w:t>The annual total liability of the Supplier for all other Defaults will</w:t>
            </w:r>
          </w:p>
          <w:p w14:paraId="02FA7786" w14:textId="387C3AD0" w:rsidR="006C5E4D" w:rsidRDefault="00314544">
            <w:pPr>
              <w:spacing w:after="0" w:line="249" w:lineRule="auto"/>
              <w:ind w:left="10" w:firstLine="0"/>
            </w:pPr>
            <w:r>
              <w:t>not exceed the greater of 125% of the Charges payable by the Buyer to the Supplier during the Call-Off Contract Term.</w:t>
            </w:r>
          </w:p>
        </w:tc>
      </w:tr>
      <w:tr w:rsidR="006C5E4D" w14:paraId="2B6E82F6" w14:textId="77777777" w:rsidTr="009D0CC5">
        <w:trPr>
          <w:trHeight w:val="1692"/>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5C5930C6" w14:textId="77777777" w:rsidR="006C5E4D" w:rsidRDefault="00314544">
            <w:pPr>
              <w:spacing w:after="0" w:line="249" w:lineRule="auto"/>
              <w:ind w:left="0" w:firstLine="0"/>
            </w:pPr>
            <w:r>
              <w:rPr>
                <w:b/>
              </w:rPr>
              <w:t>Insurance</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64B10A5F" w14:textId="77777777" w:rsidR="006C5E4D" w:rsidRDefault="00314544">
            <w:pPr>
              <w:spacing w:after="48" w:line="249" w:lineRule="auto"/>
              <w:ind w:left="10" w:firstLine="0"/>
            </w:pPr>
            <w:r>
              <w:t>The Supplier insurance(s) required will be:</w:t>
            </w:r>
          </w:p>
          <w:p w14:paraId="39969201" w14:textId="77777777" w:rsidR="006C5E4D" w:rsidRDefault="00314544">
            <w:pPr>
              <w:numPr>
                <w:ilvl w:val="0"/>
                <w:numId w:val="7"/>
              </w:numPr>
              <w:spacing w:after="43" w:line="249" w:lineRule="auto"/>
              <w:ind w:hanging="398"/>
            </w:pPr>
            <w:r>
              <w:t>Employers' liability insurance with a minimum limit of</w:t>
            </w:r>
          </w:p>
          <w:p w14:paraId="606C07A7" w14:textId="77777777" w:rsidR="006C5E4D" w:rsidRDefault="00314544">
            <w:pPr>
              <w:spacing w:after="0" w:line="249" w:lineRule="auto"/>
              <w:ind w:left="0" w:right="65" w:firstLine="0"/>
              <w:jc w:val="right"/>
            </w:pPr>
            <w:r>
              <w:t>£5,000,000 or any higher minimum limit required by Law</w:t>
            </w:r>
          </w:p>
        </w:tc>
      </w:tr>
      <w:tr w:rsidR="006C5E4D" w14:paraId="2FC6F49B" w14:textId="77777777">
        <w:trPr>
          <w:trHeight w:val="1397"/>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49A2E36B" w14:textId="77777777" w:rsidR="006C5E4D" w:rsidRDefault="00314544">
            <w:pPr>
              <w:spacing w:after="0" w:line="249" w:lineRule="auto"/>
              <w:ind w:left="0" w:firstLine="0"/>
            </w:pPr>
            <w:r>
              <w:rPr>
                <w:b/>
              </w:rPr>
              <w:t>Buyer’s responsibilities</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08FB67BA" w14:textId="77777777" w:rsidR="006C5E4D" w:rsidRDefault="00314544">
            <w:pPr>
              <w:spacing w:after="0" w:line="249" w:lineRule="auto"/>
              <w:ind w:left="10" w:firstLine="0"/>
            </w:pPr>
            <w:r>
              <w:t>The Buyer is responsible for ensuring the Supplier has the Buyer information required in order to ensure successful delivery of the contract.  Prompt payment of undisputed invoices within 30 days.</w:t>
            </w:r>
          </w:p>
        </w:tc>
      </w:tr>
      <w:tr w:rsidR="006C5E4D" w14:paraId="3F3F71CB" w14:textId="77777777" w:rsidTr="0094285B">
        <w:trPr>
          <w:trHeight w:val="543"/>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7EA2B453" w14:textId="77777777" w:rsidR="006C5E4D" w:rsidRDefault="00314544">
            <w:pPr>
              <w:spacing w:after="0" w:line="249" w:lineRule="auto"/>
              <w:ind w:left="0" w:firstLine="0"/>
            </w:pPr>
            <w:r>
              <w:rPr>
                <w:b/>
              </w:rPr>
              <w:lastRenderedPageBreak/>
              <w:t>Buyer’s equipment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565969DF" w14:textId="3BDBBBC5" w:rsidR="006C5E4D" w:rsidRDefault="00446C8B">
            <w:pPr>
              <w:spacing w:after="250" w:line="300" w:lineRule="auto"/>
              <w:ind w:left="0" w:firstLine="0"/>
            </w:pPr>
            <w:r>
              <w:t>N/A</w:t>
            </w:r>
          </w:p>
        </w:tc>
      </w:tr>
    </w:tbl>
    <w:p w14:paraId="1D8C7CA9" w14:textId="77777777" w:rsidR="006C5E4D" w:rsidRDefault="006C5E4D">
      <w:pPr>
        <w:pStyle w:val="Heading3"/>
        <w:numPr>
          <w:ilvl w:val="2"/>
          <w:numId w:val="1"/>
        </w:numPr>
        <w:tabs>
          <w:tab w:val="left" w:pos="0"/>
        </w:tabs>
        <w:spacing w:after="0" w:line="240" w:lineRule="auto"/>
        <w:ind w:left="1113"/>
      </w:pPr>
    </w:p>
    <w:p w14:paraId="319729F3" w14:textId="77777777" w:rsidR="006C5E4D" w:rsidRDefault="00314544">
      <w:pPr>
        <w:pStyle w:val="Heading3"/>
        <w:numPr>
          <w:ilvl w:val="2"/>
          <w:numId w:val="1"/>
        </w:numPr>
        <w:tabs>
          <w:tab w:val="left" w:pos="0"/>
        </w:tabs>
        <w:spacing w:after="0" w:line="240" w:lineRule="auto"/>
        <w:ind w:left="1128"/>
      </w:pPr>
      <w:r>
        <w:t>Supplier’s information</w:t>
      </w:r>
    </w:p>
    <w:tbl>
      <w:tblPr>
        <w:tblStyle w:val="a4"/>
        <w:tblW w:w="9622"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99"/>
        <w:gridCol w:w="7023"/>
      </w:tblGrid>
      <w:tr w:rsidR="006C5E4D" w14:paraId="4E7C5068" w14:textId="77777777">
        <w:trPr>
          <w:trHeight w:val="1058"/>
        </w:trPr>
        <w:tc>
          <w:tcPr>
            <w:tcW w:w="2599" w:type="dxa"/>
            <w:tcBorders>
              <w:top w:val="single" w:sz="8" w:space="0" w:color="000000"/>
              <w:left w:val="single" w:sz="8" w:space="0" w:color="000000"/>
              <w:bottom w:val="single" w:sz="8" w:space="0" w:color="000000"/>
              <w:right w:val="single" w:sz="8" w:space="0" w:color="000000"/>
            </w:tcBorders>
            <w:shd w:val="clear" w:color="auto" w:fill="auto"/>
          </w:tcPr>
          <w:p w14:paraId="0F311EDB" w14:textId="77777777" w:rsidR="006C5E4D" w:rsidRDefault="00314544">
            <w:pPr>
              <w:spacing w:after="0" w:line="249" w:lineRule="auto"/>
              <w:ind w:left="0" w:firstLine="0"/>
            </w:pPr>
            <w:r>
              <w:rPr>
                <w:b/>
              </w:rPr>
              <w:t>Subcontractors or partners</w:t>
            </w:r>
          </w:p>
        </w:tc>
        <w:tc>
          <w:tcPr>
            <w:tcW w:w="7023" w:type="dxa"/>
            <w:tcBorders>
              <w:top w:val="single" w:sz="8" w:space="0" w:color="000000"/>
              <w:left w:val="single" w:sz="8" w:space="0" w:color="000000"/>
              <w:bottom w:val="single" w:sz="8" w:space="0" w:color="000000"/>
              <w:right w:val="single" w:sz="8" w:space="0" w:color="000000"/>
            </w:tcBorders>
            <w:shd w:val="clear" w:color="auto" w:fill="auto"/>
          </w:tcPr>
          <w:p w14:paraId="6A796749" w14:textId="77777777" w:rsidR="006C5E4D" w:rsidRDefault="00314544">
            <w:pPr>
              <w:spacing w:after="0" w:line="249" w:lineRule="auto"/>
              <w:ind w:left="10" w:firstLine="0"/>
            </w:pPr>
            <w:r>
              <w:t xml:space="preserve">Not Applicable </w:t>
            </w:r>
          </w:p>
        </w:tc>
      </w:tr>
    </w:tbl>
    <w:p w14:paraId="12258D69" w14:textId="77777777" w:rsidR="006C5E4D" w:rsidRDefault="006C5E4D">
      <w:pPr>
        <w:pStyle w:val="Heading3"/>
        <w:numPr>
          <w:ilvl w:val="2"/>
          <w:numId w:val="1"/>
        </w:numPr>
        <w:tabs>
          <w:tab w:val="left" w:pos="0"/>
        </w:tabs>
        <w:spacing w:after="158" w:line="240" w:lineRule="auto"/>
        <w:ind w:left="1113"/>
      </w:pPr>
    </w:p>
    <w:p w14:paraId="45AEB0A3" w14:textId="77777777" w:rsidR="006C5E4D" w:rsidRDefault="00314544">
      <w:pPr>
        <w:pStyle w:val="Heading3"/>
        <w:numPr>
          <w:ilvl w:val="2"/>
          <w:numId w:val="1"/>
        </w:numPr>
        <w:tabs>
          <w:tab w:val="left" w:pos="0"/>
        </w:tabs>
        <w:spacing w:after="158" w:line="240" w:lineRule="auto"/>
        <w:ind w:left="1128"/>
      </w:pPr>
      <w:r>
        <w:t>Call-Off Contract charges and payment</w:t>
      </w:r>
    </w:p>
    <w:p w14:paraId="59BB3F98" w14:textId="77777777" w:rsidR="006C5E4D" w:rsidRDefault="00314544">
      <w:pPr>
        <w:spacing w:after="0" w:line="240" w:lineRule="auto"/>
        <w:ind w:right="14" w:firstLine="0"/>
      </w:pPr>
      <w:r>
        <w:t>The Call-Off Contract charges and payment details are in the table below. See Schedule 2 for a full breakdown.</w:t>
      </w:r>
    </w:p>
    <w:p w14:paraId="7F839703" w14:textId="77777777" w:rsidR="006C5E4D" w:rsidRDefault="006C5E4D">
      <w:pPr>
        <w:spacing w:after="0" w:line="249" w:lineRule="auto"/>
        <w:ind w:left="0" w:right="110" w:firstLine="0"/>
      </w:pPr>
    </w:p>
    <w:tbl>
      <w:tblPr>
        <w:tblStyle w:val="a5"/>
        <w:tblW w:w="9622"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01"/>
        <w:gridCol w:w="7121"/>
      </w:tblGrid>
      <w:tr w:rsidR="006C5E4D" w14:paraId="61B5AB23" w14:textId="77777777">
        <w:trPr>
          <w:trHeight w:val="832"/>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76454466" w14:textId="77777777" w:rsidR="006C5E4D" w:rsidRDefault="00314544">
            <w:pPr>
              <w:spacing w:after="0" w:line="249" w:lineRule="auto"/>
              <w:ind w:left="0" w:firstLine="0"/>
            </w:pPr>
            <w:r>
              <w:rPr>
                <w:b/>
              </w:rPr>
              <w:t>Payment method</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5A5DF610" w14:textId="77777777" w:rsidR="006C5E4D" w:rsidRDefault="00314544">
            <w:pPr>
              <w:spacing w:after="0" w:line="249" w:lineRule="auto"/>
              <w:ind w:left="2" w:firstLine="0"/>
            </w:pPr>
            <w:r>
              <w:t>The payment method for this Call-Off Contract is via BAC’s.</w:t>
            </w:r>
          </w:p>
        </w:tc>
      </w:tr>
      <w:tr w:rsidR="006C5E4D" w14:paraId="38312C5C" w14:textId="77777777">
        <w:trPr>
          <w:trHeight w:val="1482"/>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11734A10" w14:textId="77777777" w:rsidR="006C5E4D" w:rsidRDefault="00314544">
            <w:pPr>
              <w:spacing w:after="0" w:line="249" w:lineRule="auto"/>
              <w:ind w:left="0" w:firstLine="0"/>
            </w:pPr>
            <w:r>
              <w:rPr>
                <w:b/>
              </w:rPr>
              <w:t>Payment profile</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0EED1451" w14:textId="77777777" w:rsidR="006C5E4D" w:rsidRDefault="00314544">
            <w:pPr>
              <w:spacing w:after="0" w:line="249" w:lineRule="auto"/>
              <w:ind w:left="2" w:firstLine="0"/>
            </w:pPr>
            <w:r>
              <w:t xml:space="preserve">The payment profile for this Call-Off Contract is </w:t>
            </w:r>
            <w:r>
              <w:rPr>
                <w:b/>
              </w:rPr>
              <w:t>annually</w:t>
            </w:r>
            <w:r>
              <w:t xml:space="preserve"> in advance after request has been received. Any invoices payable following annual payment shall be charged at the start of the month that the services were delivered.</w:t>
            </w:r>
          </w:p>
        </w:tc>
      </w:tr>
      <w:tr w:rsidR="006C5E4D" w14:paraId="4D01395B" w14:textId="77777777">
        <w:trPr>
          <w:trHeight w:val="1384"/>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517FA375" w14:textId="77777777" w:rsidR="006C5E4D" w:rsidRDefault="00314544">
            <w:pPr>
              <w:spacing w:after="0" w:line="249" w:lineRule="auto"/>
              <w:ind w:left="0" w:firstLine="0"/>
            </w:pPr>
            <w:r>
              <w:rPr>
                <w:b/>
              </w:rPr>
              <w:t>Invoice details</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28AE97C5" w14:textId="77777777" w:rsidR="006C5E4D" w:rsidRDefault="00314544">
            <w:pPr>
              <w:spacing w:after="0" w:line="249" w:lineRule="auto"/>
              <w:ind w:left="2" w:firstLine="0"/>
            </w:pPr>
            <w:r>
              <w:t xml:space="preserve">The Supplier will issue electronic invoices </w:t>
            </w:r>
            <w:r>
              <w:rPr>
                <w:b/>
              </w:rPr>
              <w:t xml:space="preserve">annually </w:t>
            </w:r>
            <w:r>
              <w:t xml:space="preserve">in advance. The Buyer will pay the Supplier within </w:t>
            </w:r>
            <w:r>
              <w:rPr>
                <w:b/>
              </w:rPr>
              <w:t>30</w:t>
            </w:r>
            <w:r>
              <w:t xml:space="preserve"> days of receipt of a valid undisputed invoice.</w:t>
            </w:r>
          </w:p>
        </w:tc>
      </w:tr>
      <w:tr w:rsidR="006C5E4D" w14:paraId="4D349B03" w14:textId="77777777" w:rsidTr="0094285B">
        <w:trPr>
          <w:trHeight w:val="1250"/>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43023B44" w14:textId="77777777" w:rsidR="006C5E4D" w:rsidRDefault="00314544">
            <w:pPr>
              <w:spacing w:after="0" w:line="249" w:lineRule="auto"/>
              <w:ind w:left="0" w:firstLine="0"/>
            </w:pPr>
            <w:r>
              <w:rPr>
                <w:b/>
              </w:rPr>
              <w:t>Who and where to send invoices to</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47A86610" w14:textId="77777777" w:rsidR="006C5E4D" w:rsidRDefault="00314544">
            <w:pPr>
              <w:spacing w:after="0" w:line="249" w:lineRule="auto"/>
              <w:ind w:left="2" w:firstLine="0"/>
            </w:pPr>
            <w:r>
              <w:t xml:space="preserve">Electronic invoices will be sent to: </w:t>
            </w:r>
          </w:p>
          <w:p w14:paraId="22603CCB" w14:textId="77777777" w:rsidR="006C5E4D" w:rsidRDefault="006C5E4D">
            <w:pPr>
              <w:spacing w:after="0" w:line="249" w:lineRule="auto"/>
              <w:ind w:left="2" w:firstLine="0"/>
              <w:rPr>
                <w:b/>
                <w:i/>
                <w:color w:val="222222"/>
                <w:sz w:val="24"/>
                <w:szCs w:val="24"/>
                <w:highlight w:val="white"/>
              </w:rPr>
            </w:pPr>
          </w:p>
          <w:p w14:paraId="337BBE99" w14:textId="5888AC1E" w:rsidR="006C5E4D" w:rsidRPr="00A06F6F" w:rsidRDefault="00A06F6F">
            <w:pPr>
              <w:spacing w:after="0" w:line="249" w:lineRule="auto"/>
              <w:ind w:left="0" w:firstLine="0"/>
              <w:rPr>
                <w:color w:val="FF0000"/>
              </w:rPr>
            </w:pPr>
            <w:r w:rsidRPr="00A06F6F">
              <w:rPr>
                <w:rFonts w:ascii="Roboto" w:hAnsi="Roboto"/>
                <w:color w:val="FF0000"/>
                <w:spacing w:val="2"/>
                <w:shd w:val="clear" w:color="auto" w:fill="FFFFFF"/>
              </w:rPr>
              <w:t>REDACTED TEXT under FOIA Section 40, Personal Information</w:t>
            </w:r>
          </w:p>
          <w:p w14:paraId="2D4BBA3E" w14:textId="77777777" w:rsidR="006C5E4D" w:rsidRDefault="006C5E4D">
            <w:pPr>
              <w:spacing w:after="0" w:line="249" w:lineRule="auto"/>
              <w:ind w:left="0" w:firstLine="0"/>
            </w:pPr>
          </w:p>
        </w:tc>
      </w:tr>
      <w:tr w:rsidR="006C5E4D" w14:paraId="67E52EB1" w14:textId="77777777" w:rsidTr="0094285B">
        <w:trPr>
          <w:trHeight w:val="1547"/>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762BAEA8" w14:textId="77777777" w:rsidR="006C5E4D" w:rsidRDefault="00314544">
            <w:pPr>
              <w:spacing w:after="0" w:line="249" w:lineRule="auto"/>
              <w:ind w:left="0" w:firstLine="0"/>
            </w:pPr>
            <w:r>
              <w:rPr>
                <w:b/>
              </w:rPr>
              <w:lastRenderedPageBreak/>
              <w:t>Invoice information required</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04D86ACE" w14:textId="77777777" w:rsidR="006C5E4D" w:rsidRDefault="00314544">
            <w:pPr>
              <w:spacing w:after="0" w:line="249" w:lineRule="auto"/>
              <w:ind w:left="2" w:firstLine="0"/>
            </w:pPr>
            <w:r>
              <w:t>All invoices must include:</w:t>
            </w:r>
          </w:p>
          <w:p w14:paraId="7D861967" w14:textId="77777777" w:rsidR="006C5E4D" w:rsidRDefault="006C5E4D">
            <w:pPr>
              <w:spacing w:after="0" w:line="249" w:lineRule="auto"/>
              <w:ind w:left="2" w:firstLine="0"/>
            </w:pPr>
          </w:p>
          <w:p w14:paraId="1C8989F1" w14:textId="77777777" w:rsidR="006C5E4D" w:rsidRDefault="00314544">
            <w:pPr>
              <w:numPr>
                <w:ilvl w:val="0"/>
                <w:numId w:val="19"/>
              </w:numPr>
              <w:spacing w:after="0" w:line="249" w:lineRule="auto"/>
            </w:pPr>
            <w:r>
              <w:t>A valid purchase order number</w:t>
            </w:r>
          </w:p>
          <w:p w14:paraId="637DB066" w14:textId="57650A6E" w:rsidR="006C5E4D" w:rsidRDefault="00314544">
            <w:pPr>
              <w:numPr>
                <w:ilvl w:val="0"/>
                <w:numId w:val="19"/>
              </w:numPr>
              <w:spacing w:after="0" w:line="249" w:lineRule="auto"/>
            </w:pPr>
            <w:r>
              <w:t>Detailed and complete breakdown of all charges incurred</w:t>
            </w:r>
            <w:r w:rsidR="003B5451">
              <w:t xml:space="preserve"> as per Schedule 2</w:t>
            </w:r>
          </w:p>
        </w:tc>
      </w:tr>
      <w:tr w:rsidR="006C5E4D" w14:paraId="6AC0BD4C" w14:textId="77777777" w:rsidTr="0094285B">
        <w:trPr>
          <w:trHeight w:val="529"/>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5E3D1CE2" w14:textId="77777777" w:rsidR="006C5E4D" w:rsidRDefault="00314544">
            <w:pPr>
              <w:spacing w:after="0" w:line="249" w:lineRule="auto"/>
              <w:ind w:left="0" w:firstLine="0"/>
            </w:pPr>
            <w:r>
              <w:rPr>
                <w:b/>
              </w:rPr>
              <w:t>Invoice frequency</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6989E91C" w14:textId="77777777" w:rsidR="006C5E4D" w:rsidRDefault="00314544">
            <w:pPr>
              <w:spacing w:after="0" w:line="249" w:lineRule="auto"/>
              <w:ind w:left="2" w:firstLine="0"/>
            </w:pPr>
            <w:r>
              <w:t>Invoice will be sent to the Buyer in line with the payment profile set forth above.</w:t>
            </w:r>
          </w:p>
        </w:tc>
      </w:tr>
      <w:tr w:rsidR="006C5E4D" w14:paraId="2B8D1E48" w14:textId="77777777">
        <w:trPr>
          <w:trHeight w:val="1623"/>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7F2AFC8C" w14:textId="77777777" w:rsidR="006C5E4D" w:rsidRDefault="00314544">
            <w:pPr>
              <w:spacing w:after="0" w:line="249" w:lineRule="auto"/>
              <w:ind w:left="0" w:firstLine="0"/>
            </w:pPr>
            <w:r>
              <w:rPr>
                <w:b/>
              </w:rPr>
              <w:t>Call-Off Contract value</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26748BB3" w14:textId="3A811281" w:rsidR="002763A3" w:rsidRDefault="00314544">
            <w:pPr>
              <w:spacing w:after="0" w:line="249" w:lineRule="auto"/>
              <w:ind w:left="2" w:firstLine="0"/>
            </w:pPr>
            <w:r>
              <w:t>This Call-Off Contract is comprised of an initial</w:t>
            </w:r>
            <w:r w:rsidR="002763A3">
              <w:t xml:space="preserve"> two-year term (up to a maximum value of £738,000.00) with an optional </w:t>
            </w:r>
            <w:r>
              <w:t>one-year</w:t>
            </w:r>
            <w:r w:rsidR="002763A3">
              <w:t xml:space="preserve"> extension term included within that maximum value.</w:t>
            </w:r>
          </w:p>
          <w:p w14:paraId="1B7479AD" w14:textId="77777777" w:rsidR="002763A3" w:rsidRDefault="002763A3">
            <w:pPr>
              <w:spacing w:after="0" w:line="249" w:lineRule="auto"/>
              <w:ind w:left="2" w:firstLine="0"/>
            </w:pPr>
          </w:p>
          <w:p w14:paraId="2F27954D" w14:textId="61C9C008" w:rsidR="006C5E4D" w:rsidRDefault="002763A3">
            <w:pPr>
              <w:spacing w:after="0" w:line="249" w:lineRule="auto"/>
              <w:ind w:left="2" w:firstLine="0"/>
            </w:pPr>
            <w:r>
              <w:t>The initial one-year order (purchase) is shown in Schedule 2.</w:t>
            </w:r>
            <w:r w:rsidR="00314544">
              <w:rPr>
                <w:b/>
              </w:rPr>
              <w:t xml:space="preserve"> </w:t>
            </w:r>
          </w:p>
          <w:p w14:paraId="1C9769FD" w14:textId="77777777" w:rsidR="006C5E4D" w:rsidRDefault="006C5E4D">
            <w:pPr>
              <w:spacing w:after="0" w:line="249" w:lineRule="auto"/>
              <w:ind w:left="2" w:firstLine="0"/>
            </w:pPr>
          </w:p>
          <w:p w14:paraId="77C9DF88" w14:textId="641E6D1C" w:rsidR="006C5E4D" w:rsidRDefault="00314544">
            <w:pPr>
              <w:spacing w:after="0" w:line="249" w:lineRule="auto"/>
              <w:ind w:left="2" w:firstLine="0"/>
            </w:pPr>
            <w:r>
              <w:t xml:space="preserve">The Supplier acknowledges that the Buyer is authorised to purchase Services for the second year, </w:t>
            </w:r>
            <w:r w:rsidR="008D3ADF">
              <w:t>in line</w:t>
            </w:r>
            <w:r>
              <w:t xml:space="preserve"> with G-Cloud 13 pricing (with volumes to be confirmed in due course) by both parties signing a Change Control amendment to this Call-Off Contract.  The parties acknowledge that any subsequent Change Control amendment(s) will cross reference this Call-Off Contract.</w:t>
            </w:r>
          </w:p>
          <w:p w14:paraId="16914F55" w14:textId="77777777" w:rsidR="006C5E4D" w:rsidRDefault="006C5E4D">
            <w:pPr>
              <w:spacing w:after="0" w:line="249" w:lineRule="auto"/>
              <w:ind w:left="2" w:firstLine="0"/>
            </w:pPr>
          </w:p>
          <w:p w14:paraId="5F9D2B25" w14:textId="30ECEB9C" w:rsidR="006C5E4D" w:rsidRDefault="00314544">
            <w:pPr>
              <w:spacing w:after="0" w:line="249" w:lineRule="auto"/>
              <w:ind w:left="2" w:firstLine="0"/>
            </w:pPr>
            <w:r>
              <w:t xml:space="preserve">The Buyer agrees to provide the Supplier with notice of volumes required in respect of the second year at least </w:t>
            </w:r>
            <w:r w:rsidR="00E952C9">
              <w:t>3 months</w:t>
            </w:r>
            <w:r>
              <w:t xml:space="preserve"> prior to the first anniversary of the start date of this Call-Off Contract.</w:t>
            </w:r>
          </w:p>
        </w:tc>
      </w:tr>
      <w:tr w:rsidR="006C5E4D" w14:paraId="3B0F475E" w14:textId="77777777">
        <w:trPr>
          <w:trHeight w:val="1865"/>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5FCF82F3" w14:textId="77777777" w:rsidR="006C5E4D" w:rsidRDefault="00314544">
            <w:pPr>
              <w:spacing w:after="0" w:line="249" w:lineRule="auto"/>
              <w:ind w:left="0" w:firstLine="0"/>
            </w:pPr>
            <w:r>
              <w:rPr>
                <w:b/>
              </w:rPr>
              <w:t>Call-Off Contract charges</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36DF9977" w14:textId="4A304E98" w:rsidR="006C5E4D" w:rsidRDefault="00A06F6F">
            <w:pPr>
              <w:spacing w:after="0" w:line="249" w:lineRule="auto"/>
              <w:ind w:left="2" w:firstLine="0"/>
            </w:pPr>
            <w:r w:rsidRPr="00A06F6F">
              <w:rPr>
                <w:rFonts w:ascii="Roboto" w:hAnsi="Roboto"/>
                <w:color w:val="FF0000"/>
                <w:spacing w:val="2"/>
                <w:shd w:val="clear" w:color="auto" w:fill="FFFFFF"/>
              </w:rPr>
              <w:t>REDACTED TEXT under FOIA Section 43 Commercial Interests</w:t>
            </w:r>
          </w:p>
        </w:tc>
      </w:tr>
    </w:tbl>
    <w:p w14:paraId="5431B285" w14:textId="77777777" w:rsidR="006C5E4D" w:rsidRDefault="006C5E4D">
      <w:pPr>
        <w:pStyle w:val="Heading3"/>
        <w:numPr>
          <w:ilvl w:val="2"/>
          <w:numId w:val="1"/>
        </w:numPr>
        <w:tabs>
          <w:tab w:val="left" w:pos="0"/>
        </w:tabs>
        <w:spacing w:after="0" w:line="240" w:lineRule="auto"/>
        <w:ind w:left="1113"/>
      </w:pPr>
    </w:p>
    <w:p w14:paraId="119A7C33" w14:textId="77777777" w:rsidR="006C5E4D" w:rsidRDefault="00314544">
      <w:pPr>
        <w:pStyle w:val="Heading3"/>
        <w:numPr>
          <w:ilvl w:val="2"/>
          <w:numId w:val="1"/>
        </w:numPr>
        <w:tabs>
          <w:tab w:val="left" w:pos="0"/>
        </w:tabs>
        <w:spacing w:after="0" w:line="240" w:lineRule="auto"/>
        <w:ind w:left="1113"/>
      </w:pPr>
      <w:r>
        <w:t>Additional Buyer terms</w:t>
      </w:r>
    </w:p>
    <w:tbl>
      <w:tblPr>
        <w:tblStyle w:val="a6"/>
        <w:tblW w:w="10150"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70"/>
        <w:gridCol w:w="8080"/>
      </w:tblGrid>
      <w:tr w:rsidR="006C5E4D" w14:paraId="7ED3336D" w14:textId="77777777">
        <w:trPr>
          <w:trHeight w:val="3308"/>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6E9B68DF" w14:textId="77777777" w:rsidR="006C5E4D" w:rsidRDefault="00314544">
            <w:pPr>
              <w:spacing w:after="0" w:line="249" w:lineRule="auto"/>
              <w:ind w:left="0" w:firstLine="0"/>
            </w:pPr>
            <w:r>
              <w:rPr>
                <w:b/>
              </w:rPr>
              <w:t>Performance of the</w:t>
            </w:r>
            <w:r>
              <w:t xml:space="preserve"> </w:t>
            </w:r>
            <w:r>
              <w:rPr>
                <w:b/>
              </w:rPr>
              <w:t>Service</w:t>
            </w:r>
          </w:p>
        </w:tc>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5B1323A1" w14:textId="77777777" w:rsidR="006C5E4D" w:rsidRDefault="00314544">
            <w:pPr>
              <w:spacing w:after="0" w:line="249" w:lineRule="auto"/>
              <w:ind w:left="0" w:firstLine="0"/>
            </w:pPr>
            <w:r>
              <w:t>The Buyer shall facilitate an introduction meeting whereby performance metrics shall be discussed and agreed between the Buyer and the Supplier.</w:t>
            </w:r>
          </w:p>
          <w:p w14:paraId="084AB1A1" w14:textId="77777777" w:rsidR="006C5E4D" w:rsidRDefault="006C5E4D">
            <w:pPr>
              <w:spacing w:after="0" w:line="249" w:lineRule="auto"/>
              <w:ind w:left="0" w:firstLine="0"/>
            </w:pPr>
          </w:p>
          <w:p w14:paraId="348D34AC" w14:textId="77777777" w:rsidR="006C5E4D" w:rsidRDefault="00314544">
            <w:pPr>
              <w:spacing w:after="0" w:line="249" w:lineRule="auto"/>
              <w:ind w:left="0" w:firstLine="0"/>
              <w:rPr>
                <w:b/>
                <w:u w:val="single"/>
              </w:rPr>
            </w:pPr>
            <w:r>
              <w:rPr>
                <w:b/>
                <w:u w:val="single"/>
              </w:rPr>
              <w:t>Timescales</w:t>
            </w:r>
          </w:p>
          <w:p w14:paraId="282A7364" w14:textId="77777777" w:rsidR="006C5E4D" w:rsidRDefault="006C5E4D">
            <w:pPr>
              <w:spacing w:after="0" w:line="249" w:lineRule="auto"/>
              <w:ind w:left="0" w:firstLine="0"/>
            </w:pPr>
          </w:p>
          <w:tbl>
            <w:tblPr>
              <w:tblStyle w:val="a7"/>
              <w:tblW w:w="6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85"/>
              <w:gridCol w:w="2388"/>
            </w:tblGrid>
            <w:tr w:rsidR="006C5E4D" w14:paraId="616CDB78" w14:textId="77777777">
              <w:tc>
                <w:tcPr>
                  <w:tcW w:w="4585" w:type="dxa"/>
                  <w:tcBorders>
                    <w:top w:val="single" w:sz="8" w:space="0" w:color="000000"/>
                    <w:left w:val="single" w:sz="8" w:space="0" w:color="000000"/>
                    <w:bottom w:val="single" w:sz="8" w:space="0" w:color="000000"/>
                    <w:right w:val="single" w:sz="8" w:space="0" w:color="000000"/>
                  </w:tcBorders>
                  <w:shd w:val="clear" w:color="auto" w:fill="auto"/>
                </w:tcPr>
                <w:p w14:paraId="7F99930C" w14:textId="77777777" w:rsidR="006C5E4D" w:rsidRDefault="00314544">
                  <w:pPr>
                    <w:pBdr>
                      <w:top w:val="nil"/>
                      <w:left w:val="nil"/>
                      <w:bottom w:val="nil"/>
                      <w:right w:val="nil"/>
                      <w:between w:val="nil"/>
                    </w:pBdr>
                    <w:spacing w:after="0" w:line="240" w:lineRule="auto"/>
                    <w:ind w:left="0" w:firstLine="0"/>
                    <w:rPr>
                      <w:color w:val="000000"/>
                    </w:rPr>
                  </w:pPr>
                  <w:r>
                    <w:rPr>
                      <w:b/>
                      <w:color w:val="000000"/>
                      <w:sz w:val="28"/>
                      <w:szCs w:val="28"/>
                    </w:rPr>
                    <w:t>Activity</w:t>
                  </w:r>
                </w:p>
              </w:tc>
              <w:tc>
                <w:tcPr>
                  <w:tcW w:w="2388" w:type="dxa"/>
                  <w:tcBorders>
                    <w:top w:val="single" w:sz="8" w:space="0" w:color="000000"/>
                    <w:left w:val="single" w:sz="8" w:space="0" w:color="000000"/>
                    <w:bottom w:val="single" w:sz="8" w:space="0" w:color="000000"/>
                    <w:right w:val="single" w:sz="8" w:space="0" w:color="000000"/>
                  </w:tcBorders>
                  <w:shd w:val="clear" w:color="auto" w:fill="auto"/>
                </w:tcPr>
                <w:p w14:paraId="41AB3DC1" w14:textId="77777777" w:rsidR="006C5E4D" w:rsidRDefault="00314544">
                  <w:pPr>
                    <w:pBdr>
                      <w:top w:val="nil"/>
                      <w:left w:val="nil"/>
                      <w:bottom w:val="nil"/>
                      <w:right w:val="nil"/>
                      <w:between w:val="nil"/>
                    </w:pBdr>
                    <w:spacing w:after="0" w:line="240" w:lineRule="auto"/>
                    <w:ind w:left="0" w:firstLine="0"/>
                    <w:rPr>
                      <w:color w:val="000000"/>
                    </w:rPr>
                  </w:pPr>
                  <w:r>
                    <w:rPr>
                      <w:b/>
                      <w:color w:val="000000"/>
                      <w:sz w:val="28"/>
                      <w:szCs w:val="28"/>
                    </w:rPr>
                    <w:t>Date</w:t>
                  </w:r>
                </w:p>
              </w:tc>
            </w:tr>
            <w:tr w:rsidR="006C5E4D" w14:paraId="619711A5" w14:textId="77777777">
              <w:tc>
                <w:tcPr>
                  <w:tcW w:w="4585" w:type="dxa"/>
                  <w:tcBorders>
                    <w:top w:val="single" w:sz="8" w:space="0" w:color="000000"/>
                    <w:left w:val="single" w:sz="8" w:space="0" w:color="000000"/>
                    <w:bottom w:val="single" w:sz="8" w:space="0" w:color="000000"/>
                    <w:right w:val="single" w:sz="8" w:space="0" w:color="000000"/>
                  </w:tcBorders>
                  <w:shd w:val="clear" w:color="auto" w:fill="auto"/>
                </w:tcPr>
                <w:p w14:paraId="282C79F0" w14:textId="77777777" w:rsidR="006C5E4D" w:rsidRDefault="00314544">
                  <w:pPr>
                    <w:pBdr>
                      <w:top w:val="nil"/>
                      <w:left w:val="nil"/>
                      <w:bottom w:val="nil"/>
                      <w:right w:val="nil"/>
                      <w:between w:val="nil"/>
                    </w:pBdr>
                    <w:spacing w:after="0" w:line="240" w:lineRule="auto"/>
                    <w:ind w:left="0" w:firstLine="0"/>
                    <w:rPr>
                      <w:color w:val="000000"/>
                    </w:rPr>
                  </w:pPr>
                  <w:r>
                    <w:rPr>
                      <w:color w:val="000000"/>
                      <w:sz w:val="20"/>
                      <w:szCs w:val="20"/>
                    </w:rPr>
                    <w:t>Initial meet between Buyer and Supplier </w:t>
                  </w:r>
                </w:p>
              </w:tc>
              <w:tc>
                <w:tcPr>
                  <w:tcW w:w="2388" w:type="dxa"/>
                  <w:tcBorders>
                    <w:top w:val="single" w:sz="8" w:space="0" w:color="000000"/>
                    <w:left w:val="single" w:sz="8" w:space="0" w:color="000000"/>
                    <w:bottom w:val="single" w:sz="8" w:space="0" w:color="000000"/>
                    <w:right w:val="single" w:sz="8" w:space="0" w:color="000000"/>
                  </w:tcBorders>
                  <w:shd w:val="clear" w:color="auto" w:fill="auto"/>
                </w:tcPr>
                <w:p w14:paraId="4D4EC2E1" w14:textId="77777777" w:rsidR="006C5E4D" w:rsidRDefault="00314544">
                  <w:pPr>
                    <w:pBdr>
                      <w:top w:val="nil"/>
                      <w:left w:val="nil"/>
                      <w:bottom w:val="nil"/>
                      <w:right w:val="nil"/>
                      <w:between w:val="nil"/>
                    </w:pBdr>
                    <w:spacing w:after="0" w:line="240" w:lineRule="auto"/>
                    <w:ind w:left="0" w:firstLine="0"/>
                    <w:rPr>
                      <w:color w:val="000000"/>
                    </w:rPr>
                  </w:pPr>
                  <w:r>
                    <w:rPr>
                      <w:color w:val="000000"/>
                      <w:sz w:val="20"/>
                      <w:szCs w:val="20"/>
                    </w:rPr>
                    <w:t>Within three working days of Contract Award</w:t>
                  </w:r>
                </w:p>
              </w:tc>
            </w:tr>
            <w:tr w:rsidR="006C5E4D" w14:paraId="454D7611" w14:textId="77777777">
              <w:tc>
                <w:tcPr>
                  <w:tcW w:w="4585" w:type="dxa"/>
                  <w:tcBorders>
                    <w:top w:val="single" w:sz="8" w:space="0" w:color="000000"/>
                    <w:left w:val="single" w:sz="8" w:space="0" w:color="000000"/>
                    <w:bottom w:val="single" w:sz="8" w:space="0" w:color="000000"/>
                    <w:right w:val="single" w:sz="8" w:space="0" w:color="000000"/>
                  </w:tcBorders>
                  <w:shd w:val="clear" w:color="auto" w:fill="auto"/>
                </w:tcPr>
                <w:p w14:paraId="7B8CD3F5" w14:textId="77777777" w:rsidR="006C5E4D" w:rsidRDefault="00314544">
                  <w:pPr>
                    <w:pBdr>
                      <w:top w:val="nil"/>
                      <w:left w:val="nil"/>
                      <w:bottom w:val="nil"/>
                      <w:right w:val="nil"/>
                      <w:between w:val="nil"/>
                    </w:pBdr>
                    <w:spacing w:after="0" w:line="240" w:lineRule="auto"/>
                    <w:ind w:left="0" w:firstLine="0"/>
                    <w:rPr>
                      <w:color w:val="000000"/>
                    </w:rPr>
                  </w:pPr>
                  <w:r>
                    <w:rPr>
                      <w:color w:val="000000"/>
                      <w:sz w:val="20"/>
                      <w:szCs w:val="20"/>
                    </w:rPr>
                    <w:t>All Licences purchased are live/available for use by the Buyer (or names contacts)</w:t>
                  </w:r>
                </w:p>
              </w:tc>
              <w:tc>
                <w:tcPr>
                  <w:tcW w:w="2388" w:type="dxa"/>
                  <w:tcBorders>
                    <w:top w:val="single" w:sz="8" w:space="0" w:color="000000"/>
                    <w:left w:val="single" w:sz="8" w:space="0" w:color="000000"/>
                    <w:bottom w:val="single" w:sz="8" w:space="0" w:color="000000"/>
                    <w:right w:val="single" w:sz="8" w:space="0" w:color="000000"/>
                  </w:tcBorders>
                  <w:shd w:val="clear" w:color="auto" w:fill="auto"/>
                </w:tcPr>
                <w:p w14:paraId="64AC6938" w14:textId="77777777" w:rsidR="006C5E4D" w:rsidRDefault="00314544">
                  <w:pPr>
                    <w:pBdr>
                      <w:top w:val="nil"/>
                      <w:left w:val="nil"/>
                      <w:bottom w:val="nil"/>
                      <w:right w:val="nil"/>
                      <w:between w:val="nil"/>
                    </w:pBdr>
                    <w:spacing w:after="0" w:line="240" w:lineRule="auto"/>
                    <w:ind w:left="0" w:firstLine="0"/>
                    <w:rPr>
                      <w:color w:val="000000"/>
                    </w:rPr>
                  </w:pPr>
                  <w:r>
                    <w:rPr>
                      <w:color w:val="000000"/>
                      <w:sz w:val="20"/>
                      <w:szCs w:val="20"/>
                    </w:rPr>
                    <w:t>Within five working days of Contract Award </w:t>
                  </w:r>
                </w:p>
              </w:tc>
            </w:tr>
            <w:tr w:rsidR="006C5E4D" w14:paraId="5908D69D" w14:textId="77777777">
              <w:tc>
                <w:tcPr>
                  <w:tcW w:w="4585" w:type="dxa"/>
                  <w:tcBorders>
                    <w:top w:val="single" w:sz="8" w:space="0" w:color="000000"/>
                    <w:left w:val="single" w:sz="8" w:space="0" w:color="000000"/>
                    <w:bottom w:val="single" w:sz="8" w:space="0" w:color="000000"/>
                    <w:right w:val="single" w:sz="8" w:space="0" w:color="000000"/>
                  </w:tcBorders>
                  <w:shd w:val="clear" w:color="auto" w:fill="auto"/>
                </w:tcPr>
                <w:p w14:paraId="47B73328" w14:textId="77777777" w:rsidR="006C5E4D" w:rsidRDefault="00314544">
                  <w:pPr>
                    <w:pBdr>
                      <w:top w:val="nil"/>
                      <w:left w:val="nil"/>
                      <w:bottom w:val="nil"/>
                      <w:right w:val="nil"/>
                      <w:between w:val="nil"/>
                    </w:pBdr>
                    <w:spacing w:after="0" w:line="240" w:lineRule="auto"/>
                    <w:ind w:left="0" w:firstLine="0"/>
                    <w:rPr>
                      <w:color w:val="000000"/>
                    </w:rPr>
                  </w:pPr>
                  <w:r>
                    <w:rPr>
                      <w:color w:val="000000"/>
                      <w:sz w:val="20"/>
                      <w:szCs w:val="20"/>
                    </w:rPr>
                    <w:t>Ability to access and post job vacancies</w:t>
                  </w:r>
                </w:p>
              </w:tc>
              <w:tc>
                <w:tcPr>
                  <w:tcW w:w="2388" w:type="dxa"/>
                  <w:tcBorders>
                    <w:top w:val="single" w:sz="8" w:space="0" w:color="000000"/>
                    <w:left w:val="single" w:sz="8" w:space="0" w:color="000000"/>
                    <w:bottom w:val="single" w:sz="8" w:space="0" w:color="000000"/>
                    <w:right w:val="single" w:sz="8" w:space="0" w:color="000000"/>
                  </w:tcBorders>
                  <w:shd w:val="clear" w:color="auto" w:fill="auto"/>
                </w:tcPr>
                <w:p w14:paraId="5A325C39" w14:textId="77777777" w:rsidR="006C5E4D" w:rsidRDefault="00314544">
                  <w:pPr>
                    <w:pBdr>
                      <w:top w:val="nil"/>
                      <w:left w:val="nil"/>
                      <w:bottom w:val="nil"/>
                      <w:right w:val="nil"/>
                      <w:between w:val="nil"/>
                    </w:pBdr>
                    <w:spacing w:after="0" w:line="240" w:lineRule="auto"/>
                    <w:ind w:left="0" w:firstLine="0"/>
                    <w:rPr>
                      <w:color w:val="000000"/>
                    </w:rPr>
                  </w:pPr>
                  <w:r>
                    <w:rPr>
                      <w:color w:val="000000"/>
                      <w:sz w:val="20"/>
                      <w:szCs w:val="20"/>
                    </w:rPr>
                    <w:t>Within five working days of Contract Award</w:t>
                  </w:r>
                </w:p>
              </w:tc>
            </w:tr>
            <w:tr w:rsidR="006C5E4D" w14:paraId="74D00EC1" w14:textId="77777777">
              <w:tc>
                <w:tcPr>
                  <w:tcW w:w="4585" w:type="dxa"/>
                  <w:tcBorders>
                    <w:top w:val="single" w:sz="8" w:space="0" w:color="000000"/>
                    <w:left w:val="single" w:sz="8" w:space="0" w:color="000000"/>
                    <w:bottom w:val="single" w:sz="8" w:space="0" w:color="000000"/>
                    <w:right w:val="single" w:sz="8" w:space="0" w:color="000000"/>
                  </w:tcBorders>
                  <w:shd w:val="clear" w:color="auto" w:fill="auto"/>
                </w:tcPr>
                <w:p w14:paraId="431E320E" w14:textId="77777777" w:rsidR="006C5E4D" w:rsidRDefault="00314544">
                  <w:pPr>
                    <w:pBdr>
                      <w:top w:val="nil"/>
                      <w:left w:val="nil"/>
                      <w:bottom w:val="nil"/>
                      <w:right w:val="nil"/>
                      <w:between w:val="nil"/>
                    </w:pBdr>
                    <w:spacing w:after="0" w:line="240" w:lineRule="auto"/>
                    <w:ind w:left="0" w:firstLine="0"/>
                    <w:rPr>
                      <w:color w:val="000000"/>
                    </w:rPr>
                  </w:pPr>
                  <w:r>
                    <w:rPr>
                      <w:color w:val="000000"/>
                      <w:sz w:val="20"/>
                      <w:szCs w:val="20"/>
                    </w:rPr>
                    <w:t xml:space="preserve">Buyer upskilling (may </w:t>
                  </w:r>
                  <w:proofErr w:type="spellStart"/>
                  <w:r>
                    <w:rPr>
                      <w:color w:val="000000"/>
                      <w:sz w:val="20"/>
                      <w:szCs w:val="20"/>
                    </w:rPr>
                    <w:t>inc</w:t>
                  </w:r>
                  <w:proofErr w:type="spellEnd"/>
                  <w:r>
                    <w:rPr>
                      <w:color w:val="000000"/>
                      <w:sz w:val="20"/>
                      <w:szCs w:val="20"/>
                    </w:rPr>
                    <w:t xml:space="preserve"> materials/self- serve guides or face to face sessions etc)</w:t>
                  </w:r>
                </w:p>
              </w:tc>
              <w:tc>
                <w:tcPr>
                  <w:tcW w:w="2388" w:type="dxa"/>
                  <w:tcBorders>
                    <w:top w:val="single" w:sz="8" w:space="0" w:color="000000"/>
                    <w:left w:val="single" w:sz="8" w:space="0" w:color="000000"/>
                    <w:bottom w:val="single" w:sz="8" w:space="0" w:color="000000"/>
                    <w:right w:val="single" w:sz="8" w:space="0" w:color="000000"/>
                  </w:tcBorders>
                  <w:shd w:val="clear" w:color="auto" w:fill="auto"/>
                </w:tcPr>
                <w:p w14:paraId="787327F0" w14:textId="77777777" w:rsidR="006C5E4D" w:rsidRDefault="00314544">
                  <w:pPr>
                    <w:pBdr>
                      <w:top w:val="nil"/>
                      <w:left w:val="nil"/>
                      <w:bottom w:val="nil"/>
                      <w:right w:val="nil"/>
                      <w:between w:val="nil"/>
                    </w:pBdr>
                    <w:spacing w:after="0" w:line="240" w:lineRule="auto"/>
                    <w:ind w:left="0" w:firstLine="0"/>
                    <w:rPr>
                      <w:color w:val="000000"/>
                    </w:rPr>
                  </w:pPr>
                  <w:r>
                    <w:rPr>
                      <w:color w:val="000000"/>
                      <w:sz w:val="20"/>
                      <w:szCs w:val="20"/>
                    </w:rPr>
                    <w:t>Within ten days of Contract Award</w:t>
                  </w:r>
                </w:p>
              </w:tc>
            </w:tr>
            <w:tr w:rsidR="006C5E4D" w14:paraId="4FB73C44" w14:textId="77777777">
              <w:tc>
                <w:tcPr>
                  <w:tcW w:w="4585" w:type="dxa"/>
                  <w:tcBorders>
                    <w:top w:val="single" w:sz="8" w:space="0" w:color="000000"/>
                    <w:left w:val="single" w:sz="8" w:space="0" w:color="000000"/>
                    <w:bottom w:val="single" w:sz="8" w:space="0" w:color="000000"/>
                    <w:right w:val="single" w:sz="8" w:space="0" w:color="000000"/>
                  </w:tcBorders>
                  <w:shd w:val="clear" w:color="auto" w:fill="auto"/>
                </w:tcPr>
                <w:p w14:paraId="6CD309F5" w14:textId="77777777" w:rsidR="006C5E4D" w:rsidRDefault="00314544">
                  <w:pPr>
                    <w:tabs>
                      <w:tab w:val="center" w:pos="1688"/>
                      <w:tab w:val="center" w:pos="5137"/>
                    </w:tabs>
                    <w:spacing w:after="250" w:line="254" w:lineRule="auto"/>
                    <w:ind w:left="0" w:firstLine="0"/>
                    <w:rPr>
                      <w:sz w:val="20"/>
                      <w:szCs w:val="20"/>
                    </w:rPr>
                  </w:pPr>
                  <w:r>
                    <w:rPr>
                      <w:sz w:val="20"/>
                      <w:szCs w:val="20"/>
                    </w:rPr>
                    <w:t>Data Protection Impact Assessment (DPIA) to be completed between the Supplier and Buyer</w:t>
                  </w:r>
                </w:p>
              </w:tc>
              <w:tc>
                <w:tcPr>
                  <w:tcW w:w="2388" w:type="dxa"/>
                  <w:tcBorders>
                    <w:top w:val="single" w:sz="8" w:space="0" w:color="000000"/>
                    <w:left w:val="single" w:sz="8" w:space="0" w:color="000000"/>
                    <w:bottom w:val="single" w:sz="8" w:space="0" w:color="000000"/>
                    <w:right w:val="single" w:sz="8" w:space="0" w:color="000000"/>
                  </w:tcBorders>
                  <w:shd w:val="clear" w:color="auto" w:fill="auto"/>
                </w:tcPr>
                <w:p w14:paraId="7731E1FA" w14:textId="77777777" w:rsidR="006C5E4D" w:rsidRDefault="00314544">
                  <w:pPr>
                    <w:tabs>
                      <w:tab w:val="center" w:pos="1688"/>
                      <w:tab w:val="center" w:pos="5137"/>
                    </w:tabs>
                    <w:spacing w:after="250" w:line="254" w:lineRule="auto"/>
                    <w:ind w:left="0" w:firstLine="0"/>
                    <w:rPr>
                      <w:sz w:val="20"/>
                      <w:szCs w:val="20"/>
                    </w:rPr>
                  </w:pPr>
                  <w:r>
                    <w:rPr>
                      <w:sz w:val="20"/>
                      <w:szCs w:val="20"/>
                    </w:rPr>
                    <w:t>Within ten days of Contract Award</w:t>
                  </w:r>
                </w:p>
              </w:tc>
            </w:tr>
          </w:tbl>
          <w:p w14:paraId="438FCDB3" w14:textId="77777777" w:rsidR="006C5E4D" w:rsidRDefault="006C5E4D">
            <w:pPr>
              <w:spacing w:after="0" w:line="249" w:lineRule="auto"/>
              <w:ind w:left="0" w:firstLine="0"/>
            </w:pPr>
          </w:p>
        </w:tc>
      </w:tr>
      <w:tr w:rsidR="006C5E4D" w14:paraId="38D3FD82" w14:textId="77777777" w:rsidTr="0094285B">
        <w:trPr>
          <w:trHeight w:val="464"/>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0768CFEB" w14:textId="77777777" w:rsidR="006C5E4D" w:rsidRDefault="00314544">
            <w:pPr>
              <w:spacing w:after="0" w:line="249" w:lineRule="auto"/>
              <w:ind w:left="0" w:firstLine="0"/>
            </w:pPr>
            <w:r>
              <w:rPr>
                <w:b/>
              </w:rPr>
              <w:t>Guarantee</w:t>
            </w:r>
          </w:p>
        </w:tc>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5AFD0C76" w14:textId="77777777" w:rsidR="006C5E4D" w:rsidRDefault="00314544">
            <w:pPr>
              <w:spacing w:after="0" w:line="249" w:lineRule="auto"/>
              <w:ind w:left="2" w:firstLine="0"/>
            </w:pPr>
            <w:r>
              <w:t>Not Applicable</w:t>
            </w:r>
          </w:p>
        </w:tc>
      </w:tr>
      <w:tr w:rsidR="006C5E4D" w14:paraId="3DD8CE40" w14:textId="77777777" w:rsidTr="0094285B">
        <w:trPr>
          <w:trHeight w:val="663"/>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37B13A9F" w14:textId="77777777" w:rsidR="006C5E4D" w:rsidRDefault="00314544">
            <w:pPr>
              <w:spacing w:after="0" w:line="249" w:lineRule="auto"/>
              <w:ind w:left="0" w:firstLine="0"/>
            </w:pPr>
            <w:r>
              <w:rPr>
                <w:b/>
              </w:rPr>
              <w:t>Warranties, representations</w:t>
            </w:r>
          </w:p>
        </w:tc>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2522A9CC" w14:textId="77777777" w:rsidR="006C5E4D" w:rsidRDefault="00314544">
            <w:pPr>
              <w:spacing w:after="0" w:line="249" w:lineRule="auto"/>
              <w:ind w:left="2" w:firstLine="0"/>
            </w:pPr>
            <w:r>
              <w:t>Not Applicable</w:t>
            </w:r>
          </w:p>
        </w:tc>
      </w:tr>
      <w:tr w:rsidR="006C5E4D" w14:paraId="1434E10D" w14:textId="77777777">
        <w:trPr>
          <w:trHeight w:val="1004"/>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416D509B" w14:textId="77777777" w:rsidR="006C5E4D" w:rsidRDefault="00314544">
            <w:pPr>
              <w:spacing w:after="0" w:line="249" w:lineRule="auto"/>
              <w:ind w:left="0" w:firstLine="0"/>
            </w:pPr>
            <w:r>
              <w:rPr>
                <w:b/>
              </w:rPr>
              <w:t>Supplemental requirements in addition to the Call-Off</w:t>
            </w:r>
            <w:r>
              <w:t xml:space="preserve"> </w:t>
            </w:r>
            <w:r>
              <w:rPr>
                <w:b/>
              </w:rPr>
              <w:t>terms</w:t>
            </w:r>
          </w:p>
        </w:tc>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19BA1E9B" w14:textId="77777777" w:rsidR="006C5E4D" w:rsidRDefault="00314544">
            <w:pPr>
              <w:spacing w:after="0" w:line="249" w:lineRule="auto"/>
              <w:ind w:left="2" w:firstLine="0"/>
            </w:pPr>
            <w:r>
              <w:t>Not Applicable</w:t>
            </w:r>
          </w:p>
        </w:tc>
      </w:tr>
      <w:tr w:rsidR="006C5E4D" w14:paraId="2B7FFD1C" w14:textId="77777777" w:rsidTr="0094285B">
        <w:trPr>
          <w:trHeight w:val="841"/>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4BAA60CD" w14:textId="77777777" w:rsidR="006C5E4D" w:rsidRDefault="00314544">
            <w:pPr>
              <w:spacing w:after="0" w:line="249" w:lineRule="auto"/>
              <w:ind w:left="0" w:firstLine="0"/>
            </w:pPr>
            <w:r>
              <w:rPr>
                <w:b/>
              </w:rPr>
              <w:t>Alternative clauses</w:t>
            </w:r>
          </w:p>
        </w:tc>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62507156" w14:textId="77777777" w:rsidR="006C5E4D" w:rsidRDefault="00314544">
            <w:pPr>
              <w:spacing w:after="245" w:line="276" w:lineRule="auto"/>
              <w:ind w:left="2" w:firstLine="0"/>
            </w:pPr>
            <w:r>
              <w:t>Not Applicable</w:t>
            </w:r>
          </w:p>
          <w:p w14:paraId="4318DA6A" w14:textId="77777777" w:rsidR="006C5E4D" w:rsidRDefault="006C5E4D">
            <w:pPr>
              <w:spacing w:after="0" w:line="249" w:lineRule="auto"/>
              <w:ind w:left="2" w:firstLine="0"/>
            </w:pPr>
          </w:p>
        </w:tc>
      </w:tr>
      <w:tr w:rsidR="006C5E4D" w14:paraId="6F2624B7" w14:textId="77777777">
        <w:trPr>
          <w:trHeight w:val="1799"/>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681DE486" w14:textId="77777777" w:rsidR="006C5E4D" w:rsidRDefault="00314544">
            <w:pPr>
              <w:spacing w:after="26" w:line="249" w:lineRule="auto"/>
              <w:ind w:left="0" w:firstLine="0"/>
            </w:pPr>
            <w:r>
              <w:rPr>
                <w:b/>
              </w:rPr>
              <w:lastRenderedPageBreak/>
              <w:t>Buyer specific</w:t>
            </w:r>
          </w:p>
          <w:p w14:paraId="5DD4E236" w14:textId="77777777" w:rsidR="006C5E4D" w:rsidRDefault="00314544">
            <w:pPr>
              <w:spacing w:after="28" w:line="249" w:lineRule="auto"/>
              <w:ind w:left="0" w:firstLine="0"/>
            </w:pPr>
            <w:r>
              <w:rPr>
                <w:b/>
              </w:rPr>
              <w:t>amendments</w:t>
            </w:r>
          </w:p>
          <w:p w14:paraId="4AF72348" w14:textId="77777777" w:rsidR="006C5E4D" w:rsidRDefault="00314544">
            <w:pPr>
              <w:spacing w:after="0" w:line="249" w:lineRule="auto"/>
              <w:ind w:left="0" w:firstLine="0"/>
            </w:pPr>
            <w:r>
              <w:rPr>
                <w:b/>
              </w:rPr>
              <w:t>to/refinements of the Call-Off Contract terms</w:t>
            </w:r>
          </w:p>
        </w:tc>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0611700E" w14:textId="77777777" w:rsidR="006C5E4D" w:rsidRDefault="00314544">
            <w:pPr>
              <w:spacing w:after="0" w:line="249" w:lineRule="auto"/>
              <w:ind w:left="2" w:firstLine="0"/>
            </w:pPr>
            <w:r>
              <w:t>The Buyer has the right to terminate for a material breach under clause 18 remain unaffected. The parties agree that once a purchase for services has been completed, the services are non-cancellable and non-refundable.</w:t>
            </w:r>
          </w:p>
          <w:p w14:paraId="660475F7" w14:textId="77777777" w:rsidR="006C5E4D" w:rsidRDefault="006C5E4D">
            <w:pPr>
              <w:spacing w:after="0" w:line="249" w:lineRule="auto"/>
              <w:ind w:left="2" w:firstLine="0"/>
            </w:pPr>
          </w:p>
          <w:p w14:paraId="542E7D5D" w14:textId="77777777" w:rsidR="006C5E4D" w:rsidRDefault="00314544">
            <w:pPr>
              <w:spacing w:after="0" w:line="249" w:lineRule="auto"/>
              <w:ind w:left="2" w:firstLine="0"/>
              <w:rPr>
                <w:b/>
              </w:rPr>
            </w:pPr>
            <w:r>
              <w:rPr>
                <w:b/>
              </w:rPr>
              <w:t>Non-Exclusivity clause</w:t>
            </w:r>
          </w:p>
          <w:p w14:paraId="168C4390" w14:textId="77777777" w:rsidR="006C5E4D" w:rsidRDefault="00314544">
            <w:pPr>
              <w:spacing w:after="0" w:line="249" w:lineRule="auto"/>
              <w:ind w:left="2" w:firstLine="0"/>
            </w:pPr>
            <w:r>
              <w:t>Nothing herein is intended nor shall be construed as creating any exclusive arrangement with the Service Provider. This Call-Off Contract shall not restrict Contracting Authorities from acquiring similar, equal or like goods and/or services from other entities or sources.</w:t>
            </w:r>
          </w:p>
          <w:p w14:paraId="1E089892" w14:textId="77777777" w:rsidR="006C5E4D" w:rsidRDefault="006C5E4D">
            <w:pPr>
              <w:spacing w:after="0" w:line="249" w:lineRule="auto"/>
              <w:ind w:left="2" w:firstLine="0"/>
            </w:pPr>
          </w:p>
          <w:p w14:paraId="4AD1E7CA" w14:textId="5C8D081D" w:rsidR="006C5E4D" w:rsidRDefault="00314544">
            <w:pPr>
              <w:spacing w:after="0" w:line="249" w:lineRule="auto"/>
              <w:ind w:left="2" w:firstLine="0"/>
              <w:rPr>
                <w:b/>
              </w:rPr>
            </w:pPr>
            <w:r>
              <w:rPr>
                <w:b/>
              </w:rPr>
              <w:t>No Guarantee of volumes or spend</w:t>
            </w:r>
          </w:p>
          <w:p w14:paraId="71B6068C" w14:textId="0A6F441A" w:rsidR="006C5E4D" w:rsidRDefault="00314544">
            <w:pPr>
              <w:spacing w:after="0" w:line="249" w:lineRule="auto"/>
              <w:ind w:left="2" w:firstLine="0"/>
            </w:pPr>
            <w:r>
              <w:t xml:space="preserve">No guarantee is given by the Buyer </w:t>
            </w:r>
            <w:r w:rsidR="00C97BBF">
              <w:t xml:space="preserve">at this point </w:t>
            </w:r>
            <w:r>
              <w:t xml:space="preserve">in respect of either volumes, the levels or aggregate values of the Services, which the Buyer shall require the Service Provider to provide during </w:t>
            </w:r>
            <w:r w:rsidR="00C97BBF">
              <w:t xml:space="preserve">years 2 or 3 </w:t>
            </w:r>
            <w:r w:rsidR="008D3ADF">
              <w:t>t</w:t>
            </w:r>
            <w:r>
              <w:t xml:space="preserve">he Call-Off Contract.  </w:t>
            </w:r>
            <w:r w:rsidR="00C97BBF">
              <w:t xml:space="preserve">As above, levels will be confirmed for years 2 and 3 (if extended) 3 </w:t>
            </w:r>
            <w:proofErr w:type="gramStart"/>
            <w:r w:rsidR="00C97BBF">
              <w:t>months’</w:t>
            </w:r>
            <w:proofErr w:type="gramEnd"/>
            <w:r w:rsidR="00C97BBF">
              <w:t xml:space="preserve"> prior to the start of those years. </w:t>
            </w:r>
          </w:p>
        </w:tc>
      </w:tr>
      <w:tr w:rsidR="006C5E4D" w14:paraId="54233373" w14:textId="77777777">
        <w:trPr>
          <w:trHeight w:val="1024"/>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255B6410" w14:textId="77777777" w:rsidR="006C5E4D" w:rsidRDefault="00314544">
            <w:pPr>
              <w:spacing w:after="0" w:line="249" w:lineRule="auto"/>
              <w:ind w:left="0" w:firstLine="0"/>
            </w:pPr>
            <w:r>
              <w:rPr>
                <w:b/>
              </w:rPr>
              <w:t>Personal Data and</w:t>
            </w:r>
            <w:r>
              <w:t xml:space="preserve"> </w:t>
            </w:r>
            <w:r>
              <w:rPr>
                <w:b/>
              </w:rPr>
              <w:t>Data Subjects</w:t>
            </w:r>
          </w:p>
        </w:tc>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3E1A7CB9" w14:textId="77777777" w:rsidR="006C5E4D" w:rsidRDefault="00314544">
            <w:pPr>
              <w:spacing w:after="46" w:line="249" w:lineRule="auto"/>
              <w:ind w:left="2" w:firstLine="0"/>
            </w:pPr>
            <w:r>
              <w:t>Annex 1 of Schedule 7 shall apply.</w:t>
            </w:r>
          </w:p>
          <w:p w14:paraId="192FA6EB" w14:textId="77777777" w:rsidR="006C5E4D" w:rsidRDefault="006C5E4D">
            <w:pPr>
              <w:spacing w:after="0" w:line="249" w:lineRule="auto"/>
            </w:pPr>
          </w:p>
        </w:tc>
      </w:tr>
      <w:tr w:rsidR="006C5E4D" w14:paraId="7F7220A2" w14:textId="77777777">
        <w:trPr>
          <w:trHeight w:val="830"/>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6579B7D0" w14:textId="77777777" w:rsidR="006C5E4D" w:rsidRDefault="00314544">
            <w:pPr>
              <w:spacing w:after="0" w:line="249" w:lineRule="auto"/>
              <w:ind w:left="0" w:firstLine="0"/>
            </w:pPr>
            <w:r>
              <w:rPr>
                <w:b/>
              </w:rPr>
              <w:t>Intellectual Property</w:t>
            </w:r>
          </w:p>
        </w:tc>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098D9C21" w14:textId="77777777" w:rsidR="006C5E4D" w:rsidRDefault="00314544">
            <w:pPr>
              <w:spacing w:after="0" w:line="249" w:lineRule="auto"/>
              <w:ind w:left="2" w:firstLine="0"/>
            </w:pPr>
            <w:r>
              <w:t>Not Applicable</w:t>
            </w:r>
          </w:p>
          <w:p w14:paraId="18AB513E" w14:textId="77777777" w:rsidR="006C5E4D" w:rsidRDefault="006C5E4D">
            <w:pPr>
              <w:spacing w:after="0" w:line="249" w:lineRule="auto"/>
              <w:ind w:left="2" w:firstLine="0"/>
            </w:pPr>
          </w:p>
          <w:p w14:paraId="7F587449" w14:textId="77777777" w:rsidR="006C5E4D" w:rsidRDefault="006C5E4D">
            <w:pPr>
              <w:spacing w:after="0" w:line="249" w:lineRule="auto"/>
            </w:pPr>
          </w:p>
        </w:tc>
      </w:tr>
      <w:tr w:rsidR="006C5E4D" w14:paraId="7FB7BD05" w14:textId="77777777">
        <w:trPr>
          <w:trHeight w:val="688"/>
        </w:trPr>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585ADA77" w14:textId="77777777" w:rsidR="006C5E4D" w:rsidRDefault="00314544">
            <w:pPr>
              <w:spacing w:after="0" w:line="249" w:lineRule="auto"/>
              <w:ind w:left="0" w:firstLine="0"/>
            </w:pPr>
            <w:r>
              <w:rPr>
                <w:b/>
              </w:rPr>
              <w:t>Social Value</w:t>
            </w:r>
          </w:p>
        </w:tc>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307BEB90" w14:textId="77777777" w:rsidR="006C5E4D" w:rsidRDefault="00314544">
            <w:pPr>
              <w:pBdr>
                <w:top w:val="nil"/>
                <w:left w:val="nil"/>
                <w:bottom w:val="nil"/>
                <w:right w:val="nil"/>
                <w:between w:val="nil"/>
              </w:pBdr>
              <w:spacing w:after="0" w:line="240" w:lineRule="auto"/>
              <w:ind w:left="0" w:firstLine="0"/>
              <w:rPr>
                <w:color w:val="000000"/>
              </w:rPr>
            </w:pPr>
            <w:r>
              <w:rPr>
                <w:color w:val="000000"/>
                <w:sz w:val="24"/>
                <w:szCs w:val="24"/>
              </w:rPr>
              <w:t>The Buyer will work with Supplier following contract award to discuss the Social Value expectations under this contract.  The Supplier will be expected to confirm and share what positive steps are being taken to impact Social Value in your organisation around the following themes:</w:t>
            </w:r>
          </w:p>
          <w:p w14:paraId="1D08AF1C" w14:textId="77777777" w:rsidR="006C5E4D" w:rsidRDefault="006C5E4D">
            <w:p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p>
          <w:p w14:paraId="713276B2" w14:textId="77777777" w:rsidR="006C5E4D" w:rsidRDefault="00314544">
            <w:pPr>
              <w:pBdr>
                <w:top w:val="nil"/>
                <w:left w:val="nil"/>
                <w:bottom w:val="nil"/>
                <w:right w:val="nil"/>
                <w:between w:val="nil"/>
              </w:pBdr>
              <w:shd w:val="clear" w:color="auto" w:fill="FFFFFF"/>
              <w:spacing w:after="0" w:line="240" w:lineRule="auto"/>
              <w:ind w:left="0" w:firstLine="0"/>
              <w:rPr>
                <w:color w:val="000000"/>
              </w:rPr>
            </w:pPr>
            <w:r>
              <w:rPr>
                <w:b/>
                <w:color w:val="000000"/>
                <w:sz w:val="24"/>
                <w:szCs w:val="24"/>
              </w:rPr>
              <w:t>Theme 1: Equal opportunity - Tackling workforce inequality;</w:t>
            </w:r>
          </w:p>
          <w:p w14:paraId="38008D57" w14:textId="77777777" w:rsidR="006C5E4D" w:rsidRDefault="00314544">
            <w:pPr>
              <w:pBdr>
                <w:top w:val="nil"/>
                <w:left w:val="nil"/>
                <w:bottom w:val="nil"/>
                <w:right w:val="nil"/>
                <w:between w:val="nil"/>
              </w:pBdr>
              <w:shd w:val="clear" w:color="auto" w:fill="FFFFFF"/>
              <w:spacing w:after="0" w:line="240" w:lineRule="auto"/>
              <w:ind w:left="0" w:firstLine="0"/>
              <w:rPr>
                <w:color w:val="000000"/>
              </w:rPr>
            </w:pPr>
            <w:r>
              <w:rPr>
                <w:color w:val="000000"/>
                <w:sz w:val="24"/>
                <w:szCs w:val="24"/>
              </w:rPr>
              <w:t>● demonstrate actions taken to identify and tackle inequality in employment and skills in your workforce.</w:t>
            </w:r>
          </w:p>
          <w:p w14:paraId="083B140E" w14:textId="77777777" w:rsidR="006C5E4D" w:rsidRDefault="006C5E4D">
            <w:pPr>
              <w:pBdr>
                <w:top w:val="nil"/>
                <w:left w:val="nil"/>
                <w:bottom w:val="nil"/>
                <w:right w:val="nil"/>
                <w:between w:val="nil"/>
              </w:pBdr>
              <w:shd w:val="clear" w:color="auto" w:fill="FFFFFF"/>
              <w:spacing w:after="0" w:line="240" w:lineRule="auto"/>
              <w:ind w:left="0" w:firstLine="0"/>
              <w:rPr>
                <w:rFonts w:ascii="Times New Roman" w:eastAsia="Times New Roman" w:hAnsi="Times New Roman" w:cs="Times New Roman"/>
                <w:color w:val="000000"/>
                <w:sz w:val="24"/>
                <w:szCs w:val="24"/>
              </w:rPr>
            </w:pPr>
          </w:p>
          <w:p w14:paraId="5D7D2192" w14:textId="77777777" w:rsidR="006C5E4D" w:rsidRDefault="00314544">
            <w:pPr>
              <w:pBdr>
                <w:top w:val="nil"/>
                <w:left w:val="nil"/>
                <w:bottom w:val="nil"/>
                <w:right w:val="nil"/>
                <w:between w:val="nil"/>
              </w:pBdr>
              <w:shd w:val="clear" w:color="auto" w:fill="FFFFFF"/>
              <w:spacing w:after="0" w:line="240" w:lineRule="auto"/>
              <w:ind w:left="0" w:firstLine="0"/>
              <w:rPr>
                <w:color w:val="000000"/>
              </w:rPr>
            </w:pPr>
            <w:r>
              <w:rPr>
                <w:b/>
                <w:color w:val="000000"/>
                <w:sz w:val="24"/>
                <w:szCs w:val="24"/>
              </w:rPr>
              <w:t>Theme 2: Equal opportunity - Reduce the disability employment gap</w:t>
            </w:r>
          </w:p>
          <w:p w14:paraId="247DB8A1" w14:textId="77777777" w:rsidR="006C5E4D" w:rsidRDefault="00314544">
            <w:pPr>
              <w:pBdr>
                <w:top w:val="nil"/>
                <w:left w:val="nil"/>
                <w:bottom w:val="nil"/>
                <w:right w:val="nil"/>
                <w:between w:val="nil"/>
              </w:pBdr>
              <w:shd w:val="clear" w:color="auto" w:fill="FFFFFF"/>
              <w:spacing w:after="0" w:line="240" w:lineRule="auto"/>
              <w:ind w:left="0" w:firstLine="0"/>
              <w:rPr>
                <w:color w:val="000000"/>
              </w:rPr>
            </w:pPr>
            <w:r>
              <w:rPr>
                <w:color w:val="000000"/>
                <w:sz w:val="24"/>
                <w:szCs w:val="24"/>
              </w:rPr>
              <w:t>● the action taken to create a more diverse workforce.</w:t>
            </w:r>
          </w:p>
          <w:p w14:paraId="0620C31F" w14:textId="77777777" w:rsidR="006C5E4D" w:rsidRDefault="00314544">
            <w:pPr>
              <w:pBdr>
                <w:top w:val="nil"/>
                <w:left w:val="nil"/>
                <w:bottom w:val="nil"/>
                <w:right w:val="nil"/>
                <w:between w:val="nil"/>
              </w:pBdr>
              <w:shd w:val="clear" w:color="auto" w:fill="FFFFFF"/>
              <w:spacing w:after="0" w:line="240" w:lineRule="auto"/>
              <w:ind w:left="0" w:firstLine="0"/>
              <w:rPr>
                <w:color w:val="000000"/>
              </w:rPr>
            </w:pPr>
            <w:r>
              <w:rPr>
                <w:color w:val="000000"/>
                <w:sz w:val="24"/>
                <w:szCs w:val="24"/>
              </w:rPr>
              <w:t>● the support provided to the workforce to help develop new skills that may result in recognised qualifications.</w:t>
            </w:r>
          </w:p>
          <w:p w14:paraId="31EA2C71" w14:textId="77777777" w:rsidR="006C5E4D" w:rsidRDefault="006C5E4D">
            <w:pPr>
              <w:spacing w:after="0" w:line="249" w:lineRule="auto"/>
              <w:ind w:left="0" w:firstLine="0"/>
            </w:pPr>
          </w:p>
        </w:tc>
      </w:tr>
    </w:tbl>
    <w:p w14:paraId="46DB5E14" w14:textId="77777777" w:rsidR="006C5E4D" w:rsidRDefault="00314544">
      <w:pPr>
        <w:pStyle w:val="Heading3"/>
        <w:numPr>
          <w:ilvl w:val="2"/>
          <w:numId w:val="1"/>
        </w:numPr>
        <w:tabs>
          <w:tab w:val="left" w:pos="0"/>
          <w:tab w:val="center" w:pos="1235"/>
          <w:tab w:val="center" w:pos="3177"/>
        </w:tabs>
      </w:pPr>
      <w:r>
        <w:rPr>
          <w:rFonts w:ascii="Calibri" w:eastAsia="Calibri" w:hAnsi="Calibri" w:cs="Calibri"/>
          <w:color w:val="000000"/>
          <w:sz w:val="22"/>
          <w:szCs w:val="22"/>
        </w:rPr>
        <w:tab/>
      </w:r>
      <w:r>
        <w:t xml:space="preserve">1. </w:t>
      </w:r>
      <w:r>
        <w:tab/>
        <w:t>Formation of contract</w:t>
      </w:r>
    </w:p>
    <w:p w14:paraId="68B50971" w14:textId="77777777" w:rsidR="006C5E4D" w:rsidRDefault="00314544">
      <w:pPr>
        <w:ind w:left="1838" w:right="14" w:hanging="720"/>
      </w:pPr>
      <w:r>
        <w:t>1.1       By signing and returning this Order Form (Part A), the Supplier agrees to enter into a Call-Off Contract with the Buyer.</w:t>
      </w:r>
    </w:p>
    <w:p w14:paraId="04382EA3" w14:textId="77777777" w:rsidR="006C5E4D" w:rsidRDefault="00314544">
      <w:pPr>
        <w:ind w:left="1838" w:right="14" w:hanging="720"/>
      </w:pPr>
      <w:r>
        <w:t xml:space="preserve">1.2 </w:t>
      </w:r>
      <w:r>
        <w:tab/>
        <w:t>The Parties agree that they have read the Order Form (Part A) and the Call-Off Contract terms and by signing below agree to be bound by this Call-Off Contract.</w:t>
      </w:r>
    </w:p>
    <w:p w14:paraId="7A61DCFB" w14:textId="77777777" w:rsidR="006C5E4D" w:rsidRDefault="00314544">
      <w:pPr>
        <w:ind w:left="1838" w:right="14" w:hanging="720"/>
      </w:pPr>
      <w:r>
        <w:lastRenderedPageBreak/>
        <w:t xml:space="preserve">1.3 </w:t>
      </w:r>
      <w:r>
        <w:tab/>
        <w:t>This Call-Off Contract will be formed when the Buyer acknowledges receipt of the signed copy of the Order Form from the Supplier.</w:t>
      </w:r>
    </w:p>
    <w:p w14:paraId="17678B1D" w14:textId="77777777" w:rsidR="006C5E4D" w:rsidRDefault="00314544">
      <w:pPr>
        <w:spacing w:after="741" w:line="240" w:lineRule="auto"/>
        <w:ind w:left="1838" w:right="14" w:hanging="720"/>
      </w:pPr>
      <w:r>
        <w:t xml:space="preserve">1.4 </w:t>
      </w:r>
      <w:r>
        <w:tab/>
        <w:t>In cases of any ambiguity or conflict, the terms and conditions of the Call-Off Contract (Part B) and Order Form (Part A) will supersede those of the Supplier Terms and Conditions as per the order of precedence set out in clause 8.3 of the Framework Agreement.</w:t>
      </w:r>
    </w:p>
    <w:p w14:paraId="7A5089CF" w14:textId="77777777" w:rsidR="006C5E4D" w:rsidRDefault="00314544">
      <w:pPr>
        <w:pStyle w:val="Heading3"/>
        <w:numPr>
          <w:ilvl w:val="2"/>
          <w:numId w:val="1"/>
        </w:numPr>
        <w:tabs>
          <w:tab w:val="left" w:pos="0"/>
          <w:tab w:val="center" w:pos="1235"/>
          <w:tab w:val="center" w:pos="3698"/>
        </w:tabs>
      </w:pPr>
      <w:r>
        <w:rPr>
          <w:rFonts w:ascii="Calibri" w:eastAsia="Calibri" w:hAnsi="Calibri" w:cs="Calibri"/>
          <w:color w:val="000000"/>
          <w:sz w:val="22"/>
          <w:szCs w:val="22"/>
        </w:rPr>
        <w:tab/>
      </w:r>
      <w:r>
        <w:t xml:space="preserve">2. </w:t>
      </w:r>
      <w:r>
        <w:tab/>
        <w:t>Background to the agreement</w:t>
      </w:r>
    </w:p>
    <w:p w14:paraId="7EC3C5D4" w14:textId="77777777" w:rsidR="006C5E4D" w:rsidRDefault="00314544">
      <w:pPr>
        <w:ind w:left="1776" w:right="14" w:hanging="658"/>
      </w:pPr>
      <w:r>
        <w:t xml:space="preserve">2.1 </w:t>
      </w:r>
      <w:r>
        <w:tab/>
        <w:t>The Supplier is a provider of G-Cloud Services and agreed to provide the Services under the terms of Framework Agreement number RM1557.13.</w:t>
      </w:r>
    </w:p>
    <w:tbl>
      <w:tblPr>
        <w:tblStyle w:val="a8"/>
        <w:tblW w:w="8882"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3541"/>
        <w:gridCol w:w="3541"/>
      </w:tblGrid>
      <w:tr w:rsidR="006C5E4D" w14:paraId="6D87B693"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894B21" w14:textId="77777777" w:rsidR="006C5E4D" w:rsidRDefault="00314544">
            <w:pPr>
              <w:spacing w:after="0" w:line="249" w:lineRule="auto"/>
              <w:ind w:left="0" w:firstLine="0"/>
            </w:pPr>
            <w:r>
              <w:rPr>
                <w:b/>
              </w:rPr>
              <w:t>Signed</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14073C" w14:textId="77777777" w:rsidR="006C5E4D" w:rsidRDefault="00314544">
            <w:pPr>
              <w:spacing w:after="0" w:line="249" w:lineRule="auto"/>
              <w:ind w:left="0" w:firstLine="0"/>
            </w:pPr>
            <w:r>
              <w:t>Supplier</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663EE6" w14:textId="77777777" w:rsidR="006C5E4D" w:rsidRDefault="00314544">
            <w:pPr>
              <w:spacing w:after="0" w:line="249" w:lineRule="auto"/>
              <w:ind w:left="0" w:firstLine="0"/>
            </w:pPr>
            <w:r>
              <w:t>Buyer</w:t>
            </w:r>
          </w:p>
        </w:tc>
      </w:tr>
      <w:tr w:rsidR="006C5E4D" w14:paraId="28A3BA8B"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740803" w14:textId="77777777" w:rsidR="006C5E4D" w:rsidRDefault="00314544">
            <w:pPr>
              <w:spacing w:after="0" w:line="249" w:lineRule="auto"/>
              <w:ind w:left="0" w:firstLine="0"/>
            </w:pPr>
            <w:r>
              <w:rPr>
                <w:b/>
              </w:rPr>
              <w:t>Name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641E74" w14:textId="5C9EE6D5" w:rsidR="006C5E4D" w:rsidRDefault="00A06F6F">
            <w:pPr>
              <w:spacing w:after="0" w:line="249" w:lineRule="auto"/>
              <w:ind w:left="0" w:firstLine="0"/>
            </w:pPr>
            <w:r w:rsidRPr="00A06F6F">
              <w:rPr>
                <w:rFonts w:ascii="Roboto" w:hAnsi="Roboto"/>
                <w:color w:val="FF0000"/>
                <w:spacing w:val="2"/>
                <w:shd w:val="clear" w:color="auto" w:fill="FFFFFF"/>
              </w:rPr>
              <w:t>REDACTED TEXT under FOIA Section 40, Personal Information</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F106EE" w14:textId="69D6073C" w:rsidR="006C5E4D" w:rsidRDefault="00A06F6F">
            <w:pPr>
              <w:spacing w:after="0" w:line="249" w:lineRule="auto"/>
              <w:ind w:left="0" w:firstLine="0"/>
            </w:pPr>
            <w:r w:rsidRPr="00A06F6F">
              <w:rPr>
                <w:rFonts w:ascii="Roboto" w:hAnsi="Roboto"/>
                <w:color w:val="FF0000"/>
                <w:spacing w:val="2"/>
                <w:shd w:val="clear" w:color="auto" w:fill="FFFFFF"/>
              </w:rPr>
              <w:t>REDACTED TEXT under FOIA Section 40, Personal Information</w:t>
            </w:r>
          </w:p>
        </w:tc>
      </w:tr>
      <w:tr w:rsidR="006C5E4D" w14:paraId="2BF26527"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38376C" w14:textId="77777777" w:rsidR="006C5E4D" w:rsidRDefault="00314544">
            <w:pPr>
              <w:spacing w:after="0" w:line="249" w:lineRule="auto"/>
              <w:ind w:left="0" w:firstLine="0"/>
            </w:pPr>
            <w:r>
              <w:rPr>
                <w:b/>
              </w:rPr>
              <w:t>Title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B2E44F" w14:textId="3CA69B77" w:rsidR="006C5E4D" w:rsidRDefault="00A06F6F">
            <w:pPr>
              <w:spacing w:after="0" w:line="249" w:lineRule="auto"/>
              <w:ind w:left="0" w:firstLine="0"/>
            </w:pPr>
            <w:r w:rsidRPr="00A06F6F">
              <w:rPr>
                <w:rFonts w:ascii="Roboto" w:hAnsi="Roboto"/>
                <w:color w:val="FF0000"/>
                <w:spacing w:val="2"/>
                <w:shd w:val="clear" w:color="auto" w:fill="FFFFFF"/>
              </w:rPr>
              <w:t>REDACTED TEXT under FOIA Section 40, Personal Information</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ED556A" w14:textId="15AFAF91" w:rsidR="006C5E4D" w:rsidRDefault="00A06F6F">
            <w:pPr>
              <w:spacing w:after="0" w:line="249" w:lineRule="auto"/>
              <w:ind w:left="0" w:firstLine="0"/>
            </w:pPr>
            <w:r w:rsidRPr="00A06F6F">
              <w:rPr>
                <w:rFonts w:ascii="Roboto" w:hAnsi="Roboto"/>
                <w:color w:val="FF0000"/>
                <w:spacing w:val="2"/>
                <w:shd w:val="clear" w:color="auto" w:fill="FFFFFF"/>
              </w:rPr>
              <w:t>REDACTED TEXT under FOIA Section 40, Personal Information</w:t>
            </w:r>
          </w:p>
        </w:tc>
      </w:tr>
      <w:tr w:rsidR="006C5E4D" w14:paraId="02571AD5"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1F5201" w14:textId="77777777" w:rsidR="006C5E4D" w:rsidRDefault="00314544">
            <w:pPr>
              <w:spacing w:after="0" w:line="249" w:lineRule="auto"/>
              <w:ind w:left="0" w:firstLine="0"/>
            </w:pPr>
            <w:r>
              <w:rPr>
                <w:b/>
              </w:rPr>
              <w:t>Signature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999E43" w14:textId="5C58FCA3" w:rsidR="006C5E4D" w:rsidRDefault="00314544">
            <w:pPr>
              <w:spacing w:after="0" w:line="249" w:lineRule="auto"/>
              <w:ind w:left="0" w:firstLine="0"/>
            </w:pPr>
            <w:r>
              <w:t xml:space="preserve"> </w:t>
            </w:r>
            <w:r w:rsidR="00A06F6F" w:rsidRPr="00A06F6F">
              <w:rPr>
                <w:rFonts w:ascii="Roboto" w:hAnsi="Roboto"/>
                <w:color w:val="FF0000"/>
                <w:spacing w:val="2"/>
                <w:shd w:val="clear" w:color="auto" w:fill="FFFFFF"/>
              </w:rPr>
              <w:t>REDACTED TEXT under FOIA Section 40, Personal Information</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591A69" w14:textId="3AB7501B" w:rsidR="006C5E4D" w:rsidRDefault="00314544">
            <w:pPr>
              <w:spacing w:after="0" w:line="249" w:lineRule="auto"/>
              <w:ind w:left="0" w:firstLine="0"/>
            </w:pPr>
            <w:r>
              <w:t xml:space="preserve"> </w:t>
            </w:r>
            <w:r w:rsidR="00A06F6F" w:rsidRPr="00A06F6F">
              <w:rPr>
                <w:rFonts w:ascii="Roboto" w:hAnsi="Roboto"/>
                <w:color w:val="FF0000"/>
                <w:spacing w:val="2"/>
                <w:shd w:val="clear" w:color="auto" w:fill="FFFFFF"/>
              </w:rPr>
              <w:t>REDACTED TEXT under FOIA Section 40, Personal Information</w:t>
            </w:r>
          </w:p>
        </w:tc>
      </w:tr>
      <w:tr w:rsidR="006C5E4D" w14:paraId="7680BD55" w14:textId="77777777">
        <w:trPr>
          <w:trHeight w:val="41"/>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AD0FCE" w14:textId="77777777" w:rsidR="006C5E4D" w:rsidRDefault="00314544">
            <w:pPr>
              <w:spacing w:after="0" w:line="249" w:lineRule="auto"/>
              <w:ind w:left="0" w:firstLine="0"/>
            </w:pPr>
            <w:r>
              <w:rPr>
                <w:b/>
              </w:rPr>
              <w:t>Date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44350C" w14:textId="5CEA888C" w:rsidR="006C5E4D" w:rsidRDefault="00A06F6F">
            <w:pPr>
              <w:spacing w:after="0" w:line="249" w:lineRule="auto"/>
              <w:ind w:left="0" w:firstLine="0"/>
            </w:pPr>
            <w:r>
              <w:t>7</w:t>
            </w:r>
            <w:r w:rsidRPr="00A06F6F">
              <w:rPr>
                <w:vertAlign w:val="superscript"/>
              </w:rPr>
              <w:t>th</w:t>
            </w:r>
            <w:r>
              <w:t xml:space="preserve"> November 2024</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B3C45B" w14:textId="3F5B08ED" w:rsidR="006C5E4D" w:rsidRDefault="00A06F6F">
            <w:pPr>
              <w:spacing w:after="0" w:line="249" w:lineRule="auto"/>
              <w:ind w:left="0" w:firstLine="0"/>
            </w:pPr>
            <w:r>
              <w:t>7</w:t>
            </w:r>
            <w:r w:rsidRPr="00A06F6F">
              <w:rPr>
                <w:vertAlign w:val="superscript"/>
              </w:rPr>
              <w:t>th</w:t>
            </w:r>
            <w:r>
              <w:t xml:space="preserve"> November 2024</w:t>
            </w:r>
          </w:p>
        </w:tc>
      </w:tr>
    </w:tbl>
    <w:p w14:paraId="43EC63C2" w14:textId="77777777" w:rsidR="006C5E4D" w:rsidRDefault="00314544">
      <w:pPr>
        <w:tabs>
          <w:tab w:val="center" w:pos="1272"/>
          <w:tab w:val="center" w:pos="4937"/>
          <w:tab w:val="center" w:pos="10915"/>
        </w:tabs>
        <w:spacing w:after="0" w:line="240" w:lineRule="auto"/>
        <w:ind w:left="0" w:firstLine="0"/>
      </w:pPr>
      <w:r>
        <w:rPr>
          <w:rFonts w:ascii="Calibri" w:eastAsia="Calibri" w:hAnsi="Calibri" w:cs="Calibri"/>
        </w:rPr>
        <w:tab/>
      </w:r>
      <w:r>
        <w:t xml:space="preserve">2.2 </w:t>
      </w:r>
      <w:r>
        <w:tab/>
        <w:t xml:space="preserve">The Buyer provided an Order Form for Services to the Supplier. </w:t>
      </w:r>
      <w:r>
        <w:tab/>
      </w:r>
      <w:r>
        <w:br w:type="page"/>
      </w:r>
    </w:p>
    <w:p w14:paraId="5EBBE94F" w14:textId="77777777" w:rsidR="006C5E4D" w:rsidRDefault="00314544">
      <w:pPr>
        <w:pStyle w:val="Heading2"/>
        <w:numPr>
          <w:ilvl w:val="1"/>
          <w:numId w:val="1"/>
        </w:numPr>
        <w:tabs>
          <w:tab w:val="left" w:pos="0"/>
        </w:tabs>
        <w:spacing w:after="278" w:line="240" w:lineRule="auto"/>
        <w:ind w:left="1113"/>
      </w:pPr>
      <w:r>
        <w:lastRenderedPageBreak/>
        <w:t>Customer Benefits</w:t>
      </w:r>
    </w:p>
    <w:p w14:paraId="69F261C0" w14:textId="77777777" w:rsidR="006C5E4D" w:rsidRDefault="00314544">
      <w:pPr>
        <w:ind w:right="14" w:firstLine="0"/>
      </w:pPr>
      <w:r>
        <w:t>For each Call-Off Contract please complete a customer benefits record, by following this link:</w:t>
      </w:r>
    </w:p>
    <w:p w14:paraId="129CEBBA" w14:textId="77777777" w:rsidR="006C5E4D" w:rsidRDefault="00314544">
      <w:pPr>
        <w:tabs>
          <w:tab w:val="center" w:pos="3002"/>
          <w:tab w:val="center" w:pos="7765"/>
        </w:tabs>
        <w:spacing w:after="344" w:line="249" w:lineRule="auto"/>
        <w:ind w:left="0" w:firstLine="0"/>
      </w:pPr>
      <w:bookmarkStart w:id="3" w:name="_3znysh7" w:colFirst="0" w:colLast="0"/>
      <w:bookmarkEnd w:id="3"/>
      <w:r>
        <w:rPr>
          <w:rFonts w:ascii="Calibri" w:eastAsia="Calibri" w:hAnsi="Calibri" w:cs="Calibri"/>
        </w:rPr>
        <w:t xml:space="preserve">                      </w:t>
      </w:r>
      <w:r>
        <w:t> </w:t>
      </w:r>
      <w:hyperlink r:id="rId11">
        <w:r>
          <w:rPr>
            <w:u w:val="single"/>
          </w:rPr>
          <w:t>G-Cloud 13 Customer Benefit Record</w:t>
        </w:r>
      </w:hyperlink>
      <w:r>
        <w:tab/>
      </w:r>
      <w:r>
        <w:br w:type="page"/>
      </w:r>
    </w:p>
    <w:p w14:paraId="290C0468" w14:textId="77777777" w:rsidR="006C5E4D" w:rsidRDefault="00314544">
      <w:pPr>
        <w:pStyle w:val="Heading1"/>
        <w:numPr>
          <w:ilvl w:val="0"/>
          <w:numId w:val="1"/>
        </w:numPr>
        <w:tabs>
          <w:tab w:val="left" w:pos="0"/>
        </w:tabs>
        <w:spacing w:after="299" w:line="240" w:lineRule="auto"/>
        <w:ind w:left="1113"/>
      </w:pPr>
      <w:bookmarkStart w:id="4" w:name="_2et92p0" w:colFirst="0" w:colLast="0"/>
      <w:bookmarkEnd w:id="4"/>
      <w:r>
        <w:lastRenderedPageBreak/>
        <w:t>Part B: Terms and conditions</w:t>
      </w:r>
    </w:p>
    <w:p w14:paraId="4D11C859" w14:textId="77777777" w:rsidR="006C5E4D" w:rsidRDefault="00314544">
      <w:pPr>
        <w:pStyle w:val="Heading3"/>
        <w:numPr>
          <w:ilvl w:val="2"/>
          <w:numId w:val="1"/>
        </w:numPr>
        <w:tabs>
          <w:tab w:val="left" w:pos="0"/>
          <w:tab w:val="center" w:pos="1235"/>
          <w:tab w:val="center" w:pos="4229"/>
        </w:tabs>
        <w:spacing w:after="66" w:line="240" w:lineRule="auto"/>
      </w:pPr>
      <w:r>
        <w:rPr>
          <w:rFonts w:ascii="Calibri" w:eastAsia="Calibri" w:hAnsi="Calibri" w:cs="Calibri"/>
          <w:color w:val="000000"/>
          <w:sz w:val="22"/>
          <w:szCs w:val="22"/>
        </w:rPr>
        <w:tab/>
      </w:r>
      <w:r>
        <w:t xml:space="preserve">1. </w:t>
      </w:r>
      <w:r>
        <w:tab/>
        <w:t>Call-Off Contract Start date and length</w:t>
      </w:r>
    </w:p>
    <w:p w14:paraId="3E3FCB82" w14:textId="77777777" w:rsidR="006C5E4D" w:rsidRDefault="00314544">
      <w:pPr>
        <w:tabs>
          <w:tab w:val="center" w:pos="1272"/>
          <w:tab w:val="center" w:pos="6075"/>
        </w:tabs>
        <w:ind w:left="0" w:firstLine="0"/>
      </w:pPr>
      <w:r>
        <w:rPr>
          <w:rFonts w:ascii="Calibri" w:eastAsia="Calibri" w:hAnsi="Calibri" w:cs="Calibri"/>
        </w:rPr>
        <w:tab/>
      </w:r>
      <w:r>
        <w:t xml:space="preserve">1.1 </w:t>
      </w:r>
      <w:r>
        <w:tab/>
        <w:t>The Supplier must start providing the Services on the date specified in the Order Form.</w:t>
      </w:r>
    </w:p>
    <w:p w14:paraId="306F1783" w14:textId="77777777" w:rsidR="006C5E4D" w:rsidRDefault="00314544">
      <w:pPr>
        <w:ind w:left="1838" w:right="14" w:hanging="720"/>
      </w:pPr>
      <w:r>
        <w:t xml:space="preserve">1.2 </w:t>
      </w:r>
      <w:r>
        <w:tab/>
        <w:t>This Call-Off Contract will expire on the Expiry Date in the Order Form. It will be for up to 36 months from the Start date unless Ended earlier under clause 18 or extended by the Buyer under clause 1.3.</w:t>
      </w:r>
    </w:p>
    <w:p w14:paraId="30E5DBE6" w14:textId="77777777" w:rsidR="006C5E4D" w:rsidRDefault="00314544">
      <w:pPr>
        <w:ind w:left="1838" w:right="14" w:hanging="720"/>
      </w:pPr>
      <w:r>
        <w:t xml:space="preserve">1.3 </w:t>
      </w:r>
      <w:r>
        <w:tab/>
        <w:t>The Buyer can extend this Call-Off Contract, with written notice to the Supplier, by the period in the Order Form, provided that this is within the maximum permitted under the Framework Agreement of 1 period of up to 12 months.</w:t>
      </w:r>
    </w:p>
    <w:p w14:paraId="7D31E230" w14:textId="77777777" w:rsidR="006C5E4D" w:rsidRDefault="00314544">
      <w:pPr>
        <w:spacing w:after="980" w:line="240" w:lineRule="auto"/>
        <w:ind w:left="1838" w:right="14" w:hanging="720"/>
      </w:pPr>
      <w:r>
        <w:t xml:space="preserve">1.4 </w:t>
      </w:r>
      <w:r>
        <w:tab/>
        <w:t>The Parties must comply with the requirements under clauses 21.3 to 21.8 if the Buyer reserves the right in the Order Form to set the Term at more than 24 months.</w:t>
      </w:r>
    </w:p>
    <w:p w14:paraId="7DBF5142" w14:textId="77777777" w:rsidR="006C5E4D" w:rsidRDefault="00314544">
      <w:pPr>
        <w:pStyle w:val="Heading3"/>
        <w:numPr>
          <w:ilvl w:val="2"/>
          <w:numId w:val="1"/>
        </w:numPr>
        <w:tabs>
          <w:tab w:val="left" w:pos="0"/>
          <w:tab w:val="center" w:pos="1235"/>
          <w:tab w:val="center" w:pos="3214"/>
        </w:tabs>
        <w:spacing w:after="69" w:line="240" w:lineRule="auto"/>
      </w:pPr>
      <w:r>
        <w:rPr>
          <w:rFonts w:ascii="Calibri" w:eastAsia="Calibri" w:hAnsi="Calibri" w:cs="Calibri"/>
          <w:color w:val="000000"/>
          <w:sz w:val="22"/>
          <w:szCs w:val="22"/>
        </w:rPr>
        <w:tab/>
      </w:r>
      <w:r>
        <w:t xml:space="preserve">2. </w:t>
      </w:r>
      <w:r>
        <w:tab/>
        <w:t>Incorporation of terms</w:t>
      </w:r>
    </w:p>
    <w:p w14:paraId="2F9D3AB4" w14:textId="77777777" w:rsidR="006C5E4D" w:rsidRDefault="00314544">
      <w:pPr>
        <w:spacing w:after="248" w:line="240" w:lineRule="auto"/>
        <w:ind w:left="1838" w:right="14" w:hanging="720"/>
      </w:pPr>
      <w:r>
        <w:t xml:space="preserve">2.1 </w:t>
      </w:r>
      <w:r>
        <w:tab/>
        <w:t>The following Framework Agreement clauses (including clauses and defined terms referenced by them) as modified under clause 2.2 are incorporated as separate Call-Off Contract obligations and apply between the Supplier and the Buyer:</w:t>
      </w:r>
    </w:p>
    <w:p w14:paraId="3DE1CA42" w14:textId="77777777" w:rsidR="006C5E4D" w:rsidRDefault="00314544">
      <w:pPr>
        <w:numPr>
          <w:ilvl w:val="0"/>
          <w:numId w:val="12"/>
        </w:numPr>
        <w:spacing w:after="28" w:line="240" w:lineRule="auto"/>
        <w:ind w:left="1891" w:right="14" w:hanging="397"/>
      </w:pPr>
      <w:r>
        <w:t>2.3 (Warranties and representations)</w:t>
      </w:r>
    </w:p>
    <w:p w14:paraId="1A1908AA" w14:textId="77777777" w:rsidR="006C5E4D" w:rsidRDefault="00314544">
      <w:pPr>
        <w:numPr>
          <w:ilvl w:val="0"/>
          <w:numId w:val="12"/>
        </w:numPr>
        <w:spacing w:after="31" w:line="240" w:lineRule="auto"/>
        <w:ind w:left="1891" w:right="14" w:hanging="397"/>
      </w:pPr>
      <w:r>
        <w:t>4.1 to 4.6 (Liability)</w:t>
      </w:r>
    </w:p>
    <w:p w14:paraId="4D6E2E8F" w14:textId="77777777" w:rsidR="006C5E4D" w:rsidRDefault="00314544">
      <w:pPr>
        <w:numPr>
          <w:ilvl w:val="0"/>
          <w:numId w:val="12"/>
        </w:numPr>
        <w:spacing w:after="31" w:line="240" w:lineRule="auto"/>
        <w:ind w:left="1891" w:right="14" w:hanging="397"/>
      </w:pPr>
      <w:r>
        <w:t>4.10 to 4.11 (IR35)</w:t>
      </w:r>
    </w:p>
    <w:p w14:paraId="16FD04C2" w14:textId="77777777" w:rsidR="006C5E4D" w:rsidRDefault="00314544">
      <w:pPr>
        <w:numPr>
          <w:ilvl w:val="0"/>
          <w:numId w:val="12"/>
        </w:numPr>
        <w:spacing w:after="30" w:line="240" w:lineRule="auto"/>
        <w:ind w:left="1891" w:right="14" w:hanging="397"/>
      </w:pPr>
      <w:r>
        <w:t>10 (Force majeure)</w:t>
      </w:r>
    </w:p>
    <w:p w14:paraId="03AC5408" w14:textId="77777777" w:rsidR="006C5E4D" w:rsidRDefault="00314544">
      <w:pPr>
        <w:numPr>
          <w:ilvl w:val="0"/>
          <w:numId w:val="12"/>
        </w:numPr>
        <w:spacing w:after="30" w:line="240" w:lineRule="auto"/>
        <w:ind w:left="1891" w:right="14" w:hanging="397"/>
      </w:pPr>
      <w:r>
        <w:t>5.3 (Continuing rights)</w:t>
      </w:r>
    </w:p>
    <w:p w14:paraId="05206A50" w14:textId="77777777" w:rsidR="006C5E4D" w:rsidRDefault="00314544">
      <w:pPr>
        <w:numPr>
          <w:ilvl w:val="0"/>
          <w:numId w:val="12"/>
        </w:numPr>
        <w:spacing w:after="32" w:line="240" w:lineRule="auto"/>
        <w:ind w:left="1891" w:right="14" w:hanging="397"/>
      </w:pPr>
      <w:r>
        <w:t>5.4 to 5.6 (Change of control)</w:t>
      </w:r>
    </w:p>
    <w:p w14:paraId="479B2367" w14:textId="77777777" w:rsidR="006C5E4D" w:rsidRDefault="00314544">
      <w:pPr>
        <w:numPr>
          <w:ilvl w:val="0"/>
          <w:numId w:val="12"/>
        </w:numPr>
        <w:spacing w:after="31" w:line="240" w:lineRule="auto"/>
        <w:ind w:left="1891" w:right="14" w:hanging="397"/>
      </w:pPr>
      <w:r>
        <w:t>5.7 (Fraud)</w:t>
      </w:r>
    </w:p>
    <w:p w14:paraId="25AA03EE" w14:textId="77777777" w:rsidR="006C5E4D" w:rsidRDefault="00314544">
      <w:pPr>
        <w:numPr>
          <w:ilvl w:val="0"/>
          <w:numId w:val="12"/>
        </w:numPr>
        <w:spacing w:after="28" w:line="240" w:lineRule="auto"/>
        <w:ind w:left="1891" w:right="14" w:hanging="397"/>
      </w:pPr>
      <w:r>
        <w:t>5.8 (Notice of fraud)</w:t>
      </w:r>
    </w:p>
    <w:p w14:paraId="06658F51" w14:textId="77777777" w:rsidR="006C5E4D" w:rsidRDefault="00314544">
      <w:pPr>
        <w:numPr>
          <w:ilvl w:val="0"/>
          <w:numId w:val="12"/>
        </w:numPr>
        <w:spacing w:after="31" w:line="240" w:lineRule="auto"/>
        <w:ind w:left="1891" w:right="14" w:hanging="397"/>
      </w:pPr>
      <w:r>
        <w:t>7 (Transparency and Audit)</w:t>
      </w:r>
    </w:p>
    <w:p w14:paraId="0137BF57" w14:textId="77777777" w:rsidR="006C5E4D" w:rsidRDefault="00314544">
      <w:pPr>
        <w:numPr>
          <w:ilvl w:val="0"/>
          <w:numId w:val="12"/>
        </w:numPr>
        <w:spacing w:after="31" w:line="240" w:lineRule="auto"/>
        <w:ind w:left="1891" w:right="14" w:hanging="397"/>
      </w:pPr>
      <w:r>
        <w:t>8.3 (Order of precedence)</w:t>
      </w:r>
    </w:p>
    <w:p w14:paraId="52B426D3" w14:textId="77777777" w:rsidR="006C5E4D" w:rsidRDefault="00314544">
      <w:pPr>
        <w:numPr>
          <w:ilvl w:val="0"/>
          <w:numId w:val="12"/>
        </w:numPr>
        <w:spacing w:after="30" w:line="240" w:lineRule="auto"/>
        <w:ind w:left="1891" w:right="14" w:hanging="397"/>
      </w:pPr>
      <w:r>
        <w:t>11 (Relationship)</w:t>
      </w:r>
    </w:p>
    <w:p w14:paraId="64424BA9" w14:textId="77777777" w:rsidR="006C5E4D" w:rsidRDefault="00314544">
      <w:pPr>
        <w:numPr>
          <w:ilvl w:val="0"/>
          <w:numId w:val="12"/>
        </w:numPr>
        <w:spacing w:after="30" w:line="240" w:lineRule="auto"/>
        <w:ind w:left="1891" w:right="14" w:hanging="397"/>
      </w:pPr>
      <w:r>
        <w:t>14 (Entire agreement)</w:t>
      </w:r>
    </w:p>
    <w:p w14:paraId="5E5D83FC" w14:textId="77777777" w:rsidR="006C5E4D" w:rsidRDefault="00314544">
      <w:pPr>
        <w:numPr>
          <w:ilvl w:val="0"/>
          <w:numId w:val="12"/>
        </w:numPr>
        <w:spacing w:after="30" w:line="240" w:lineRule="auto"/>
        <w:ind w:left="1891" w:right="14" w:hanging="397"/>
      </w:pPr>
      <w:r>
        <w:t>15 (Law and jurisdiction)</w:t>
      </w:r>
    </w:p>
    <w:p w14:paraId="449D4279" w14:textId="77777777" w:rsidR="006C5E4D" w:rsidRDefault="00314544">
      <w:pPr>
        <w:numPr>
          <w:ilvl w:val="0"/>
          <w:numId w:val="12"/>
        </w:numPr>
        <w:spacing w:after="30" w:line="240" w:lineRule="auto"/>
        <w:ind w:left="1891" w:right="14" w:hanging="397"/>
      </w:pPr>
      <w:r>
        <w:t>16 (Legislative change)</w:t>
      </w:r>
    </w:p>
    <w:p w14:paraId="600BF352" w14:textId="77777777" w:rsidR="006C5E4D" w:rsidRDefault="00314544">
      <w:pPr>
        <w:numPr>
          <w:ilvl w:val="0"/>
          <w:numId w:val="12"/>
        </w:numPr>
        <w:spacing w:after="27" w:line="240" w:lineRule="auto"/>
        <w:ind w:left="1891" w:right="14" w:hanging="397"/>
      </w:pPr>
      <w:r>
        <w:t>17 (Bribery and corruption)</w:t>
      </w:r>
    </w:p>
    <w:p w14:paraId="4582890D" w14:textId="77777777" w:rsidR="006C5E4D" w:rsidRDefault="00314544">
      <w:pPr>
        <w:numPr>
          <w:ilvl w:val="0"/>
          <w:numId w:val="12"/>
        </w:numPr>
        <w:spacing w:after="30" w:line="240" w:lineRule="auto"/>
        <w:ind w:left="1891" w:right="14" w:hanging="397"/>
      </w:pPr>
      <w:r>
        <w:t>18 (Freedom of Information Act)</w:t>
      </w:r>
    </w:p>
    <w:p w14:paraId="3BD07FA8" w14:textId="77777777" w:rsidR="006C5E4D" w:rsidRDefault="00314544">
      <w:pPr>
        <w:numPr>
          <w:ilvl w:val="0"/>
          <w:numId w:val="12"/>
        </w:numPr>
        <w:spacing w:after="30" w:line="240" w:lineRule="auto"/>
        <w:ind w:left="1891" w:right="14" w:hanging="397"/>
      </w:pPr>
      <w:r>
        <w:t>19 (Promoting tax compliance)</w:t>
      </w:r>
    </w:p>
    <w:p w14:paraId="48BE11E5" w14:textId="77777777" w:rsidR="006C5E4D" w:rsidRDefault="00314544">
      <w:pPr>
        <w:numPr>
          <w:ilvl w:val="0"/>
          <w:numId w:val="12"/>
        </w:numPr>
        <w:spacing w:after="30" w:line="240" w:lineRule="auto"/>
        <w:ind w:left="1891" w:right="14" w:hanging="397"/>
      </w:pPr>
      <w:r>
        <w:t>20 (Official Secrets Act)</w:t>
      </w:r>
    </w:p>
    <w:p w14:paraId="3EC14B11" w14:textId="77777777" w:rsidR="006C5E4D" w:rsidRDefault="00314544">
      <w:pPr>
        <w:numPr>
          <w:ilvl w:val="0"/>
          <w:numId w:val="12"/>
        </w:numPr>
        <w:spacing w:after="29" w:line="240" w:lineRule="auto"/>
        <w:ind w:left="1891" w:right="14" w:hanging="397"/>
      </w:pPr>
      <w:r>
        <w:t>21 (Transfer and subcontracting)</w:t>
      </w:r>
    </w:p>
    <w:p w14:paraId="1869B2F4" w14:textId="77777777" w:rsidR="006C5E4D" w:rsidRDefault="00314544">
      <w:pPr>
        <w:numPr>
          <w:ilvl w:val="0"/>
          <w:numId w:val="12"/>
        </w:numPr>
        <w:spacing w:after="0" w:line="240" w:lineRule="auto"/>
        <w:ind w:left="1891" w:right="14" w:hanging="397"/>
      </w:pPr>
      <w:r>
        <w:t>23 (Complaints handling and resolution)</w:t>
      </w:r>
    </w:p>
    <w:p w14:paraId="2A030412" w14:textId="77777777" w:rsidR="006C5E4D" w:rsidRDefault="00314544">
      <w:pPr>
        <w:numPr>
          <w:ilvl w:val="0"/>
          <w:numId w:val="12"/>
        </w:numPr>
        <w:spacing w:after="0" w:line="240" w:lineRule="auto"/>
        <w:ind w:left="1891" w:right="14" w:hanging="397"/>
      </w:pPr>
      <w:r>
        <w:t>24 (Conflicts of interest and ethical walls)</w:t>
      </w:r>
    </w:p>
    <w:p w14:paraId="50C000AD" w14:textId="77777777" w:rsidR="006C5E4D" w:rsidRDefault="00314544">
      <w:pPr>
        <w:numPr>
          <w:ilvl w:val="0"/>
          <w:numId w:val="12"/>
        </w:numPr>
        <w:spacing w:after="0" w:line="240" w:lineRule="auto"/>
        <w:ind w:left="1891" w:right="14" w:hanging="397"/>
      </w:pPr>
      <w:r>
        <w:t>25 (Publicity and branding)</w:t>
      </w:r>
    </w:p>
    <w:p w14:paraId="70E6DA64" w14:textId="77777777" w:rsidR="006C5E4D" w:rsidRDefault="00314544">
      <w:pPr>
        <w:numPr>
          <w:ilvl w:val="0"/>
          <w:numId w:val="12"/>
        </w:numPr>
        <w:spacing w:after="0" w:line="240" w:lineRule="auto"/>
        <w:ind w:left="1891" w:right="14" w:hanging="397"/>
      </w:pPr>
      <w:r>
        <w:t>26 (Equality and diversity)</w:t>
      </w:r>
    </w:p>
    <w:p w14:paraId="63551D98" w14:textId="77777777" w:rsidR="006C5E4D" w:rsidRDefault="00314544">
      <w:pPr>
        <w:numPr>
          <w:ilvl w:val="0"/>
          <w:numId w:val="12"/>
        </w:numPr>
        <w:spacing w:after="29" w:line="240" w:lineRule="auto"/>
        <w:ind w:left="1891" w:right="14" w:hanging="397"/>
      </w:pPr>
      <w:r>
        <w:t>28 (Data protection)</w:t>
      </w:r>
    </w:p>
    <w:p w14:paraId="535D4661" w14:textId="77777777" w:rsidR="006C5E4D" w:rsidRDefault="00314544">
      <w:pPr>
        <w:numPr>
          <w:ilvl w:val="0"/>
          <w:numId w:val="12"/>
        </w:numPr>
        <w:spacing w:after="29" w:line="240" w:lineRule="auto"/>
        <w:ind w:left="1891" w:right="14" w:hanging="397"/>
      </w:pPr>
      <w:r>
        <w:t>31 (Severability)</w:t>
      </w:r>
    </w:p>
    <w:p w14:paraId="3C61E23D" w14:textId="77777777" w:rsidR="006C5E4D" w:rsidRDefault="00314544">
      <w:pPr>
        <w:numPr>
          <w:ilvl w:val="0"/>
          <w:numId w:val="12"/>
        </w:numPr>
        <w:spacing w:after="31" w:line="240" w:lineRule="auto"/>
        <w:ind w:left="1891" w:right="14" w:hanging="397"/>
      </w:pPr>
      <w:r>
        <w:t>32 and 33 (Managing disputes and Mediation)</w:t>
      </w:r>
    </w:p>
    <w:p w14:paraId="12310053" w14:textId="77777777" w:rsidR="006C5E4D" w:rsidRDefault="00314544">
      <w:pPr>
        <w:numPr>
          <w:ilvl w:val="0"/>
          <w:numId w:val="12"/>
        </w:numPr>
        <w:spacing w:after="30" w:line="240" w:lineRule="auto"/>
        <w:ind w:left="1891" w:right="14" w:hanging="397"/>
      </w:pPr>
      <w:r>
        <w:lastRenderedPageBreak/>
        <w:t>34 (Confidentiality)</w:t>
      </w:r>
    </w:p>
    <w:p w14:paraId="7CE63289" w14:textId="77777777" w:rsidR="006C5E4D" w:rsidRDefault="00314544">
      <w:pPr>
        <w:numPr>
          <w:ilvl w:val="0"/>
          <w:numId w:val="12"/>
        </w:numPr>
        <w:spacing w:after="30" w:line="240" w:lineRule="auto"/>
        <w:ind w:left="1891" w:right="14" w:hanging="397"/>
      </w:pPr>
      <w:r>
        <w:t>35 (Waiver and cumulative remedies)</w:t>
      </w:r>
    </w:p>
    <w:p w14:paraId="262DAF6D" w14:textId="77777777" w:rsidR="006C5E4D" w:rsidRDefault="00314544">
      <w:pPr>
        <w:numPr>
          <w:ilvl w:val="0"/>
          <w:numId w:val="12"/>
        </w:numPr>
        <w:spacing w:after="27" w:line="240" w:lineRule="auto"/>
        <w:ind w:left="1891" w:right="14" w:hanging="397"/>
      </w:pPr>
      <w:r>
        <w:t>36 (Corporate Social Responsibility)</w:t>
      </w:r>
    </w:p>
    <w:p w14:paraId="41AFB39A" w14:textId="77777777" w:rsidR="006C5E4D" w:rsidRDefault="00314544">
      <w:pPr>
        <w:numPr>
          <w:ilvl w:val="0"/>
          <w:numId w:val="12"/>
        </w:numPr>
        <w:ind w:left="1891" w:right="14" w:hanging="397"/>
      </w:pPr>
      <w:r>
        <w:t>paragraphs 1 to 10 of the Framework Agreement Schedule 3</w:t>
      </w:r>
    </w:p>
    <w:p w14:paraId="0C89EDF8" w14:textId="77777777" w:rsidR="006C5E4D" w:rsidRDefault="00314544">
      <w:pPr>
        <w:tabs>
          <w:tab w:val="center" w:pos="1272"/>
          <w:tab w:val="center" w:pos="5683"/>
        </w:tabs>
        <w:ind w:left="0" w:firstLine="0"/>
      </w:pPr>
      <w:r>
        <w:rPr>
          <w:rFonts w:ascii="Calibri" w:eastAsia="Calibri" w:hAnsi="Calibri" w:cs="Calibri"/>
        </w:rPr>
        <w:tab/>
      </w:r>
      <w:r>
        <w:t xml:space="preserve">2.2 </w:t>
      </w:r>
      <w:r>
        <w:tab/>
        <w:t>The Framework Agreement provisions in clause 2.1 will be modified as follows:</w:t>
      </w:r>
    </w:p>
    <w:p w14:paraId="227B0076" w14:textId="77777777" w:rsidR="006C5E4D" w:rsidRDefault="00314544">
      <w:pPr>
        <w:numPr>
          <w:ilvl w:val="2"/>
          <w:numId w:val="24"/>
        </w:numPr>
        <w:spacing w:after="41" w:line="240" w:lineRule="auto"/>
        <w:ind w:right="14" w:hanging="720"/>
      </w:pPr>
      <w:r>
        <w:t>a reference to the ‘Framework Agreement’ will be a reference to the ‘Call-Off Contract’</w:t>
      </w:r>
    </w:p>
    <w:p w14:paraId="63CD7FA3" w14:textId="77777777" w:rsidR="006C5E4D" w:rsidRDefault="00314544">
      <w:pPr>
        <w:numPr>
          <w:ilvl w:val="2"/>
          <w:numId w:val="24"/>
        </w:numPr>
        <w:spacing w:after="55" w:line="240" w:lineRule="auto"/>
        <w:ind w:right="14" w:hanging="720"/>
      </w:pPr>
      <w:r>
        <w:t>a reference to ‘CCS’ or to ‘CCS and/or the Buyer’ will be a reference to ‘the Buyer’</w:t>
      </w:r>
    </w:p>
    <w:p w14:paraId="5DA68913" w14:textId="77777777" w:rsidR="006C5E4D" w:rsidRDefault="00314544">
      <w:pPr>
        <w:numPr>
          <w:ilvl w:val="2"/>
          <w:numId w:val="24"/>
        </w:numPr>
        <w:ind w:right="14" w:hanging="720"/>
      </w:pPr>
      <w:r>
        <w:t>a reference to the ‘Parties’ and a ‘Party’ will be a reference to the Buyer and Supplier as Parties under this Call-Off Contract</w:t>
      </w:r>
    </w:p>
    <w:p w14:paraId="58E57737" w14:textId="77777777" w:rsidR="006C5E4D" w:rsidRDefault="00314544">
      <w:pPr>
        <w:numPr>
          <w:ilvl w:val="1"/>
          <w:numId w:val="26"/>
        </w:numPr>
        <w:ind w:right="14" w:hanging="720"/>
      </w:pPr>
      <w: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761B6699" w14:textId="77777777" w:rsidR="006C5E4D" w:rsidRDefault="00314544">
      <w:pPr>
        <w:numPr>
          <w:ilvl w:val="1"/>
          <w:numId w:val="26"/>
        </w:numPr>
        <w:ind w:right="14" w:hanging="720"/>
      </w:pPr>
      <w:r>
        <w:t>The Framework Agreement incorporated clauses will be referred to as incorporated Framework clause ‘XX’, where ‘XX’ is the Framework Agreement clause number.</w:t>
      </w:r>
    </w:p>
    <w:p w14:paraId="143BF1D2" w14:textId="77777777" w:rsidR="006C5E4D" w:rsidRDefault="00314544">
      <w:pPr>
        <w:numPr>
          <w:ilvl w:val="1"/>
          <w:numId w:val="26"/>
        </w:numPr>
        <w:spacing w:after="740" w:line="240" w:lineRule="auto"/>
        <w:ind w:right="14" w:hanging="720"/>
      </w:pPr>
      <w:r>
        <w:t>When an Order Form is signed, the terms and conditions agreed in it will be incorporated into this Call-Off Contract.</w:t>
      </w:r>
    </w:p>
    <w:p w14:paraId="5AB8D10A" w14:textId="77777777" w:rsidR="006C5E4D" w:rsidRDefault="00314544">
      <w:pPr>
        <w:pStyle w:val="Heading3"/>
        <w:numPr>
          <w:ilvl w:val="2"/>
          <w:numId w:val="1"/>
        </w:numPr>
        <w:tabs>
          <w:tab w:val="left" w:pos="0"/>
          <w:tab w:val="center" w:pos="1235"/>
          <w:tab w:val="center" w:pos="2990"/>
        </w:tabs>
        <w:spacing w:after="208" w:line="240" w:lineRule="auto"/>
      </w:pPr>
      <w:r>
        <w:rPr>
          <w:rFonts w:ascii="Calibri" w:eastAsia="Calibri" w:hAnsi="Calibri" w:cs="Calibri"/>
          <w:color w:val="000000"/>
          <w:sz w:val="22"/>
          <w:szCs w:val="22"/>
        </w:rPr>
        <w:tab/>
      </w:r>
      <w:r>
        <w:t xml:space="preserve">3. </w:t>
      </w:r>
      <w:r>
        <w:tab/>
        <w:t>Supply of services</w:t>
      </w:r>
    </w:p>
    <w:p w14:paraId="7F385EF8" w14:textId="77777777" w:rsidR="006C5E4D" w:rsidRDefault="00314544">
      <w:pPr>
        <w:spacing w:after="261" w:line="240" w:lineRule="auto"/>
        <w:ind w:left="1838" w:right="14" w:hanging="720"/>
      </w:pPr>
      <w:r>
        <w:t xml:space="preserve">3.1 </w:t>
      </w:r>
      <w:r>
        <w:tab/>
        <w:t>The Supplier agrees to supply the G-Cloud Services and any Additional Services under the terms of the Call-Off Contract and the Supplier’s Application.</w:t>
      </w:r>
    </w:p>
    <w:p w14:paraId="30A05757" w14:textId="77777777" w:rsidR="006C5E4D" w:rsidRDefault="00314544">
      <w:pPr>
        <w:spacing w:after="741" w:line="240" w:lineRule="auto"/>
        <w:ind w:left="1838" w:right="14" w:hanging="720"/>
      </w:pPr>
      <w:r>
        <w:t xml:space="preserve">3.2 </w:t>
      </w:r>
      <w:r>
        <w:tab/>
        <w:t>The Supplier undertakes that each G-Cloud Service will meet the Buyer’s acceptance criteria, as defined in the Order Form.</w:t>
      </w:r>
    </w:p>
    <w:p w14:paraId="12437934" w14:textId="77777777" w:rsidR="006C5E4D" w:rsidRDefault="006C5E4D">
      <w:pPr>
        <w:spacing w:after="741" w:line="240" w:lineRule="auto"/>
        <w:ind w:left="1838" w:right="14" w:hanging="720"/>
      </w:pPr>
    </w:p>
    <w:p w14:paraId="418D7624" w14:textId="77777777" w:rsidR="006C5E4D" w:rsidRDefault="00314544">
      <w:pPr>
        <w:pStyle w:val="Heading3"/>
        <w:numPr>
          <w:ilvl w:val="2"/>
          <w:numId w:val="1"/>
        </w:numPr>
        <w:tabs>
          <w:tab w:val="left" w:pos="0"/>
          <w:tab w:val="center" w:pos="1235"/>
          <w:tab w:val="center" w:pos="2668"/>
        </w:tabs>
        <w:spacing w:after="205" w:line="240" w:lineRule="auto"/>
      </w:pPr>
      <w:r>
        <w:rPr>
          <w:rFonts w:ascii="Calibri" w:eastAsia="Calibri" w:hAnsi="Calibri" w:cs="Calibri"/>
          <w:color w:val="000000"/>
          <w:sz w:val="22"/>
          <w:szCs w:val="22"/>
        </w:rPr>
        <w:tab/>
      </w:r>
      <w:r>
        <w:t xml:space="preserve">4. </w:t>
      </w:r>
      <w:r>
        <w:tab/>
        <w:t>Supplier staff</w:t>
      </w:r>
    </w:p>
    <w:p w14:paraId="6AFA0A08" w14:textId="77777777" w:rsidR="006C5E4D" w:rsidRDefault="00314544">
      <w:pPr>
        <w:tabs>
          <w:tab w:val="center" w:pos="1272"/>
          <w:tab w:val="center" w:pos="3031"/>
        </w:tabs>
        <w:spacing w:after="280" w:line="240" w:lineRule="auto"/>
        <w:ind w:left="0" w:firstLine="0"/>
      </w:pPr>
      <w:r>
        <w:rPr>
          <w:rFonts w:ascii="Calibri" w:eastAsia="Calibri" w:hAnsi="Calibri" w:cs="Calibri"/>
        </w:rPr>
        <w:tab/>
      </w:r>
      <w:r>
        <w:t xml:space="preserve">4.1 </w:t>
      </w:r>
      <w:r>
        <w:tab/>
        <w:t>The Supplier Staff must:</w:t>
      </w:r>
    </w:p>
    <w:p w14:paraId="155FD5A3" w14:textId="77777777" w:rsidR="006C5E4D" w:rsidRDefault="00314544">
      <w:pPr>
        <w:tabs>
          <w:tab w:val="center" w:pos="1133"/>
          <w:tab w:val="center" w:pos="5789"/>
        </w:tabs>
        <w:ind w:left="0" w:firstLine="0"/>
      </w:pPr>
      <w:r>
        <w:rPr>
          <w:rFonts w:ascii="Calibri" w:eastAsia="Calibri" w:hAnsi="Calibri" w:cs="Calibri"/>
        </w:rPr>
        <w:tab/>
        <w:t xml:space="preserve"> </w:t>
      </w:r>
      <w:r>
        <w:rPr>
          <w:rFonts w:ascii="Calibri" w:eastAsia="Calibri" w:hAnsi="Calibri" w:cs="Calibri"/>
        </w:rPr>
        <w:tab/>
      </w:r>
      <w:r>
        <w:t>4.1.1 be appropriately experienced, qualified and trained to supply the Services</w:t>
      </w:r>
    </w:p>
    <w:p w14:paraId="18938417" w14:textId="77777777" w:rsidR="006C5E4D" w:rsidRDefault="00314544">
      <w:pPr>
        <w:tabs>
          <w:tab w:val="center" w:pos="1133"/>
          <w:tab w:val="center" w:pos="5728"/>
        </w:tabs>
        <w:ind w:left="0" w:firstLine="0"/>
      </w:pPr>
      <w:r>
        <w:rPr>
          <w:rFonts w:ascii="Calibri" w:eastAsia="Calibri" w:hAnsi="Calibri" w:cs="Calibri"/>
        </w:rPr>
        <w:tab/>
        <w:t xml:space="preserve"> </w:t>
      </w:r>
      <w:r>
        <w:rPr>
          <w:rFonts w:ascii="Calibri" w:eastAsia="Calibri" w:hAnsi="Calibri" w:cs="Calibri"/>
        </w:rPr>
        <w:tab/>
      </w:r>
      <w:r>
        <w:t>4.1.2 apply all due skill, care and diligence in faithfully performing those duties</w:t>
      </w:r>
    </w:p>
    <w:p w14:paraId="6E3F30D5" w14:textId="77777777" w:rsidR="006C5E4D" w:rsidRDefault="00314544">
      <w:pPr>
        <w:ind w:left="1838" w:right="14" w:hanging="720"/>
      </w:pPr>
      <w:r>
        <w:rPr>
          <w:rFonts w:ascii="Calibri" w:eastAsia="Calibri" w:hAnsi="Calibri" w:cs="Calibri"/>
        </w:rPr>
        <w:t xml:space="preserve"> </w:t>
      </w:r>
      <w:r>
        <w:rPr>
          <w:rFonts w:ascii="Calibri" w:eastAsia="Calibri" w:hAnsi="Calibri" w:cs="Calibri"/>
        </w:rPr>
        <w:tab/>
        <w:t xml:space="preserve"> </w:t>
      </w:r>
      <w:r>
        <w:t>4.1.3 obey all lawful instructions and reasonable directions of the Buyer and provide the Services to the reasonable satisfaction of the Buyer</w:t>
      </w:r>
    </w:p>
    <w:p w14:paraId="09414A5A" w14:textId="77777777" w:rsidR="006C5E4D" w:rsidRDefault="00314544">
      <w:pPr>
        <w:tabs>
          <w:tab w:val="center" w:pos="1133"/>
          <w:tab w:val="center" w:pos="5923"/>
        </w:tabs>
        <w:ind w:left="0" w:firstLine="0"/>
      </w:pPr>
      <w:r>
        <w:rPr>
          <w:rFonts w:ascii="Calibri" w:eastAsia="Calibri" w:hAnsi="Calibri" w:cs="Calibri"/>
        </w:rPr>
        <w:lastRenderedPageBreak/>
        <w:tab/>
        <w:t xml:space="preserve"> </w:t>
      </w:r>
      <w:r>
        <w:rPr>
          <w:rFonts w:ascii="Calibri" w:eastAsia="Calibri" w:hAnsi="Calibri" w:cs="Calibri"/>
        </w:rPr>
        <w:tab/>
      </w:r>
      <w:r>
        <w:t>4.1.4 respond to any enquiries about the Services as soon as reasonably possible</w:t>
      </w:r>
    </w:p>
    <w:p w14:paraId="28CE129F" w14:textId="77777777" w:rsidR="006C5E4D" w:rsidRDefault="00314544">
      <w:pPr>
        <w:tabs>
          <w:tab w:val="center" w:pos="1133"/>
          <w:tab w:val="center" w:pos="5702"/>
        </w:tabs>
        <w:ind w:left="0" w:firstLine="0"/>
      </w:pPr>
      <w:r>
        <w:rPr>
          <w:rFonts w:ascii="Calibri" w:eastAsia="Calibri" w:hAnsi="Calibri" w:cs="Calibri"/>
        </w:rPr>
        <w:tab/>
        <w:t xml:space="preserve"> </w:t>
      </w:r>
      <w:r>
        <w:rPr>
          <w:rFonts w:ascii="Calibri" w:eastAsia="Calibri" w:hAnsi="Calibri" w:cs="Calibri"/>
        </w:rPr>
        <w:tab/>
      </w:r>
      <w:r>
        <w:t>4.1.5 complete any necessary Supplier Staff vetting as specified by the Buyer</w:t>
      </w:r>
    </w:p>
    <w:p w14:paraId="04AD32E2" w14:textId="77777777" w:rsidR="006C5E4D" w:rsidRDefault="00314544">
      <w:pPr>
        <w:ind w:left="1838" w:right="14" w:hanging="720"/>
      </w:pPr>
      <w:r>
        <w:t xml:space="preserve">4.2 </w:t>
      </w:r>
      <w:r>
        <w:tab/>
        <w:t>The Supplier must retain overall control of the Supplier Staff so that they are not considered to be employees, workers, agents or contractors of the Buyer.</w:t>
      </w:r>
    </w:p>
    <w:p w14:paraId="0385C8C5" w14:textId="77777777" w:rsidR="006C5E4D" w:rsidRDefault="00314544">
      <w:pPr>
        <w:ind w:left="1838" w:right="14" w:hanging="720"/>
      </w:pPr>
      <w:r>
        <w:t xml:space="preserve">4.3 </w:t>
      </w:r>
      <w:r>
        <w:tab/>
        <w:t>The Supplier may substitute any Supplier Staff as long as they have the equivalent experience and qualifications to the substituted staff member.</w:t>
      </w:r>
    </w:p>
    <w:p w14:paraId="3E73D7AD" w14:textId="77777777" w:rsidR="006C5E4D" w:rsidRDefault="00314544">
      <w:pPr>
        <w:ind w:left="1838" w:right="14" w:hanging="720"/>
      </w:pPr>
      <w:r>
        <w:t xml:space="preserve">4.4 </w:t>
      </w:r>
      <w:r>
        <w:tab/>
        <w:t>The Buyer may conduct IR35 Assessments using the ESI tool to assess whether the Supplier’s engagement under the Call-Off Contract is Inside or Outside IR35.</w:t>
      </w:r>
    </w:p>
    <w:p w14:paraId="7D25E4D5" w14:textId="77777777" w:rsidR="006C5E4D" w:rsidRDefault="00314544">
      <w:pPr>
        <w:ind w:left="1838" w:right="14" w:hanging="720"/>
      </w:pPr>
      <w:r>
        <w:t xml:space="preserve">4.5 </w:t>
      </w:r>
      <w:r>
        <w:tab/>
        <w:t>The Buyer may End this Call-Off Contract for Material Breach as per clause 18.5 hereunder if the Supplier is delivering the Services Inside IR35.</w:t>
      </w:r>
    </w:p>
    <w:p w14:paraId="31C8A92E" w14:textId="77777777" w:rsidR="006C5E4D" w:rsidRDefault="00314544">
      <w:pPr>
        <w:ind w:left="1838" w:right="14" w:hanging="720"/>
      </w:pPr>
      <w:r>
        <w:t xml:space="preserve">4.6 </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7A0F0F77" w14:textId="77777777" w:rsidR="006C5E4D" w:rsidRDefault="00314544">
      <w:pPr>
        <w:ind w:left="1838" w:right="14" w:hanging="720"/>
      </w:pPr>
      <w:r>
        <w:t xml:space="preserve">4.7 </w:t>
      </w:r>
      <w:r>
        <w:tab/>
        <w:t>If the Indicative Test indicates the delivery of the Services could potentially be Inside IR35, the Supplier must provide the Buyer with all relevant information needed to enable the Buyer to conduct its own IR35 Assessment.</w:t>
      </w:r>
    </w:p>
    <w:p w14:paraId="2ED14C8E" w14:textId="77777777" w:rsidR="006C5E4D" w:rsidRDefault="00314544">
      <w:pPr>
        <w:spacing w:after="981" w:line="240" w:lineRule="auto"/>
        <w:ind w:left="1838" w:right="14" w:hanging="720"/>
      </w:pPr>
      <w:r>
        <w:t xml:space="preserve">4.8 </w:t>
      </w:r>
      <w:r>
        <w:tab/>
        <w:t>If it is determined by the Buyer that the Supplier is Outside IR35, the Buyer will provide the ESI reference number and a copy of the PDF to the Supplier.</w:t>
      </w:r>
    </w:p>
    <w:p w14:paraId="2E72B509" w14:textId="77777777" w:rsidR="006C5E4D" w:rsidRDefault="00314544">
      <w:pPr>
        <w:pStyle w:val="Heading3"/>
        <w:numPr>
          <w:ilvl w:val="2"/>
          <w:numId w:val="1"/>
        </w:numPr>
        <w:tabs>
          <w:tab w:val="left" w:pos="0"/>
          <w:tab w:val="center" w:pos="1235"/>
          <w:tab w:val="center" w:pos="2703"/>
        </w:tabs>
        <w:spacing w:after="205" w:line="240" w:lineRule="auto"/>
      </w:pPr>
      <w:r>
        <w:rPr>
          <w:rFonts w:ascii="Calibri" w:eastAsia="Calibri" w:hAnsi="Calibri" w:cs="Calibri"/>
          <w:color w:val="000000"/>
          <w:sz w:val="22"/>
          <w:szCs w:val="22"/>
        </w:rPr>
        <w:tab/>
      </w:r>
      <w:r>
        <w:t xml:space="preserve">5. </w:t>
      </w:r>
      <w:r>
        <w:tab/>
        <w:t>Due diligence</w:t>
      </w:r>
    </w:p>
    <w:p w14:paraId="0197DEC2" w14:textId="77777777" w:rsidR="006C5E4D" w:rsidRDefault="00314544">
      <w:pPr>
        <w:tabs>
          <w:tab w:val="center" w:pos="1272"/>
          <w:tab w:val="center" w:pos="5117"/>
        </w:tabs>
        <w:spacing w:after="160" w:line="240" w:lineRule="auto"/>
        <w:ind w:left="0" w:firstLine="0"/>
      </w:pPr>
      <w:r>
        <w:rPr>
          <w:rFonts w:ascii="Calibri" w:eastAsia="Calibri" w:hAnsi="Calibri" w:cs="Calibri"/>
        </w:rPr>
        <w:tab/>
      </w:r>
      <w:r>
        <w:t xml:space="preserve">5.1 </w:t>
      </w:r>
      <w:r>
        <w:tab/>
        <w:t>Both Parties agree that when entering into a Call-Off Contract they:</w:t>
      </w:r>
    </w:p>
    <w:p w14:paraId="3A496CB4" w14:textId="77777777" w:rsidR="006C5E4D" w:rsidRDefault="00314544">
      <w:pPr>
        <w:spacing w:after="127" w:line="240" w:lineRule="auto"/>
        <w:ind w:left="2573" w:right="14" w:hanging="720"/>
      </w:pPr>
      <w:r>
        <w:t>5.1.1 have made their own enquiries and are satisfied by the accuracy of any information supplied by the other Party</w:t>
      </w:r>
    </w:p>
    <w:p w14:paraId="2DDC0006" w14:textId="77777777" w:rsidR="006C5E4D" w:rsidRDefault="00314544">
      <w:pPr>
        <w:spacing w:after="128" w:line="240" w:lineRule="auto"/>
        <w:ind w:left="2573" w:right="14" w:hanging="720"/>
      </w:pPr>
      <w:r>
        <w:t>5.1.2 are confident that they can fulfil their obligations according to the Call-Off Contract terms</w:t>
      </w:r>
    </w:p>
    <w:p w14:paraId="6BF9A1D2" w14:textId="77777777" w:rsidR="006C5E4D" w:rsidRDefault="00314544">
      <w:pPr>
        <w:spacing w:after="128" w:line="240" w:lineRule="auto"/>
        <w:ind w:left="2573" w:right="14" w:hanging="720"/>
      </w:pPr>
      <w:r>
        <w:t>5.1.3 have raised all due diligence questions before signing the Call-Off Contract</w:t>
      </w:r>
    </w:p>
    <w:p w14:paraId="62C1E59B" w14:textId="77777777" w:rsidR="006C5E4D" w:rsidRDefault="00314544">
      <w:pPr>
        <w:spacing w:after="128" w:line="240" w:lineRule="auto"/>
        <w:ind w:left="2573" w:right="14" w:hanging="720"/>
      </w:pPr>
      <w:r>
        <w:t>5.1.4 have entered into the Call-Off Contract relying on their own due diligence</w:t>
      </w:r>
    </w:p>
    <w:p w14:paraId="43924FF0" w14:textId="77777777" w:rsidR="006C5E4D" w:rsidRDefault="00314544">
      <w:pPr>
        <w:pStyle w:val="Heading3"/>
        <w:numPr>
          <w:ilvl w:val="2"/>
          <w:numId w:val="1"/>
        </w:numPr>
        <w:tabs>
          <w:tab w:val="left" w:pos="0"/>
          <w:tab w:val="center" w:pos="1235"/>
          <w:tab w:val="center" w:pos="4427"/>
        </w:tabs>
        <w:spacing w:after="69" w:line="240" w:lineRule="auto"/>
      </w:pPr>
      <w:r>
        <w:rPr>
          <w:rFonts w:ascii="Calibri" w:eastAsia="Calibri" w:hAnsi="Calibri" w:cs="Calibri"/>
          <w:color w:val="000000"/>
          <w:sz w:val="22"/>
          <w:szCs w:val="22"/>
        </w:rPr>
        <w:tab/>
      </w:r>
      <w:r>
        <w:t xml:space="preserve">6. </w:t>
      </w:r>
      <w:r>
        <w:tab/>
        <w:t>Business continuity and disaster recovery</w:t>
      </w:r>
    </w:p>
    <w:p w14:paraId="5F1181DA" w14:textId="77777777" w:rsidR="006C5E4D" w:rsidRDefault="00314544">
      <w:pPr>
        <w:spacing w:after="349" w:line="240" w:lineRule="auto"/>
        <w:ind w:left="1838" w:right="14" w:hanging="720"/>
      </w:pPr>
      <w:r>
        <w:t xml:space="preserve">6.1 </w:t>
      </w:r>
      <w:r>
        <w:tab/>
        <w:t>The Supplier will have a clear business continuity and disaster recovery plan in their Service Descriptions.</w:t>
      </w:r>
    </w:p>
    <w:p w14:paraId="3DAF75F7" w14:textId="77777777" w:rsidR="006C5E4D" w:rsidRDefault="00314544">
      <w:pPr>
        <w:ind w:left="1838" w:right="14" w:hanging="720"/>
      </w:pPr>
      <w:r>
        <w:lastRenderedPageBreak/>
        <w:t xml:space="preserve">6.2 </w:t>
      </w:r>
      <w:r>
        <w:tab/>
        <w:t>The Supplier’s business continuity and disaster recovery services are part of the Services and will be performed by the Supplier when required.</w:t>
      </w:r>
    </w:p>
    <w:p w14:paraId="0F4D628B" w14:textId="77777777" w:rsidR="006C5E4D" w:rsidRDefault="00314544">
      <w:pPr>
        <w:spacing w:after="741" w:line="240" w:lineRule="auto"/>
        <w:ind w:left="1838" w:right="14" w:hanging="720"/>
      </w:pPr>
      <w:r>
        <w:t xml:space="preserve">6.3 </w:t>
      </w:r>
      <w:r>
        <w:tab/>
        <w:t>If requested by the Buyer prior to entering into this Call-Off Contract, the Supplier must ensure that its business continuity and disaster recovery plan is consistent with the Buyer’s own plans.</w:t>
      </w:r>
    </w:p>
    <w:p w14:paraId="26CA31DC" w14:textId="77777777" w:rsidR="006C5E4D" w:rsidRDefault="00314544">
      <w:pPr>
        <w:pStyle w:val="Heading3"/>
        <w:numPr>
          <w:ilvl w:val="2"/>
          <w:numId w:val="1"/>
        </w:numPr>
        <w:tabs>
          <w:tab w:val="left" w:pos="0"/>
          <w:tab w:val="center" w:pos="1235"/>
          <w:tab w:val="center" w:pos="4622"/>
        </w:tabs>
        <w:spacing w:after="103" w:line="240" w:lineRule="auto"/>
      </w:pPr>
      <w:r>
        <w:rPr>
          <w:rFonts w:ascii="Calibri" w:eastAsia="Calibri" w:hAnsi="Calibri" w:cs="Calibri"/>
          <w:color w:val="000000"/>
          <w:sz w:val="22"/>
          <w:szCs w:val="22"/>
        </w:rPr>
        <w:tab/>
      </w:r>
      <w:r>
        <w:t xml:space="preserve">7. </w:t>
      </w:r>
      <w:r>
        <w:tab/>
        <w:t>Payment, VAT and Call-Off Contract charges</w:t>
      </w:r>
    </w:p>
    <w:p w14:paraId="35E783B6" w14:textId="77777777" w:rsidR="006C5E4D" w:rsidRDefault="00314544">
      <w:pPr>
        <w:spacing w:after="129" w:line="240" w:lineRule="auto"/>
        <w:ind w:left="1838" w:right="14" w:hanging="720"/>
      </w:pPr>
      <w:r>
        <w:t xml:space="preserve">7.1 </w:t>
      </w:r>
      <w:r>
        <w:tab/>
        <w:t>The Buyer must pay the Charges following clauses 7.2 to 7.11 for the Supplier’s delivery of the Services.</w:t>
      </w:r>
    </w:p>
    <w:p w14:paraId="0DB4BF34" w14:textId="77777777" w:rsidR="006C5E4D" w:rsidRDefault="00314544">
      <w:pPr>
        <w:spacing w:after="126" w:line="240" w:lineRule="auto"/>
        <w:ind w:left="1838" w:right="14" w:hanging="720"/>
      </w:pPr>
      <w:r>
        <w:t xml:space="preserve">7.2 </w:t>
      </w:r>
      <w:r>
        <w:tab/>
        <w:t>The Buyer will pay the Supplier within the number of days specified in the Order Form on receipt of a valid invoice.</w:t>
      </w:r>
    </w:p>
    <w:p w14:paraId="6A17D873" w14:textId="77777777" w:rsidR="006C5E4D" w:rsidRDefault="00314544">
      <w:pPr>
        <w:spacing w:after="126" w:line="240" w:lineRule="auto"/>
        <w:ind w:left="1838" w:right="14" w:hanging="720"/>
      </w:pPr>
      <w:r>
        <w:t xml:space="preserve">7.3 </w:t>
      </w:r>
      <w:r>
        <w:tab/>
        <w:t>The Call-Off Contract Charges include all Charges for payment processing. All invoices submitted to the Buyer for the Services will be exclusive of any Management Charge.</w:t>
      </w:r>
    </w:p>
    <w:p w14:paraId="2FD79436" w14:textId="77777777" w:rsidR="006C5E4D" w:rsidRDefault="00314544">
      <w:pPr>
        <w:spacing w:after="124" w:line="240" w:lineRule="auto"/>
        <w:ind w:left="1838" w:right="14" w:hanging="720"/>
      </w:pPr>
      <w:r>
        <w:t xml:space="preserve">7.4 </w:t>
      </w:r>
      <w:r>
        <w:tab/>
        <w:t>If specified in the Order Form, the Supplier will accept payment for G-Cloud Services by the Government Procurement Card (GPC). The Supplier will be liable to pay any merchant fee levied for using the GPC and must not recover this charge from the Buyer.</w:t>
      </w:r>
    </w:p>
    <w:p w14:paraId="7C5DACB0" w14:textId="77777777" w:rsidR="006C5E4D" w:rsidRDefault="00314544">
      <w:pPr>
        <w:spacing w:after="126" w:line="240" w:lineRule="auto"/>
        <w:ind w:left="1838" w:right="14" w:hanging="720"/>
      </w:pPr>
      <w:r>
        <w:t xml:space="preserve">7.5 </w:t>
      </w:r>
      <w:r>
        <w:tab/>
        <w:t>The Supplier must ensure that each invoice contains a detailed breakdown of the G-Cloud Services supplied. The Buyer may request the Supplier provides further documentation to substantiate the invoice.</w:t>
      </w:r>
    </w:p>
    <w:p w14:paraId="30B6CA4F" w14:textId="77777777" w:rsidR="006C5E4D" w:rsidRDefault="00314544">
      <w:pPr>
        <w:spacing w:after="126" w:line="240" w:lineRule="auto"/>
        <w:ind w:left="1838" w:right="14" w:hanging="720"/>
      </w:pPr>
      <w:r>
        <w:t xml:space="preserve">7.6 </w:t>
      </w:r>
      <w:r>
        <w:tab/>
        <w:t>If the Supplier enters into a Subcontract it must ensure that a provision is included in each Subcontract which specifies that payment must be made to the Subcontractor within 30 days of receipt of a valid invoice.</w:t>
      </w:r>
    </w:p>
    <w:p w14:paraId="6F7C019A" w14:textId="77777777" w:rsidR="006C5E4D" w:rsidRDefault="00314544">
      <w:pPr>
        <w:tabs>
          <w:tab w:val="center" w:pos="1272"/>
          <w:tab w:val="center" w:pos="6196"/>
        </w:tabs>
        <w:spacing w:after="146" w:line="240" w:lineRule="auto"/>
        <w:ind w:left="0" w:firstLine="0"/>
      </w:pPr>
      <w:r>
        <w:rPr>
          <w:rFonts w:ascii="Calibri" w:eastAsia="Calibri" w:hAnsi="Calibri" w:cs="Calibri"/>
        </w:rPr>
        <w:tab/>
      </w:r>
      <w:r>
        <w:t xml:space="preserve">7.7 </w:t>
      </w:r>
      <w:r>
        <w:tab/>
        <w:t>All Charges payable by the Buyer to the Supplier will include VAT at the appropriate Rate.</w:t>
      </w:r>
    </w:p>
    <w:p w14:paraId="03566709" w14:textId="77777777" w:rsidR="006C5E4D" w:rsidRDefault="00314544">
      <w:pPr>
        <w:spacing w:after="126" w:line="240" w:lineRule="auto"/>
        <w:ind w:left="1838" w:right="14" w:hanging="720"/>
      </w:pPr>
      <w:r>
        <w:t xml:space="preserve">7.8 </w:t>
      </w:r>
      <w:r>
        <w:tab/>
        <w:t>The Supplier must add VAT to the Charges at the appropriate rate with visibility of the amount as a separate line item.</w:t>
      </w:r>
    </w:p>
    <w:p w14:paraId="24BB81F0" w14:textId="77777777" w:rsidR="006C5E4D" w:rsidRDefault="006C5E4D">
      <w:pPr>
        <w:spacing w:after="126" w:line="240" w:lineRule="auto"/>
        <w:ind w:left="1838" w:right="14" w:hanging="720"/>
      </w:pPr>
    </w:p>
    <w:p w14:paraId="48749A78" w14:textId="77777777" w:rsidR="006C5E4D" w:rsidRDefault="00314544">
      <w:pPr>
        <w:ind w:left="1838" w:right="14" w:hanging="720"/>
      </w:pPr>
      <w:r>
        <w:t xml:space="preserve">7.9 </w:t>
      </w:r>
      <w: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3C56D5F8" w14:textId="77777777" w:rsidR="006C5E4D" w:rsidRDefault="00314544">
      <w:pPr>
        <w:ind w:left="1838" w:right="14" w:hanging="720"/>
      </w:pPr>
      <w:r>
        <w:t xml:space="preserve">7.10 </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invoices under the Late Payment of Commercial Debts (Interest) Act 1998.</w:t>
      </w:r>
    </w:p>
    <w:p w14:paraId="6A5B65E8" w14:textId="77777777" w:rsidR="006C5E4D" w:rsidRDefault="00314544">
      <w:pPr>
        <w:spacing w:after="153" w:line="240" w:lineRule="auto"/>
        <w:ind w:left="1838" w:right="14" w:hanging="720"/>
      </w:pPr>
      <w:r>
        <w:t xml:space="preserve">7.11 </w:t>
      </w:r>
      <w: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4F6154D0" w14:textId="77777777" w:rsidR="006C5E4D" w:rsidRDefault="00314544">
      <w:pPr>
        <w:spacing w:after="739" w:line="240" w:lineRule="auto"/>
        <w:ind w:left="1838" w:right="14" w:hanging="720"/>
      </w:pPr>
      <w:r>
        <w:lastRenderedPageBreak/>
        <w:t xml:space="preserve">7.12 </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63FFA01A" w14:textId="77777777" w:rsidR="006C5E4D" w:rsidRDefault="00314544">
      <w:pPr>
        <w:pStyle w:val="Heading3"/>
        <w:numPr>
          <w:ilvl w:val="2"/>
          <w:numId w:val="1"/>
        </w:numPr>
        <w:tabs>
          <w:tab w:val="left" w:pos="0"/>
          <w:tab w:val="center" w:pos="1235"/>
          <w:tab w:val="center" w:pos="4410"/>
        </w:tabs>
        <w:spacing w:after="198" w:line="240" w:lineRule="auto"/>
      </w:pPr>
      <w:r>
        <w:rPr>
          <w:rFonts w:ascii="Calibri" w:eastAsia="Calibri" w:hAnsi="Calibri" w:cs="Calibri"/>
          <w:color w:val="000000"/>
          <w:sz w:val="22"/>
          <w:szCs w:val="22"/>
        </w:rPr>
        <w:tab/>
      </w:r>
      <w:r>
        <w:t xml:space="preserve">8. </w:t>
      </w:r>
      <w:r>
        <w:tab/>
        <w:t>Recovery of sums due and right of set-off</w:t>
      </w:r>
    </w:p>
    <w:p w14:paraId="60ADFEE7" w14:textId="77777777" w:rsidR="006C5E4D" w:rsidRDefault="00314544">
      <w:pPr>
        <w:spacing w:after="980" w:line="240" w:lineRule="auto"/>
        <w:ind w:left="1838" w:right="14" w:hanging="720"/>
      </w:pPr>
      <w:r>
        <w:t xml:space="preserve">8.1 </w:t>
      </w:r>
      <w:r>
        <w:tab/>
        <w:t>If a Supplier owes money to the Buyer, the Buyer may deduct that sum from the Call-Off Contract Charges.</w:t>
      </w:r>
    </w:p>
    <w:p w14:paraId="0E18CE9F" w14:textId="77777777" w:rsidR="006C5E4D" w:rsidRDefault="00314544">
      <w:pPr>
        <w:pStyle w:val="Heading3"/>
        <w:numPr>
          <w:ilvl w:val="2"/>
          <w:numId w:val="1"/>
        </w:numPr>
        <w:tabs>
          <w:tab w:val="left" w:pos="0"/>
          <w:tab w:val="center" w:pos="1235"/>
          <w:tab w:val="center" w:pos="2469"/>
        </w:tabs>
        <w:spacing w:after="199" w:line="240" w:lineRule="auto"/>
      </w:pPr>
      <w:r>
        <w:rPr>
          <w:rFonts w:ascii="Calibri" w:eastAsia="Calibri" w:hAnsi="Calibri" w:cs="Calibri"/>
          <w:color w:val="000000"/>
          <w:sz w:val="22"/>
          <w:szCs w:val="22"/>
        </w:rPr>
        <w:tab/>
      </w:r>
      <w:r>
        <w:t xml:space="preserve">9. </w:t>
      </w:r>
      <w:r>
        <w:tab/>
        <w:t>Insurance</w:t>
      </w:r>
    </w:p>
    <w:p w14:paraId="68BB500C" w14:textId="77777777" w:rsidR="006C5E4D" w:rsidRDefault="00314544">
      <w:pPr>
        <w:spacing w:after="241" w:line="240" w:lineRule="auto"/>
        <w:ind w:left="1778" w:right="14" w:hanging="660"/>
      </w:pPr>
      <w:r>
        <w:t xml:space="preserve">9.1 </w:t>
      </w:r>
      <w:r>
        <w:tab/>
        <w:t>The Supplier will maintain the insurances required by the Buyer including those in this clause.</w:t>
      </w:r>
    </w:p>
    <w:p w14:paraId="74FAD597" w14:textId="77777777" w:rsidR="006C5E4D" w:rsidRDefault="00314544">
      <w:pPr>
        <w:tabs>
          <w:tab w:val="center" w:pos="1272"/>
          <w:tab w:val="center" w:pos="3272"/>
        </w:tabs>
        <w:ind w:left="0" w:firstLine="0"/>
      </w:pPr>
      <w:r>
        <w:rPr>
          <w:rFonts w:ascii="Calibri" w:eastAsia="Calibri" w:hAnsi="Calibri" w:cs="Calibri"/>
        </w:rPr>
        <w:tab/>
      </w:r>
      <w:r>
        <w:t xml:space="preserve">9.2 </w:t>
      </w:r>
      <w:r>
        <w:tab/>
        <w:t>The Supplier will ensure that:</w:t>
      </w:r>
    </w:p>
    <w:p w14:paraId="55E0FE03" w14:textId="77777777" w:rsidR="006C5E4D" w:rsidRDefault="00314544">
      <w:pPr>
        <w:spacing w:after="342" w:line="240" w:lineRule="auto"/>
        <w:ind w:left="2573" w:right="14" w:hanging="720"/>
      </w:pPr>
      <w:r>
        <w:t>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337D922E" w14:textId="77777777" w:rsidR="006C5E4D" w:rsidRDefault="00314544">
      <w:pPr>
        <w:ind w:left="2573" w:right="14" w:hanging="720"/>
      </w:pPr>
      <w:r>
        <w:t>9.2.2 the third-party public and products liability insurance contains an ‘indemnity to principals’ clause for the Buyer’s benefit</w:t>
      </w:r>
    </w:p>
    <w:p w14:paraId="735DC76C" w14:textId="77777777" w:rsidR="006C5E4D" w:rsidRDefault="00314544">
      <w:pPr>
        <w:ind w:left="2573" w:right="14" w:hanging="720"/>
      </w:pPr>
      <w:r>
        <w:t>9.2.3 all agents and professional consultants involved in the Services hold professional indemnity insurance to a minimum indemnity of £1,000,000 for each individual claim during the Call-Off Contract, and for 6 years after the End or Expiry Date</w:t>
      </w:r>
    </w:p>
    <w:p w14:paraId="6FB87CD5" w14:textId="77777777" w:rsidR="006C5E4D" w:rsidRDefault="00314544">
      <w:pPr>
        <w:ind w:left="2573" w:right="14" w:hanging="720"/>
      </w:pPr>
      <w:r>
        <w:t xml:space="preserve">9.2.4 all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w:t>
      </w:r>
    </w:p>
    <w:p w14:paraId="1399E84D" w14:textId="77777777" w:rsidR="006C5E4D" w:rsidRDefault="00314544">
      <w:pPr>
        <w:ind w:left="1838" w:right="14" w:hanging="720"/>
      </w:pPr>
      <w:r>
        <w:t xml:space="preserve">9.3 </w:t>
      </w:r>
      <w:r>
        <w:tab/>
        <w:t>If requested by the Buyer, the Supplier will obtain additional insurance policies, or extend existing policies bought under the Framework Agreement.</w:t>
      </w:r>
    </w:p>
    <w:p w14:paraId="12717B43" w14:textId="77777777" w:rsidR="006C5E4D" w:rsidRDefault="00314544">
      <w:pPr>
        <w:ind w:left="1838" w:right="14" w:hanging="720"/>
      </w:pPr>
      <w:r>
        <w:t xml:space="preserve">9.4 </w:t>
      </w:r>
      <w:r>
        <w:tab/>
        <w:t>If requested by the Buyer, the Supplier will provide the following to show compliance with this clause:</w:t>
      </w:r>
    </w:p>
    <w:p w14:paraId="2692700A" w14:textId="77777777" w:rsidR="006C5E4D" w:rsidRDefault="00314544">
      <w:pPr>
        <w:tabs>
          <w:tab w:val="center" w:pos="1133"/>
          <w:tab w:val="center" w:pos="3879"/>
        </w:tabs>
        <w:ind w:left="0" w:firstLine="0"/>
      </w:pPr>
      <w:r>
        <w:rPr>
          <w:rFonts w:ascii="Calibri" w:eastAsia="Calibri" w:hAnsi="Calibri" w:cs="Calibri"/>
        </w:rPr>
        <w:tab/>
        <w:t xml:space="preserve"> </w:t>
      </w:r>
      <w:r>
        <w:rPr>
          <w:rFonts w:ascii="Calibri" w:eastAsia="Calibri" w:hAnsi="Calibri" w:cs="Calibri"/>
        </w:rPr>
        <w:tab/>
      </w:r>
      <w:r>
        <w:t>9.4.1 a broker's verification of insurance</w:t>
      </w:r>
    </w:p>
    <w:p w14:paraId="5AE0FA09" w14:textId="77777777" w:rsidR="006C5E4D" w:rsidRDefault="00314544">
      <w:pPr>
        <w:tabs>
          <w:tab w:val="center" w:pos="1133"/>
          <w:tab w:val="center" w:pos="3906"/>
        </w:tabs>
        <w:ind w:left="0" w:firstLine="0"/>
      </w:pPr>
      <w:r>
        <w:rPr>
          <w:rFonts w:ascii="Calibri" w:eastAsia="Calibri" w:hAnsi="Calibri" w:cs="Calibri"/>
        </w:rPr>
        <w:tab/>
        <w:t xml:space="preserve"> </w:t>
      </w:r>
      <w:r>
        <w:rPr>
          <w:rFonts w:ascii="Calibri" w:eastAsia="Calibri" w:hAnsi="Calibri" w:cs="Calibri"/>
        </w:rPr>
        <w:tab/>
      </w:r>
      <w:r>
        <w:t>9.4.2 receipts for the insurance premium</w:t>
      </w:r>
    </w:p>
    <w:p w14:paraId="03E51346" w14:textId="77777777" w:rsidR="006C5E4D" w:rsidRDefault="00314544">
      <w:pPr>
        <w:tabs>
          <w:tab w:val="center" w:pos="1133"/>
          <w:tab w:val="center" w:pos="4555"/>
        </w:tabs>
        <w:ind w:left="0" w:firstLine="0"/>
      </w:pPr>
      <w:r>
        <w:rPr>
          <w:rFonts w:ascii="Calibri" w:eastAsia="Calibri" w:hAnsi="Calibri" w:cs="Calibri"/>
        </w:rPr>
        <w:tab/>
        <w:t xml:space="preserve"> </w:t>
      </w:r>
      <w:r>
        <w:rPr>
          <w:rFonts w:ascii="Calibri" w:eastAsia="Calibri" w:hAnsi="Calibri" w:cs="Calibri"/>
        </w:rPr>
        <w:tab/>
      </w:r>
      <w:r>
        <w:t>9.4.3 evidence of payment of the latest premiums due</w:t>
      </w:r>
    </w:p>
    <w:p w14:paraId="06211C68" w14:textId="77777777" w:rsidR="006C5E4D" w:rsidRDefault="00314544">
      <w:pPr>
        <w:ind w:left="1838" w:right="14" w:hanging="720"/>
      </w:pPr>
      <w:r>
        <w:lastRenderedPageBreak/>
        <w:t xml:space="preserve">9.5 </w:t>
      </w:r>
      <w:r>
        <w:tab/>
        <w:t>Insurance will not relieve the Supplier of any liabilities under the Framework Agreement or this Call-Off Contract and the Supplier will:</w:t>
      </w:r>
    </w:p>
    <w:p w14:paraId="3F4B6932" w14:textId="77777777" w:rsidR="006C5E4D" w:rsidRDefault="00314544">
      <w:pPr>
        <w:ind w:left="2573" w:right="14" w:hanging="720"/>
      </w:pPr>
      <w:r>
        <w:t>9.5.1 take all risk control measures using Good Industry Practice, including the investigation and reports of claims to insurers</w:t>
      </w:r>
    </w:p>
    <w:p w14:paraId="4B0F6B78" w14:textId="77777777" w:rsidR="006C5E4D" w:rsidRDefault="00314544">
      <w:pPr>
        <w:ind w:left="2573" w:right="14" w:hanging="720"/>
      </w:pPr>
      <w:r>
        <w:t>9.5.2 promptly notify the insurers in writing of any relevant material fact under any Insurances</w:t>
      </w:r>
    </w:p>
    <w:p w14:paraId="299ABF4D" w14:textId="77777777" w:rsidR="006C5E4D" w:rsidRDefault="00314544">
      <w:pPr>
        <w:ind w:left="2573" w:right="14" w:hanging="720"/>
      </w:pPr>
      <w:r>
        <w:t>9.5.3 hold all insurance policies and require any broker arranging the insurance to hold any insurance slips and other evidence of insurance</w:t>
      </w:r>
    </w:p>
    <w:p w14:paraId="30A9A53F" w14:textId="77777777" w:rsidR="006C5E4D" w:rsidRDefault="00314544">
      <w:pPr>
        <w:ind w:left="1838" w:right="14" w:hanging="720"/>
      </w:pPr>
      <w:r>
        <w:t xml:space="preserve">9.6 </w:t>
      </w:r>
      <w:r>
        <w:tab/>
        <w:t>The Supplier will not do or omit to do anything, which would destroy or impair the legal validity of the insurance.</w:t>
      </w:r>
    </w:p>
    <w:p w14:paraId="7735252B" w14:textId="77777777" w:rsidR="006C5E4D" w:rsidRDefault="00314544">
      <w:pPr>
        <w:ind w:left="1838" w:right="14" w:hanging="720"/>
      </w:pPr>
      <w:r>
        <w:t xml:space="preserve">9.7 </w:t>
      </w:r>
      <w:r>
        <w:tab/>
        <w:t>The Supplier will notify CCS and the Buyer as soon as possible if any insurance policies have been, or are due to be, cancelled, suspended, Ended or not renewed.</w:t>
      </w:r>
    </w:p>
    <w:p w14:paraId="4CDFE72B" w14:textId="77777777" w:rsidR="006C5E4D" w:rsidRDefault="00314544">
      <w:pPr>
        <w:tabs>
          <w:tab w:val="center" w:pos="1272"/>
          <w:tab w:val="center" w:pos="4254"/>
        </w:tabs>
        <w:ind w:left="0" w:firstLine="0"/>
      </w:pPr>
      <w:r>
        <w:rPr>
          <w:rFonts w:ascii="Calibri" w:eastAsia="Calibri" w:hAnsi="Calibri" w:cs="Calibri"/>
        </w:rPr>
        <w:tab/>
      </w:r>
      <w:r>
        <w:t xml:space="preserve">9.8 </w:t>
      </w:r>
      <w:r>
        <w:tab/>
        <w:t>The Supplier will be liable for the payment of any:</w:t>
      </w:r>
    </w:p>
    <w:p w14:paraId="44B442E6" w14:textId="77777777" w:rsidR="006C5E4D" w:rsidRDefault="00314544">
      <w:pPr>
        <w:tabs>
          <w:tab w:val="center" w:pos="1133"/>
          <w:tab w:val="center" w:pos="3967"/>
        </w:tabs>
        <w:spacing w:after="15" w:line="240" w:lineRule="auto"/>
        <w:ind w:left="0" w:firstLine="0"/>
      </w:pPr>
      <w:r>
        <w:rPr>
          <w:rFonts w:ascii="Calibri" w:eastAsia="Calibri" w:hAnsi="Calibri" w:cs="Calibri"/>
        </w:rPr>
        <w:tab/>
        <w:t xml:space="preserve"> </w:t>
      </w:r>
      <w:r>
        <w:rPr>
          <w:rFonts w:ascii="Calibri" w:eastAsia="Calibri" w:hAnsi="Calibri" w:cs="Calibri"/>
        </w:rPr>
        <w:tab/>
      </w:r>
      <w:r>
        <w:t>9.8.1 premiums, which it will pay promptly</w:t>
      </w:r>
    </w:p>
    <w:p w14:paraId="52774912" w14:textId="77777777" w:rsidR="006C5E4D" w:rsidRDefault="00314544">
      <w:pPr>
        <w:tabs>
          <w:tab w:val="center" w:pos="1133"/>
          <w:tab w:val="center" w:pos="5860"/>
        </w:tabs>
        <w:spacing w:after="757" w:line="240" w:lineRule="auto"/>
        <w:ind w:left="0" w:firstLine="0"/>
      </w:pPr>
      <w:r>
        <w:rPr>
          <w:rFonts w:ascii="Calibri" w:eastAsia="Calibri" w:hAnsi="Calibri" w:cs="Calibri"/>
        </w:rPr>
        <w:tab/>
        <w:t xml:space="preserve"> </w:t>
      </w:r>
      <w:r>
        <w:rPr>
          <w:rFonts w:ascii="Calibri" w:eastAsia="Calibri" w:hAnsi="Calibri" w:cs="Calibri"/>
        </w:rPr>
        <w:tab/>
      </w:r>
      <w:r>
        <w:t>9.8.2 excess or deductibles and will not be entitled to recover this from the Buyer</w:t>
      </w:r>
    </w:p>
    <w:p w14:paraId="453B175F" w14:textId="77777777" w:rsidR="006C5E4D" w:rsidRDefault="00314544">
      <w:pPr>
        <w:pStyle w:val="Heading3"/>
        <w:numPr>
          <w:ilvl w:val="2"/>
          <w:numId w:val="1"/>
        </w:numPr>
        <w:tabs>
          <w:tab w:val="left" w:pos="0"/>
          <w:tab w:val="center" w:pos="1313"/>
          <w:tab w:val="center" w:pos="2734"/>
        </w:tabs>
        <w:spacing w:after="69" w:line="240" w:lineRule="auto"/>
      </w:pPr>
      <w:r>
        <w:rPr>
          <w:rFonts w:ascii="Calibri" w:eastAsia="Calibri" w:hAnsi="Calibri" w:cs="Calibri"/>
          <w:color w:val="000000"/>
          <w:sz w:val="22"/>
          <w:szCs w:val="22"/>
        </w:rPr>
        <w:tab/>
      </w:r>
      <w:r>
        <w:t xml:space="preserve">10. </w:t>
      </w:r>
      <w:r>
        <w:tab/>
        <w:t>Confidentiality</w:t>
      </w:r>
    </w:p>
    <w:p w14:paraId="06FC7D91" w14:textId="77777777" w:rsidR="006C5E4D" w:rsidRDefault="00314544">
      <w:pPr>
        <w:spacing w:after="0" w:line="240" w:lineRule="auto"/>
        <w:ind w:left="1838" w:right="14" w:hanging="720"/>
      </w:pPr>
      <w:r>
        <w:t xml:space="preserve">10.1 </w:t>
      </w:r>
      <w:r>
        <w:tab/>
        <w:t>The Supplier must during and after the Term keep the Buyer fully indemnified against all Losses, damages, costs or expenses and other liabilities (including legal fees) arising from any breach of the Supplier's obligations under incorporated Framework Agreement clause</w:t>
      </w:r>
    </w:p>
    <w:p w14:paraId="1F69E64A" w14:textId="77777777" w:rsidR="006C5E4D" w:rsidRDefault="00314544">
      <w:pPr>
        <w:ind w:left="1849" w:right="14" w:firstLine="0"/>
      </w:pPr>
      <w:r>
        <w:t>34. The indemnity doesn’t apply to the extent that the Supplier breach is due to a Buyer’s instruction.</w:t>
      </w:r>
    </w:p>
    <w:p w14:paraId="3CB46AB7" w14:textId="77777777" w:rsidR="006C5E4D" w:rsidRDefault="00314544">
      <w:pPr>
        <w:pStyle w:val="Heading3"/>
        <w:numPr>
          <w:ilvl w:val="2"/>
          <w:numId w:val="1"/>
        </w:numPr>
        <w:tabs>
          <w:tab w:val="left" w:pos="0"/>
          <w:tab w:val="center" w:pos="1313"/>
          <w:tab w:val="center" w:pos="3526"/>
        </w:tabs>
        <w:spacing w:after="69" w:line="240" w:lineRule="auto"/>
      </w:pPr>
      <w:r>
        <w:rPr>
          <w:rFonts w:ascii="Calibri" w:eastAsia="Calibri" w:hAnsi="Calibri" w:cs="Calibri"/>
          <w:color w:val="000000"/>
          <w:sz w:val="22"/>
          <w:szCs w:val="22"/>
        </w:rPr>
        <w:tab/>
      </w:r>
      <w:r>
        <w:t xml:space="preserve">11. </w:t>
      </w:r>
      <w:r>
        <w:tab/>
        <w:t>Intellectual Property Rights</w:t>
      </w:r>
    </w:p>
    <w:p w14:paraId="706ED368" w14:textId="77777777" w:rsidR="006C5E4D" w:rsidRDefault="00314544">
      <w:pPr>
        <w:tabs>
          <w:tab w:val="center" w:pos="1333"/>
          <w:tab w:val="center" w:pos="6156"/>
        </w:tabs>
        <w:spacing w:after="4" w:line="240" w:lineRule="auto"/>
        <w:ind w:left="0" w:firstLine="0"/>
      </w:pPr>
      <w:r>
        <w:rPr>
          <w:rFonts w:ascii="Calibri" w:eastAsia="Calibri" w:hAnsi="Calibri" w:cs="Calibri"/>
        </w:rPr>
        <w:tab/>
      </w:r>
      <w:r>
        <w:t xml:space="preserve">11.1 </w:t>
      </w:r>
      <w:r>
        <w:tab/>
        <w:t>Save for the licences expressly granted pursuant to Clauses 11.3 and 11.4, neither Party</w:t>
      </w:r>
    </w:p>
    <w:p w14:paraId="66B13052" w14:textId="77777777" w:rsidR="006C5E4D" w:rsidRDefault="00314544">
      <w:pPr>
        <w:ind w:left="1849" w:right="14" w:firstLine="0"/>
      </w:pPr>
      <w:r>
        <w:t>shall acquire any right, title or interest in or to the Intellectual Property Rights (“</w:t>
      </w:r>
      <w:proofErr w:type="gramStart"/>
      <w:r>
        <w:t>IPR”s</w:t>
      </w:r>
      <w:proofErr w:type="gramEnd"/>
      <w:r>
        <w:t>) (whether pre-existing or created during the Call-Off Contract Term) of the other Party or its licensors unless stated otherwise in the Order Form.</w:t>
      </w:r>
    </w:p>
    <w:p w14:paraId="3697973A" w14:textId="77777777" w:rsidR="006C5E4D" w:rsidRDefault="00314544">
      <w:pPr>
        <w:spacing w:after="273" w:line="240" w:lineRule="auto"/>
        <w:ind w:left="1838" w:right="14" w:hanging="720"/>
      </w:pPr>
      <w:r>
        <w:t>11.2     Neither Party shall have any right to use any of the other Party's names, logos or trade marks on any of its products or services without the other Party's prior written consent.</w:t>
      </w:r>
    </w:p>
    <w:p w14:paraId="709152F3" w14:textId="77777777" w:rsidR="006C5E4D" w:rsidRDefault="00314544">
      <w:pPr>
        <w:ind w:left="1838" w:right="14" w:hanging="720"/>
      </w:pPr>
      <w:r>
        <w:t xml:space="preserve">11.3 </w:t>
      </w:r>
      <w: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12282E0A" w14:textId="77777777" w:rsidR="006C5E4D" w:rsidRDefault="00314544">
      <w:pPr>
        <w:spacing w:after="232" w:line="240" w:lineRule="auto"/>
        <w:ind w:left="1843" w:right="14" w:hanging="5"/>
      </w:pPr>
      <w:r>
        <w:lastRenderedPageBreak/>
        <w:t>11.3.1 any relevant Subcontractor has entered into a confidentiality undertaking with the Supplier on substantially the same terms as set out in Framework Agreement clause 34 (Confidentiality); and</w:t>
      </w:r>
    </w:p>
    <w:p w14:paraId="2A7AEF8E" w14:textId="77777777" w:rsidR="006C5E4D" w:rsidRDefault="00314544">
      <w:pPr>
        <w:spacing w:after="231" w:line="240" w:lineRule="auto"/>
        <w:ind w:left="1843" w:right="14" w:hanging="5"/>
      </w:pPr>
      <w:r>
        <w:t>11.3.2 the Supplier shall not and shall procure that any relevant Sub-Contractor shall not, without the Buyer’s written consent, use the licensed materials for any other purpose or for the benefit of any person other than the Buyer.</w:t>
      </w:r>
    </w:p>
    <w:p w14:paraId="4944DDB9" w14:textId="77777777" w:rsidR="006C5E4D" w:rsidRDefault="00314544">
      <w:pPr>
        <w:spacing w:after="273" w:line="240" w:lineRule="auto"/>
        <w:ind w:left="1838" w:right="14" w:hanging="720"/>
      </w:pPr>
      <w: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71FAD274" w14:textId="77777777" w:rsidR="006C5E4D" w:rsidRDefault="006C5E4D">
      <w:pPr>
        <w:spacing w:after="16" w:line="240" w:lineRule="auto"/>
        <w:ind w:left="1843" w:right="14" w:hanging="709"/>
      </w:pPr>
    </w:p>
    <w:p w14:paraId="3E689A96" w14:textId="77777777" w:rsidR="006C5E4D" w:rsidRDefault="00314544">
      <w:pPr>
        <w:spacing w:after="237" w:line="240" w:lineRule="auto"/>
        <w:ind w:right="14" w:firstLine="0"/>
      </w:pPr>
      <w:r>
        <w:t>11.5 Subject to the limitation in Clause 24.3, the Buyer shall:</w:t>
      </w:r>
    </w:p>
    <w:p w14:paraId="4DFF3C71" w14:textId="77777777" w:rsidR="006C5E4D" w:rsidRDefault="00314544">
      <w:pPr>
        <w:spacing w:after="0" w:line="240" w:lineRule="auto"/>
        <w:ind w:left="2573" w:right="14" w:hanging="720"/>
      </w:pPr>
      <w:r>
        <w:t>11.5.1 defend the Supplier, its Affiliates and licensors from and against any third-party claim:</w:t>
      </w:r>
    </w:p>
    <w:p w14:paraId="53BE8D9F" w14:textId="77777777" w:rsidR="006C5E4D" w:rsidRDefault="00314544">
      <w:pPr>
        <w:numPr>
          <w:ilvl w:val="0"/>
          <w:numId w:val="22"/>
        </w:numPr>
        <w:spacing w:after="0" w:line="240" w:lineRule="auto"/>
        <w:ind w:right="14" w:hanging="330"/>
      </w:pPr>
      <w:r>
        <w:t>alleging that any use of the Services by or on behalf of the Buyer and/or Buyer Users is in breach of applicable Law;</w:t>
      </w:r>
    </w:p>
    <w:p w14:paraId="504BED0B" w14:textId="77777777" w:rsidR="006C5E4D" w:rsidRDefault="00314544">
      <w:pPr>
        <w:numPr>
          <w:ilvl w:val="0"/>
          <w:numId w:val="22"/>
        </w:numPr>
        <w:spacing w:after="9" w:line="240" w:lineRule="auto"/>
        <w:ind w:right="14" w:hanging="330"/>
      </w:pPr>
      <w:r>
        <w:t>alleging that the Buyer Data violates, infringes or misappropriates any rights of a third party;</w:t>
      </w:r>
    </w:p>
    <w:p w14:paraId="0BD1A880" w14:textId="77777777" w:rsidR="006C5E4D" w:rsidRDefault="00314544">
      <w:pPr>
        <w:numPr>
          <w:ilvl w:val="0"/>
          <w:numId w:val="22"/>
        </w:numPr>
        <w:ind w:right="14" w:hanging="330"/>
      </w:pPr>
      <w:r>
        <w:t>arising from the Supplier’s use of the Buyer Data in accordance with this Call-Off Contract; and</w:t>
      </w:r>
    </w:p>
    <w:p w14:paraId="0539E064" w14:textId="77777777" w:rsidR="006C5E4D" w:rsidRDefault="00314544">
      <w:pPr>
        <w:ind w:left="2573" w:right="227" w:hanging="720"/>
      </w:pPr>
      <w:proofErr w:type="gramStart"/>
      <w:r>
        <w:t>11.5.2  in</w:t>
      </w:r>
      <w:proofErr w:type="gramEnd"/>
      <w:r>
        <w:t xml:space="preserve">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w:t>
      </w:r>
    </w:p>
    <w:p w14:paraId="1861FE0C" w14:textId="77777777" w:rsidR="006C5E4D" w:rsidRDefault="00314544">
      <w:pPr>
        <w:ind w:left="1838" w:right="14" w:hanging="720"/>
      </w:pPr>
      <w:r>
        <w:t xml:space="preserve">11.6 </w:t>
      </w:r>
      <w:r>
        <w:tab/>
        <w:t>The Supplier will, on written demand, fully indemnify the Buyer for all Losses which it may incur at any time from any claim of infringement or alleged infringement of a third party’s IPRs because of the:</w:t>
      </w:r>
    </w:p>
    <w:p w14:paraId="025BE229" w14:textId="77777777" w:rsidR="006C5E4D" w:rsidRDefault="00314544">
      <w:pPr>
        <w:numPr>
          <w:ilvl w:val="2"/>
          <w:numId w:val="2"/>
        </w:numPr>
        <w:spacing w:after="344" w:line="240" w:lineRule="auto"/>
        <w:ind w:right="14" w:hanging="720"/>
      </w:pPr>
      <w:r>
        <w:t>rights granted to the Buyer under this Call-Off Contract</w:t>
      </w:r>
    </w:p>
    <w:p w14:paraId="1A000388" w14:textId="77777777" w:rsidR="006C5E4D" w:rsidRDefault="00314544">
      <w:pPr>
        <w:numPr>
          <w:ilvl w:val="2"/>
          <w:numId w:val="2"/>
        </w:numPr>
        <w:ind w:right="14" w:hanging="720"/>
      </w:pPr>
      <w:r>
        <w:t>Supplier’s performance of the Services</w:t>
      </w:r>
    </w:p>
    <w:p w14:paraId="0D943A93" w14:textId="77777777" w:rsidR="006C5E4D" w:rsidRDefault="00314544">
      <w:pPr>
        <w:numPr>
          <w:ilvl w:val="2"/>
          <w:numId w:val="2"/>
        </w:numPr>
        <w:ind w:right="14" w:hanging="720"/>
      </w:pPr>
      <w:r>
        <w:t>use by the Buyer of the Services</w:t>
      </w:r>
    </w:p>
    <w:p w14:paraId="0A97CC6F" w14:textId="77777777" w:rsidR="006C5E4D" w:rsidRDefault="00314544">
      <w:pPr>
        <w:ind w:left="1853" w:right="14" w:hanging="735"/>
      </w:pPr>
      <w:r>
        <w:t xml:space="preserve">11.7 </w:t>
      </w:r>
      <w:r>
        <w:tab/>
        <w:t>If an IPR Claim is made, or is likely to be made, the Supplier will immediately notify the Buyer in writing and must at its own expense after written approval from the Buyer, either:</w:t>
      </w:r>
    </w:p>
    <w:p w14:paraId="7C8A662F" w14:textId="77777777" w:rsidR="006C5E4D" w:rsidRDefault="00314544">
      <w:pPr>
        <w:numPr>
          <w:ilvl w:val="2"/>
          <w:numId w:val="10"/>
        </w:numPr>
        <w:ind w:right="14" w:hanging="720"/>
      </w:pPr>
      <w:r>
        <w:t>modify the relevant part of the Services without reducing its functionality or performance</w:t>
      </w:r>
    </w:p>
    <w:p w14:paraId="647F0B30" w14:textId="77777777" w:rsidR="006C5E4D" w:rsidRDefault="00314544">
      <w:pPr>
        <w:numPr>
          <w:ilvl w:val="2"/>
          <w:numId w:val="10"/>
        </w:numPr>
        <w:ind w:right="14" w:hanging="720"/>
      </w:pPr>
      <w:r>
        <w:t>substitute Services of equivalent functionality and performance, to avoid the infringement or the alleged infringement, as long as there is no additional cost or burden to the Buyer</w:t>
      </w:r>
    </w:p>
    <w:p w14:paraId="78DD22DA" w14:textId="77777777" w:rsidR="006C5E4D" w:rsidRDefault="00314544">
      <w:pPr>
        <w:numPr>
          <w:ilvl w:val="2"/>
          <w:numId w:val="10"/>
        </w:numPr>
        <w:ind w:right="14" w:hanging="720"/>
      </w:pPr>
      <w:r>
        <w:lastRenderedPageBreak/>
        <w:t>buy a licence to use and supply the Services which are the subject of the alleged infringement, on terms acceptable to the Buyer</w:t>
      </w:r>
    </w:p>
    <w:p w14:paraId="568EED0B" w14:textId="77777777" w:rsidR="006C5E4D" w:rsidRDefault="00314544">
      <w:pPr>
        <w:tabs>
          <w:tab w:val="center" w:pos="1333"/>
          <w:tab w:val="center" w:pos="4277"/>
        </w:tabs>
        <w:spacing w:after="333" w:line="240" w:lineRule="auto"/>
        <w:ind w:left="0" w:firstLine="0"/>
      </w:pPr>
      <w:r>
        <w:rPr>
          <w:rFonts w:ascii="Calibri" w:eastAsia="Calibri" w:hAnsi="Calibri" w:cs="Calibri"/>
        </w:rPr>
        <w:tab/>
      </w:r>
      <w:r>
        <w:t xml:space="preserve">11.8 </w:t>
      </w:r>
      <w:r>
        <w:tab/>
        <w:t>Clause 11.6 will not apply if the IPR Claim is from:</w:t>
      </w:r>
    </w:p>
    <w:p w14:paraId="4428B5E8" w14:textId="77777777" w:rsidR="006C5E4D" w:rsidRDefault="00314544">
      <w:pPr>
        <w:numPr>
          <w:ilvl w:val="2"/>
          <w:numId w:val="11"/>
        </w:numPr>
        <w:ind w:right="14" w:hanging="720"/>
      </w:pPr>
      <w:r>
        <w:t>the use of data supplied by the Buyer which the Supplier isn’t required to verify under this Call-Off Contract</w:t>
      </w:r>
    </w:p>
    <w:p w14:paraId="68D7693C" w14:textId="77777777" w:rsidR="006C5E4D" w:rsidRDefault="00314544">
      <w:pPr>
        <w:numPr>
          <w:ilvl w:val="2"/>
          <w:numId w:val="11"/>
        </w:numPr>
        <w:ind w:right="14" w:hanging="720"/>
      </w:pPr>
      <w:r>
        <w:t>other material provided by the Buyer necessary for the Services</w:t>
      </w:r>
    </w:p>
    <w:p w14:paraId="2AED087A" w14:textId="77777777" w:rsidR="006C5E4D" w:rsidRDefault="00314544">
      <w:pPr>
        <w:spacing w:after="741" w:line="240" w:lineRule="auto"/>
        <w:ind w:left="1838" w:right="14" w:hanging="720"/>
      </w:pPr>
      <w:r>
        <w:t xml:space="preserve">11.9 </w:t>
      </w:r>
      <w:r>
        <w:tab/>
        <w:t>If the Supplier does not comply with this clause 11, the Buyer may End this Call-Off Contract for Material Breach. The Supplier will, on demand, refund the Buyer all the money paid for the affected Services.</w:t>
      </w:r>
    </w:p>
    <w:p w14:paraId="626AF674" w14:textId="77777777" w:rsidR="006C5E4D" w:rsidRDefault="00314544">
      <w:pPr>
        <w:pStyle w:val="Heading3"/>
        <w:numPr>
          <w:ilvl w:val="2"/>
          <w:numId w:val="1"/>
        </w:numPr>
        <w:tabs>
          <w:tab w:val="left" w:pos="0"/>
          <w:tab w:val="center" w:pos="1313"/>
          <w:tab w:val="center" w:pos="3372"/>
        </w:tabs>
        <w:spacing w:after="196" w:line="240" w:lineRule="auto"/>
      </w:pPr>
      <w:r>
        <w:rPr>
          <w:rFonts w:ascii="Calibri" w:eastAsia="Calibri" w:hAnsi="Calibri" w:cs="Calibri"/>
          <w:color w:val="000000"/>
          <w:sz w:val="22"/>
          <w:szCs w:val="22"/>
        </w:rPr>
        <w:tab/>
      </w:r>
      <w:r>
        <w:t xml:space="preserve">12. </w:t>
      </w:r>
      <w:r>
        <w:tab/>
        <w:t>Protection of information</w:t>
      </w:r>
    </w:p>
    <w:p w14:paraId="3C7D9A94" w14:textId="77777777" w:rsidR="006C5E4D" w:rsidRDefault="00314544">
      <w:pPr>
        <w:tabs>
          <w:tab w:val="center" w:pos="1333"/>
          <w:tab w:val="center" w:pos="2779"/>
        </w:tabs>
        <w:ind w:left="0" w:firstLine="0"/>
      </w:pPr>
      <w:r>
        <w:rPr>
          <w:rFonts w:ascii="Calibri" w:eastAsia="Calibri" w:hAnsi="Calibri" w:cs="Calibri"/>
        </w:rPr>
        <w:tab/>
      </w:r>
      <w:r>
        <w:t xml:space="preserve">12.1 </w:t>
      </w:r>
      <w:r>
        <w:tab/>
        <w:t>The Supplier must:</w:t>
      </w:r>
    </w:p>
    <w:p w14:paraId="39A002D2" w14:textId="77777777" w:rsidR="006C5E4D" w:rsidRDefault="00314544">
      <w:pPr>
        <w:ind w:left="2573" w:right="14" w:hanging="720"/>
      </w:pPr>
      <w:r>
        <w:t>12.1.1 comply with the Buyer’s written instructions and this Call-Off Contract when Processing Buyer Personal Data</w:t>
      </w:r>
    </w:p>
    <w:p w14:paraId="4A991113" w14:textId="77777777" w:rsidR="006C5E4D" w:rsidRDefault="00314544">
      <w:pPr>
        <w:ind w:left="2573" w:right="14" w:hanging="720"/>
      </w:pPr>
      <w:r>
        <w:t>12.1.2 only Process the Buyer Personal Data as necessary for the provision of the G-Cloud   Services or as required by Law or any Regulatory Body</w:t>
      </w:r>
    </w:p>
    <w:p w14:paraId="6D30D71F" w14:textId="77777777" w:rsidR="006C5E4D" w:rsidRDefault="00314544">
      <w:pPr>
        <w:ind w:left="2573" w:right="14" w:hanging="720"/>
      </w:pPr>
      <w:r>
        <w:t>12.1.3 take reasonable steps to ensure that any Supplier Staff who have access to Buyer Personal Data act in compliance with Supplier's security processes</w:t>
      </w:r>
    </w:p>
    <w:p w14:paraId="05B9BC92" w14:textId="77777777" w:rsidR="006C5E4D" w:rsidRDefault="00314544">
      <w:pPr>
        <w:ind w:left="1838" w:right="14" w:hanging="720"/>
      </w:pPr>
      <w:r>
        <w:t>12.2 The Supplier must fully assist with any complaint or request for Buyer Personal Data including by:</w:t>
      </w:r>
    </w:p>
    <w:p w14:paraId="4183EDB4" w14:textId="77777777" w:rsidR="006C5E4D" w:rsidRDefault="00314544">
      <w:pPr>
        <w:ind w:left="1526" w:right="14" w:firstLine="310"/>
      </w:pPr>
      <w:r>
        <w:t>12.2.1 providing the Buyer with full details of the complaint or request</w:t>
      </w:r>
    </w:p>
    <w:p w14:paraId="7D42E2DC" w14:textId="77777777" w:rsidR="006C5E4D" w:rsidRDefault="00314544">
      <w:pPr>
        <w:ind w:left="2573" w:right="14" w:hanging="720"/>
      </w:pPr>
      <w:r>
        <w:t>12.2.2 complying with a data access request within the timescales in the Data Protection Legislation and following the Buyer’s instructions</w:t>
      </w:r>
    </w:p>
    <w:p w14:paraId="0A061546" w14:textId="77777777" w:rsidR="006C5E4D" w:rsidRDefault="00314544">
      <w:pPr>
        <w:ind w:left="2558" w:right="14" w:hanging="720"/>
      </w:pPr>
      <w:r>
        <w:t xml:space="preserve">12.2.3 providing the Buyer with any Buyer Personal Data it holds about a Data Subject  </w:t>
      </w:r>
      <w:proofErr w:type="gramStart"/>
      <w:r>
        <w:t xml:space="preserve">   (</w:t>
      </w:r>
      <w:proofErr w:type="gramEnd"/>
      <w:r>
        <w:t>within the timescales required by the Buyer)</w:t>
      </w:r>
    </w:p>
    <w:p w14:paraId="266AE1F1" w14:textId="77777777" w:rsidR="006C5E4D" w:rsidRDefault="00314544">
      <w:pPr>
        <w:ind w:left="1526" w:right="14" w:firstLine="310"/>
      </w:pPr>
      <w:r>
        <w:t>12.2.4 providing the Buyer with any information requested by the Data Subject</w:t>
      </w:r>
    </w:p>
    <w:p w14:paraId="6D6AA746" w14:textId="77777777" w:rsidR="006C5E4D" w:rsidRDefault="00314544">
      <w:pPr>
        <w:spacing w:after="741" w:line="240" w:lineRule="auto"/>
        <w:ind w:left="1838" w:right="14" w:hanging="720"/>
      </w:pPr>
      <w:r>
        <w:t xml:space="preserve">12.3 </w:t>
      </w:r>
      <w:r>
        <w:tab/>
        <w:t>The Supplier must get prior written consent from the Buyer to transfer Buyer Personal Data to any other person (including any Subcontractors) for the provision of the G-Cloud Services.</w:t>
      </w:r>
    </w:p>
    <w:p w14:paraId="2FA028A2" w14:textId="77777777" w:rsidR="006C5E4D" w:rsidRDefault="00314544">
      <w:pPr>
        <w:pStyle w:val="Heading3"/>
        <w:numPr>
          <w:ilvl w:val="2"/>
          <w:numId w:val="1"/>
        </w:numPr>
        <w:tabs>
          <w:tab w:val="left" w:pos="0"/>
          <w:tab w:val="center" w:pos="1313"/>
          <w:tab w:val="center" w:pos="2531"/>
        </w:tabs>
        <w:spacing w:after="196" w:line="240" w:lineRule="auto"/>
      </w:pPr>
      <w:r>
        <w:rPr>
          <w:rFonts w:ascii="Calibri" w:eastAsia="Calibri" w:hAnsi="Calibri" w:cs="Calibri"/>
          <w:color w:val="000000"/>
          <w:sz w:val="22"/>
          <w:szCs w:val="22"/>
        </w:rPr>
        <w:lastRenderedPageBreak/>
        <w:tab/>
      </w:r>
      <w:r>
        <w:t xml:space="preserve">13. </w:t>
      </w:r>
      <w:r>
        <w:tab/>
        <w:t>Buyer data</w:t>
      </w:r>
    </w:p>
    <w:p w14:paraId="2E43A09A" w14:textId="77777777" w:rsidR="006C5E4D" w:rsidRDefault="00314544">
      <w:pPr>
        <w:tabs>
          <w:tab w:val="center" w:pos="1333"/>
          <w:tab w:val="center" w:pos="5378"/>
        </w:tabs>
        <w:spacing w:after="275" w:line="240" w:lineRule="auto"/>
        <w:ind w:left="0" w:firstLine="0"/>
      </w:pPr>
      <w:r>
        <w:rPr>
          <w:rFonts w:ascii="Calibri" w:eastAsia="Calibri" w:hAnsi="Calibri" w:cs="Calibri"/>
        </w:rPr>
        <w:tab/>
      </w:r>
      <w:r>
        <w:t xml:space="preserve">13.1 </w:t>
      </w:r>
      <w:r>
        <w:tab/>
        <w:t>The Supplier must not remove any proprietary notices in the Buyer Data.</w:t>
      </w:r>
    </w:p>
    <w:p w14:paraId="7374EDF0" w14:textId="77777777" w:rsidR="006C5E4D" w:rsidRDefault="00314544">
      <w:pPr>
        <w:ind w:left="1838" w:right="471" w:hanging="720"/>
      </w:pPr>
      <w:r>
        <w:t xml:space="preserve">13.2 </w:t>
      </w:r>
      <w:r>
        <w:tab/>
        <w:t>The Supplier will not store or use Buyer Data except if necessary to fulfil its obligations.</w:t>
      </w:r>
    </w:p>
    <w:p w14:paraId="67D900A7" w14:textId="77777777" w:rsidR="006C5E4D" w:rsidRDefault="00314544">
      <w:pPr>
        <w:ind w:left="1838" w:right="14" w:hanging="720"/>
      </w:pPr>
      <w:r>
        <w:t xml:space="preserve">13.3 </w:t>
      </w:r>
      <w:r>
        <w:tab/>
        <w:t>If Buyer Data is processed by the Supplier, the Supplier will supply the data to the Buyer as requested.</w:t>
      </w:r>
    </w:p>
    <w:p w14:paraId="0AFAF93D" w14:textId="77777777" w:rsidR="006C5E4D" w:rsidRDefault="00314544">
      <w:pPr>
        <w:ind w:left="1838" w:right="14" w:hanging="720"/>
      </w:pPr>
      <w:r>
        <w:t xml:space="preserve">13.4 </w:t>
      </w:r>
      <w:r>
        <w:tab/>
        <w:t>The Supplier must ensure that any Supplier system that holds any Buyer Data is a secure system that complies with the Supplier’s and Buyer’s security policies and all Buyer requirements in the Order Form.</w:t>
      </w:r>
    </w:p>
    <w:p w14:paraId="59384238" w14:textId="77777777" w:rsidR="006C5E4D" w:rsidRDefault="00314544">
      <w:pPr>
        <w:ind w:left="1838" w:right="14" w:hanging="720"/>
      </w:pPr>
      <w:r>
        <w:t xml:space="preserve">13.5 </w:t>
      </w:r>
      <w:r>
        <w:tab/>
        <w:t>The Supplier will preserve the integrity of Buyer Data processed by the Supplier and prevent its corruption and loss.</w:t>
      </w:r>
    </w:p>
    <w:p w14:paraId="5E514CDD" w14:textId="77777777" w:rsidR="006C5E4D" w:rsidRDefault="00314544">
      <w:pPr>
        <w:ind w:left="1838" w:right="14" w:hanging="720"/>
      </w:pPr>
      <w:r>
        <w:t xml:space="preserve">13.6 </w:t>
      </w:r>
      <w:r>
        <w:tab/>
        <w:t>The Supplier will ensure that any Supplier system which holds any protectively marked Buyer Data or other government data will comply with:</w:t>
      </w:r>
    </w:p>
    <w:p w14:paraId="6FFE910D" w14:textId="77777777" w:rsidR="006C5E4D" w:rsidRDefault="00314544">
      <w:pPr>
        <w:spacing w:after="21" w:line="240" w:lineRule="auto"/>
        <w:ind w:right="14" w:firstLine="312"/>
      </w:pPr>
      <w:r>
        <w:t xml:space="preserve">       13.6.1 the principles in the Security Policy Framework:</w:t>
      </w:r>
    </w:p>
    <w:bookmarkStart w:id="5" w:name="_tyjcwt" w:colFirst="0" w:colLast="0"/>
    <w:bookmarkEnd w:id="5"/>
    <w:p w14:paraId="140F869A" w14:textId="77777777" w:rsidR="006C5E4D" w:rsidRDefault="00314544">
      <w:pPr>
        <w:spacing w:after="27" w:line="249" w:lineRule="auto"/>
        <w:ind w:left="2583" w:right="469" w:firstLine="0"/>
      </w:pPr>
      <w:r>
        <w:fldChar w:fldCharType="begin"/>
      </w:r>
      <w:r>
        <w:instrText>HYPERLINK "https://www.gov.uk/government/publications/security-policy-framework" \h</w:instrText>
      </w:r>
      <w:r>
        <w:fldChar w:fldCharType="separate"/>
      </w:r>
      <w:r>
        <w:rPr>
          <w:color w:val="0563C1"/>
          <w:u w:val="single"/>
        </w:rPr>
        <w:t xml:space="preserve">https://www.gov.uk/government/publications/security-policy-framework </w:t>
      </w:r>
      <w:r>
        <w:rPr>
          <w:color w:val="0563C1"/>
          <w:u w:val="single"/>
        </w:rPr>
        <w:fldChar w:fldCharType="end"/>
      </w:r>
      <w:r>
        <w:rPr>
          <w:color w:val="0000FF"/>
          <w:u w:val="single"/>
        </w:rPr>
        <w:t xml:space="preserve">and </w:t>
      </w:r>
      <w:r>
        <w:t>the Government Security - Classification policy</w:t>
      </w:r>
      <w:r>
        <w:rPr>
          <w:color w:val="1155CC"/>
          <w:u w:val="single"/>
        </w:rPr>
        <w:t>:</w:t>
      </w:r>
      <w:r>
        <w:rPr>
          <w:color w:val="1155CC"/>
        </w:rPr>
        <w:t xml:space="preserve"> </w:t>
      </w:r>
      <w:r>
        <w:rPr>
          <w:color w:val="1155CC"/>
          <w:u w:val="single"/>
        </w:rPr>
        <w:t>https:/www.gov.uk/government/publications/government-security-classifications</w:t>
      </w:r>
    </w:p>
    <w:p w14:paraId="32AB848F" w14:textId="77777777" w:rsidR="006C5E4D" w:rsidRDefault="006C5E4D">
      <w:pPr>
        <w:spacing w:after="27" w:line="249" w:lineRule="auto"/>
        <w:ind w:left="2583" w:right="469" w:firstLine="0"/>
      </w:pPr>
    </w:p>
    <w:p w14:paraId="790927C7" w14:textId="77777777" w:rsidR="006C5E4D" w:rsidRDefault="00314544">
      <w:pPr>
        <w:ind w:left="2556" w:right="642" w:hanging="702"/>
      </w:pPr>
      <w:r>
        <w:t>13.6.2 guidance issued by the Centre for Protection of National Infrastructure on Risk Management</w:t>
      </w:r>
      <w:hyperlink r:id="rId12">
        <w:r>
          <w:rPr>
            <w:color w:val="1155CC"/>
            <w:u w:val="single"/>
          </w:rPr>
          <w:t xml:space="preserve">: https://www.npsa.gov.uk/content/adopt-risk-management-approach </w:t>
        </w:r>
      </w:hyperlink>
      <w:r>
        <w:t xml:space="preserve">and Protection of Sensitive Information and Assets: </w:t>
      </w:r>
      <w:hyperlink r:id="rId13">
        <w:r>
          <w:rPr>
            <w:color w:val="1155CC"/>
            <w:u w:val="single"/>
          </w:rPr>
          <w:t>https://www.npsa.gov.uk/sensitive-information-assets</w:t>
        </w:r>
      </w:hyperlink>
    </w:p>
    <w:p w14:paraId="6F480895" w14:textId="77777777" w:rsidR="006C5E4D" w:rsidRDefault="00314544">
      <w:pPr>
        <w:ind w:left="2573" w:right="14" w:hanging="720"/>
      </w:pPr>
      <w:r>
        <w:t xml:space="preserve">13.6.3 the National Cyber Security Centre’s (NCSC) information risk management guidance: </w:t>
      </w:r>
      <w:hyperlink r:id="rId14">
        <w:r>
          <w:rPr>
            <w:color w:val="1155CC"/>
            <w:u w:val="single"/>
          </w:rPr>
          <w:t>https://www.ncsc.gov.uk/collection/risk-management-collection</w:t>
        </w:r>
      </w:hyperlink>
      <w:hyperlink r:id="rId15">
        <w:r>
          <w:rPr>
            <w:color w:val="0563C1"/>
            <w:u w:val="single"/>
          </w:rPr>
          <w:t xml:space="preserve"> </w:t>
        </w:r>
      </w:hyperlink>
    </w:p>
    <w:p w14:paraId="397E2FBE" w14:textId="77777777" w:rsidR="006C5E4D" w:rsidRDefault="00314544">
      <w:pPr>
        <w:ind w:left="2573" w:right="14" w:hanging="720"/>
      </w:pPr>
      <w:bookmarkStart w:id="6" w:name="_3dy6vkm" w:colFirst="0" w:colLast="0"/>
      <w:bookmarkEnd w:id="6"/>
      <w:r>
        <w:t xml:space="preserve">13.6.4 government best practice in the design and implementation of system components, including network principles, security design principles for digital services and the secure email blueprint: </w:t>
      </w:r>
      <w:hyperlink r:id="rId16">
        <w:r>
          <w:rPr>
            <w:color w:val="0000FF"/>
            <w:u w:val="single"/>
          </w:rPr>
          <w:t>https://www.gov.uk/government/publications/technologycode-of-practice/technology -code-of-practice</w:t>
        </w:r>
      </w:hyperlink>
      <w:hyperlink r:id="rId17">
        <w:r>
          <w:rPr>
            <w:color w:val="0563C1"/>
            <w:u w:val="single"/>
          </w:rPr>
          <w:t xml:space="preserve"> </w:t>
        </w:r>
      </w:hyperlink>
    </w:p>
    <w:p w14:paraId="38FA705A" w14:textId="77777777" w:rsidR="006C5E4D" w:rsidRDefault="00314544">
      <w:pPr>
        <w:spacing w:after="0" w:line="240" w:lineRule="auto"/>
        <w:ind w:left="2573" w:right="14" w:hanging="720"/>
      </w:pPr>
      <w:r>
        <w:t>13.6.5 the security requirements of cloud services using the NCSC Cloud Security Principles and accompanying guidance:</w:t>
      </w:r>
    </w:p>
    <w:bookmarkStart w:id="7" w:name="_1t3h5sf" w:colFirst="0" w:colLast="0"/>
    <w:bookmarkEnd w:id="7"/>
    <w:p w14:paraId="7AB50ED9" w14:textId="77777777" w:rsidR="006C5E4D" w:rsidRDefault="00314544">
      <w:pPr>
        <w:spacing w:after="344" w:line="249" w:lineRule="auto"/>
        <w:ind w:left="2583" w:firstLine="0"/>
      </w:pPr>
      <w:r>
        <w:fldChar w:fldCharType="begin"/>
      </w:r>
      <w:r>
        <w:instrText>HYPERLINK "https://www.ncsc.gov.uk/guidance/implementing-cloud-security-principles" \h</w:instrText>
      </w:r>
      <w:r>
        <w:fldChar w:fldCharType="separate"/>
      </w:r>
      <w:r>
        <w:rPr>
          <w:color w:val="0563C1"/>
          <w:u w:val="single"/>
        </w:rPr>
        <w:t xml:space="preserve">https://www.ncsc.gov.uk/guidance/implementing-cloud-security-principles </w:t>
      </w:r>
      <w:r>
        <w:rPr>
          <w:color w:val="0563C1"/>
          <w:u w:val="single"/>
        </w:rPr>
        <w:fldChar w:fldCharType="end"/>
      </w:r>
    </w:p>
    <w:p w14:paraId="0F079917" w14:textId="77777777" w:rsidR="006C5E4D" w:rsidRDefault="00314544">
      <w:pPr>
        <w:spacing w:after="323" w:line="249" w:lineRule="auto"/>
        <w:ind w:left="1853" w:firstLine="0"/>
      </w:pPr>
      <w:r>
        <w:rPr>
          <w:color w:val="222222"/>
        </w:rPr>
        <w:t>13.6.6 Buyer requirements in respect of AI ethical standards.</w:t>
      </w:r>
    </w:p>
    <w:p w14:paraId="3188BD61" w14:textId="77777777" w:rsidR="006C5E4D" w:rsidRDefault="00314544">
      <w:pPr>
        <w:tabs>
          <w:tab w:val="center" w:pos="1333"/>
          <w:tab w:val="center" w:pos="5854"/>
        </w:tabs>
        <w:ind w:left="0" w:firstLine="0"/>
      </w:pPr>
      <w:r>
        <w:rPr>
          <w:rFonts w:ascii="Calibri" w:eastAsia="Calibri" w:hAnsi="Calibri" w:cs="Calibri"/>
        </w:rPr>
        <w:tab/>
      </w:r>
      <w:r>
        <w:t xml:space="preserve">13.7 </w:t>
      </w:r>
      <w:r>
        <w:tab/>
        <w:t>The Buyer will specify any security requirements for this project in the Order Form.</w:t>
      </w:r>
    </w:p>
    <w:p w14:paraId="65D60AA7" w14:textId="77777777" w:rsidR="006C5E4D" w:rsidRDefault="00314544">
      <w:pPr>
        <w:ind w:left="1838" w:right="14" w:hanging="720"/>
      </w:pPr>
      <w:r>
        <w:t xml:space="preserve">13.8 </w:t>
      </w:r>
      <w:r>
        <w:tab/>
        <w:t xml:space="preserve">If the Supplier suspects that the Buyer Data has or may become corrupted, lost, breached or significantly degraded in any way for any reason, then the Supplier will notify the Buyer </w:t>
      </w:r>
      <w:r>
        <w:lastRenderedPageBreak/>
        <w:t>immediately and will (at its own cost if corruption, loss, breach or degradation of the Buyer Data was caused by the action or omission of the Supplier) comply with any remedial action reasonably proposed by the Buyer.</w:t>
      </w:r>
    </w:p>
    <w:p w14:paraId="5F638F65" w14:textId="77777777" w:rsidR="006C5E4D" w:rsidRDefault="00314544">
      <w:pPr>
        <w:ind w:left="1838" w:right="14" w:hanging="720"/>
      </w:pPr>
      <w:r>
        <w:t xml:space="preserve">13.9 </w:t>
      </w:r>
      <w:r>
        <w:tab/>
        <w:t>The Supplier agrees to use the appropriate organisational, operational and technological processes to keep the Buyer Data safe from unauthorised use or access, loss, destruction, theft or disclosure.</w:t>
      </w:r>
    </w:p>
    <w:p w14:paraId="0980F0A8" w14:textId="77777777" w:rsidR="006C5E4D" w:rsidRDefault="00314544">
      <w:pPr>
        <w:spacing w:after="974" w:line="240" w:lineRule="auto"/>
        <w:ind w:left="1838" w:right="14" w:hanging="720"/>
      </w:pPr>
      <w:r>
        <w:t>13.10 The provisions of this clause 13 will apply during the term of this Call-Off Contract and for as long as the Supplier holds the Buyer’s Data.</w:t>
      </w:r>
    </w:p>
    <w:p w14:paraId="329D2424" w14:textId="77777777" w:rsidR="006C5E4D" w:rsidRDefault="00314544">
      <w:pPr>
        <w:pStyle w:val="Heading3"/>
        <w:numPr>
          <w:ilvl w:val="2"/>
          <w:numId w:val="1"/>
        </w:numPr>
        <w:tabs>
          <w:tab w:val="left" w:pos="0"/>
          <w:tab w:val="center" w:pos="1313"/>
          <w:tab w:val="center" w:pos="3208"/>
        </w:tabs>
      </w:pPr>
      <w:r>
        <w:rPr>
          <w:rFonts w:ascii="Calibri" w:eastAsia="Calibri" w:hAnsi="Calibri" w:cs="Calibri"/>
          <w:color w:val="000000"/>
          <w:sz w:val="22"/>
          <w:szCs w:val="22"/>
        </w:rPr>
        <w:tab/>
      </w:r>
      <w:r>
        <w:t xml:space="preserve">14. </w:t>
      </w:r>
      <w:r>
        <w:tab/>
        <w:t>Standards and quality</w:t>
      </w:r>
    </w:p>
    <w:p w14:paraId="51803B04" w14:textId="77777777" w:rsidR="006C5E4D" w:rsidRDefault="00314544">
      <w:pPr>
        <w:ind w:left="1838" w:right="14" w:hanging="720"/>
      </w:pPr>
      <w:r>
        <w:t xml:space="preserve">14.1 </w:t>
      </w:r>
      <w:r>
        <w:tab/>
        <w:t>The Supplier will comply with any standards in this Call-Off Contract, the Order Form and the Framework Agreement.</w:t>
      </w:r>
    </w:p>
    <w:p w14:paraId="3F64DC4C" w14:textId="77777777" w:rsidR="006C5E4D" w:rsidRDefault="00314544">
      <w:pPr>
        <w:spacing w:after="1" w:line="240" w:lineRule="auto"/>
        <w:ind w:left="1838" w:right="14" w:hanging="720"/>
      </w:pPr>
      <w:r>
        <w:t xml:space="preserve">14.2 </w:t>
      </w:r>
      <w:r>
        <w:tab/>
        <w:t xml:space="preserve">The Supplier will deliver the Services in a way that enables the Buyer to comply with its obligations under the Technology Code of Practice, which is at: </w:t>
      </w:r>
      <w:hyperlink r:id="rId18">
        <w:r>
          <w:rPr>
            <w:color w:val="0000FF"/>
            <w:u w:val="single"/>
          </w:rPr>
          <w:t>https://www.gov.uk/government/publications/technologycode-of-practice/technology -code-of-practice</w:t>
        </w:r>
      </w:hyperlink>
    </w:p>
    <w:p w14:paraId="1B643344" w14:textId="77777777" w:rsidR="006C5E4D" w:rsidRDefault="00E64124">
      <w:pPr>
        <w:spacing w:after="27" w:line="249" w:lineRule="auto"/>
        <w:ind w:left="1526" w:firstLine="310"/>
      </w:pPr>
      <w:hyperlink r:id="rId19">
        <w:r w:rsidR="00314544">
          <w:rPr>
            <w:color w:val="0563C1"/>
            <w:u w:val="single"/>
          </w:rPr>
          <w:t xml:space="preserve"> </w:t>
        </w:r>
      </w:hyperlink>
    </w:p>
    <w:p w14:paraId="6E0F8181" w14:textId="77777777" w:rsidR="006C5E4D" w:rsidRDefault="00314544">
      <w:pPr>
        <w:ind w:left="1838" w:right="14" w:hanging="720"/>
      </w:pPr>
      <w:r>
        <w:t xml:space="preserve">14.3 </w:t>
      </w:r>
      <w:r>
        <w:tab/>
        <w:t>If requested by the Buyer, the Supplier must, at its own cost, ensure that the G-Cloud Services comply with the requirements in the PSN Code of Practice.</w:t>
      </w:r>
    </w:p>
    <w:p w14:paraId="63E82ED8" w14:textId="77777777" w:rsidR="006C5E4D" w:rsidRDefault="00314544">
      <w:pPr>
        <w:ind w:left="1838" w:right="14" w:hanging="720"/>
      </w:pPr>
      <w:r>
        <w:t xml:space="preserve">14.4 </w:t>
      </w:r>
      <w:r>
        <w:tab/>
        <w:t>If any PSN Services are Subcontracted by the Supplier, the Supplier must ensure that the services have the relevant PSN compliance certification.</w:t>
      </w:r>
    </w:p>
    <w:p w14:paraId="5D59ED68" w14:textId="77777777" w:rsidR="006C5E4D" w:rsidRDefault="00314544">
      <w:pPr>
        <w:tabs>
          <w:tab w:val="center" w:pos="1333"/>
          <w:tab w:val="center" w:pos="6167"/>
        </w:tabs>
        <w:spacing w:after="45" w:line="240" w:lineRule="auto"/>
        <w:ind w:left="0" w:firstLine="0"/>
      </w:pPr>
      <w:r>
        <w:rPr>
          <w:rFonts w:ascii="Calibri" w:eastAsia="Calibri" w:hAnsi="Calibri" w:cs="Calibri"/>
        </w:rPr>
        <w:tab/>
      </w:r>
      <w:r>
        <w:t xml:space="preserve">14.5 </w:t>
      </w:r>
      <w:r>
        <w:tab/>
        <w:t>The Supplier must immediately disconnect its G-Cloud Services from the PSN if the PSN</w:t>
      </w:r>
    </w:p>
    <w:p w14:paraId="5DF59FEC" w14:textId="77777777" w:rsidR="006C5E4D" w:rsidRDefault="00314544">
      <w:pPr>
        <w:spacing w:after="362" w:line="240" w:lineRule="auto"/>
        <w:ind w:left="1863" w:right="14" w:firstLine="0"/>
      </w:pPr>
      <w:r>
        <w:t>Authority considers there is a risk to the PSN’s security and the Supplier agrees that the Buyer and the PSN Authority will not be liable for any actions, damages, costs, and any other Supplier liabilities which may arise</w:t>
      </w:r>
      <w:hyperlink r:id="rId20">
        <w:r>
          <w:rPr>
            <w:color w:val="1155CC"/>
            <w:u w:val="single"/>
          </w:rPr>
          <w:t>.</w:t>
        </w:r>
      </w:hyperlink>
      <w:hyperlink r:id="rId21">
        <w:r>
          <w:rPr>
            <w:color w:val="0563C1"/>
            <w:u w:val="single"/>
          </w:rPr>
          <w:t xml:space="preserve"> </w:t>
        </w:r>
      </w:hyperlink>
    </w:p>
    <w:p w14:paraId="33050537" w14:textId="77777777" w:rsidR="006C5E4D" w:rsidRDefault="00314544">
      <w:pPr>
        <w:pStyle w:val="Heading3"/>
        <w:numPr>
          <w:ilvl w:val="2"/>
          <w:numId w:val="1"/>
        </w:numPr>
        <w:tabs>
          <w:tab w:val="left" w:pos="0"/>
          <w:tab w:val="center" w:pos="1313"/>
          <w:tab w:val="center" w:pos="2656"/>
        </w:tabs>
      </w:pPr>
      <w:r>
        <w:rPr>
          <w:rFonts w:ascii="Calibri" w:eastAsia="Calibri" w:hAnsi="Calibri" w:cs="Calibri"/>
          <w:color w:val="000000"/>
          <w:sz w:val="22"/>
          <w:szCs w:val="22"/>
        </w:rPr>
        <w:tab/>
      </w:r>
      <w:r>
        <w:t xml:space="preserve">15. </w:t>
      </w:r>
      <w:r>
        <w:tab/>
        <w:t>Open source</w:t>
      </w:r>
    </w:p>
    <w:p w14:paraId="62A5D8B5" w14:textId="77777777" w:rsidR="006C5E4D" w:rsidRDefault="00314544">
      <w:pPr>
        <w:ind w:left="1838" w:right="14" w:hanging="720"/>
      </w:pPr>
      <w:r>
        <w:t xml:space="preserve">15.1 </w:t>
      </w:r>
      <w:r>
        <w:tab/>
        <w:t>All software created for the Buyer must be suitable for publication as open source, unless otherwise agreed by the Buyer.</w:t>
      </w:r>
    </w:p>
    <w:p w14:paraId="0F778DC5" w14:textId="77777777" w:rsidR="006C5E4D" w:rsidRDefault="00314544">
      <w:pPr>
        <w:spacing w:after="980" w:line="240" w:lineRule="auto"/>
        <w:ind w:left="1838" w:right="14" w:hanging="720"/>
      </w:pPr>
      <w:r>
        <w:t xml:space="preserve">15.2 </w:t>
      </w:r>
      <w:r>
        <w:tab/>
        <w:t>If software needs to be converted before publication as open source, the Supplier must also provide the converted format unless otherwise agreed by the Buyer.</w:t>
      </w:r>
    </w:p>
    <w:p w14:paraId="78867543" w14:textId="77777777" w:rsidR="006C5E4D" w:rsidRDefault="00314544">
      <w:pPr>
        <w:pStyle w:val="Heading3"/>
        <w:numPr>
          <w:ilvl w:val="2"/>
          <w:numId w:val="1"/>
        </w:numPr>
        <w:tabs>
          <w:tab w:val="left" w:pos="0"/>
          <w:tab w:val="center" w:pos="1313"/>
          <w:tab w:val="center" w:pos="2360"/>
        </w:tabs>
      </w:pPr>
      <w:r>
        <w:rPr>
          <w:rFonts w:ascii="Calibri" w:eastAsia="Calibri" w:hAnsi="Calibri" w:cs="Calibri"/>
          <w:color w:val="000000"/>
          <w:sz w:val="22"/>
          <w:szCs w:val="22"/>
        </w:rPr>
        <w:tab/>
      </w:r>
      <w:r>
        <w:t xml:space="preserve">16. </w:t>
      </w:r>
      <w:r>
        <w:tab/>
        <w:t>Security</w:t>
      </w:r>
    </w:p>
    <w:p w14:paraId="594D7C1B" w14:textId="77777777" w:rsidR="006C5E4D" w:rsidRDefault="00314544">
      <w:pPr>
        <w:spacing w:after="28" w:line="240" w:lineRule="auto"/>
        <w:ind w:left="1838" w:right="14" w:hanging="720"/>
      </w:pPr>
      <w:r>
        <w:t xml:space="preserve">16.1 </w:t>
      </w:r>
      <w:r>
        <w:tab/>
        <w:t>If requested to do so by the Buyer, before entering into this Call-Off Contract the Supplier will, within 15 Working Days of the date of this Call-Off Contract, develop (and obtain the</w:t>
      </w:r>
    </w:p>
    <w:p w14:paraId="0C9EFFE3" w14:textId="77777777" w:rsidR="006C5E4D" w:rsidRDefault="00314544">
      <w:pPr>
        <w:spacing w:after="33" w:line="276" w:lineRule="auto"/>
        <w:ind w:left="1789" w:right="166" w:firstLine="49"/>
      </w:pPr>
      <w:r>
        <w:t>Buyer’s written approval of) a Security Management Plan and an Information Security</w:t>
      </w:r>
    </w:p>
    <w:p w14:paraId="4ACB6667" w14:textId="77777777" w:rsidR="006C5E4D" w:rsidRDefault="00314544">
      <w:pPr>
        <w:spacing w:line="276" w:lineRule="auto"/>
        <w:ind w:left="1863" w:right="14" w:firstLine="0"/>
      </w:pPr>
      <w:r>
        <w:lastRenderedPageBreak/>
        <w:t>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78246D6F" w14:textId="77777777" w:rsidR="006C5E4D" w:rsidRDefault="00314544">
      <w:pPr>
        <w:ind w:left="1838" w:right="14" w:hanging="720"/>
      </w:pPr>
      <w:r>
        <w:t xml:space="preserve">16.2 </w:t>
      </w:r>
      <w:r>
        <w:tab/>
        <w:t>The Supplier will use all reasonable endeavours, software and the most up-to-date antivirus definitions available from an industry-accepted antivirus software seller to minimise the impact of Malicious Software.</w:t>
      </w:r>
    </w:p>
    <w:p w14:paraId="28872A5F" w14:textId="77777777" w:rsidR="006C5E4D" w:rsidRDefault="00314544">
      <w:pPr>
        <w:ind w:left="1838" w:right="14" w:hanging="720"/>
      </w:pPr>
      <w:r>
        <w:t xml:space="preserve">16.3 </w:t>
      </w:r>
      <w:r>
        <w:tab/>
        <w:t>If Malicious Software causes loss of operational efficiency or loss or corruption of Service Data, the Supplier will help the Buyer to mitigate any losses and restore the Services to operating efficiency as soon as possible.</w:t>
      </w:r>
    </w:p>
    <w:p w14:paraId="6471397A" w14:textId="77777777" w:rsidR="006C5E4D" w:rsidRDefault="00314544">
      <w:pPr>
        <w:tabs>
          <w:tab w:val="center" w:pos="1334"/>
          <w:tab w:val="center" w:pos="3648"/>
        </w:tabs>
        <w:ind w:left="0" w:firstLine="0"/>
      </w:pPr>
      <w:r>
        <w:rPr>
          <w:rFonts w:ascii="Calibri" w:eastAsia="Calibri" w:hAnsi="Calibri" w:cs="Calibri"/>
        </w:rPr>
        <w:tab/>
      </w:r>
      <w:r>
        <w:t xml:space="preserve">16.4 </w:t>
      </w:r>
      <w:r>
        <w:tab/>
        <w:t>Responsibility for costs will be at the:</w:t>
      </w:r>
    </w:p>
    <w:p w14:paraId="66B6FBA6" w14:textId="77777777" w:rsidR="006C5E4D" w:rsidRDefault="00314544">
      <w:pPr>
        <w:spacing w:line="276" w:lineRule="auto"/>
        <w:ind w:left="2573" w:right="14" w:hanging="720"/>
      </w:pPr>
      <w: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14E0F296" w14:textId="77777777" w:rsidR="006C5E4D" w:rsidRDefault="00314544">
      <w:pPr>
        <w:spacing w:after="334" w:line="276" w:lineRule="auto"/>
        <w:ind w:left="2573" w:right="14" w:hanging="720"/>
      </w:pPr>
      <w:r>
        <w:t>16.4.2 Buyer’s expense if the Malicious Software originates from the Buyer software or the Service Data, while the Service Data was under the Buyer’s control</w:t>
      </w:r>
    </w:p>
    <w:p w14:paraId="14C731D2" w14:textId="77777777" w:rsidR="006C5E4D" w:rsidRDefault="00314544">
      <w:pPr>
        <w:spacing w:after="346" w:line="276" w:lineRule="auto"/>
        <w:ind w:left="1853" w:right="14" w:hanging="735"/>
      </w:pPr>
      <w:r>
        <w:t xml:space="preserve">16.5 </w:t>
      </w:r>
      <w: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38CF0A26" w14:textId="77777777" w:rsidR="006C5E4D" w:rsidRDefault="00314544">
      <w:pPr>
        <w:spacing w:after="34" w:line="240" w:lineRule="auto"/>
        <w:ind w:left="1838" w:right="14" w:hanging="720"/>
      </w:pPr>
      <w:r>
        <w:t xml:space="preserve">16.6 </w:t>
      </w:r>
      <w:r>
        <w:tab/>
        <w:t>Any system development by the Supplier should also comply with the government’s ‘10 Steps to Cyber Security’ guidance:</w:t>
      </w:r>
    </w:p>
    <w:bookmarkStart w:id="8" w:name="_4d34og8" w:colFirst="0" w:colLast="0"/>
    <w:bookmarkEnd w:id="8"/>
    <w:p w14:paraId="79C52ADE" w14:textId="77777777" w:rsidR="006C5E4D" w:rsidRDefault="00314544">
      <w:pPr>
        <w:spacing w:after="347" w:line="249" w:lineRule="auto"/>
        <w:ind w:left="1526" w:firstLine="310"/>
      </w:pPr>
      <w:r>
        <w:fldChar w:fldCharType="begin"/>
      </w:r>
      <w:r>
        <w:instrText>HYPERLINK "https://www.ncsc.gov.uk/guidance/10-steps-cyber-security" \h</w:instrText>
      </w:r>
      <w:r>
        <w:fldChar w:fldCharType="separate"/>
      </w:r>
      <w:r>
        <w:rPr>
          <w:color w:val="0563C1"/>
          <w:u w:val="single"/>
        </w:rPr>
        <w:t xml:space="preserve">https://www.ncsc.gov.uk/guidance/10-steps-cyber-security </w:t>
      </w:r>
      <w:r>
        <w:rPr>
          <w:color w:val="0563C1"/>
          <w:u w:val="single"/>
        </w:rPr>
        <w:fldChar w:fldCharType="end"/>
      </w:r>
    </w:p>
    <w:p w14:paraId="1C0A8967" w14:textId="77777777" w:rsidR="006C5E4D" w:rsidRDefault="00314544">
      <w:pPr>
        <w:spacing w:after="741" w:line="240" w:lineRule="auto"/>
        <w:ind w:left="1838" w:right="14" w:hanging="720"/>
      </w:pPr>
      <w:r>
        <w:t xml:space="preserve">16.7 </w:t>
      </w:r>
      <w:r>
        <w:tab/>
        <w:t>If a Buyer has requested in the Order Form that the Supplier has a Cyber Essentials certificate, the Supplier must provide the Buyer with a valid Cyber Essentials certificate (or equivalent) required for the Services before the Start date.</w:t>
      </w:r>
    </w:p>
    <w:p w14:paraId="5B45E68B" w14:textId="77777777" w:rsidR="006C5E4D" w:rsidRDefault="00314544">
      <w:pPr>
        <w:pStyle w:val="Heading3"/>
        <w:numPr>
          <w:ilvl w:val="2"/>
          <w:numId w:val="1"/>
        </w:numPr>
        <w:tabs>
          <w:tab w:val="left" w:pos="0"/>
          <w:tab w:val="center" w:pos="1313"/>
          <w:tab w:val="center" w:pos="2516"/>
        </w:tabs>
      </w:pPr>
      <w:r>
        <w:rPr>
          <w:rFonts w:ascii="Calibri" w:eastAsia="Calibri" w:hAnsi="Calibri" w:cs="Calibri"/>
          <w:color w:val="000000"/>
          <w:sz w:val="22"/>
          <w:szCs w:val="22"/>
        </w:rPr>
        <w:tab/>
      </w:r>
      <w:r>
        <w:t xml:space="preserve">17. </w:t>
      </w:r>
      <w:r>
        <w:tab/>
        <w:t>Guarantee</w:t>
      </w:r>
    </w:p>
    <w:p w14:paraId="23AA5031" w14:textId="77777777" w:rsidR="006C5E4D" w:rsidRDefault="00314544">
      <w:pPr>
        <w:ind w:left="1838" w:right="14" w:hanging="720"/>
      </w:pPr>
      <w:r>
        <w:t xml:space="preserve">17.1 </w:t>
      </w:r>
      <w:r>
        <w:tab/>
        <w:t>If this Call-Off Contract is conditional on receipt of a Guarantee that is acceptable to the Buyer, the Supplier must give the Buyer on or before the Start date:</w:t>
      </w:r>
    </w:p>
    <w:p w14:paraId="57D33EA4" w14:textId="77777777" w:rsidR="006C5E4D" w:rsidRDefault="00314544">
      <w:pPr>
        <w:ind w:left="1526" w:right="14" w:firstLine="310"/>
      </w:pPr>
      <w:r>
        <w:t>17.1.1 an executed Guarantee in the form at Schedule 5</w:t>
      </w:r>
    </w:p>
    <w:p w14:paraId="5E17076C" w14:textId="77777777" w:rsidR="006C5E4D" w:rsidRDefault="00314544">
      <w:pPr>
        <w:spacing w:after="741" w:line="240" w:lineRule="auto"/>
        <w:ind w:left="2573" w:right="14" w:hanging="720"/>
      </w:pPr>
      <w:r>
        <w:t>17.1.2 a certified copy of the passed resolution or board minutes of the guarantor approving the execution of the Guarantee</w:t>
      </w:r>
    </w:p>
    <w:p w14:paraId="34849F04" w14:textId="77777777" w:rsidR="006C5E4D" w:rsidRDefault="00314544">
      <w:pPr>
        <w:pStyle w:val="Heading3"/>
        <w:numPr>
          <w:ilvl w:val="2"/>
          <w:numId w:val="1"/>
        </w:numPr>
        <w:tabs>
          <w:tab w:val="left" w:pos="0"/>
          <w:tab w:val="center" w:pos="1313"/>
          <w:tab w:val="center" w:pos="3602"/>
        </w:tabs>
      </w:pPr>
      <w:r>
        <w:rPr>
          <w:rFonts w:ascii="Calibri" w:eastAsia="Calibri" w:hAnsi="Calibri" w:cs="Calibri"/>
          <w:color w:val="000000"/>
          <w:sz w:val="22"/>
          <w:szCs w:val="22"/>
        </w:rPr>
        <w:lastRenderedPageBreak/>
        <w:tab/>
      </w:r>
      <w:r>
        <w:t xml:space="preserve">18. </w:t>
      </w:r>
      <w:r>
        <w:tab/>
        <w:t>Ending the Call-Off Contract</w:t>
      </w:r>
    </w:p>
    <w:p w14:paraId="5ED51BB1" w14:textId="77777777" w:rsidR="006C5E4D" w:rsidRDefault="00314544">
      <w:pPr>
        <w:tabs>
          <w:tab w:val="center" w:pos="1333"/>
          <w:tab w:val="right" w:pos="10771"/>
        </w:tabs>
        <w:spacing w:after="6" w:line="240" w:lineRule="auto"/>
        <w:ind w:left="0" w:firstLine="0"/>
      </w:pPr>
      <w:r>
        <w:rPr>
          <w:rFonts w:ascii="Calibri" w:eastAsia="Calibri" w:hAnsi="Calibri" w:cs="Calibri"/>
        </w:rPr>
        <w:tab/>
      </w:r>
      <w:r>
        <w:t xml:space="preserve">18.1 </w:t>
      </w:r>
      <w:r>
        <w:tab/>
        <w:t>The Buyer can End this Call-Off Contract at any time by giving 30 days’ written notice to the</w:t>
      </w:r>
    </w:p>
    <w:p w14:paraId="30943AD4" w14:textId="77777777" w:rsidR="006C5E4D" w:rsidRDefault="00314544">
      <w:pPr>
        <w:ind w:left="1849" w:right="14" w:firstLine="0"/>
      </w:pPr>
      <w:r>
        <w:t>Supplier, unless a shorter period is specified in the Order Form. The Supplier’s obligation to provide the Services will end on the date in the notice.</w:t>
      </w:r>
    </w:p>
    <w:p w14:paraId="41A1B593" w14:textId="77777777" w:rsidR="006C5E4D" w:rsidRDefault="00314544">
      <w:pPr>
        <w:tabs>
          <w:tab w:val="center" w:pos="1333"/>
          <w:tab w:val="center" w:pos="3158"/>
        </w:tabs>
        <w:spacing w:after="332" w:line="240" w:lineRule="auto"/>
        <w:ind w:left="0" w:firstLine="0"/>
      </w:pPr>
      <w:r>
        <w:rPr>
          <w:rFonts w:ascii="Calibri" w:eastAsia="Calibri" w:hAnsi="Calibri" w:cs="Calibri"/>
        </w:rPr>
        <w:tab/>
      </w:r>
      <w:r>
        <w:t xml:space="preserve">18.2 </w:t>
      </w:r>
      <w:r>
        <w:tab/>
        <w:t>The Parties agree that the:</w:t>
      </w:r>
    </w:p>
    <w:p w14:paraId="73BFAB14" w14:textId="77777777" w:rsidR="006C5E4D" w:rsidRDefault="00314544">
      <w:pPr>
        <w:ind w:left="2573" w:right="14" w:hanging="720"/>
      </w:pPr>
      <w:r>
        <w:t>18.2.1 Buyer’s right to End the Call-Off Contract under clause 18.1 is reasonable considering the type of cloud Service being provided</w:t>
      </w:r>
    </w:p>
    <w:p w14:paraId="1B1326F0" w14:textId="77777777" w:rsidR="006C5E4D" w:rsidRDefault="00314544">
      <w:pPr>
        <w:ind w:left="2573" w:right="14" w:hanging="720"/>
      </w:pPr>
      <w:r>
        <w:t>18.2.2 Call-Off Contract Charges paid during the notice period are reasonable compensation and cover all the Supplier’s avoidable costs or Losses</w:t>
      </w:r>
    </w:p>
    <w:p w14:paraId="48C984A7" w14:textId="77777777" w:rsidR="006C5E4D" w:rsidRDefault="00314544">
      <w:pPr>
        <w:spacing w:line="240" w:lineRule="auto"/>
        <w:ind w:left="1838" w:right="14" w:hanging="720"/>
      </w:pPr>
      <w:r>
        <w:t xml:space="preserve">18.3 </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75F2CEBC" w14:textId="77777777" w:rsidR="006C5E4D" w:rsidRDefault="00314544">
      <w:pPr>
        <w:ind w:left="1838" w:right="14" w:hanging="720"/>
      </w:pPr>
      <w:r>
        <w:t xml:space="preserve">18.4 </w:t>
      </w:r>
      <w:r>
        <w:tab/>
        <w:t>The Buyer will have the right to End this Call-Off Contract at any time with immediate effect by written notice to the Supplier if either the Supplier commits:</w:t>
      </w:r>
    </w:p>
    <w:p w14:paraId="7EF1FADA" w14:textId="77777777" w:rsidR="006C5E4D" w:rsidRDefault="00314544">
      <w:pPr>
        <w:ind w:left="2573" w:right="14" w:hanging="720"/>
      </w:pPr>
      <w:r>
        <w:t>18.4.1 a Supplier Default and if the Supplier Default cannot, in the reasonable opinion of the Buyer, be remedied</w:t>
      </w:r>
    </w:p>
    <w:p w14:paraId="24318771" w14:textId="77777777" w:rsidR="006C5E4D" w:rsidRDefault="00314544">
      <w:pPr>
        <w:ind w:left="1541" w:right="14" w:firstLine="310"/>
      </w:pPr>
      <w:r>
        <w:t>18.4.2 any fraud</w:t>
      </w:r>
    </w:p>
    <w:p w14:paraId="1B25B279" w14:textId="77777777" w:rsidR="006C5E4D" w:rsidRDefault="00314544">
      <w:pPr>
        <w:tabs>
          <w:tab w:val="center" w:pos="1333"/>
          <w:tab w:val="right" w:pos="10771"/>
        </w:tabs>
        <w:ind w:left="0" w:firstLine="0"/>
      </w:pPr>
      <w:r>
        <w:rPr>
          <w:rFonts w:ascii="Calibri" w:eastAsia="Calibri" w:hAnsi="Calibri" w:cs="Calibri"/>
        </w:rPr>
        <w:tab/>
      </w:r>
      <w:r>
        <w:t xml:space="preserve">18.5 </w:t>
      </w:r>
      <w:r>
        <w:tab/>
        <w:t>A Party can End this Call-Off Contract at any time with immediate effect by written notice if:</w:t>
      </w:r>
    </w:p>
    <w:p w14:paraId="103C9D2F" w14:textId="77777777" w:rsidR="006C5E4D" w:rsidRDefault="00314544">
      <w:pPr>
        <w:ind w:left="2573" w:right="14" w:hanging="720"/>
      </w:pPr>
      <w:r>
        <w:t>18.5.1 the other Party commits a Material Breach of any term of this Call-Off Contract (other than failure to pay any amounts due) and, if that breach is remediable, fails to remedy it within 15 Working Days of being notified in writing to do so</w:t>
      </w:r>
    </w:p>
    <w:p w14:paraId="0066C3A8" w14:textId="77777777" w:rsidR="006C5E4D" w:rsidRDefault="00314544">
      <w:pPr>
        <w:ind w:left="1541" w:right="14" w:firstLine="310"/>
      </w:pPr>
      <w:r>
        <w:t>18.5.2 an Insolvency Event of the other Party happens</w:t>
      </w:r>
    </w:p>
    <w:p w14:paraId="016CC4A0" w14:textId="77777777" w:rsidR="006C5E4D" w:rsidRDefault="00314544">
      <w:pPr>
        <w:ind w:left="2573" w:right="14" w:hanging="720"/>
      </w:pPr>
      <w:r>
        <w:t>18.5.3 the other Party ceases or threatens to cease to carry on the whole or any material part of its business</w:t>
      </w:r>
    </w:p>
    <w:p w14:paraId="44BFD145" w14:textId="77777777" w:rsidR="006C5E4D" w:rsidRDefault="00314544">
      <w:pPr>
        <w:spacing w:after="344" w:line="240" w:lineRule="auto"/>
        <w:ind w:left="1838" w:right="14" w:hanging="720"/>
      </w:pPr>
      <w:r>
        <w:t xml:space="preserve">18.6 </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0DCC0D30" w14:textId="77777777" w:rsidR="006C5E4D" w:rsidRDefault="00314544">
      <w:pPr>
        <w:spacing w:after="741" w:line="240" w:lineRule="auto"/>
        <w:ind w:left="1838" w:right="14" w:hanging="720"/>
      </w:pPr>
      <w:r>
        <w:t xml:space="preserve">18.7 </w:t>
      </w:r>
      <w:r>
        <w:tab/>
        <w:t>A Party who isn’t relying on a Force Majeure event will have the right to End this Call-Off Contract if clause 23.1 applies.</w:t>
      </w:r>
    </w:p>
    <w:p w14:paraId="68229D50" w14:textId="77777777" w:rsidR="006C5E4D" w:rsidRDefault="00314544">
      <w:pPr>
        <w:pStyle w:val="Heading3"/>
        <w:numPr>
          <w:ilvl w:val="2"/>
          <w:numId w:val="1"/>
        </w:numPr>
        <w:tabs>
          <w:tab w:val="left" w:pos="0"/>
          <w:tab w:val="center" w:pos="1313"/>
          <w:tab w:val="center" w:pos="4870"/>
        </w:tabs>
      </w:pPr>
      <w:r>
        <w:rPr>
          <w:rFonts w:ascii="Calibri" w:eastAsia="Calibri" w:hAnsi="Calibri" w:cs="Calibri"/>
          <w:color w:val="000000"/>
          <w:sz w:val="22"/>
          <w:szCs w:val="22"/>
        </w:rPr>
        <w:lastRenderedPageBreak/>
        <w:tab/>
      </w:r>
      <w:r>
        <w:t xml:space="preserve">19. </w:t>
      </w:r>
      <w:r>
        <w:tab/>
        <w:t>Consequences of suspension, ending and expiry</w:t>
      </w:r>
    </w:p>
    <w:p w14:paraId="12F9ECB8" w14:textId="77777777" w:rsidR="006C5E4D" w:rsidRDefault="00314544">
      <w:pPr>
        <w:ind w:left="1838" w:right="14" w:hanging="720"/>
      </w:pPr>
      <w:r>
        <w:t xml:space="preserve">19.1 </w:t>
      </w:r>
      <w:r>
        <w:tab/>
        <w:t>If a Buyer has the right to End a Call-Off Contract, it may elect to suspend this Call-Off Contract or any part of it.</w:t>
      </w:r>
    </w:p>
    <w:p w14:paraId="18FAFC7A" w14:textId="77777777" w:rsidR="006C5E4D" w:rsidRDefault="00314544">
      <w:pPr>
        <w:ind w:left="1838" w:right="14" w:hanging="720"/>
      </w:pPr>
      <w:r>
        <w:t xml:space="preserve">19.2 </w:t>
      </w:r>
      <w:r>
        <w:tab/>
        <w:t>Even if a notice has been served to End this Call-Off Contract or any part of it, the Supplier must continue to provide the ordered G-Cloud Services until the dates set out in the notice.</w:t>
      </w:r>
    </w:p>
    <w:p w14:paraId="6FB49F8C" w14:textId="77777777" w:rsidR="006C5E4D" w:rsidRDefault="00314544">
      <w:pPr>
        <w:ind w:left="1838" w:right="14" w:hanging="720"/>
      </w:pPr>
      <w:r>
        <w:t xml:space="preserve">19.3 </w:t>
      </w:r>
      <w:r>
        <w:tab/>
        <w:t>The rights and obligations of the Parties will cease on the Expiry Date or End Date whichever applies) of this Call-Off Contract, except those continuing provisions described in clause 19.4.</w:t>
      </w:r>
    </w:p>
    <w:p w14:paraId="7F59A5C8" w14:textId="77777777" w:rsidR="006C5E4D" w:rsidRDefault="00314544">
      <w:pPr>
        <w:tabs>
          <w:tab w:val="center" w:pos="1333"/>
          <w:tab w:val="center" w:pos="4512"/>
        </w:tabs>
        <w:ind w:left="0" w:firstLine="0"/>
      </w:pPr>
      <w:r>
        <w:rPr>
          <w:rFonts w:ascii="Calibri" w:eastAsia="Calibri" w:hAnsi="Calibri" w:cs="Calibri"/>
        </w:rPr>
        <w:tab/>
      </w:r>
      <w:r>
        <w:t xml:space="preserve">19.4 </w:t>
      </w:r>
      <w:r>
        <w:tab/>
        <w:t>Ending or expiry of this Call-Off Contract will not affect:</w:t>
      </w:r>
    </w:p>
    <w:p w14:paraId="2D39E776" w14:textId="77777777" w:rsidR="006C5E4D" w:rsidRDefault="00314544">
      <w:pPr>
        <w:ind w:left="1863" w:right="14" w:firstLine="0"/>
      </w:pPr>
      <w:r>
        <w:t>19.4.1 any rights, remedies or obligations accrued before its Ending or expiration</w:t>
      </w:r>
    </w:p>
    <w:p w14:paraId="217172CF" w14:textId="77777777" w:rsidR="006C5E4D" w:rsidRDefault="00314544">
      <w:pPr>
        <w:ind w:left="2573" w:right="14" w:hanging="720"/>
      </w:pPr>
      <w:r>
        <w:t>19.4.2 the right of either Party to recover any amount outstanding at the time of Ending or expiry</w:t>
      </w:r>
    </w:p>
    <w:p w14:paraId="184E39FB" w14:textId="77777777" w:rsidR="006C5E4D" w:rsidRDefault="00314544">
      <w:pPr>
        <w:spacing w:after="8" w:line="240" w:lineRule="auto"/>
        <w:ind w:left="2573" w:right="14" w:hanging="720"/>
      </w:pPr>
      <w:r>
        <w:t>19.4.3 the continuing rights, remedies or obligations of the Buyer or the Supplier under clauses</w:t>
      </w:r>
    </w:p>
    <w:p w14:paraId="0C13104D" w14:textId="77777777" w:rsidR="006C5E4D" w:rsidRDefault="00314544">
      <w:pPr>
        <w:numPr>
          <w:ilvl w:val="0"/>
          <w:numId w:val="13"/>
        </w:numPr>
        <w:spacing w:after="22" w:line="240" w:lineRule="auto"/>
        <w:ind w:right="14" w:hanging="360"/>
      </w:pPr>
      <w:r>
        <w:t>7 (Payment, VAT and Call-Off Contract charges)</w:t>
      </w:r>
    </w:p>
    <w:p w14:paraId="526523B4" w14:textId="77777777" w:rsidR="006C5E4D" w:rsidRDefault="00314544">
      <w:pPr>
        <w:numPr>
          <w:ilvl w:val="0"/>
          <w:numId w:val="13"/>
        </w:numPr>
        <w:spacing w:after="25" w:line="240" w:lineRule="auto"/>
        <w:ind w:right="14" w:hanging="360"/>
      </w:pPr>
      <w:r>
        <w:t>8 (Recovery of sums due and right of set-off)</w:t>
      </w:r>
    </w:p>
    <w:p w14:paraId="0D17800B" w14:textId="77777777" w:rsidR="006C5E4D" w:rsidRDefault="00314544">
      <w:pPr>
        <w:numPr>
          <w:ilvl w:val="0"/>
          <w:numId w:val="13"/>
        </w:numPr>
        <w:spacing w:after="24" w:line="240" w:lineRule="auto"/>
        <w:ind w:right="14" w:hanging="360"/>
      </w:pPr>
      <w:r>
        <w:t>9 (Insurance)</w:t>
      </w:r>
    </w:p>
    <w:p w14:paraId="5997DCB1" w14:textId="77777777" w:rsidR="006C5E4D" w:rsidRDefault="00314544">
      <w:pPr>
        <w:numPr>
          <w:ilvl w:val="0"/>
          <w:numId w:val="13"/>
        </w:numPr>
        <w:spacing w:after="23" w:line="240" w:lineRule="auto"/>
        <w:ind w:right="14" w:hanging="360"/>
      </w:pPr>
      <w:r>
        <w:t>10 (Confidentiality)</w:t>
      </w:r>
    </w:p>
    <w:p w14:paraId="31FA6312" w14:textId="77777777" w:rsidR="006C5E4D" w:rsidRDefault="00314544">
      <w:pPr>
        <w:numPr>
          <w:ilvl w:val="0"/>
          <w:numId w:val="13"/>
        </w:numPr>
        <w:spacing w:after="23" w:line="240" w:lineRule="auto"/>
        <w:ind w:right="14" w:hanging="360"/>
      </w:pPr>
      <w:r>
        <w:t>11 (Intellectual property rights)</w:t>
      </w:r>
    </w:p>
    <w:p w14:paraId="6DB76B2C" w14:textId="77777777" w:rsidR="006C5E4D" w:rsidRDefault="00314544">
      <w:pPr>
        <w:numPr>
          <w:ilvl w:val="0"/>
          <w:numId w:val="13"/>
        </w:numPr>
        <w:spacing w:after="24" w:line="240" w:lineRule="auto"/>
        <w:ind w:right="14" w:hanging="360"/>
      </w:pPr>
      <w:r>
        <w:t>12 (Protection of information)</w:t>
      </w:r>
    </w:p>
    <w:p w14:paraId="30977BAF" w14:textId="77777777" w:rsidR="006C5E4D" w:rsidRDefault="00314544">
      <w:pPr>
        <w:numPr>
          <w:ilvl w:val="0"/>
          <w:numId w:val="13"/>
        </w:numPr>
        <w:spacing w:after="0" w:line="240" w:lineRule="auto"/>
        <w:ind w:right="14" w:hanging="360"/>
      </w:pPr>
      <w:r>
        <w:t>13 (Buyer data)</w:t>
      </w:r>
    </w:p>
    <w:p w14:paraId="3E70B66D" w14:textId="77777777" w:rsidR="006C5E4D" w:rsidRDefault="00314544">
      <w:pPr>
        <w:numPr>
          <w:ilvl w:val="0"/>
          <w:numId w:val="13"/>
        </w:numPr>
        <w:spacing w:after="0" w:line="240" w:lineRule="auto"/>
        <w:ind w:right="14" w:hanging="360"/>
      </w:pPr>
      <w:r>
        <w:t>19 (Consequences of suspension, ending and expiry)</w:t>
      </w:r>
    </w:p>
    <w:p w14:paraId="051342E0" w14:textId="77777777" w:rsidR="006C5E4D" w:rsidRDefault="00314544">
      <w:pPr>
        <w:numPr>
          <w:ilvl w:val="0"/>
          <w:numId w:val="13"/>
        </w:numPr>
        <w:spacing w:after="0" w:line="240" w:lineRule="auto"/>
        <w:ind w:right="14" w:hanging="360"/>
      </w:pPr>
      <w:r>
        <w:t>24 (Liability); and incorporated Framework Agreement clauses: 4.1 to 4.6, (Liability),</w:t>
      </w:r>
    </w:p>
    <w:p w14:paraId="4EF94598" w14:textId="77777777" w:rsidR="006C5E4D" w:rsidRDefault="00314544">
      <w:pPr>
        <w:spacing w:after="0" w:line="240" w:lineRule="auto"/>
        <w:ind w:left="2583" w:right="14" w:firstLine="0"/>
      </w:pPr>
      <w:r>
        <w:t>24 (Conflicts of interest and ethical walls), 35 (Waiver and cumulative remedies)</w:t>
      </w:r>
    </w:p>
    <w:p w14:paraId="4BEFB73A" w14:textId="77777777" w:rsidR="006C5E4D" w:rsidRDefault="006C5E4D">
      <w:pPr>
        <w:ind w:left="2573" w:right="14" w:hanging="720"/>
      </w:pPr>
    </w:p>
    <w:p w14:paraId="46551233" w14:textId="77777777" w:rsidR="006C5E4D" w:rsidRDefault="00314544">
      <w:pPr>
        <w:ind w:left="2573" w:right="14" w:hanging="720"/>
      </w:pPr>
      <w:r>
        <w:t>19.4.4 any other provision of the Framework Agreement or this Call-Off Contract which expressly or by implication is in force even if it Ends or expires.</w:t>
      </w:r>
    </w:p>
    <w:p w14:paraId="48A7F81B" w14:textId="77777777" w:rsidR="006C5E4D" w:rsidRDefault="00314544">
      <w:pPr>
        <w:tabs>
          <w:tab w:val="center" w:pos="1333"/>
          <w:tab w:val="center" w:pos="5179"/>
        </w:tabs>
        <w:ind w:left="0" w:firstLine="0"/>
      </w:pPr>
      <w:r>
        <w:rPr>
          <w:rFonts w:ascii="Calibri" w:eastAsia="Calibri" w:hAnsi="Calibri" w:cs="Calibri"/>
        </w:rPr>
        <w:tab/>
      </w:r>
      <w:r>
        <w:t xml:space="preserve">19.5 </w:t>
      </w:r>
      <w:r>
        <w:tab/>
        <w:t>At the end of the Call-Off Contract Term, the Supplier must promptly:</w:t>
      </w:r>
    </w:p>
    <w:p w14:paraId="6EE60BE2" w14:textId="77777777" w:rsidR="006C5E4D" w:rsidRDefault="00314544">
      <w:pPr>
        <w:numPr>
          <w:ilvl w:val="2"/>
          <w:numId w:val="14"/>
        </w:numPr>
        <w:ind w:right="14" w:hanging="720"/>
      </w:pPr>
      <w:r>
        <w:t>return all Buyer Data including all copies of Buyer software, code and any other software licensed by the Buyer to the Supplier under it</w:t>
      </w:r>
    </w:p>
    <w:p w14:paraId="0A62C269" w14:textId="77777777" w:rsidR="006C5E4D" w:rsidRDefault="00314544">
      <w:pPr>
        <w:numPr>
          <w:ilvl w:val="2"/>
          <w:numId w:val="14"/>
        </w:numPr>
        <w:ind w:right="14" w:hanging="720"/>
      </w:pPr>
      <w:r>
        <w:t>return any materials created by the Supplier under this Call-Off Contract if the IPRs are owned by the Buyer</w:t>
      </w:r>
    </w:p>
    <w:p w14:paraId="09C8D970" w14:textId="77777777" w:rsidR="006C5E4D" w:rsidRDefault="00314544">
      <w:pPr>
        <w:numPr>
          <w:ilvl w:val="2"/>
          <w:numId w:val="14"/>
        </w:numPr>
        <w:spacing w:after="345" w:line="240" w:lineRule="auto"/>
        <w:ind w:right="14" w:hanging="720"/>
      </w:pPr>
      <w:r>
        <w:t>stop using the Buyer Data and, at the direction of the Buyer, provide the Buyer with a complete and uncorrupted version in electronic form in the formats and on media agreed with the Buyer</w:t>
      </w:r>
    </w:p>
    <w:p w14:paraId="794A665D" w14:textId="77777777" w:rsidR="006C5E4D" w:rsidRDefault="00314544">
      <w:pPr>
        <w:numPr>
          <w:ilvl w:val="2"/>
          <w:numId w:val="14"/>
        </w:numPr>
        <w:ind w:right="14" w:hanging="720"/>
      </w:pPr>
      <w:r>
        <w:lastRenderedPageBreak/>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36460555" w14:textId="77777777" w:rsidR="006C5E4D" w:rsidRDefault="00314544">
      <w:pPr>
        <w:numPr>
          <w:ilvl w:val="2"/>
          <w:numId w:val="14"/>
        </w:numPr>
        <w:ind w:right="14" w:hanging="720"/>
      </w:pPr>
      <w:r>
        <w:t>work with the Buyer on any ongoing work</w:t>
      </w:r>
    </w:p>
    <w:p w14:paraId="374757FC" w14:textId="77777777" w:rsidR="006C5E4D" w:rsidRDefault="00314544">
      <w:pPr>
        <w:numPr>
          <w:ilvl w:val="2"/>
          <w:numId w:val="14"/>
        </w:numPr>
        <w:spacing w:after="644" w:line="240" w:lineRule="auto"/>
        <w:ind w:right="14" w:hanging="720"/>
      </w:pPr>
      <w:r>
        <w:t>return any sums prepaid for Services which have not been delivered to the Buyer, within 10 Working Days of the End or Expiry Date</w:t>
      </w:r>
    </w:p>
    <w:p w14:paraId="47072AAD" w14:textId="77777777" w:rsidR="006C5E4D" w:rsidRDefault="00314544">
      <w:pPr>
        <w:numPr>
          <w:ilvl w:val="1"/>
          <w:numId w:val="15"/>
        </w:numPr>
        <w:ind w:right="14" w:hanging="720"/>
      </w:pPr>
      <w:r>
        <w:t>Each Party will return all of the other Party’s Confidential Information and confirm this has been done, unless there is a legal requirement to keep it or this Call-Off Contract states otherwise.</w:t>
      </w:r>
    </w:p>
    <w:p w14:paraId="78FCF74D" w14:textId="77777777" w:rsidR="006C5E4D" w:rsidRDefault="00314544">
      <w:pPr>
        <w:numPr>
          <w:ilvl w:val="1"/>
          <w:numId w:val="15"/>
        </w:numPr>
        <w:spacing w:after="741" w:line="240" w:lineRule="auto"/>
        <w:ind w:right="14" w:hanging="720"/>
      </w:pPr>
      <w:r>
        <w:t>All licences, leases and authorisations granted by the Buyer to the Supplier will cease at the end of the Call-Off Contract Term without the need for the Buyer to serve notice except if this Call-Off Contract states otherwise.</w:t>
      </w:r>
    </w:p>
    <w:p w14:paraId="1BA8379E" w14:textId="77777777" w:rsidR="006C5E4D" w:rsidRDefault="00314544">
      <w:pPr>
        <w:pStyle w:val="Heading3"/>
        <w:numPr>
          <w:ilvl w:val="2"/>
          <w:numId w:val="1"/>
        </w:numPr>
        <w:tabs>
          <w:tab w:val="left" w:pos="0"/>
          <w:tab w:val="center" w:pos="1313"/>
          <w:tab w:val="center" w:pos="2323"/>
        </w:tabs>
      </w:pPr>
      <w:r>
        <w:rPr>
          <w:rFonts w:ascii="Calibri" w:eastAsia="Calibri" w:hAnsi="Calibri" w:cs="Calibri"/>
          <w:color w:val="000000"/>
          <w:sz w:val="22"/>
          <w:szCs w:val="22"/>
        </w:rPr>
        <w:tab/>
      </w:r>
      <w:r>
        <w:t xml:space="preserve">20. </w:t>
      </w:r>
      <w:r>
        <w:tab/>
        <w:t>Notices</w:t>
      </w:r>
    </w:p>
    <w:p w14:paraId="1F6A5894" w14:textId="77777777" w:rsidR="006C5E4D" w:rsidRDefault="00314544">
      <w:pPr>
        <w:ind w:left="1838" w:right="14" w:hanging="720"/>
      </w:pPr>
      <w:r>
        <w:t xml:space="preserve">20.1 </w:t>
      </w:r>
      <w:r>
        <w:tab/>
        <w:t>Any notices sent must be in writing. For the purpose of this clause, an email is accepted as being 'in writing'.</w:t>
      </w:r>
    </w:p>
    <w:p w14:paraId="4DD4F7BD" w14:textId="77777777" w:rsidR="006C5E4D" w:rsidRDefault="00314544">
      <w:pPr>
        <w:numPr>
          <w:ilvl w:val="0"/>
          <w:numId w:val="16"/>
        </w:numPr>
        <w:spacing w:after="0" w:line="240" w:lineRule="auto"/>
        <w:ind w:right="14" w:hanging="360"/>
      </w:pPr>
      <w:r>
        <w:t>Manner of delivery: email</w:t>
      </w:r>
    </w:p>
    <w:p w14:paraId="7E30DC8E" w14:textId="77777777" w:rsidR="006C5E4D" w:rsidRDefault="00314544">
      <w:pPr>
        <w:numPr>
          <w:ilvl w:val="0"/>
          <w:numId w:val="16"/>
        </w:numPr>
        <w:spacing w:after="0" w:line="240" w:lineRule="auto"/>
        <w:ind w:right="14" w:hanging="360"/>
      </w:pPr>
      <w:r>
        <w:t>Deemed time of delivery: 9am on the first Working Day after sending</w:t>
      </w:r>
    </w:p>
    <w:p w14:paraId="338A3E0E" w14:textId="77777777" w:rsidR="006C5E4D" w:rsidRDefault="00314544">
      <w:pPr>
        <w:numPr>
          <w:ilvl w:val="0"/>
          <w:numId w:val="16"/>
        </w:numPr>
        <w:spacing w:after="0" w:line="240" w:lineRule="auto"/>
        <w:ind w:right="14" w:hanging="360"/>
      </w:pPr>
      <w:r>
        <w:t>Proof of service: Sent in an emailed letter in PDF format to the correct email address without any error message</w:t>
      </w:r>
    </w:p>
    <w:p w14:paraId="597B6C56" w14:textId="77777777" w:rsidR="006C5E4D" w:rsidRDefault="006C5E4D">
      <w:pPr>
        <w:spacing w:after="0" w:line="240" w:lineRule="auto"/>
        <w:ind w:left="2213" w:right="14" w:firstLine="0"/>
      </w:pPr>
    </w:p>
    <w:p w14:paraId="6EF8037E" w14:textId="77777777" w:rsidR="006C5E4D" w:rsidRDefault="00314544">
      <w:pPr>
        <w:spacing w:after="981" w:line="240" w:lineRule="auto"/>
        <w:ind w:left="1838" w:right="14" w:hanging="720"/>
      </w:pPr>
      <w:r>
        <w:t xml:space="preserve">20.2 </w:t>
      </w:r>
      <w:r>
        <w:tab/>
        <w:t>This clause does not apply to any legal action or other method of dispute resolution which should be sent to the addresses in the Order Form (other than a dispute notice under this Call-Off Contract).</w:t>
      </w:r>
    </w:p>
    <w:p w14:paraId="3BAAFA53" w14:textId="77777777" w:rsidR="006C5E4D" w:rsidRDefault="00314544">
      <w:pPr>
        <w:pStyle w:val="Heading3"/>
        <w:numPr>
          <w:ilvl w:val="2"/>
          <w:numId w:val="1"/>
        </w:numPr>
        <w:tabs>
          <w:tab w:val="left" w:pos="0"/>
          <w:tab w:val="center" w:pos="1313"/>
          <w:tab w:val="center" w:pos="2391"/>
        </w:tabs>
      </w:pPr>
      <w:r>
        <w:rPr>
          <w:rFonts w:ascii="Calibri" w:eastAsia="Calibri" w:hAnsi="Calibri" w:cs="Calibri"/>
          <w:color w:val="000000"/>
          <w:sz w:val="22"/>
          <w:szCs w:val="22"/>
        </w:rPr>
        <w:tab/>
      </w:r>
      <w:r>
        <w:t xml:space="preserve">21. </w:t>
      </w:r>
      <w:r>
        <w:tab/>
        <w:t>Exit plan</w:t>
      </w:r>
    </w:p>
    <w:p w14:paraId="29521E3E" w14:textId="77777777" w:rsidR="006C5E4D" w:rsidRDefault="00314544">
      <w:pPr>
        <w:ind w:left="1838" w:right="14" w:hanging="720"/>
      </w:pPr>
      <w:r>
        <w:t xml:space="preserve">21.1 </w:t>
      </w:r>
      <w:r>
        <w:tab/>
        <w:t>The Supplier must provide an exit plan in its Application which ensures continuity of service and the Supplier will follow it.</w:t>
      </w:r>
    </w:p>
    <w:p w14:paraId="4E5EED11" w14:textId="77777777" w:rsidR="006C5E4D" w:rsidRDefault="00314544">
      <w:pPr>
        <w:ind w:left="1838" w:right="14" w:hanging="720"/>
      </w:pPr>
      <w:r>
        <w:t xml:space="preserve">21.2 </w:t>
      </w:r>
      <w:r>
        <w:tab/>
        <w:t>When requested, the Supplier will help the Buyer to migrate the Services to a replacement supplier in line with the exit plan. This will be at the Supplier’s own expense if the Call-Off Contract Ended before the Expiry Date due to Supplier cause.</w:t>
      </w:r>
    </w:p>
    <w:p w14:paraId="2AB97606" w14:textId="77777777" w:rsidR="006C5E4D" w:rsidRDefault="00314544">
      <w:pPr>
        <w:spacing w:after="333" w:line="240" w:lineRule="auto"/>
        <w:ind w:left="1838" w:right="14" w:hanging="720"/>
      </w:pPr>
      <w:r>
        <w:t xml:space="preserve">21.3 </w:t>
      </w:r>
      <w: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t>30 month</w:t>
      </w:r>
      <w:proofErr w:type="gramEnd"/>
      <w:r>
        <w:t xml:space="preserve"> anniversary of the Start date.</w:t>
      </w:r>
    </w:p>
    <w:p w14:paraId="27F19DA5" w14:textId="77777777" w:rsidR="006C5E4D" w:rsidRDefault="00314544">
      <w:pPr>
        <w:ind w:left="1838" w:right="14" w:hanging="720"/>
      </w:pPr>
      <w:r>
        <w:lastRenderedPageBreak/>
        <w:t xml:space="preserve">21.4 </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7B399822" w14:textId="77777777" w:rsidR="006C5E4D" w:rsidRDefault="006C5E4D">
      <w:pPr>
        <w:ind w:left="1838" w:right="14" w:hanging="720"/>
      </w:pPr>
    </w:p>
    <w:p w14:paraId="6B8E3E58" w14:textId="77777777" w:rsidR="006C5E4D" w:rsidRDefault="00314544">
      <w:pPr>
        <w:spacing w:after="334" w:line="240" w:lineRule="auto"/>
        <w:ind w:left="1838" w:right="14" w:hanging="720"/>
      </w:pPr>
      <w:r>
        <w:t xml:space="preserve">21.5 </w:t>
      </w:r>
      <w:r>
        <w:tab/>
        <w:t>Before submitting the additional exit plan to the Buyer for approval, the Supplier will work with the Buyer to ensure that the additional exit plan is aligned with the Buyer’s own exit plan and strategy.</w:t>
      </w:r>
    </w:p>
    <w:p w14:paraId="4AFAA8AF" w14:textId="77777777" w:rsidR="006C5E4D" w:rsidRDefault="00314544">
      <w:pPr>
        <w:spacing w:after="278" w:line="240" w:lineRule="auto"/>
        <w:ind w:left="1838" w:right="14" w:hanging="720"/>
      </w:pPr>
      <w:r>
        <w:t xml:space="preserve">21.6 </w:t>
      </w:r>
      <w:r>
        <w:tab/>
        <w:t>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0D261F03" w14:textId="77777777" w:rsidR="006C5E4D" w:rsidRDefault="00314544">
      <w:pPr>
        <w:ind w:left="2573" w:right="14" w:hanging="720"/>
      </w:pPr>
      <w:r>
        <w:t>21.6.1 the Buyer will be able to transfer the Services to a replacement supplier before the expiry or Ending of the period on terms that are commercially reasonable and acceptable to the Buyer</w:t>
      </w:r>
    </w:p>
    <w:p w14:paraId="0A807CFA" w14:textId="77777777" w:rsidR="006C5E4D" w:rsidRDefault="00314544">
      <w:pPr>
        <w:spacing w:after="332" w:line="240" w:lineRule="auto"/>
        <w:ind w:left="1541" w:right="14" w:firstLine="310"/>
      </w:pPr>
      <w:r>
        <w:t>21.6.2 there will be no adverse impact on service continuity</w:t>
      </w:r>
    </w:p>
    <w:p w14:paraId="7E472FD9" w14:textId="77777777" w:rsidR="006C5E4D" w:rsidRDefault="00314544">
      <w:pPr>
        <w:ind w:left="1541" w:right="14" w:firstLine="310"/>
      </w:pPr>
      <w:r>
        <w:t>21.6.3 there is no vendor lock-in to the Supplier’s Service at exit</w:t>
      </w:r>
    </w:p>
    <w:p w14:paraId="0C039E68" w14:textId="77777777" w:rsidR="006C5E4D" w:rsidRDefault="00314544">
      <w:pPr>
        <w:ind w:left="1863" w:right="14" w:firstLine="0"/>
      </w:pPr>
      <w:r>
        <w:t>21.6.4 it enables the Buyer to meet its obligations under the Technology Code of Practice</w:t>
      </w:r>
    </w:p>
    <w:p w14:paraId="01E0B7F4" w14:textId="77777777" w:rsidR="006C5E4D" w:rsidRDefault="00314544">
      <w:pPr>
        <w:ind w:left="1838" w:right="14" w:hanging="720"/>
      </w:pPr>
      <w:r>
        <w:t xml:space="preserve">21.7 </w:t>
      </w:r>
      <w:r>
        <w:tab/>
        <w:t>If approval is obtained by the Buyer to extend the Term, then the Supplier will comply with its obligations in the additional exit plan.</w:t>
      </w:r>
    </w:p>
    <w:p w14:paraId="24FDB9A6" w14:textId="77777777" w:rsidR="006C5E4D" w:rsidRDefault="00314544">
      <w:pPr>
        <w:ind w:left="1838" w:right="14" w:hanging="720"/>
      </w:pPr>
      <w:r>
        <w:t xml:space="preserve">21.8 </w:t>
      </w:r>
      <w:r>
        <w:tab/>
        <w:t>The additional exit plan must set out full details of timescales, activities and roles and responsibilities of the Parties for:</w:t>
      </w:r>
    </w:p>
    <w:p w14:paraId="34C7DD04" w14:textId="77777777" w:rsidR="006C5E4D" w:rsidRDefault="00314544">
      <w:pPr>
        <w:ind w:left="2573" w:right="14" w:hanging="720"/>
      </w:pPr>
      <w:r>
        <w:t>21.8.1 the transfer to the Buyer of any technical information, instructions, manuals and code reasonably required by the Buyer to enable a smooth migration from the Supplier</w:t>
      </w:r>
    </w:p>
    <w:p w14:paraId="7276A669" w14:textId="77777777" w:rsidR="006C5E4D" w:rsidRDefault="00314544">
      <w:pPr>
        <w:ind w:left="2573" w:right="14" w:hanging="720"/>
      </w:pPr>
      <w:r>
        <w:t>21.8.2 the strategy for exportation and migration of Buyer Data from the Supplier system to the Buyer or a replacement supplier, including conversion to open standards or other standards required by the Buyer</w:t>
      </w:r>
    </w:p>
    <w:p w14:paraId="4CDB00AE" w14:textId="77777777" w:rsidR="006C5E4D" w:rsidRDefault="00314544">
      <w:pPr>
        <w:ind w:left="2573" w:right="14" w:hanging="720"/>
      </w:pPr>
      <w:r>
        <w:t>21.8.3 the transfer of Project Specific IPR items and other Buyer customisations, configurations and databases to the Buyer or a replacement supplier</w:t>
      </w:r>
    </w:p>
    <w:p w14:paraId="08B5FAD7" w14:textId="77777777" w:rsidR="006C5E4D" w:rsidRDefault="00314544">
      <w:pPr>
        <w:ind w:left="1541" w:right="14" w:firstLine="310"/>
      </w:pPr>
      <w:r>
        <w:t>21.8.4 the testing and assurance strategy for exported Buyer Data</w:t>
      </w:r>
    </w:p>
    <w:p w14:paraId="4864C599" w14:textId="77777777" w:rsidR="006C5E4D" w:rsidRDefault="00314544">
      <w:pPr>
        <w:ind w:left="1541" w:right="14" w:firstLine="310"/>
      </w:pPr>
      <w:r>
        <w:t>21.8.5 if relevant, TUPE-related activity to comply with the TUPE regulations</w:t>
      </w:r>
    </w:p>
    <w:p w14:paraId="5CFD60F6" w14:textId="77777777" w:rsidR="006C5E4D" w:rsidRDefault="00314544">
      <w:pPr>
        <w:spacing w:after="741" w:line="240" w:lineRule="auto"/>
        <w:ind w:left="2573" w:right="14" w:hanging="720"/>
      </w:pPr>
      <w:r>
        <w:lastRenderedPageBreak/>
        <w:t>21.8.6 any other activities and information which is reasonably required to ensure continuity of Service during the exit period and an orderly transition</w:t>
      </w:r>
    </w:p>
    <w:p w14:paraId="7F7DAA29" w14:textId="77777777" w:rsidR="006C5E4D" w:rsidRDefault="00314544">
      <w:pPr>
        <w:pStyle w:val="Heading3"/>
        <w:numPr>
          <w:ilvl w:val="2"/>
          <w:numId w:val="1"/>
        </w:numPr>
        <w:tabs>
          <w:tab w:val="left" w:pos="0"/>
          <w:tab w:val="center" w:pos="1313"/>
          <w:tab w:val="center" w:pos="3955"/>
        </w:tabs>
      </w:pPr>
      <w:r>
        <w:rPr>
          <w:rFonts w:ascii="Calibri" w:eastAsia="Calibri" w:hAnsi="Calibri" w:cs="Calibri"/>
          <w:color w:val="000000"/>
          <w:sz w:val="22"/>
          <w:szCs w:val="22"/>
        </w:rPr>
        <w:tab/>
      </w:r>
      <w:r>
        <w:t xml:space="preserve">22. </w:t>
      </w:r>
      <w:r>
        <w:tab/>
        <w:t>Handover to replacement supplier</w:t>
      </w:r>
    </w:p>
    <w:p w14:paraId="12F5DD36" w14:textId="77777777" w:rsidR="006C5E4D" w:rsidRDefault="00314544">
      <w:pPr>
        <w:ind w:left="1838" w:right="14" w:hanging="720"/>
      </w:pPr>
      <w:r>
        <w:t xml:space="preserve">22.1 </w:t>
      </w:r>
      <w:r>
        <w:tab/>
        <w:t>At least 10 Working Days before the Expiry Date or End Date, the Supplier must provide any:</w:t>
      </w:r>
    </w:p>
    <w:p w14:paraId="7D340CE5" w14:textId="77777777" w:rsidR="006C5E4D" w:rsidRDefault="00314544">
      <w:pPr>
        <w:ind w:left="2573" w:right="14" w:hanging="720"/>
      </w:pPr>
      <w:r>
        <w:t>22.1.1 data (including Buyer Data), Buyer Personal Data and Buyer Confidential Information in the Supplier’s possession, power or control</w:t>
      </w:r>
    </w:p>
    <w:p w14:paraId="50DFBACE" w14:textId="77777777" w:rsidR="006C5E4D" w:rsidRDefault="00314544">
      <w:pPr>
        <w:ind w:left="1526" w:right="14" w:firstLine="310"/>
      </w:pPr>
      <w:r>
        <w:t>22.1.2 other information reasonably requested by the Buyer</w:t>
      </w:r>
    </w:p>
    <w:p w14:paraId="320E565D" w14:textId="77777777" w:rsidR="006C5E4D" w:rsidRDefault="00314544">
      <w:pPr>
        <w:ind w:left="1838" w:right="14" w:hanging="720"/>
      </w:pPr>
      <w:r>
        <w:t xml:space="preserve">22.2 </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6B140C58" w14:textId="77777777" w:rsidR="006C5E4D" w:rsidRDefault="00314544">
      <w:pPr>
        <w:spacing w:after="362" w:line="240" w:lineRule="auto"/>
        <w:ind w:left="1838" w:right="14" w:hanging="720"/>
      </w:pPr>
      <w:r>
        <w:t xml:space="preserve">22.3 </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7B2A6EA5" w14:textId="77777777" w:rsidR="006C5E4D" w:rsidRDefault="00314544">
      <w:pPr>
        <w:pStyle w:val="Heading3"/>
        <w:numPr>
          <w:ilvl w:val="2"/>
          <w:numId w:val="1"/>
        </w:numPr>
        <w:tabs>
          <w:tab w:val="left" w:pos="0"/>
          <w:tab w:val="center" w:pos="1313"/>
          <w:tab w:val="center" w:pos="2757"/>
        </w:tabs>
      </w:pPr>
      <w:r>
        <w:rPr>
          <w:rFonts w:ascii="Calibri" w:eastAsia="Calibri" w:hAnsi="Calibri" w:cs="Calibri"/>
          <w:color w:val="000000"/>
          <w:sz w:val="22"/>
          <w:szCs w:val="22"/>
        </w:rPr>
        <w:tab/>
      </w:r>
      <w:r>
        <w:t xml:space="preserve">23. </w:t>
      </w:r>
      <w:r>
        <w:tab/>
        <w:t>Force majeure</w:t>
      </w:r>
    </w:p>
    <w:p w14:paraId="25E3B8B0" w14:textId="77777777" w:rsidR="006C5E4D" w:rsidRDefault="00314544">
      <w:pPr>
        <w:spacing w:after="741" w:line="240" w:lineRule="auto"/>
        <w:ind w:left="1838" w:right="14" w:hanging="720"/>
      </w:pPr>
      <w:r>
        <w:t xml:space="preserve">23.1 </w:t>
      </w:r>
      <w:r>
        <w:tab/>
        <w:t>If a Force Majeure event prevents a Party from performing its obligations under this Call-Off Contract for more than 30 consecutive days, the other Party may End this Call-Off Contract with immediate effect by written notice.</w:t>
      </w:r>
    </w:p>
    <w:p w14:paraId="2C30FE72" w14:textId="77777777" w:rsidR="006C5E4D" w:rsidRDefault="00314544">
      <w:pPr>
        <w:pStyle w:val="Heading3"/>
        <w:numPr>
          <w:ilvl w:val="2"/>
          <w:numId w:val="1"/>
        </w:numPr>
        <w:tabs>
          <w:tab w:val="left" w:pos="0"/>
          <w:tab w:val="center" w:pos="1313"/>
          <w:tab w:val="center" w:pos="2324"/>
        </w:tabs>
      </w:pPr>
      <w:r>
        <w:rPr>
          <w:rFonts w:ascii="Calibri" w:eastAsia="Calibri" w:hAnsi="Calibri" w:cs="Calibri"/>
          <w:color w:val="000000"/>
          <w:sz w:val="22"/>
          <w:szCs w:val="22"/>
        </w:rPr>
        <w:tab/>
      </w:r>
      <w:r>
        <w:t xml:space="preserve">24. </w:t>
      </w:r>
      <w:r>
        <w:tab/>
        <w:t>Liability</w:t>
      </w:r>
    </w:p>
    <w:p w14:paraId="6E9E3254" w14:textId="77777777" w:rsidR="006C5E4D" w:rsidRDefault="00314544">
      <w:pPr>
        <w:spacing w:after="607" w:line="240" w:lineRule="auto"/>
        <w:ind w:left="1838" w:right="14" w:hanging="720"/>
      </w:pPr>
      <w:r>
        <w:t xml:space="preserve">24.1 </w:t>
      </w:r>
      <w: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45FDB554" w14:textId="77777777" w:rsidR="006C5E4D" w:rsidRDefault="00314544">
      <w:pPr>
        <w:tabs>
          <w:tab w:val="center" w:pos="1333"/>
          <w:tab w:val="center" w:pos="6171"/>
        </w:tabs>
        <w:spacing w:after="2" w:line="240" w:lineRule="auto"/>
        <w:ind w:left="0" w:firstLine="0"/>
      </w:pPr>
      <w:r>
        <w:rPr>
          <w:rFonts w:ascii="Calibri" w:eastAsia="Calibri" w:hAnsi="Calibri" w:cs="Calibri"/>
        </w:rPr>
        <w:tab/>
      </w:r>
      <w:r>
        <w:t xml:space="preserve">24.2 </w:t>
      </w:r>
      <w:r>
        <w:tab/>
        <w:t>Notwithstanding Clause 24.1 but subject to Framework Agreement clauses 4.1 to 4.6, the</w:t>
      </w:r>
    </w:p>
    <w:p w14:paraId="31223840" w14:textId="77777777" w:rsidR="006C5E4D" w:rsidRDefault="00314544">
      <w:pPr>
        <w:ind w:left="1537" w:right="14" w:firstLine="310"/>
      </w:pPr>
      <w:r>
        <w:t>Supplier's liability:</w:t>
      </w:r>
    </w:p>
    <w:p w14:paraId="08D4B5D6" w14:textId="77777777" w:rsidR="006C5E4D" w:rsidRDefault="00314544">
      <w:pPr>
        <w:spacing w:after="170" w:line="240" w:lineRule="auto"/>
        <w:ind w:left="1849" w:right="14" w:firstLine="0"/>
      </w:pPr>
      <w:r>
        <w:t>24.2.1 pursuant to the indemnities in Clauses 7, 10, 11 and 29 shall be unlimited; and</w:t>
      </w:r>
    </w:p>
    <w:p w14:paraId="63508A43" w14:textId="77777777" w:rsidR="006C5E4D" w:rsidRDefault="00314544">
      <w:pPr>
        <w:spacing w:after="255" w:line="240" w:lineRule="auto"/>
        <w:ind w:left="2407" w:right="14" w:hanging="554"/>
      </w:pPr>
      <w:r>
        <w:t>24.2.2 in respect of Losses arising from breach of the Data Protection Legislation shall be as set out in Framework Agreement clause 28.</w:t>
      </w:r>
    </w:p>
    <w:p w14:paraId="23D51D09" w14:textId="77777777" w:rsidR="006C5E4D" w:rsidRDefault="00314544">
      <w:pPr>
        <w:tabs>
          <w:tab w:val="center" w:pos="1333"/>
          <w:tab w:val="center" w:pos="6167"/>
        </w:tabs>
        <w:spacing w:after="5" w:line="240" w:lineRule="auto"/>
        <w:ind w:left="0" w:firstLine="0"/>
      </w:pPr>
      <w:r>
        <w:rPr>
          <w:rFonts w:ascii="Calibri" w:eastAsia="Calibri" w:hAnsi="Calibri" w:cs="Calibri"/>
        </w:rPr>
        <w:tab/>
      </w:r>
      <w:r>
        <w:t xml:space="preserve">24.3 </w:t>
      </w:r>
      <w:r>
        <w:tab/>
        <w:t>Notwithstanding Clause 24.1 but subject to Framework Agreement clauses 4.1 to 4.6, the</w:t>
      </w:r>
    </w:p>
    <w:p w14:paraId="41C79CF0" w14:textId="77777777" w:rsidR="006C5E4D" w:rsidRDefault="00314544">
      <w:pPr>
        <w:spacing w:after="274" w:line="240" w:lineRule="auto"/>
        <w:ind w:left="1834" w:right="14" w:firstLine="0"/>
      </w:pPr>
      <w:r>
        <w:t>Buyer’s liability pursuant to Clause 11.5.2 shall in no event exceed in aggregate five million pounds (£5,000,000).</w:t>
      </w:r>
    </w:p>
    <w:p w14:paraId="21DC85A5" w14:textId="77777777" w:rsidR="006C5E4D" w:rsidRDefault="00314544">
      <w:pPr>
        <w:tabs>
          <w:tab w:val="center" w:pos="1333"/>
          <w:tab w:val="center" w:pos="6121"/>
        </w:tabs>
        <w:spacing w:after="11" w:line="240" w:lineRule="auto"/>
        <w:ind w:left="0" w:firstLine="0"/>
      </w:pPr>
      <w:r>
        <w:rPr>
          <w:rFonts w:ascii="Calibri" w:eastAsia="Calibri" w:hAnsi="Calibri" w:cs="Calibri"/>
        </w:rPr>
        <w:lastRenderedPageBreak/>
        <w:tab/>
      </w:r>
      <w:r>
        <w:t xml:space="preserve">24.4 </w:t>
      </w:r>
      <w:r>
        <w:tab/>
        <w:t>When calculating the Supplier’s liability under Clause 24.1 any items specified in Clause</w:t>
      </w:r>
    </w:p>
    <w:p w14:paraId="23FFD858" w14:textId="77777777" w:rsidR="006C5E4D" w:rsidRDefault="00314544">
      <w:pPr>
        <w:spacing w:after="988" w:line="240" w:lineRule="auto"/>
        <w:ind w:left="1848" w:right="14" w:firstLine="0"/>
      </w:pPr>
      <w:r>
        <w:t>24.2 will not be taken into consideration.</w:t>
      </w:r>
    </w:p>
    <w:p w14:paraId="291B73CC" w14:textId="77777777" w:rsidR="006C5E4D" w:rsidRDefault="00314544">
      <w:pPr>
        <w:pStyle w:val="Heading3"/>
        <w:numPr>
          <w:ilvl w:val="2"/>
          <w:numId w:val="1"/>
        </w:numPr>
        <w:tabs>
          <w:tab w:val="left" w:pos="0"/>
          <w:tab w:val="center" w:pos="1313"/>
          <w:tab w:val="center" w:pos="2437"/>
        </w:tabs>
        <w:spacing w:after="79" w:line="240" w:lineRule="auto"/>
      </w:pPr>
      <w:r>
        <w:rPr>
          <w:rFonts w:ascii="Calibri" w:eastAsia="Calibri" w:hAnsi="Calibri" w:cs="Calibri"/>
          <w:color w:val="000000"/>
          <w:sz w:val="22"/>
          <w:szCs w:val="22"/>
        </w:rPr>
        <w:tab/>
      </w:r>
      <w:r>
        <w:t xml:space="preserve">25. </w:t>
      </w:r>
      <w:r>
        <w:tab/>
        <w:t>Premises</w:t>
      </w:r>
    </w:p>
    <w:p w14:paraId="1D362C0F" w14:textId="77777777" w:rsidR="006C5E4D" w:rsidRDefault="00314544">
      <w:pPr>
        <w:ind w:left="1838" w:right="14" w:hanging="720"/>
      </w:pPr>
      <w:r>
        <w:t xml:space="preserve">25.1 </w:t>
      </w:r>
      <w:r>
        <w:tab/>
        <w:t>If either Party uses the other Party’s premises, that Party is liable for all loss or damage it causes to the premises. It is responsible for repairing any damage to the premises or any objects on the premises, other than fair wear and tear.</w:t>
      </w:r>
    </w:p>
    <w:p w14:paraId="4244F1D9" w14:textId="77777777" w:rsidR="006C5E4D" w:rsidRDefault="00314544">
      <w:pPr>
        <w:spacing w:after="331" w:line="240" w:lineRule="auto"/>
        <w:ind w:left="1838" w:right="14" w:hanging="720"/>
      </w:pPr>
      <w:r>
        <w:t xml:space="preserve">25.2 </w:t>
      </w:r>
      <w:r>
        <w:tab/>
        <w:t>The Supplier will use the Buyer’s premises solely for the performance of its obligations under this Call-Off Contract.</w:t>
      </w:r>
    </w:p>
    <w:p w14:paraId="69FEE6B9" w14:textId="77777777" w:rsidR="006C5E4D" w:rsidRDefault="00314544">
      <w:pPr>
        <w:tabs>
          <w:tab w:val="center" w:pos="1333"/>
          <w:tab w:val="right" w:pos="10771"/>
        </w:tabs>
        <w:ind w:left="1134" w:firstLine="0"/>
      </w:pPr>
      <w:r>
        <w:rPr>
          <w:rFonts w:ascii="Calibri" w:eastAsia="Calibri" w:hAnsi="Calibri" w:cs="Calibri"/>
        </w:rPr>
        <w:tab/>
      </w:r>
      <w:r>
        <w:t>25.3     The Supplier will vacate the Buyer’s premises when the Call-Off Contract Ends or expires.</w:t>
      </w:r>
    </w:p>
    <w:p w14:paraId="72E63FB0" w14:textId="77777777" w:rsidR="006C5E4D" w:rsidRDefault="00314544">
      <w:pPr>
        <w:tabs>
          <w:tab w:val="center" w:pos="1333"/>
          <w:tab w:val="center" w:pos="5275"/>
        </w:tabs>
        <w:spacing w:after="354" w:line="240" w:lineRule="auto"/>
        <w:ind w:left="0" w:firstLine="0"/>
      </w:pPr>
      <w:r>
        <w:rPr>
          <w:rFonts w:ascii="Calibri" w:eastAsia="Calibri" w:hAnsi="Calibri" w:cs="Calibri"/>
        </w:rPr>
        <w:tab/>
      </w:r>
      <w:r>
        <w:t xml:space="preserve">25.4 </w:t>
      </w:r>
      <w:r>
        <w:tab/>
        <w:t>This clause does not create a tenancy or exclusive right of occupation.</w:t>
      </w:r>
    </w:p>
    <w:p w14:paraId="06264624" w14:textId="77777777" w:rsidR="006C5E4D" w:rsidRDefault="00314544">
      <w:pPr>
        <w:tabs>
          <w:tab w:val="center" w:pos="1333"/>
          <w:tab w:val="center" w:pos="4199"/>
        </w:tabs>
        <w:ind w:left="0" w:firstLine="0"/>
      </w:pPr>
      <w:r>
        <w:rPr>
          <w:rFonts w:ascii="Calibri" w:eastAsia="Calibri" w:hAnsi="Calibri" w:cs="Calibri"/>
        </w:rPr>
        <w:tab/>
      </w:r>
      <w:r>
        <w:t xml:space="preserve">25.5 </w:t>
      </w:r>
      <w:r>
        <w:tab/>
        <w:t>While on the Buyer’s premises, the Supplier will:</w:t>
      </w:r>
    </w:p>
    <w:p w14:paraId="055D88A8" w14:textId="77777777" w:rsidR="006C5E4D" w:rsidRDefault="00314544">
      <w:pPr>
        <w:ind w:left="2573" w:right="14" w:hanging="720"/>
      </w:pPr>
      <w:r>
        <w:t>25.5.1 comply with any security requirements at the premises and not do anything to weaken the security of the premises</w:t>
      </w:r>
    </w:p>
    <w:p w14:paraId="705043A2" w14:textId="77777777" w:rsidR="006C5E4D" w:rsidRDefault="00314544">
      <w:pPr>
        <w:ind w:left="1541" w:right="14" w:firstLine="310"/>
      </w:pPr>
      <w:r>
        <w:t>25.5.2 comply with Buyer requirements for the conduct of personnel</w:t>
      </w:r>
    </w:p>
    <w:p w14:paraId="523F9D4E" w14:textId="77777777" w:rsidR="006C5E4D" w:rsidRDefault="00314544">
      <w:pPr>
        <w:ind w:left="1541" w:right="14" w:firstLine="310"/>
      </w:pPr>
      <w:r>
        <w:t>25.5.3 comply with any health and safety measures implemented by the Buyer</w:t>
      </w:r>
    </w:p>
    <w:p w14:paraId="6D829220" w14:textId="77777777" w:rsidR="006C5E4D" w:rsidRDefault="00314544">
      <w:pPr>
        <w:ind w:left="2573" w:right="14" w:hanging="720"/>
      </w:pPr>
      <w:r>
        <w:t>25.5.4 immediately notify the Buyer of any incident on the premises that causes any damage to Property which could cause personal injury</w:t>
      </w:r>
    </w:p>
    <w:p w14:paraId="452CB8D4" w14:textId="77777777" w:rsidR="006C5E4D" w:rsidRDefault="00314544">
      <w:pPr>
        <w:spacing w:after="741" w:line="240" w:lineRule="auto"/>
        <w:ind w:left="1838" w:right="14" w:hanging="720"/>
      </w:pPr>
      <w:r>
        <w:t xml:space="preserve">25.6 </w:t>
      </w:r>
      <w:r>
        <w:tab/>
        <w:t>The Supplier will ensure that its health and safety policy statement (as required by the Health and Safety at Work etc Act 1974) is made available to the Buyer on request.</w:t>
      </w:r>
    </w:p>
    <w:p w14:paraId="5FBB89BC" w14:textId="77777777" w:rsidR="006C5E4D" w:rsidRDefault="00314544">
      <w:pPr>
        <w:pStyle w:val="Heading3"/>
        <w:numPr>
          <w:ilvl w:val="2"/>
          <w:numId w:val="1"/>
        </w:numPr>
        <w:tabs>
          <w:tab w:val="left" w:pos="0"/>
          <w:tab w:val="center" w:pos="1313"/>
          <w:tab w:val="center" w:pos="2524"/>
        </w:tabs>
        <w:spacing w:after="198" w:line="240" w:lineRule="auto"/>
      </w:pPr>
      <w:r>
        <w:rPr>
          <w:rFonts w:ascii="Calibri" w:eastAsia="Calibri" w:hAnsi="Calibri" w:cs="Calibri"/>
          <w:color w:val="000000"/>
          <w:sz w:val="22"/>
          <w:szCs w:val="22"/>
        </w:rPr>
        <w:tab/>
      </w:r>
      <w:r>
        <w:t xml:space="preserve">26. </w:t>
      </w:r>
      <w:r>
        <w:tab/>
        <w:t>Equipment</w:t>
      </w:r>
    </w:p>
    <w:p w14:paraId="389FE0A4" w14:textId="77777777" w:rsidR="006C5E4D" w:rsidRDefault="00314544">
      <w:pPr>
        <w:spacing w:after="543" w:line="240" w:lineRule="auto"/>
        <w:ind w:left="1838" w:right="14" w:hanging="720"/>
      </w:pPr>
      <w:r>
        <w:t xml:space="preserve">26.1 </w:t>
      </w:r>
      <w:r>
        <w:tab/>
        <w:t>The Supplier is responsible for providing any Equipment which the Supplier requires to provide the Services.</w:t>
      </w:r>
    </w:p>
    <w:p w14:paraId="6879CA45" w14:textId="77777777" w:rsidR="006C5E4D" w:rsidRDefault="00314544">
      <w:pPr>
        <w:ind w:left="1838" w:right="14" w:hanging="720"/>
      </w:pPr>
      <w:r>
        <w:t xml:space="preserve">26.2 </w:t>
      </w:r>
      <w:r>
        <w:tab/>
        <w:t>Any Equipment brought onto the premises will be at the Supplier's own risk and the Buyer will have no liability for any loss of, or damage to, any Equipment.</w:t>
      </w:r>
    </w:p>
    <w:p w14:paraId="235198FA" w14:textId="77777777" w:rsidR="006C5E4D" w:rsidRDefault="00314544">
      <w:pPr>
        <w:spacing w:after="743" w:line="240" w:lineRule="auto"/>
        <w:ind w:left="1838" w:right="14" w:hanging="720"/>
      </w:pPr>
      <w:r>
        <w:t xml:space="preserve">26.3 </w:t>
      </w:r>
      <w:r>
        <w:tab/>
        <w:t>When the Call-Off Contract Ends or expires, the Supplier will remove the Equipment and any other materials leaving the premises in a safe and clean condition.</w:t>
      </w:r>
    </w:p>
    <w:p w14:paraId="0C66757B" w14:textId="77777777" w:rsidR="006C5E4D" w:rsidRDefault="00314544">
      <w:pPr>
        <w:pStyle w:val="Heading3"/>
        <w:numPr>
          <w:ilvl w:val="2"/>
          <w:numId w:val="1"/>
        </w:numPr>
        <w:tabs>
          <w:tab w:val="left" w:pos="0"/>
          <w:tab w:val="center" w:pos="1313"/>
          <w:tab w:val="center" w:pos="4829"/>
        </w:tabs>
        <w:spacing w:after="366" w:line="240" w:lineRule="auto"/>
      </w:pPr>
      <w:r>
        <w:rPr>
          <w:rFonts w:ascii="Calibri" w:eastAsia="Calibri" w:hAnsi="Calibri" w:cs="Calibri"/>
          <w:color w:val="000000"/>
          <w:sz w:val="22"/>
          <w:szCs w:val="22"/>
        </w:rPr>
        <w:lastRenderedPageBreak/>
        <w:tab/>
      </w:r>
      <w:r>
        <w:t xml:space="preserve">27. </w:t>
      </w:r>
      <w:r>
        <w:tab/>
        <w:t>The Contracts (Rights of Third Parties) Act 1999</w:t>
      </w:r>
    </w:p>
    <w:p w14:paraId="51B5AE2C" w14:textId="77777777" w:rsidR="006C5E4D" w:rsidRDefault="00314544">
      <w:pPr>
        <w:ind w:left="1838" w:right="14" w:hanging="720"/>
      </w:pPr>
      <w:r>
        <w:t xml:space="preserve">27.1 </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41E7BA8E" w14:textId="77777777" w:rsidR="006C5E4D" w:rsidRDefault="00314544">
      <w:pPr>
        <w:pStyle w:val="Heading3"/>
        <w:numPr>
          <w:ilvl w:val="2"/>
          <w:numId w:val="1"/>
        </w:numPr>
        <w:tabs>
          <w:tab w:val="left" w:pos="0"/>
          <w:tab w:val="center" w:pos="1313"/>
          <w:tab w:val="center" w:pos="3604"/>
        </w:tabs>
      </w:pPr>
      <w:r>
        <w:rPr>
          <w:rFonts w:ascii="Calibri" w:eastAsia="Calibri" w:hAnsi="Calibri" w:cs="Calibri"/>
          <w:color w:val="000000"/>
          <w:sz w:val="22"/>
          <w:szCs w:val="22"/>
        </w:rPr>
        <w:tab/>
      </w:r>
      <w:r>
        <w:t xml:space="preserve">28. </w:t>
      </w:r>
      <w:r>
        <w:tab/>
        <w:t>Environmental requirements</w:t>
      </w:r>
    </w:p>
    <w:p w14:paraId="71ECBAFD" w14:textId="77777777" w:rsidR="006C5E4D" w:rsidRDefault="00314544">
      <w:pPr>
        <w:ind w:left="1838" w:right="14" w:hanging="720"/>
      </w:pPr>
      <w:r>
        <w:t xml:space="preserve">28.1 </w:t>
      </w:r>
      <w:r>
        <w:tab/>
        <w:t>The Buyer will provide a copy of its environmental policy to the Supplier on request, which the Supplier will comply with.</w:t>
      </w:r>
    </w:p>
    <w:p w14:paraId="21CE8136" w14:textId="77777777" w:rsidR="006C5E4D" w:rsidRDefault="00314544">
      <w:pPr>
        <w:spacing w:after="738" w:line="240" w:lineRule="auto"/>
        <w:ind w:left="1838" w:right="14" w:hanging="720"/>
      </w:pPr>
      <w:r>
        <w:t xml:space="preserve">28.2 </w:t>
      </w:r>
      <w:r>
        <w:tab/>
        <w:t>The Supplier must provide reasonable support to enable Buyers to work in an environmentally friendly way, for example by helping them recycle or lower their carbon footprint.</w:t>
      </w:r>
    </w:p>
    <w:p w14:paraId="0A3FAD7E" w14:textId="77777777" w:rsidR="006C5E4D" w:rsidRDefault="00314544">
      <w:pPr>
        <w:pStyle w:val="Heading3"/>
        <w:numPr>
          <w:ilvl w:val="2"/>
          <w:numId w:val="1"/>
        </w:numPr>
        <w:tabs>
          <w:tab w:val="left" w:pos="0"/>
          <w:tab w:val="center" w:pos="1313"/>
          <w:tab w:val="center" w:pos="4194"/>
        </w:tabs>
      </w:pPr>
      <w:r>
        <w:rPr>
          <w:rFonts w:ascii="Calibri" w:eastAsia="Calibri" w:hAnsi="Calibri" w:cs="Calibri"/>
          <w:color w:val="000000"/>
          <w:sz w:val="22"/>
          <w:szCs w:val="22"/>
        </w:rPr>
        <w:tab/>
      </w:r>
      <w:r>
        <w:t xml:space="preserve">29. </w:t>
      </w:r>
      <w:r>
        <w:tab/>
        <w:t>The Employment Regulations (TUPE)</w:t>
      </w:r>
    </w:p>
    <w:p w14:paraId="47EF6914" w14:textId="77777777" w:rsidR="006C5E4D" w:rsidRDefault="00314544">
      <w:pPr>
        <w:spacing w:line="276" w:lineRule="auto"/>
        <w:ind w:left="1838" w:right="14" w:hanging="720"/>
      </w:pPr>
      <w:r>
        <w:t xml:space="preserve">29.1 </w:t>
      </w:r>
      <w: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469F07D8" w14:textId="77777777" w:rsidR="006C5E4D" w:rsidRDefault="00314544">
      <w:pPr>
        <w:tabs>
          <w:tab w:val="center" w:pos="1333"/>
          <w:tab w:val="left" w:pos="1701"/>
          <w:tab w:val="right" w:pos="10771"/>
        </w:tabs>
        <w:spacing w:after="4" w:line="240" w:lineRule="auto"/>
        <w:ind w:left="0" w:firstLine="0"/>
      </w:pPr>
      <w:r>
        <w:rPr>
          <w:rFonts w:ascii="Calibri" w:eastAsia="Calibri" w:hAnsi="Calibri" w:cs="Calibri"/>
        </w:rPr>
        <w:tab/>
      </w:r>
      <w:r>
        <w:t>29.2</w:t>
      </w:r>
      <w:r>
        <w:tab/>
        <w:t xml:space="preserve"> Twelve months before this Call-Off Contract expires, or after the Buyer has given notice to</w:t>
      </w:r>
    </w:p>
    <w:p w14:paraId="5DFCD2AB" w14:textId="77777777" w:rsidR="006C5E4D" w:rsidRDefault="00314544">
      <w:pPr>
        <w:ind w:left="1849" w:right="14" w:firstLine="0"/>
      </w:pPr>
      <w:r>
        <w:t xml:space="preserve">End it, and within 28 days of the Buyer’s request, the Supplier will fully and accurately disclose to the Buyer all staff information including, but not limited to, the total number of </w:t>
      </w:r>
      <w:proofErr w:type="gramStart"/>
      <w:r>
        <w:t>staff</w:t>
      </w:r>
      <w:proofErr w:type="gramEnd"/>
      <w:r>
        <w:t xml:space="preserve"> assigned for the purposes of TUPE to the Services. For each person identified the Supplier must provide details of:</w:t>
      </w:r>
    </w:p>
    <w:p w14:paraId="472AC4DC" w14:textId="77777777" w:rsidR="006C5E4D" w:rsidRDefault="00314544">
      <w:pPr>
        <w:tabs>
          <w:tab w:val="center" w:pos="1133"/>
          <w:tab w:val="center" w:pos="2163"/>
          <w:tab w:val="center" w:pos="4546"/>
        </w:tabs>
        <w:spacing w:after="16" w:line="240" w:lineRule="auto"/>
        <w:ind w:left="0" w:firstLine="0"/>
      </w:pPr>
      <w:r>
        <w:rPr>
          <w:rFonts w:ascii="Calibri" w:eastAsia="Calibri" w:hAnsi="Calibri" w:cs="Calibri"/>
        </w:rPr>
        <w:tab/>
        <w:t xml:space="preserve"> </w:t>
      </w:r>
      <w:r>
        <w:rPr>
          <w:rFonts w:ascii="Calibri" w:eastAsia="Calibri" w:hAnsi="Calibri" w:cs="Calibri"/>
        </w:rPr>
        <w:tab/>
      </w:r>
      <w:r>
        <w:t xml:space="preserve">29.2.1 </w:t>
      </w:r>
      <w:r>
        <w:tab/>
        <w:t>the activities they perform</w:t>
      </w:r>
    </w:p>
    <w:p w14:paraId="4ECF047D" w14:textId="77777777" w:rsidR="006C5E4D" w:rsidRDefault="00314544">
      <w:pPr>
        <w:tabs>
          <w:tab w:val="center" w:pos="1133"/>
          <w:tab w:val="center" w:pos="2163"/>
          <w:tab w:val="center" w:pos="3478"/>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29.2.2 </w:t>
      </w:r>
      <w:r>
        <w:tab/>
        <w:t>age</w:t>
      </w:r>
    </w:p>
    <w:p w14:paraId="76EBFDB5" w14:textId="77777777" w:rsidR="006C5E4D" w:rsidRDefault="00314544">
      <w:pPr>
        <w:tabs>
          <w:tab w:val="center" w:pos="1133"/>
          <w:tab w:val="center" w:pos="2163"/>
          <w:tab w:val="center" w:pos="3753"/>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29.2.3 </w:t>
      </w:r>
      <w:r>
        <w:tab/>
        <w:t>start date</w:t>
      </w:r>
    </w:p>
    <w:p w14:paraId="567101D6" w14:textId="77777777" w:rsidR="006C5E4D" w:rsidRDefault="00314544">
      <w:pPr>
        <w:tabs>
          <w:tab w:val="center" w:pos="1133"/>
          <w:tab w:val="center" w:pos="2163"/>
          <w:tab w:val="center" w:pos="3941"/>
        </w:tabs>
        <w:spacing w:after="18" w:line="240" w:lineRule="auto"/>
        <w:ind w:left="0" w:firstLine="0"/>
      </w:pPr>
      <w:r>
        <w:rPr>
          <w:rFonts w:ascii="Calibri" w:eastAsia="Calibri" w:hAnsi="Calibri" w:cs="Calibri"/>
        </w:rPr>
        <w:tab/>
        <w:t xml:space="preserve"> </w:t>
      </w:r>
      <w:r>
        <w:rPr>
          <w:rFonts w:ascii="Calibri" w:eastAsia="Calibri" w:hAnsi="Calibri" w:cs="Calibri"/>
        </w:rPr>
        <w:tab/>
      </w:r>
      <w:r>
        <w:t xml:space="preserve">29.2.4 </w:t>
      </w:r>
      <w:r>
        <w:tab/>
        <w:t>place of work</w:t>
      </w:r>
    </w:p>
    <w:p w14:paraId="48605CF6" w14:textId="77777777" w:rsidR="006C5E4D" w:rsidRDefault="00314544">
      <w:pPr>
        <w:tabs>
          <w:tab w:val="center" w:pos="1133"/>
          <w:tab w:val="center" w:pos="2163"/>
          <w:tab w:val="center" w:pos="3925"/>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29.2.5 </w:t>
      </w:r>
      <w:r>
        <w:tab/>
        <w:t>notice period</w:t>
      </w:r>
    </w:p>
    <w:p w14:paraId="33DB2AA0" w14:textId="77777777" w:rsidR="006C5E4D" w:rsidRDefault="00314544">
      <w:pPr>
        <w:tabs>
          <w:tab w:val="center" w:pos="1133"/>
          <w:tab w:val="center" w:pos="2163"/>
          <w:tab w:val="center" w:pos="4890"/>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29.2.6 </w:t>
      </w:r>
      <w:r>
        <w:tab/>
        <w:t>redundancy payment entitlement</w:t>
      </w:r>
    </w:p>
    <w:p w14:paraId="79FF0D1F" w14:textId="77777777" w:rsidR="006C5E4D" w:rsidRDefault="00314544">
      <w:pPr>
        <w:tabs>
          <w:tab w:val="center" w:pos="1133"/>
          <w:tab w:val="center" w:pos="2163"/>
          <w:tab w:val="center" w:pos="5279"/>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29.2.7 </w:t>
      </w:r>
      <w:r>
        <w:tab/>
        <w:t>salary, benefits and pension entitlements</w:t>
      </w:r>
    </w:p>
    <w:p w14:paraId="48A745AA" w14:textId="77777777" w:rsidR="006C5E4D" w:rsidRDefault="00314544">
      <w:pPr>
        <w:tabs>
          <w:tab w:val="center" w:pos="1133"/>
          <w:tab w:val="center" w:pos="2163"/>
          <w:tab w:val="center" w:pos="4219"/>
        </w:tabs>
        <w:spacing w:after="15" w:line="240" w:lineRule="auto"/>
        <w:ind w:left="0" w:firstLine="0"/>
      </w:pPr>
      <w:r>
        <w:rPr>
          <w:rFonts w:ascii="Calibri" w:eastAsia="Calibri" w:hAnsi="Calibri" w:cs="Calibri"/>
        </w:rPr>
        <w:tab/>
        <w:t xml:space="preserve"> </w:t>
      </w:r>
      <w:r>
        <w:rPr>
          <w:rFonts w:ascii="Calibri" w:eastAsia="Calibri" w:hAnsi="Calibri" w:cs="Calibri"/>
        </w:rPr>
        <w:tab/>
      </w:r>
      <w:r>
        <w:t xml:space="preserve">29.2.8 </w:t>
      </w:r>
      <w:r>
        <w:tab/>
        <w:t>employment status</w:t>
      </w:r>
    </w:p>
    <w:p w14:paraId="542857B5" w14:textId="77777777" w:rsidR="006C5E4D" w:rsidRDefault="00314544">
      <w:pPr>
        <w:tabs>
          <w:tab w:val="center" w:pos="1133"/>
          <w:tab w:val="center" w:pos="2163"/>
          <w:tab w:val="center" w:pos="4246"/>
        </w:tabs>
        <w:spacing w:after="15" w:line="240" w:lineRule="auto"/>
        <w:ind w:left="0" w:firstLine="0"/>
      </w:pPr>
      <w:r>
        <w:rPr>
          <w:rFonts w:ascii="Calibri" w:eastAsia="Calibri" w:hAnsi="Calibri" w:cs="Calibri"/>
        </w:rPr>
        <w:tab/>
        <w:t xml:space="preserve"> </w:t>
      </w:r>
      <w:r>
        <w:rPr>
          <w:rFonts w:ascii="Calibri" w:eastAsia="Calibri" w:hAnsi="Calibri" w:cs="Calibri"/>
        </w:rPr>
        <w:tab/>
      </w:r>
      <w:r>
        <w:t xml:space="preserve">29.2.9 </w:t>
      </w:r>
      <w:r>
        <w:tab/>
        <w:t>identity of employer</w:t>
      </w:r>
    </w:p>
    <w:p w14:paraId="2AB9A980" w14:textId="77777777" w:rsidR="006C5E4D" w:rsidRDefault="00314544">
      <w:pPr>
        <w:tabs>
          <w:tab w:val="center" w:pos="1133"/>
          <w:tab w:val="center" w:pos="2222"/>
          <w:tab w:val="center" w:pos="4382"/>
        </w:tabs>
        <w:spacing w:after="0" w:line="240" w:lineRule="auto"/>
        <w:ind w:left="0" w:firstLine="0"/>
      </w:pPr>
      <w:r>
        <w:rPr>
          <w:rFonts w:ascii="Calibri" w:eastAsia="Calibri" w:hAnsi="Calibri" w:cs="Calibri"/>
        </w:rPr>
        <w:tab/>
        <w:t xml:space="preserve"> </w:t>
      </w:r>
      <w:r>
        <w:rPr>
          <w:rFonts w:ascii="Calibri" w:eastAsia="Calibri" w:hAnsi="Calibri" w:cs="Calibri"/>
        </w:rPr>
        <w:tab/>
      </w:r>
      <w:r>
        <w:t xml:space="preserve">29.2.10 </w:t>
      </w:r>
      <w:r>
        <w:tab/>
        <w:t>working arrangements</w:t>
      </w:r>
    </w:p>
    <w:p w14:paraId="2FA858CF" w14:textId="77777777" w:rsidR="006C5E4D" w:rsidRDefault="00314544">
      <w:pPr>
        <w:numPr>
          <w:ilvl w:val="0"/>
          <w:numId w:val="17"/>
        </w:numPr>
        <w:spacing w:after="20" w:line="240" w:lineRule="auto"/>
        <w:ind w:right="14" w:hanging="305"/>
      </w:pPr>
      <w:r>
        <w:t>2.11</w:t>
      </w:r>
      <w:r>
        <w:tab/>
        <w:t xml:space="preserve">       outstanding liabilities</w:t>
      </w:r>
    </w:p>
    <w:p w14:paraId="6863D7B6" w14:textId="77777777" w:rsidR="006C5E4D" w:rsidRDefault="00314544">
      <w:pPr>
        <w:tabs>
          <w:tab w:val="center" w:pos="1133"/>
          <w:tab w:val="center" w:pos="2222"/>
          <w:tab w:val="center" w:pos="4163"/>
        </w:tabs>
        <w:spacing w:after="15" w:line="240" w:lineRule="auto"/>
        <w:ind w:left="0" w:firstLine="0"/>
      </w:pPr>
      <w:r>
        <w:rPr>
          <w:rFonts w:ascii="Calibri" w:eastAsia="Calibri" w:hAnsi="Calibri" w:cs="Calibri"/>
        </w:rPr>
        <w:tab/>
        <w:t xml:space="preserve"> </w:t>
      </w:r>
      <w:r>
        <w:rPr>
          <w:rFonts w:ascii="Calibri" w:eastAsia="Calibri" w:hAnsi="Calibri" w:cs="Calibri"/>
        </w:rPr>
        <w:tab/>
      </w:r>
      <w:r>
        <w:t xml:space="preserve">29.2.12 </w:t>
      </w:r>
      <w:r>
        <w:tab/>
        <w:t>sickness absence</w:t>
      </w:r>
    </w:p>
    <w:p w14:paraId="59574B24" w14:textId="77777777" w:rsidR="006C5E4D" w:rsidRDefault="00314544">
      <w:pPr>
        <w:tabs>
          <w:tab w:val="center" w:pos="1133"/>
          <w:tab w:val="center" w:pos="2222"/>
          <w:tab w:val="center" w:pos="6551"/>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29.2.13 </w:t>
      </w:r>
      <w:r>
        <w:tab/>
        <w:t>copies of all relevant employment contracts and related documents</w:t>
      </w:r>
    </w:p>
    <w:p w14:paraId="04EA7EBF" w14:textId="77777777" w:rsidR="006C5E4D" w:rsidRDefault="00314544">
      <w:pPr>
        <w:ind w:left="3293" w:right="14" w:hanging="1440"/>
      </w:pPr>
      <w:r>
        <w:t>29.2.14            all information required under regulation 11 of TUPE or as reasonably   requested by the Buyer</w:t>
      </w:r>
    </w:p>
    <w:p w14:paraId="330D109F" w14:textId="77777777" w:rsidR="006C5E4D" w:rsidRDefault="00314544">
      <w:pPr>
        <w:ind w:left="1701" w:right="14" w:firstLine="0"/>
      </w:pPr>
      <w: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17437630" w14:textId="77777777" w:rsidR="006C5E4D" w:rsidRDefault="00314544">
      <w:pPr>
        <w:numPr>
          <w:ilvl w:val="1"/>
          <w:numId w:val="17"/>
        </w:numPr>
        <w:ind w:left="1701" w:right="14" w:hanging="567"/>
      </w:pPr>
      <w:r>
        <w:lastRenderedPageBreak/>
        <w:t xml:space="preserve">In the 12 months before the expiry of this Call-Off Contract, the Supplier will not change the identity and number of </w:t>
      </w:r>
      <w:proofErr w:type="gramStart"/>
      <w:r>
        <w:t>staff</w:t>
      </w:r>
      <w:proofErr w:type="gramEnd"/>
      <w:r>
        <w:t xml:space="preserve"> assigned to the Services (unless reasonably requested by the Buyer) or their terms and conditions, other than in the ordinary course of business.</w:t>
      </w:r>
    </w:p>
    <w:p w14:paraId="1219BB6C" w14:textId="77777777" w:rsidR="006C5E4D" w:rsidRDefault="00314544">
      <w:pPr>
        <w:numPr>
          <w:ilvl w:val="1"/>
          <w:numId w:val="17"/>
        </w:numPr>
        <w:ind w:left="1701" w:right="14" w:hanging="567"/>
      </w:pPr>
      <w:r>
        <w:t>The Supplier will co-operate with the re-tendering of this Call-Off Contract by allowing the Replacement Supplier to communicate with and meet the affected employees or their representatives.</w:t>
      </w:r>
    </w:p>
    <w:p w14:paraId="0037E99E" w14:textId="77777777" w:rsidR="006C5E4D" w:rsidRDefault="00314544">
      <w:pPr>
        <w:numPr>
          <w:ilvl w:val="1"/>
          <w:numId w:val="17"/>
        </w:numPr>
        <w:tabs>
          <w:tab w:val="left" w:pos="3686"/>
        </w:tabs>
        <w:ind w:left="1701" w:right="14" w:hanging="567"/>
      </w:pPr>
      <w:r>
        <w:t>The Supplier will indemnify the Buyer or any Replacement Supplier for all Loss arising from both:</w:t>
      </w:r>
    </w:p>
    <w:p w14:paraId="7C09FB88" w14:textId="77777777" w:rsidR="006C5E4D" w:rsidRDefault="00314544">
      <w:pPr>
        <w:numPr>
          <w:ilvl w:val="2"/>
          <w:numId w:val="17"/>
        </w:numPr>
        <w:tabs>
          <w:tab w:val="left" w:pos="3686"/>
        </w:tabs>
        <w:ind w:left="2410" w:right="14" w:hanging="721"/>
      </w:pPr>
      <w:r>
        <w:t>its failure to comply with the provisions of this clause</w:t>
      </w:r>
    </w:p>
    <w:p w14:paraId="260385E6" w14:textId="77777777" w:rsidR="006C5E4D" w:rsidRDefault="00314544">
      <w:pPr>
        <w:numPr>
          <w:ilvl w:val="2"/>
          <w:numId w:val="17"/>
        </w:numPr>
        <w:tabs>
          <w:tab w:val="left" w:pos="3686"/>
        </w:tabs>
        <w:ind w:left="2410" w:right="14" w:hanging="709"/>
      </w:pPr>
      <w:r>
        <w:t>any claim by any employee or person claiming to be an employee (or their employee representative) of the Supplier which arises or is alleged to arise from any act or omission by the Supplier on or before the date of the Relevant Transfer</w:t>
      </w:r>
    </w:p>
    <w:p w14:paraId="70348339" w14:textId="77777777" w:rsidR="006C5E4D" w:rsidRDefault="00314544">
      <w:pPr>
        <w:numPr>
          <w:ilvl w:val="1"/>
          <w:numId w:val="17"/>
        </w:numPr>
        <w:ind w:left="1701" w:right="14" w:hanging="567"/>
      </w:pPr>
      <w:r>
        <w:t>The provisions of this clause apply during the Term of this Call-Off Contract and indefinitely after it Ends or expires.</w:t>
      </w:r>
    </w:p>
    <w:p w14:paraId="299B042A" w14:textId="77777777" w:rsidR="006C5E4D" w:rsidRDefault="00314544">
      <w:pPr>
        <w:numPr>
          <w:ilvl w:val="1"/>
          <w:numId w:val="17"/>
        </w:numPr>
        <w:spacing w:after="741" w:line="240" w:lineRule="auto"/>
        <w:ind w:left="1701" w:right="14" w:hanging="567"/>
      </w:pPr>
      <w:r>
        <w:t>For these TUPE clauses, the relevant third party will be able to enforce its rights under this clause but their consent will not be required to vary these clauses as the Buyer and Supplier may agree.</w:t>
      </w:r>
    </w:p>
    <w:p w14:paraId="3AFB8CCF" w14:textId="77777777" w:rsidR="006C5E4D" w:rsidRDefault="00314544">
      <w:pPr>
        <w:pStyle w:val="Heading3"/>
        <w:numPr>
          <w:ilvl w:val="2"/>
          <w:numId w:val="1"/>
        </w:numPr>
        <w:tabs>
          <w:tab w:val="left" w:pos="0"/>
          <w:tab w:val="center" w:pos="1313"/>
          <w:tab w:val="center" w:pos="3582"/>
        </w:tabs>
        <w:spacing w:after="68" w:line="240" w:lineRule="auto"/>
      </w:pPr>
      <w:r>
        <w:rPr>
          <w:rFonts w:ascii="Calibri" w:eastAsia="Calibri" w:hAnsi="Calibri" w:cs="Calibri"/>
          <w:color w:val="000000"/>
          <w:sz w:val="22"/>
          <w:szCs w:val="22"/>
        </w:rPr>
        <w:tab/>
      </w:r>
      <w:r>
        <w:t xml:space="preserve">30. </w:t>
      </w:r>
      <w:r>
        <w:tab/>
        <w:t>Additional G-Cloud services</w:t>
      </w:r>
    </w:p>
    <w:p w14:paraId="5F55BAF6" w14:textId="77777777" w:rsidR="006C5E4D" w:rsidRDefault="00314544">
      <w:pPr>
        <w:ind w:left="1838" w:right="14" w:hanging="720"/>
      </w:pPr>
      <w:r>
        <w:t xml:space="preserve">30.1 </w:t>
      </w:r>
      <w:r>
        <w:tab/>
        <w:t>The Buyer may require the Supplier to provide Additional Services. The Buyer doesn’t have to buy any Additional Services from the Supplier and can buy services that are the same as or similar to the Additional Services from any third party.</w:t>
      </w:r>
    </w:p>
    <w:p w14:paraId="76F2606E" w14:textId="77777777" w:rsidR="006C5E4D" w:rsidRDefault="00314544">
      <w:pPr>
        <w:spacing w:after="741" w:line="240" w:lineRule="auto"/>
        <w:ind w:left="1838" w:right="14" w:hanging="720"/>
      </w:pPr>
      <w:r>
        <w:t xml:space="preserve">30.2 </w:t>
      </w:r>
      <w:r>
        <w:tab/>
        <w:t>If reasonably requested to do so by the Buyer in the Order Form, the Supplier must provide and monitor performance of the Additional Services using an Implementation Plan.</w:t>
      </w:r>
    </w:p>
    <w:p w14:paraId="4B6A5FD6" w14:textId="77777777" w:rsidR="006C5E4D" w:rsidRDefault="00314544">
      <w:pPr>
        <w:pStyle w:val="Heading3"/>
        <w:numPr>
          <w:ilvl w:val="2"/>
          <w:numId w:val="1"/>
        </w:numPr>
        <w:tabs>
          <w:tab w:val="left" w:pos="0"/>
          <w:tab w:val="center" w:pos="1313"/>
          <w:tab w:val="center" w:pos="2680"/>
        </w:tabs>
      </w:pPr>
      <w:r>
        <w:rPr>
          <w:rFonts w:ascii="Calibri" w:eastAsia="Calibri" w:hAnsi="Calibri" w:cs="Calibri"/>
          <w:color w:val="000000"/>
          <w:sz w:val="22"/>
          <w:szCs w:val="22"/>
        </w:rPr>
        <w:tab/>
      </w:r>
      <w:r>
        <w:t xml:space="preserve">31. </w:t>
      </w:r>
      <w:r>
        <w:tab/>
        <w:t>Collaboration</w:t>
      </w:r>
    </w:p>
    <w:p w14:paraId="4AEB6298" w14:textId="77777777" w:rsidR="006C5E4D" w:rsidRDefault="00314544">
      <w:pPr>
        <w:ind w:left="1838" w:right="14" w:hanging="720"/>
      </w:pPr>
      <w:r>
        <w:t xml:space="preserve">31.1 </w:t>
      </w:r>
      <w:r>
        <w:tab/>
        <w:t>If the Buyer has specified in the Order Form that it requires the Supplier to enter into a Collaboration Agreement, the Supplier must give the Buyer an executed Collaboration Agreement before the Start date.</w:t>
      </w:r>
    </w:p>
    <w:p w14:paraId="4332307E" w14:textId="77777777" w:rsidR="006C5E4D" w:rsidRDefault="00314544">
      <w:pPr>
        <w:tabs>
          <w:tab w:val="center" w:pos="1333"/>
          <w:tab w:val="center" w:pos="5928"/>
        </w:tabs>
        <w:spacing w:after="354" w:line="240" w:lineRule="auto"/>
        <w:ind w:left="0" w:firstLine="0"/>
      </w:pPr>
      <w:r>
        <w:rPr>
          <w:rFonts w:ascii="Calibri" w:eastAsia="Calibri" w:hAnsi="Calibri" w:cs="Calibri"/>
        </w:rPr>
        <w:tab/>
      </w:r>
      <w:r>
        <w:t xml:space="preserve">31.2 </w:t>
      </w:r>
      <w:r>
        <w:tab/>
        <w:t>In addition to any obligations under the Collaboration Agreement, the Supplier must:</w:t>
      </w:r>
    </w:p>
    <w:p w14:paraId="777B325A" w14:textId="77777777" w:rsidR="006C5E4D" w:rsidRDefault="00314544">
      <w:pPr>
        <w:ind w:left="1541" w:right="14" w:firstLine="310"/>
      </w:pPr>
      <w:r>
        <w:t>31.2.1 work proactively and in good faith with each of the Buyer’s contractors</w:t>
      </w:r>
    </w:p>
    <w:p w14:paraId="4C47AC11" w14:textId="77777777" w:rsidR="006C5E4D" w:rsidRDefault="00314544">
      <w:pPr>
        <w:spacing w:after="738" w:line="240" w:lineRule="auto"/>
        <w:ind w:left="2573" w:right="14" w:hanging="720"/>
      </w:pPr>
      <w:r>
        <w:t>31.2.2 co-operate and share information with the Buyer’s contractors to enable the efficient operation of the Buyer’s ICT services and G-Cloud Services</w:t>
      </w:r>
    </w:p>
    <w:p w14:paraId="74A0EE4D" w14:textId="77777777" w:rsidR="006C5E4D" w:rsidRDefault="00314544">
      <w:pPr>
        <w:pStyle w:val="Heading3"/>
        <w:numPr>
          <w:ilvl w:val="2"/>
          <w:numId w:val="1"/>
        </w:numPr>
        <w:tabs>
          <w:tab w:val="left" w:pos="0"/>
          <w:tab w:val="center" w:pos="1313"/>
          <w:tab w:val="center" w:pos="2925"/>
        </w:tabs>
      </w:pPr>
      <w:r>
        <w:rPr>
          <w:rFonts w:ascii="Calibri" w:eastAsia="Calibri" w:hAnsi="Calibri" w:cs="Calibri"/>
          <w:color w:val="000000"/>
          <w:sz w:val="22"/>
          <w:szCs w:val="22"/>
        </w:rPr>
        <w:lastRenderedPageBreak/>
        <w:tab/>
      </w:r>
      <w:r>
        <w:t xml:space="preserve">32. </w:t>
      </w:r>
      <w:r>
        <w:tab/>
        <w:t>Variation process</w:t>
      </w:r>
    </w:p>
    <w:p w14:paraId="5CE2EFEA" w14:textId="77777777" w:rsidR="006C5E4D" w:rsidRDefault="00314544">
      <w:pPr>
        <w:ind w:left="1838" w:right="14" w:hanging="720"/>
      </w:pPr>
      <w:r>
        <w:t xml:space="preserve">32.1 </w:t>
      </w:r>
      <w:r>
        <w:tab/>
        <w:t>The Buyer can request in writing a change to this Call-Off Contract if it isn’t a material change to the Framework Agreement/or this Call-Off Contract. Once implemented, it is called a Variation.</w:t>
      </w:r>
    </w:p>
    <w:p w14:paraId="091ACC3D" w14:textId="77777777" w:rsidR="006C5E4D" w:rsidRDefault="00314544">
      <w:pPr>
        <w:spacing w:after="344" w:line="240" w:lineRule="auto"/>
        <w:ind w:left="1838" w:right="14" w:hanging="720"/>
      </w:pPr>
      <w:r>
        <w:t xml:space="preserve">32.2 </w:t>
      </w:r>
      <w:r>
        <w:tab/>
        <w:t>The Supplier must notify the Buyer immediately in writing of any proposed changes to their G-Cloud Services or their delivery by submitting a Variation request. This includes any changes in the Supplier’s supply chain.</w:t>
      </w:r>
    </w:p>
    <w:p w14:paraId="6419E6AC" w14:textId="77777777" w:rsidR="006C5E4D" w:rsidRDefault="00314544">
      <w:pPr>
        <w:spacing w:after="362" w:line="240" w:lineRule="auto"/>
        <w:ind w:left="1838" w:right="14" w:hanging="720"/>
      </w:pPr>
      <w:r>
        <w:t xml:space="preserve">32.3 </w:t>
      </w:r>
      <w:r>
        <w:tab/>
        <w:t xml:space="preserve">If Either Party can’t agree to or provide the Variation, the Buyer may agree to continue performing its obligations under this Call-Off Contract without the Variation, or End this Call-Off Contract by giving 30 </w:t>
      </w:r>
      <w:proofErr w:type="spellStart"/>
      <w:r>
        <w:t>days notice</w:t>
      </w:r>
      <w:proofErr w:type="spellEnd"/>
      <w:r>
        <w:t xml:space="preserve"> to the Supplier.</w:t>
      </w:r>
    </w:p>
    <w:p w14:paraId="50B33C42" w14:textId="77777777" w:rsidR="006C5E4D" w:rsidRDefault="00314544">
      <w:pPr>
        <w:pStyle w:val="Heading3"/>
        <w:numPr>
          <w:ilvl w:val="2"/>
          <w:numId w:val="1"/>
        </w:numPr>
        <w:tabs>
          <w:tab w:val="left" w:pos="0"/>
          <w:tab w:val="center" w:pos="1313"/>
          <w:tab w:val="center" w:pos="4063"/>
        </w:tabs>
      </w:pPr>
      <w:r>
        <w:rPr>
          <w:rFonts w:ascii="Calibri" w:eastAsia="Calibri" w:hAnsi="Calibri" w:cs="Calibri"/>
          <w:color w:val="000000"/>
          <w:sz w:val="22"/>
          <w:szCs w:val="22"/>
        </w:rPr>
        <w:tab/>
      </w:r>
      <w:r>
        <w:t xml:space="preserve">33. </w:t>
      </w:r>
      <w:r>
        <w:tab/>
        <w:t>Data Protection Legislation (GDPR)</w:t>
      </w:r>
    </w:p>
    <w:p w14:paraId="071B9FC6" w14:textId="77777777" w:rsidR="006C5E4D" w:rsidRDefault="00314544">
      <w:pPr>
        <w:spacing w:after="0" w:line="240" w:lineRule="auto"/>
        <w:ind w:left="1838" w:right="14" w:hanging="720"/>
      </w:pPr>
      <w:r>
        <w:t xml:space="preserve">33.1 </w:t>
      </w:r>
      <w:r>
        <w:tab/>
        <w:t>Pursuant to clause 2.1 and for the avoidance of doubt, clause 28 of the Framework Agreement is incorporated into this Call-Off Contract. For reference, the appropriate UK GDPR templates which are required to be completed in accordance with clause 28 are</w:t>
      </w:r>
    </w:p>
    <w:p w14:paraId="49CD22B4" w14:textId="77777777" w:rsidR="006C5E4D" w:rsidRDefault="00314544">
      <w:pPr>
        <w:tabs>
          <w:tab w:val="center" w:pos="4810"/>
          <w:tab w:val="center" w:pos="10663"/>
        </w:tabs>
        <w:spacing w:after="30" w:line="264" w:lineRule="auto"/>
        <w:ind w:left="0" w:firstLine="0"/>
      </w:pPr>
      <w:r>
        <w:rPr>
          <w:rFonts w:ascii="Calibri" w:eastAsia="Calibri" w:hAnsi="Calibri" w:cs="Calibri"/>
        </w:rPr>
        <w:tab/>
      </w:r>
      <w:r>
        <w:t xml:space="preserve">reproduced in this Call-Off Contract document at Schedule 7. </w:t>
      </w:r>
      <w:r>
        <w:tab/>
      </w:r>
      <w:r>
        <w:br w:type="page"/>
      </w:r>
    </w:p>
    <w:p w14:paraId="5DB940EF" w14:textId="77777777" w:rsidR="006C5E4D" w:rsidRDefault="00314544">
      <w:pPr>
        <w:pStyle w:val="Heading1"/>
        <w:numPr>
          <w:ilvl w:val="0"/>
          <w:numId w:val="1"/>
        </w:numPr>
        <w:tabs>
          <w:tab w:val="left" w:pos="0"/>
        </w:tabs>
        <w:spacing w:after="81" w:line="240" w:lineRule="auto"/>
        <w:ind w:left="1113"/>
      </w:pPr>
      <w:bookmarkStart w:id="9" w:name="_2s8eyo1" w:colFirst="0" w:colLast="0"/>
      <w:bookmarkEnd w:id="9"/>
      <w:r>
        <w:lastRenderedPageBreak/>
        <w:t>Schedule 1: Services</w:t>
      </w:r>
    </w:p>
    <w:p w14:paraId="26FD0018" w14:textId="77777777" w:rsidR="006C5E4D" w:rsidRDefault="00314544">
      <w:pPr>
        <w:spacing w:after="233" w:line="240" w:lineRule="auto"/>
        <w:ind w:right="14" w:firstLine="0"/>
      </w:pPr>
      <w:r>
        <w:t>In agreement between the Buyer and Supplier, the Supplier must deliver the following G-Cloud Services:</w:t>
      </w:r>
    </w:p>
    <w:p w14:paraId="52F96871" w14:textId="77777777" w:rsidR="006C5E4D" w:rsidRDefault="00314544">
      <w:pPr>
        <w:widowControl w:val="0"/>
        <w:spacing w:before="190" w:after="0" w:line="276" w:lineRule="auto"/>
        <w:ind w:left="1134" w:right="322" w:firstLine="0"/>
      </w:pPr>
      <w:r>
        <w:t>The requirement comprises of three interconnecting elements – Candidate Identification &amp; Outreach, Job Posting and Regional Insights.</w:t>
      </w:r>
    </w:p>
    <w:p w14:paraId="45289B14" w14:textId="77777777" w:rsidR="006C5E4D" w:rsidRDefault="00314544">
      <w:pPr>
        <w:widowControl w:val="0"/>
        <w:spacing w:before="190" w:after="0" w:line="276" w:lineRule="auto"/>
        <w:ind w:left="1134" w:right="322" w:firstLine="0"/>
        <w:rPr>
          <w:b/>
          <w:u w:val="single"/>
        </w:rPr>
      </w:pPr>
      <w:r>
        <w:rPr>
          <w:b/>
          <w:u w:val="single"/>
        </w:rPr>
        <w:t>Candidate Identification &amp; Outreach</w:t>
      </w:r>
    </w:p>
    <w:p w14:paraId="41D23AE9" w14:textId="77777777" w:rsidR="006C5E4D" w:rsidRDefault="00314544">
      <w:pPr>
        <w:widowControl w:val="0"/>
        <w:spacing w:before="190" w:after="0" w:line="276" w:lineRule="auto"/>
        <w:ind w:left="1134" w:right="322" w:firstLine="0"/>
      </w:pPr>
      <w:r>
        <w:t xml:space="preserve">A system/tool that allows the Buyer to self-serve; identify and directly access and engage in a confidential way the active and passive talent across professions and regions (as a minimum) throughout the United Kingdom, </w:t>
      </w:r>
      <w:proofErr w:type="spellStart"/>
      <w:r>
        <w:t>inc</w:t>
      </w:r>
      <w:proofErr w:type="spellEnd"/>
      <w:r>
        <w:t xml:space="preserve"> Northern Ireland, enabling attraction of local talent to fill regional roles. Also ensuring roles are exposed to the widest field of both active and passive candidates.</w:t>
      </w:r>
    </w:p>
    <w:p w14:paraId="392AE505" w14:textId="77777777" w:rsidR="006C5E4D" w:rsidRDefault="00314544">
      <w:pPr>
        <w:widowControl w:val="0"/>
        <w:spacing w:before="190" w:after="0" w:line="276" w:lineRule="auto"/>
        <w:ind w:left="1134" w:right="322" w:firstLine="0"/>
        <w:rPr>
          <w:b/>
          <w:u w:val="single"/>
        </w:rPr>
      </w:pPr>
      <w:r>
        <w:rPr>
          <w:b/>
          <w:u w:val="single"/>
        </w:rPr>
        <w:t>Job Posting</w:t>
      </w:r>
    </w:p>
    <w:p w14:paraId="3DA0CBA1" w14:textId="77777777" w:rsidR="006C5E4D" w:rsidRDefault="00314544">
      <w:pPr>
        <w:widowControl w:val="0"/>
        <w:spacing w:before="190" w:after="0" w:line="276" w:lineRule="auto"/>
        <w:ind w:left="1134" w:right="322" w:firstLine="0"/>
      </w:pPr>
      <w:r>
        <w:t>A system/tool that allows the Buyer to post </w:t>
      </w:r>
      <w:r>
        <w:rPr>
          <w:b/>
        </w:rPr>
        <w:t>jobs posting;</w:t>
      </w:r>
      <w:r>
        <w:t xml:space="preserve"> allowing the Buyer to advertise to a wide and diverse audience. A credible platform that complements the Civil Service Jobs portal where the Buyer can post/advertise roles and which has reach across the full </w:t>
      </w:r>
      <w:hyperlink r:id="rId22">
        <w:r>
          <w:rPr>
            <w:color w:val="1155CC"/>
            <w:highlight w:val="white"/>
            <w:u w:val="single"/>
          </w:rPr>
          <w:t>range of professions</w:t>
        </w:r>
      </w:hyperlink>
      <w:r>
        <w:t> in the Civil Service, bringing advertised roles to the attention of potential internal and external candidates.  </w:t>
      </w:r>
    </w:p>
    <w:p w14:paraId="5CB0BF05" w14:textId="77777777" w:rsidR="006C5E4D" w:rsidRDefault="00314544">
      <w:pPr>
        <w:widowControl w:val="0"/>
        <w:spacing w:before="190" w:after="0" w:line="276" w:lineRule="auto"/>
        <w:ind w:left="1134" w:right="322" w:firstLine="0"/>
        <w:rPr>
          <w:b/>
          <w:u w:val="single"/>
        </w:rPr>
      </w:pPr>
      <w:r>
        <w:rPr>
          <w:b/>
          <w:u w:val="single"/>
        </w:rPr>
        <w:t>Reginal Insights</w:t>
      </w:r>
    </w:p>
    <w:p w14:paraId="039D135D" w14:textId="77777777" w:rsidR="006C5E4D" w:rsidRDefault="00314544">
      <w:pPr>
        <w:widowControl w:val="0"/>
        <w:spacing w:before="190" w:after="0" w:line="276" w:lineRule="auto"/>
        <w:ind w:left="1134" w:right="322" w:firstLine="0"/>
      </w:pPr>
      <w:r>
        <w:t>Allows the Buyer to </w:t>
      </w:r>
      <w:r>
        <w:rPr>
          <w:b/>
        </w:rPr>
        <w:t>create reports on regional/local employment trends</w:t>
      </w:r>
      <w:r>
        <w:t xml:space="preserve">, a tool that enables them to gather regional employment and demographic data including diversity, available talent pools, salary expectations and comparable data for similar organisations in the region. This data should be available as a minimum for the previous </w:t>
      </w:r>
      <w:proofErr w:type="gramStart"/>
      <w:r>
        <w:t>12 month</w:t>
      </w:r>
      <w:proofErr w:type="gramEnd"/>
      <w:r>
        <w:t xml:space="preserve"> period (, thereby enabling the buyer to better inform and advise their customers and provide a truly expert service that helps Hiring Managers make informed decisions on their regional attraction strategy. </w:t>
      </w:r>
    </w:p>
    <w:p w14:paraId="3BFC8385" w14:textId="77777777" w:rsidR="006C5E4D" w:rsidRDefault="006C5E4D">
      <w:pPr>
        <w:widowControl w:val="0"/>
        <w:spacing w:before="190" w:after="0" w:line="276" w:lineRule="auto"/>
        <w:ind w:left="1134" w:right="322" w:firstLine="0"/>
        <w:rPr>
          <w:b/>
          <w:u w:val="single"/>
        </w:rPr>
      </w:pPr>
    </w:p>
    <w:p w14:paraId="614E49A6" w14:textId="77777777" w:rsidR="006C5E4D" w:rsidRDefault="00314544">
      <w:pPr>
        <w:pBdr>
          <w:top w:val="nil"/>
          <w:left w:val="nil"/>
          <w:bottom w:val="nil"/>
          <w:right w:val="nil"/>
          <w:between w:val="nil"/>
        </w:pBdr>
        <w:shd w:val="clear" w:color="auto" w:fill="FFFFFF"/>
        <w:spacing w:after="0" w:line="240" w:lineRule="auto"/>
        <w:ind w:left="1134" w:firstLine="0"/>
        <w:rPr>
          <w:rFonts w:ascii="Times New Roman" w:eastAsia="Times New Roman" w:hAnsi="Times New Roman" w:cs="Times New Roman"/>
          <w:color w:val="000000"/>
          <w:sz w:val="24"/>
          <w:szCs w:val="24"/>
        </w:rPr>
      </w:pPr>
      <w:r>
        <w:rPr>
          <w:color w:val="000000"/>
        </w:rPr>
        <w:t>The system/tool must</w:t>
      </w:r>
      <w:r>
        <w:rPr>
          <w:rFonts w:ascii="Times New Roman" w:eastAsia="Times New Roman" w:hAnsi="Times New Roman" w:cs="Times New Roman"/>
          <w:color w:val="000000"/>
          <w:sz w:val="24"/>
          <w:szCs w:val="24"/>
        </w:rPr>
        <w:t xml:space="preserve"> </w:t>
      </w:r>
      <w:r>
        <w:rPr>
          <w:color w:val="0B0C0C"/>
        </w:rPr>
        <w:t>Integrate the below in a way that the Buyer experiences a seamless, intuitive and easy-to-use process, offering interconnectivity that will:</w:t>
      </w:r>
    </w:p>
    <w:p w14:paraId="136C5853" w14:textId="77777777" w:rsidR="006C5E4D" w:rsidRDefault="006C5E4D">
      <w:pPr>
        <w:pBdr>
          <w:top w:val="nil"/>
          <w:left w:val="nil"/>
          <w:bottom w:val="nil"/>
          <w:right w:val="nil"/>
          <w:between w:val="nil"/>
        </w:pBdr>
        <w:spacing w:after="0" w:line="240" w:lineRule="auto"/>
        <w:ind w:left="1134" w:firstLine="0"/>
        <w:rPr>
          <w:rFonts w:ascii="Times New Roman" w:eastAsia="Times New Roman" w:hAnsi="Times New Roman" w:cs="Times New Roman"/>
          <w:color w:val="000000"/>
          <w:sz w:val="24"/>
          <w:szCs w:val="24"/>
        </w:rPr>
      </w:pPr>
    </w:p>
    <w:p w14:paraId="3E8514A9" w14:textId="77777777" w:rsidR="006C5E4D" w:rsidRDefault="00314544">
      <w:pPr>
        <w:numPr>
          <w:ilvl w:val="0"/>
          <w:numId w:val="18"/>
        </w:numPr>
        <w:pBdr>
          <w:top w:val="nil"/>
          <w:left w:val="nil"/>
          <w:bottom w:val="nil"/>
          <w:right w:val="nil"/>
          <w:between w:val="nil"/>
        </w:pBdr>
        <w:spacing w:after="0" w:line="240" w:lineRule="auto"/>
        <w:ind w:left="1134" w:firstLine="0"/>
        <w:rPr>
          <w:color w:val="0B0C0C"/>
        </w:rPr>
      </w:pPr>
      <w:r>
        <w:rPr>
          <w:color w:val="0B0C0C"/>
        </w:rPr>
        <w:t>provide a more cost-effective solution;</w:t>
      </w:r>
    </w:p>
    <w:p w14:paraId="12766D31" w14:textId="77777777" w:rsidR="006C5E4D" w:rsidRDefault="00314544">
      <w:pPr>
        <w:numPr>
          <w:ilvl w:val="0"/>
          <w:numId w:val="18"/>
        </w:numPr>
        <w:pBdr>
          <w:top w:val="nil"/>
          <w:left w:val="nil"/>
          <w:bottom w:val="nil"/>
          <w:right w:val="nil"/>
          <w:between w:val="nil"/>
        </w:pBdr>
        <w:spacing w:after="0" w:line="240" w:lineRule="auto"/>
        <w:ind w:left="1134" w:firstLine="0"/>
        <w:rPr>
          <w:color w:val="0B0C0C"/>
        </w:rPr>
      </w:pPr>
      <w:r>
        <w:rPr>
          <w:color w:val="0B0C0C"/>
        </w:rPr>
        <w:t xml:space="preserve">enable a single integrated conversation with a supplier; </w:t>
      </w:r>
    </w:p>
    <w:p w14:paraId="6447A373" w14:textId="77777777" w:rsidR="006C5E4D" w:rsidRDefault="00314544">
      <w:pPr>
        <w:numPr>
          <w:ilvl w:val="0"/>
          <w:numId w:val="18"/>
        </w:numPr>
        <w:pBdr>
          <w:top w:val="nil"/>
          <w:left w:val="nil"/>
          <w:bottom w:val="nil"/>
          <w:right w:val="nil"/>
          <w:between w:val="nil"/>
        </w:pBdr>
        <w:spacing w:after="0" w:line="240" w:lineRule="auto"/>
        <w:ind w:left="1134" w:firstLine="0"/>
        <w:rPr>
          <w:color w:val="0B0C0C"/>
        </w:rPr>
      </w:pPr>
      <w:r>
        <w:rPr>
          <w:color w:val="0B0C0C"/>
        </w:rPr>
        <w:t>be a service that is interlinked, integrated (without reliance on 3rd party or subcontracting) and doesn’t require system enhancements in order to work together</w:t>
      </w:r>
    </w:p>
    <w:p w14:paraId="2B566AE4" w14:textId="77777777" w:rsidR="006C5E4D" w:rsidRDefault="006C5E4D">
      <w:pPr>
        <w:pBdr>
          <w:top w:val="nil"/>
          <w:left w:val="nil"/>
          <w:bottom w:val="nil"/>
          <w:right w:val="nil"/>
          <w:between w:val="nil"/>
        </w:pBdr>
        <w:spacing w:after="0" w:line="240" w:lineRule="auto"/>
        <w:ind w:left="0" w:firstLine="0"/>
        <w:rPr>
          <w:color w:val="0B0C0C"/>
        </w:rPr>
      </w:pPr>
    </w:p>
    <w:p w14:paraId="2D4F66D3" w14:textId="77777777" w:rsidR="006C5E4D" w:rsidRDefault="00314544">
      <w:pPr>
        <w:pBdr>
          <w:top w:val="nil"/>
          <w:left w:val="nil"/>
          <w:bottom w:val="nil"/>
          <w:right w:val="nil"/>
          <w:between w:val="nil"/>
        </w:pBdr>
        <w:spacing w:after="0" w:line="240" w:lineRule="auto"/>
        <w:ind w:left="1134" w:firstLine="0"/>
        <w:rPr>
          <w:b/>
          <w:color w:val="0B0C0C"/>
          <w:u w:val="single"/>
        </w:rPr>
      </w:pPr>
      <w:r>
        <w:rPr>
          <w:b/>
          <w:color w:val="0B0C0C"/>
          <w:u w:val="single"/>
        </w:rPr>
        <w:t>General Requirements</w:t>
      </w:r>
    </w:p>
    <w:p w14:paraId="5A2876C1" w14:textId="77777777" w:rsidR="006C5E4D" w:rsidRDefault="006C5E4D">
      <w:pPr>
        <w:pBdr>
          <w:top w:val="nil"/>
          <w:left w:val="nil"/>
          <w:bottom w:val="nil"/>
          <w:right w:val="nil"/>
          <w:between w:val="nil"/>
        </w:pBdr>
        <w:spacing w:after="0" w:line="240" w:lineRule="auto"/>
        <w:ind w:left="1134" w:firstLine="0"/>
        <w:rPr>
          <w:color w:val="000000"/>
        </w:rPr>
      </w:pPr>
    </w:p>
    <w:p w14:paraId="5D60BC9A"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 xml:space="preserve">We require the Supplier to provide a self-service platform that allows us to share vacancies and which provides the option to reach out and engage through some </w:t>
      </w:r>
      <w:r>
        <w:rPr>
          <w:color w:val="000000"/>
          <w:highlight w:val="white"/>
        </w:rPr>
        <w:t>form of direct messaging, and which engages active candidates but also allows us to tap into the latent passive market of prospects; individuals who aren’t necessarily actively looking for a change of job, but who, through our professional approach and using a credible system, can be motivated to consider our opportunities, as well as be inspired to apply as a consequence of being approached.</w:t>
      </w:r>
    </w:p>
    <w:p w14:paraId="63304EC3" w14:textId="77777777" w:rsidR="006C5E4D" w:rsidRDefault="006C5E4D">
      <w:pPr>
        <w:pBdr>
          <w:top w:val="nil"/>
          <w:left w:val="nil"/>
          <w:bottom w:val="nil"/>
          <w:right w:val="nil"/>
          <w:between w:val="nil"/>
        </w:pBdr>
        <w:spacing w:after="0" w:line="240" w:lineRule="auto"/>
        <w:ind w:left="1134" w:firstLine="0"/>
        <w:rPr>
          <w:color w:val="000000"/>
          <w:sz w:val="24"/>
          <w:szCs w:val="24"/>
          <w:highlight w:val="white"/>
        </w:rPr>
      </w:pPr>
    </w:p>
    <w:p w14:paraId="4F4A817B" w14:textId="77777777" w:rsidR="006C5E4D" w:rsidRDefault="00314544">
      <w:pPr>
        <w:pBdr>
          <w:top w:val="nil"/>
          <w:left w:val="nil"/>
          <w:bottom w:val="nil"/>
          <w:right w:val="nil"/>
          <w:between w:val="nil"/>
        </w:pBdr>
        <w:spacing w:after="0" w:line="240" w:lineRule="auto"/>
        <w:ind w:left="1134" w:firstLine="0"/>
        <w:rPr>
          <w:color w:val="000000"/>
        </w:rPr>
      </w:pPr>
      <w:r>
        <w:rPr>
          <w:color w:val="000000"/>
          <w:highlight w:val="white"/>
        </w:rPr>
        <w:t xml:space="preserve">Access to an effective talent tool is beneficial to support our outreach activities, enabling us to be credible, professional and effective in identifying, reaching out to and maintaining an ongoing dialogue with these prospects, </w:t>
      </w:r>
      <w:r>
        <w:rPr>
          <w:color w:val="000000"/>
        </w:rPr>
        <w:t xml:space="preserve">as well as enabling us to compile reports and provide a data-driven </w:t>
      </w:r>
      <w:r>
        <w:rPr>
          <w:color w:val="000000"/>
        </w:rPr>
        <w:lastRenderedPageBreak/>
        <w:t>expert service to our customers across Government, ensuring they make informed decisions on their regional growth ambitions, with regional talent</w:t>
      </w:r>
      <w:r>
        <w:rPr>
          <w:color w:val="000000"/>
          <w:sz w:val="24"/>
          <w:szCs w:val="24"/>
        </w:rPr>
        <w:t xml:space="preserve"> data.</w:t>
      </w:r>
    </w:p>
    <w:p w14:paraId="78562213" w14:textId="77777777" w:rsidR="006C5E4D" w:rsidRDefault="006C5E4D">
      <w:pPr>
        <w:pBdr>
          <w:top w:val="nil"/>
          <w:left w:val="nil"/>
          <w:bottom w:val="nil"/>
          <w:right w:val="nil"/>
          <w:between w:val="nil"/>
        </w:pBdr>
        <w:spacing w:after="0" w:line="240" w:lineRule="auto"/>
        <w:ind w:left="1134" w:firstLine="0"/>
        <w:rPr>
          <w:color w:val="000000"/>
          <w:sz w:val="24"/>
          <w:szCs w:val="24"/>
        </w:rPr>
      </w:pPr>
    </w:p>
    <w:p w14:paraId="1B661D4E"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To ensure our success, the Supplier will need to identify candidates for SCS and profession-based roles across our regions, supporting us to make an impact on the Civil Service’s ambition to;</w:t>
      </w:r>
    </w:p>
    <w:p w14:paraId="377EEA1D" w14:textId="77777777" w:rsidR="006C5E4D" w:rsidRDefault="006C5E4D">
      <w:pPr>
        <w:pBdr>
          <w:top w:val="nil"/>
          <w:left w:val="nil"/>
          <w:bottom w:val="nil"/>
          <w:right w:val="nil"/>
          <w:between w:val="nil"/>
        </w:pBdr>
        <w:spacing w:after="0" w:line="240" w:lineRule="auto"/>
        <w:ind w:left="1134" w:firstLine="0"/>
        <w:rPr>
          <w:color w:val="000000"/>
        </w:rPr>
      </w:pPr>
    </w:p>
    <w:p w14:paraId="1AE83DE5" w14:textId="77777777" w:rsidR="006C5E4D" w:rsidRDefault="00314544">
      <w:pPr>
        <w:numPr>
          <w:ilvl w:val="0"/>
          <w:numId w:val="20"/>
        </w:numPr>
        <w:pBdr>
          <w:top w:val="nil"/>
          <w:left w:val="nil"/>
          <w:bottom w:val="nil"/>
          <w:right w:val="nil"/>
          <w:between w:val="nil"/>
        </w:pBdr>
        <w:spacing w:after="0" w:line="240" w:lineRule="auto"/>
        <w:ind w:left="1134" w:firstLine="0"/>
      </w:pPr>
      <w:r>
        <w:rPr>
          <w:color w:val="0B0C0C"/>
        </w:rPr>
        <w:t xml:space="preserve">Attract talented people from all backgrounds and locations to our Senior Civil Service roles, </w:t>
      </w:r>
      <w:r>
        <w:rPr>
          <w:color w:val="0B0C0C"/>
          <w:highlight w:val="white"/>
        </w:rPr>
        <w:t xml:space="preserve">including those within highly competitive employer markets.  </w:t>
      </w:r>
    </w:p>
    <w:p w14:paraId="5A9B281F" w14:textId="77777777" w:rsidR="006C5E4D" w:rsidRDefault="00314544">
      <w:pPr>
        <w:numPr>
          <w:ilvl w:val="0"/>
          <w:numId w:val="20"/>
        </w:numPr>
        <w:pBdr>
          <w:top w:val="nil"/>
          <w:left w:val="nil"/>
          <w:bottom w:val="nil"/>
          <w:right w:val="nil"/>
          <w:between w:val="nil"/>
        </w:pBdr>
        <w:spacing w:after="0" w:line="240" w:lineRule="auto"/>
        <w:ind w:left="1134" w:firstLine="0"/>
      </w:pPr>
      <w:r>
        <w:rPr>
          <w:color w:val="0B0C0C"/>
          <w:highlight w:val="white"/>
        </w:rPr>
        <w:t>Increase the calibre of hires into the Civil Service, providing value for money for each campaign, helping our professions and functions to fill niche and complex roles at speed through active talent mapping, especially in areas where we have gaps.</w:t>
      </w:r>
    </w:p>
    <w:p w14:paraId="0D5F145E" w14:textId="77777777" w:rsidR="006C5E4D" w:rsidRDefault="006C5E4D">
      <w:pPr>
        <w:pBdr>
          <w:top w:val="nil"/>
          <w:left w:val="nil"/>
          <w:bottom w:val="nil"/>
          <w:right w:val="nil"/>
          <w:between w:val="nil"/>
        </w:pBdr>
        <w:spacing w:after="0" w:line="240" w:lineRule="auto"/>
        <w:ind w:left="0" w:firstLine="0"/>
        <w:rPr>
          <w:color w:val="000000"/>
        </w:rPr>
      </w:pPr>
    </w:p>
    <w:p w14:paraId="139D0B3B"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We therefore require a tool that gives us direct access to suitable active and passive prospects.</w:t>
      </w:r>
    </w:p>
    <w:p w14:paraId="0AC488F0" w14:textId="77777777" w:rsidR="006C5E4D" w:rsidRDefault="006C5E4D">
      <w:pPr>
        <w:pBdr>
          <w:top w:val="nil"/>
          <w:left w:val="nil"/>
          <w:bottom w:val="nil"/>
          <w:right w:val="nil"/>
          <w:between w:val="nil"/>
        </w:pBdr>
        <w:spacing w:after="0" w:line="240" w:lineRule="auto"/>
        <w:ind w:left="0" w:firstLine="0"/>
        <w:rPr>
          <w:color w:val="0B0C0C"/>
        </w:rPr>
      </w:pPr>
    </w:p>
    <w:p w14:paraId="30C62300" w14:textId="77777777" w:rsidR="006C5E4D" w:rsidRDefault="006C5E4D">
      <w:pPr>
        <w:pBdr>
          <w:top w:val="nil"/>
          <w:left w:val="nil"/>
          <w:bottom w:val="nil"/>
          <w:right w:val="nil"/>
          <w:between w:val="nil"/>
        </w:pBdr>
        <w:spacing w:after="0" w:line="240" w:lineRule="auto"/>
        <w:ind w:left="0" w:firstLine="0"/>
        <w:rPr>
          <w:color w:val="0B0C0C"/>
        </w:rPr>
      </w:pPr>
    </w:p>
    <w:p w14:paraId="3C39793D" w14:textId="32180A25" w:rsidR="006C5E4D" w:rsidRDefault="00314544">
      <w:pPr>
        <w:pBdr>
          <w:top w:val="nil"/>
          <w:left w:val="nil"/>
          <w:bottom w:val="nil"/>
          <w:right w:val="nil"/>
          <w:between w:val="nil"/>
        </w:pBdr>
        <w:spacing w:after="0" w:line="240" w:lineRule="auto"/>
        <w:ind w:left="720" w:firstLine="393"/>
        <w:rPr>
          <w:b/>
          <w:color w:val="0B0C0C"/>
          <w:u w:val="single"/>
        </w:rPr>
      </w:pPr>
      <w:r>
        <w:rPr>
          <w:b/>
          <w:color w:val="0B0C0C"/>
          <w:u w:val="single"/>
        </w:rPr>
        <w:t>Purchase Requirements</w:t>
      </w:r>
    </w:p>
    <w:p w14:paraId="5F4A0C00" w14:textId="20F921FE" w:rsidR="00291524" w:rsidRDefault="00291524">
      <w:pPr>
        <w:pBdr>
          <w:top w:val="nil"/>
          <w:left w:val="nil"/>
          <w:bottom w:val="nil"/>
          <w:right w:val="nil"/>
          <w:between w:val="nil"/>
        </w:pBdr>
        <w:spacing w:after="0" w:line="240" w:lineRule="auto"/>
        <w:ind w:left="720" w:firstLine="393"/>
        <w:rPr>
          <w:b/>
          <w:color w:val="0B0C0C"/>
          <w:u w:val="single"/>
        </w:rPr>
      </w:pPr>
    </w:p>
    <w:p w14:paraId="1099C9F8" w14:textId="76C7DE99" w:rsidR="00291524" w:rsidRPr="007D686A" w:rsidRDefault="00291524" w:rsidP="007D686A">
      <w:pPr>
        <w:pBdr>
          <w:top w:val="nil"/>
          <w:left w:val="nil"/>
          <w:bottom w:val="nil"/>
          <w:right w:val="nil"/>
          <w:between w:val="nil"/>
        </w:pBdr>
        <w:spacing w:after="0" w:line="240" w:lineRule="auto"/>
        <w:ind w:left="1134" w:firstLine="0"/>
        <w:rPr>
          <w:color w:val="0B0C0C"/>
        </w:rPr>
      </w:pPr>
      <w:r w:rsidRPr="007D686A">
        <w:rPr>
          <w:color w:val="0B0C0C"/>
        </w:rPr>
        <w:t>The Buyer is committing to purchase the below (as a minimum) for year 1 requirements, however retains the ability to flex upwards in the event additional purchases are deemed necessary.</w:t>
      </w:r>
    </w:p>
    <w:p w14:paraId="6CB3961B" w14:textId="42A42F5B" w:rsidR="00291524" w:rsidRPr="007D686A" w:rsidRDefault="00291524">
      <w:pPr>
        <w:pBdr>
          <w:top w:val="nil"/>
          <w:left w:val="nil"/>
          <w:bottom w:val="nil"/>
          <w:right w:val="nil"/>
          <w:between w:val="nil"/>
        </w:pBdr>
        <w:spacing w:after="0" w:line="240" w:lineRule="auto"/>
        <w:ind w:left="720" w:firstLine="393"/>
        <w:rPr>
          <w:color w:val="0B0C0C"/>
        </w:rPr>
      </w:pPr>
    </w:p>
    <w:p w14:paraId="0EAB0D24" w14:textId="77777777" w:rsidR="00806D2A" w:rsidRPr="007D686A" w:rsidRDefault="00291524" w:rsidP="00806D2A">
      <w:pPr>
        <w:pBdr>
          <w:top w:val="nil"/>
          <w:left w:val="nil"/>
          <w:bottom w:val="nil"/>
          <w:right w:val="nil"/>
          <w:between w:val="nil"/>
        </w:pBdr>
        <w:spacing w:after="0" w:line="240" w:lineRule="auto"/>
        <w:ind w:left="1134" w:firstLine="0"/>
        <w:rPr>
          <w:color w:val="0B0C0C"/>
        </w:rPr>
      </w:pPr>
      <w:r w:rsidRPr="007D686A">
        <w:rPr>
          <w:color w:val="0B0C0C"/>
        </w:rPr>
        <w:t xml:space="preserve">No later than 3 months prior to the commencement of year 2 the Buyer will provide the Supplier with confirmation of purchase </w:t>
      </w:r>
      <w:proofErr w:type="gramStart"/>
      <w:r w:rsidRPr="007D686A">
        <w:rPr>
          <w:color w:val="0B0C0C"/>
        </w:rPr>
        <w:t>requirements,</w:t>
      </w:r>
      <w:proofErr w:type="gramEnd"/>
      <w:r w:rsidRPr="007D686A">
        <w:rPr>
          <w:color w:val="0B0C0C"/>
        </w:rPr>
        <w:t xml:space="preserve"> the Buyer reserves the right to revise purchasing volumes at this point (i.e. volumes may increase or decrease compared with year 1 volumes).</w:t>
      </w:r>
      <w:r w:rsidR="00806D2A" w:rsidRPr="007D686A">
        <w:rPr>
          <w:color w:val="0B0C0C"/>
        </w:rPr>
        <w:t xml:space="preserve"> During year 2 the Buyer retains the ability to flex upwards in the event additional purchases are deemed necessary.</w:t>
      </w:r>
    </w:p>
    <w:p w14:paraId="2FB991B2" w14:textId="279B6ECD" w:rsidR="00291524" w:rsidRPr="007D686A" w:rsidRDefault="00291524" w:rsidP="00291524">
      <w:pPr>
        <w:pBdr>
          <w:top w:val="nil"/>
          <w:left w:val="nil"/>
          <w:bottom w:val="nil"/>
          <w:right w:val="nil"/>
          <w:between w:val="nil"/>
        </w:pBdr>
        <w:spacing w:after="0" w:line="240" w:lineRule="auto"/>
        <w:ind w:left="1134" w:firstLine="0"/>
        <w:rPr>
          <w:color w:val="0B0C0C"/>
        </w:rPr>
      </w:pPr>
    </w:p>
    <w:p w14:paraId="3C3041B2" w14:textId="1456683E" w:rsidR="00806D2A" w:rsidRPr="007D686A" w:rsidRDefault="00806D2A" w:rsidP="00806D2A">
      <w:pPr>
        <w:pBdr>
          <w:top w:val="nil"/>
          <w:left w:val="nil"/>
          <w:bottom w:val="nil"/>
          <w:right w:val="nil"/>
          <w:between w:val="nil"/>
        </w:pBdr>
        <w:spacing w:after="0" w:line="240" w:lineRule="auto"/>
        <w:ind w:left="1134" w:firstLine="0"/>
        <w:rPr>
          <w:color w:val="0B0C0C"/>
        </w:rPr>
      </w:pPr>
      <w:r w:rsidRPr="007D686A">
        <w:rPr>
          <w:color w:val="0B0C0C"/>
        </w:rPr>
        <w:t>In the event the extension option is invoked, no later than 3 months prior to the commencement of year 3 the Buyer will provide the Supplier with confirmation of purchase requirements, the Buyer reserves the right to revise purchasing volumes at this point (i.e. volumes may increase or decrease compared with year 1 and year 2 volumes). During year 3 the Buyer retains the ability to flex upwards in the event additional purchases are deemed necessary.</w:t>
      </w:r>
    </w:p>
    <w:p w14:paraId="10F66373" w14:textId="77777777" w:rsidR="00806D2A" w:rsidRDefault="00806D2A" w:rsidP="007D686A">
      <w:pPr>
        <w:pBdr>
          <w:top w:val="nil"/>
          <w:left w:val="nil"/>
          <w:bottom w:val="nil"/>
          <w:right w:val="nil"/>
          <w:between w:val="nil"/>
        </w:pBdr>
        <w:spacing w:after="0" w:line="240" w:lineRule="auto"/>
        <w:ind w:left="1134" w:firstLine="0"/>
        <w:rPr>
          <w:b/>
          <w:color w:val="0B0C0C"/>
          <w:u w:val="single"/>
        </w:rPr>
      </w:pPr>
    </w:p>
    <w:p w14:paraId="03ECE285" w14:textId="77777777" w:rsidR="006C5E4D" w:rsidRDefault="006C5E4D">
      <w:pPr>
        <w:pBdr>
          <w:top w:val="nil"/>
          <w:left w:val="nil"/>
          <w:bottom w:val="nil"/>
          <w:right w:val="nil"/>
          <w:between w:val="nil"/>
        </w:pBdr>
        <w:spacing w:after="0" w:line="240" w:lineRule="auto"/>
        <w:ind w:left="720" w:firstLine="393"/>
        <w:rPr>
          <w:b/>
          <w:color w:val="0B0C0C"/>
          <w:u w:val="single"/>
        </w:rPr>
      </w:pPr>
    </w:p>
    <w:p w14:paraId="62C357ED" w14:textId="77777777" w:rsidR="006C5E4D" w:rsidRDefault="006C5E4D">
      <w:pPr>
        <w:pBdr>
          <w:top w:val="nil"/>
          <w:left w:val="nil"/>
          <w:bottom w:val="nil"/>
          <w:right w:val="nil"/>
          <w:between w:val="nil"/>
        </w:pBdr>
        <w:spacing w:after="0" w:line="240" w:lineRule="auto"/>
        <w:ind w:left="720" w:firstLine="393"/>
        <w:rPr>
          <w:color w:val="0B0C0C"/>
          <w:u w:val="single"/>
        </w:rPr>
      </w:pPr>
    </w:p>
    <w:p w14:paraId="7B110DFD" w14:textId="7D470395" w:rsidR="006C5E4D" w:rsidRDefault="00314544">
      <w:pPr>
        <w:pBdr>
          <w:top w:val="nil"/>
          <w:left w:val="nil"/>
          <w:bottom w:val="nil"/>
          <w:right w:val="nil"/>
          <w:between w:val="nil"/>
        </w:pBdr>
        <w:spacing w:after="0" w:line="240" w:lineRule="auto"/>
        <w:ind w:left="720" w:firstLine="393"/>
        <w:rPr>
          <w:color w:val="0B0C0C"/>
          <w:u w:val="single"/>
        </w:rPr>
      </w:pPr>
      <w:r>
        <w:rPr>
          <w:color w:val="0B0C0C"/>
          <w:u w:val="single"/>
        </w:rPr>
        <w:t>Year 1 Purchase Requirements:</w:t>
      </w:r>
    </w:p>
    <w:p w14:paraId="28615FA5" w14:textId="0114EC8B" w:rsidR="002C49FC" w:rsidRDefault="002C49FC">
      <w:pPr>
        <w:pBdr>
          <w:top w:val="nil"/>
          <w:left w:val="nil"/>
          <w:bottom w:val="nil"/>
          <w:right w:val="nil"/>
          <w:between w:val="nil"/>
        </w:pBdr>
        <w:spacing w:after="0" w:line="240" w:lineRule="auto"/>
        <w:ind w:left="720" w:firstLine="393"/>
        <w:rPr>
          <w:color w:val="0B0C0C"/>
          <w:u w:val="single"/>
        </w:rPr>
      </w:pPr>
    </w:p>
    <w:p w14:paraId="1C76A1AF" w14:textId="5E4E84AE" w:rsidR="006C5E4D" w:rsidRPr="002C49FC" w:rsidRDefault="002C49FC" w:rsidP="002C49FC">
      <w:pPr>
        <w:spacing w:after="548" w:line="240" w:lineRule="auto"/>
        <w:ind w:right="14" w:firstLine="0"/>
        <w:rPr>
          <w:color w:val="FF0000"/>
        </w:rPr>
      </w:pPr>
      <w:r w:rsidRPr="00377DCE">
        <w:rPr>
          <w:rFonts w:ascii="Roboto" w:hAnsi="Roboto"/>
          <w:color w:val="FF0000"/>
          <w:spacing w:val="2"/>
          <w:shd w:val="clear" w:color="auto" w:fill="FFFFFF"/>
        </w:rPr>
        <w:t>REDACTED TEXT under FOIA Section 43 Commercial Interests.</w:t>
      </w:r>
      <w:bookmarkStart w:id="10" w:name="_GoBack"/>
      <w:bookmarkEnd w:id="10"/>
    </w:p>
    <w:p w14:paraId="0E2585ED" w14:textId="3183B9A1" w:rsidR="006C5E4D" w:rsidRDefault="00314544">
      <w:pPr>
        <w:tabs>
          <w:tab w:val="center" w:pos="554"/>
          <w:tab w:val="center" w:pos="4003"/>
        </w:tabs>
        <w:spacing w:after="250" w:line="254" w:lineRule="auto"/>
        <w:ind w:left="1134" w:firstLine="0"/>
      </w:pPr>
      <w:r>
        <w:t xml:space="preserve">The Buyer agrees to provide the Supplier with notice of volumes required in respect of the second year at least </w:t>
      </w:r>
      <w:r w:rsidR="002514DE">
        <w:t>3 months</w:t>
      </w:r>
      <w:r>
        <w:t xml:space="preserve"> prior to the first anniversary of the start date of this contract.</w:t>
      </w:r>
    </w:p>
    <w:p w14:paraId="508F9649" w14:textId="4FF9845D" w:rsidR="006C5E4D" w:rsidRDefault="00314544">
      <w:pPr>
        <w:tabs>
          <w:tab w:val="center" w:pos="554"/>
          <w:tab w:val="center" w:pos="4003"/>
        </w:tabs>
        <w:spacing w:after="250" w:line="254" w:lineRule="auto"/>
        <w:ind w:left="1134" w:firstLine="0"/>
      </w:pPr>
      <w:r>
        <w:t>The Supplier agrees to maintain G-Cloud 13 prices for the duration of the 2-year contract term.</w:t>
      </w:r>
    </w:p>
    <w:p w14:paraId="2F854969" w14:textId="77777777" w:rsidR="006C5E4D" w:rsidRDefault="00314544">
      <w:pPr>
        <w:tabs>
          <w:tab w:val="center" w:pos="554"/>
          <w:tab w:val="center" w:pos="4003"/>
        </w:tabs>
        <w:spacing w:after="250" w:line="254" w:lineRule="auto"/>
        <w:ind w:left="1134" w:firstLine="0"/>
        <w:rPr>
          <w:b/>
          <w:u w:val="single"/>
        </w:rPr>
      </w:pPr>
      <w:r>
        <w:rPr>
          <w:b/>
          <w:color w:val="000000"/>
          <w:u w:val="single"/>
        </w:rPr>
        <w:t>Training/Upskilling</w:t>
      </w:r>
    </w:p>
    <w:p w14:paraId="275E0149" w14:textId="77777777" w:rsidR="006C5E4D" w:rsidRDefault="00314544">
      <w:pPr>
        <w:tabs>
          <w:tab w:val="center" w:pos="554"/>
          <w:tab w:val="center" w:pos="4003"/>
        </w:tabs>
        <w:spacing w:after="250" w:line="254" w:lineRule="auto"/>
        <w:ind w:left="1134" w:firstLine="0"/>
      </w:pPr>
      <w:r>
        <w:rPr>
          <w:color w:val="000000"/>
        </w:rPr>
        <w:t>The Supplier will provide detailed, user-friendly guidance accessible to all users and use feedback from users to improve this over the period of the Contract.</w:t>
      </w:r>
    </w:p>
    <w:p w14:paraId="5C641393" w14:textId="77777777" w:rsidR="006C5E4D" w:rsidRDefault="00314544">
      <w:pPr>
        <w:tabs>
          <w:tab w:val="center" w:pos="554"/>
          <w:tab w:val="center" w:pos="4003"/>
        </w:tabs>
        <w:spacing w:after="250" w:line="254" w:lineRule="auto"/>
        <w:ind w:left="1134" w:firstLine="0"/>
      </w:pPr>
      <w:r>
        <w:rPr>
          <w:color w:val="000000"/>
        </w:rPr>
        <w:t>The Supplier shall also provide users with immediate introductory training through virtual meetings as well as ongoing access to [online] training, guidance documents and information on system usage.</w:t>
      </w:r>
    </w:p>
    <w:p w14:paraId="064FE83D" w14:textId="77777777" w:rsidR="006C5E4D" w:rsidRDefault="00314544">
      <w:pPr>
        <w:pBdr>
          <w:top w:val="nil"/>
          <w:left w:val="nil"/>
          <w:bottom w:val="nil"/>
          <w:right w:val="nil"/>
          <w:between w:val="nil"/>
        </w:pBdr>
        <w:spacing w:after="0" w:line="240" w:lineRule="auto"/>
        <w:ind w:left="1134" w:firstLine="0"/>
        <w:rPr>
          <w:b/>
          <w:color w:val="000000"/>
          <w:u w:val="single"/>
        </w:rPr>
      </w:pPr>
      <w:r>
        <w:rPr>
          <w:b/>
          <w:color w:val="000000"/>
          <w:u w:val="single"/>
        </w:rPr>
        <w:t>Contract Management</w:t>
      </w:r>
    </w:p>
    <w:p w14:paraId="428D2CF9" w14:textId="77777777" w:rsidR="006C5E4D" w:rsidRDefault="006C5E4D">
      <w:pPr>
        <w:pBdr>
          <w:top w:val="nil"/>
          <w:left w:val="nil"/>
          <w:bottom w:val="nil"/>
          <w:right w:val="nil"/>
          <w:between w:val="nil"/>
        </w:pBdr>
        <w:spacing w:after="0" w:line="240" w:lineRule="auto"/>
        <w:ind w:left="1134" w:firstLine="0"/>
        <w:rPr>
          <w:b/>
          <w:u w:val="single"/>
        </w:rPr>
      </w:pPr>
    </w:p>
    <w:p w14:paraId="3D032ADE"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The Supplier shall:</w:t>
      </w:r>
    </w:p>
    <w:p w14:paraId="3D905B65" w14:textId="77777777" w:rsidR="006C5E4D" w:rsidRDefault="006C5E4D">
      <w:pPr>
        <w:pBdr>
          <w:top w:val="nil"/>
          <w:left w:val="nil"/>
          <w:bottom w:val="nil"/>
          <w:right w:val="nil"/>
          <w:between w:val="nil"/>
        </w:pBdr>
        <w:spacing w:after="0" w:line="240" w:lineRule="auto"/>
        <w:ind w:left="1134" w:firstLine="0"/>
        <w:rPr>
          <w:rFonts w:ascii="Times New Roman" w:eastAsia="Times New Roman" w:hAnsi="Times New Roman" w:cs="Times New Roman"/>
          <w:color w:val="000000"/>
        </w:rPr>
      </w:pPr>
    </w:p>
    <w:p w14:paraId="660EF5E0" w14:textId="77777777" w:rsidR="006C5E4D" w:rsidRDefault="00314544">
      <w:pPr>
        <w:numPr>
          <w:ilvl w:val="0"/>
          <w:numId w:val="21"/>
        </w:numPr>
        <w:pBdr>
          <w:top w:val="nil"/>
          <w:left w:val="nil"/>
          <w:bottom w:val="nil"/>
          <w:right w:val="nil"/>
          <w:between w:val="nil"/>
        </w:pBdr>
        <w:tabs>
          <w:tab w:val="left" w:pos="-414"/>
        </w:tabs>
        <w:spacing w:after="0" w:line="240" w:lineRule="auto"/>
        <w:ind w:left="1134" w:firstLine="0"/>
        <w:rPr>
          <w:color w:val="000000"/>
        </w:rPr>
      </w:pPr>
      <w:r>
        <w:rPr>
          <w:color w:val="000000"/>
        </w:rPr>
        <w:t>Nominate an account manager (and a deputy who will act in their absence) who will act as a single point of contact for the Buyer; and</w:t>
      </w:r>
    </w:p>
    <w:p w14:paraId="66FB7774" w14:textId="77777777" w:rsidR="006C5E4D" w:rsidRDefault="00314544">
      <w:pPr>
        <w:numPr>
          <w:ilvl w:val="0"/>
          <w:numId w:val="21"/>
        </w:numPr>
        <w:pBdr>
          <w:top w:val="nil"/>
          <w:left w:val="nil"/>
          <w:bottom w:val="nil"/>
          <w:right w:val="nil"/>
          <w:between w:val="nil"/>
        </w:pBdr>
        <w:tabs>
          <w:tab w:val="left" w:pos="-414"/>
        </w:tabs>
        <w:spacing w:after="0" w:line="240" w:lineRule="auto"/>
        <w:ind w:left="1134" w:firstLine="0"/>
        <w:rPr>
          <w:color w:val="000000"/>
        </w:rPr>
      </w:pPr>
      <w:r>
        <w:rPr>
          <w:color w:val="000000"/>
        </w:rPr>
        <w:t>Develop a good working relationship with the Buyer and attend quarterly contract management meetings.</w:t>
      </w:r>
    </w:p>
    <w:p w14:paraId="58227841" w14:textId="77777777" w:rsidR="006C5E4D" w:rsidRDefault="006C5E4D">
      <w:pPr>
        <w:pBdr>
          <w:top w:val="nil"/>
          <w:left w:val="nil"/>
          <w:bottom w:val="nil"/>
          <w:right w:val="nil"/>
          <w:between w:val="nil"/>
        </w:pBdr>
        <w:spacing w:after="0" w:line="240" w:lineRule="auto"/>
        <w:ind w:left="1134" w:firstLine="0"/>
      </w:pPr>
    </w:p>
    <w:p w14:paraId="3D6C2AA8" w14:textId="77777777" w:rsidR="006C5E4D" w:rsidRDefault="006C5E4D">
      <w:pPr>
        <w:pBdr>
          <w:top w:val="nil"/>
          <w:left w:val="nil"/>
          <w:bottom w:val="nil"/>
          <w:right w:val="nil"/>
          <w:between w:val="nil"/>
        </w:pBdr>
        <w:spacing w:after="0" w:line="240" w:lineRule="auto"/>
        <w:ind w:left="1134" w:firstLine="0"/>
      </w:pPr>
    </w:p>
    <w:p w14:paraId="79AD4F16" w14:textId="77777777" w:rsidR="006C5E4D" w:rsidRDefault="006C5E4D">
      <w:pPr>
        <w:pBdr>
          <w:top w:val="nil"/>
          <w:left w:val="nil"/>
          <w:bottom w:val="nil"/>
          <w:right w:val="nil"/>
          <w:between w:val="nil"/>
        </w:pBdr>
        <w:spacing w:after="0" w:line="240" w:lineRule="auto"/>
        <w:ind w:left="1134" w:firstLine="0"/>
      </w:pPr>
    </w:p>
    <w:p w14:paraId="08BFF9F4" w14:textId="77777777" w:rsidR="006C5E4D" w:rsidRDefault="006C5E4D">
      <w:pPr>
        <w:pBdr>
          <w:top w:val="nil"/>
          <w:left w:val="nil"/>
          <w:bottom w:val="nil"/>
          <w:right w:val="nil"/>
          <w:between w:val="nil"/>
        </w:pBdr>
        <w:spacing w:after="0" w:line="240" w:lineRule="auto"/>
        <w:ind w:left="1134" w:firstLine="0"/>
        <w:rPr>
          <w:rFonts w:ascii="Times New Roman" w:eastAsia="Times New Roman" w:hAnsi="Times New Roman" w:cs="Times New Roman"/>
          <w:color w:val="000000"/>
        </w:rPr>
      </w:pPr>
    </w:p>
    <w:p w14:paraId="47E4BBF7" w14:textId="77777777" w:rsidR="006C5E4D" w:rsidRDefault="00314544">
      <w:pPr>
        <w:pBdr>
          <w:top w:val="nil"/>
          <w:left w:val="nil"/>
          <w:bottom w:val="nil"/>
          <w:right w:val="nil"/>
          <w:between w:val="nil"/>
        </w:pBdr>
        <w:spacing w:after="0" w:line="240" w:lineRule="auto"/>
        <w:ind w:left="1134" w:firstLine="0"/>
        <w:rPr>
          <w:color w:val="000000"/>
        </w:rPr>
      </w:pPr>
      <w:r>
        <w:rPr>
          <w:b/>
          <w:color w:val="000000"/>
          <w:u w:val="single"/>
        </w:rPr>
        <w:t>User Support Requirements</w:t>
      </w:r>
    </w:p>
    <w:p w14:paraId="2D0BC0A8"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The Supplier will provide the Buyer and its users with technical support via web chat/phone during our usual office hours of 09:00-17:00 (GMT) and from Monday to Friday, as a minimum.</w:t>
      </w:r>
    </w:p>
    <w:p w14:paraId="36EAC346" w14:textId="77777777" w:rsidR="006C5E4D" w:rsidRDefault="006C5E4D">
      <w:pPr>
        <w:tabs>
          <w:tab w:val="center" w:pos="554"/>
          <w:tab w:val="center" w:pos="4003"/>
        </w:tabs>
        <w:spacing w:after="250" w:line="254" w:lineRule="auto"/>
        <w:ind w:left="1134" w:firstLine="0"/>
      </w:pPr>
    </w:p>
    <w:p w14:paraId="675230E4" w14:textId="77777777" w:rsidR="006C5E4D" w:rsidRDefault="00314544">
      <w:pPr>
        <w:pBdr>
          <w:top w:val="nil"/>
          <w:left w:val="nil"/>
          <w:bottom w:val="nil"/>
          <w:right w:val="nil"/>
          <w:between w:val="nil"/>
        </w:pBdr>
        <w:spacing w:after="0" w:line="240" w:lineRule="auto"/>
        <w:ind w:left="1134" w:firstLine="0"/>
        <w:rPr>
          <w:b/>
          <w:color w:val="000000"/>
          <w:u w:val="single"/>
        </w:rPr>
      </w:pPr>
      <w:r>
        <w:rPr>
          <w:b/>
          <w:color w:val="000000"/>
          <w:u w:val="single"/>
        </w:rPr>
        <w:t>System Accessibility</w:t>
      </w:r>
    </w:p>
    <w:p w14:paraId="572A7A36" w14:textId="77777777" w:rsidR="006C5E4D" w:rsidRDefault="00314544">
      <w:pPr>
        <w:widowControl w:val="0"/>
        <w:pBdr>
          <w:top w:val="nil"/>
          <w:left w:val="nil"/>
          <w:bottom w:val="nil"/>
          <w:right w:val="nil"/>
          <w:between w:val="nil"/>
        </w:pBdr>
        <w:spacing w:after="0" w:line="240" w:lineRule="auto"/>
        <w:ind w:left="1134" w:firstLine="0"/>
        <w:rPr>
          <w:color w:val="000000"/>
        </w:rPr>
      </w:pPr>
      <w:r>
        <w:rPr>
          <w:color w:val="000000"/>
        </w:rPr>
        <w:t>The Supplier shall provide a system that is accessible through the major search engines and browsers including Chrome, Safari and Firefox as well as with the major operating systems of Windows, macOS, Android and IOS.</w:t>
      </w:r>
    </w:p>
    <w:p w14:paraId="139F4C3A" w14:textId="77777777" w:rsidR="006C5E4D" w:rsidRDefault="006C5E4D">
      <w:pPr>
        <w:tabs>
          <w:tab w:val="center" w:pos="554"/>
          <w:tab w:val="center" w:pos="4003"/>
        </w:tabs>
        <w:spacing w:after="250" w:line="254" w:lineRule="auto"/>
        <w:ind w:left="1134" w:firstLine="0"/>
      </w:pPr>
    </w:p>
    <w:p w14:paraId="613C020B" w14:textId="77777777" w:rsidR="006C5E4D" w:rsidRDefault="00314544">
      <w:pPr>
        <w:pBdr>
          <w:top w:val="nil"/>
          <w:left w:val="nil"/>
          <w:bottom w:val="nil"/>
          <w:right w:val="nil"/>
          <w:between w:val="nil"/>
        </w:pBdr>
        <w:spacing w:after="0" w:line="240" w:lineRule="auto"/>
        <w:ind w:left="1134" w:firstLine="0"/>
        <w:rPr>
          <w:color w:val="000000"/>
        </w:rPr>
      </w:pPr>
      <w:r>
        <w:rPr>
          <w:b/>
          <w:color w:val="000000"/>
          <w:u w:val="single"/>
        </w:rPr>
        <w:t>Analytics &amp; Reporting</w:t>
      </w:r>
    </w:p>
    <w:p w14:paraId="562749F2"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The Supplier shall provide a system that delivers real-time analytics and user metrics to ensure the Buyer can adapt their approach as required, for example (this is not an exhaustive list);</w:t>
      </w:r>
    </w:p>
    <w:p w14:paraId="3C4C9C9C" w14:textId="77777777" w:rsidR="006C5E4D" w:rsidRDefault="006C5E4D">
      <w:pPr>
        <w:pBdr>
          <w:top w:val="nil"/>
          <w:left w:val="nil"/>
          <w:bottom w:val="nil"/>
          <w:right w:val="nil"/>
          <w:between w:val="nil"/>
        </w:pBdr>
        <w:spacing w:after="0" w:line="240" w:lineRule="auto"/>
        <w:ind w:left="1134" w:firstLine="0"/>
        <w:rPr>
          <w:rFonts w:ascii="Times New Roman" w:eastAsia="Times New Roman" w:hAnsi="Times New Roman" w:cs="Times New Roman"/>
          <w:color w:val="000000"/>
        </w:rPr>
      </w:pPr>
    </w:p>
    <w:p w14:paraId="6220E263" w14:textId="77777777" w:rsidR="006C5E4D" w:rsidRDefault="00314544">
      <w:pPr>
        <w:pBdr>
          <w:top w:val="nil"/>
          <w:left w:val="nil"/>
          <w:bottom w:val="nil"/>
          <w:right w:val="nil"/>
          <w:between w:val="nil"/>
        </w:pBdr>
        <w:spacing w:after="0" w:line="240" w:lineRule="auto"/>
        <w:ind w:left="1134" w:firstLine="0"/>
        <w:rPr>
          <w:color w:val="000000"/>
        </w:rPr>
      </w:pPr>
      <w:r>
        <w:rPr>
          <w:b/>
          <w:color w:val="000000"/>
        </w:rPr>
        <w:t>For Job posting:</w:t>
      </w:r>
    </w:p>
    <w:p w14:paraId="2299E860"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Number of Jobs posted</w:t>
      </w:r>
    </w:p>
    <w:p w14:paraId="057480BF"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Number of views</w:t>
      </w:r>
    </w:p>
    <w:p w14:paraId="617BD901"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Number of click-throughs</w:t>
      </w:r>
    </w:p>
    <w:p w14:paraId="6740EF5A" w14:textId="77777777" w:rsidR="006C5E4D" w:rsidRDefault="006C5E4D">
      <w:pPr>
        <w:pBdr>
          <w:top w:val="nil"/>
          <w:left w:val="nil"/>
          <w:bottom w:val="nil"/>
          <w:right w:val="nil"/>
          <w:between w:val="nil"/>
        </w:pBdr>
        <w:spacing w:after="0" w:line="240" w:lineRule="auto"/>
        <w:ind w:left="1134" w:firstLine="0"/>
        <w:rPr>
          <w:rFonts w:ascii="Times New Roman" w:eastAsia="Times New Roman" w:hAnsi="Times New Roman" w:cs="Times New Roman"/>
          <w:color w:val="000000"/>
        </w:rPr>
      </w:pPr>
    </w:p>
    <w:p w14:paraId="412B306E" w14:textId="77777777" w:rsidR="006C5E4D" w:rsidRDefault="00314544">
      <w:pPr>
        <w:pBdr>
          <w:top w:val="nil"/>
          <w:left w:val="nil"/>
          <w:bottom w:val="nil"/>
          <w:right w:val="nil"/>
          <w:between w:val="nil"/>
        </w:pBdr>
        <w:spacing w:after="0" w:line="240" w:lineRule="auto"/>
        <w:ind w:left="1134" w:firstLine="0"/>
        <w:rPr>
          <w:color w:val="000000"/>
        </w:rPr>
      </w:pPr>
      <w:r>
        <w:rPr>
          <w:b/>
          <w:color w:val="000000"/>
        </w:rPr>
        <w:t>For Search Licences:</w:t>
      </w:r>
    </w:p>
    <w:p w14:paraId="30EDB28B"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Number of searches conducted</w:t>
      </w:r>
    </w:p>
    <w:p w14:paraId="29E75C62"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Number of profiles viewed</w:t>
      </w:r>
    </w:p>
    <w:p w14:paraId="2BCFE5EF"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Number of messages sent, accepted and responses received</w:t>
      </w:r>
    </w:p>
    <w:p w14:paraId="61B4BC7E"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Number of active days licence is used</w:t>
      </w:r>
    </w:p>
    <w:p w14:paraId="6DB0103A" w14:textId="77777777" w:rsidR="006C5E4D" w:rsidRDefault="006C5E4D">
      <w:pPr>
        <w:pBdr>
          <w:top w:val="nil"/>
          <w:left w:val="nil"/>
          <w:bottom w:val="nil"/>
          <w:right w:val="nil"/>
          <w:between w:val="nil"/>
        </w:pBdr>
        <w:spacing w:after="0" w:line="240" w:lineRule="auto"/>
        <w:ind w:left="1134" w:firstLine="0"/>
        <w:rPr>
          <w:rFonts w:ascii="Times New Roman" w:eastAsia="Times New Roman" w:hAnsi="Times New Roman" w:cs="Times New Roman"/>
          <w:color w:val="000000"/>
        </w:rPr>
      </w:pPr>
    </w:p>
    <w:p w14:paraId="166B74D6" w14:textId="77777777" w:rsidR="006C5E4D" w:rsidRDefault="00314544">
      <w:pPr>
        <w:pBdr>
          <w:top w:val="nil"/>
          <w:left w:val="nil"/>
          <w:bottom w:val="nil"/>
          <w:right w:val="nil"/>
          <w:between w:val="nil"/>
        </w:pBdr>
        <w:spacing w:after="0" w:line="240" w:lineRule="auto"/>
        <w:ind w:left="1134" w:firstLine="0"/>
        <w:rPr>
          <w:b/>
          <w:color w:val="000000"/>
          <w:u w:val="single"/>
        </w:rPr>
      </w:pPr>
      <w:r>
        <w:rPr>
          <w:b/>
          <w:color w:val="000000"/>
          <w:u w:val="single"/>
        </w:rPr>
        <w:t>Asset Protection/Data Processing, Storage, Management and Destruction</w:t>
      </w:r>
    </w:p>
    <w:p w14:paraId="336E01A5"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The Supplier will work with the Buyer to ensure that a</w:t>
      </w:r>
      <w:r>
        <w:rPr>
          <w:color w:val="000000"/>
          <w:highlight w:val="white"/>
        </w:rPr>
        <w:t xml:space="preserve"> data protection impact assessment is completed for this processing within 10 working days of contract award. </w:t>
      </w:r>
    </w:p>
    <w:p w14:paraId="1E41F0DC" w14:textId="77777777" w:rsidR="006C5E4D" w:rsidRDefault="006C5E4D">
      <w:pPr>
        <w:pBdr>
          <w:top w:val="nil"/>
          <w:left w:val="nil"/>
          <w:bottom w:val="nil"/>
          <w:right w:val="nil"/>
          <w:between w:val="nil"/>
        </w:pBdr>
        <w:spacing w:after="0" w:line="240" w:lineRule="auto"/>
        <w:ind w:left="1134" w:firstLine="0"/>
        <w:rPr>
          <w:color w:val="000000"/>
        </w:rPr>
      </w:pPr>
    </w:p>
    <w:p w14:paraId="62C1DA32" w14:textId="77777777" w:rsidR="006C5E4D" w:rsidRDefault="00314544">
      <w:pPr>
        <w:pBdr>
          <w:top w:val="nil"/>
          <w:left w:val="nil"/>
          <w:bottom w:val="nil"/>
          <w:right w:val="nil"/>
          <w:between w:val="nil"/>
        </w:pBdr>
        <w:spacing w:after="0" w:line="240" w:lineRule="auto"/>
        <w:ind w:left="1134" w:firstLine="0"/>
        <w:rPr>
          <w:color w:val="000000"/>
        </w:rPr>
      </w:pPr>
      <w:r>
        <w:rPr>
          <w:color w:val="000000"/>
        </w:rPr>
        <w:t>The Supplier shall provide a</w:t>
      </w:r>
      <w:r>
        <w:rPr>
          <w:color w:val="000000"/>
          <w:highlight w:val="white"/>
        </w:rPr>
        <w:t>n adequate privacy notice for all candidates that may use the service.</w:t>
      </w:r>
    </w:p>
    <w:p w14:paraId="41DCABCC" w14:textId="77777777" w:rsidR="006C5E4D" w:rsidRDefault="006C5E4D">
      <w:pPr>
        <w:pBdr>
          <w:top w:val="nil"/>
          <w:left w:val="nil"/>
          <w:bottom w:val="nil"/>
          <w:right w:val="nil"/>
          <w:between w:val="nil"/>
        </w:pBdr>
        <w:spacing w:after="0" w:line="240" w:lineRule="auto"/>
        <w:ind w:left="1134" w:firstLine="0"/>
        <w:rPr>
          <w:color w:val="000000"/>
          <w:highlight w:val="white"/>
        </w:rPr>
      </w:pPr>
    </w:p>
    <w:p w14:paraId="49B77FB5" w14:textId="77777777" w:rsidR="006C5E4D" w:rsidRDefault="006C5E4D">
      <w:pPr>
        <w:pBdr>
          <w:top w:val="nil"/>
          <w:left w:val="nil"/>
          <w:bottom w:val="nil"/>
          <w:right w:val="nil"/>
          <w:between w:val="nil"/>
        </w:pBdr>
        <w:spacing w:after="0" w:line="240" w:lineRule="auto"/>
        <w:ind w:left="1134" w:firstLine="0"/>
        <w:rPr>
          <w:color w:val="000000"/>
          <w:highlight w:val="white"/>
        </w:rPr>
      </w:pPr>
    </w:p>
    <w:p w14:paraId="1FAB315A" w14:textId="77777777" w:rsidR="006C5E4D" w:rsidRDefault="00314544">
      <w:pPr>
        <w:pBdr>
          <w:top w:val="nil"/>
          <w:left w:val="nil"/>
          <w:bottom w:val="nil"/>
          <w:right w:val="nil"/>
          <w:between w:val="nil"/>
        </w:pBdr>
        <w:spacing w:after="0" w:line="240" w:lineRule="auto"/>
        <w:ind w:left="1134" w:firstLine="0"/>
        <w:rPr>
          <w:b/>
          <w:color w:val="000000"/>
          <w:u w:val="single"/>
        </w:rPr>
      </w:pPr>
      <w:r>
        <w:rPr>
          <w:b/>
          <w:color w:val="000000"/>
          <w:u w:val="single"/>
        </w:rPr>
        <w:t xml:space="preserve">Availability and Resilience  </w:t>
      </w:r>
    </w:p>
    <w:p w14:paraId="05910112" w14:textId="77777777" w:rsidR="006C5E4D" w:rsidRDefault="00314544">
      <w:pPr>
        <w:widowControl w:val="0"/>
        <w:pBdr>
          <w:top w:val="nil"/>
          <w:left w:val="nil"/>
          <w:bottom w:val="nil"/>
          <w:right w:val="nil"/>
          <w:between w:val="nil"/>
        </w:pBdr>
        <w:spacing w:after="0" w:line="240" w:lineRule="auto"/>
        <w:ind w:left="1134" w:firstLine="0"/>
        <w:rPr>
          <w:color w:val="000000"/>
        </w:rPr>
      </w:pPr>
      <w:r>
        <w:rPr>
          <w:color w:val="000000"/>
        </w:rPr>
        <w:t xml:space="preserve">The Supplier shall ensure access to the system 24/7 with any planned maintenance timed to minimise disruption and notified to the Buyer within a reasonable period in advance. </w:t>
      </w:r>
    </w:p>
    <w:p w14:paraId="26E2CBEF" w14:textId="77777777" w:rsidR="006C5E4D" w:rsidRDefault="006C5E4D">
      <w:pPr>
        <w:widowControl w:val="0"/>
        <w:pBdr>
          <w:top w:val="nil"/>
          <w:left w:val="nil"/>
          <w:bottom w:val="nil"/>
          <w:right w:val="nil"/>
          <w:between w:val="nil"/>
        </w:pBdr>
        <w:spacing w:after="0" w:line="240" w:lineRule="auto"/>
        <w:ind w:left="1134" w:firstLine="0"/>
        <w:rPr>
          <w:color w:val="000000"/>
        </w:rPr>
      </w:pPr>
    </w:p>
    <w:p w14:paraId="65B652BC" w14:textId="77777777" w:rsidR="006C5E4D" w:rsidRDefault="00314544">
      <w:pPr>
        <w:widowControl w:val="0"/>
        <w:pBdr>
          <w:top w:val="nil"/>
          <w:left w:val="nil"/>
          <w:bottom w:val="nil"/>
          <w:right w:val="nil"/>
          <w:between w:val="nil"/>
        </w:pBdr>
        <w:spacing w:after="0" w:line="240" w:lineRule="auto"/>
        <w:ind w:left="1134" w:firstLine="0"/>
        <w:rPr>
          <w:color w:val="000000"/>
        </w:rPr>
      </w:pPr>
      <w:r>
        <w:rPr>
          <w:color w:val="000000"/>
        </w:rPr>
        <w:t xml:space="preserve">The Supplier shall ensure that their system is resilient, with system uptime exceeding 99%.  In exceptional situations where an outage occurs the Supplier shall notify the Buyer at the earliest opportunity with an explanation of how and when it will become available. </w:t>
      </w:r>
    </w:p>
    <w:p w14:paraId="1E90D801" w14:textId="77777777" w:rsidR="006C5E4D" w:rsidRDefault="006C5E4D">
      <w:pPr>
        <w:pBdr>
          <w:top w:val="nil"/>
          <w:left w:val="nil"/>
          <w:bottom w:val="nil"/>
          <w:right w:val="nil"/>
          <w:between w:val="nil"/>
        </w:pBdr>
        <w:spacing w:after="0" w:line="240" w:lineRule="auto"/>
        <w:ind w:left="1134" w:firstLine="0"/>
        <w:rPr>
          <w:color w:val="000000"/>
          <w:highlight w:val="white"/>
        </w:rPr>
      </w:pPr>
    </w:p>
    <w:p w14:paraId="35BB72CF" w14:textId="77777777" w:rsidR="006C5E4D" w:rsidRDefault="00314544">
      <w:pPr>
        <w:pBdr>
          <w:top w:val="nil"/>
          <w:left w:val="nil"/>
          <w:bottom w:val="nil"/>
          <w:right w:val="nil"/>
          <w:between w:val="nil"/>
        </w:pBdr>
        <w:tabs>
          <w:tab w:val="left" w:pos="0"/>
        </w:tabs>
        <w:spacing w:after="0" w:line="240" w:lineRule="auto"/>
        <w:ind w:left="1134" w:firstLine="0"/>
        <w:rPr>
          <w:b/>
          <w:color w:val="000000"/>
          <w:u w:val="single"/>
        </w:rPr>
      </w:pPr>
      <w:r>
        <w:rPr>
          <w:b/>
          <w:color w:val="000000"/>
          <w:u w:val="single"/>
        </w:rPr>
        <w:t>Certification and Governance</w:t>
      </w:r>
    </w:p>
    <w:p w14:paraId="73303DDF" w14:textId="77777777" w:rsidR="006C5E4D" w:rsidRDefault="00314544">
      <w:pPr>
        <w:widowControl w:val="0"/>
        <w:pBdr>
          <w:top w:val="nil"/>
          <w:left w:val="nil"/>
          <w:bottom w:val="nil"/>
          <w:right w:val="nil"/>
          <w:between w:val="nil"/>
        </w:pBdr>
        <w:tabs>
          <w:tab w:val="left" w:pos="0"/>
        </w:tabs>
        <w:spacing w:after="0" w:line="240" w:lineRule="auto"/>
        <w:ind w:left="1134" w:firstLine="0"/>
        <w:rPr>
          <w:color w:val="000000"/>
        </w:rPr>
      </w:pPr>
      <w:r>
        <w:rPr>
          <w:color w:val="000000"/>
        </w:rPr>
        <w:t>We require a system that is accredited to ISO 27001 or SOC2 Standards. The Supplier shall, as soon as reasonably practicable and, in any event, within two Working Days following the Breach of Security or attempted Breach of Security, provide to the Buyer full details of the Breach of Security or attempted Breach of Security, including a root cause analysis.</w:t>
      </w:r>
    </w:p>
    <w:p w14:paraId="1CC28994" w14:textId="77777777" w:rsidR="006C5E4D" w:rsidRDefault="006C5E4D">
      <w:pPr>
        <w:widowControl w:val="0"/>
        <w:pBdr>
          <w:top w:val="nil"/>
          <w:left w:val="nil"/>
          <w:bottom w:val="nil"/>
          <w:right w:val="nil"/>
          <w:between w:val="nil"/>
        </w:pBdr>
        <w:tabs>
          <w:tab w:val="left" w:pos="0"/>
        </w:tabs>
        <w:spacing w:after="0" w:line="240" w:lineRule="auto"/>
        <w:ind w:left="1134" w:firstLine="0"/>
        <w:rPr>
          <w:color w:val="000000"/>
        </w:rPr>
      </w:pPr>
    </w:p>
    <w:p w14:paraId="6E24A617" w14:textId="77777777" w:rsidR="006C5E4D" w:rsidRDefault="00314544">
      <w:pPr>
        <w:widowControl w:val="0"/>
        <w:pBdr>
          <w:top w:val="nil"/>
          <w:left w:val="nil"/>
          <w:bottom w:val="nil"/>
          <w:right w:val="nil"/>
          <w:between w:val="nil"/>
        </w:pBdr>
        <w:tabs>
          <w:tab w:val="left" w:pos="0"/>
        </w:tabs>
        <w:spacing w:after="0" w:line="240" w:lineRule="auto"/>
        <w:ind w:left="1134" w:firstLine="0"/>
        <w:rPr>
          <w:color w:val="000000"/>
        </w:rPr>
      </w:pPr>
      <w:r>
        <w:rPr>
          <w:color w:val="000000"/>
        </w:rPr>
        <w:lastRenderedPageBreak/>
        <w:t>If the Supplier fails to undertake the above, then such circumstances shall constitute a material Default and the Buyer may end this Call-Off Contract for Material Breach.</w:t>
      </w:r>
    </w:p>
    <w:p w14:paraId="0F04AA75" w14:textId="77777777" w:rsidR="006C5E4D" w:rsidRDefault="006C5E4D">
      <w:pPr>
        <w:widowControl w:val="0"/>
        <w:pBdr>
          <w:top w:val="nil"/>
          <w:left w:val="nil"/>
          <w:bottom w:val="nil"/>
          <w:right w:val="nil"/>
          <w:between w:val="nil"/>
        </w:pBdr>
        <w:tabs>
          <w:tab w:val="left" w:pos="0"/>
        </w:tabs>
        <w:spacing w:after="0" w:line="240" w:lineRule="auto"/>
        <w:ind w:left="1134" w:firstLine="0"/>
        <w:rPr>
          <w:color w:val="000000"/>
        </w:rPr>
      </w:pPr>
    </w:p>
    <w:p w14:paraId="410C05C6" w14:textId="77777777" w:rsidR="006C5E4D" w:rsidRDefault="00314544">
      <w:pPr>
        <w:widowControl w:val="0"/>
        <w:pBdr>
          <w:top w:val="nil"/>
          <w:left w:val="nil"/>
          <w:bottom w:val="nil"/>
          <w:right w:val="nil"/>
          <w:between w:val="nil"/>
        </w:pBdr>
        <w:tabs>
          <w:tab w:val="left" w:pos="0"/>
        </w:tabs>
        <w:spacing w:after="0" w:line="240" w:lineRule="auto"/>
        <w:ind w:left="1134" w:firstLine="0"/>
        <w:rPr>
          <w:color w:val="000000"/>
        </w:rPr>
      </w:pPr>
      <w:r>
        <w:rPr>
          <w:color w:val="000000"/>
        </w:rPr>
        <w:t>The Supplier shall have a regular (no less than annual) third party penetration test of their systems by</w:t>
      </w:r>
      <w:r>
        <w:rPr>
          <w:color w:val="000000"/>
          <w:sz w:val="24"/>
          <w:szCs w:val="24"/>
        </w:rPr>
        <w:t xml:space="preserve"> </w:t>
      </w:r>
      <w:r>
        <w:rPr>
          <w:color w:val="000000"/>
        </w:rPr>
        <w:t xml:space="preserve">a CHECK or CREST accredited company. </w:t>
      </w:r>
      <w:r>
        <w:rPr>
          <w:color w:val="000000"/>
          <w:highlight w:val="white"/>
        </w:rPr>
        <w:t>A summary of the findings should be shared with the Buyer (within 10 working days of receipt of the findings by the Supplier).</w:t>
      </w:r>
    </w:p>
    <w:p w14:paraId="05464A69" w14:textId="77777777" w:rsidR="006C5E4D" w:rsidRDefault="006C5E4D">
      <w:pPr>
        <w:widowControl w:val="0"/>
        <w:pBdr>
          <w:top w:val="nil"/>
          <w:left w:val="nil"/>
          <w:bottom w:val="nil"/>
          <w:right w:val="nil"/>
          <w:between w:val="nil"/>
        </w:pBdr>
        <w:spacing w:after="0" w:line="240" w:lineRule="auto"/>
        <w:ind w:left="0" w:firstLine="0"/>
        <w:rPr>
          <w:color w:val="000000"/>
          <w:sz w:val="24"/>
          <w:szCs w:val="24"/>
          <w:highlight w:val="white"/>
        </w:rPr>
      </w:pPr>
    </w:p>
    <w:p w14:paraId="74A14A93" w14:textId="77777777" w:rsidR="006C5E4D" w:rsidRDefault="00314544">
      <w:pPr>
        <w:widowControl w:val="0"/>
        <w:pBdr>
          <w:top w:val="nil"/>
          <w:left w:val="nil"/>
          <w:bottom w:val="nil"/>
          <w:right w:val="nil"/>
          <w:between w:val="nil"/>
        </w:pBdr>
        <w:spacing w:after="0" w:line="240" w:lineRule="auto"/>
        <w:ind w:left="1134" w:firstLine="0"/>
        <w:rPr>
          <w:b/>
          <w:color w:val="000000"/>
          <w:u w:val="single"/>
        </w:rPr>
      </w:pPr>
      <w:r>
        <w:rPr>
          <w:b/>
          <w:color w:val="000000"/>
          <w:u w:val="single"/>
        </w:rPr>
        <w:t>Asset Protection, Standards and Recourse in the event of Breach.</w:t>
      </w:r>
    </w:p>
    <w:p w14:paraId="6AB6DE97" w14:textId="77777777" w:rsidR="006C5E4D" w:rsidRDefault="00314544">
      <w:pPr>
        <w:widowControl w:val="0"/>
        <w:pBdr>
          <w:top w:val="nil"/>
          <w:left w:val="nil"/>
          <w:bottom w:val="nil"/>
          <w:right w:val="nil"/>
          <w:between w:val="nil"/>
        </w:pBdr>
        <w:spacing w:after="0" w:line="240" w:lineRule="auto"/>
        <w:ind w:left="1134" w:firstLine="0"/>
        <w:rPr>
          <w:color w:val="000000"/>
        </w:rPr>
      </w:pPr>
      <w:r>
        <w:rPr>
          <w:color w:val="000000"/>
        </w:rPr>
        <w:t xml:space="preserve">The Supplier must be able to offer assurance of protection level (P1 - P4), assurance of accreditation to BSI Standards and details of remedies to protect reputation. This information must be declared </w:t>
      </w:r>
      <w:r>
        <w:rPr>
          <w:color w:val="000000"/>
          <w:highlight w:val="white"/>
        </w:rPr>
        <w:t>on the relevant security assessment paperwork prior to service commencement.</w:t>
      </w:r>
    </w:p>
    <w:p w14:paraId="048623FF" w14:textId="77777777" w:rsidR="006C5E4D" w:rsidRDefault="006C5E4D">
      <w:pPr>
        <w:tabs>
          <w:tab w:val="center" w:pos="1688"/>
          <w:tab w:val="center" w:pos="5137"/>
        </w:tabs>
        <w:spacing w:after="250" w:line="254" w:lineRule="auto"/>
        <w:ind w:left="0" w:firstLine="0"/>
      </w:pPr>
    </w:p>
    <w:p w14:paraId="291F98A6" w14:textId="77777777" w:rsidR="006C5E4D" w:rsidRDefault="006C5E4D">
      <w:pPr>
        <w:tabs>
          <w:tab w:val="center" w:pos="1688"/>
          <w:tab w:val="center" w:pos="5137"/>
        </w:tabs>
        <w:spacing w:after="250" w:line="254" w:lineRule="auto"/>
        <w:ind w:left="0" w:firstLine="0"/>
      </w:pPr>
    </w:p>
    <w:p w14:paraId="3C2FD5D2" w14:textId="77777777" w:rsidR="006C5E4D" w:rsidRDefault="00314544">
      <w:pPr>
        <w:tabs>
          <w:tab w:val="center" w:pos="554"/>
          <w:tab w:val="center" w:pos="4003"/>
        </w:tabs>
        <w:spacing w:after="250" w:line="254" w:lineRule="auto"/>
        <w:ind w:left="1134" w:firstLine="0"/>
      </w:pPr>
      <w:r>
        <w:br w:type="page"/>
      </w:r>
    </w:p>
    <w:p w14:paraId="122AB800" w14:textId="77777777" w:rsidR="006C5E4D" w:rsidRDefault="00314544">
      <w:pPr>
        <w:pStyle w:val="Heading1"/>
        <w:numPr>
          <w:ilvl w:val="0"/>
          <w:numId w:val="1"/>
        </w:numPr>
        <w:tabs>
          <w:tab w:val="left" w:pos="0"/>
        </w:tabs>
        <w:spacing w:after="81" w:line="240" w:lineRule="auto"/>
        <w:ind w:left="1113"/>
      </w:pPr>
      <w:bookmarkStart w:id="11" w:name="_17dp8vu" w:colFirst="0" w:colLast="0"/>
      <w:bookmarkEnd w:id="11"/>
      <w:r>
        <w:lastRenderedPageBreak/>
        <w:t>Schedule 2: Call-Off Contract charges</w:t>
      </w:r>
    </w:p>
    <w:p w14:paraId="0BE1A242" w14:textId="77777777" w:rsidR="006C5E4D" w:rsidRDefault="00314544">
      <w:pPr>
        <w:spacing w:after="33" w:line="240" w:lineRule="auto"/>
        <w:ind w:right="14" w:firstLine="0"/>
      </w:pPr>
      <w:r>
        <w:t>For each individual Service, the applicable Call-Off Contract Charges (in accordance with the</w:t>
      </w:r>
    </w:p>
    <w:p w14:paraId="6A1A71AD" w14:textId="0B74C24D" w:rsidR="006C5E4D" w:rsidRDefault="00314544">
      <w:pPr>
        <w:spacing w:after="548" w:line="240" w:lineRule="auto"/>
        <w:ind w:right="14" w:firstLine="0"/>
      </w:pPr>
      <w:r>
        <w:t>Supplier’s Platform pricing document) can’t be amended during the term of the Call-Off Contract. The detailed Charges breakdown for the provision of Services during the Term will include:</w:t>
      </w:r>
    </w:p>
    <w:p w14:paraId="194EB773" w14:textId="0820EBCD" w:rsidR="00377DCE" w:rsidRPr="00377DCE" w:rsidRDefault="00377DCE">
      <w:pPr>
        <w:spacing w:after="548" w:line="240" w:lineRule="auto"/>
        <w:ind w:right="14" w:firstLine="0"/>
        <w:rPr>
          <w:color w:val="FF0000"/>
        </w:rPr>
      </w:pPr>
      <w:bookmarkStart w:id="12" w:name="_Hlk182389053"/>
      <w:r w:rsidRPr="00377DCE">
        <w:rPr>
          <w:rFonts w:ascii="Roboto" w:hAnsi="Roboto"/>
          <w:color w:val="FF0000"/>
          <w:spacing w:val="2"/>
          <w:shd w:val="clear" w:color="auto" w:fill="FFFFFF"/>
        </w:rPr>
        <w:t>REDACTED TEXT under FOIA Section 43 Commercial Interests.</w:t>
      </w:r>
    </w:p>
    <w:bookmarkEnd w:id="12"/>
    <w:p w14:paraId="6FDF7D2A" w14:textId="77777777" w:rsidR="00377DCE" w:rsidRDefault="00377DCE">
      <w:pPr>
        <w:spacing w:after="548" w:line="240" w:lineRule="auto"/>
        <w:ind w:right="14" w:firstLine="0"/>
      </w:pPr>
    </w:p>
    <w:p w14:paraId="37A90024" w14:textId="77777777" w:rsidR="006C5E4D" w:rsidRDefault="00314544">
      <w:pPr>
        <w:pStyle w:val="Heading1"/>
        <w:numPr>
          <w:ilvl w:val="0"/>
          <w:numId w:val="1"/>
        </w:numPr>
        <w:tabs>
          <w:tab w:val="left" w:pos="0"/>
        </w:tabs>
        <w:ind w:left="1113"/>
      </w:pPr>
      <w:bookmarkStart w:id="13" w:name="_3rdcrjn" w:colFirst="0" w:colLast="0"/>
      <w:bookmarkEnd w:id="13"/>
      <w:r>
        <w:t>Schedule 3: Collaboration agreement</w:t>
      </w:r>
    </w:p>
    <w:p w14:paraId="69773792" w14:textId="77777777" w:rsidR="006C5E4D" w:rsidRDefault="006C5E4D">
      <w:pPr>
        <w:spacing w:after="17" w:line="559" w:lineRule="auto"/>
        <w:ind w:right="4858" w:firstLine="0"/>
      </w:pPr>
    </w:p>
    <w:p w14:paraId="1D9BDBB8" w14:textId="77777777" w:rsidR="006C5E4D" w:rsidRDefault="00314544">
      <w:pPr>
        <w:spacing w:after="17" w:line="559" w:lineRule="auto"/>
        <w:ind w:right="4858" w:firstLine="0"/>
      </w:pPr>
      <w:r>
        <w:t>Not Applicable</w:t>
      </w:r>
      <w:r>
        <w:br w:type="page"/>
      </w:r>
    </w:p>
    <w:p w14:paraId="7F48E919" w14:textId="77777777" w:rsidR="006C5E4D" w:rsidRDefault="00314544">
      <w:pPr>
        <w:pStyle w:val="Heading2"/>
        <w:numPr>
          <w:ilvl w:val="1"/>
          <w:numId w:val="1"/>
        </w:numPr>
        <w:tabs>
          <w:tab w:val="left" w:pos="0"/>
        </w:tabs>
        <w:spacing w:after="299" w:line="240" w:lineRule="auto"/>
        <w:ind w:left="1113"/>
      </w:pPr>
      <w:r>
        <w:lastRenderedPageBreak/>
        <w:t>Schedule 4: Alternative clauses</w:t>
      </w:r>
    </w:p>
    <w:p w14:paraId="2B235A52" w14:textId="77777777" w:rsidR="006C5E4D" w:rsidRDefault="00314544">
      <w:pPr>
        <w:pStyle w:val="Heading3"/>
        <w:numPr>
          <w:ilvl w:val="2"/>
          <w:numId w:val="1"/>
        </w:numPr>
        <w:tabs>
          <w:tab w:val="left" w:pos="0"/>
          <w:tab w:val="center" w:pos="101"/>
          <w:tab w:val="center" w:pos="1452"/>
        </w:tabs>
        <w:ind w:left="1134"/>
      </w:pPr>
      <w:r>
        <w:rPr>
          <w:rFonts w:ascii="Calibri" w:eastAsia="Calibri" w:hAnsi="Calibri" w:cs="Calibri"/>
          <w:color w:val="000000"/>
          <w:sz w:val="22"/>
          <w:szCs w:val="22"/>
        </w:rPr>
        <w:tab/>
      </w:r>
      <w:r>
        <w:rPr>
          <w:sz w:val="22"/>
          <w:szCs w:val="22"/>
        </w:rPr>
        <w:t>Not Applicable</w:t>
      </w:r>
    </w:p>
    <w:p w14:paraId="064CC78C" w14:textId="77777777" w:rsidR="006C5E4D" w:rsidRDefault="00314544">
      <w:pPr>
        <w:pStyle w:val="Heading3"/>
        <w:numPr>
          <w:ilvl w:val="2"/>
          <w:numId w:val="1"/>
        </w:numPr>
        <w:tabs>
          <w:tab w:val="left" w:pos="0"/>
          <w:tab w:val="center" w:pos="1235"/>
          <w:tab w:val="center" w:pos="2921"/>
        </w:tabs>
      </w:pPr>
      <w:r>
        <w:rPr>
          <w:rFonts w:ascii="Calibri" w:eastAsia="Calibri" w:hAnsi="Calibri" w:cs="Calibri"/>
          <w:color w:val="000000"/>
          <w:sz w:val="22"/>
          <w:szCs w:val="22"/>
        </w:rPr>
        <w:tab/>
      </w:r>
    </w:p>
    <w:p w14:paraId="4A8FEB79" w14:textId="77777777" w:rsidR="006C5E4D" w:rsidRDefault="00314544">
      <w:pPr>
        <w:pStyle w:val="Heading4"/>
        <w:numPr>
          <w:ilvl w:val="3"/>
          <w:numId w:val="1"/>
        </w:numPr>
        <w:tabs>
          <w:tab w:val="left" w:pos="0"/>
          <w:tab w:val="center" w:pos="1314"/>
          <w:tab w:val="center" w:pos="2734"/>
        </w:tabs>
        <w:spacing w:after="40" w:line="249" w:lineRule="auto"/>
      </w:pPr>
      <w:r>
        <w:rPr>
          <w:rFonts w:ascii="Calibri" w:eastAsia="Calibri" w:hAnsi="Calibri" w:cs="Calibri"/>
          <w:b w:val="0"/>
        </w:rPr>
        <w:tab/>
      </w:r>
      <w:r>
        <w:br w:type="page"/>
      </w:r>
    </w:p>
    <w:p w14:paraId="0E4961D8" w14:textId="77777777" w:rsidR="006C5E4D" w:rsidRDefault="00314544">
      <w:pPr>
        <w:pStyle w:val="Heading2"/>
        <w:numPr>
          <w:ilvl w:val="1"/>
          <w:numId w:val="1"/>
        </w:numPr>
        <w:tabs>
          <w:tab w:val="left" w:pos="0"/>
        </w:tabs>
        <w:ind w:left="1113"/>
      </w:pPr>
      <w:r>
        <w:lastRenderedPageBreak/>
        <w:t>Schedule 5: Guarantee</w:t>
      </w:r>
    </w:p>
    <w:p w14:paraId="303B49A0" w14:textId="77777777" w:rsidR="006C5E4D" w:rsidRDefault="006C5E4D"/>
    <w:p w14:paraId="6D8454C4" w14:textId="77777777" w:rsidR="006C5E4D" w:rsidRDefault="00314544">
      <w:r>
        <w:t>Not Applicable</w:t>
      </w:r>
      <w:r>
        <w:br w:type="page"/>
      </w:r>
    </w:p>
    <w:p w14:paraId="08B4D4A6" w14:textId="77777777" w:rsidR="006C5E4D" w:rsidRDefault="00314544">
      <w:pPr>
        <w:pStyle w:val="Heading2"/>
        <w:numPr>
          <w:ilvl w:val="1"/>
          <w:numId w:val="1"/>
        </w:numPr>
        <w:tabs>
          <w:tab w:val="left" w:pos="0"/>
        </w:tabs>
        <w:ind w:left="1113"/>
      </w:pPr>
      <w:r>
        <w:lastRenderedPageBreak/>
        <w:t>Schedule 6: Glossary and interpretations</w:t>
      </w:r>
    </w:p>
    <w:p w14:paraId="1C4E9815" w14:textId="77777777" w:rsidR="006C5E4D" w:rsidRDefault="00314544">
      <w:pPr>
        <w:spacing w:after="0" w:line="240" w:lineRule="auto"/>
        <w:ind w:right="14" w:firstLine="0"/>
      </w:pPr>
      <w:r>
        <w:t>In this Call-Off Contract the following expressions mean:</w:t>
      </w:r>
    </w:p>
    <w:tbl>
      <w:tblPr>
        <w:tblStyle w:val="ae"/>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5153B351"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E2D24D0" w14:textId="77777777" w:rsidR="006C5E4D" w:rsidRDefault="00314544">
            <w:pPr>
              <w:spacing w:after="0" w:line="249" w:lineRule="auto"/>
              <w:ind w:left="0" w:firstLine="0"/>
            </w:pPr>
            <w:r>
              <w:rPr>
                <w:b/>
              </w:rPr>
              <w:t>Expression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4EA0877" w14:textId="77777777" w:rsidR="006C5E4D" w:rsidRDefault="00314544">
            <w:pPr>
              <w:spacing w:after="0" w:line="249" w:lineRule="auto"/>
              <w:ind w:left="2" w:firstLine="0"/>
            </w:pPr>
            <w:r>
              <w:rPr>
                <w:b/>
              </w:rPr>
              <w:t>Meaning</w:t>
            </w:r>
          </w:p>
        </w:tc>
      </w:tr>
      <w:tr w:rsidR="006C5E4D" w14:paraId="720D5B64"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3130E75" w14:textId="77777777" w:rsidR="006C5E4D" w:rsidRDefault="00314544">
            <w:pPr>
              <w:spacing w:after="0" w:line="249" w:lineRule="auto"/>
              <w:ind w:left="0" w:firstLine="0"/>
            </w:pPr>
            <w:r>
              <w:rPr>
                <w:b/>
              </w:rPr>
              <w:t>Additional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D1E64C9" w14:textId="77777777" w:rsidR="006C5E4D" w:rsidRDefault="00314544">
            <w:pPr>
              <w:spacing w:after="0" w:line="249" w:lineRule="auto"/>
              <w:ind w:left="2" w:firstLine="0"/>
            </w:pPr>
            <w:r>
              <w:t>Any services ancillary to the G-Cloud Services that are in the scope of Framework Agreement Clause 2 (Services) which a Buyer may request.</w:t>
            </w:r>
          </w:p>
        </w:tc>
      </w:tr>
      <w:tr w:rsidR="006C5E4D" w14:paraId="1DA4633C"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5780C82" w14:textId="77777777" w:rsidR="006C5E4D" w:rsidRDefault="00314544">
            <w:pPr>
              <w:spacing w:after="0" w:line="249" w:lineRule="auto"/>
              <w:ind w:left="0" w:firstLine="0"/>
            </w:pPr>
            <w:r>
              <w:rPr>
                <w:b/>
              </w:rPr>
              <w:t>Admission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9849065" w14:textId="77777777" w:rsidR="006C5E4D" w:rsidRDefault="00314544">
            <w:pPr>
              <w:spacing w:after="0" w:line="249" w:lineRule="auto"/>
              <w:ind w:left="2" w:firstLine="0"/>
            </w:pPr>
            <w:r>
              <w:t>The agreement to be entered into to enable the Supplier to participate in the relevant Civil Service pension scheme(s).</w:t>
            </w:r>
          </w:p>
        </w:tc>
      </w:tr>
      <w:tr w:rsidR="006C5E4D" w14:paraId="2197E7B2"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67FC7E4" w14:textId="77777777" w:rsidR="006C5E4D" w:rsidRDefault="00314544">
            <w:pPr>
              <w:spacing w:after="0" w:line="249" w:lineRule="auto"/>
              <w:ind w:left="0" w:firstLine="0"/>
            </w:pPr>
            <w:r>
              <w:rPr>
                <w:b/>
              </w:rPr>
              <w:t>Application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F246087" w14:textId="77777777" w:rsidR="006C5E4D" w:rsidRDefault="00314544">
            <w:pPr>
              <w:spacing w:after="0" w:line="249" w:lineRule="auto"/>
              <w:ind w:left="2" w:firstLine="0"/>
            </w:pPr>
            <w:r>
              <w:t>The response submitted by the Supplier to the Invitation to Tender (known as the Invitation to Apply on the Platform).</w:t>
            </w:r>
          </w:p>
        </w:tc>
      </w:tr>
      <w:tr w:rsidR="006C5E4D" w14:paraId="5F447053"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BA06A89" w14:textId="77777777" w:rsidR="006C5E4D" w:rsidRDefault="00314544">
            <w:pPr>
              <w:spacing w:after="0" w:line="249" w:lineRule="auto"/>
              <w:ind w:left="0" w:firstLine="0"/>
            </w:pPr>
            <w:r>
              <w:rPr>
                <w:b/>
              </w:rPr>
              <w:t>Audit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423DF90" w14:textId="77777777" w:rsidR="006C5E4D" w:rsidRDefault="00314544">
            <w:pPr>
              <w:spacing w:after="0" w:line="249" w:lineRule="auto"/>
              <w:ind w:left="2" w:firstLine="0"/>
            </w:pPr>
            <w:r>
              <w:t>An audit carried out under the incorporated Framework Agreement clauses.</w:t>
            </w:r>
          </w:p>
        </w:tc>
      </w:tr>
      <w:tr w:rsidR="006C5E4D" w14:paraId="624C1073"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F961843" w14:textId="77777777" w:rsidR="006C5E4D" w:rsidRDefault="00314544">
            <w:pPr>
              <w:spacing w:after="0" w:line="249" w:lineRule="auto"/>
              <w:ind w:left="0" w:firstLine="0"/>
            </w:pPr>
            <w:r>
              <w:rPr>
                <w:b/>
              </w:rPr>
              <w:t>Background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C2DA2B3" w14:textId="77777777" w:rsidR="006C5E4D" w:rsidRDefault="00314544">
            <w:pPr>
              <w:spacing w:after="38" w:line="249" w:lineRule="auto"/>
              <w:ind w:left="2" w:firstLine="0"/>
            </w:pPr>
            <w:r>
              <w:t>For each Party, IPRs:</w:t>
            </w:r>
          </w:p>
          <w:p w14:paraId="1DC77722" w14:textId="77777777" w:rsidR="006C5E4D" w:rsidRDefault="00314544">
            <w:pPr>
              <w:numPr>
                <w:ilvl w:val="0"/>
                <w:numId w:val="8"/>
              </w:numPr>
              <w:spacing w:after="8" w:line="249" w:lineRule="auto"/>
              <w:ind w:right="31" w:hanging="360"/>
            </w:pPr>
            <w:r>
              <w:t>owned by that Party before the date of this Call-Off Contract</w:t>
            </w:r>
          </w:p>
          <w:p w14:paraId="08321F7C" w14:textId="77777777" w:rsidR="006C5E4D" w:rsidRDefault="00314544">
            <w:pPr>
              <w:spacing w:after="0" w:line="276" w:lineRule="auto"/>
              <w:ind w:left="722" w:right="27" w:firstLine="0"/>
            </w:pPr>
            <w:r>
              <w:t>(as may be enhanced and/or modified but not as a consequence of the Services) including IPRs contained in any of the Party's Know-How, documentation and processes</w:t>
            </w:r>
          </w:p>
          <w:p w14:paraId="05EE7A25" w14:textId="77777777" w:rsidR="006C5E4D" w:rsidRDefault="00314544">
            <w:pPr>
              <w:numPr>
                <w:ilvl w:val="0"/>
                <w:numId w:val="8"/>
              </w:numPr>
              <w:spacing w:after="215" w:line="276" w:lineRule="auto"/>
              <w:ind w:right="31" w:hanging="360"/>
            </w:pPr>
            <w:r>
              <w:t>created by the Party independently of this Call-Off Contract, or</w:t>
            </w:r>
          </w:p>
          <w:p w14:paraId="28D0835B" w14:textId="77777777" w:rsidR="006C5E4D" w:rsidRDefault="00314544">
            <w:pPr>
              <w:spacing w:after="0" w:line="249" w:lineRule="auto"/>
              <w:ind w:left="2" w:firstLine="0"/>
            </w:pPr>
            <w:r>
              <w:t>For the Buyer, Crown Copyright which isn’t available to the Supplier otherwise than under this Call-Off Contract, but excluding IPRs owned by that Party in Buyer software or Supplier software.</w:t>
            </w:r>
          </w:p>
        </w:tc>
      </w:tr>
      <w:tr w:rsidR="006C5E4D" w14:paraId="4810E5C4"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B1FF62E" w14:textId="77777777" w:rsidR="006C5E4D" w:rsidRDefault="00314544">
            <w:pPr>
              <w:spacing w:after="0" w:line="249" w:lineRule="auto"/>
              <w:ind w:left="0" w:firstLine="0"/>
            </w:pPr>
            <w:r>
              <w:rPr>
                <w:b/>
              </w:rPr>
              <w:lastRenderedPageBreak/>
              <w:t>Buyer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433F37E" w14:textId="77777777" w:rsidR="006C5E4D" w:rsidRDefault="00314544">
            <w:pPr>
              <w:spacing w:after="0" w:line="249" w:lineRule="auto"/>
              <w:ind w:left="2" w:firstLine="0"/>
            </w:pPr>
            <w:r>
              <w:t>The contracting authority ordering services as set out in the Order Form.</w:t>
            </w:r>
          </w:p>
        </w:tc>
      </w:tr>
      <w:tr w:rsidR="006C5E4D" w14:paraId="162F529B"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B4B647F" w14:textId="77777777" w:rsidR="006C5E4D" w:rsidRDefault="00314544">
            <w:pPr>
              <w:spacing w:after="0" w:line="249" w:lineRule="auto"/>
              <w:ind w:left="0" w:firstLine="0"/>
            </w:pPr>
            <w:r>
              <w:rPr>
                <w:b/>
              </w:rPr>
              <w:t>Buyer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65B433D" w14:textId="77777777" w:rsidR="006C5E4D" w:rsidRDefault="00314544">
            <w:pPr>
              <w:spacing w:after="0" w:line="249" w:lineRule="auto"/>
              <w:ind w:left="2" w:firstLine="0"/>
            </w:pPr>
            <w:r>
              <w:t>All data supplied by the Buyer to the Supplier including Personal Data and Service Data that is owned and managed by the Buyer.</w:t>
            </w:r>
          </w:p>
        </w:tc>
      </w:tr>
      <w:tr w:rsidR="006C5E4D" w14:paraId="64F7DE1C"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080B6D0" w14:textId="77777777" w:rsidR="006C5E4D" w:rsidRDefault="00314544">
            <w:pPr>
              <w:spacing w:after="0" w:line="249" w:lineRule="auto"/>
              <w:ind w:left="0" w:firstLine="0"/>
            </w:pPr>
            <w:r>
              <w:rPr>
                <w:b/>
              </w:rPr>
              <w:t>Buyer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4F20D5F" w14:textId="77777777" w:rsidR="006C5E4D" w:rsidRDefault="00314544">
            <w:pPr>
              <w:spacing w:after="0" w:line="249" w:lineRule="auto"/>
              <w:ind w:left="2" w:firstLine="0"/>
            </w:pPr>
            <w:r>
              <w:t>The Personal Data supplied by the Buyer to the Supplier for purposes of, or in connection with, this Call-Off Contract.</w:t>
            </w:r>
          </w:p>
        </w:tc>
      </w:tr>
      <w:tr w:rsidR="006C5E4D" w14:paraId="11EA504E"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410C7E5" w14:textId="77777777" w:rsidR="006C5E4D" w:rsidRDefault="00314544">
            <w:pPr>
              <w:spacing w:after="0" w:line="249" w:lineRule="auto"/>
              <w:ind w:left="0" w:firstLine="0"/>
            </w:pPr>
            <w:r>
              <w:rPr>
                <w:b/>
              </w:rPr>
              <w:t>Buyer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2D148FF" w14:textId="77777777" w:rsidR="006C5E4D" w:rsidRDefault="00314544">
            <w:pPr>
              <w:spacing w:after="0" w:line="249" w:lineRule="auto"/>
              <w:ind w:left="2" w:firstLine="0"/>
            </w:pPr>
            <w:r>
              <w:t>The representative appointed by the Buyer under this Call-Off Contract.</w:t>
            </w:r>
          </w:p>
        </w:tc>
      </w:tr>
    </w:tbl>
    <w:p w14:paraId="651788DD" w14:textId="77777777" w:rsidR="006C5E4D" w:rsidRDefault="00314544">
      <w:pPr>
        <w:spacing w:after="0" w:line="249" w:lineRule="auto"/>
        <w:ind w:left="0" w:firstLine="0"/>
        <w:jc w:val="both"/>
      </w:pPr>
      <w:r>
        <w:t xml:space="preserve"> </w:t>
      </w:r>
    </w:p>
    <w:tbl>
      <w:tblPr>
        <w:tblStyle w:val="af"/>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755107A3"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2EA7FE5" w14:textId="77777777" w:rsidR="006C5E4D" w:rsidRDefault="00314544">
            <w:pPr>
              <w:spacing w:after="0" w:line="249" w:lineRule="auto"/>
              <w:ind w:left="0" w:firstLine="0"/>
            </w:pPr>
            <w:r>
              <w:rPr>
                <w:b/>
              </w:rPr>
              <w:t>Buyer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9394677" w14:textId="77777777" w:rsidR="006C5E4D" w:rsidRDefault="00314544">
            <w:pPr>
              <w:spacing w:after="0" w:line="249" w:lineRule="auto"/>
              <w:ind w:left="2" w:firstLine="0"/>
            </w:pPr>
            <w:r>
              <w:t>Software owned by or licensed to the Buyer (other than under this Agreement), which is or will be used by the Supplier to provide the Services.</w:t>
            </w:r>
          </w:p>
        </w:tc>
      </w:tr>
      <w:tr w:rsidR="006C5E4D" w14:paraId="7DCEACDB"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09EF233" w14:textId="77777777" w:rsidR="006C5E4D" w:rsidRDefault="00314544">
            <w:pPr>
              <w:spacing w:after="0" w:line="249" w:lineRule="auto"/>
              <w:ind w:left="0" w:firstLine="0"/>
            </w:pPr>
            <w:r>
              <w:rPr>
                <w:b/>
              </w:rPr>
              <w:t>Call-Off 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CBE5D47" w14:textId="77777777" w:rsidR="006C5E4D" w:rsidRDefault="00314544">
            <w:pPr>
              <w:spacing w:after="1" w:line="249" w:lineRule="auto"/>
              <w:ind w:left="2" w:firstLine="0"/>
            </w:pPr>
            <w:r>
              <w:t>This call-off contract entered into following the provisions of the</w:t>
            </w:r>
          </w:p>
          <w:p w14:paraId="1E0D42F7" w14:textId="77777777" w:rsidR="006C5E4D" w:rsidRDefault="00314544">
            <w:pPr>
              <w:spacing w:after="0" w:line="249" w:lineRule="auto"/>
              <w:ind w:left="2" w:firstLine="0"/>
            </w:pPr>
            <w:r>
              <w:t>Framework Agreement for the provision of Services made between the Buyer and the Supplier comprising the Order Form, the Call-Off terms and conditions, the Call-Off schedules and the Collaboration Agreement.</w:t>
            </w:r>
          </w:p>
        </w:tc>
      </w:tr>
      <w:tr w:rsidR="006C5E4D" w14:paraId="110CEDF4"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CCA576C" w14:textId="77777777" w:rsidR="006C5E4D" w:rsidRDefault="00314544">
            <w:pPr>
              <w:spacing w:after="0" w:line="249" w:lineRule="auto"/>
              <w:ind w:left="0" w:firstLine="0"/>
            </w:pPr>
            <w:r>
              <w:rPr>
                <w:b/>
              </w:rPr>
              <w:lastRenderedPageBreak/>
              <w:t>Charges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988D2D3" w14:textId="77777777" w:rsidR="006C5E4D" w:rsidRDefault="00314544">
            <w:pPr>
              <w:spacing w:after="0" w:line="249" w:lineRule="auto"/>
              <w:ind w:left="2" w:firstLine="0"/>
            </w:pPr>
            <w:r>
              <w:t>The prices (excluding any applicable VAT), payable to the Supplier by the Buyer under this Call-Off Contract.</w:t>
            </w:r>
          </w:p>
        </w:tc>
      </w:tr>
      <w:tr w:rsidR="006C5E4D" w14:paraId="4065978E" w14:textId="77777777">
        <w:trPr>
          <w:trHeight w:val="237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8116283" w14:textId="77777777" w:rsidR="006C5E4D" w:rsidRDefault="00314544">
            <w:pPr>
              <w:spacing w:after="0" w:line="249" w:lineRule="auto"/>
              <w:ind w:left="0" w:firstLine="0"/>
            </w:pPr>
            <w:r>
              <w:rPr>
                <w:b/>
              </w:rPr>
              <w:t>Collaboration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DFD1043" w14:textId="77777777" w:rsidR="006C5E4D" w:rsidRDefault="00314544">
            <w:pPr>
              <w:spacing w:after="0" w:line="249" w:lineRule="auto"/>
              <w:ind w:left="2" w:firstLine="0"/>
            </w:pPr>
            <w: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6C5E4D" w14:paraId="4AF8030B"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4740BCA" w14:textId="77777777" w:rsidR="006C5E4D" w:rsidRDefault="00314544">
            <w:pPr>
              <w:spacing w:after="0" w:line="249" w:lineRule="auto"/>
              <w:ind w:left="0" w:firstLine="0"/>
            </w:pPr>
            <w:r>
              <w:rPr>
                <w:b/>
              </w:rPr>
              <w:t>Commercially Sensitive</w:t>
            </w:r>
            <w:r>
              <w:t xml:space="preserve"> </w:t>
            </w:r>
            <w:r>
              <w:rPr>
                <w:b/>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2F4F8C2" w14:textId="77777777" w:rsidR="006C5E4D" w:rsidRDefault="00314544">
            <w:pPr>
              <w:spacing w:after="0" w:line="249" w:lineRule="auto"/>
              <w:ind w:left="2" w:right="6" w:firstLine="0"/>
            </w:pPr>
            <w:r>
              <w:t>Information, which the Buyer has been notified about by the Supplier in writing before the Start date with full details of why the Information is deemed to be commercially sensitive.</w:t>
            </w:r>
          </w:p>
        </w:tc>
      </w:tr>
      <w:tr w:rsidR="006C5E4D" w14:paraId="1966FE96" w14:textId="77777777">
        <w:trPr>
          <w:trHeight w:val="345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7998B4C" w14:textId="77777777" w:rsidR="006C5E4D" w:rsidRDefault="00314544">
            <w:pPr>
              <w:spacing w:after="0" w:line="249" w:lineRule="auto"/>
              <w:ind w:left="0" w:firstLine="0"/>
            </w:pPr>
            <w:r>
              <w:rPr>
                <w:b/>
              </w:rPr>
              <w:t>Confidential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881B554" w14:textId="77777777" w:rsidR="006C5E4D" w:rsidRDefault="00314544">
            <w:pPr>
              <w:spacing w:after="0" w:line="300" w:lineRule="auto"/>
              <w:ind w:left="2" w:firstLine="0"/>
            </w:pPr>
            <w:r>
              <w:t>Data, Personal Data and any information, which may include (but isn’t limited to) any:</w:t>
            </w:r>
          </w:p>
          <w:p w14:paraId="331645BC" w14:textId="77777777" w:rsidR="006C5E4D" w:rsidRDefault="00314544">
            <w:pPr>
              <w:numPr>
                <w:ilvl w:val="0"/>
                <w:numId w:val="9"/>
              </w:numPr>
              <w:spacing w:after="0" w:line="276" w:lineRule="auto"/>
              <w:ind w:hanging="360"/>
            </w:pPr>
            <w:r>
              <w:t>information about business, affairs, developments, trade secrets, know-how, personnel, and third parties, including all Intellectual Property Rights (IPRs), together with all information derived from any of the above</w:t>
            </w:r>
          </w:p>
          <w:p w14:paraId="787E1E8D" w14:textId="77777777" w:rsidR="006C5E4D" w:rsidRDefault="00314544">
            <w:pPr>
              <w:numPr>
                <w:ilvl w:val="0"/>
                <w:numId w:val="9"/>
              </w:numPr>
              <w:spacing w:after="0" w:line="249" w:lineRule="auto"/>
              <w:ind w:hanging="360"/>
            </w:pPr>
            <w:r>
              <w:t xml:space="preserve">other information clearly designated as being confidential or which ought reasonably </w:t>
            </w:r>
            <w:proofErr w:type="gramStart"/>
            <w:r>
              <w:t>be</w:t>
            </w:r>
            <w:proofErr w:type="gramEnd"/>
            <w:r>
              <w:t xml:space="preserve"> considered to be confidential (whether or not it is marked 'confidential').</w:t>
            </w:r>
          </w:p>
        </w:tc>
      </w:tr>
      <w:tr w:rsidR="006C5E4D" w14:paraId="76EDFAB1" w14:textId="77777777">
        <w:trPr>
          <w:trHeight w:val="159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F41819B" w14:textId="77777777" w:rsidR="006C5E4D" w:rsidRDefault="00314544">
            <w:pPr>
              <w:spacing w:after="0" w:line="249" w:lineRule="auto"/>
              <w:ind w:left="0" w:firstLine="0"/>
            </w:pPr>
            <w:r>
              <w:rPr>
                <w:b/>
              </w:rPr>
              <w:t>Control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F15EB3B" w14:textId="77777777" w:rsidR="006C5E4D" w:rsidRDefault="00314544">
            <w:pPr>
              <w:spacing w:after="0" w:line="249" w:lineRule="auto"/>
              <w:ind w:left="2" w:firstLine="0"/>
            </w:pPr>
            <w:r>
              <w:t>‘Control’ as defined in section 1124 and 450 of the Corporation Tax Act 2010. 'Controls' and 'Controlled' will be interpreted accordingly.</w:t>
            </w:r>
          </w:p>
        </w:tc>
      </w:tr>
      <w:tr w:rsidR="006C5E4D" w14:paraId="2167C250"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2B74459" w14:textId="77777777" w:rsidR="006C5E4D" w:rsidRDefault="00314544">
            <w:pPr>
              <w:spacing w:after="0" w:line="249" w:lineRule="auto"/>
              <w:ind w:left="0" w:firstLine="0"/>
            </w:pPr>
            <w:r>
              <w:rPr>
                <w:b/>
              </w:rPr>
              <w:lastRenderedPageBreak/>
              <w:t>Controller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BC5E179" w14:textId="77777777" w:rsidR="006C5E4D" w:rsidRDefault="00314544">
            <w:pPr>
              <w:spacing w:after="0" w:line="249" w:lineRule="auto"/>
              <w:ind w:left="2" w:firstLine="0"/>
            </w:pPr>
            <w:r>
              <w:t>Takes the meaning given in the UK GDPR.</w:t>
            </w:r>
          </w:p>
        </w:tc>
      </w:tr>
      <w:tr w:rsidR="006C5E4D" w14:paraId="651FD51E" w14:textId="77777777">
        <w:trPr>
          <w:trHeight w:val="263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4964B82" w14:textId="77777777" w:rsidR="006C5E4D" w:rsidRDefault="00314544">
            <w:pPr>
              <w:spacing w:after="0" w:line="249" w:lineRule="auto"/>
              <w:ind w:left="0" w:firstLine="0"/>
            </w:pPr>
            <w:r>
              <w:rPr>
                <w:b/>
              </w:rPr>
              <w:t>Crown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4DB88E7" w14:textId="77777777" w:rsidR="006C5E4D" w:rsidRDefault="00314544">
            <w:pPr>
              <w:spacing w:after="0" w:line="249" w:lineRule="auto"/>
              <w:ind w:left="2" w:firstLine="0"/>
            </w:pPr>
            <w: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113FB984" w14:textId="77777777" w:rsidR="006C5E4D" w:rsidRDefault="00314544">
      <w:pPr>
        <w:spacing w:after="0" w:line="249" w:lineRule="auto"/>
        <w:ind w:left="0" w:firstLine="0"/>
        <w:jc w:val="both"/>
      </w:pPr>
      <w:r>
        <w:t xml:space="preserve"> </w:t>
      </w:r>
    </w:p>
    <w:tbl>
      <w:tblPr>
        <w:tblStyle w:val="af0"/>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5E6993AF"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4BCB9B8" w14:textId="77777777" w:rsidR="006C5E4D" w:rsidRDefault="00314544">
            <w:pPr>
              <w:spacing w:after="0" w:line="249" w:lineRule="auto"/>
              <w:ind w:left="0" w:firstLine="0"/>
            </w:pPr>
            <w:r>
              <w:rPr>
                <w:b/>
              </w:rPr>
              <w:t>Data Loss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72DAD98" w14:textId="77777777" w:rsidR="006C5E4D" w:rsidRDefault="00314544">
            <w:pPr>
              <w:spacing w:after="0" w:line="249" w:lineRule="auto"/>
              <w:ind w:left="2" w:right="45" w:firstLine="0"/>
            </w:pPr>
            <w: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6C5E4D" w14:paraId="4BE87B3D"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35376E5" w14:textId="77777777" w:rsidR="006C5E4D" w:rsidRDefault="00314544">
            <w:pPr>
              <w:spacing w:after="0" w:line="249" w:lineRule="auto"/>
              <w:ind w:left="0" w:firstLine="0"/>
            </w:pPr>
            <w:r>
              <w:rPr>
                <w:b/>
              </w:rPr>
              <w:t>Data Protection Impact</w:t>
            </w:r>
            <w:r>
              <w:t xml:space="preserve"> </w:t>
            </w:r>
            <w:r>
              <w:rPr>
                <w:b/>
              </w:rPr>
              <w:t>Assessment (DPIA)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404EC43" w14:textId="77777777" w:rsidR="006C5E4D" w:rsidRDefault="00314544">
            <w:pPr>
              <w:spacing w:after="0" w:line="249" w:lineRule="auto"/>
              <w:ind w:left="2" w:firstLine="0"/>
            </w:pPr>
            <w:r>
              <w:t>An assessment by the Controller of the impact of the envisaged Processing on the protection of Personal Data.</w:t>
            </w:r>
          </w:p>
        </w:tc>
      </w:tr>
      <w:tr w:rsidR="006C5E4D" w14:paraId="5AB2D556" w14:textId="77777777">
        <w:trPr>
          <w:trHeight w:val="16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0CCB624" w14:textId="77777777" w:rsidR="006C5E4D" w:rsidRDefault="00314544">
            <w:pPr>
              <w:spacing w:after="0" w:line="249" w:lineRule="auto"/>
              <w:ind w:left="0" w:firstLine="0"/>
            </w:pPr>
            <w:r>
              <w:rPr>
                <w:b/>
              </w:rPr>
              <w:t>Data Protection</w:t>
            </w:r>
            <w:r>
              <w:t xml:space="preserve"> </w:t>
            </w:r>
            <w:r>
              <w:rPr>
                <w:b/>
              </w:rPr>
              <w:t>Legislation (DPL)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8745AE5" w14:textId="77777777" w:rsidR="006C5E4D" w:rsidRDefault="00314544">
            <w:pPr>
              <w:spacing w:after="2" w:line="249" w:lineRule="auto"/>
              <w:ind w:left="2" w:firstLine="0"/>
            </w:pPr>
            <w:r>
              <w:t>(</w:t>
            </w:r>
            <w:proofErr w:type="spellStart"/>
            <w:r>
              <w:t>i</w:t>
            </w:r>
            <w:proofErr w:type="spellEnd"/>
            <w:r>
              <w:t>) the UK GDPR as amended from time to time; (ii) the DPA 2018 to</w:t>
            </w:r>
          </w:p>
          <w:p w14:paraId="62CFD888" w14:textId="77777777" w:rsidR="006C5E4D" w:rsidRDefault="00314544">
            <w:pPr>
              <w:spacing w:after="0" w:line="249" w:lineRule="auto"/>
              <w:ind w:left="722" w:firstLine="0"/>
            </w:pPr>
            <w:r>
              <w:t>the extent that it relates to Processing of Personal Data and privacy; (iii) all applicable Law about the Processing of Personal Data and privacy.</w:t>
            </w:r>
          </w:p>
        </w:tc>
      </w:tr>
      <w:tr w:rsidR="006C5E4D" w14:paraId="45438017" w14:textId="77777777">
        <w:trPr>
          <w:trHeight w:val="10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9AF2EB8" w14:textId="77777777" w:rsidR="006C5E4D" w:rsidRDefault="00314544">
            <w:pPr>
              <w:spacing w:after="0" w:line="249" w:lineRule="auto"/>
              <w:ind w:left="0" w:firstLine="0"/>
            </w:pPr>
            <w:r>
              <w:rPr>
                <w:b/>
              </w:rPr>
              <w:t>Data Subject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0A00096" w14:textId="77777777" w:rsidR="006C5E4D" w:rsidRDefault="00314544">
            <w:pPr>
              <w:spacing w:after="0" w:line="249" w:lineRule="auto"/>
              <w:ind w:left="2" w:firstLine="0"/>
            </w:pPr>
            <w:r>
              <w:t>Takes the meaning given in the UK GDPR</w:t>
            </w:r>
          </w:p>
        </w:tc>
      </w:tr>
      <w:tr w:rsidR="006C5E4D" w14:paraId="3FD0F1A8" w14:textId="77777777">
        <w:trPr>
          <w:trHeight w:val="39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995C719" w14:textId="77777777" w:rsidR="006C5E4D" w:rsidRDefault="00314544">
            <w:pPr>
              <w:spacing w:after="0" w:line="249" w:lineRule="auto"/>
              <w:ind w:left="0" w:firstLine="0"/>
            </w:pPr>
            <w:r>
              <w:rPr>
                <w:b/>
              </w:rPr>
              <w:lastRenderedPageBreak/>
              <w:t>Default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203F4A2" w14:textId="77777777" w:rsidR="006C5E4D" w:rsidRDefault="00314544">
            <w:pPr>
              <w:spacing w:after="17" w:line="249" w:lineRule="auto"/>
              <w:ind w:left="2" w:firstLine="0"/>
            </w:pPr>
            <w:r>
              <w:t>Default is any:</w:t>
            </w:r>
          </w:p>
          <w:p w14:paraId="3CCCA991" w14:textId="77777777" w:rsidR="006C5E4D" w:rsidRDefault="00314544">
            <w:pPr>
              <w:numPr>
                <w:ilvl w:val="0"/>
                <w:numId w:val="23"/>
              </w:numPr>
              <w:spacing w:after="10" w:line="278" w:lineRule="auto"/>
              <w:ind w:right="17" w:hanging="360"/>
            </w:pPr>
            <w:r>
              <w:t>breach of the obligations of the Supplier (including any fundamental breach or breach of a fundamental term)</w:t>
            </w:r>
          </w:p>
          <w:p w14:paraId="1291FACB" w14:textId="77777777" w:rsidR="006C5E4D" w:rsidRDefault="00314544">
            <w:pPr>
              <w:numPr>
                <w:ilvl w:val="0"/>
                <w:numId w:val="23"/>
              </w:numPr>
              <w:spacing w:after="215" w:line="276" w:lineRule="auto"/>
              <w:ind w:right="17" w:hanging="360"/>
            </w:pPr>
            <w:bookmarkStart w:id="14" w:name="_26in1rg" w:colFirst="0" w:colLast="0"/>
            <w:bookmarkEnd w:id="14"/>
            <w:r>
              <w:t>other default, negligence or negligent statement of the Supplier, of its Subcontractors or any Supplier Staff (whether by act or omission), in connection with or in relation to this Call-Off Contract</w:t>
            </w:r>
          </w:p>
          <w:p w14:paraId="054EEC6E" w14:textId="77777777" w:rsidR="006C5E4D" w:rsidRDefault="00314544">
            <w:pPr>
              <w:spacing w:after="0" w:line="249" w:lineRule="auto"/>
              <w:ind w:left="2" w:firstLine="0"/>
            </w:pPr>
            <w:r>
              <w:t>Unless otherwise specified in the Framework Agreement the Supplier is liable to CCS for a Default of the Framework Agreement and in relation to a Default of the Call-Off Contract, the Supplier is liable to the Buyer.</w:t>
            </w:r>
          </w:p>
        </w:tc>
      </w:tr>
      <w:tr w:rsidR="006C5E4D" w14:paraId="2C3F559E" w14:textId="77777777">
        <w:trPr>
          <w:trHeight w:val="105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DD38EA0" w14:textId="77777777" w:rsidR="006C5E4D" w:rsidRDefault="00314544">
            <w:pPr>
              <w:spacing w:after="0" w:line="249" w:lineRule="auto"/>
              <w:ind w:left="0" w:firstLine="0"/>
            </w:pPr>
            <w:r>
              <w:rPr>
                <w:b/>
              </w:rPr>
              <w:t>DPA 2018</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8136CBC" w14:textId="77777777" w:rsidR="006C5E4D" w:rsidRDefault="00314544">
            <w:pPr>
              <w:spacing w:after="0" w:line="249" w:lineRule="auto"/>
              <w:ind w:left="2" w:firstLine="0"/>
            </w:pPr>
            <w:r>
              <w:t>Data Protection Act 2018.</w:t>
            </w:r>
          </w:p>
        </w:tc>
      </w:tr>
      <w:tr w:rsidR="006C5E4D" w14:paraId="1F6F5301"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4C468C4" w14:textId="77777777" w:rsidR="006C5E4D" w:rsidRDefault="00314544">
            <w:pPr>
              <w:spacing w:after="0" w:line="249" w:lineRule="auto"/>
              <w:ind w:left="0" w:firstLine="0"/>
              <w:jc w:val="both"/>
            </w:pPr>
            <w:r>
              <w:rPr>
                <w:b/>
              </w:rPr>
              <w:t>Employment Regulations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DF3DCED" w14:textId="77777777" w:rsidR="006C5E4D" w:rsidRDefault="00314544">
            <w:pPr>
              <w:spacing w:after="0" w:line="249" w:lineRule="auto"/>
              <w:ind w:left="2" w:firstLine="0"/>
            </w:pPr>
            <w:r>
              <w:t xml:space="preserve">The Transfer of Undertakings (Protection of Employment) Regulations 2006 (SI 2006/246) (‘TUPE’) </w:t>
            </w:r>
            <w:r>
              <w:tab/>
              <w:t>.</w:t>
            </w:r>
          </w:p>
        </w:tc>
      </w:tr>
      <w:tr w:rsidR="006C5E4D" w14:paraId="24FF15D3"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CD01E37" w14:textId="77777777" w:rsidR="006C5E4D" w:rsidRDefault="00314544">
            <w:pPr>
              <w:spacing w:after="0" w:line="249" w:lineRule="auto"/>
              <w:ind w:left="0" w:firstLine="0"/>
            </w:pPr>
            <w:r>
              <w:rPr>
                <w:b/>
              </w:rPr>
              <w:t>End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723D715" w14:textId="77777777" w:rsidR="006C5E4D" w:rsidRDefault="00314544">
            <w:pPr>
              <w:spacing w:after="0" w:line="249" w:lineRule="auto"/>
              <w:ind w:left="2" w:firstLine="0"/>
            </w:pPr>
            <w:r>
              <w:t>Means to terminate; and Ended and Ending are construed accordingly.</w:t>
            </w:r>
          </w:p>
        </w:tc>
      </w:tr>
      <w:tr w:rsidR="006C5E4D" w14:paraId="61C361E6" w14:textId="77777777">
        <w:trPr>
          <w:trHeight w:val="18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8F50748" w14:textId="77777777" w:rsidR="006C5E4D" w:rsidRDefault="00314544">
            <w:pPr>
              <w:spacing w:after="0" w:line="249" w:lineRule="auto"/>
              <w:ind w:left="0" w:firstLine="0"/>
            </w:pPr>
            <w:r>
              <w:rPr>
                <w:b/>
              </w:rPr>
              <w:t>Environmental</w:t>
            </w:r>
          </w:p>
          <w:p w14:paraId="1B2547E0" w14:textId="77777777" w:rsidR="006C5E4D" w:rsidRDefault="00314544">
            <w:pPr>
              <w:spacing w:after="0" w:line="249" w:lineRule="auto"/>
              <w:ind w:left="0" w:firstLine="0"/>
            </w:pPr>
            <w:r>
              <w:rPr>
                <w:b/>
              </w:rPr>
              <w:t>Information Regulations or EIR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431360" w14:textId="77777777" w:rsidR="006C5E4D" w:rsidRDefault="00314544">
            <w:pPr>
              <w:spacing w:after="2" w:line="249" w:lineRule="auto"/>
              <w:ind w:left="2" w:firstLine="0"/>
            </w:pPr>
            <w:r>
              <w:t>The Environmental Information Regulations 2004 together with any guidance or codes of practice issued by the Information</w:t>
            </w:r>
          </w:p>
          <w:p w14:paraId="284B09CA" w14:textId="77777777" w:rsidR="006C5E4D" w:rsidRDefault="00314544">
            <w:pPr>
              <w:spacing w:after="0" w:line="249" w:lineRule="auto"/>
              <w:ind w:left="2" w:firstLine="0"/>
            </w:pPr>
            <w:r>
              <w:t>Commissioner or relevant government department about the regulations.</w:t>
            </w:r>
          </w:p>
        </w:tc>
      </w:tr>
      <w:tr w:rsidR="006C5E4D" w14:paraId="7AD76D6F"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F8FA2C7" w14:textId="77777777" w:rsidR="006C5E4D" w:rsidRDefault="00314544">
            <w:pPr>
              <w:spacing w:after="0" w:line="249" w:lineRule="auto"/>
              <w:ind w:left="0" w:firstLine="0"/>
            </w:pPr>
            <w:r>
              <w:rPr>
                <w:b/>
              </w:rPr>
              <w:t>Equipment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464672F" w14:textId="77777777" w:rsidR="006C5E4D" w:rsidRDefault="00314544">
            <w:pPr>
              <w:spacing w:after="0" w:line="249" w:lineRule="auto"/>
              <w:ind w:left="2" w:firstLine="0"/>
            </w:pPr>
            <w: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358E22BA" w14:textId="77777777" w:rsidR="006C5E4D" w:rsidRDefault="00314544">
      <w:pPr>
        <w:spacing w:after="0" w:line="249" w:lineRule="auto"/>
        <w:ind w:left="0" w:firstLine="0"/>
        <w:jc w:val="both"/>
      </w:pPr>
      <w:r>
        <w:t xml:space="preserve"> </w:t>
      </w:r>
    </w:p>
    <w:p w14:paraId="28D70686" w14:textId="77777777" w:rsidR="006C5E4D" w:rsidRDefault="006C5E4D">
      <w:pPr>
        <w:spacing w:after="0" w:line="249" w:lineRule="auto"/>
        <w:ind w:left="0" w:right="830" w:firstLine="0"/>
      </w:pPr>
    </w:p>
    <w:tbl>
      <w:tblPr>
        <w:tblStyle w:val="af1"/>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5DCFC1C6"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C220B0F" w14:textId="77777777" w:rsidR="006C5E4D" w:rsidRDefault="00314544">
            <w:pPr>
              <w:spacing w:after="0" w:line="249" w:lineRule="auto"/>
              <w:ind w:left="0" w:firstLine="0"/>
            </w:pPr>
            <w:r>
              <w:rPr>
                <w:b/>
              </w:rPr>
              <w:lastRenderedPageBreak/>
              <w:t>ESI Reference Number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10F2A20" w14:textId="77777777" w:rsidR="006C5E4D" w:rsidRDefault="00314544">
            <w:pPr>
              <w:spacing w:after="0" w:line="249" w:lineRule="auto"/>
              <w:ind w:left="2" w:right="6" w:firstLine="0"/>
            </w:pPr>
            <w:r>
              <w:t xml:space="preserve">The </w:t>
            </w:r>
            <w:proofErr w:type="gramStart"/>
            <w:r>
              <w:t>14 digit</w:t>
            </w:r>
            <w:proofErr w:type="gramEnd"/>
            <w:r>
              <w:t xml:space="preserve"> ESI reference number from the summary of the outcome screen of the ESI tool.</w:t>
            </w:r>
          </w:p>
        </w:tc>
      </w:tr>
      <w:tr w:rsidR="006C5E4D" w14:paraId="2989FD3F" w14:textId="77777777">
        <w:trPr>
          <w:trHeight w:val="21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649B2F5" w14:textId="77777777" w:rsidR="006C5E4D" w:rsidRDefault="00314544">
            <w:pPr>
              <w:spacing w:after="0" w:line="249" w:lineRule="auto"/>
              <w:ind w:left="0" w:right="141" w:firstLine="0"/>
              <w:jc w:val="both"/>
            </w:pPr>
            <w:r>
              <w:rPr>
                <w:b/>
              </w:rPr>
              <w:t>Employment Status</w:t>
            </w:r>
            <w:r>
              <w:t xml:space="preserve"> </w:t>
            </w:r>
            <w:r>
              <w:rPr>
                <w:b/>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463154E" w14:textId="77777777" w:rsidR="006C5E4D" w:rsidRDefault="00314544">
            <w:pPr>
              <w:spacing w:after="19" w:line="276" w:lineRule="auto"/>
              <w:ind w:left="2" w:firstLine="0"/>
            </w:pPr>
            <w:r>
              <w:t>The HMRC Employment Status Indicator test tool. The most up-</w:t>
            </w:r>
            <w:proofErr w:type="spellStart"/>
            <w:r>
              <w:t>todate</w:t>
            </w:r>
            <w:proofErr w:type="spellEnd"/>
            <w:r>
              <w:t xml:space="preserve"> version must be used. At the time of drafting the tool may be found here:</w:t>
            </w:r>
          </w:p>
          <w:bookmarkStart w:id="15" w:name="_lnxbz9" w:colFirst="0" w:colLast="0"/>
          <w:bookmarkEnd w:id="15"/>
          <w:p w14:paraId="783522EE" w14:textId="77777777" w:rsidR="006C5E4D" w:rsidRDefault="00314544">
            <w:pPr>
              <w:spacing w:after="0" w:line="249" w:lineRule="auto"/>
              <w:ind w:left="2" w:right="33" w:firstLine="0"/>
              <w:jc w:val="both"/>
            </w:pPr>
            <w:r>
              <w:fldChar w:fldCharType="begin"/>
            </w:r>
            <w:r>
              <w:instrText>HYPERLINK "https://www.gov.uk/guidance/check-employment-status-for-tax" \h</w:instrText>
            </w:r>
            <w:r>
              <w:fldChar w:fldCharType="separate"/>
            </w:r>
            <w:r>
              <w:rPr>
                <w:color w:val="0000FF"/>
                <w:u w:val="single"/>
              </w:rPr>
              <w:t>https://www.gov.uk/guidance/check-employment-status-fortax</w:t>
            </w:r>
            <w:r>
              <w:rPr>
                <w:color w:val="0000FF"/>
                <w:u w:val="single"/>
              </w:rPr>
              <w:fldChar w:fldCharType="end"/>
            </w:r>
            <w:hyperlink r:id="rId23">
              <w:r>
                <w:rPr>
                  <w:color w:val="0563C1"/>
                  <w:u w:val="single"/>
                </w:rPr>
                <w:t xml:space="preserve"> </w:t>
              </w:r>
            </w:hyperlink>
          </w:p>
        </w:tc>
      </w:tr>
      <w:tr w:rsidR="006C5E4D" w14:paraId="031F1EDA"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DC52C3C" w14:textId="77777777" w:rsidR="006C5E4D" w:rsidRDefault="00314544">
            <w:pPr>
              <w:spacing w:after="0" w:line="249" w:lineRule="auto"/>
              <w:ind w:left="0" w:firstLine="0"/>
            </w:pPr>
            <w:r>
              <w:rPr>
                <w:b/>
              </w:rPr>
              <w:t>Expiry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3EC52E" w14:textId="77777777" w:rsidR="006C5E4D" w:rsidRDefault="00314544">
            <w:pPr>
              <w:spacing w:after="0" w:line="249" w:lineRule="auto"/>
              <w:ind w:left="2" w:firstLine="0"/>
            </w:pPr>
            <w:r>
              <w:t>The expiry date of this Call-Off Contract in the Order Form.</w:t>
            </w:r>
          </w:p>
        </w:tc>
      </w:tr>
      <w:tr w:rsidR="006C5E4D" w14:paraId="229278E1" w14:textId="77777777">
        <w:trPr>
          <w:trHeight w:val="74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BEF39F5" w14:textId="77777777" w:rsidR="006C5E4D" w:rsidRDefault="00314544">
            <w:pPr>
              <w:spacing w:after="0" w:line="249" w:lineRule="auto"/>
              <w:ind w:left="0" w:firstLine="0"/>
            </w:pPr>
            <w:r>
              <w:rPr>
                <w:b/>
              </w:rPr>
              <w:lastRenderedPageBreak/>
              <w:t>Force Majeure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38F4D07" w14:textId="77777777" w:rsidR="006C5E4D" w:rsidRDefault="00314544">
            <w:pPr>
              <w:spacing w:after="5" w:line="266" w:lineRule="auto"/>
              <w:ind w:left="2" w:firstLine="0"/>
            </w:pPr>
            <w:r>
              <w:t>A force Majeure event means anything affecting either Party's performance of their obligations arising from any:</w:t>
            </w:r>
          </w:p>
          <w:p w14:paraId="2B8AC1B6" w14:textId="77777777" w:rsidR="006C5E4D" w:rsidRDefault="00314544">
            <w:pPr>
              <w:numPr>
                <w:ilvl w:val="0"/>
                <w:numId w:val="25"/>
              </w:numPr>
              <w:spacing w:after="0" w:line="276" w:lineRule="auto"/>
              <w:ind w:hanging="360"/>
            </w:pPr>
            <w:r>
              <w:t>acts, events or omissions beyond the reasonable control of the affected Party</w:t>
            </w:r>
          </w:p>
          <w:p w14:paraId="0536377E" w14:textId="77777777" w:rsidR="006C5E4D" w:rsidRDefault="00314544">
            <w:pPr>
              <w:numPr>
                <w:ilvl w:val="0"/>
                <w:numId w:val="25"/>
              </w:numPr>
              <w:spacing w:after="16" w:line="276" w:lineRule="auto"/>
              <w:ind w:hanging="360"/>
            </w:pPr>
            <w:r>
              <w:t>riots, war or armed conflict, acts of terrorism, nuclear, biological or chemical warfare</w:t>
            </w:r>
          </w:p>
          <w:p w14:paraId="0BFB7E1F" w14:textId="77777777" w:rsidR="006C5E4D" w:rsidRDefault="00314544">
            <w:pPr>
              <w:numPr>
                <w:ilvl w:val="0"/>
                <w:numId w:val="25"/>
              </w:numPr>
              <w:spacing w:after="26" w:line="264" w:lineRule="auto"/>
              <w:ind w:hanging="360"/>
            </w:pPr>
            <w:r>
              <w:t>acts of government, local government or Regulatory Bodies</w:t>
            </w:r>
          </w:p>
          <w:p w14:paraId="4A221838" w14:textId="77777777" w:rsidR="006C5E4D" w:rsidRDefault="00314544">
            <w:pPr>
              <w:numPr>
                <w:ilvl w:val="0"/>
                <w:numId w:val="25"/>
              </w:numPr>
              <w:spacing w:after="21" w:line="249" w:lineRule="auto"/>
              <w:ind w:hanging="360"/>
            </w:pPr>
            <w:r>
              <w:t>fire, flood or disaster and any failure or shortage of power or fuel</w:t>
            </w:r>
          </w:p>
          <w:p w14:paraId="1907F596" w14:textId="77777777" w:rsidR="006C5E4D" w:rsidRDefault="00314544">
            <w:pPr>
              <w:numPr>
                <w:ilvl w:val="0"/>
                <w:numId w:val="25"/>
              </w:numPr>
              <w:spacing w:after="196" w:line="312" w:lineRule="auto"/>
              <w:ind w:hanging="360"/>
            </w:pPr>
            <w:r>
              <w:t>industrial dispute affecting a third party for which a substitute third party isn’t reasonably available</w:t>
            </w:r>
          </w:p>
          <w:p w14:paraId="61653BC7" w14:textId="77777777" w:rsidR="006C5E4D" w:rsidRDefault="00314544">
            <w:pPr>
              <w:spacing w:after="19" w:line="249" w:lineRule="auto"/>
              <w:ind w:left="2" w:firstLine="0"/>
            </w:pPr>
            <w:r>
              <w:t>The following do not constitute a Force Majeure event:</w:t>
            </w:r>
          </w:p>
          <w:p w14:paraId="03B33BA8" w14:textId="77777777" w:rsidR="006C5E4D" w:rsidRDefault="00314544">
            <w:pPr>
              <w:numPr>
                <w:ilvl w:val="0"/>
                <w:numId w:val="25"/>
              </w:numPr>
              <w:spacing w:after="0" w:line="312" w:lineRule="auto"/>
              <w:ind w:hanging="360"/>
            </w:pPr>
            <w:r>
              <w:t>any industrial dispute about the Supplier, its staff, or failure in the Supplier’s (or a Subcontractor's) supply chain</w:t>
            </w:r>
          </w:p>
          <w:p w14:paraId="0E0440E6" w14:textId="77777777" w:rsidR="006C5E4D" w:rsidRDefault="00314544">
            <w:pPr>
              <w:numPr>
                <w:ilvl w:val="0"/>
                <w:numId w:val="25"/>
              </w:numPr>
              <w:spacing w:after="11" w:line="276" w:lineRule="auto"/>
              <w:ind w:hanging="360"/>
            </w:pPr>
            <w:r>
              <w:t>any event which is attributable to the wilful act, neglect or failure to take reasonable precautions by the Party seeking to rely on Force Majeure</w:t>
            </w:r>
          </w:p>
          <w:p w14:paraId="543A791E" w14:textId="77777777" w:rsidR="006C5E4D" w:rsidRDefault="00314544">
            <w:pPr>
              <w:numPr>
                <w:ilvl w:val="0"/>
                <w:numId w:val="25"/>
              </w:numPr>
              <w:spacing w:after="28" w:line="249" w:lineRule="auto"/>
              <w:ind w:hanging="360"/>
            </w:pPr>
            <w:r>
              <w:t>the event was foreseeable by the Party seeking to rely on Force</w:t>
            </w:r>
          </w:p>
          <w:p w14:paraId="62454B43" w14:textId="77777777" w:rsidR="006C5E4D" w:rsidRDefault="00314544">
            <w:pPr>
              <w:spacing w:after="17" w:line="249" w:lineRule="auto"/>
              <w:ind w:left="0" w:right="239" w:firstLine="0"/>
              <w:jc w:val="center"/>
            </w:pPr>
            <w:r>
              <w:t>Majeure at the time this Call-Off Contract was entered into</w:t>
            </w:r>
          </w:p>
          <w:p w14:paraId="1765419A" w14:textId="77777777" w:rsidR="006C5E4D" w:rsidRDefault="00314544">
            <w:pPr>
              <w:numPr>
                <w:ilvl w:val="0"/>
                <w:numId w:val="25"/>
              </w:numPr>
              <w:spacing w:after="0" w:line="249" w:lineRule="auto"/>
              <w:ind w:hanging="360"/>
            </w:pPr>
            <w:r>
              <w:t>any event which is attributable to the Party seeking to rely on Force Majeure and its failure to comply with its own business continuity and disaster recovery plans</w:t>
            </w:r>
          </w:p>
        </w:tc>
      </w:tr>
      <w:tr w:rsidR="006C5E4D" w14:paraId="3AE31911" w14:textId="77777777">
        <w:trPr>
          <w:trHeight w:val="209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8341199" w14:textId="77777777" w:rsidR="006C5E4D" w:rsidRDefault="00314544">
            <w:pPr>
              <w:spacing w:after="0" w:line="249" w:lineRule="auto"/>
              <w:ind w:left="0" w:firstLine="0"/>
            </w:pPr>
            <w:r>
              <w:rPr>
                <w:b/>
              </w:rPr>
              <w:t>Former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0940DD3" w14:textId="77777777" w:rsidR="006C5E4D" w:rsidRDefault="00314544">
            <w:pPr>
              <w:spacing w:after="0" w:line="249" w:lineRule="auto"/>
              <w:ind w:left="2" w:firstLine="0"/>
            </w:pPr>
            <w:r>
              <w:t>A supplier supplying services to the Buyer before the Start date that are the same as or substantially similar to the Services. This also includes any Subcontractor or the Supplier (or any subcontractor of the Subcontractor).</w:t>
            </w:r>
          </w:p>
        </w:tc>
      </w:tr>
      <w:tr w:rsidR="006C5E4D" w14:paraId="7AF380F5"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5456A9B" w14:textId="77777777" w:rsidR="006C5E4D" w:rsidRDefault="00314544">
            <w:pPr>
              <w:spacing w:after="0" w:line="249" w:lineRule="auto"/>
              <w:ind w:left="0" w:firstLine="0"/>
            </w:pPr>
            <w:r>
              <w:rPr>
                <w:b/>
              </w:rPr>
              <w:t>Framework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3179673" w14:textId="77777777" w:rsidR="006C5E4D" w:rsidRDefault="00314544">
            <w:pPr>
              <w:spacing w:after="0" w:line="249" w:lineRule="auto"/>
              <w:ind w:left="2" w:firstLine="0"/>
              <w:jc w:val="both"/>
            </w:pPr>
            <w:r>
              <w:t>The clauses of framework agreement RM1557.13 together with the Framework Schedules.</w:t>
            </w:r>
          </w:p>
        </w:tc>
      </w:tr>
      <w:tr w:rsidR="006C5E4D" w14:paraId="66456B11"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AA72645" w14:textId="77777777" w:rsidR="006C5E4D" w:rsidRDefault="00314544">
            <w:pPr>
              <w:spacing w:after="0" w:line="249" w:lineRule="auto"/>
              <w:ind w:left="0" w:firstLine="0"/>
            </w:pPr>
            <w:r>
              <w:rPr>
                <w:b/>
              </w:rPr>
              <w:lastRenderedPageBreak/>
              <w:t>Fraud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9741B3B" w14:textId="77777777" w:rsidR="006C5E4D" w:rsidRDefault="00314544">
            <w:pPr>
              <w:spacing w:after="0" w:line="249" w:lineRule="auto"/>
              <w:ind w:left="2" w:firstLine="0"/>
            </w:pPr>
            <w:r>
              <w:t>Any offence under Laws creating offences in respect of fraudulent acts (including the Misrepresentation Act 1967) or at common law in respect of fraudulent acts in relation to this Call-Off Contract or</w:t>
            </w:r>
          </w:p>
        </w:tc>
      </w:tr>
    </w:tbl>
    <w:p w14:paraId="102953B4" w14:textId="77777777" w:rsidR="006C5E4D" w:rsidRDefault="00314544">
      <w:pPr>
        <w:spacing w:after="0" w:line="249" w:lineRule="auto"/>
        <w:ind w:left="0" w:firstLine="0"/>
        <w:jc w:val="both"/>
      </w:pPr>
      <w:r>
        <w:t xml:space="preserve"> </w:t>
      </w:r>
    </w:p>
    <w:tbl>
      <w:tblPr>
        <w:tblStyle w:val="af2"/>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7DA01C6B" w14:textId="77777777">
        <w:trPr>
          <w:trHeight w:val="108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C7CE2C8" w14:textId="77777777" w:rsidR="006C5E4D" w:rsidRDefault="00314544">
            <w:pPr>
              <w:spacing w:after="0" w:line="249" w:lineRule="auto"/>
              <w:ind w:left="0" w:firstLine="0"/>
            </w:pP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E14C395" w14:textId="77777777" w:rsidR="006C5E4D" w:rsidRDefault="00314544">
            <w:pPr>
              <w:spacing w:after="0" w:line="249" w:lineRule="auto"/>
              <w:ind w:left="2" w:firstLine="0"/>
            </w:pPr>
            <w:r>
              <w:t>defrauding or attempting to defraud or conspiring to defraud the Crown.</w:t>
            </w:r>
          </w:p>
        </w:tc>
      </w:tr>
      <w:tr w:rsidR="006C5E4D" w14:paraId="0EE803C9" w14:textId="77777777">
        <w:trPr>
          <w:trHeight w:val="188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26F274A" w14:textId="77777777" w:rsidR="006C5E4D" w:rsidRDefault="00314544">
            <w:pPr>
              <w:spacing w:after="0" w:line="249" w:lineRule="auto"/>
              <w:ind w:left="0" w:firstLine="0"/>
            </w:pPr>
            <w:r>
              <w:rPr>
                <w:b/>
              </w:rPr>
              <w:t>Freedom of Information</w:t>
            </w:r>
            <w:r>
              <w:t xml:space="preserve"> </w:t>
            </w:r>
            <w:r>
              <w:rPr>
                <w:b/>
              </w:rPr>
              <w:t xml:space="preserve">Act or </w:t>
            </w:r>
            <w:proofErr w:type="spellStart"/>
            <w:r>
              <w:rPr>
                <w:b/>
              </w:rPr>
              <w:t>FoIA</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D430371" w14:textId="77777777" w:rsidR="006C5E4D" w:rsidRDefault="00314544">
            <w:pPr>
              <w:spacing w:after="0" w:line="249" w:lineRule="auto"/>
              <w:ind w:left="2" w:firstLine="0"/>
            </w:pPr>
            <w:r>
              <w:t>The Freedom of Information Act 2000 and any subordinate legislation made under the Act together with any guidance or codes of practice issued by the Information Commissioner or relevant government department in relation to the legislation.</w:t>
            </w:r>
          </w:p>
        </w:tc>
      </w:tr>
      <w:tr w:rsidR="006C5E4D" w14:paraId="590C3280" w14:textId="77777777">
        <w:trPr>
          <w:trHeight w:val="212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5E5F8A1" w14:textId="77777777" w:rsidR="006C5E4D" w:rsidRDefault="00314544">
            <w:pPr>
              <w:spacing w:after="0" w:line="249" w:lineRule="auto"/>
              <w:ind w:left="0" w:firstLine="0"/>
            </w:pPr>
            <w:r>
              <w:rPr>
                <w:b/>
              </w:rPr>
              <w:t>G-Cloud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28024B0" w14:textId="77777777" w:rsidR="006C5E4D" w:rsidRDefault="00314544">
            <w:pPr>
              <w:spacing w:after="0" w:line="249" w:lineRule="auto"/>
              <w:ind w:left="2" w:firstLine="0"/>
            </w:pPr>
            <w: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6C5E4D" w14:paraId="6EB12EAD" w14:textId="77777777">
        <w:trPr>
          <w:trHeight w:val="136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3FA4C0A" w14:textId="77777777" w:rsidR="006C5E4D" w:rsidRDefault="00314544">
            <w:pPr>
              <w:spacing w:after="0" w:line="249" w:lineRule="auto"/>
              <w:ind w:left="0" w:firstLine="0"/>
            </w:pPr>
            <w:r>
              <w:rPr>
                <w:b/>
              </w:rPr>
              <w:t>UK GDPR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443F8EA" w14:textId="77777777" w:rsidR="006C5E4D" w:rsidRDefault="00314544">
            <w:pPr>
              <w:spacing w:after="0" w:line="249" w:lineRule="auto"/>
              <w:ind w:left="2" w:firstLine="0"/>
            </w:pPr>
            <w:r>
              <w:t>The retained EU law version of the General Data Protection Regulation (Regulation (EU) 2016/679).</w:t>
            </w:r>
          </w:p>
        </w:tc>
      </w:tr>
      <w:tr w:rsidR="006C5E4D" w14:paraId="581CF854" w14:textId="77777777">
        <w:trPr>
          <w:trHeight w:val="214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E58A4DA" w14:textId="77777777" w:rsidR="006C5E4D" w:rsidRDefault="00314544">
            <w:pPr>
              <w:spacing w:after="0" w:line="249" w:lineRule="auto"/>
              <w:ind w:left="0" w:firstLine="0"/>
            </w:pPr>
            <w:r>
              <w:rPr>
                <w:b/>
              </w:rPr>
              <w:t>Good Industry Practice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9B8F85E" w14:textId="77777777" w:rsidR="006C5E4D" w:rsidRDefault="00314544">
            <w:pPr>
              <w:spacing w:after="0" w:line="249" w:lineRule="auto"/>
              <w:ind w:left="2" w:firstLine="0"/>
            </w:pPr>
            <w: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6C5E4D" w14:paraId="0B0ECB22"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A6F819C" w14:textId="77777777" w:rsidR="006C5E4D" w:rsidRDefault="00314544">
            <w:pPr>
              <w:spacing w:after="20" w:line="249" w:lineRule="auto"/>
              <w:ind w:left="0" w:firstLine="0"/>
            </w:pPr>
            <w:r>
              <w:rPr>
                <w:b/>
              </w:rPr>
              <w:lastRenderedPageBreak/>
              <w:t>Government</w:t>
            </w:r>
          </w:p>
          <w:p w14:paraId="52CC285E" w14:textId="77777777" w:rsidR="006C5E4D" w:rsidRDefault="00314544">
            <w:pPr>
              <w:spacing w:after="0" w:line="249" w:lineRule="auto"/>
              <w:ind w:left="0" w:firstLine="0"/>
            </w:pPr>
            <w:r>
              <w:rPr>
                <w:b/>
              </w:rPr>
              <w:t>Procurement Card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D359129" w14:textId="77777777" w:rsidR="006C5E4D" w:rsidRDefault="00314544">
            <w:pPr>
              <w:spacing w:after="0" w:line="249" w:lineRule="auto"/>
              <w:ind w:left="2" w:firstLine="0"/>
            </w:pPr>
            <w:r>
              <w:t>The government’s preferred method of purchasing and payment for low value goods or services.</w:t>
            </w:r>
          </w:p>
        </w:tc>
      </w:tr>
      <w:tr w:rsidR="006C5E4D" w14:paraId="22098F04" w14:textId="77777777">
        <w:trPr>
          <w:trHeight w:val="104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19386EE" w14:textId="77777777" w:rsidR="006C5E4D" w:rsidRDefault="00314544">
            <w:pPr>
              <w:spacing w:after="0" w:line="249" w:lineRule="auto"/>
              <w:ind w:left="0" w:firstLine="0"/>
            </w:pPr>
            <w:r>
              <w:rPr>
                <w:b/>
              </w:rPr>
              <w:t>Guarantee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3AC3F6A" w14:textId="77777777" w:rsidR="006C5E4D" w:rsidRDefault="00314544">
            <w:pPr>
              <w:spacing w:after="0" w:line="249" w:lineRule="auto"/>
              <w:ind w:left="2" w:firstLine="0"/>
            </w:pPr>
            <w:r>
              <w:t>The guarantee described in Schedule 5.</w:t>
            </w:r>
          </w:p>
        </w:tc>
      </w:tr>
      <w:tr w:rsidR="006C5E4D" w14:paraId="38399423" w14:textId="77777777">
        <w:trPr>
          <w:trHeight w:val="1885"/>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3C04732" w14:textId="77777777" w:rsidR="006C5E4D" w:rsidRDefault="00314544">
            <w:pPr>
              <w:spacing w:after="0" w:line="249" w:lineRule="auto"/>
              <w:ind w:left="0" w:firstLine="0"/>
            </w:pPr>
            <w:r>
              <w:rPr>
                <w:b/>
              </w:rPr>
              <w:t>Guidance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2783296" w14:textId="77777777" w:rsidR="006C5E4D" w:rsidRDefault="00314544">
            <w:pPr>
              <w:spacing w:after="0" w:line="249" w:lineRule="auto"/>
              <w:ind w:left="2" w:firstLine="0"/>
            </w:pPr>
            <w:r>
              <w:t>Any current UK government guidance on the Public Contracts Regulations 2015. In the event of a conflict between any current UK government guidance and the Crown Commercial Service guidance, current UK government guidance will take precedence.</w:t>
            </w:r>
          </w:p>
        </w:tc>
      </w:tr>
      <w:tr w:rsidR="006C5E4D" w14:paraId="35CD4644" w14:textId="77777777">
        <w:trPr>
          <w:trHeight w:val="158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3F4CEEC" w14:textId="77777777" w:rsidR="006C5E4D" w:rsidRDefault="00314544">
            <w:pPr>
              <w:spacing w:after="0" w:line="249" w:lineRule="auto"/>
              <w:ind w:left="0" w:firstLine="0"/>
            </w:pPr>
            <w:r>
              <w:rPr>
                <w:b/>
              </w:rPr>
              <w:t>Implementation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1B2DCCC" w14:textId="77777777" w:rsidR="006C5E4D" w:rsidRDefault="00314544">
            <w:pPr>
              <w:spacing w:after="0" w:line="249" w:lineRule="auto"/>
              <w:ind w:left="2" w:firstLine="0"/>
            </w:pPr>
            <w:r>
              <w:t>The plan with an outline of processes (including data standards for migration), costs (for example) of implementing the services which may be required as part of Onboarding.</w:t>
            </w:r>
          </w:p>
        </w:tc>
      </w:tr>
      <w:tr w:rsidR="006C5E4D" w14:paraId="26D4DB7F" w14:textId="77777777">
        <w:trPr>
          <w:trHeight w:val="134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F0D7579" w14:textId="77777777" w:rsidR="006C5E4D" w:rsidRDefault="00314544">
            <w:pPr>
              <w:spacing w:after="0" w:line="249" w:lineRule="auto"/>
              <w:ind w:left="0" w:firstLine="0"/>
            </w:pPr>
            <w:r>
              <w:rPr>
                <w:b/>
              </w:rPr>
              <w:t>Indicative test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2606378" w14:textId="77777777" w:rsidR="006C5E4D" w:rsidRDefault="00314544">
            <w:pPr>
              <w:spacing w:after="0" w:line="249" w:lineRule="auto"/>
              <w:ind w:left="2" w:firstLine="0"/>
            </w:pPr>
            <w:r>
              <w:t>ESI tool completed by contractors on their own behalf at the request of CCS or the Buyer (as applicable) under clause 4.6.</w:t>
            </w:r>
          </w:p>
        </w:tc>
      </w:tr>
      <w:tr w:rsidR="006C5E4D" w14:paraId="2273EA87" w14:textId="77777777">
        <w:trPr>
          <w:trHeight w:val="132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EF55600" w14:textId="77777777" w:rsidR="006C5E4D" w:rsidRDefault="00314544">
            <w:pPr>
              <w:spacing w:after="0" w:line="249" w:lineRule="auto"/>
              <w:ind w:left="0" w:firstLine="0"/>
            </w:pPr>
            <w:r>
              <w:rPr>
                <w:b/>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4F1270D" w14:textId="77777777" w:rsidR="006C5E4D" w:rsidRDefault="00314544">
            <w:pPr>
              <w:spacing w:after="0" w:line="249" w:lineRule="auto"/>
              <w:ind w:left="2" w:firstLine="0"/>
            </w:pPr>
            <w:r>
              <w:t xml:space="preserve">Has the meaning given under section 84 of the Freedom of Information Act </w:t>
            </w:r>
            <w:proofErr w:type="gramStart"/>
            <w:r>
              <w:t>2000.</w:t>
            </w:r>
            <w:proofErr w:type="gramEnd"/>
          </w:p>
        </w:tc>
      </w:tr>
    </w:tbl>
    <w:p w14:paraId="53F8F77C" w14:textId="77777777" w:rsidR="006C5E4D" w:rsidRDefault="00314544">
      <w:pPr>
        <w:spacing w:after="0" w:line="249" w:lineRule="auto"/>
        <w:ind w:left="0" w:firstLine="0"/>
        <w:jc w:val="both"/>
      </w:pPr>
      <w:r>
        <w:t xml:space="preserve"> </w:t>
      </w:r>
    </w:p>
    <w:tbl>
      <w:tblPr>
        <w:tblStyle w:val="af3"/>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2249F90F"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13B43F7" w14:textId="77777777" w:rsidR="006C5E4D" w:rsidRDefault="00314544">
            <w:pPr>
              <w:spacing w:after="0" w:line="249" w:lineRule="auto"/>
              <w:ind w:left="0" w:firstLine="0"/>
            </w:pPr>
            <w:r>
              <w:rPr>
                <w:b/>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9AB0E22" w14:textId="77777777" w:rsidR="006C5E4D" w:rsidRDefault="00314544">
            <w:pPr>
              <w:spacing w:after="0" w:line="249" w:lineRule="auto"/>
              <w:ind w:left="2" w:firstLine="0"/>
            </w:pPr>
            <w:r>
              <w:t>The information security management system and process developed by the Supplier in accordance with clause 16.1.</w:t>
            </w:r>
          </w:p>
        </w:tc>
      </w:tr>
      <w:tr w:rsidR="006C5E4D" w14:paraId="4A316399"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AE46B9A" w14:textId="77777777" w:rsidR="006C5E4D" w:rsidRDefault="00314544">
            <w:pPr>
              <w:spacing w:after="0" w:line="249" w:lineRule="auto"/>
              <w:ind w:left="0" w:firstLine="0"/>
            </w:pPr>
            <w:r>
              <w:rPr>
                <w:b/>
              </w:rPr>
              <w:lastRenderedPageBreak/>
              <w:t>Inside 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8009A6E" w14:textId="77777777" w:rsidR="006C5E4D" w:rsidRDefault="00314544">
            <w:pPr>
              <w:spacing w:after="0" w:line="249" w:lineRule="auto"/>
              <w:ind w:left="2" w:firstLine="0"/>
            </w:pPr>
            <w:r>
              <w:t>Contractual engagements which would be determined to be within the scope of the IR35 Intermediaries legislation if assessed using the ESI tool.</w:t>
            </w:r>
          </w:p>
        </w:tc>
      </w:tr>
    </w:tbl>
    <w:p w14:paraId="63C6C550" w14:textId="77777777" w:rsidR="006C5E4D" w:rsidRDefault="006C5E4D">
      <w:pPr>
        <w:spacing w:after="0" w:line="249" w:lineRule="auto"/>
        <w:ind w:left="0" w:right="830" w:firstLine="0"/>
      </w:pPr>
    </w:p>
    <w:tbl>
      <w:tblPr>
        <w:tblStyle w:val="af4"/>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55DAEB26" w14:textId="77777777">
        <w:trPr>
          <w:trHeight w:val="29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B8C7B02" w14:textId="77777777" w:rsidR="006C5E4D" w:rsidRDefault="00314544">
            <w:pPr>
              <w:spacing w:after="0" w:line="249" w:lineRule="auto"/>
              <w:ind w:left="0" w:firstLine="0"/>
            </w:pPr>
            <w:r>
              <w:rPr>
                <w:b/>
              </w:rPr>
              <w:t>Insolvency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757D99D" w14:textId="77777777" w:rsidR="006C5E4D" w:rsidRDefault="00314544">
            <w:pPr>
              <w:spacing w:after="39" w:line="249" w:lineRule="auto"/>
              <w:ind w:left="2" w:firstLine="0"/>
            </w:pPr>
            <w:r>
              <w:t>Can be:</w:t>
            </w:r>
          </w:p>
          <w:p w14:paraId="4044265D" w14:textId="77777777" w:rsidR="006C5E4D" w:rsidRDefault="00314544">
            <w:pPr>
              <w:numPr>
                <w:ilvl w:val="0"/>
                <w:numId w:val="27"/>
              </w:numPr>
              <w:spacing w:after="46" w:line="249" w:lineRule="auto"/>
              <w:ind w:left="400" w:hanging="398"/>
            </w:pPr>
            <w:r>
              <w:t>a voluntary arrangement</w:t>
            </w:r>
          </w:p>
          <w:p w14:paraId="11809ED2" w14:textId="77777777" w:rsidR="006C5E4D" w:rsidRDefault="00314544">
            <w:pPr>
              <w:numPr>
                <w:ilvl w:val="0"/>
                <w:numId w:val="27"/>
              </w:numPr>
              <w:spacing w:after="45" w:line="249" w:lineRule="auto"/>
              <w:ind w:left="400" w:hanging="398"/>
            </w:pPr>
            <w:r>
              <w:t>a winding-up petition</w:t>
            </w:r>
          </w:p>
          <w:p w14:paraId="0E599A63" w14:textId="77777777" w:rsidR="006C5E4D" w:rsidRDefault="00314544">
            <w:pPr>
              <w:numPr>
                <w:ilvl w:val="0"/>
                <w:numId w:val="27"/>
              </w:numPr>
              <w:spacing w:after="48" w:line="249" w:lineRule="auto"/>
              <w:ind w:left="400" w:hanging="398"/>
            </w:pPr>
            <w:r>
              <w:t>the appointment of a receiver or administrator</w:t>
            </w:r>
          </w:p>
          <w:p w14:paraId="1E846F01" w14:textId="77777777" w:rsidR="006C5E4D" w:rsidRDefault="00314544">
            <w:pPr>
              <w:numPr>
                <w:ilvl w:val="0"/>
                <w:numId w:val="27"/>
              </w:numPr>
              <w:spacing w:after="82" w:line="249" w:lineRule="auto"/>
              <w:ind w:left="400" w:hanging="398"/>
            </w:pPr>
            <w:r>
              <w:t>an unresolved statutory demand</w:t>
            </w:r>
          </w:p>
          <w:p w14:paraId="59A34531" w14:textId="77777777" w:rsidR="006C5E4D" w:rsidRDefault="00314544">
            <w:pPr>
              <w:numPr>
                <w:ilvl w:val="0"/>
                <w:numId w:val="27"/>
              </w:numPr>
              <w:spacing w:after="35" w:line="249" w:lineRule="auto"/>
              <w:ind w:left="400" w:hanging="398"/>
            </w:pPr>
            <w:r>
              <w:t>a Schedule A1 moratorium</w:t>
            </w:r>
          </w:p>
          <w:p w14:paraId="67A23BBF" w14:textId="77777777" w:rsidR="006C5E4D" w:rsidRDefault="00314544">
            <w:pPr>
              <w:numPr>
                <w:ilvl w:val="0"/>
                <w:numId w:val="27"/>
              </w:numPr>
              <w:spacing w:after="0" w:line="249" w:lineRule="auto"/>
              <w:ind w:left="400" w:hanging="398"/>
            </w:pPr>
            <w:r>
              <w:t>a Dun &amp; Bradstreet rating of 10 or less</w:t>
            </w:r>
          </w:p>
        </w:tc>
      </w:tr>
      <w:tr w:rsidR="006C5E4D" w14:paraId="092E1BF0" w14:textId="77777777">
        <w:trPr>
          <w:trHeight w:val="42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A7BE5B3" w14:textId="77777777" w:rsidR="006C5E4D" w:rsidRDefault="00314544">
            <w:pPr>
              <w:spacing w:after="0" w:line="249" w:lineRule="auto"/>
              <w:ind w:left="0" w:firstLine="0"/>
            </w:pPr>
            <w:r>
              <w:rPr>
                <w:b/>
              </w:rPr>
              <w:t>Intellectual Property</w:t>
            </w:r>
            <w:r>
              <w:t xml:space="preserve"> </w:t>
            </w:r>
            <w:r>
              <w:rPr>
                <w:b/>
              </w:rPr>
              <w:t>Rights or IPR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E27D627" w14:textId="77777777" w:rsidR="006C5E4D" w:rsidRDefault="00314544">
            <w:pPr>
              <w:spacing w:after="19" w:line="249" w:lineRule="auto"/>
              <w:ind w:left="2" w:firstLine="0"/>
            </w:pPr>
            <w:r>
              <w:t>Intellectual Property Rights are:</w:t>
            </w:r>
          </w:p>
          <w:p w14:paraId="294F4CA4" w14:textId="77777777" w:rsidR="006C5E4D" w:rsidRDefault="00314544">
            <w:pPr>
              <w:numPr>
                <w:ilvl w:val="0"/>
                <w:numId w:val="28"/>
              </w:numPr>
              <w:spacing w:after="0" w:line="276" w:lineRule="auto"/>
              <w:ind w:hanging="360"/>
            </w:pPr>
            <w: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623C0B70" w14:textId="77777777" w:rsidR="006C5E4D" w:rsidRDefault="00314544">
            <w:pPr>
              <w:numPr>
                <w:ilvl w:val="0"/>
                <w:numId w:val="28"/>
              </w:numPr>
              <w:spacing w:after="0" w:line="276" w:lineRule="auto"/>
              <w:ind w:hanging="360"/>
            </w:pPr>
            <w:r>
              <w:t>applications for registration, and the right to apply for registration, for any of the rights listed at (a) that are capable of being registered in any country or jurisdiction</w:t>
            </w:r>
          </w:p>
          <w:p w14:paraId="348FBC0D" w14:textId="77777777" w:rsidR="006C5E4D" w:rsidRDefault="00314544">
            <w:pPr>
              <w:numPr>
                <w:ilvl w:val="0"/>
                <w:numId w:val="28"/>
              </w:numPr>
              <w:spacing w:after="0" w:line="249" w:lineRule="auto"/>
              <w:ind w:hanging="360"/>
            </w:pPr>
            <w:r>
              <w:t>all other rights having equivalent or similar effect in any country or jurisdiction</w:t>
            </w:r>
          </w:p>
        </w:tc>
      </w:tr>
      <w:tr w:rsidR="006C5E4D" w14:paraId="5E0E06C2" w14:textId="77777777">
        <w:trPr>
          <w:trHeight w:val="28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8F2782A" w14:textId="77777777" w:rsidR="006C5E4D" w:rsidRDefault="00314544">
            <w:pPr>
              <w:spacing w:after="0" w:line="249" w:lineRule="auto"/>
              <w:ind w:left="0" w:firstLine="0"/>
            </w:pPr>
            <w:r>
              <w:rPr>
                <w:b/>
              </w:rPr>
              <w:t>Intermediary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8F8C305" w14:textId="77777777" w:rsidR="006C5E4D" w:rsidRDefault="00314544">
            <w:pPr>
              <w:spacing w:after="36" w:line="249" w:lineRule="auto"/>
              <w:ind w:left="2" w:firstLine="0"/>
            </w:pPr>
            <w:r>
              <w:t>For the purposes of the IR35 rules an intermediary can be:</w:t>
            </w:r>
          </w:p>
          <w:p w14:paraId="1A5E4F8A" w14:textId="77777777" w:rsidR="006C5E4D" w:rsidRDefault="00314544">
            <w:pPr>
              <w:numPr>
                <w:ilvl w:val="0"/>
                <w:numId w:val="3"/>
              </w:numPr>
              <w:spacing w:after="0" w:line="249" w:lineRule="auto"/>
              <w:ind w:right="752" w:firstLine="0"/>
            </w:pPr>
            <w:r>
              <w:t>the supplier's own limited company</w:t>
            </w:r>
          </w:p>
          <w:p w14:paraId="2F1E27DE" w14:textId="77777777" w:rsidR="006C5E4D" w:rsidRDefault="00314544">
            <w:pPr>
              <w:numPr>
                <w:ilvl w:val="0"/>
                <w:numId w:val="3"/>
              </w:numPr>
              <w:spacing w:after="0" w:line="300" w:lineRule="auto"/>
              <w:ind w:right="752" w:firstLine="0"/>
            </w:pPr>
            <w:r>
              <w:t>a service or a personal service company</w:t>
            </w:r>
          </w:p>
          <w:p w14:paraId="32EC351C" w14:textId="77777777" w:rsidR="006C5E4D" w:rsidRDefault="00314544">
            <w:pPr>
              <w:numPr>
                <w:ilvl w:val="0"/>
                <w:numId w:val="3"/>
              </w:numPr>
              <w:spacing w:after="0" w:line="300" w:lineRule="auto"/>
              <w:ind w:right="752" w:firstLine="0"/>
            </w:pPr>
            <w:r>
              <w:t>a partnership</w:t>
            </w:r>
          </w:p>
          <w:p w14:paraId="2ABE3543" w14:textId="77777777" w:rsidR="006C5E4D" w:rsidRDefault="00314544">
            <w:pPr>
              <w:spacing w:after="0" w:line="249" w:lineRule="auto"/>
              <w:ind w:left="2" w:firstLine="0"/>
            </w:pPr>
            <w:r>
              <w:t>It does not apply if you work for a client through a Managed Service Company (MSC) or agency (for example, an employment agency).</w:t>
            </w:r>
          </w:p>
        </w:tc>
      </w:tr>
      <w:tr w:rsidR="006C5E4D" w14:paraId="4B62B32D"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B261BE3" w14:textId="77777777" w:rsidR="006C5E4D" w:rsidRDefault="00314544">
            <w:pPr>
              <w:spacing w:after="0" w:line="249" w:lineRule="auto"/>
              <w:ind w:left="0" w:firstLine="0"/>
            </w:pPr>
            <w:r>
              <w:rPr>
                <w:b/>
              </w:rPr>
              <w:lastRenderedPageBreak/>
              <w:t>IPR claim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008C461" w14:textId="77777777" w:rsidR="006C5E4D" w:rsidRDefault="00314544">
            <w:pPr>
              <w:spacing w:after="0" w:line="249" w:lineRule="auto"/>
              <w:ind w:left="2" w:firstLine="0"/>
            </w:pPr>
            <w:r>
              <w:t>As set out in clause 11.5.</w:t>
            </w:r>
          </w:p>
        </w:tc>
      </w:tr>
      <w:tr w:rsidR="006C5E4D" w14:paraId="1F674B08" w14:textId="77777777">
        <w:trPr>
          <w:trHeight w:val="181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4809B71" w14:textId="77777777" w:rsidR="006C5E4D" w:rsidRDefault="00314544">
            <w:pPr>
              <w:spacing w:after="0" w:line="249" w:lineRule="auto"/>
              <w:ind w:left="0" w:firstLine="0"/>
            </w:pPr>
            <w:r>
              <w:rPr>
                <w:b/>
              </w:rPr>
              <w:t>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4D80C93" w14:textId="77777777" w:rsidR="006C5E4D" w:rsidRDefault="00314544">
            <w:pPr>
              <w:spacing w:after="0" w:line="249" w:lineRule="auto"/>
              <w:ind w:left="2" w:right="27" w:firstLine="0"/>
            </w:pPr>
            <w:r>
              <w:t>IR35 is also known as ‘Intermediaries legislation’. It’s a set of rules that affect tax and National Insurance where a Supplier is contracted to work for a client through an Intermediary.</w:t>
            </w:r>
          </w:p>
        </w:tc>
      </w:tr>
      <w:tr w:rsidR="006C5E4D" w14:paraId="4A43ED03"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8B62D79" w14:textId="77777777" w:rsidR="006C5E4D" w:rsidRDefault="00314544">
            <w:pPr>
              <w:spacing w:after="0" w:line="249" w:lineRule="auto"/>
              <w:ind w:left="0" w:firstLine="0"/>
            </w:pPr>
            <w:r>
              <w:rPr>
                <w:b/>
              </w:rPr>
              <w:t>IR35 assessment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FFB644E" w14:textId="77777777" w:rsidR="006C5E4D" w:rsidRDefault="00314544">
            <w:pPr>
              <w:spacing w:after="0" w:line="249" w:lineRule="auto"/>
              <w:ind w:left="2" w:firstLine="0"/>
            </w:pPr>
            <w:r>
              <w:t>Assessment of employment status using the ESI tool to determine if engagement is Inside or Outside IR35.</w:t>
            </w:r>
          </w:p>
        </w:tc>
      </w:tr>
    </w:tbl>
    <w:p w14:paraId="2AE85C6A" w14:textId="77777777" w:rsidR="006C5E4D" w:rsidRDefault="00314544">
      <w:pPr>
        <w:spacing w:after="0" w:line="249" w:lineRule="auto"/>
        <w:ind w:left="0" w:firstLine="0"/>
        <w:jc w:val="both"/>
      </w:pPr>
      <w:r>
        <w:t xml:space="preserve"> </w:t>
      </w:r>
    </w:p>
    <w:tbl>
      <w:tblPr>
        <w:tblStyle w:val="af5"/>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44A75F7F" w14:textId="77777777">
        <w:trPr>
          <w:trHeight w:val="186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F2E1D8F" w14:textId="77777777" w:rsidR="006C5E4D" w:rsidRDefault="00314544">
            <w:pPr>
              <w:spacing w:after="0" w:line="249" w:lineRule="auto"/>
              <w:ind w:left="0" w:firstLine="0"/>
            </w:pPr>
            <w:r>
              <w:rPr>
                <w:b/>
              </w:rPr>
              <w:t>Know-How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730C2A1" w14:textId="77777777" w:rsidR="006C5E4D" w:rsidRDefault="00314544">
            <w:pPr>
              <w:spacing w:after="0" w:line="249" w:lineRule="auto"/>
              <w:ind w:left="2" w:firstLine="0"/>
            </w:pPr>
            <w:r>
              <w:t>All ideas, concepts, schemes, information, knowledge, techniques, methodology, and anything else in the nature of know-how relating to the G-Cloud Services but excluding know-how already in the Supplier’s or Buyer’s possession before the Start date.</w:t>
            </w:r>
          </w:p>
        </w:tc>
      </w:tr>
      <w:tr w:rsidR="006C5E4D" w14:paraId="3CB108DF" w14:textId="77777777">
        <w:trPr>
          <w:trHeight w:val="190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4077023" w14:textId="77777777" w:rsidR="006C5E4D" w:rsidRDefault="00314544">
            <w:pPr>
              <w:spacing w:after="0" w:line="249" w:lineRule="auto"/>
              <w:ind w:left="0" w:firstLine="0"/>
            </w:pPr>
            <w:r>
              <w:rPr>
                <w:b/>
              </w:rPr>
              <w:t>Law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C65E93A" w14:textId="77777777" w:rsidR="006C5E4D" w:rsidRDefault="00314544">
            <w:pPr>
              <w:spacing w:after="0" w:line="249" w:lineRule="auto"/>
              <w:ind w:left="2" w:firstLine="0"/>
            </w:pPr>
            <w:r>
              <w:t>Any law, subordinate legislation within the meaning of Section 21(1) of the Interpretation Act 1978, bye-law, regulation, order, regulatory policy, mandatory guidance or code of practice, judgment of a relevant court of law, or directives or requirements with which the relevant Party is bound to comply.</w:t>
            </w:r>
          </w:p>
        </w:tc>
      </w:tr>
      <w:tr w:rsidR="006C5E4D" w14:paraId="25CCF983"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EAE32B1" w14:textId="77777777" w:rsidR="006C5E4D" w:rsidRDefault="00314544">
            <w:pPr>
              <w:spacing w:after="0" w:line="249" w:lineRule="auto"/>
              <w:ind w:left="0" w:firstLine="0"/>
            </w:pPr>
            <w:r>
              <w:rPr>
                <w:b/>
              </w:rPr>
              <w:t>Loss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BDBAEC8" w14:textId="77777777" w:rsidR="006C5E4D" w:rsidRDefault="00314544">
            <w:pPr>
              <w:spacing w:after="0" w:line="249" w:lineRule="auto"/>
              <w:ind w:left="2" w:firstLine="0"/>
            </w:pPr>
            <w: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rPr>
              <w:t>Losses</w:t>
            </w:r>
            <w:r>
              <w:t>' will be interpreted accordingly.</w:t>
            </w:r>
          </w:p>
        </w:tc>
      </w:tr>
      <w:tr w:rsidR="006C5E4D" w14:paraId="22DFF588" w14:textId="77777777">
        <w:trPr>
          <w:trHeight w:val="132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38CDBAD" w14:textId="77777777" w:rsidR="006C5E4D" w:rsidRDefault="00314544">
            <w:pPr>
              <w:spacing w:after="0" w:line="249" w:lineRule="auto"/>
              <w:ind w:left="0" w:firstLine="0"/>
            </w:pPr>
            <w:r>
              <w:rPr>
                <w:b/>
              </w:rPr>
              <w:t>Lot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DD44176" w14:textId="77777777" w:rsidR="006C5E4D" w:rsidRDefault="00314544">
            <w:pPr>
              <w:spacing w:after="0" w:line="249" w:lineRule="auto"/>
              <w:ind w:left="2" w:firstLine="0"/>
            </w:pPr>
            <w:r>
              <w:t>Any of the 3 Lots specified in the ITT and Lots will be construed accordingly.</w:t>
            </w:r>
          </w:p>
        </w:tc>
      </w:tr>
      <w:tr w:rsidR="006C5E4D" w14:paraId="6984EDC1" w14:textId="77777777">
        <w:trPr>
          <w:trHeight w:val="240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4DB1596" w14:textId="77777777" w:rsidR="006C5E4D" w:rsidRDefault="00314544">
            <w:pPr>
              <w:spacing w:after="0" w:line="249" w:lineRule="auto"/>
              <w:ind w:left="0" w:firstLine="0"/>
            </w:pPr>
            <w:r>
              <w:rPr>
                <w:b/>
              </w:rPr>
              <w:lastRenderedPageBreak/>
              <w:t>Malicious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3D7D14A" w14:textId="77777777" w:rsidR="006C5E4D" w:rsidRDefault="00314544">
            <w:pPr>
              <w:spacing w:after="0" w:line="249" w:lineRule="auto"/>
              <w:ind w:left="2" w:firstLine="0"/>
            </w:pPr>
            <w: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6C5E4D" w14:paraId="6044239B"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BA1F834" w14:textId="77777777" w:rsidR="006C5E4D" w:rsidRDefault="00314544">
            <w:pPr>
              <w:spacing w:after="0" w:line="249" w:lineRule="auto"/>
              <w:ind w:left="0" w:firstLine="0"/>
            </w:pPr>
            <w:r>
              <w:rPr>
                <w:b/>
              </w:rPr>
              <w:t>Management Charge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FBBBCBA" w14:textId="77777777" w:rsidR="006C5E4D" w:rsidRDefault="00314544">
            <w:pPr>
              <w:spacing w:after="0" w:line="249" w:lineRule="auto"/>
              <w:ind w:left="2" w:firstLine="0"/>
            </w:pPr>
            <w: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6C5E4D" w14:paraId="4AF57426" w14:textId="77777777">
        <w:trPr>
          <w:trHeight w:val="136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116CAD9" w14:textId="77777777" w:rsidR="006C5E4D" w:rsidRDefault="00314544">
            <w:pPr>
              <w:spacing w:after="0" w:line="249" w:lineRule="auto"/>
              <w:ind w:left="0" w:firstLine="0"/>
              <w:jc w:val="both"/>
            </w:pPr>
            <w:r>
              <w:rPr>
                <w:b/>
              </w:rPr>
              <w:t>Management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270C2FE" w14:textId="77777777" w:rsidR="006C5E4D" w:rsidRDefault="00314544">
            <w:pPr>
              <w:spacing w:after="0" w:line="249" w:lineRule="auto"/>
              <w:ind w:left="2" w:firstLine="0"/>
            </w:pPr>
            <w:r>
              <w:t>The management information specified in Framework Agreement Schedule 6.</w:t>
            </w:r>
          </w:p>
        </w:tc>
      </w:tr>
      <w:tr w:rsidR="006C5E4D" w14:paraId="24E0E38F"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575A288" w14:textId="77777777" w:rsidR="006C5E4D" w:rsidRDefault="00314544">
            <w:pPr>
              <w:spacing w:after="0" w:line="249" w:lineRule="auto"/>
              <w:ind w:left="0" w:firstLine="0"/>
            </w:pPr>
            <w:r>
              <w:rPr>
                <w:b/>
              </w:rPr>
              <w:t>Material Breach</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CE9153F" w14:textId="77777777" w:rsidR="006C5E4D" w:rsidRDefault="00314544">
            <w:pPr>
              <w:spacing w:after="0" w:line="249" w:lineRule="auto"/>
              <w:ind w:left="2" w:firstLine="0"/>
            </w:pPr>
            <w:r>
              <w:t>Those breaches which have been expressly set out as a Material Breach and any other single serious breach or persistent failure to perform as required under this Call-Off Contract.</w:t>
            </w:r>
          </w:p>
        </w:tc>
      </w:tr>
      <w:tr w:rsidR="006C5E4D" w14:paraId="618B0021" w14:textId="77777777">
        <w:trPr>
          <w:trHeight w:val="158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286BE56" w14:textId="77777777" w:rsidR="006C5E4D" w:rsidRDefault="00314544">
            <w:pPr>
              <w:spacing w:after="0" w:line="249" w:lineRule="auto"/>
              <w:ind w:left="0" w:firstLine="0"/>
            </w:pPr>
            <w:r>
              <w:rPr>
                <w:b/>
              </w:rPr>
              <w:t>Ministry of Justice Code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640DDD4" w14:textId="77777777" w:rsidR="006C5E4D" w:rsidRDefault="00314544">
            <w:pPr>
              <w:spacing w:after="0" w:line="249" w:lineRule="auto"/>
              <w:ind w:left="2" w:firstLine="0"/>
            </w:pPr>
            <w:r>
              <w:t>The Ministry of Justice’s Code of Practice on the Discharge of the Functions of Public Authorities under Part 1 of the Freedom of Information Act 2000.</w:t>
            </w:r>
          </w:p>
        </w:tc>
      </w:tr>
    </w:tbl>
    <w:p w14:paraId="2C90E455" w14:textId="77777777" w:rsidR="006C5E4D" w:rsidRDefault="00314544">
      <w:pPr>
        <w:spacing w:after="0" w:line="249" w:lineRule="auto"/>
        <w:ind w:left="0" w:firstLine="0"/>
        <w:jc w:val="both"/>
      </w:pPr>
      <w:r>
        <w:t xml:space="preserve"> </w:t>
      </w:r>
    </w:p>
    <w:tbl>
      <w:tblPr>
        <w:tblStyle w:val="af6"/>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7A75490B"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D944B66" w14:textId="77777777" w:rsidR="006C5E4D" w:rsidRDefault="00314544">
            <w:pPr>
              <w:spacing w:after="0" w:line="249" w:lineRule="auto"/>
              <w:ind w:left="0" w:firstLine="0"/>
            </w:pPr>
            <w:r>
              <w:rPr>
                <w:b/>
              </w:rPr>
              <w:t>New Fair Deal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D1D5C93" w14:textId="77777777" w:rsidR="006C5E4D" w:rsidRDefault="00314544">
            <w:pPr>
              <w:spacing w:after="0" w:line="249" w:lineRule="auto"/>
              <w:ind w:left="2" w:firstLine="0"/>
            </w:pPr>
            <w:r>
              <w:t>The revised Fair Deal position in the HM Treasury guidance: “Fair Deal for staff pensions: staff transfer from central government” issued in October 2013 as amended.</w:t>
            </w:r>
          </w:p>
        </w:tc>
      </w:tr>
      <w:tr w:rsidR="006C5E4D" w14:paraId="383E6233"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801C71" w14:textId="77777777" w:rsidR="006C5E4D" w:rsidRDefault="00314544">
            <w:pPr>
              <w:spacing w:after="0" w:line="249" w:lineRule="auto"/>
              <w:ind w:left="0" w:firstLine="0"/>
            </w:pPr>
            <w:r>
              <w:rPr>
                <w:b/>
              </w:rPr>
              <w:lastRenderedPageBreak/>
              <w:t>Order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DCFCED3" w14:textId="77777777" w:rsidR="006C5E4D" w:rsidRDefault="00314544">
            <w:pPr>
              <w:spacing w:after="0" w:line="249" w:lineRule="auto"/>
              <w:ind w:left="2" w:right="37" w:firstLine="0"/>
            </w:pPr>
            <w:r>
              <w:t>An order for G-Cloud Services placed by a contracting body with the Supplier in accordance with the ordering processes.</w:t>
            </w:r>
          </w:p>
        </w:tc>
      </w:tr>
      <w:tr w:rsidR="006C5E4D" w14:paraId="020CE2AA"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C4A12E5" w14:textId="77777777" w:rsidR="006C5E4D" w:rsidRDefault="00314544">
            <w:pPr>
              <w:spacing w:after="0" w:line="249" w:lineRule="auto"/>
              <w:ind w:left="0" w:firstLine="0"/>
            </w:pPr>
            <w:r>
              <w:rPr>
                <w:b/>
              </w:rPr>
              <w:t>Order Form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0C3C943" w14:textId="77777777" w:rsidR="006C5E4D" w:rsidRDefault="00314544">
            <w:pPr>
              <w:spacing w:after="0" w:line="249" w:lineRule="auto"/>
              <w:ind w:left="2" w:firstLine="0"/>
            </w:pPr>
            <w:r>
              <w:t>The order form set out in Part A of the Call-Off Contract to be used by a Buyer to order G-Cloud Services.</w:t>
            </w:r>
          </w:p>
        </w:tc>
      </w:tr>
      <w:tr w:rsidR="006C5E4D" w14:paraId="30948EDD"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36046A2" w14:textId="77777777" w:rsidR="006C5E4D" w:rsidRDefault="00314544">
            <w:pPr>
              <w:spacing w:after="0" w:line="249" w:lineRule="auto"/>
              <w:ind w:left="0" w:firstLine="0"/>
            </w:pPr>
            <w:r>
              <w:rPr>
                <w:b/>
              </w:rPr>
              <w:t>Ordered G-Cloud</w:t>
            </w:r>
            <w:r>
              <w:t xml:space="preserve"> </w:t>
            </w:r>
            <w:r>
              <w:rPr>
                <w:b/>
              </w:rPr>
              <w:t>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F829B81" w14:textId="77777777" w:rsidR="006C5E4D" w:rsidRDefault="00314544">
            <w:pPr>
              <w:spacing w:after="0" w:line="249" w:lineRule="auto"/>
              <w:ind w:left="2" w:firstLine="0"/>
            </w:pPr>
            <w:r>
              <w:t>G-Cloud Services which are the subject of an order by the Buyer.</w:t>
            </w:r>
          </w:p>
        </w:tc>
      </w:tr>
      <w:tr w:rsidR="006C5E4D" w14:paraId="49E80E8D"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E397672" w14:textId="77777777" w:rsidR="006C5E4D" w:rsidRDefault="00314544">
            <w:pPr>
              <w:spacing w:after="0" w:line="249" w:lineRule="auto"/>
              <w:ind w:left="0" w:firstLine="0"/>
            </w:pPr>
            <w:r>
              <w:rPr>
                <w:b/>
              </w:rPr>
              <w:t>Outside 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D81DC2B" w14:textId="77777777" w:rsidR="006C5E4D" w:rsidRDefault="00314544">
            <w:pPr>
              <w:spacing w:after="0" w:line="249" w:lineRule="auto"/>
              <w:ind w:left="2" w:firstLine="0"/>
            </w:pPr>
            <w:r>
              <w:t xml:space="preserve">Contractual engagements which would be determined to not be within the scope of the IR35 </w:t>
            </w:r>
            <w:proofErr w:type="gramStart"/>
            <w:r>
              <w:t>intermediaries</w:t>
            </w:r>
            <w:proofErr w:type="gramEnd"/>
            <w:r>
              <w:t xml:space="preserve"> legislation if assessed using the ESI tool.</w:t>
            </w:r>
          </w:p>
        </w:tc>
      </w:tr>
      <w:tr w:rsidR="006C5E4D" w14:paraId="68897231"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6830226" w14:textId="77777777" w:rsidR="006C5E4D" w:rsidRDefault="00314544">
            <w:pPr>
              <w:spacing w:after="0" w:line="249" w:lineRule="auto"/>
              <w:ind w:left="0" w:firstLine="0"/>
            </w:pPr>
            <w:r>
              <w:rPr>
                <w:b/>
              </w:rPr>
              <w:t>Party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AF65E38" w14:textId="77777777" w:rsidR="006C5E4D" w:rsidRDefault="00314544">
            <w:pPr>
              <w:spacing w:after="0" w:line="249" w:lineRule="auto"/>
              <w:ind w:left="2" w:firstLine="0"/>
            </w:pPr>
            <w:r>
              <w:t>The Buyer or the Supplier and ‘Parties’ will be interpreted accordingly.</w:t>
            </w:r>
          </w:p>
        </w:tc>
      </w:tr>
      <w:tr w:rsidR="006C5E4D" w14:paraId="669C7E6F"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BEEB88F" w14:textId="77777777" w:rsidR="006C5E4D" w:rsidRDefault="00314544">
            <w:pPr>
              <w:spacing w:after="0" w:line="249" w:lineRule="auto"/>
              <w:ind w:left="0" w:firstLine="0"/>
            </w:pPr>
            <w:r>
              <w:rPr>
                <w:b/>
              </w:rPr>
              <w:t>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02B4255" w14:textId="77777777" w:rsidR="006C5E4D" w:rsidRDefault="00314544">
            <w:pPr>
              <w:spacing w:after="0" w:line="249" w:lineRule="auto"/>
              <w:ind w:left="2" w:firstLine="0"/>
            </w:pPr>
            <w:r>
              <w:t>Takes the meaning given in the UK GDPR.</w:t>
            </w:r>
          </w:p>
        </w:tc>
      </w:tr>
      <w:tr w:rsidR="006C5E4D" w14:paraId="6B375DB7"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CAB5413" w14:textId="77777777" w:rsidR="006C5E4D" w:rsidRDefault="00314544">
            <w:pPr>
              <w:spacing w:after="0" w:line="249" w:lineRule="auto"/>
              <w:ind w:left="0" w:firstLine="0"/>
            </w:pPr>
            <w:r>
              <w:rPr>
                <w:b/>
              </w:rPr>
              <w:lastRenderedPageBreak/>
              <w:t>Personal Data Breach</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3C51805" w14:textId="77777777" w:rsidR="006C5E4D" w:rsidRDefault="00314544">
            <w:pPr>
              <w:spacing w:after="0" w:line="249" w:lineRule="auto"/>
              <w:ind w:left="2" w:firstLine="0"/>
            </w:pPr>
            <w:r>
              <w:t>Takes the meaning given in the UK GDPR.</w:t>
            </w:r>
          </w:p>
        </w:tc>
      </w:tr>
      <w:tr w:rsidR="006C5E4D" w14:paraId="66866465"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61336E2" w14:textId="77777777" w:rsidR="006C5E4D" w:rsidRDefault="00314544">
            <w:pPr>
              <w:spacing w:after="0" w:line="249" w:lineRule="auto"/>
              <w:ind w:left="0" w:firstLine="0"/>
            </w:pPr>
            <w:r>
              <w:rPr>
                <w:b/>
              </w:rPr>
              <w:t>Platform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A2D4A40" w14:textId="77777777" w:rsidR="006C5E4D" w:rsidRDefault="00314544">
            <w:pPr>
              <w:spacing w:after="0" w:line="249" w:lineRule="auto"/>
              <w:ind w:left="2" w:firstLine="0"/>
            </w:pPr>
            <w:r>
              <w:t>The government marketplace where Services are available for Buyers to buy.</w:t>
            </w:r>
          </w:p>
        </w:tc>
      </w:tr>
      <w:tr w:rsidR="006C5E4D" w14:paraId="518831E3" w14:textId="77777777">
        <w:trPr>
          <w:trHeight w:val="129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CC66D27" w14:textId="77777777" w:rsidR="006C5E4D" w:rsidRDefault="00314544">
            <w:pPr>
              <w:spacing w:after="0" w:line="249" w:lineRule="auto"/>
              <w:ind w:left="0" w:firstLine="0"/>
            </w:pPr>
            <w:r>
              <w:rPr>
                <w:b/>
              </w:rPr>
              <w:t>Processing</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35651AC" w14:textId="77777777" w:rsidR="006C5E4D" w:rsidRDefault="00314544">
            <w:pPr>
              <w:spacing w:after="0" w:line="249" w:lineRule="auto"/>
              <w:ind w:left="2" w:firstLine="0"/>
            </w:pPr>
            <w:r>
              <w:t>Takes the meaning given in the UK GDPR.</w:t>
            </w:r>
          </w:p>
        </w:tc>
      </w:tr>
      <w:tr w:rsidR="006C5E4D" w14:paraId="4F66A336"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0EEBBC9" w14:textId="77777777" w:rsidR="006C5E4D" w:rsidRDefault="00314544">
            <w:pPr>
              <w:spacing w:after="0" w:line="249" w:lineRule="auto"/>
              <w:ind w:left="0" w:firstLine="0"/>
            </w:pPr>
            <w:r>
              <w:rPr>
                <w:b/>
              </w:rPr>
              <w:t>Processor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1A7048F" w14:textId="77777777" w:rsidR="006C5E4D" w:rsidRDefault="00314544">
            <w:pPr>
              <w:spacing w:after="0" w:line="249" w:lineRule="auto"/>
              <w:ind w:left="2" w:firstLine="0"/>
            </w:pPr>
            <w:r>
              <w:t>Takes the meaning given in the UK GDPR.</w:t>
            </w:r>
          </w:p>
        </w:tc>
      </w:tr>
      <w:tr w:rsidR="006C5E4D" w14:paraId="217954E1"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F90307A" w14:textId="77777777" w:rsidR="006C5E4D" w:rsidRDefault="00314544">
            <w:pPr>
              <w:spacing w:after="0" w:line="249" w:lineRule="auto"/>
              <w:ind w:left="0" w:firstLine="0"/>
            </w:pPr>
            <w:r>
              <w:rPr>
                <w:b/>
              </w:rPr>
              <w:t>Prohibited 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9A07456" w14:textId="77777777" w:rsidR="006C5E4D" w:rsidRDefault="00314544">
            <w:pPr>
              <w:spacing w:after="5" w:line="240" w:lineRule="auto"/>
              <w:ind w:left="2" w:firstLine="0"/>
            </w:pPr>
            <w:r>
              <w:t>To directly or indirectly offer, promise or give any person working for or engaged by a Buyer or CCS a financial or other advantage to:</w:t>
            </w:r>
          </w:p>
          <w:p w14:paraId="2B9BF40A" w14:textId="77777777" w:rsidR="006C5E4D" w:rsidRDefault="00314544">
            <w:pPr>
              <w:numPr>
                <w:ilvl w:val="0"/>
                <w:numId w:val="4"/>
              </w:numPr>
              <w:spacing w:after="0" w:line="276" w:lineRule="auto"/>
              <w:ind w:hanging="360"/>
            </w:pPr>
            <w:r>
              <w:t>induce that person to perform improperly a relevant function or activity</w:t>
            </w:r>
          </w:p>
          <w:p w14:paraId="18EDF396" w14:textId="77777777" w:rsidR="006C5E4D" w:rsidRDefault="00314544">
            <w:pPr>
              <w:numPr>
                <w:ilvl w:val="0"/>
                <w:numId w:val="4"/>
              </w:numPr>
              <w:spacing w:after="23" w:line="276" w:lineRule="auto"/>
              <w:ind w:hanging="360"/>
            </w:pPr>
            <w:r>
              <w:t>reward that person for improper performance of a relevant function or activity</w:t>
            </w:r>
          </w:p>
          <w:p w14:paraId="7BA66DB2" w14:textId="77777777" w:rsidR="006C5E4D" w:rsidRDefault="00314544">
            <w:pPr>
              <w:numPr>
                <w:ilvl w:val="0"/>
                <w:numId w:val="4"/>
              </w:numPr>
              <w:spacing w:after="64" w:line="249" w:lineRule="auto"/>
              <w:ind w:hanging="360"/>
            </w:pPr>
            <w:r>
              <w:t>commit any offence:</w:t>
            </w:r>
          </w:p>
          <w:p w14:paraId="3ACB4C50" w14:textId="77777777" w:rsidR="006C5E4D" w:rsidRDefault="00314544">
            <w:pPr>
              <w:numPr>
                <w:ilvl w:val="1"/>
                <w:numId w:val="4"/>
              </w:numPr>
              <w:spacing w:after="64" w:line="249" w:lineRule="auto"/>
              <w:ind w:hanging="247"/>
            </w:pPr>
            <w:r>
              <w:t>under the Bribery Act 2010</w:t>
            </w:r>
          </w:p>
          <w:p w14:paraId="243B5C46" w14:textId="77777777" w:rsidR="006C5E4D" w:rsidRDefault="00314544">
            <w:pPr>
              <w:numPr>
                <w:ilvl w:val="1"/>
                <w:numId w:val="4"/>
              </w:numPr>
              <w:spacing w:after="64" w:line="249" w:lineRule="auto"/>
              <w:ind w:hanging="247"/>
            </w:pPr>
            <w:r>
              <w:t>under legislation creating offences concerning Fraud</w:t>
            </w:r>
          </w:p>
          <w:p w14:paraId="144FC0A6" w14:textId="77777777" w:rsidR="006C5E4D" w:rsidRDefault="00314544">
            <w:pPr>
              <w:numPr>
                <w:ilvl w:val="1"/>
                <w:numId w:val="4"/>
              </w:numPr>
              <w:spacing w:after="64" w:line="249" w:lineRule="auto"/>
              <w:ind w:hanging="247"/>
            </w:pPr>
            <w:r>
              <w:t>at common Law concerning Fraud</w:t>
            </w:r>
          </w:p>
          <w:p w14:paraId="529E6444" w14:textId="77777777" w:rsidR="006C5E4D" w:rsidRDefault="00314544">
            <w:pPr>
              <w:numPr>
                <w:ilvl w:val="1"/>
                <w:numId w:val="4"/>
              </w:numPr>
              <w:spacing w:after="64" w:line="249" w:lineRule="auto"/>
              <w:ind w:hanging="247"/>
            </w:pPr>
            <w:r>
              <w:t>committing or attempting or conspiring to commit Fraud</w:t>
            </w:r>
          </w:p>
        </w:tc>
      </w:tr>
    </w:tbl>
    <w:p w14:paraId="46B9FCDA" w14:textId="77777777" w:rsidR="006C5E4D" w:rsidRDefault="00314544">
      <w:pPr>
        <w:spacing w:after="0" w:line="249" w:lineRule="auto"/>
        <w:ind w:left="0" w:firstLine="0"/>
        <w:jc w:val="both"/>
      </w:pPr>
      <w:r>
        <w:t xml:space="preserve"> </w:t>
      </w:r>
    </w:p>
    <w:p w14:paraId="68260B1D" w14:textId="77777777" w:rsidR="006C5E4D" w:rsidRDefault="006C5E4D">
      <w:pPr>
        <w:spacing w:after="0" w:line="249" w:lineRule="auto"/>
        <w:ind w:left="0" w:right="830" w:firstLine="0"/>
      </w:pPr>
    </w:p>
    <w:tbl>
      <w:tblPr>
        <w:tblStyle w:val="af7"/>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0E18D8C3" w14:textId="77777777">
        <w:trPr>
          <w:trHeight w:val="26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6854229" w14:textId="77777777" w:rsidR="006C5E4D" w:rsidRDefault="00314544">
            <w:pPr>
              <w:spacing w:after="0" w:line="249" w:lineRule="auto"/>
              <w:ind w:left="0" w:firstLine="0"/>
            </w:pPr>
            <w:r>
              <w:rPr>
                <w:b/>
              </w:rPr>
              <w:lastRenderedPageBreak/>
              <w:t>Project Specific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147E495" w14:textId="77777777" w:rsidR="006C5E4D" w:rsidRDefault="00314544">
            <w:pPr>
              <w:spacing w:after="0" w:line="249" w:lineRule="auto"/>
              <w:ind w:left="2" w:firstLine="0"/>
            </w:pPr>
            <w: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6C5E4D" w14:paraId="4FA7B5EC"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A405FE4" w14:textId="77777777" w:rsidR="006C5E4D" w:rsidRDefault="00314544">
            <w:pPr>
              <w:spacing w:after="0" w:line="249" w:lineRule="auto"/>
              <w:ind w:left="0" w:firstLine="0"/>
            </w:pPr>
            <w:r>
              <w:rPr>
                <w:b/>
              </w:rPr>
              <w:t>Property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2ABB0BA" w14:textId="77777777" w:rsidR="006C5E4D" w:rsidRDefault="00314544">
            <w:pPr>
              <w:spacing w:after="0" w:line="249" w:lineRule="auto"/>
              <w:ind w:left="2" w:firstLine="0"/>
            </w:pPr>
            <w:r>
              <w:t>Assets and property including technical infrastructure, IPRs and equipment.</w:t>
            </w:r>
          </w:p>
        </w:tc>
      </w:tr>
      <w:tr w:rsidR="006C5E4D" w14:paraId="1520E484"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FFAFD37" w14:textId="77777777" w:rsidR="006C5E4D" w:rsidRDefault="00314544">
            <w:pPr>
              <w:spacing w:after="0" w:line="249" w:lineRule="auto"/>
              <w:ind w:left="0" w:firstLine="0"/>
            </w:pPr>
            <w:r>
              <w:rPr>
                <w:b/>
              </w:rPr>
              <w:t>Protective Measures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AD1290F" w14:textId="77777777" w:rsidR="006C5E4D" w:rsidRDefault="00314544">
            <w:pPr>
              <w:spacing w:after="0" w:line="249" w:lineRule="auto"/>
              <w:ind w:left="2" w:firstLine="0"/>
            </w:pPr>
            <w: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6C5E4D" w14:paraId="26EE3D4C"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9EB5B0B" w14:textId="77777777" w:rsidR="006C5E4D" w:rsidRDefault="00314544">
            <w:pPr>
              <w:spacing w:after="0" w:line="249" w:lineRule="auto"/>
              <w:ind w:left="0" w:firstLine="0"/>
            </w:pPr>
            <w:r>
              <w:rPr>
                <w:b/>
              </w:rPr>
              <w:t>PSN or Public Services</w:t>
            </w:r>
            <w:r>
              <w:t xml:space="preserve"> </w:t>
            </w:r>
            <w:r>
              <w:rPr>
                <w:b/>
              </w:rPr>
              <w:t>Network</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5108C96" w14:textId="77777777" w:rsidR="006C5E4D" w:rsidRDefault="00314544">
            <w:pPr>
              <w:spacing w:after="0" w:line="249" w:lineRule="auto"/>
              <w:ind w:left="2" w:firstLine="0"/>
            </w:pPr>
            <w:r>
              <w:t xml:space="preserve">The Public Services Network (PSN) is the government’s </w:t>
            </w:r>
            <w:proofErr w:type="gramStart"/>
            <w:r>
              <w:t>high performance</w:t>
            </w:r>
            <w:proofErr w:type="gramEnd"/>
            <w:r>
              <w:t xml:space="preserve"> network which helps public sector organisations work together, reduce duplication and share resources.</w:t>
            </w:r>
          </w:p>
        </w:tc>
      </w:tr>
      <w:tr w:rsidR="006C5E4D" w14:paraId="3B37C857"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CB2482E" w14:textId="77777777" w:rsidR="006C5E4D" w:rsidRDefault="00314544">
            <w:pPr>
              <w:spacing w:after="0" w:line="249" w:lineRule="auto"/>
              <w:ind w:left="0" w:firstLine="0"/>
            </w:pPr>
            <w:r>
              <w:rPr>
                <w:b/>
              </w:rPr>
              <w:t>Regulatory body or bodies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E87CFB1" w14:textId="77777777" w:rsidR="006C5E4D" w:rsidRDefault="00314544">
            <w:pPr>
              <w:spacing w:after="0" w:line="249" w:lineRule="auto"/>
              <w:ind w:left="2" w:firstLine="0"/>
            </w:pPr>
            <w:r>
              <w:t>Government departments and other bodies which, whether under statute, codes of practice or otherwise, are entitled to investigate or influence the matters dealt with in this Call-Off Contract.</w:t>
            </w:r>
          </w:p>
        </w:tc>
      </w:tr>
      <w:tr w:rsidR="006C5E4D" w14:paraId="73D01528"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60D8200" w14:textId="77777777" w:rsidR="006C5E4D" w:rsidRDefault="00314544">
            <w:pPr>
              <w:spacing w:after="0" w:line="249" w:lineRule="auto"/>
              <w:ind w:left="0" w:firstLine="0"/>
            </w:pPr>
            <w:r>
              <w:rPr>
                <w:b/>
              </w:rPr>
              <w:lastRenderedPageBreak/>
              <w:t>Relevant person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F413662" w14:textId="77777777" w:rsidR="006C5E4D" w:rsidRDefault="00314544">
            <w:pPr>
              <w:spacing w:after="0" w:line="249" w:lineRule="auto"/>
              <w:ind w:left="2" w:firstLine="0"/>
            </w:pPr>
            <w:r>
              <w:t>Any employee, agent, servant, or representative of the Buyer, any other public body or person employed by or on behalf of the Buyer, or any other public body.</w:t>
            </w:r>
          </w:p>
        </w:tc>
      </w:tr>
      <w:tr w:rsidR="006C5E4D" w14:paraId="617A9712"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0C88B48" w14:textId="77777777" w:rsidR="006C5E4D" w:rsidRDefault="00314544">
            <w:pPr>
              <w:spacing w:after="0" w:line="249" w:lineRule="auto"/>
              <w:ind w:left="0" w:firstLine="0"/>
            </w:pPr>
            <w:r>
              <w:rPr>
                <w:b/>
              </w:rPr>
              <w:t>Relevant Transfer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894046C" w14:textId="77777777" w:rsidR="006C5E4D" w:rsidRDefault="00314544">
            <w:pPr>
              <w:spacing w:after="0" w:line="249" w:lineRule="auto"/>
              <w:ind w:left="2" w:firstLine="0"/>
            </w:pPr>
            <w:r>
              <w:t>A transfer of employment to which the employment regulations applies.</w:t>
            </w:r>
          </w:p>
        </w:tc>
      </w:tr>
      <w:tr w:rsidR="006C5E4D" w14:paraId="74239DBB"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70286D9" w14:textId="77777777" w:rsidR="006C5E4D" w:rsidRDefault="00314544">
            <w:pPr>
              <w:spacing w:after="0" w:line="249" w:lineRule="auto"/>
              <w:ind w:left="0" w:firstLine="0"/>
            </w:pPr>
            <w:r>
              <w:rPr>
                <w:b/>
              </w:rPr>
              <w:t>Replacement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6FC0F97" w14:textId="77777777" w:rsidR="006C5E4D" w:rsidRDefault="00314544">
            <w:pPr>
              <w:spacing w:after="0" w:line="254" w:lineRule="auto"/>
              <w:ind w:left="2" w:firstLine="0"/>
            </w:pPr>
            <w:r>
              <w:t>Any services which are the same as or substantially similar to any of the Services and which the Buyer receives in substitution for any of the services after the expiry or Ending or partial Ending of the Call-</w:t>
            </w:r>
          </w:p>
          <w:p w14:paraId="3EEF0F1D" w14:textId="77777777" w:rsidR="006C5E4D" w:rsidRDefault="00314544">
            <w:pPr>
              <w:spacing w:after="0" w:line="249" w:lineRule="auto"/>
              <w:ind w:left="2" w:firstLine="0"/>
            </w:pPr>
            <w:r>
              <w:t>Off Contract, whether those services are provided by the Buyer or a third party.</w:t>
            </w:r>
          </w:p>
        </w:tc>
      </w:tr>
      <w:tr w:rsidR="006C5E4D" w14:paraId="71CA81CA" w14:textId="77777777">
        <w:trPr>
          <w:trHeight w:val="181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566F2BE" w14:textId="77777777" w:rsidR="006C5E4D" w:rsidRDefault="00314544">
            <w:pPr>
              <w:spacing w:after="0" w:line="249" w:lineRule="auto"/>
              <w:ind w:left="0" w:firstLine="0"/>
            </w:pPr>
            <w:r>
              <w:rPr>
                <w:b/>
              </w:rPr>
              <w:t>Replacement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97B1467" w14:textId="77777777" w:rsidR="006C5E4D" w:rsidRDefault="00314544">
            <w:pPr>
              <w:spacing w:after="0" w:line="249" w:lineRule="auto"/>
              <w:ind w:left="2" w:firstLine="0"/>
            </w:pPr>
            <w:r>
              <w:t>Any third-party service provider of replacement services appointed by the Buyer (or where the Buyer is providing replacement Services for its own account, the Buyer).</w:t>
            </w:r>
          </w:p>
        </w:tc>
      </w:tr>
      <w:tr w:rsidR="006C5E4D" w14:paraId="5A4A7EBD"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E22270" w14:textId="77777777" w:rsidR="006C5E4D" w:rsidRDefault="00314544">
            <w:pPr>
              <w:spacing w:after="0" w:line="249" w:lineRule="auto"/>
              <w:ind w:left="0" w:firstLine="0"/>
            </w:pPr>
            <w:r>
              <w:rPr>
                <w:b/>
              </w:rPr>
              <w:t>Security management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E4FE67E" w14:textId="77777777" w:rsidR="006C5E4D" w:rsidRDefault="00314544">
            <w:pPr>
              <w:spacing w:after="0" w:line="249" w:lineRule="auto"/>
              <w:ind w:left="2" w:firstLine="0"/>
            </w:pPr>
            <w:r>
              <w:t>The Supplier's security management plan developed by the Supplier in accordance with clause 16.1.</w:t>
            </w:r>
          </w:p>
        </w:tc>
      </w:tr>
    </w:tbl>
    <w:p w14:paraId="76ECED8D" w14:textId="77777777" w:rsidR="006C5E4D" w:rsidRDefault="00314544">
      <w:pPr>
        <w:spacing w:after="0" w:line="249" w:lineRule="auto"/>
        <w:ind w:left="0" w:firstLine="0"/>
        <w:jc w:val="both"/>
      </w:pPr>
      <w:r>
        <w:t xml:space="preserve"> </w:t>
      </w:r>
    </w:p>
    <w:tbl>
      <w:tblPr>
        <w:tblStyle w:val="af8"/>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4C154ACB"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A6232B4" w14:textId="77777777" w:rsidR="006C5E4D" w:rsidRDefault="00314544">
            <w:pPr>
              <w:spacing w:after="0" w:line="249" w:lineRule="auto"/>
              <w:ind w:left="0" w:firstLine="0"/>
            </w:pPr>
            <w:r>
              <w:rPr>
                <w:b/>
              </w:rPr>
              <w:t>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4402698" w14:textId="77777777" w:rsidR="006C5E4D" w:rsidRDefault="00314544">
            <w:pPr>
              <w:spacing w:after="0" w:line="249" w:lineRule="auto"/>
              <w:ind w:left="2" w:firstLine="0"/>
            </w:pPr>
            <w:r>
              <w:t>The services ordered by the Buyer as set out in the Order Form.</w:t>
            </w:r>
          </w:p>
        </w:tc>
      </w:tr>
      <w:tr w:rsidR="006C5E4D" w14:paraId="12717CC2"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7E322B6" w14:textId="77777777" w:rsidR="006C5E4D" w:rsidRDefault="00314544">
            <w:pPr>
              <w:spacing w:after="0" w:line="249" w:lineRule="auto"/>
              <w:ind w:left="0" w:firstLine="0"/>
            </w:pPr>
            <w:r>
              <w:rPr>
                <w:b/>
              </w:rPr>
              <w:lastRenderedPageBreak/>
              <w:t>Service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FB79F93" w14:textId="77777777" w:rsidR="006C5E4D" w:rsidRDefault="00314544">
            <w:pPr>
              <w:spacing w:after="0" w:line="249" w:lineRule="auto"/>
              <w:ind w:left="2" w:firstLine="0"/>
            </w:pPr>
            <w:r>
              <w:t>Data that is owned or managed by the Buyer and used for the G-Cloud Services, including backup data.</w:t>
            </w:r>
          </w:p>
        </w:tc>
      </w:tr>
      <w:tr w:rsidR="006C5E4D" w14:paraId="77B6C5F3"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6CBD45A" w14:textId="77777777" w:rsidR="006C5E4D" w:rsidRDefault="00314544">
            <w:pPr>
              <w:spacing w:after="0" w:line="249" w:lineRule="auto"/>
              <w:ind w:left="0" w:firstLine="0"/>
            </w:pPr>
            <w:r>
              <w:rPr>
                <w:b/>
              </w:rPr>
              <w:t>Service definition(s)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49E4B2C" w14:textId="77777777" w:rsidR="006C5E4D" w:rsidRDefault="00314544">
            <w:pPr>
              <w:spacing w:after="0" w:line="249" w:lineRule="auto"/>
              <w:ind w:left="2" w:firstLine="0"/>
            </w:pPr>
            <w:r>
              <w:t>The definition of the Supplier's G-Cloud Services provided as part of their Application that includes, but isn’t limited to, those items listed in Clause 2 (Services) of the Framework Agreement.</w:t>
            </w:r>
          </w:p>
        </w:tc>
      </w:tr>
      <w:tr w:rsidR="006C5E4D" w14:paraId="19262AAA" w14:textId="77777777">
        <w:trPr>
          <w:trHeight w:val="15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9D4FBEE" w14:textId="77777777" w:rsidR="006C5E4D" w:rsidRDefault="00314544">
            <w:pPr>
              <w:spacing w:after="0" w:line="249" w:lineRule="auto"/>
              <w:ind w:left="0" w:firstLine="0"/>
            </w:pPr>
            <w:r>
              <w:rPr>
                <w:b/>
              </w:rPr>
              <w:t>Service description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AD1AEA8" w14:textId="77777777" w:rsidR="006C5E4D" w:rsidRDefault="00314544">
            <w:pPr>
              <w:spacing w:after="0" w:line="249" w:lineRule="auto"/>
              <w:ind w:left="2" w:firstLine="0"/>
            </w:pPr>
            <w:r>
              <w:t>The description of the Supplier service offering as published on the Platform.</w:t>
            </w:r>
          </w:p>
        </w:tc>
      </w:tr>
      <w:tr w:rsidR="006C5E4D" w14:paraId="31D782AF"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83F881C" w14:textId="77777777" w:rsidR="006C5E4D" w:rsidRDefault="00314544">
            <w:pPr>
              <w:spacing w:after="0" w:line="249" w:lineRule="auto"/>
              <w:ind w:left="0" w:firstLine="0"/>
            </w:pPr>
            <w:r>
              <w:rPr>
                <w:b/>
              </w:rPr>
              <w:t>Service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8557788" w14:textId="77777777" w:rsidR="006C5E4D" w:rsidRDefault="00314544">
            <w:pPr>
              <w:spacing w:after="0" w:line="249" w:lineRule="auto"/>
              <w:ind w:left="2" w:firstLine="0"/>
            </w:pPr>
            <w:r>
              <w:t>The Personal Data supplied by a Buyer to the Supplier in the course of the use of the G-Cloud Services for purposes of or in connection with this Call-Off Contract.</w:t>
            </w:r>
          </w:p>
        </w:tc>
      </w:tr>
      <w:tr w:rsidR="006C5E4D" w14:paraId="312CC47E" w14:textId="77777777">
        <w:trPr>
          <w:trHeight w:val="21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3BD4B17" w14:textId="77777777" w:rsidR="006C5E4D" w:rsidRDefault="00314544">
            <w:pPr>
              <w:spacing w:after="0" w:line="249" w:lineRule="auto"/>
              <w:ind w:left="0" w:firstLine="0"/>
            </w:pPr>
            <w:r>
              <w:rPr>
                <w:b/>
              </w:rPr>
              <w:t>Spend controls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FF6912F" w14:textId="77777777" w:rsidR="006C5E4D" w:rsidRDefault="00314544">
            <w:pPr>
              <w:spacing w:after="0" w:line="249" w:lineRule="auto"/>
              <w:ind w:left="2" w:firstLine="0"/>
            </w:pPr>
            <w:r>
              <w:t xml:space="preserve">The approval process used by a central government Buyer if it needs to spend money on certain digital or technology services, see </w:t>
            </w:r>
            <w:hyperlink r:id="rId24">
              <w:r>
                <w:rPr>
                  <w:u w:val="single"/>
                </w:rPr>
                <w:t>https://www.gov.uk/service-manual/agile-delivery/spend-controlsche ck-if-you-need-approval-to-spend-money-on-a-service</w:t>
              </w:r>
            </w:hyperlink>
            <w:hyperlink r:id="rId25">
              <w:r>
                <w:rPr>
                  <w:color w:val="0563C1"/>
                  <w:u w:val="single"/>
                </w:rPr>
                <w:t xml:space="preserve"> </w:t>
              </w:r>
            </w:hyperlink>
          </w:p>
        </w:tc>
      </w:tr>
      <w:tr w:rsidR="006C5E4D" w14:paraId="68AD31D1"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D7AD889" w14:textId="77777777" w:rsidR="006C5E4D" w:rsidRDefault="00314544">
            <w:pPr>
              <w:spacing w:after="0" w:line="249" w:lineRule="auto"/>
              <w:ind w:left="0" w:firstLine="0"/>
            </w:pPr>
            <w:r>
              <w:rPr>
                <w:b/>
              </w:rPr>
              <w:t>Start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CD1D38B" w14:textId="77777777" w:rsidR="006C5E4D" w:rsidRDefault="00314544">
            <w:pPr>
              <w:spacing w:after="0" w:line="249" w:lineRule="auto"/>
              <w:ind w:left="2" w:firstLine="0"/>
            </w:pPr>
            <w:r>
              <w:t>The Start date of this Call-Off Contract as set out in the Order Form.</w:t>
            </w:r>
          </w:p>
        </w:tc>
      </w:tr>
      <w:tr w:rsidR="006C5E4D" w14:paraId="0ED0962C"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75D1337" w14:textId="77777777" w:rsidR="006C5E4D" w:rsidRDefault="00314544">
            <w:pPr>
              <w:spacing w:after="0" w:line="249" w:lineRule="auto"/>
              <w:ind w:left="0" w:firstLine="0"/>
            </w:pPr>
            <w:r>
              <w:rPr>
                <w:b/>
              </w:rPr>
              <w:lastRenderedPageBreak/>
              <w:t>Subcontract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8B6FB3A" w14:textId="77777777" w:rsidR="006C5E4D" w:rsidRDefault="00314544">
            <w:pPr>
              <w:spacing w:after="0" w:line="249" w:lineRule="auto"/>
              <w:ind w:left="2" w:firstLine="0"/>
            </w:pPr>
            <w: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6C5E4D" w14:paraId="7BF28356" w14:textId="77777777">
        <w:trPr>
          <w:trHeight w:val="209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31DCF01" w14:textId="77777777" w:rsidR="006C5E4D" w:rsidRDefault="00314544">
            <w:pPr>
              <w:spacing w:after="0" w:line="249" w:lineRule="auto"/>
              <w:ind w:left="0" w:firstLine="0"/>
            </w:pPr>
            <w:r>
              <w:rPr>
                <w:b/>
              </w:rPr>
              <w:t>Subcontractor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99B3BF8" w14:textId="77777777" w:rsidR="006C5E4D" w:rsidRDefault="00314544">
            <w:pPr>
              <w:spacing w:after="18" w:line="249" w:lineRule="auto"/>
              <w:ind w:left="2" w:firstLine="0"/>
            </w:pPr>
            <w:r>
              <w:t>Any third party engaged by the Supplier under a subcontract</w:t>
            </w:r>
          </w:p>
          <w:p w14:paraId="3358746F" w14:textId="77777777" w:rsidR="006C5E4D" w:rsidRDefault="00314544">
            <w:pPr>
              <w:spacing w:after="2" w:line="249" w:lineRule="auto"/>
              <w:ind w:left="2" w:firstLine="0"/>
            </w:pPr>
            <w:r>
              <w:t>(permitted under the Framework Agreement and the Call-Off</w:t>
            </w:r>
          </w:p>
          <w:p w14:paraId="637789E8" w14:textId="77777777" w:rsidR="006C5E4D" w:rsidRDefault="00314544">
            <w:pPr>
              <w:spacing w:after="0" w:line="249" w:lineRule="auto"/>
              <w:ind w:left="2" w:firstLine="0"/>
            </w:pPr>
            <w:r>
              <w:t>Contract) and its servants or agents in connection with the provision of G-Cloud Services.</w:t>
            </w:r>
          </w:p>
        </w:tc>
      </w:tr>
      <w:tr w:rsidR="006C5E4D" w14:paraId="50151A65"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1A57653" w14:textId="77777777" w:rsidR="006C5E4D" w:rsidRDefault="00314544">
            <w:pPr>
              <w:spacing w:after="0" w:line="249" w:lineRule="auto"/>
              <w:ind w:left="0" w:firstLine="0"/>
            </w:pPr>
            <w:proofErr w:type="spellStart"/>
            <w:r>
              <w:rPr>
                <w:b/>
              </w:rPr>
              <w:t>Subprocessor</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3B92032" w14:textId="77777777" w:rsidR="006C5E4D" w:rsidRDefault="00314544">
            <w:pPr>
              <w:spacing w:after="0" w:line="249" w:lineRule="auto"/>
              <w:ind w:left="2" w:firstLine="0"/>
            </w:pPr>
            <w:r>
              <w:t>Any third party appointed to process Personal Data on behalf of the Supplier under this Call-Off Contract.</w:t>
            </w:r>
          </w:p>
        </w:tc>
      </w:tr>
      <w:tr w:rsidR="006C5E4D" w14:paraId="26FDA8B1" w14:textId="77777777">
        <w:trPr>
          <w:trHeight w:val="12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4A274AC" w14:textId="77777777" w:rsidR="006C5E4D" w:rsidRDefault="00314544">
            <w:pPr>
              <w:spacing w:after="0" w:line="249" w:lineRule="auto"/>
              <w:ind w:left="0" w:firstLine="0"/>
            </w:pPr>
            <w:r>
              <w:rPr>
                <w:b/>
              </w:rPr>
              <w:t>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762DE78" w14:textId="77777777" w:rsidR="006C5E4D" w:rsidRDefault="00314544">
            <w:pPr>
              <w:spacing w:after="0" w:line="249" w:lineRule="auto"/>
              <w:ind w:left="2" w:firstLine="0"/>
            </w:pPr>
            <w:r>
              <w:t>The person, firm or company identified in the Order Form.</w:t>
            </w:r>
          </w:p>
        </w:tc>
      </w:tr>
      <w:tr w:rsidR="006C5E4D" w14:paraId="48600148"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C3D54F5" w14:textId="77777777" w:rsidR="006C5E4D" w:rsidRDefault="00314544">
            <w:pPr>
              <w:spacing w:after="0" w:line="249" w:lineRule="auto"/>
              <w:ind w:left="0" w:firstLine="0"/>
            </w:pPr>
            <w:r>
              <w:rPr>
                <w:b/>
              </w:rPr>
              <w:t>Supplier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7F11FDC" w14:textId="77777777" w:rsidR="006C5E4D" w:rsidRDefault="00314544">
            <w:pPr>
              <w:spacing w:after="0" w:line="249" w:lineRule="auto"/>
              <w:ind w:left="2" w:firstLine="0"/>
            </w:pPr>
            <w:r>
              <w:t>The representative appointed by the Supplier from time to time in relation to the Call-Off Contract.</w:t>
            </w:r>
          </w:p>
        </w:tc>
      </w:tr>
    </w:tbl>
    <w:p w14:paraId="261DF023" w14:textId="77777777" w:rsidR="006C5E4D" w:rsidRDefault="00314544">
      <w:pPr>
        <w:spacing w:after="0" w:line="249" w:lineRule="auto"/>
        <w:ind w:left="0" w:firstLine="0"/>
        <w:jc w:val="both"/>
      </w:pPr>
      <w:r>
        <w:t xml:space="preserve"> </w:t>
      </w:r>
    </w:p>
    <w:tbl>
      <w:tblPr>
        <w:tblStyle w:val="af9"/>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6C5E4D" w14:paraId="65A4FAF5"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5924568" w14:textId="77777777" w:rsidR="006C5E4D" w:rsidRDefault="00314544">
            <w:pPr>
              <w:spacing w:after="0" w:line="249" w:lineRule="auto"/>
              <w:ind w:left="0" w:firstLine="0"/>
            </w:pPr>
            <w:r>
              <w:rPr>
                <w:b/>
              </w:rPr>
              <w:lastRenderedPageBreak/>
              <w:t>Supplier staff</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77D86B1" w14:textId="77777777" w:rsidR="006C5E4D" w:rsidRDefault="00314544">
            <w:pPr>
              <w:spacing w:after="0" w:line="249" w:lineRule="auto"/>
              <w:ind w:left="2" w:firstLine="0"/>
            </w:pPr>
            <w:r>
              <w:t>All persons employed by the Supplier together with the Supplier’s servants, agents, suppliers and subcontractors used in the performance of its obligations under this Call-Off Contract.</w:t>
            </w:r>
          </w:p>
        </w:tc>
      </w:tr>
      <w:tr w:rsidR="006C5E4D" w14:paraId="50CE6E65"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53C6DDC" w14:textId="77777777" w:rsidR="006C5E4D" w:rsidRDefault="00314544">
            <w:pPr>
              <w:spacing w:after="0" w:line="249" w:lineRule="auto"/>
              <w:ind w:left="0" w:firstLine="0"/>
            </w:pPr>
            <w:r>
              <w:rPr>
                <w:b/>
              </w:rPr>
              <w:t>Supplier Terms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A4F5720" w14:textId="77777777" w:rsidR="006C5E4D" w:rsidRDefault="00314544">
            <w:pPr>
              <w:spacing w:after="0" w:line="249" w:lineRule="auto"/>
              <w:ind w:left="2" w:firstLine="0"/>
            </w:pPr>
            <w:r>
              <w:t>The relevant G-Cloud Service terms and conditions as set out in the Terms and Conditions document supplied as part of the Supplier’s Application.</w:t>
            </w:r>
          </w:p>
        </w:tc>
      </w:tr>
      <w:tr w:rsidR="006C5E4D" w14:paraId="28628239"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A6DF7A1" w14:textId="77777777" w:rsidR="006C5E4D" w:rsidRDefault="00314544">
            <w:pPr>
              <w:spacing w:after="0" w:line="249" w:lineRule="auto"/>
              <w:ind w:left="0" w:firstLine="0"/>
            </w:pPr>
            <w:r>
              <w:rPr>
                <w:b/>
              </w:rPr>
              <w:t>Term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7C1944A" w14:textId="77777777" w:rsidR="006C5E4D" w:rsidRDefault="00314544">
            <w:pPr>
              <w:spacing w:after="0" w:line="249" w:lineRule="auto"/>
              <w:ind w:left="2" w:firstLine="0"/>
            </w:pPr>
            <w:r>
              <w:t>The term of this Call-Off Contract as set out in the Order Form.</w:t>
            </w:r>
          </w:p>
        </w:tc>
      </w:tr>
      <w:tr w:rsidR="006C5E4D" w14:paraId="2EDB228D"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62A860B" w14:textId="77777777" w:rsidR="006C5E4D" w:rsidRDefault="00314544">
            <w:pPr>
              <w:spacing w:after="0" w:line="249" w:lineRule="auto"/>
              <w:ind w:left="0" w:firstLine="0"/>
            </w:pPr>
            <w:r>
              <w:rPr>
                <w:b/>
              </w:rPr>
              <w:t>Variation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8653CD3" w14:textId="77777777" w:rsidR="006C5E4D" w:rsidRDefault="00314544">
            <w:pPr>
              <w:spacing w:after="0" w:line="249" w:lineRule="auto"/>
              <w:ind w:left="2" w:firstLine="0"/>
            </w:pPr>
            <w:r>
              <w:t>This has the meaning given to it in clause 32 (Variation process).</w:t>
            </w:r>
          </w:p>
        </w:tc>
      </w:tr>
      <w:tr w:rsidR="006C5E4D" w14:paraId="13C81636"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7C94208" w14:textId="77777777" w:rsidR="006C5E4D" w:rsidRDefault="00314544">
            <w:pPr>
              <w:spacing w:after="0" w:line="249" w:lineRule="auto"/>
              <w:ind w:left="0" w:firstLine="0"/>
            </w:pPr>
            <w:r>
              <w:rPr>
                <w:b/>
              </w:rPr>
              <w:t>Working Days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EF6F955" w14:textId="77777777" w:rsidR="006C5E4D" w:rsidRDefault="00314544">
            <w:pPr>
              <w:spacing w:after="0" w:line="249" w:lineRule="auto"/>
              <w:ind w:left="2" w:firstLine="0"/>
            </w:pPr>
            <w:r>
              <w:t>Any day other than a Saturday, Sunday or public holiday in England and Wales.</w:t>
            </w:r>
          </w:p>
        </w:tc>
      </w:tr>
      <w:tr w:rsidR="006C5E4D" w14:paraId="06E77CA0"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E08D17B" w14:textId="77777777" w:rsidR="006C5E4D" w:rsidRDefault="00314544">
            <w:pPr>
              <w:spacing w:after="0" w:line="249" w:lineRule="auto"/>
              <w:ind w:left="0" w:firstLine="0"/>
            </w:pPr>
            <w:r>
              <w:rPr>
                <w:b/>
              </w:rPr>
              <w:t>Year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35960E8" w14:textId="77777777" w:rsidR="006C5E4D" w:rsidRDefault="00314544">
            <w:pPr>
              <w:spacing w:after="0" w:line="249" w:lineRule="auto"/>
              <w:ind w:left="2" w:firstLine="0"/>
            </w:pPr>
            <w:r>
              <w:t>A contract year.</w:t>
            </w:r>
          </w:p>
        </w:tc>
      </w:tr>
    </w:tbl>
    <w:p w14:paraId="79A4BF84" w14:textId="77777777" w:rsidR="006C5E4D" w:rsidRDefault="00314544">
      <w:pPr>
        <w:spacing w:after="0" w:line="249" w:lineRule="auto"/>
        <w:ind w:left="1142" w:firstLine="0"/>
        <w:jc w:val="both"/>
      </w:pPr>
      <w:r>
        <w:t xml:space="preserve"> </w:t>
      </w:r>
      <w:r>
        <w:tab/>
      </w:r>
    </w:p>
    <w:p w14:paraId="40543067" w14:textId="77777777" w:rsidR="006C5E4D" w:rsidRDefault="00314544">
      <w:pPr>
        <w:pStyle w:val="Heading2"/>
        <w:numPr>
          <w:ilvl w:val="1"/>
          <w:numId w:val="1"/>
        </w:numPr>
        <w:tabs>
          <w:tab w:val="left" w:pos="0"/>
        </w:tabs>
        <w:ind w:left="1113"/>
      </w:pPr>
      <w:r>
        <w:t>Schedule 7: UK GDPR Information</w:t>
      </w:r>
    </w:p>
    <w:p w14:paraId="78D1A639" w14:textId="77777777" w:rsidR="006C5E4D" w:rsidRDefault="00314544">
      <w:pPr>
        <w:spacing w:after="837" w:line="240" w:lineRule="auto"/>
        <w:ind w:right="14" w:firstLine="0"/>
      </w:pPr>
      <w: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1DE2CB80" w14:textId="77777777" w:rsidR="006C5E4D" w:rsidRDefault="00314544">
      <w:pPr>
        <w:pStyle w:val="Heading2"/>
        <w:numPr>
          <w:ilvl w:val="1"/>
          <w:numId w:val="1"/>
        </w:numPr>
        <w:tabs>
          <w:tab w:val="left" w:pos="0"/>
        </w:tabs>
        <w:spacing w:after="260" w:line="240" w:lineRule="auto"/>
        <w:ind w:left="1113"/>
      </w:pPr>
      <w:r>
        <w:lastRenderedPageBreak/>
        <w:t>Annex 1: Processing Personal Data</w:t>
      </w:r>
    </w:p>
    <w:p w14:paraId="20A5AB78" w14:textId="77777777" w:rsidR="006C5E4D" w:rsidRDefault="00314544">
      <w:pPr>
        <w:spacing w:after="0" w:line="240" w:lineRule="auto"/>
        <w:ind w:right="14" w:firstLine="0"/>
      </w:pPr>
      <w:r>
        <w:t>This Annex shall be completed by the Controller, who may take account of the view of the</w:t>
      </w:r>
    </w:p>
    <w:p w14:paraId="0EAFD664" w14:textId="77777777" w:rsidR="006C5E4D" w:rsidRDefault="00314544">
      <w:pPr>
        <w:spacing w:after="345" w:line="240" w:lineRule="auto"/>
        <w:ind w:right="14" w:firstLine="0"/>
      </w:pPr>
      <w:r>
        <w:t>Processors, however the final decision as to the content of this Annex shall be with the Buyer at its absolute discretion.</w:t>
      </w:r>
    </w:p>
    <w:p w14:paraId="0AC06BDC" w14:textId="0C4B716A" w:rsidR="006C5E4D" w:rsidRPr="00377DCE" w:rsidRDefault="00314544" w:rsidP="007D686A">
      <w:pPr>
        <w:ind w:left="1838" w:right="14" w:hanging="720"/>
        <w:rPr>
          <w:color w:val="FF0000"/>
        </w:rPr>
      </w:pPr>
      <w:r>
        <w:t xml:space="preserve">1.1 </w:t>
      </w:r>
      <w:r>
        <w:tab/>
        <w:t xml:space="preserve">The contact details of the Buyer’s Data Protection Officer are: </w:t>
      </w:r>
      <w:r w:rsidR="00377DCE" w:rsidRPr="00377DCE">
        <w:rPr>
          <w:rFonts w:ascii="Roboto" w:hAnsi="Roboto"/>
          <w:color w:val="FF0000"/>
          <w:spacing w:val="2"/>
          <w:shd w:val="clear" w:color="auto" w:fill="FFFFFF"/>
        </w:rPr>
        <w:t>REDACTED TEXT under FOIA Section 40, Personal Information.</w:t>
      </w:r>
    </w:p>
    <w:p w14:paraId="12F68CE0" w14:textId="4DCCDD20" w:rsidR="006C5E4D" w:rsidRPr="00377DCE" w:rsidRDefault="00314544" w:rsidP="007D686A">
      <w:pPr>
        <w:ind w:left="1838" w:right="14" w:hanging="720"/>
        <w:rPr>
          <w:color w:val="FF0000"/>
        </w:rPr>
      </w:pPr>
      <w:r>
        <w:t xml:space="preserve">1.2 </w:t>
      </w:r>
      <w:r w:rsidR="007D686A">
        <w:t xml:space="preserve">      </w:t>
      </w:r>
      <w:r>
        <w:t>The contact details of the Supplier’s Data Protection Officer are</w:t>
      </w:r>
      <w:r w:rsidR="00072366">
        <w:t xml:space="preserve">: </w:t>
      </w:r>
      <w:r w:rsidR="00377DCE" w:rsidRPr="00377DCE">
        <w:rPr>
          <w:rFonts w:ascii="Roboto" w:hAnsi="Roboto"/>
          <w:color w:val="FF0000"/>
          <w:spacing w:val="2"/>
          <w:shd w:val="clear" w:color="auto" w:fill="FFFFFF"/>
        </w:rPr>
        <w:t>REDACTED TEXT under FOIA Section 40, Personal Information.</w:t>
      </w:r>
    </w:p>
    <w:p w14:paraId="17871876" w14:textId="77777777" w:rsidR="006C5E4D" w:rsidRDefault="00314544">
      <w:pPr>
        <w:ind w:left="1838" w:right="14" w:hanging="720"/>
      </w:pPr>
      <w:r>
        <w:t xml:space="preserve">1.3 </w:t>
      </w:r>
      <w:r>
        <w:tab/>
        <w:t>The Processor shall comply with any further written instructions with respect to Processing by the Controller.</w:t>
      </w:r>
    </w:p>
    <w:p w14:paraId="34C22B5A" w14:textId="77777777" w:rsidR="006C5E4D" w:rsidRDefault="00314544">
      <w:pPr>
        <w:tabs>
          <w:tab w:val="center" w:pos="1272"/>
          <w:tab w:val="center" w:pos="5067"/>
        </w:tabs>
        <w:spacing w:after="102" w:line="240" w:lineRule="auto"/>
        <w:ind w:left="0" w:firstLine="0"/>
      </w:pPr>
      <w:r>
        <w:rPr>
          <w:rFonts w:ascii="Calibri" w:eastAsia="Calibri" w:hAnsi="Calibri" w:cs="Calibri"/>
        </w:rPr>
        <w:tab/>
      </w:r>
      <w:r>
        <w:t xml:space="preserve">1.4 </w:t>
      </w:r>
      <w:r>
        <w:tab/>
        <w:t>Any such further instructions shall be incorporated into this Annex.</w:t>
      </w:r>
    </w:p>
    <w:tbl>
      <w:tblPr>
        <w:tblStyle w:val="afa"/>
        <w:tblW w:w="9018" w:type="dxa"/>
        <w:tblInd w:w="953" w:type="dxa"/>
        <w:tblBorders>
          <w:top w:val="single" w:sz="8" w:space="0" w:color="000000"/>
          <w:left w:val="single" w:sz="8" w:space="0" w:color="000000"/>
          <w:right w:val="single" w:sz="8" w:space="0" w:color="000000"/>
          <w:insideV w:val="single" w:sz="8" w:space="0" w:color="000000"/>
        </w:tblBorders>
        <w:tblLayout w:type="fixed"/>
        <w:tblLook w:val="0000" w:firstRow="0" w:lastRow="0" w:firstColumn="0" w:lastColumn="0" w:noHBand="0" w:noVBand="0"/>
      </w:tblPr>
      <w:tblGrid>
        <w:gridCol w:w="4519"/>
        <w:gridCol w:w="4499"/>
      </w:tblGrid>
      <w:tr w:rsidR="006C5E4D" w14:paraId="45BF9D59" w14:textId="77777777">
        <w:trPr>
          <w:trHeight w:val="175"/>
        </w:trPr>
        <w:tc>
          <w:tcPr>
            <w:tcW w:w="4519" w:type="dxa"/>
            <w:tcBorders>
              <w:top w:val="single" w:sz="8" w:space="0" w:color="000000"/>
              <w:left w:val="single" w:sz="8" w:space="0" w:color="000000"/>
              <w:right w:val="single" w:sz="8" w:space="0" w:color="000000"/>
            </w:tcBorders>
            <w:shd w:val="clear" w:color="auto" w:fill="D9D9D9"/>
          </w:tcPr>
          <w:p w14:paraId="1805F649" w14:textId="77777777" w:rsidR="006C5E4D" w:rsidRDefault="006C5E4D">
            <w:pPr>
              <w:spacing w:after="160" w:line="249" w:lineRule="auto"/>
              <w:ind w:left="0" w:firstLine="0"/>
            </w:pPr>
          </w:p>
        </w:tc>
        <w:tc>
          <w:tcPr>
            <w:tcW w:w="4499" w:type="dxa"/>
            <w:tcBorders>
              <w:top w:val="single" w:sz="8" w:space="0" w:color="000000"/>
              <w:left w:val="single" w:sz="8" w:space="0" w:color="000000"/>
              <w:right w:val="single" w:sz="8" w:space="0" w:color="000000"/>
            </w:tcBorders>
            <w:shd w:val="clear" w:color="auto" w:fill="D9D9D9"/>
          </w:tcPr>
          <w:p w14:paraId="37C61926" w14:textId="77777777" w:rsidR="006C5E4D" w:rsidRDefault="006C5E4D">
            <w:pPr>
              <w:spacing w:after="160" w:line="249" w:lineRule="auto"/>
              <w:ind w:left="0" w:firstLine="0"/>
            </w:pPr>
          </w:p>
        </w:tc>
      </w:tr>
      <w:tr w:rsidR="006C5E4D" w14:paraId="7B4D7DE6" w14:textId="77777777">
        <w:trPr>
          <w:trHeight w:val="526"/>
        </w:trPr>
        <w:tc>
          <w:tcPr>
            <w:tcW w:w="4519" w:type="dxa"/>
            <w:tcBorders>
              <w:left w:val="single" w:sz="8" w:space="0" w:color="000000"/>
              <w:bottom w:val="single" w:sz="8" w:space="0" w:color="000000"/>
              <w:right w:val="single" w:sz="8" w:space="0" w:color="000000"/>
            </w:tcBorders>
            <w:shd w:val="clear" w:color="auto" w:fill="D9D9D9"/>
            <w:vAlign w:val="center"/>
          </w:tcPr>
          <w:p w14:paraId="6304314D" w14:textId="77777777" w:rsidR="006C5E4D" w:rsidRDefault="00314544">
            <w:pPr>
              <w:spacing w:after="0" w:line="249" w:lineRule="auto"/>
              <w:ind w:left="2" w:firstLine="0"/>
            </w:pPr>
            <w:r>
              <w:rPr>
                <w:b/>
              </w:rPr>
              <w:t>Description</w:t>
            </w:r>
          </w:p>
        </w:tc>
        <w:tc>
          <w:tcPr>
            <w:tcW w:w="4499" w:type="dxa"/>
            <w:tcBorders>
              <w:left w:val="single" w:sz="8" w:space="0" w:color="000000"/>
              <w:bottom w:val="single" w:sz="8" w:space="0" w:color="000000"/>
              <w:right w:val="single" w:sz="8" w:space="0" w:color="000000"/>
            </w:tcBorders>
            <w:shd w:val="clear" w:color="auto" w:fill="D9D9D9"/>
            <w:vAlign w:val="center"/>
          </w:tcPr>
          <w:p w14:paraId="32E44C3D" w14:textId="77777777" w:rsidR="006C5E4D" w:rsidRDefault="00314544">
            <w:pPr>
              <w:spacing w:after="0" w:line="249" w:lineRule="auto"/>
              <w:ind w:left="0" w:firstLine="0"/>
            </w:pPr>
            <w:r>
              <w:rPr>
                <w:b/>
              </w:rPr>
              <w:t>Details</w:t>
            </w:r>
          </w:p>
        </w:tc>
      </w:tr>
      <w:tr w:rsidR="006C5E4D" w14:paraId="058B4FB9" w14:textId="77777777" w:rsidTr="007D686A">
        <w:trPr>
          <w:trHeight w:val="1415"/>
        </w:trPr>
        <w:tc>
          <w:tcPr>
            <w:tcW w:w="4519" w:type="dxa"/>
            <w:tcBorders>
              <w:top w:val="single" w:sz="8" w:space="0" w:color="000000"/>
              <w:left w:val="single" w:sz="8" w:space="0" w:color="000000"/>
              <w:bottom w:val="single" w:sz="8" w:space="0" w:color="000000"/>
              <w:right w:val="single" w:sz="8" w:space="0" w:color="000000"/>
            </w:tcBorders>
            <w:shd w:val="clear" w:color="auto" w:fill="auto"/>
          </w:tcPr>
          <w:p w14:paraId="66E3D42B" w14:textId="77777777" w:rsidR="006C5E4D" w:rsidRDefault="00314544">
            <w:pPr>
              <w:spacing w:after="0" w:line="249" w:lineRule="auto"/>
              <w:ind w:left="2" w:firstLine="0"/>
            </w:pPr>
            <w:r>
              <w:t>Identity of Controller for each Category of Personal Data</w:t>
            </w:r>
          </w:p>
        </w:tc>
        <w:tc>
          <w:tcPr>
            <w:tcW w:w="4499" w:type="dxa"/>
            <w:tcBorders>
              <w:top w:val="single" w:sz="8" w:space="0" w:color="000000"/>
              <w:left w:val="single" w:sz="8" w:space="0" w:color="000000"/>
              <w:bottom w:val="single" w:sz="8" w:space="0" w:color="000000"/>
              <w:right w:val="single" w:sz="8" w:space="0" w:color="000000"/>
            </w:tcBorders>
            <w:shd w:val="clear" w:color="auto" w:fill="auto"/>
          </w:tcPr>
          <w:p w14:paraId="4AF4A231" w14:textId="77777777" w:rsidR="00E23299" w:rsidRDefault="00E23299" w:rsidP="00E23299">
            <w:pPr>
              <w:spacing w:after="300" w:line="280" w:lineRule="auto"/>
              <w:ind w:left="0" w:firstLine="0"/>
            </w:pPr>
            <w:r>
              <w:rPr>
                <w:b/>
              </w:rPr>
              <w:t>The Buyer is Controller and the Supplier is Processor</w:t>
            </w:r>
            <w:r>
              <w:t xml:space="preserve"> </w:t>
            </w:r>
          </w:p>
          <w:p w14:paraId="22FA4FB1" w14:textId="28EEB92A" w:rsidR="00D66155" w:rsidRDefault="00E23299" w:rsidP="00E23299">
            <w:pPr>
              <w:spacing w:after="660" w:line="283" w:lineRule="auto"/>
              <w:ind w:left="0" w:right="33" w:firstLine="0"/>
            </w:pPr>
            <w:r>
              <w:t xml:space="preserve">The Parties acknowledge that in accordance with paragraphs 2 to paragraph 15 of Schedule 7 and for the purposes of the Data Protection Legislation, Buyer is the Controller and the Supplier is the Processor of the Personal Data recorded below </w:t>
            </w:r>
          </w:p>
          <w:p w14:paraId="1F4548DF" w14:textId="45DBD317" w:rsidR="00D66155" w:rsidRPr="00D66155" w:rsidRDefault="00D66155" w:rsidP="007D686A">
            <w:pPr>
              <w:spacing w:after="660" w:line="283" w:lineRule="auto"/>
              <w:ind w:left="0" w:right="33" w:firstLine="0"/>
            </w:pPr>
            <w:r w:rsidRPr="007D686A">
              <w:t>- Employees, contractors, partners and/or customers of data exporter</w:t>
            </w:r>
          </w:p>
          <w:p w14:paraId="40094823" w14:textId="77777777" w:rsidR="00D66155" w:rsidRPr="007D686A" w:rsidRDefault="00D66155" w:rsidP="007D686A">
            <w:pPr>
              <w:spacing w:after="660" w:line="283" w:lineRule="auto"/>
              <w:ind w:left="0" w:right="33" w:firstLine="0"/>
            </w:pPr>
            <w:r w:rsidRPr="007D686A">
              <w:t>- Potential and actual candidates of the data exporter</w:t>
            </w:r>
          </w:p>
          <w:p w14:paraId="3F21383D" w14:textId="77777777" w:rsidR="00D66155" w:rsidRPr="007D686A" w:rsidRDefault="00D66155" w:rsidP="007D686A">
            <w:pPr>
              <w:spacing w:after="660" w:line="283" w:lineRule="auto"/>
              <w:ind w:left="0" w:right="33" w:firstLine="0"/>
            </w:pPr>
            <w:r w:rsidRPr="007D686A">
              <w:t xml:space="preserve">- Third parties in the data exporter's Applicant Tracking System tool (typically this would be third parties that have, or may have, a relationship with the data exporter </w:t>
            </w:r>
            <w:r w:rsidRPr="007D686A">
              <w:lastRenderedPageBreak/>
              <w:t>such as potential or actual candidates or employees)</w:t>
            </w:r>
          </w:p>
          <w:p w14:paraId="5E95D3CA" w14:textId="77777777" w:rsidR="00D66155" w:rsidRDefault="00D66155" w:rsidP="00E23299">
            <w:pPr>
              <w:spacing w:after="660" w:line="283" w:lineRule="auto"/>
              <w:ind w:left="0" w:right="33" w:firstLine="0"/>
            </w:pPr>
          </w:p>
          <w:p w14:paraId="6276E064" w14:textId="77777777" w:rsidR="006C5E4D" w:rsidRDefault="006C5E4D">
            <w:pPr>
              <w:spacing w:after="0" w:line="249" w:lineRule="auto"/>
              <w:ind w:left="0" w:firstLine="0"/>
            </w:pPr>
          </w:p>
        </w:tc>
      </w:tr>
    </w:tbl>
    <w:p w14:paraId="4C7E1531" w14:textId="77777777" w:rsidR="006C5E4D" w:rsidRDefault="00314544">
      <w:pPr>
        <w:spacing w:after="0" w:line="249" w:lineRule="auto"/>
        <w:ind w:left="0" w:firstLine="0"/>
      </w:pPr>
      <w:r>
        <w:lastRenderedPageBreak/>
        <w:t xml:space="preserve"> </w:t>
      </w:r>
    </w:p>
    <w:p w14:paraId="1BFFE05B" w14:textId="77777777" w:rsidR="006C5E4D" w:rsidRDefault="006C5E4D">
      <w:pPr>
        <w:spacing w:after="0" w:line="249" w:lineRule="auto"/>
        <w:ind w:left="0" w:right="710" w:firstLine="0"/>
      </w:pPr>
    </w:p>
    <w:tbl>
      <w:tblPr>
        <w:tblStyle w:val="afb"/>
        <w:tblW w:w="9021" w:type="dxa"/>
        <w:tblInd w:w="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21"/>
        <w:gridCol w:w="4500"/>
      </w:tblGrid>
      <w:tr w:rsidR="006C5E4D" w14:paraId="6775CDE8" w14:textId="77777777" w:rsidTr="007D686A">
        <w:trPr>
          <w:trHeight w:val="601"/>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424EB795" w14:textId="77777777" w:rsidR="006C5E4D" w:rsidRDefault="00314544">
            <w:pPr>
              <w:spacing w:after="0" w:line="249" w:lineRule="auto"/>
              <w:ind w:left="5" w:firstLine="0"/>
            </w:pPr>
            <w:r>
              <w:t>Duration of the Processing</w:t>
            </w:r>
          </w:p>
        </w:tc>
        <w:tc>
          <w:tcPr>
            <w:tcW w:w="4500" w:type="dxa"/>
            <w:tcBorders>
              <w:top w:val="single" w:sz="8" w:space="0" w:color="000000"/>
              <w:left w:val="single" w:sz="8" w:space="0" w:color="000000"/>
              <w:bottom w:val="single" w:sz="8" w:space="0" w:color="000000"/>
              <w:right w:val="single" w:sz="8" w:space="0" w:color="000000"/>
            </w:tcBorders>
            <w:shd w:val="clear" w:color="auto" w:fill="auto"/>
          </w:tcPr>
          <w:p w14:paraId="60E5B5A1" w14:textId="77777777" w:rsidR="006C5E4D" w:rsidRDefault="00314544">
            <w:pPr>
              <w:spacing w:after="0" w:line="249" w:lineRule="auto"/>
              <w:ind w:left="0" w:firstLine="0"/>
              <w:jc w:val="both"/>
            </w:pPr>
            <w:r>
              <w:t xml:space="preserve">Retain for the length of the contract. </w:t>
            </w:r>
          </w:p>
        </w:tc>
      </w:tr>
    </w:tbl>
    <w:p w14:paraId="2D69371E" w14:textId="77777777" w:rsidR="006C5E4D" w:rsidRDefault="00314544">
      <w:pPr>
        <w:pBdr>
          <w:top w:val="nil"/>
          <w:left w:val="nil"/>
          <w:bottom w:val="nil"/>
          <w:right w:val="nil"/>
          <w:between w:val="nil"/>
        </w:pBdr>
        <w:spacing w:after="0" w:line="240" w:lineRule="auto"/>
        <w:ind w:left="0" w:firstLine="0"/>
        <w:rPr>
          <w:color w:val="000000"/>
        </w:rPr>
      </w:pPr>
      <w:r>
        <w:br w:type="page"/>
      </w:r>
    </w:p>
    <w:tbl>
      <w:tblPr>
        <w:tblStyle w:val="afc"/>
        <w:tblW w:w="9021" w:type="dxa"/>
        <w:tblInd w:w="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21"/>
        <w:gridCol w:w="4500"/>
      </w:tblGrid>
      <w:tr w:rsidR="006C5E4D" w14:paraId="4E6FF720" w14:textId="77777777" w:rsidTr="007D686A">
        <w:trPr>
          <w:trHeight w:val="2782"/>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38743AB6" w14:textId="77777777" w:rsidR="006C5E4D" w:rsidRDefault="00314544">
            <w:pPr>
              <w:spacing w:after="0" w:line="249" w:lineRule="auto"/>
              <w:ind w:left="5" w:firstLine="0"/>
            </w:pPr>
            <w:r>
              <w:lastRenderedPageBreak/>
              <w:t>Nature and purposes of the Processing</w:t>
            </w:r>
          </w:p>
        </w:tc>
        <w:tc>
          <w:tcPr>
            <w:tcW w:w="45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E00BB26" w14:textId="77777777" w:rsidR="00DD456D" w:rsidRDefault="00DD456D" w:rsidP="00DD456D">
            <w:pPr>
              <w:numPr>
                <w:ilvl w:val="0"/>
                <w:numId w:val="29"/>
              </w:numPr>
              <w:suppressAutoHyphens/>
              <w:autoSpaceDN w:val="0"/>
              <w:spacing w:after="0" w:line="254" w:lineRule="auto"/>
              <w:textAlignment w:val="baseline"/>
              <w:rPr>
                <w:lang w:val="en-IE"/>
              </w:rPr>
            </w:pPr>
            <w:r>
              <w:rPr>
                <w:lang w:val="en-IE"/>
              </w:rPr>
              <w:t>Provide, maintain and improve services (in accordance with the DPA) to the Buyer,</w:t>
            </w:r>
          </w:p>
          <w:p w14:paraId="0D186FA2" w14:textId="77777777" w:rsidR="00DD456D" w:rsidRDefault="00DD456D" w:rsidP="00DD456D">
            <w:pPr>
              <w:numPr>
                <w:ilvl w:val="0"/>
                <w:numId w:val="29"/>
              </w:numPr>
              <w:suppressAutoHyphens/>
              <w:autoSpaceDN w:val="0"/>
              <w:spacing w:after="0" w:line="254" w:lineRule="auto"/>
              <w:textAlignment w:val="baseline"/>
              <w:rPr>
                <w:lang w:val="en-IE"/>
              </w:rPr>
            </w:pPr>
            <w:r>
              <w:rPr>
                <w:lang w:val="en-IE"/>
              </w:rPr>
              <w:t>Provide customer support to the Buyer,</w:t>
            </w:r>
          </w:p>
          <w:p w14:paraId="7D7F509F" w14:textId="77777777" w:rsidR="00DD456D" w:rsidRDefault="00DD456D" w:rsidP="00DD456D">
            <w:pPr>
              <w:numPr>
                <w:ilvl w:val="0"/>
                <w:numId w:val="29"/>
              </w:numPr>
              <w:suppressAutoHyphens/>
              <w:autoSpaceDN w:val="0"/>
              <w:spacing w:after="0" w:line="254" w:lineRule="auto"/>
              <w:textAlignment w:val="baseline"/>
              <w:rPr>
                <w:lang w:val="en-IE"/>
              </w:rPr>
            </w:pPr>
            <w:r>
              <w:rPr>
                <w:lang w:val="en-IE"/>
              </w:rPr>
              <w:t>Otherwise fulfil LinkedIn’s (and, if applicable, its affiliate’s) obligations under its respective services agreement with the Buyer; and</w:t>
            </w:r>
          </w:p>
          <w:p w14:paraId="1844DB80" w14:textId="77777777" w:rsidR="00DD456D" w:rsidRDefault="00DD456D" w:rsidP="00DD456D">
            <w:pPr>
              <w:numPr>
                <w:ilvl w:val="0"/>
                <w:numId w:val="29"/>
              </w:numPr>
              <w:suppressAutoHyphens/>
              <w:autoSpaceDN w:val="0"/>
              <w:spacing w:after="0" w:line="254" w:lineRule="auto"/>
              <w:textAlignment w:val="baseline"/>
              <w:rPr>
                <w:lang w:val="en-IE"/>
              </w:rPr>
            </w:pPr>
            <w:r>
              <w:rPr>
                <w:lang w:val="en-IE"/>
              </w:rPr>
              <w:t>Compliance with applicable law.</w:t>
            </w:r>
          </w:p>
          <w:p w14:paraId="6153299B" w14:textId="77777777" w:rsidR="006C5E4D" w:rsidRDefault="006C5E4D" w:rsidP="007D686A">
            <w:pPr>
              <w:pBdr>
                <w:top w:val="nil"/>
                <w:left w:val="nil"/>
                <w:bottom w:val="nil"/>
                <w:right w:val="nil"/>
                <w:between w:val="nil"/>
              </w:pBdr>
              <w:spacing w:after="0" w:line="240" w:lineRule="auto"/>
              <w:ind w:left="0" w:firstLine="0"/>
            </w:pPr>
          </w:p>
        </w:tc>
      </w:tr>
      <w:tr w:rsidR="006C5E4D" w14:paraId="224853DF" w14:textId="77777777">
        <w:trPr>
          <w:trHeight w:val="1906"/>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38685BF8" w14:textId="77777777" w:rsidR="006C5E4D" w:rsidRDefault="00314544">
            <w:pPr>
              <w:spacing w:after="0" w:line="249" w:lineRule="auto"/>
              <w:ind w:left="5" w:firstLine="0"/>
            </w:pPr>
            <w:r>
              <w:t>Type of Personal Data</w:t>
            </w:r>
          </w:p>
        </w:tc>
        <w:tc>
          <w:tcPr>
            <w:tcW w:w="4500" w:type="dxa"/>
            <w:tcBorders>
              <w:top w:val="single" w:sz="8" w:space="0" w:color="000000"/>
              <w:left w:val="single" w:sz="8" w:space="0" w:color="000000"/>
              <w:bottom w:val="single" w:sz="8" w:space="0" w:color="000000"/>
              <w:right w:val="single" w:sz="8" w:space="0" w:color="000000"/>
            </w:tcBorders>
            <w:shd w:val="clear" w:color="auto" w:fill="auto"/>
          </w:tcPr>
          <w:p w14:paraId="18C98ACE" w14:textId="77777777" w:rsidR="00523531" w:rsidRDefault="00523531" w:rsidP="00523531">
            <w:pPr>
              <w:spacing w:after="0" w:line="254" w:lineRule="auto"/>
              <w:ind w:left="0" w:firstLine="0"/>
            </w:pPr>
            <w:r>
              <w:t>- Talent/Hire user information (may include name, email, title)</w:t>
            </w:r>
          </w:p>
          <w:p w14:paraId="06DEB2D1" w14:textId="77777777" w:rsidR="00523531" w:rsidRDefault="00523531" w:rsidP="00523531">
            <w:pPr>
              <w:spacing w:after="0" w:line="254" w:lineRule="auto"/>
              <w:ind w:left="0" w:firstLine="0"/>
            </w:pPr>
            <w:r>
              <w:t>- Job Postings (usage data of job post creator, applicant data, screening questions and answers)</w:t>
            </w:r>
          </w:p>
          <w:p w14:paraId="287EB553" w14:textId="69944C9E" w:rsidR="00523531" w:rsidRDefault="00523531" w:rsidP="00523531">
            <w:pPr>
              <w:spacing w:after="0" w:line="254" w:lineRule="auto"/>
              <w:ind w:left="0" w:firstLine="0"/>
            </w:pPr>
            <w:r>
              <w:t>- Product usage data (including Hiring Projects, Recruiter messaging content, resumes uploaded as part of job application, notes on a candidate profile)</w:t>
            </w:r>
          </w:p>
          <w:p w14:paraId="1FFEE9E0" w14:textId="77777777" w:rsidR="00523531" w:rsidRDefault="00523531" w:rsidP="00523531">
            <w:pPr>
              <w:spacing w:after="0" w:line="254" w:lineRule="auto"/>
              <w:ind w:left="0" w:firstLine="0"/>
            </w:pPr>
            <w:r>
              <w:t xml:space="preserve">- Applicant data (resume data, contact details and other profile information submitted as part of an application) </w:t>
            </w:r>
          </w:p>
          <w:p w14:paraId="115EFD1C" w14:textId="77777777" w:rsidR="00523531" w:rsidRDefault="00523531" w:rsidP="00523531">
            <w:pPr>
              <w:spacing w:after="0" w:line="254" w:lineRule="auto"/>
              <w:ind w:left="0" w:firstLine="0"/>
            </w:pPr>
            <w:r>
              <w:t>- Usage reporting for Talent Solutions users</w:t>
            </w:r>
          </w:p>
          <w:p w14:paraId="0420E0A2" w14:textId="77777777" w:rsidR="00523531" w:rsidRDefault="00523531" w:rsidP="00523531">
            <w:pPr>
              <w:spacing w:after="0" w:line="254" w:lineRule="auto"/>
              <w:ind w:left="0" w:firstLine="0"/>
            </w:pPr>
            <w:r>
              <w:t>- (If applicable) Recruiter Systems Connect (candidate status, application notices, action taken, stub profiles, InMail responses)</w:t>
            </w:r>
          </w:p>
          <w:p w14:paraId="7C5668EF" w14:textId="77777777" w:rsidR="00523531" w:rsidRDefault="00523531" w:rsidP="00523531">
            <w:pPr>
              <w:spacing w:after="0" w:line="254" w:lineRule="auto"/>
              <w:ind w:left="0" w:firstLine="0"/>
            </w:pPr>
            <w:r>
              <w:t>- IP address, device/browser characteristics</w:t>
            </w:r>
          </w:p>
          <w:p w14:paraId="169D0EAA" w14:textId="609A91FB" w:rsidR="006C5E4D" w:rsidRDefault="006C5E4D">
            <w:pPr>
              <w:spacing w:after="0" w:line="249" w:lineRule="auto"/>
              <w:ind w:left="0" w:firstLine="0"/>
              <w:jc w:val="both"/>
            </w:pPr>
          </w:p>
        </w:tc>
      </w:tr>
    </w:tbl>
    <w:p w14:paraId="4BC649C2" w14:textId="77777777" w:rsidR="006C5E4D" w:rsidRDefault="00314544">
      <w:pPr>
        <w:spacing w:after="0" w:line="249" w:lineRule="auto"/>
        <w:ind w:left="0" w:firstLine="0"/>
        <w:jc w:val="both"/>
      </w:pPr>
      <w:r>
        <w:t xml:space="preserve"> </w:t>
      </w:r>
    </w:p>
    <w:tbl>
      <w:tblPr>
        <w:tblStyle w:val="afd"/>
        <w:tblW w:w="9021" w:type="dxa"/>
        <w:tblInd w:w="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21"/>
        <w:gridCol w:w="4500"/>
      </w:tblGrid>
      <w:tr w:rsidR="006C5E4D" w14:paraId="155B1A9A" w14:textId="77777777">
        <w:trPr>
          <w:trHeight w:val="4169"/>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110876B7" w14:textId="77777777" w:rsidR="006C5E4D" w:rsidRDefault="00314544">
            <w:pPr>
              <w:spacing w:after="0" w:line="249" w:lineRule="auto"/>
              <w:ind w:left="0" w:firstLine="0"/>
            </w:pPr>
            <w:r>
              <w:t>Categories of Data Subject</w:t>
            </w:r>
          </w:p>
        </w:tc>
        <w:tc>
          <w:tcPr>
            <w:tcW w:w="4500" w:type="dxa"/>
            <w:tcBorders>
              <w:top w:val="single" w:sz="8" w:space="0" w:color="000000"/>
              <w:left w:val="single" w:sz="8" w:space="0" w:color="000000"/>
              <w:bottom w:val="single" w:sz="8" w:space="0" w:color="000000"/>
              <w:right w:val="single" w:sz="8" w:space="0" w:color="000000"/>
            </w:tcBorders>
            <w:shd w:val="clear" w:color="auto" w:fill="auto"/>
          </w:tcPr>
          <w:p w14:paraId="2158E128" w14:textId="77777777" w:rsidR="008F468E" w:rsidRDefault="008F468E" w:rsidP="008F468E">
            <w:pPr>
              <w:spacing w:after="0" w:line="254" w:lineRule="auto"/>
              <w:ind w:left="0" w:firstLine="0"/>
            </w:pPr>
            <w:r w:rsidRPr="007D686A">
              <w:t>- Employees, contractors, partners and/or customers of data exporter</w:t>
            </w:r>
          </w:p>
          <w:p w14:paraId="69C27440" w14:textId="77777777" w:rsidR="008F468E" w:rsidRPr="007D686A" w:rsidRDefault="008F468E" w:rsidP="008F468E">
            <w:pPr>
              <w:spacing w:after="0" w:line="254" w:lineRule="auto"/>
              <w:ind w:left="0" w:firstLine="0"/>
            </w:pPr>
            <w:r w:rsidRPr="007D686A">
              <w:t>- Potential and actual candidates of the data exporter</w:t>
            </w:r>
          </w:p>
          <w:p w14:paraId="63F2A858" w14:textId="77777777" w:rsidR="008F468E" w:rsidRPr="007D686A" w:rsidRDefault="008F468E" w:rsidP="008F468E">
            <w:pPr>
              <w:spacing w:after="0" w:line="254" w:lineRule="auto"/>
              <w:ind w:left="0" w:firstLine="0"/>
            </w:pPr>
            <w:r w:rsidRPr="007D686A">
              <w:t>- Third parties in the data exporter's Applicant Tracking System tool (typically this would be third parties that have, or may have, a relationship with the data exporter such as potential or actual candidates or employees)</w:t>
            </w:r>
          </w:p>
          <w:p w14:paraId="0CBEF8CA" w14:textId="3B5AE531" w:rsidR="006C5E4D" w:rsidRDefault="006C5E4D">
            <w:pPr>
              <w:spacing w:after="0" w:line="254" w:lineRule="auto"/>
              <w:ind w:left="0" w:firstLine="0"/>
            </w:pPr>
          </w:p>
        </w:tc>
      </w:tr>
      <w:tr w:rsidR="002B3EF0" w14:paraId="3AA2F447" w14:textId="77777777" w:rsidTr="009C37F3">
        <w:trPr>
          <w:trHeight w:val="2063"/>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631848C8" w14:textId="77777777" w:rsidR="002B3EF0" w:rsidRDefault="002B3EF0" w:rsidP="002B3EF0">
            <w:pPr>
              <w:spacing w:after="26" w:line="249" w:lineRule="auto"/>
              <w:ind w:left="5" w:firstLine="0"/>
            </w:pPr>
            <w:r>
              <w:lastRenderedPageBreak/>
              <w:t>Plan for return and destruction of the data</w:t>
            </w:r>
          </w:p>
          <w:p w14:paraId="35ACFB65" w14:textId="77777777" w:rsidR="002B3EF0" w:rsidRDefault="002B3EF0" w:rsidP="002B3EF0">
            <w:pPr>
              <w:spacing w:after="0" w:line="249" w:lineRule="auto"/>
              <w:ind w:left="5" w:firstLine="0"/>
            </w:pPr>
            <w:r>
              <w:t>once the Processing is complete UNLESS requirement under Union or Member State law to preserve that type of data</w:t>
            </w:r>
          </w:p>
        </w:tc>
        <w:tc>
          <w:tcPr>
            <w:tcW w:w="45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793C220" w14:textId="794C4BEC" w:rsidR="002B3EF0" w:rsidRDefault="002B3EF0" w:rsidP="002B3EF0">
            <w:pPr>
              <w:pStyle w:val="Default"/>
              <w:rPr>
                <w:sz w:val="22"/>
                <w:szCs w:val="22"/>
              </w:rPr>
            </w:pPr>
            <w:r>
              <w:rPr>
                <w:sz w:val="22"/>
                <w:szCs w:val="22"/>
              </w:rPr>
              <w:t xml:space="preserve">Upon expiry or termination of the Call Off Contract, the Supplier agrees to the following process for the removal of all Buyer Data: Supplier shall, and shall cause any Sub processors to, at the choice of Buyer, return all the Buyer Personal Data and copies of such data to Buyer or securely destroy them and demonstrate to the satisfaction of Buyer that it has taken such measures, unless Data Protection Requirements prevent Supplier from returning or destroying all or part of the Buyer Personal Data disclosed. In such case, Supplier agrees to preserve the confidentiality of the Buyer Personal Data retained by it and that it will only actively Process such Buyer Personal Data after such date in order to comply with applicable laws. </w:t>
            </w:r>
          </w:p>
          <w:p w14:paraId="48352A42" w14:textId="21B4C608" w:rsidR="002B3EF0" w:rsidRDefault="002B3EF0" w:rsidP="002B3EF0">
            <w:pPr>
              <w:spacing w:after="0" w:line="278" w:lineRule="auto"/>
              <w:ind w:left="0" w:firstLine="0"/>
            </w:pPr>
          </w:p>
        </w:tc>
      </w:tr>
    </w:tbl>
    <w:p w14:paraId="18821A84" w14:textId="77777777" w:rsidR="006C5E4D" w:rsidRDefault="006C5E4D">
      <w:pPr>
        <w:pStyle w:val="Heading2"/>
        <w:numPr>
          <w:ilvl w:val="1"/>
          <w:numId w:val="1"/>
        </w:numPr>
        <w:tabs>
          <w:tab w:val="left" w:pos="0"/>
        </w:tabs>
        <w:spacing w:after="722" w:line="240" w:lineRule="auto"/>
        <w:ind w:left="1113"/>
      </w:pPr>
    </w:p>
    <w:sectPr w:rsidR="006C5E4D">
      <w:footerReference w:type="default" r:id="rId26"/>
      <w:pgSz w:w="11921" w:h="16838"/>
      <w:pgMar w:top="720" w:right="1150" w:bottom="1290" w:left="0" w:header="0" w:footer="1014"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A84556" w16cex:dateUtc="2024-11-06T16:47:00Z"/>
  <w16cex:commentExtensible w16cex:durableId="41166A6B" w16cex:dateUtc="2024-11-05T16:16:00Z"/>
  <w16cex:commentExtensible w16cex:durableId="0A4FFDB9" w16cex:dateUtc="2024-11-06T16: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D50E0" w14:textId="77777777" w:rsidR="00E64124" w:rsidRDefault="00E64124">
      <w:pPr>
        <w:spacing w:after="0" w:line="240" w:lineRule="auto"/>
      </w:pPr>
      <w:r>
        <w:separator/>
      </w:r>
    </w:p>
  </w:endnote>
  <w:endnote w:type="continuationSeparator" w:id="0">
    <w:p w14:paraId="3CADE5F8" w14:textId="77777777" w:rsidR="00E64124" w:rsidRDefault="00E64124">
      <w:pPr>
        <w:spacing w:after="0" w:line="240" w:lineRule="auto"/>
      </w:pPr>
      <w:r>
        <w:continuationSeparator/>
      </w:r>
    </w:p>
  </w:endnote>
  <w:endnote w:type="continuationNotice" w:id="1">
    <w:p w14:paraId="485C5E08" w14:textId="77777777" w:rsidR="00E64124" w:rsidRDefault="00E641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C0709D8-51F6-4D81-9AF4-B9E3A90962A1}"/>
    <w:embedItalic r:id="rId2" w:fontKey="{10132FB3-0330-4595-A1B5-66ECDDCC28F8}"/>
  </w:font>
  <w:font w:name="Segoe UI">
    <w:panose1 w:val="020B0502040204020203"/>
    <w:charset w:val="00"/>
    <w:family w:val="swiss"/>
    <w:pitch w:val="variable"/>
    <w:sig w:usb0="E4002EFF" w:usb1="C000E47F" w:usb2="00000009" w:usb3="00000000" w:csb0="000001FF" w:csb1="00000000"/>
    <w:embedRegular r:id="rId3" w:fontKey="{5A614C65-C034-4D08-8E8C-298D46356160}"/>
  </w:font>
  <w:font w:name="Calibri">
    <w:panose1 w:val="020F0502020204030204"/>
    <w:charset w:val="00"/>
    <w:family w:val="swiss"/>
    <w:pitch w:val="variable"/>
    <w:sig w:usb0="E4002EFF" w:usb1="C000247B" w:usb2="00000009" w:usb3="00000000" w:csb0="000001FF" w:csb1="00000000"/>
    <w:embedRegular r:id="rId4" w:fontKey="{AEB5F5A1-017B-4F95-AB1D-7B9DD008FECE}"/>
  </w:font>
  <w:font w:name="Roboto">
    <w:altName w:val="Arial"/>
    <w:charset w:val="00"/>
    <w:family w:val="auto"/>
    <w:pitch w:val="variable"/>
  </w:font>
  <w:font w:name="Cambria">
    <w:panose1 w:val="02040503050406030204"/>
    <w:charset w:val="00"/>
    <w:family w:val="roman"/>
    <w:pitch w:val="variable"/>
    <w:sig w:usb0="E00006FF" w:usb1="420024FF" w:usb2="02000000" w:usb3="00000000" w:csb0="0000019F" w:csb1="00000000"/>
    <w:embedRegular r:id="rId5" w:fontKey="{49A28060-57AC-485C-B9E9-4CEC6F87D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7470" w14:textId="77777777" w:rsidR="00A06F6F" w:rsidRDefault="00A06F6F">
    <w:pPr>
      <w:pBdr>
        <w:top w:val="nil"/>
        <w:left w:val="nil"/>
        <w:bottom w:val="nil"/>
        <w:right w:val="nil"/>
        <w:between w:val="nil"/>
      </w:pBdr>
      <w:tabs>
        <w:tab w:val="center" w:pos="4513"/>
        <w:tab w:val="right" w:pos="9026"/>
      </w:tabs>
      <w:spacing w:after="0" w:line="240" w:lineRule="auto"/>
      <w:ind w:left="0" w:firstLine="0"/>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9BDC542" w14:textId="77777777" w:rsidR="00A06F6F" w:rsidRDefault="00A06F6F">
    <w:pPr>
      <w:spacing w:after="160" w:line="24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86C00" w14:textId="77777777" w:rsidR="00E64124" w:rsidRDefault="00E64124">
      <w:pPr>
        <w:spacing w:after="0" w:line="240" w:lineRule="auto"/>
      </w:pPr>
      <w:r>
        <w:separator/>
      </w:r>
    </w:p>
  </w:footnote>
  <w:footnote w:type="continuationSeparator" w:id="0">
    <w:p w14:paraId="60A4623D" w14:textId="77777777" w:rsidR="00E64124" w:rsidRDefault="00E64124">
      <w:pPr>
        <w:spacing w:after="0" w:line="240" w:lineRule="auto"/>
      </w:pPr>
      <w:r>
        <w:continuationSeparator/>
      </w:r>
    </w:p>
  </w:footnote>
  <w:footnote w:type="continuationNotice" w:id="1">
    <w:p w14:paraId="16534E2F" w14:textId="77777777" w:rsidR="00E64124" w:rsidRDefault="00E641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550CF"/>
    <w:multiLevelType w:val="multilevel"/>
    <w:tmpl w:val="A5BE14DE"/>
    <w:lvl w:ilvl="0">
      <w:start w:val="1"/>
      <w:numFmt w:val="bullet"/>
      <w:lvlText w:val="●"/>
      <w:lvlJc w:val="left"/>
      <w:pPr>
        <w:ind w:left="768" w:hanging="768"/>
      </w:pPr>
      <w:rPr>
        <w:b w:val="0"/>
        <w:i w:val="0"/>
        <w:strike w:val="0"/>
        <w:color w:val="000000"/>
        <w:sz w:val="22"/>
        <w:szCs w:val="22"/>
        <w:u w:val="none"/>
        <w:vertAlign w:val="baseline"/>
      </w:rPr>
    </w:lvl>
    <w:lvl w:ilvl="1">
      <w:start w:val="1"/>
      <w:numFmt w:val="bullet"/>
      <w:lvlText w:val="o"/>
      <w:lvlJc w:val="left"/>
      <w:pPr>
        <w:ind w:left="1555" w:hanging="1555"/>
      </w:pPr>
      <w:rPr>
        <w:b w:val="0"/>
        <w:i w:val="0"/>
        <w:strike w:val="0"/>
        <w:color w:val="000000"/>
        <w:sz w:val="22"/>
        <w:szCs w:val="22"/>
        <w:u w:val="none"/>
        <w:vertAlign w:val="baseline"/>
      </w:rPr>
    </w:lvl>
    <w:lvl w:ilvl="2">
      <w:start w:val="1"/>
      <w:numFmt w:val="bullet"/>
      <w:lvlText w:val="▪"/>
      <w:lvlJc w:val="left"/>
      <w:pPr>
        <w:ind w:left="2275" w:hanging="2275"/>
      </w:pPr>
      <w:rPr>
        <w:b w:val="0"/>
        <w:i w:val="0"/>
        <w:strike w:val="0"/>
        <w:color w:val="000000"/>
        <w:sz w:val="22"/>
        <w:szCs w:val="22"/>
        <w:u w:val="none"/>
        <w:vertAlign w:val="baseline"/>
      </w:rPr>
    </w:lvl>
    <w:lvl w:ilvl="3">
      <w:start w:val="1"/>
      <w:numFmt w:val="bullet"/>
      <w:lvlText w:val="•"/>
      <w:lvlJc w:val="left"/>
      <w:pPr>
        <w:ind w:left="2995" w:hanging="2995"/>
      </w:pPr>
      <w:rPr>
        <w:b w:val="0"/>
        <w:i w:val="0"/>
        <w:strike w:val="0"/>
        <w:color w:val="000000"/>
        <w:sz w:val="22"/>
        <w:szCs w:val="22"/>
        <w:u w:val="none"/>
        <w:vertAlign w:val="baseline"/>
      </w:rPr>
    </w:lvl>
    <w:lvl w:ilvl="4">
      <w:start w:val="1"/>
      <w:numFmt w:val="bullet"/>
      <w:lvlText w:val="o"/>
      <w:lvlJc w:val="left"/>
      <w:pPr>
        <w:ind w:left="3715" w:hanging="3715"/>
      </w:pPr>
      <w:rPr>
        <w:b w:val="0"/>
        <w:i w:val="0"/>
        <w:strike w:val="0"/>
        <w:color w:val="000000"/>
        <w:sz w:val="22"/>
        <w:szCs w:val="22"/>
        <w:u w:val="none"/>
        <w:vertAlign w:val="baseline"/>
      </w:rPr>
    </w:lvl>
    <w:lvl w:ilvl="5">
      <w:start w:val="1"/>
      <w:numFmt w:val="bullet"/>
      <w:lvlText w:val="▪"/>
      <w:lvlJc w:val="left"/>
      <w:pPr>
        <w:ind w:left="4435" w:hanging="4435"/>
      </w:pPr>
      <w:rPr>
        <w:b w:val="0"/>
        <w:i w:val="0"/>
        <w:strike w:val="0"/>
        <w:color w:val="000000"/>
        <w:sz w:val="22"/>
        <w:szCs w:val="22"/>
        <w:u w:val="none"/>
        <w:vertAlign w:val="baseline"/>
      </w:rPr>
    </w:lvl>
    <w:lvl w:ilvl="6">
      <w:start w:val="1"/>
      <w:numFmt w:val="bullet"/>
      <w:lvlText w:val="•"/>
      <w:lvlJc w:val="left"/>
      <w:pPr>
        <w:ind w:left="5155" w:hanging="5155"/>
      </w:pPr>
      <w:rPr>
        <w:b w:val="0"/>
        <w:i w:val="0"/>
        <w:strike w:val="0"/>
        <w:color w:val="000000"/>
        <w:sz w:val="22"/>
        <w:szCs w:val="22"/>
        <w:u w:val="none"/>
        <w:vertAlign w:val="baseline"/>
      </w:rPr>
    </w:lvl>
    <w:lvl w:ilvl="7">
      <w:start w:val="1"/>
      <w:numFmt w:val="bullet"/>
      <w:lvlText w:val="o"/>
      <w:lvlJc w:val="left"/>
      <w:pPr>
        <w:ind w:left="5875" w:hanging="5875"/>
      </w:pPr>
      <w:rPr>
        <w:b w:val="0"/>
        <w:i w:val="0"/>
        <w:strike w:val="0"/>
        <w:color w:val="000000"/>
        <w:sz w:val="22"/>
        <w:szCs w:val="22"/>
        <w:u w:val="none"/>
        <w:vertAlign w:val="baseline"/>
      </w:rPr>
    </w:lvl>
    <w:lvl w:ilvl="8">
      <w:start w:val="1"/>
      <w:numFmt w:val="bullet"/>
      <w:lvlText w:val="▪"/>
      <w:lvlJc w:val="left"/>
      <w:pPr>
        <w:ind w:left="6595" w:hanging="6595"/>
      </w:pPr>
      <w:rPr>
        <w:b w:val="0"/>
        <w:i w:val="0"/>
        <w:strike w:val="0"/>
        <w:color w:val="000000"/>
        <w:sz w:val="22"/>
        <w:szCs w:val="22"/>
        <w:u w:val="none"/>
        <w:vertAlign w:val="baseline"/>
      </w:rPr>
    </w:lvl>
  </w:abstractNum>
  <w:abstractNum w:abstractNumId="1" w15:restartNumberingAfterBreak="0">
    <w:nsid w:val="07E74A43"/>
    <w:multiLevelType w:val="multilevel"/>
    <w:tmpl w:val="5BCADB30"/>
    <w:lvl w:ilvl="0">
      <w:start w:val="11"/>
      <w:numFmt w:val="decimal"/>
      <w:lvlText w:val="%1"/>
      <w:lvlJc w:val="left"/>
      <w:pPr>
        <w:ind w:left="360" w:hanging="360"/>
      </w:pPr>
      <w:rPr>
        <w:b w:val="0"/>
        <w:i w:val="0"/>
        <w:strike w:val="0"/>
        <w:color w:val="000000"/>
        <w:sz w:val="22"/>
        <w:szCs w:val="22"/>
        <w:u w:val="none"/>
        <w:vertAlign w:val="baseline"/>
      </w:rPr>
    </w:lvl>
    <w:lvl w:ilvl="1">
      <w:start w:val="8"/>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2" w15:restartNumberingAfterBreak="0">
    <w:nsid w:val="148B56C8"/>
    <w:multiLevelType w:val="multilevel"/>
    <w:tmpl w:val="166A3246"/>
    <w:lvl w:ilvl="0">
      <w:start w:val="11"/>
      <w:numFmt w:val="decimal"/>
      <w:lvlText w:val="%1"/>
      <w:lvlJc w:val="left"/>
      <w:pPr>
        <w:ind w:left="360" w:hanging="360"/>
      </w:pPr>
      <w:rPr>
        <w:b w:val="0"/>
        <w:i w:val="0"/>
        <w:strike w:val="0"/>
        <w:color w:val="000000"/>
        <w:sz w:val="22"/>
        <w:szCs w:val="22"/>
        <w:u w:val="none"/>
        <w:vertAlign w:val="baseline"/>
      </w:rPr>
    </w:lvl>
    <w:lvl w:ilvl="1">
      <w:start w:val="7"/>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3" w15:restartNumberingAfterBreak="0">
    <w:nsid w:val="1BE97FC7"/>
    <w:multiLevelType w:val="multilevel"/>
    <w:tmpl w:val="B3600E1E"/>
    <w:lvl w:ilvl="0">
      <w:start w:val="1"/>
      <w:numFmt w:val="bullet"/>
      <w:lvlText w:val="●"/>
      <w:lvlJc w:val="left"/>
      <w:pPr>
        <w:ind w:left="2" w:hanging="2"/>
      </w:pPr>
      <w:rPr>
        <w:b w:val="0"/>
        <w:i w:val="0"/>
        <w:strike w:val="0"/>
        <w:color w:val="000000"/>
        <w:sz w:val="20"/>
        <w:szCs w:val="20"/>
        <w:u w:val="none"/>
        <w:vertAlign w:val="baseline"/>
      </w:rPr>
    </w:lvl>
    <w:lvl w:ilvl="1">
      <w:start w:val="1"/>
      <w:numFmt w:val="bullet"/>
      <w:lvlText w:val="o"/>
      <w:lvlJc w:val="left"/>
      <w:pPr>
        <w:ind w:left="1188" w:hanging="1188"/>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4" w15:restartNumberingAfterBreak="0">
    <w:nsid w:val="1C535DED"/>
    <w:multiLevelType w:val="multilevel"/>
    <w:tmpl w:val="244A9EE0"/>
    <w:lvl w:ilvl="0">
      <w:start w:val="1"/>
      <w:numFmt w:val="bullet"/>
      <w:lvlText w:val="●"/>
      <w:lvlJc w:val="left"/>
      <w:pPr>
        <w:ind w:left="362" w:hanging="362"/>
      </w:pPr>
      <w:rPr>
        <w:b w:val="0"/>
        <w:i w:val="0"/>
        <w:strike w:val="0"/>
        <w:color w:val="000000"/>
        <w:sz w:val="20"/>
        <w:szCs w:val="20"/>
        <w:u w:val="none"/>
        <w:vertAlign w:val="baseline"/>
      </w:rPr>
    </w:lvl>
    <w:lvl w:ilvl="1">
      <w:start w:val="1"/>
      <w:numFmt w:val="bullet"/>
      <w:lvlText w:val="o"/>
      <w:lvlJc w:val="left"/>
      <w:pPr>
        <w:ind w:left="1188" w:hanging="1188"/>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5" w15:restartNumberingAfterBreak="0">
    <w:nsid w:val="1D1D1F55"/>
    <w:multiLevelType w:val="multilevel"/>
    <w:tmpl w:val="8F2C342E"/>
    <w:lvl w:ilvl="0">
      <w:start w:val="1"/>
      <w:numFmt w:val="bullet"/>
      <w:lvlText w:val="●"/>
      <w:lvlJc w:val="left"/>
      <w:pPr>
        <w:ind w:left="401" w:hanging="401"/>
      </w:pPr>
      <w:rPr>
        <w:b w:val="0"/>
        <w:i w:val="0"/>
        <w:strike w:val="0"/>
        <w:color w:val="000000"/>
        <w:sz w:val="20"/>
        <w:szCs w:val="20"/>
        <w:u w:val="none"/>
        <w:vertAlign w:val="baseline"/>
      </w:rPr>
    </w:lvl>
    <w:lvl w:ilvl="1">
      <w:start w:val="1"/>
      <w:numFmt w:val="bullet"/>
      <w:lvlText w:val="o"/>
      <w:lvlJc w:val="left"/>
      <w:pPr>
        <w:ind w:left="1188" w:hanging="1188"/>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6" w15:restartNumberingAfterBreak="0">
    <w:nsid w:val="22FC4749"/>
    <w:multiLevelType w:val="multilevel"/>
    <w:tmpl w:val="FA7AD71A"/>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 w15:restartNumberingAfterBreak="0">
    <w:nsid w:val="26067336"/>
    <w:multiLevelType w:val="multilevel"/>
    <w:tmpl w:val="6FD48B10"/>
    <w:lvl w:ilvl="0">
      <w:start w:val="19"/>
      <w:numFmt w:val="decimal"/>
      <w:lvlText w:val="%1"/>
      <w:lvlJc w:val="left"/>
      <w:pPr>
        <w:ind w:left="360" w:hanging="360"/>
      </w:pPr>
      <w:rPr>
        <w:b w:val="0"/>
        <w:i w:val="0"/>
        <w:strike w:val="0"/>
        <w:color w:val="000000"/>
        <w:sz w:val="22"/>
        <w:szCs w:val="22"/>
        <w:u w:val="none"/>
        <w:vertAlign w:val="baseline"/>
      </w:rPr>
    </w:lvl>
    <w:lvl w:ilvl="1">
      <w:start w:val="5"/>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8" w15:restartNumberingAfterBreak="0">
    <w:nsid w:val="32FC2742"/>
    <w:multiLevelType w:val="multilevel"/>
    <w:tmpl w:val="AC585CF6"/>
    <w:lvl w:ilvl="0">
      <w:start w:val="1"/>
      <w:numFmt w:val="bullet"/>
      <w:lvlText w:val="●"/>
      <w:lvlJc w:val="left"/>
      <w:pPr>
        <w:ind w:left="541" w:hanging="541"/>
      </w:pPr>
      <w:rPr>
        <w:b w:val="0"/>
        <w:i w:val="0"/>
        <w:strike w:val="0"/>
        <w:color w:val="000000"/>
        <w:sz w:val="20"/>
        <w:szCs w:val="20"/>
        <w:u w:val="none"/>
        <w:vertAlign w:val="baseline"/>
      </w:rPr>
    </w:lvl>
    <w:lvl w:ilvl="1">
      <w:start w:val="1"/>
      <w:numFmt w:val="bullet"/>
      <w:lvlText w:val="o"/>
      <w:lvlJc w:val="left"/>
      <w:pPr>
        <w:ind w:left="1548" w:hanging="1548"/>
      </w:pPr>
      <w:rPr>
        <w:b w:val="0"/>
        <w:i w:val="0"/>
        <w:strike w:val="0"/>
        <w:color w:val="000000"/>
        <w:sz w:val="20"/>
        <w:szCs w:val="20"/>
        <w:u w:val="none"/>
        <w:vertAlign w:val="baseline"/>
      </w:rPr>
    </w:lvl>
    <w:lvl w:ilvl="2">
      <w:start w:val="1"/>
      <w:numFmt w:val="bullet"/>
      <w:lvlText w:val="▪"/>
      <w:lvlJc w:val="left"/>
      <w:pPr>
        <w:ind w:left="2268" w:hanging="2268"/>
      </w:pPr>
      <w:rPr>
        <w:b w:val="0"/>
        <w:i w:val="0"/>
        <w:strike w:val="0"/>
        <w:color w:val="000000"/>
        <w:sz w:val="20"/>
        <w:szCs w:val="20"/>
        <w:u w:val="none"/>
        <w:vertAlign w:val="baseline"/>
      </w:rPr>
    </w:lvl>
    <w:lvl w:ilvl="3">
      <w:start w:val="1"/>
      <w:numFmt w:val="bullet"/>
      <w:lvlText w:val="•"/>
      <w:lvlJc w:val="left"/>
      <w:pPr>
        <w:ind w:left="2988" w:hanging="2988"/>
      </w:pPr>
      <w:rPr>
        <w:b w:val="0"/>
        <w:i w:val="0"/>
        <w:strike w:val="0"/>
        <w:color w:val="000000"/>
        <w:sz w:val="20"/>
        <w:szCs w:val="20"/>
        <w:u w:val="none"/>
        <w:vertAlign w:val="baseline"/>
      </w:rPr>
    </w:lvl>
    <w:lvl w:ilvl="4">
      <w:start w:val="1"/>
      <w:numFmt w:val="bullet"/>
      <w:lvlText w:val="o"/>
      <w:lvlJc w:val="left"/>
      <w:pPr>
        <w:ind w:left="3708" w:hanging="3708"/>
      </w:pPr>
      <w:rPr>
        <w:b w:val="0"/>
        <w:i w:val="0"/>
        <w:strike w:val="0"/>
        <w:color w:val="000000"/>
        <w:sz w:val="20"/>
        <w:szCs w:val="20"/>
        <w:u w:val="none"/>
        <w:vertAlign w:val="baseline"/>
      </w:rPr>
    </w:lvl>
    <w:lvl w:ilvl="5">
      <w:start w:val="1"/>
      <w:numFmt w:val="bullet"/>
      <w:lvlText w:val="▪"/>
      <w:lvlJc w:val="left"/>
      <w:pPr>
        <w:ind w:left="4428" w:hanging="4428"/>
      </w:pPr>
      <w:rPr>
        <w:b w:val="0"/>
        <w:i w:val="0"/>
        <w:strike w:val="0"/>
        <w:color w:val="000000"/>
        <w:sz w:val="20"/>
        <w:szCs w:val="20"/>
        <w:u w:val="none"/>
        <w:vertAlign w:val="baseline"/>
      </w:rPr>
    </w:lvl>
    <w:lvl w:ilvl="6">
      <w:start w:val="1"/>
      <w:numFmt w:val="bullet"/>
      <w:lvlText w:val="•"/>
      <w:lvlJc w:val="left"/>
      <w:pPr>
        <w:ind w:left="5148" w:hanging="5148"/>
      </w:pPr>
      <w:rPr>
        <w:b w:val="0"/>
        <w:i w:val="0"/>
        <w:strike w:val="0"/>
        <w:color w:val="000000"/>
        <w:sz w:val="20"/>
        <w:szCs w:val="20"/>
        <w:u w:val="none"/>
        <w:vertAlign w:val="baseline"/>
      </w:rPr>
    </w:lvl>
    <w:lvl w:ilvl="7">
      <w:start w:val="1"/>
      <w:numFmt w:val="bullet"/>
      <w:lvlText w:val="o"/>
      <w:lvlJc w:val="left"/>
      <w:pPr>
        <w:ind w:left="5868" w:hanging="5868"/>
      </w:pPr>
      <w:rPr>
        <w:b w:val="0"/>
        <w:i w:val="0"/>
        <w:strike w:val="0"/>
        <w:color w:val="000000"/>
        <w:sz w:val="20"/>
        <w:szCs w:val="20"/>
        <w:u w:val="none"/>
        <w:vertAlign w:val="baseline"/>
      </w:rPr>
    </w:lvl>
    <w:lvl w:ilvl="8">
      <w:start w:val="1"/>
      <w:numFmt w:val="bullet"/>
      <w:lvlText w:val="▪"/>
      <w:lvlJc w:val="left"/>
      <w:pPr>
        <w:ind w:left="6588" w:hanging="6588"/>
      </w:pPr>
      <w:rPr>
        <w:b w:val="0"/>
        <w:i w:val="0"/>
        <w:strike w:val="0"/>
        <w:color w:val="000000"/>
        <w:sz w:val="20"/>
        <w:szCs w:val="20"/>
        <w:u w:val="none"/>
        <w:vertAlign w:val="baseline"/>
      </w:rPr>
    </w:lvl>
  </w:abstractNum>
  <w:abstractNum w:abstractNumId="9" w15:restartNumberingAfterBreak="0">
    <w:nsid w:val="338700C1"/>
    <w:multiLevelType w:val="multilevel"/>
    <w:tmpl w:val="57FCC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F960EF"/>
    <w:multiLevelType w:val="multilevel"/>
    <w:tmpl w:val="DAEA00CE"/>
    <w:lvl w:ilvl="0">
      <w:start w:val="1"/>
      <w:numFmt w:val="bullet"/>
      <w:lvlText w:val="●"/>
      <w:lvlJc w:val="left"/>
      <w:pPr>
        <w:ind w:left="722" w:hanging="722"/>
      </w:pPr>
      <w:rPr>
        <w:b w:val="0"/>
        <w:i w:val="0"/>
        <w:strike w:val="0"/>
        <w:color w:val="000000"/>
        <w:sz w:val="20"/>
        <w:szCs w:val="20"/>
        <w:u w:val="none"/>
        <w:vertAlign w:val="baseline"/>
      </w:rPr>
    </w:lvl>
    <w:lvl w:ilvl="1">
      <w:start w:val="1"/>
      <w:numFmt w:val="bullet"/>
      <w:lvlText w:val="o"/>
      <w:lvlJc w:val="left"/>
      <w:pPr>
        <w:ind w:left="1548" w:hanging="1548"/>
      </w:pPr>
      <w:rPr>
        <w:b w:val="0"/>
        <w:i w:val="0"/>
        <w:strike w:val="0"/>
        <w:color w:val="000000"/>
        <w:sz w:val="20"/>
        <w:szCs w:val="20"/>
        <w:u w:val="none"/>
        <w:vertAlign w:val="baseline"/>
      </w:rPr>
    </w:lvl>
    <w:lvl w:ilvl="2">
      <w:start w:val="1"/>
      <w:numFmt w:val="bullet"/>
      <w:lvlText w:val="▪"/>
      <w:lvlJc w:val="left"/>
      <w:pPr>
        <w:ind w:left="2268" w:hanging="2268"/>
      </w:pPr>
      <w:rPr>
        <w:b w:val="0"/>
        <w:i w:val="0"/>
        <w:strike w:val="0"/>
        <w:color w:val="000000"/>
        <w:sz w:val="20"/>
        <w:szCs w:val="20"/>
        <w:u w:val="none"/>
        <w:vertAlign w:val="baseline"/>
      </w:rPr>
    </w:lvl>
    <w:lvl w:ilvl="3">
      <w:start w:val="1"/>
      <w:numFmt w:val="bullet"/>
      <w:lvlText w:val="•"/>
      <w:lvlJc w:val="left"/>
      <w:pPr>
        <w:ind w:left="2988" w:hanging="2988"/>
      </w:pPr>
      <w:rPr>
        <w:b w:val="0"/>
        <w:i w:val="0"/>
        <w:strike w:val="0"/>
        <w:color w:val="000000"/>
        <w:sz w:val="20"/>
        <w:szCs w:val="20"/>
        <w:u w:val="none"/>
        <w:vertAlign w:val="baseline"/>
      </w:rPr>
    </w:lvl>
    <w:lvl w:ilvl="4">
      <w:start w:val="1"/>
      <w:numFmt w:val="bullet"/>
      <w:lvlText w:val="o"/>
      <w:lvlJc w:val="left"/>
      <w:pPr>
        <w:ind w:left="3708" w:hanging="3708"/>
      </w:pPr>
      <w:rPr>
        <w:b w:val="0"/>
        <w:i w:val="0"/>
        <w:strike w:val="0"/>
        <w:color w:val="000000"/>
        <w:sz w:val="20"/>
        <w:szCs w:val="20"/>
        <w:u w:val="none"/>
        <w:vertAlign w:val="baseline"/>
      </w:rPr>
    </w:lvl>
    <w:lvl w:ilvl="5">
      <w:start w:val="1"/>
      <w:numFmt w:val="bullet"/>
      <w:lvlText w:val="▪"/>
      <w:lvlJc w:val="left"/>
      <w:pPr>
        <w:ind w:left="4428" w:hanging="4428"/>
      </w:pPr>
      <w:rPr>
        <w:b w:val="0"/>
        <w:i w:val="0"/>
        <w:strike w:val="0"/>
        <w:color w:val="000000"/>
        <w:sz w:val="20"/>
        <w:szCs w:val="20"/>
        <w:u w:val="none"/>
        <w:vertAlign w:val="baseline"/>
      </w:rPr>
    </w:lvl>
    <w:lvl w:ilvl="6">
      <w:start w:val="1"/>
      <w:numFmt w:val="bullet"/>
      <w:lvlText w:val="•"/>
      <w:lvlJc w:val="left"/>
      <w:pPr>
        <w:ind w:left="5148" w:hanging="5148"/>
      </w:pPr>
      <w:rPr>
        <w:b w:val="0"/>
        <w:i w:val="0"/>
        <w:strike w:val="0"/>
        <w:color w:val="000000"/>
        <w:sz w:val="20"/>
        <w:szCs w:val="20"/>
        <w:u w:val="none"/>
        <w:vertAlign w:val="baseline"/>
      </w:rPr>
    </w:lvl>
    <w:lvl w:ilvl="7">
      <w:start w:val="1"/>
      <w:numFmt w:val="bullet"/>
      <w:lvlText w:val="o"/>
      <w:lvlJc w:val="left"/>
      <w:pPr>
        <w:ind w:left="5868" w:hanging="5868"/>
      </w:pPr>
      <w:rPr>
        <w:b w:val="0"/>
        <w:i w:val="0"/>
        <w:strike w:val="0"/>
        <w:color w:val="000000"/>
        <w:sz w:val="20"/>
        <w:szCs w:val="20"/>
        <w:u w:val="none"/>
        <w:vertAlign w:val="baseline"/>
      </w:rPr>
    </w:lvl>
    <w:lvl w:ilvl="8">
      <w:start w:val="1"/>
      <w:numFmt w:val="bullet"/>
      <w:lvlText w:val="▪"/>
      <w:lvlJc w:val="left"/>
      <w:pPr>
        <w:ind w:left="6588" w:hanging="6588"/>
      </w:pPr>
      <w:rPr>
        <w:b w:val="0"/>
        <w:i w:val="0"/>
        <w:strike w:val="0"/>
        <w:color w:val="000000"/>
        <w:sz w:val="20"/>
        <w:szCs w:val="20"/>
        <w:u w:val="none"/>
        <w:vertAlign w:val="baseline"/>
      </w:rPr>
    </w:lvl>
  </w:abstractNum>
  <w:abstractNum w:abstractNumId="11" w15:restartNumberingAfterBreak="0">
    <w:nsid w:val="3C3D2937"/>
    <w:multiLevelType w:val="multilevel"/>
    <w:tmpl w:val="DFAEB5EE"/>
    <w:lvl w:ilvl="0">
      <w:start w:val="29"/>
      <w:numFmt w:val="decimal"/>
      <w:lvlText w:val="%1."/>
      <w:lvlJc w:val="left"/>
      <w:pPr>
        <w:ind w:left="2160" w:hanging="2160"/>
      </w:pPr>
      <w:rPr>
        <w:b w:val="0"/>
        <w:i w:val="0"/>
        <w:strike w:val="0"/>
        <w:color w:val="000000"/>
        <w:sz w:val="22"/>
        <w:szCs w:val="22"/>
        <w:u w:val="none"/>
        <w:vertAlign w:val="baseline"/>
      </w:rPr>
    </w:lvl>
    <w:lvl w:ilvl="1">
      <w:start w:val="3"/>
      <w:numFmt w:val="decimal"/>
      <w:lvlText w:val="%1.%2"/>
      <w:lvlJc w:val="left"/>
      <w:pPr>
        <w:ind w:left="3293" w:hanging="3293"/>
      </w:pPr>
      <w:rPr>
        <w:b w:val="0"/>
        <w:i w:val="0"/>
        <w:strike w:val="0"/>
        <w:color w:val="000000"/>
        <w:sz w:val="22"/>
        <w:szCs w:val="22"/>
        <w:u w:val="none"/>
        <w:vertAlign w:val="baseline"/>
      </w:rPr>
    </w:lvl>
    <w:lvl w:ilvl="2">
      <w:start w:val="1"/>
      <w:numFmt w:val="decimal"/>
      <w:lvlText w:val="%1.%2.%3"/>
      <w:lvlJc w:val="left"/>
      <w:pPr>
        <w:ind w:left="4014" w:hanging="4014"/>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12" w15:restartNumberingAfterBreak="0">
    <w:nsid w:val="3C9D1390"/>
    <w:multiLevelType w:val="multilevel"/>
    <w:tmpl w:val="79122FD4"/>
    <w:lvl w:ilvl="0">
      <w:start w:val="2"/>
      <w:numFmt w:val="decimal"/>
      <w:lvlText w:val="%1"/>
      <w:lvlJc w:val="left"/>
      <w:pPr>
        <w:ind w:left="360" w:hanging="360"/>
      </w:pPr>
      <w:rPr>
        <w:b w:val="0"/>
        <w:i w:val="0"/>
        <w:strike w:val="0"/>
        <w:color w:val="000000"/>
        <w:sz w:val="22"/>
        <w:szCs w:val="22"/>
        <w:u w:val="none"/>
        <w:vertAlign w:val="baseline"/>
      </w:rPr>
    </w:lvl>
    <w:lvl w:ilvl="1">
      <w:start w:val="3"/>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13" w15:restartNumberingAfterBreak="0">
    <w:nsid w:val="3EA1581D"/>
    <w:multiLevelType w:val="multilevel"/>
    <w:tmpl w:val="52CCCFF4"/>
    <w:lvl w:ilvl="0">
      <w:start w:val="1"/>
      <w:numFmt w:val="bullet"/>
      <w:lvlText w:val="●"/>
      <w:lvlJc w:val="left"/>
      <w:pPr>
        <w:ind w:left="1892" w:hanging="1892"/>
      </w:pPr>
      <w:rPr>
        <w:b w:val="0"/>
        <w:i w:val="0"/>
        <w:strike w:val="0"/>
        <w:color w:val="000000"/>
        <w:sz w:val="22"/>
        <w:szCs w:val="22"/>
        <w:u w:val="none"/>
        <w:vertAlign w:val="baseline"/>
      </w:rPr>
    </w:lvl>
    <w:lvl w:ilvl="1">
      <w:start w:val="1"/>
      <w:numFmt w:val="bullet"/>
      <w:lvlText w:val="o"/>
      <w:lvlJc w:val="left"/>
      <w:pPr>
        <w:ind w:left="1455" w:hanging="1455"/>
      </w:pPr>
      <w:rPr>
        <w:b w:val="0"/>
        <w:i w:val="0"/>
        <w:strike w:val="0"/>
        <w:color w:val="000000"/>
        <w:sz w:val="22"/>
        <w:szCs w:val="22"/>
        <w:u w:val="none"/>
        <w:vertAlign w:val="baseline"/>
      </w:rPr>
    </w:lvl>
    <w:lvl w:ilvl="2">
      <w:start w:val="1"/>
      <w:numFmt w:val="bullet"/>
      <w:lvlText w:val="▪"/>
      <w:lvlJc w:val="left"/>
      <w:pPr>
        <w:ind w:left="2175" w:hanging="2175"/>
      </w:pPr>
      <w:rPr>
        <w:b w:val="0"/>
        <w:i w:val="0"/>
        <w:strike w:val="0"/>
        <w:color w:val="000000"/>
        <w:sz w:val="22"/>
        <w:szCs w:val="22"/>
        <w:u w:val="none"/>
        <w:vertAlign w:val="baseline"/>
      </w:rPr>
    </w:lvl>
    <w:lvl w:ilvl="3">
      <w:start w:val="1"/>
      <w:numFmt w:val="bullet"/>
      <w:lvlText w:val="•"/>
      <w:lvlJc w:val="left"/>
      <w:pPr>
        <w:ind w:left="2895" w:hanging="2895"/>
      </w:pPr>
      <w:rPr>
        <w:b w:val="0"/>
        <w:i w:val="0"/>
        <w:strike w:val="0"/>
        <w:color w:val="000000"/>
        <w:sz w:val="22"/>
        <w:szCs w:val="22"/>
        <w:u w:val="none"/>
        <w:vertAlign w:val="baseline"/>
      </w:rPr>
    </w:lvl>
    <w:lvl w:ilvl="4">
      <w:start w:val="1"/>
      <w:numFmt w:val="bullet"/>
      <w:lvlText w:val="o"/>
      <w:lvlJc w:val="left"/>
      <w:pPr>
        <w:ind w:left="3615" w:hanging="3615"/>
      </w:pPr>
      <w:rPr>
        <w:b w:val="0"/>
        <w:i w:val="0"/>
        <w:strike w:val="0"/>
        <w:color w:val="000000"/>
        <w:sz w:val="22"/>
        <w:szCs w:val="22"/>
        <w:u w:val="none"/>
        <w:vertAlign w:val="baseline"/>
      </w:rPr>
    </w:lvl>
    <w:lvl w:ilvl="5">
      <w:start w:val="1"/>
      <w:numFmt w:val="bullet"/>
      <w:lvlText w:val="▪"/>
      <w:lvlJc w:val="left"/>
      <w:pPr>
        <w:ind w:left="4335" w:hanging="4335"/>
      </w:pPr>
      <w:rPr>
        <w:b w:val="0"/>
        <w:i w:val="0"/>
        <w:strike w:val="0"/>
        <w:color w:val="000000"/>
        <w:sz w:val="22"/>
        <w:szCs w:val="22"/>
        <w:u w:val="none"/>
        <w:vertAlign w:val="baseline"/>
      </w:rPr>
    </w:lvl>
    <w:lvl w:ilvl="6">
      <w:start w:val="1"/>
      <w:numFmt w:val="bullet"/>
      <w:lvlText w:val="•"/>
      <w:lvlJc w:val="left"/>
      <w:pPr>
        <w:ind w:left="5055" w:hanging="5055"/>
      </w:pPr>
      <w:rPr>
        <w:b w:val="0"/>
        <w:i w:val="0"/>
        <w:strike w:val="0"/>
        <w:color w:val="000000"/>
        <w:sz w:val="22"/>
        <w:szCs w:val="22"/>
        <w:u w:val="none"/>
        <w:vertAlign w:val="baseline"/>
      </w:rPr>
    </w:lvl>
    <w:lvl w:ilvl="7">
      <w:start w:val="1"/>
      <w:numFmt w:val="bullet"/>
      <w:lvlText w:val="o"/>
      <w:lvlJc w:val="left"/>
      <w:pPr>
        <w:ind w:left="5775" w:hanging="5775"/>
      </w:pPr>
      <w:rPr>
        <w:b w:val="0"/>
        <w:i w:val="0"/>
        <w:strike w:val="0"/>
        <w:color w:val="000000"/>
        <w:sz w:val="22"/>
        <w:szCs w:val="22"/>
        <w:u w:val="none"/>
        <w:vertAlign w:val="baseline"/>
      </w:rPr>
    </w:lvl>
    <w:lvl w:ilvl="8">
      <w:start w:val="1"/>
      <w:numFmt w:val="bullet"/>
      <w:lvlText w:val="▪"/>
      <w:lvlJc w:val="left"/>
      <w:pPr>
        <w:ind w:left="6495" w:hanging="6495"/>
      </w:pPr>
      <w:rPr>
        <w:b w:val="0"/>
        <w:i w:val="0"/>
        <w:strike w:val="0"/>
        <w:color w:val="000000"/>
        <w:sz w:val="22"/>
        <w:szCs w:val="22"/>
        <w:u w:val="none"/>
        <w:vertAlign w:val="baseline"/>
      </w:rPr>
    </w:lvl>
  </w:abstractNum>
  <w:abstractNum w:abstractNumId="14" w15:restartNumberingAfterBreak="0">
    <w:nsid w:val="41470209"/>
    <w:multiLevelType w:val="multilevel"/>
    <w:tmpl w:val="8446DA8C"/>
    <w:lvl w:ilvl="0">
      <w:start w:val="1"/>
      <w:numFmt w:val="bullet"/>
      <w:lvlText w:val="-"/>
      <w:lvlJc w:val="left"/>
      <w:pPr>
        <w:ind w:left="720" w:hanging="360"/>
      </w:pPr>
      <w:rPr>
        <w:color w:val="0B0C0C"/>
        <w:sz w:val="24"/>
        <w:szCs w:val="24"/>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E2345C"/>
    <w:multiLevelType w:val="multilevel"/>
    <w:tmpl w:val="FCEEC706"/>
    <w:lvl w:ilvl="0">
      <w:start w:val="1"/>
      <w:numFmt w:val="bullet"/>
      <w:lvlText w:val="●"/>
      <w:lvlJc w:val="left"/>
      <w:pPr>
        <w:ind w:left="362" w:hanging="362"/>
      </w:pPr>
      <w:rPr>
        <w:b w:val="0"/>
        <w:i w:val="0"/>
        <w:strike w:val="0"/>
        <w:color w:val="000000"/>
        <w:sz w:val="20"/>
        <w:szCs w:val="20"/>
        <w:u w:val="none"/>
        <w:vertAlign w:val="baseline"/>
      </w:rPr>
    </w:lvl>
    <w:lvl w:ilvl="1">
      <w:start w:val="1"/>
      <w:numFmt w:val="bullet"/>
      <w:lvlText w:val="o"/>
      <w:lvlJc w:val="left"/>
      <w:pPr>
        <w:ind w:left="1188" w:hanging="1188"/>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16" w15:restartNumberingAfterBreak="0">
    <w:nsid w:val="499B7284"/>
    <w:multiLevelType w:val="multilevel"/>
    <w:tmpl w:val="FC74781A"/>
    <w:lvl w:ilvl="0">
      <w:start w:val="19"/>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17" w15:restartNumberingAfterBreak="0">
    <w:nsid w:val="4D906424"/>
    <w:multiLevelType w:val="multilevel"/>
    <w:tmpl w:val="E57A25E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4E140A0F"/>
    <w:multiLevelType w:val="multilevel"/>
    <w:tmpl w:val="066A5058"/>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lvl>
    <w:lvl w:ilvl="8">
      <w:start w:val="1"/>
      <w:numFmt w:val="bullet"/>
      <w:lvlText w:val="▪"/>
      <w:lvlJc w:val="left"/>
      <w:pPr>
        <w:ind w:left="6482" w:hanging="360"/>
      </w:pPr>
      <w:rPr>
        <w:rFonts w:ascii="Noto Sans Symbols" w:eastAsia="Noto Sans Symbols" w:hAnsi="Noto Sans Symbols" w:cs="Noto Sans Symbols"/>
      </w:rPr>
    </w:lvl>
  </w:abstractNum>
  <w:abstractNum w:abstractNumId="19" w15:restartNumberingAfterBreak="0">
    <w:nsid w:val="53A35BDF"/>
    <w:multiLevelType w:val="multilevel"/>
    <w:tmpl w:val="7BC804EA"/>
    <w:lvl w:ilvl="0">
      <w:start w:val="1"/>
      <w:numFmt w:val="lowerLetter"/>
      <w:lvlText w:val="(%1)"/>
      <w:lvlJc w:val="left"/>
      <w:pPr>
        <w:ind w:left="2903" w:hanging="2184"/>
      </w:pPr>
      <w:rPr>
        <w:b w:val="0"/>
        <w:i w:val="0"/>
        <w:strike w:val="0"/>
        <w:color w:val="000000"/>
        <w:sz w:val="22"/>
        <w:szCs w:val="22"/>
        <w:u w:val="none"/>
        <w:vertAlign w:val="baseline"/>
      </w:rPr>
    </w:lvl>
    <w:lvl w:ilvl="1">
      <w:start w:val="1"/>
      <w:numFmt w:val="lowerLetter"/>
      <w:lvlText w:val="%2"/>
      <w:lvlJc w:val="left"/>
      <w:pPr>
        <w:ind w:left="2534" w:hanging="1815"/>
      </w:pPr>
      <w:rPr>
        <w:b w:val="0"/>
        <w:i w:val="0"/>
        <w:strike w:val="0"/>
        <w:color w:val="000000"/>
        <w:sz w:val="22"/>
        <w:szCs w:val="22"/>
        <w:u w:val="none"/>
        <w:vertAlign w:val="baseline"/>
      </w:rPr>
    </w:lvl>
    <w:lvl w:ilvl="2">
      <w:start w:val="1"/>
      <w:numFmt w:val="lowerRoman"/>
      <w:lvlText w:val="%3"/>
      <w:lvlJc w:val="left"/>
      <w:pPr>
        <w:ind w:left="3254" w:hanging="2535"/>
      </w:pPr>
      <w:rPr>
        <w:b w:val="0"/>
        <w:i w:val="0"/>
        <w:strike w:val="0"/>
        <w:color w:val="000000"/>
        <w:sz w:val="22"/>
        <w:szCs w:val="22"/>
        <w:u w:val="none"/>
        <w:vertAlign w:val="baseline"/>
      </w:rPr>
    </w:lvl>
    <w:lvl w:ilvl="3">
      <w:start w:val="1"/>
      <w:numFmt w:val="decimal"/>
      <w:lvlText w:val="%4"/>
      <w:lvlJc w:val="left"/>
      <w:pPr>
        <w:ind w:left="3974" w:hanging="3255"/>
      </w:pPr>
      <w:rPr>
        <w:b w:val="0"/>
        <w:i w:val="0"/>
        <w:strike w:val="0"/>
        <w:color w:val="000000"/>
        <w:sz w:val="22"/>
        <w:szCs w:val="22"/>
        <w:u w:val="none"/>
        <w:vertAlign w:val="baseline"/>
      </w:rPr>
    </w:lvl>
    <w:lvl w:ilvl="4">
      <w:start w:val="1"/>
      <w:numFmt w:val="lowerLetter"/>
      <w:lvlText w:val="%5"/>
      <w:lvlJc w:val="left"/>
      <w:pPr>
        <w:ind w:left="4694" w:hanging="3975"/>
      </w:pPr>
      <w:rPr>
        <w:b w:val="0"/>
        <w:i w:val="0"/>
        <w:strike w:val="0"/>
        <w:color w:val="000000"/>
        <w:sz w:val="22"/>
        <w:szCs w:val="22"/>
        <w:u w:val="none"/>
        <w:vertAlign w:val="baseline"/>
      </w:rPr>
    </w:lvl>
    <w:lvl w:ilvl="5">
      <w:start w:val="1"/>
      <w:numFmt w:val="lowerRoman"/>
      <w:lvlText w:val="%6"/>
      <w:lvlJc w:val="left"/>
      <w:pPr>
        <w:ind w:left="5414" w:hanging="4695"/>
      </w:pPr>
      <w:rPr>
        <w:b w:val="0"/>
        <w:i w:val="0"/>
        <w:strike w:val="0"/>
        <w:color w:val="000000"/>
        <w:sz w:val="22"/>
        <w:szCs w:val="22"/>
        <w:u w:val="none"/>
        <w:vertAlign w:val="baseline"/>
      </w:rPr>
    </w:lvl>
    <w:lvl w:ilvl="6">
      <w:start w:val="1"/>
      <w:numFmt w:val="decimal"/>
      <w:lvlText w:val="%7"/>
      <w:lvlJc w:val="left"/>
      <w:pPr>
        <w:ind w:left="6134" w:hanging="5415"/>
      </w:pPr>
      <w:rPr>
        <w:b w:val="0"/>
        <w:i w:val="0"/>
        <w:strike w:val="0"/>
        <w:color w:val="000000"/>
        <w:sz w:val="22"/>
        <w:szCs w:val="22"/>
        <w:u w:val="none"/>
        <w:vertAlign w:val="baseline"/>
      </w:rPr>
    </w:lvl>
    <w:lvl w:ilvl="7">
      <w:start w:val="1"/>
      <w:numFmt w:val="lowerLetter"/>
      <w:lvlText w:val="%8"/>
      <w:lvlJc w:val="left"/>
      <w:pPr>
        <w:ind w:left="6854" w:hanging="6135"/>
      </w:pPr>
      <w:rPr>
        <w:b w:val="0"/>
        <w:i w:val="0"/>
        <w:strike w:val="0"/>
        <w:color w:val="000000"/>
        <w:sz w:val="22"/>
        <w:szCs w:val="22"/>
        <w:u w:val="none"/>
        <w:vertAlign w:val="baseline"/>
      </w:rPr>
    </w:lvl>
    <w:lvl w:ilvl="8">
      <w:start w:val="1"/>
      <w:numFmt w:val="lowerRoman"/>
      <w:lvlText w:val="%9"/>
      <w:lvlJc w:val="left"/>
      <w:pPr>
        <w:ind w:left="7574" w:hanging="6855"/>
      </w:pPr>
      <w:rPr>
        <w:b w:val="0"/>
        <w:i w:val="0"/>
        <w:strike w:val="0"/>
        <w:color w:val="000000"/>
        <w:sz w:val="22"/>
        <w:szCs w:val="22"/>
        <w:u w:val="none"/>
        <w:vertAlign w:val="baseline"/>
      </w:rPr>
    </w:lvl>
  </w:abstractNum>
  <w:abstractNum w:abstractNumId="20" w15:restartNumberingAfterBreak="0">
    <w:nsid w:val="544C2C76"/>
    <w:multiLevelType w:val="multilevel"/>
    <w:tmpl w:val="AE66F52A"/>
    <w:lvl w:ilvl="0">
      <w:start w:val="1"/>
      <w:numFmt w:val="bullet"/>
      <w:lvlText w:val="●"/>
      <w:lvlJc w:val="left"/>
      <w:pPr>
        <w:ind w:left="2213" w:hanging="2213"/>
      </w:pPr>
      <w:rPr>
        <w:b w:val="0"/>
        <w:i w:val="0"/>
        <w:strike w:val="0"/>
        <w:color w:val="000000"/>
        <w:sz w:val="22"/>
        <w:szCs w:val="22"/>
        <w:u w:val="none"/>
        <w:vertAlign w:val="baseline"/>
      </w:rPr>
    </w:lvl>
    <w:lvl w:ilvl="1">
      <w:start w:val="1"/>
      <w:numFmt w:val="bullet"/>
      <w:lvlText w:val="o"/>
      <w:lvlJc w:val="left"/>
      <w:pPr>
        <w:ind w:left="1815" w:hanging="1815"/>
      </w:pPr>
      <w:rPr>
        <w:b w:val="0"/>
        <w:i w:val="0"/>
        <w:strike w:val="0"/>
        <w:color w:val="000000"/>
        <w:sz w:val="22"/>
        <w:szCs w:val="22"/>
        <w:u w:val="none"/>
        <w:vertAlign w:val="baseline"/>
      </w:rPr>
    </w:lvl>
    <w:lvl w:ilvl="2">
      <w:start w:val="1"/>
      <w:numFmt w:val="bullet"/>
      <w:lvlText w:val="▪"/>
      <w:lvlJc w:val="left"/>
      <w:pPr>
        <w:ind w:left="2535" w:hanging="2535"/>
      </w:pPr>
      <w:rPr>
        <w:b w:val="0"/>
        <w:i w:val="0"/>
        <w:strike w:val="0"/>
        <w:color w:val="000000"/>
        <w:sz w:val="22"/>
        <w:szCs w:val="22"/>
        <w:u w:val="none"/>
        <w:vertAlign w:val="baseline"/>
      </w:rPr>
    </w:lvl>
    <w:lvl w:ilvl="3">
      <w:start w:val="1"/>
      <w:numFmt w:val="bullet"/>
      <w:lvlText w:val="•"/>
      <w:lvlJc w:val="left"/>
      <w:pPr>
        <w:ind w:left="3255" w:hanging="3255"/>
      </w:pPr>
      <w:rPr>
        <w:b w:val="0"/>
        <w:i w:val="0"/>
        <w:strike w:val="0"/>
        <w:color w:val="000000"/>
        <w:sz w:val="22"/>
        <w:szCs w:val="22"/>
        <w:u w:val="none"/>
        <w:vertAlign w:val="baseline"/>
      </w:rPr>
    </w:lvl>
    <w:lvl w:ilvl="4">
      <w:start w:val="1"/>
      <w:numFmt w:val="bullet"/>
      <w:lvlText w:val="o"/>
      <w:lvlJc w:val="left"/>
      <w:pPr>
        <w:ind w:left="3975" w:hanging="3975"/>
      </w:pPr>
      <w:rPr>
        <w:b w:val="0"/>
        <w:i w:val="0"/>
        <w:strike w:val="0"/>
        <w:color w:val="000000"/>
        <w:sz w:val="22"/>
        <w:szCs w:val="22"/>
        <w:u w:val="none"/>
        <w:vertAlign w:val="baseline"/>
      </w:rPr>
    </w:lvl>
    <w:lvl w:ilvl="5">
      <w:start w:val="1"/>
      <w:numFmt w:val="bullet"/>
      <w:lvlText w:val="▪"/>
      <w:lvlJc w:val="left"/>
      <w:pPr>
        <w:ind w:left="4695" w:hanging="4695"/>
      </w:pPr>
      <w:rPr>
        <w:b w:val="0"/>
        <w:i w:val="0"/>
        <w:strike w:val="0"/>
        <w:color w:val="000000"/>
        <w:sz w:val="22"/>
        <w:szCs w:val="22"/>
        <w:u w:val="none"/>
        <w:vertAlign w:val="baseline"/>
      </w:rPr>
    </w:lvl>
    <w:lvl w:ilvl="6">
      <w:start w:val="1"/>
      <w:numFmt w:val="bullet"/>
      <w:lvlText w:val="•"/>
      <w:lvlJc w:val="left"/>
      <w:pPr>
        <w:ind w:left="5415" w:hanging="5415"/>
      </w:pPr>
      <w:rPr>
        <w:b w:val="0"/>
        <w:i w:val="0"/>
        <w:strike w:val="0"/>
        <w:color w:val="000000"/>
        <w:sz w:val="22"/>
        <w:szCs w:val="22"/>
        <w:u w:val="none"/>
        <w:vertAlign w:val="baseline"/>
      </w:rPr>
    </w:lvl>
    <w:lvl w:ilvl="7">
      <w:start w:val="1"/>
      <w:numFmt w:val="bullet"/>
      <w:lvlText w:val="o"/>
      <w:lvlJc w:val="left"/>
      <w:pPr>
        <w:ind w:left="6135" w:hanging="6135"/>
      </w:pPr>
      <w:rPr>
        <w:b w:val="0"/>
        <w:i w:val="0"/>
        <w:strike w:val="0"/>
        <w:color w:val="000000"/>
        <w:sz w:val="22"/>
        <w:szCs w:val="22"/>
        <w:u w:val="none"/>
        <w:vertAlign w:val="baseline"/>
      </w:rPr>
    </w:lvl>
    <w:lvl w:ilvl="8">
      <w:start w:val="1"/>
      <w:numFmt w:val="bullet"/>
      <w:lvlText w:val="▪"/>
      <w:lvlJc w:val="left"/>
      <w:pPr>
        <w:ind w:left="6855" w:hanging="6855"/>
      </w:pPr>
      <w:rPr>
        <w:b w:val="0"/>
        <w:i w:val="0"/>
        <w:strike w:val="0"/>
        <w:color w:val="000000"/>
        <w:sz w:val="22"/>
        <w:szCs w:val="22"/>
        <w:u w:val="none"/>
        <w:vertAlign w:val="baseline"/>
      </w:rPr>
    </w:lvl>
  </w:abstractNum>
  <w:abstractNum w:abstractNumId="21" w15:restartNumberingAfterBreak="0">
    <w:nsid w:val="57A10E7D"/>
    <w:multiLevelType w:val="multilevel"/>
    <w:tmpl w:val="ECB8D0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21578A2"/>
    <w:multiLevelType w:val="multilevel"/>
    <w:tmpl w:val="5D423DDE"/>
    <w:lvl w:ilvl="0">
      <w:start w:val="2"/>
      <w:numFmt w:val="decimal"/>
      <w:lvlText w:val="%1"/>
      <w:lvlJc w:val="left"/>
      <w:pPr>
        <w:ind w:left="360" w:hanging="360"/>
      </w:pPr>
      <w:rPr>
        <w:b w:val="0"/>
        <w:i w:val="0"/>
        <w:strike w:val="0"/>
        <w:color w:val="000000"/>
        <w:sz w:val="22"/>
        <w:szCs w:val="22"/>
        <w:u w:val="none"/>
        <w:vertAlign w:val="baseline"/>
      </w:rPr>
    </w:lvl>
    <w:lvl w:ilvl="1">
      <w:start w:val="2"/>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23" w15:restartNumberingAfterBreak="0">
    <w:nsid w:val="67BF5D15"/>
    <w:multiLevelType w:val="multilevel"/>
    <w:tmpl w:val="87065D90"/>
    <w:lvl w:ilvl="0">
      <w:start w:val="11"/>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24" w15:restartNumberingAfterBreak="0">
    <w:nsid w:val="6B6C5F53"/>
    <w:multiLevelType w:val="multilevel"/>
    <w:tmpl w:val="8FBA49DC"/>
    <w:lvl w:ilvl="0">
      <w:start w:val="1"/>
      <w:numFmt w:val="bullet"/>
      <w:lvlText w:val="●"/>
      <w:lvlJc w:val="left"/>
      <w:pPr>
        <w:ind w:left="362" w:hanging="362"/>
      </w:pPr>
      <w:rPr>
        <w:b w:val="0"/>
        <w:i w:val="0"/>
        <w:strike w:val="0"/>
        <w:color w:val="000000"/>
        <w:sz w:val="20"/>
        <w:szCs w:val="20"/>
        <w:u w:val="none"/>
        <w:vertAlign w:val="baseline"/>
      </w:rPr>
    </w:lvl>
    <w:lvl w:ilvl="1">
      <w:start w:val="1"/>
      <w:numFmt w:val="bullet"/>
      <w:lvlText w:val="o"/>
      <w:lvlJc w:val="left"/>
      <w:pPr>
        <w:ind w:left="722" w:hanging="722"/>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25" w15:restartNumberingAfterBreak="0">
    <w:nsid w:val="70677E13"/>
    <w:multiLevelType w:val="multilevel"/>
    <w:tmpl w:val="F6ACCD56"/>
    <w:lvl w:ilvl="0">
      <w:start w:val="1"/>
      <w:numFmt w:val="bullet"/>
      <w:lvlText w:val="●"/>
      <w:lvlJc w:val="left"/>
      <w:pPr>
        <w:ind w:left="722" w:hanging="722"/>
      </w:pPr>
      <w:rPr>
        <w:b w:val="0"/>
        <w:i w:val="0"/>
        <w:strike w:val="0"/>
        <w:color w:val="000000"/>
        <w:sz w:val="20"/>
        <w:szCs w:val="20"/>
        <w:u w:val="none"/>
        <w:vertAlign w:val="baseline"/>
      </w:rPr>
    </w:lvl>
    <w:lvl w:ilvl="1">
      <w:start w:val="1"/>
      <w:numFmt w:val="bullet"/>
      <w:lvlText w:val="o"/>
      <w:lvlJc w:val="left"/>
      <w:pPr>
        <w:ind w:left="1548" w:hanging="1548"/>
      </w:pPr>
      <w:rPr>
        <w:b w:val="0"/>
        <w:i w:val="0"/>
        <w:strike w:val="0"/>
        <w:color w:val="000000"/>
        <w:sz w:val="20"/>
        <w:szCs w:val="20"/>
        <w:u w:val="none"/>
        <w:vertAlign w:val="baseline"/>
      </w:rPr>
    </w:lvl>
    <w:lvl w:ilvl="2">
      <w:start w:val="1"/>
      <w:numFmt w:val="bullet"/>
      <w:lvlText w:val="▪"/>
      <w:lvlJc w:val="left"/>
      <w:pPr>
        <w:ind w:left="2268" w:hanging="2268"/>
      </w:pPr>
      <w:rPr>
        <w:b w:val="0"/>
        <w:i w:val="0"/>
        <w:strike w:val="0"/>
        <w:color w:val="000000"/>
        <w:sz w:val="20"/>
        <w:szCs w:val="20"/>
        <w:u w:val="none"/>
        <w:vertAlign w:val="baseline"/>
      </w:rPr>
    </w:lvl>
    <w:lvl w:ilvl="3">
      <w:start w:val="1"/>
      <w:numFmt w:val="bullet"/>
      <w:lvlText w:val="•"/>
      <w:lvlJc w:val="left"/>
      <w:pPr>
        <w:ind w:left="2988" w:hanging="2988"/>
      </w:pPr>
      <w:rPr>
        <w:b w:val="0"/>
        <w:i w:val="0"/>
        <w:strike w:val="0"/>
        <w:color w:val="000000"/>
        <w:sz w:val="20"/>
        <w:szCs w:val="20"/>
        <w:u w:val="none"/>
        <w:vertAlign w:val="baseline"/>
      </w:rPr>
    </w:lvl>
    <w:lvl w:ilvl="4">
      <w:start w:val="1"/>
      <w:numFmt w:val="bullet"/>
      <w:lvlText w:val="o"/>
      <w:lvlJc w:val="left"/>
      <w:pPr>
        <w:ind w:left="3708" w:hanging="3708"/>
      </w:pPr>
      <w:rPr>
        <w:b w:val="0"/>
        <w:i w:val="0"/>
        <w:strike w:val="0"/>
        <w:color w:val="000000"/>
        <w:sz w:val="20"/>
        <w:szCs w:val="20"/>
        <w:u w:val="none"/>
        <w:vertAlign w:val="baseline"/>
      </w:rPr>
    </w:lvl>
    <w:lvl w:ilvl="5">
      <w:start w:val="1"/>
      <w:numFmt w:val="bullet"/>
      <w:lvlText w:val="▪"/>
      <w:lvlJc w:val="left"/>
      <w:pPr>
        <w:ind w:left="4428" w:hanging="4428"/>
      </w:pPr>
      <w:rPr>
        <w:b w:val="0"/>
        <w:i w:val="0"/>
        <w:strike w:val="0"/>
        <w:color w:val="000000"/>
        <w:sz w:val="20"/>
        <w:szCs w:val="20"/>
        <w:u w:val="none"/>
        <w:vertAlign w:val="baseline"/>
      </w:rPr>
    </w:lvl>
    <w:lvl w:ilvl="6">
      <w:start w:val="1"/>
      <w:numFmt w:val="bullet"/>
      <w:lvlText w:val="•"/>
      <w:lvlJc w:val="left"/>
      <w:pPr>
        <w:ind w:left="5148" w:hanging="5148"/>
      </w:pPr>
      <w:rPr>
        <w:b w:val="0"/>
        <w:i w:val="0"/>
        <w:strike w:val="0"/>
        <w:color w:val="000000"/>
        <w:sz w:val="20"/>
        <w:szCs w:val="20"/>
        <w:u w:val="none"/>
        <w:vertAlign w:val="baseline"/>
      </w:rPr>
    </w:lvl>
    <w:lvl w:ilvl="7">
      <w:start w:val="1"/>
      <w:numFmt w:val="bullet"/>
      <w:lvlText w:val="o"/>
      <w:lvlJc w:val="left"/>
      <w:pPr>
        <w:ind w:left="5868" w:hanging="5868"/>
      </w:pPr>
      <w:rPr>
        <w:b w:val="0"/>
        <w:i w:val="0"/>
        <w:strike w:val="0"/>
        <w:color w:val="000000"/>
        <w:sz w:val="20"/>
        <w:szCs w:val="20"/>
        <w:u w:val="none"/>
        <w:vertAlign w:val="baseline"/>
      </w:rPr>
    </w:lvl>
    <w:lvl w:ilvl="8">
      <w:start w:val="1"/>
      <w:numFmt w:val="bullet"/>
      <w:lvlText w:val="▪"/>
      <w:lvlJc w:val="left"/>
      <w:pPr>
        <w:ind w:left="6588" w:hanging="6588"/>
      </w:pPr>
      <w:rPr>
        <w:b w:val="0"/>
        <w:i w:val="0"/>
        <w:strike w:val="0"/>
        <w:color w:val="000000"/>
        <w:sz w:val="20"/>
        <w:szCs w:val="20"/>
        <w:u w:val="none"/>
        <w:vertAlign w:val="baseline"/>
      </w:rPr>
    </w:lvl>
  </w:abstractNum>
  <w:abstractNum w:abstractNumId="26" w15:restartNumberingAfterBreak="0">
    <w:nsid w:val="747325FE"/>
    <w:multiLevelType w:val="multilevel"/>
    <w:tmpl w:val="72C2E6F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15:restartNumberingAfterBreak="0">
    <w:nsid w:val="77C05F00"/>
    <w:multiLevelType w:val="multilevel"/>
    <w:tmpl w:val="A01E0A04"/>
    <w:lvl w:ilvl="0">
      <w:start w:val="1"/>
      <w:numFmt w:val="bullet"/>
      <w:lvlText w:val="●"/>
      <w:lvlJc w:val="left"/>
      <w:pPr>
        <w:ind w:left="720" w:hanging="720"/>
      </w:pPr>
      <w:rPr>
        <w:b w:val="0"/>
        <w:i/>
        <w:strike w:val="0"/>
        <w:color w:val="000000"/>
        <w:sz w:val="24"/>
        <w:szCs w:val="24"/>
        <w:u w:val="none"/>
        <w:vertAlign w:val="baseline"/>
      </w:rPr>
    </w:lvl>
    <w:lvl w:ilvl="1">
      <w:start w:val="1"/>
      <w:numFmt w:val="bullet"/>
      <w:lvlText w:val="o"/>
      <w:lvlJc w:val="left"/>
      <w:pPr>
        <w:ind w:left="1541" w:hanging="1541"/>
      </w:pPr>
      <w:rPr>
        <w:b w:val="0"/>
        <w:i/>
        <w:strike w:val="0"/>
        <w:color w:val="000000"/>
        <w:sz w:val="24"/>
        <w:szCs w:val="24"/>
        <w:u w:val="none"/>
        <w:vertAlign w:val="baseline"/>
      </w:rPr>
    </w:lvl>
    <w:lvl w:ilvl="2">
      <w:start w:val="1"/>
      <w:numFmt w:val="bullet"/>
      <w:lvlText w:val="▪"/>
      <w:lvlJc w:val="left"/>
      <w:pPr>
        <w:ind w:left="2261" w:hanging="2261"/>
      </w:pPr>
      <w:rPr>
        <w:b w:val="0"/>
        <w:i/>
        <w:strike w:val="0"/>
        <w:color w:val="000000"/>
        <w:sz w:val="24"/>
        <w:szCs w:val="24"/>
        <w:u w:val="none"/>
        <w:vertAlign w:val="baseline"/>
      </w:rPr>
    </w:lvl>
    <w:lvl w:ilvl="3">
      <w:start w:val="1"/>
      <w:numFmt w:val="bullet"/>
      <w:lvlText w:val="•"/>
      <w:lvlJc w:val="left"/>
      <w:pPr>
        <w:ind w:left="2981" w:hanging="2981"/>
      </w:pPr>
      <w:rPr>
        <w:b w:val="0"/>
        <w:i/>
        <w:strike w:val="0"/>
        <w:color w:val="000000"/>
        <w:sz w:val="24"/>
        <w:szCs w:val="24"/>
        <w:u w:val="none"/>
        <w:vertAlign w:val="baseline"/>
      </w:rPr>
    </w:lvl>
    <w:lvl w:ilvl="4">
      <w:start w:val="1"/>
      <w:numFmt w:val="bullet"/>
      <w:lvlText w:val="o"/>
      <w:lvlJc w:val="left"/>
      <w:pPr>
        <w:ind w:left="3701" w:hanging="3701"/>
      </w:pPr>
      <w:rPr>
        <w:b w:val="0"/>
        <w:i/>
        <w:strike w:val="0"/>
        <w:color w:val="000000"/>
        <w:sz w:val="24"/>
        <w:szCs w:val="24"/>
        <w:u w:val="none"/>
        <w:vertAlign w:val="baseline"/>
      </w:rPr>
    </w:lvl>
    <w:lvl w:ilvl="5">
      <w:start w:val="1"/>
      <w:numFmt w:val="bullet"/>
      <w:lvlText w:val="▪"/>
      <w:lvlJc w:val="left"/>
      <w:pPr>
        <w:ind w:left="4421" w:hanging="4421"/>
      </w:pPr>
      <w:rPr>
        <w:b w:val="0"/>
        <w:i/>
        <w:strike w:val="0"/>
        <w:color w:val="000000"/>
        <w:sz w:val="24"/>
        <w:szCs w:val="24"/>
        <w:u w:val="none"/>
        <w:vertAlign w:val="baseline"/>
      </w:rPr>
    </w:lvl>
    <w:lvl w:ilvl="6">
      <w:start w:val="1"/>
      <w:numFmt w:val="bullet"/>
      <w:lvlText w:val="•"/>
      <w:lvlJc w:val="left"/>
      <w:pPr>
        <w:ind w:left="5141" w:hanging="5141"/>
      </w:pPr>
      <w:rPr>
        <w:b w:val="0"/>
        <w:i/>
        <w:strike w:val="0"/>
        <w:color w:val="000000"/>
        <w:sz w:val="24"/>
        <w:szCs w:val="24"/>
        <w:u w:val="none"/>
        <w:vertAlign w:val="baseline"/>
      </w:rPr>
    </w:lvl>
    <w:lvl w:ilvl="7">
      <w:start w:val="1"/>
      <w:numFmt w:val="bullet"/>
      <w:lvlText w:val="o"/>
      <w:lvlJc w:val="left"/>
      <w:pPr>
        <w:ind w:left="5861" w:hanging="5861"/>
      </w:pPr>
      <w:rPr>
        <w:b w:val="0"/>
        <w:i/>
        <w:strike w:val="0"/>
        <w:color w:val="000000"/>
        <w:sz w:val="24"/>
        <w:szCs w:val="24"/>
        <w:u w:val="none"/>
        <w:vertAlign w:val="baseline"/>
      </w:rPr>
    </w:lvl>
    <w:lvl w:ilvl="8">
      <w:start w:val="1"/>
      <w:numFmt w:val="bullet"/>
      <w:lvlText w:val="▪"/>
      <w:lvlJc w:val="left"/>
      <w:pPr>
        <w:ind w:left="6581" w:hanging="6581"/>
      </w:pPr>
      <w:rPr>
        <w:b w:val="0"/>
        <w:i/>
        <w:strike w:val="0"/>
        <w:color w:val="000000"/>
        <w:sz w:val="24"/>
        <w:szCs w:val="24"/>
        <w:u w:val="none"/>
        <w:vertAlign w:val="baseline"/>
      </w:rPr>
    </w:lvl>
  </w:abstractNum>
  <w:abstractNum w:abstractNumId="28" w15:restartNumberingAfterBreak="0">
    <w:nsid w:val="7F9C4905"/>
    <w:multiLevelType w:val="multilevel"/>
    <w:tmpl w:val="2EC23B0E"/>
    <w:lvl w:ilvl="0">
      <w:start w:val="1"/>
      <w:numFmt w:val="bullet"/>
      <w:lvlText w:val="●"/>
      <w:lvlJc w:val="left"/>
      <w:pPr>
        <w:ind w:left="2573" w:hanging="2573"/>
      </w:pPr>
      <w:rPr>
        <w:b w:val="0"/>
        <w:i w:val="0"/>
        <w:strike w:val="0"/>
        <w:color w:val="000000"/>
        <w:sz w:val="22"/>
        <w:szCs w:val="22"/>
        <w:u w:val="none"/>
        <w:vertAlign w:val="baseline"/>
      </w:rPr>
    </w:lvl>
    <w:lvl w:ilvl="1">
      <w:start w:val="1"/>
      <w:numFmt w:val="bullet"/>
      <w:lvlText w:val="o"/>
      <w:lvlJc w:val="left"/>
      <w:pPr>
        <w:ind w:left="2175" w:hanging="2175"/>
      </w:pPr>
      <w:rPr>
        <w:b w:val="0"/>
        <w:i w:val="0"/>
        <w:strike w:val="0"/>
        <w:color w:val="000000"/>
        <w:sz w:val="22"/>
        <w:szCs w:val="22"/>
        <w:u w:val="none"/>
        <w:vertAlign w:val="baseline"/>
      </w:rPr>
    </w:lvl>
    <w:lvl w:ilvl="2">
      <w:start w:val="1"/>
      <w:numFmt w:val="bullet"/>
      <w:lvlText w:val="▪"/>
      <w:lvlJc w:val="left"/>
      <w:pPr>
        <w:ind w:left="2895" w:hanging="2895"/>
      </w:pPr>
      <w:rPr>
        <w:b w:val="0"/>
        <w:i w:val="0"/>
        <w:strike w:val="0"/>
        <w:color w:val="000000"/>
        <w:sz w:val="22"/>
        <w:szCs w:val="22"/>
        <w:u w:val="none"/>
        <w:vertAlign w:val="baseline"/>
      </w:rPr>
    </w:lvl>
    <w:lvl w:ilvl="3">
      <w:start w:val="1"/>
      <w:numFmt w:val="bullet"/>
      <w:lvlText w:val="•"/>
      <w:lvlJc w:val="left"/>
      <w:pPr>
        <w:ind w:left="3615" w:hanging="3615"/>
      </w:pPr>
      <w:rPr>
        <w:b w:val="0"/>
        <w:i w:val="0"/>
        <w:strike w:val="0"/>
        <w:color w:val="000000"/>
        <w:sz w:val="22"/>
        <w:szCs w:val="22"/>
        <w:u w:val="none"/>
        <w:vertAlign w:val="baseline"/>
      </w:rPr>
    </w:lvl>
    <w:lvl w:ilvl="4">
      <w:start w:val="1"/>
      <w:numFmt w:val="bullet"/>
      <w:lvlText w:val="o"/>
      <w:lvlJc w:val="left"/>
      <w:pPr>
        <w:ind w:left="4335" w:hanging="4335"/>
      </w:pPr>
      <w:rPr>
        <w:b w:val="0"/>
        <w:i w:val="0"/>
        <w:strike w:val="0"/>
        <w:color w:val="000000"/>
        <w:sz w:val="22"/>
        <w:szCs w:val="22"/>
        <w:u w:val="none"/>
        <w:vertAlign w:val="baseline"/>
      </w:rPr>
    </w:lvl>
    <w:lvl w:ilvl="5">
      <w:start w:val="1"/>
      <w:numFmt w:val="bullet"/>
      <w:lvlText w:val="▪"/>
      <w:lvlJc w:val="left"/>
      <w:pPr>
        <w:ind w:left="5055" w:hanging="5055"/>
      </w:pPr>
      <w:rPr>
        <w:b w:val="0"/>
        <w:i w:val="0"/>
        <w:strike w:val="0"/>
        <w:color w:val="000000"/>
        <w:sz w:val="22"/>
        <w:szCs w:val="22"/>
        <w:u w:val="none"/>
        <w:vertAlign w:val="baseline"/>
      </w:rPr>
    </w:lvl>
    <w:lvl w:ilvl="6">
      <w:start w:val="1"/>
      <w:numFmt w:val="bullet"/>
      <w:lvlText w:val="•"/>
      <w:lvlJc w:val="left"/>
      <w:pPr>
        <w:ind w:left="5775" w:hanging="5775"/>
      </w:pPr>
      <w:rPr>
        <w:b w:val="0"/>
        <w:i w:val="0"/>
        <w:strike w:val="0"/>
        <w:color w:val="000000"/>
        <w:sz w:val="22"/>
        <w:szCs w:val="22"/>
        <w:u w:val="none"/>
        <w:vertAlign w:val="baseline"/>
      </w:rPr>
    </w:lvl>
    <w:lvl w:ilvl="7">
      <w:start w:val="1"/>
      <w:numFmt w:val="bullet"/>
      <w:lvlText w:val="o"/>
      <w:lvlJc w:val="left"/>
      <w:pPr>
        <w:ind w:left="6495" w:hanging="6495"/>
      </w:pPr>
      <w:rPr>
        <w:b w:val="0"/>
        <w:i w:val="0"/>
        <w:strike w:val="0"/>
        <w:color w:val="000000"/>
        <w:sz w:val="22"/>
        <w:szCs w:val="22"/>
        <w:u w:val="none"/>
        <w:vertAlign w:val="baseline"/>
      </w:rPr>
    </w:lvl>
    <w:lvl w:ilvl="8">
      <w:start w:val="1"/>
      <w:numFmt w:val="bullet"/>
      <w:lvlText w:val="▪"/>
      <w:lvlJc w:val="left"/>
      <w:pPr>
        <w:ind w:left="7215" w:hanging="7215"/>
      </w:pPr>
      <w:rPr>
        <w:b w:val="0"/>
        <w:i w:val="0"/>
        <w:strike w:val="0"/>
        <w:color w:val="000000"/>
        <w:sz w:val="22"/>
        <w:szCs w:val="22"/>
        <w:u w:val="none"/>
        <w:vertAlign w:val="baseline"/>
      </w:rPr>
    </w:lvl>
  </w:abstractNum>
  <w:num w:numId="1">
    <w:abstractNumId w:val="26"/>
  </w:num>
  <w:num w:numId="2">
    <w:abstractNumId w:val="23"/>
  </w:num>
  <w:num w:numId="3">
    <w:abstractNumId w:val="3"/>
  </w:num>
  <w:num w:numId="4">
    <w:abstractNumId w:val="24"/>
  </w:num>
  <w:num w:numId="5">
    <w:abstractNumId w:val="27"/>
  </w:num>
  <w:num w:numId="6">
    <w:abstractNumId w:val="6"/>
  </w:num>
  <w:num w:numId="7">
    <w:abstractNumId w:val="0"/>
  </w:num>
  <w:num w:numId="8">
    <w:abstractNumId w:val="8"/>
  </w:num>
  <w:num w:numId="9">
    <w:abstractNumId w:val="10"/>
  </w:num>
  <w:num w:numId="10">
    <w:abstractNumId w:val="2"/>
  </w:num>
  <w:num w:numId="11">
    <w:abstractNumId w:val="1"/>
  </w:num>
  <w:num w:numId="12">
    <w:abstractNumId w:val="13"/>
  </w:num>
  <w:num w:numId="13">
    <w:abstractNumId w:val="28"/>
  </w:num>
  <w:num w:numId="14">
    <w:abstractNumId w:val="7"/>
  </w:num>
  <w:num w:numId="15">
    <w:abstractNumId w:val="16"/>
  </w:num>
  <w:num w:numId="16">
    <w:abstractNumId w:val="20"/>
  </w:num>
  <w:num w:numId="17">
    <w:abstractNumId w:val="11"/>
  </w:num>
  <w:num w:numId="18">
    <w:abstractNumId w:val="9"/>
  </w:num>
  <w:num w:numId="19">
    <w:abstractNumId w:val="18"/>
  </w:num>
  <w:num w:numId="20">
    <w:abstractNumId w:val="14"/>
  </w:num>
  <w:num w:numId="21">
    <w:abstractNumId w:val="21"/>
  </w:num>
  <w:num w:numId="22">
    <w:abstractNumId w:val="19"/>
  </w:num>
  <w:num w:numId="23">
    <w:abstractNumId w:val="25"/>
  </w:num>
  <w:num w:numId="24">
    <w:abstractNumId w:val="22"/>
  </w:num>
  <w:num w:numId="25">
    <w:abstractNumId w:val="15"/>
  </w:num>
  <w:num w:numId="26">
    <w:abstractNumId w:val="12"/>
  </w:num>
  <w:num w:numId="27">
    <w:abstractNumId w:val="5"/>
  </w:num>
  <w:num w:numId="28">
    <w:abstractNumId w:val="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4D"/>
    <w:rsid w:val="000076C4"/>
    <w:rsid w:val="00046186"/>
    <w:rsid w:val="00070488"/>
    <w:rsid w:val="00071BEB"/>
    <w:rsid w:val="00072366"/>
    <w:rsid w:val="0008303A"/>
    <w:rsid w:val="000C3A38"/>
    <w:rsid w:val="000D2D59"/>
    <w:rsid w:val="000F3682"/>
    <w:rsid w:val="00142CF6"/>
    <w:rsid w:val="001C03DD"/>
    <w:rsid w:val="001D453A"/>
    <w:rsid w:val="001F1629"/>
    <w:rsid w:val="001F364C"/>
    <w:rsid w:val="00213C7A"/>
    <w:rsid w:val="002514DE"/>
    <w:rsid w:val="002763A3"/>
    <w:rsid w:val="00291524"/>
    <w:rsid w:val="002B3EF0"/>
    <w:rsid w:val="002C49FC"/>
    <w:rsid w:val="002C4E8C"/>
    <w:rsid w:val="002F637D"/>
    <w:rsid w:val="00314544"/>
    <w:rsid w:val="00315535"/>
    <w:rsid w:val="00330F9E"/>
    <w:rsid w:val="00371EB9"/>
    <w:rsid w:val="00377DCE"/>
    <w:rsid w:val="003B5451"/>
    <w:rsid w:val="003B6DD3"/>
    <w:rsid w:val="00446C8B"/>
    <w:rsid w:val="00523531"/>
    <w:rsid w:val="005F1CFC"/>
    <w:rsid w:val="006C5E4D"/>
    <w:rsid w:val="0073059F"/>
    <w:rsid w:val="00747ED5"/>
    <w:rsid w:val="007865E2"/>
    <w:rsid w:val="007B3270"/>
    <w:rsid w:val="007D686A"/>
    <w:rsid w:val="00806D2A"/>
    <w:rsid w:val="00811D2B"/>
    <w:rsid w:val="00872B7F"/>
    <w:rsid w:val="0087415E"/>
    <w:rsid w:val="008D3ADF"/>
    <w:rsid w:val="008E5DBB"/>
    <w:rsid w:val="008F468E"/>
    <w:rsid w:val="0094285B"/>
    <w:rsid w:val="00982FE1"/>
    <w:rsid w:val="009B3132"/>
    <w:rsid w:val="009C37F3"/>
    <w:rsid w:val="009D0CC5"/>
    <w:rsid w:val="00A06F6F"/>
    <w:rsid w:val="00A90E62"/>
    <w:rsid w:val="00A96684"/>
    <w:rsid w:val="00AD0EB9"/>
    <w:rsid w:val="00B7322B"/>
    <w:rsid w:val="00BC3F83"/>
    <w:rsid w:val="00C54799"/>
    <w:rsid w:val="00C97BBF"/>
    <w:rsid w:val="00CB1447"/>
    <w:rsid w:val="00D2353E"/>
    <w:rsid w:val="00D66155"/>
    <w:rsid w:val="00D8676F"/>
    <w:rsid w:val="00DD456D"/>
    <w:rsid w:val="00E158AB"/>
    <w:rsid w:val="00E23299"/>
    <w:rsid w:val="00E53D31"/>
    <w:rsid w:val="00E64124"/>
    <w:rsid w:val="00E821C1"/>
    <w:rsid w:val="00E952C9"/>
    <w:rsid w:val="00EC3974"/>
    <w:rsid w:val="00F7704B"/>
    <w:rsid w:val="00F82662"/>
    <w:rsid w:val="00FA52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566A4"/>
  <w15:docId w15:val="{0F033331-4D6C-421F-805C-075F15D8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E" w:bidi="ar-SA"/>
      </w:rPr>
    </w:rPrDefault>
    <w:pPrDefault>
      <w:pPr>
        <w:spacing w:after="310" w:line="290" w:lineRule="auto"/>
        <w:ind w:left="1128" w:hanging="1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264" w:lineRule="auto"/>
      <w:ind w:left="0" w:firstLine="0"/>
      <w:outlineLvl w:val="0"/>
    </w:pPr>
    <w:rPr>
      <w:sz w:val="32"/>
      <w:szCs w:val="32"/>
    </w:rPr>
  </w:style>
  <w:style w:type="paragraph" w:styleId="Heading2">
    <w:name w:val="heading 2"/>
    <w:basedOn w:val="Normal"/>
    <w:next w:val="Normal"/>
    <w:uiPriority w:val="9"/>
    <w:unhideWhenUsed/>
    <w:qFormat/>
    <w:pPr>
      <w:keepNext/>
      <w:keepLines/>
      <w:spacing w:after="0" w:line="264" w:lineRule="auto"/>
      <w:ind w:left="0" w:firstLine="0"/>
      <w:outlineLvl w:val="1"/>
    </w:pPr>
    <w:rPr>
      <w:sz w:val="32"/>
      <w:szCs w:val="32"/>
    </w:rPr>
  </w:style>
  <w:style w:type="paragraph" w:styleId="Heading3">
    <w:name w:val="heading 3"/>
    <w:basedOn w:val="Normal"/>
    <w:next w:val="Normal"/>
    <w:uiPriority w:val="9"/>
    <w:unhideWhenUsed/>
    <w:qFormat/>
    <w:pPr>
      <w:keepNext/>
      <w:keepLines/>
      <w:spacing w:after="40"/>
      <w:ind w:left="0" w:firstLine="0"/>
      <w:outlineLvl w:val="2"/>
    </w:pPr>
    <w:rPr>
      <w:color w:val="434343"/>
      <w:sz w:val="28"/>
      <w:szCs w:val="28"/>
    </w:rPr>
  </w:style>
  <w:style w:type="paragraph" w:styleId="Heading4">
    <w:name w:val="heading 4"/>
    <w:basedOn w:val="Normal"/>
    <w:next w:val="Normal"/>
    <w:uiPriority w:val="9"/>
    <w:unhideWhenUsed/>
    <w:qFormat/>
    <w:pPr>
      <w:keepNext/>
      <w:keepLines/>
      <w:spacing w:after="250" w:line="254" w:lineRule="auto"/>
      <w:ind w:left="1138" w:firstLine="0"/>
      <w:outlineLvl w:val="3"/>
    </w:pPr>
    <w:rPr>
      <w:b/>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line="240" w:lineRule="auto"/>
      <w:ind w:left="0" w:firstLine="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line="240" w:lineRule="auto"/>
      <w:ind w:left="0" w:firstLine="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line="240" w:lineRule="auto"/>
      <w:ind w:left="0" w:firstLine="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line="240" w:lineRule="auto"/>
      <w:ind w:left="0" w:firstLine="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96" w:type="dxa"/>
        <w:bottom w:w="165" w:type="dxa"/>
        <w:right w:w="115" w:type="dxa"/>
      </w:tblCellMar>
    </w:tblPr>
  </w:style>
  <w:style w:type="table" w:customStyle="1" w:styleId="a0">
    <w:basedOn w:val="TableNormal"/>
    <w:tblPr>
      <w:tblStyleRowBandSize w:val="1"/>
      <w:tblStyleColBandSize w:val="1"/>
      <w:tblCellMar>
        <w:top w:w="184" w:type="dxa"/>
        <w:left w:w="91" w:type="dxa"/>
        <w:bottom w:w="165" w:type="dxa"/>
        <w:right w:w="115" w:type="dxa"/>
      </w:tblCellMar>
    </w:tblPr>
  </w:style>
  <w:style w:type="table" w:customStyle="1" w:styleId="a1">
    <w:basedOn w:val="TableNormal"/>
    <w:tblPr>
      <w:tblStyleRowBandSize w:val="1"/>
      <w:tblStyleColBandSize w:val="1"/>
      <w:tblCellMar>
        <w:top w:w="184" w:type="dxa"/>
        <w:left w:w="96" w:type="dxa"/>
        <w:bottom w:w="174" w:type="dxa"/>
        <w:right w:w="115" w:type="dxa"/>
      </w:tblCellMar>
    </w:tblPr>
  </w:style>
  <w:style w:type="table" w:customStyle="1" w:styleId="a2">
    <w:basedOn w:val="TableNormal"/>
    <w:tblPr>
      <w:tblStyleRowBandSize w:val="1"/>
      <w:tblStyleColBandSize w:val="1"/>
      <w:tblCellMar>
        <w:top w:w="100" w:type="dxa"/>
        <w:left w:w="95" w:type="dxa"/>
        <w:bottom w:w="100" w:type="dxa"/>
        <w:right w:w="100" w:type="dxa"/>
      </w:tblCellMar>
    </w:tblPr>
  </w:style>
  <w:style w:type="table" w:customStyle="1" w:styleId="a3">
    <w:basedOn w:val="TableNormal"/>
    <w:tblPr>
      <w:tblStyleRowBandSize w:val="1"/>
      <w:tblStyleColBandSize w:val="1"/>
      <w:tblCellMar>
        <w:top w:w="422" w:type="dxa"/>
        <w:left w:w="96" w:type="dxa"/>
        <w:right w:w="49" w:type="dxa"/>
      </w:tblCellMar>
    </w:tblPr>
  </w:style>
  <w:style w:type="table" w:customStyle="1" w:styleId="a4">
    <w:basedOn w:val="TableNormal"/>
    <w:tblPr>
      <w:tblStyleRowBandSize w:val="1"/>
      <w:tblStyleColBandSize w:val="1"/>
      <w:tblCellMar>
        <w:top w:w="439" w:type="dxa"/>
        <w:left w:w="96" w:type="dxa"/>
        <w:right w:w="115" w:type="dxa"/>
      </w:tblCellMar>
    </w:tblPr>
  </w:style>
  <w:style w:type="table" w:customStyle="1" w:styleId="a5">
    <w:basedOn w:val="TableNormal"/>
    <w:tblPr>
      <w:tblStyleRowBandSize w:val="1"/>
      <w:tblStyleColBandSize w:val="1"/>
      <w:tblCellMar>
        <w:top w:w="424" w:type="dxa"/>
        <w:left w:w="96" w:type="dxa"/>
        <w:bottom w:w="165" w:type="dxa"/>
        <w:right w:w="115" w:type="dxa"/>
      </w:tblCellMar>
    </w:tblPr>
  </w:style>
  <w:style w:type="table" w:customStyle="1" w:styleId="a6">
    <w:basedOn w:val="TableNormal"/>
    <w:tblPr>
      <w:tblStyleRowBandSize w:val="1"/>
      <w:tblStyleColBandSize w:val="1"/>
      <w:tblCellMar>
        <w:top w:w="422" w:type="dxa"/>
        <w:left w:w="96" w:type="dxa"/>
        <w:bottom w:w="170" w:type="dxa"/>
        <w:right w:w="83" w:type="dxa"/>
      </w:tblCellMar>
    </w:tblPr>
  </w:style>
  <w:style w:type="table" w:customStyle="1" w:styleId="a7">
    <w:basedOn w:val="TableNormal"/>
    <w:tblPr>
      <w:tblStyleRowBandSize w:val="1"/>
      <w:tblStyleColBandSize w:val="1"/>
      <w:tblCellMar>
        <w:top w:w="100" w:type="dxa"/>
        <w:left w:w="90" w:type="dxa"/>
        <w:bottom w:w="100" w:type="dxa"/>
        <w:right w:w="100" w:type="dxa"/>
      </w:tblCellMar>
    </w:tblPr>
  </w:style>
  <w:style w:type="table" w:customStyle="1" w:styleId="a8">
    <w:basedOn w:val="TableNormal"/>
    <w:tblPr>
      <w:tblStyleRowBandSize w:val="1"/>
      <w:tblStyleColBandSize w:val="1"/>
      <w:tblCellMar>
        <w:top w:w="19" w:type="dxa"/>
        <w:left w:w="96" w:type="dxa"/>
        <w:bottom w:w="165" w:type="dxa"/>
        <w:right w:w="115" w:type="dxa"/>
      </w:tblCellMar>
    </w:tblPr>
  </w:style>
  <w:style w:type="table" w:customStyle="1" w:styleId="a9">
    <w:basedOn w:val="TableNormal"/>
    <w:tblPr>
      <w:tblStyleRowBandSize w:val="1"/>
      <w:tblStyleColBandSize w:val="1"/>
      <w:tblCellMar>
        <w:left w:w="103" w:type="dxa"/>
      </w:tblCellMar>
    </w:tblPr>
  </w:style>
  <w:style w:type="table" w:customStyle="1" w:styleId="aa">
    <w:basedOn w:val="TableNormal"/>
    <w:tblPr>
      <w:tblStyleRowBandSize w:val="1"/>
      <w:tblStyleColBandSize w:val="1"/>
      <w:tblCellMar>
        <w:left w:w="103" w:type="dxa"/>
      </w:tblCellMar>
    </w:tblPr>
  </w:style>
  <w:style w:type="table" w:customStyle="1" w:styleId="ab">
    <w:basedOn w:val="TableNormal"/>
    <w:tblPr>
      <w:tblStyleRowBandSize w:val="1"/>
      <w:tblStyleColBandSize w:val="1"/>
      <w:tblCellMar>
        <w:left w:w="103" w:type="dxa"/>
      </w:tblCellMar>
    </w:tblPr>
  </w:style>
  <w:style w:type="table" w:customStyle="1" w:styleId="ac">
    <w:basedOn w:val="TableNormal"/>
    <w:tblPr>
      <w:tblStyleRowBandSize w:val="1"/>
      <w:tblStyleColBandSize w:val="1"/>
      <w:tblCellMar>
        <w:left w:w="103" w:type="dxa"/>
      </w:tblCellMar>
    </w:tblPr>
  </w:style>
  <w:style w:type="table" w:customStyle="1" w:styleId="ad">
    <w:basedOn w:val="TableNormal"/>
    <w:tblPr>
      <w:tblStyleRowBandSize w:val="1"/>
      <w:tblStyleColBandSize w:val="1"/>
      <w:tblCellMar>
        <w:left w:w="103" w:type="dxa"/>
      </w:tblCellMar>
    </w:tblPr>
  </w:style>
  <w:style w:type="table" w:customStyle="1" w:styleId="ae">
    <w:basedOn w:val="TableNormal"/>
    <w:tblPr>
      <w:tblStyleRowBandSize w:val="1"/>
      <w:tblStyleColBandSize w:val="1"/>
      <w:tblCellMar>
        <w:left w:w="96" w:type="dxa"/>
        <w:bottom w:w="159" w:type="dxa"/>
        <w:right w:w="87" w:type="dxa"/>
      </w:tblCellMar>
    </w:tblPr>
  </w:style>
  <w:style w:type="table" w:customStyle="1" w:styleId="af">
    <w:basedOn w:val="TableNormal"/>
    <w:tblPr>
      <w:tblStyleRowBandSize w:val="1"/>
      <w:tblStyleColBandSize w:val="1"/>
      <w:tblCellMar>
        <w:top w:w="416" w:type="dxa"/>
        <w:left w:w="96" w:type="dxa"/>
        <w:bottom w:w="159" w:type="dxa"/>
        <w:right w:w="63" w:type="dxa"/>
      </w:tblCellMar>
    </w:tblPr>
  </w:style>
  <w:style w:type="table" w:customStyle="1" w:styleId="af0">
    <w:basedOn w:val="TableNormal"/>
    <w:tblPr>
      <w:tblStyleRowBandSize w:val="1"/>
      <w:tblStyleColBandSize w:val="1"/>
      <w:tblCellMar>
        <w:top w:w="176" w:type="dxa"/>
        <w:left w:w="96" w:type="dxa"/>
        <w:bottom w:w="160" w:type="dxa"/>
        <w:right w:w="54" w:type="dxa"/>
      </w:tblCellMar>
    </w:tblPr>
  </w:style>
  <w:style w:type="table" w:customStyle="1" w:styleId="af1">
    <w:basedOn w:val="TableNormal"/>
    <w:tblPr>
      <w:tblStyleRowBandSize w:val="1"/>
      <w:tblStyleColBandSize w:val="1"/>
      <w:tblCellMar>
        <w:top w:w="416" w:type="dxa"/>
        <w:left w:w="96" w:type="dxa"/>
        <w:bottom w:w="160" w:type="dxa"/>
        <w:right w:w="68" w:type="dxa"/>
      </w:tblCellMar>
    </w:tblPr>
  </w:style>
  <w:style w:type="table" w:customStyle="1" w:styleId="af2">
    <w:basedOn w:val="TableNormal"/>
    <w:tblPr>
      <w:tblStyleRowBandSize w:val="1"/>
      <w:tblStyleColBandSize w:val="1"/>
      <w:tblCellMar>
        <w:top w:w="186" w:type="dxa"/>
        <w:left w:w="96" w:type="dxa"/>
        <w:bottom w:w="160" w:type="dxa"/>
        <w:right w:w="74" w:type="dxa"/>
      </w:tblCellMar>
    </w:tblPr>
  </w:style>
  <w:style w:type="table" w:customStyle="1" w:styleId="af3">
    <w:basedOn w:val="TableNormal"/>
    <w:tblPr>
      <w:tblStyleRowBandSize w:val="1"/>
      <w:tblStyleColBandSize w:val="1"/>
      <w:tblCellMar>
        <w:top w:w="417" w:type="dxa"/>
        <w:left w:w="96" w:type="dxa"/>
        <w:bottom w:w="160" w:type="dxa"/>
        <w:right w:w="115" w:type="dxa"/>
      </w:tblCellMar>
    </w:tblPr>
  </w:style>
  <w:style w:type="table" w:customStyle="1" w:styleId="af4">
    <w:basedOn w:val="TableNormal"/>
    <w:tblPr>
      <w:tblStyleRowBandSize w:val="1"/>
      <w:tblStyleColBandSize w:val="1"/>
      <w:tblCellMar>
        <w:left w:w="96" w:type="dxa"/>
        <w:bottom w:w="159" w:type="dxa"/>
        <w:right w:w="91" w:type="dxa"/>
      </w:tblCellMar>
    </w:tblPr>
  </w:style>
  <w:style w:type="table" w:customStyle="1" w:styleId="af5">
    <w:basedOn w:val="TableNormal"/>
    <w:tblPr>
      <w:tblStyleRowBandSize w:val="1"/>
      <w:tblStyleColBandSize w:val="1"/>
      <w:tblCellMar>
        <w:top w:w="190" w:type="dxa"/>
        <w:left w:w="96" w:type="dxa"/>
        <w:bottom w:w="160" w:type="dxa"/>
        <w:right w:w="75" w:type="dxa"/>
      </w:tblCellMar>
    </w:tblPr>
  </w:style>
  <w:style w:type="table" w:customStyle="1" w:styleId="af6">
    <w:basedOn w:val="TableNormal"/>
    <w:tblPr>
      <w:tblStyleRowBandSize w:val="1"/>
      <w:tblStyleColBandSize w:val="1"/>
      <w:tblCellMar>
        <w:top w:w="416" w:type="dxa"/>
        <w:left w:w="96" w:type="dxa"/>
        <w:bottom w:w="159" w:type="dxa"/>
      </w:tblCellMar>
    </w:tblPr>
  </w:style>
  <w:style w:type="table" w:customStyle="1" w:styleId="af7">
    <w:basedOn w:val="TableNormal"/>
    <w:tblPr>
      <w:tblStyleRowBandSize w:val="1"/>
      <w:tblStyleColBandSize w:val="1"/>
      <w:tblCellMar>
        <w:top w:w="417" w:type="dxa"/>
        <w:left w:w="96" w:type="dxa"/>
        <w:bottom w:w="159" w:type="dxa"/>
        <w:right w:w="83" w:type="dxa"/>
      </w:tblCellMar>
    </w:tblPr>
  </w:style>
  <w:style w:type="table" w:customStyle="1" w:styleId="af8">
    <w:basedOn w:val="TableNormal"/>
    <w:tblPr>
      <w:tblStyleRowBandSize w:val="1"/>
      <w:tblStyleColBandSize w:val="1"/>
      <w:tblCellMar>
        <w:top w:w="416" w:type="dxa"/>
        <w:left w:w="96" w:type="dxa"/>
        <w:bottom w:w="160" w:type="dxa"/>
        <w:right w:w="97" w:type="dxa"/>
      </w:tblCellMar>
    </w:tblPr>
  </w:style>
  <w:style w:type="table" w:customStyle="1" w:styleId="af9">
    <w:basedOn w:val="TableNormal"/>
    <w:tblPr>
      <w:tblStyleRowBandSize w:val="1"/>
      <w:tblStyleColBandSize w:val="1"/>
      <w:tblCellMar>
        <w:top w:w="416" w:type="dxa"/>
        <w:left w:w="96" w:type="dxa"/>
        <w:bottom w:w="159" w:type="dxa"/>
        <w:right w:w="115" w:type="dxa"/>
      </w:tblCellMar>
    </w:tblPr>
  </w:style>
  <w:style w:type="table" w:customStyle="1" w:styleId="afa">
    <w:basedOn w:val="TableNormal"/>
    <w:tblPr>
      <w:tblStyleRowBandSize w:val="1"/>
      <w:tblStyleColBandSize w:val="1"/>
      <w:tblCellMar>
        <w:top w:w="132" w:type="dxa"/>
        <w:left w:w="90" w:type="dxa"/>
        <w:right w:w="83" w:type="dxa"/>
      </w:tblCellMar>
    </w:tblPr>
  </w:style>
  <w:style w:type="table" w:customStyle="1" w:styleId="afb">
    <w:basedOn w:val="TableNormal"/>
    <w:tblPr>
      <w:tblStyleRowBandSize w:val="1"/>
      <w:tblStyleColBandSize w:val="1"/>
      <w:tblCellMar>
        <w:top w:w="182" w:type="dxa"/>
        <w:left w:w="91" w:type="dxa"/>
        <w:right w:w="28" w:type="dxa"/>
      </w:tblCellMar>
    </w:tblPr>
  </w:style>
  <w:style w:type="table" w:customStyle="1" w:styleId="afc">
    <w:basedOn w:val="TableNormal"/>
    <w:tblPr>
      <w:tblStyleRowBandSize w:val="1"/>
      <w:tblStyleColBandSize w:val="1"/>
      <w:tblCellMar>
        <w:top w:w="182" w:type="dxa"/>
        <w:left w:w="91" w:type="dxa"/>
        <w:right w:w="28" w:type="dxa"/>
      </w:tblCellMar>
    </w:tblPr>
  </w:style>
  <w:style w:type="table" w:customStyle="1" w:styleId="afd">
    <w:basedOn w:val="TableNormal"/>
    <w:tblPr>
      <w:tblStyleRowBandSize w:val="1"/>
      <w:tblStyleColBandSize w:val="1"/>
      <w:tblCellMar>
        <w:top w:w="182" w:type="dxa"/>
        <w:left w:w="91" w:type="dxa"/>
        <w:bottom w:w="26" w:type="dxa"/>
        <w:right w:w="60" w:type="dxa"/>
      </w:tblCellMar>
    </w:tblPr>
  </w:style>
  <w:style w:type="paragraph" w:styleId="Header">
    <w:name w:val="header"/>
    <w:basedOn w:val="Normal"/>
    <w:link w:val="HeaderChar"/>
    <w:uiPriority w:val="99"/>
    <w:semiHidden/>
    <w:unhideWhenUsed/>
    <w:rsid w:val="00BC3F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F83"/>
  </w:style>
  <w:style w:type="paragraph" w:styleId="Footer">
    <w:name w:val="footer"/>
    <w:basedOn w:val="Normal"/>
    <w:link w:val="FooterChar"/>
    <w:uiPriority w:val="99"/>
    <w:semiHidden/>
    <w:unhideWhenUsed/>
    <w:rsid w:val="00BC3F8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C3F83"/>
  </w:style>
  <w:style w:type="paragraph" w:styleId="Revision">
    <w:name w:val="Revision"/>
    <w:hidden/>
    <w:uiPriority w:val="99"/>
    <w:semiHidden/>
    <w:rsid w:val="00F7704B"/>
    <w:pPr>
      <w:spacing w:after="0" w:line="240" w:lineRule="auto"/>
      <w:ind w:left="0" w:firstLine="0"/>
    </w:pPr>
  </w:style>
  <w:style w:type="character" w:styleId="CommentReference">
    <w:name w:val="annotation reference"/>
    <w:basedOn w:val="DefaultParagraphFont"/>
    <w:uiPriority w:val="99"/>
    <w:semiHidden/>
    <w:unhideWhenUsed/>
    <w:rsid w:val="009B3132"/>
    <w:rPr>
      <w:sz w:val="16"/>
      <w:szCs w:val="16"/>
    </w:rPr>
  </w:style>
  <w:style w:type="paragraph" w:styleId="CommentText">
    <w:name w:val="annotation text"/>
    <w:basedOn w:val="Normal"/>
    <w:link w:val="CommentTextChar"/>
    <w:uiPriority w:val="99"/>
    <w:unhideWhenUsed/>
    <w:rsid w:val="009B3132"/>
    <w:pPr>
      <w:spacing w:line="240" w:lineRule="auto"/>
    </w:pPr>
    <w:rPr>
      <w:sz w:val="20"/>
      <w:szCs w:val="20"/>
    </w:rPr>
  </w:style>
  <w:style w:type="character" w:customStyle="1" w:styleId="CommentTextChar">
    <w:name w:val="Comment Text Char"/>
    <w:basedOn w:val="DefaultParagraphFont"/>
    <w:link w:val="CommentText"/>
    <w:uiPriority w:val="99"/>
    <w:rsid w:val="009B3132"/>
    <w:rPr>
      <w:sz w:val="20"/>
      <w:szCs w:val="20"/>
    </w:rPr>
  </w:style>
  <w:style w:type="paragraph" w:styleId="CommentSubject">
    <w:name w:val="annotation subject"/>
    <w:basedOn w:val="CommentText"/>
    <w:next w:val="CommentText"/>
    <w:link w:val="CommentSubjectChar"/>
    <w:uiPriority w:val="99"/>
    <w:semiHidden/>
    <w:unhideWhenUsed/>
    <w:rsid w:val="009B3132"/>
    <w:rPr>
      <w:b/>
      <w:bCs/>
    </w:rPr>
  </w:style>
  <w:style w:type="character" w:customStyle="1" w:styleId="CommentSubjectChar">
    <w:name w:val="Comment Subject Char"/>
    <w:basedOn w:val="CommentTextChar"/>
    <w:link w:val="CommentSubject"/>
    <w:uiPriority w:val="99"/>
    <w:semiHidden/>
    <w:rsid w:val="009B3132"/>
    <w:rPr>
      <w:b/>
      <w:bCs/>
      <w:sz w:val="20"/>
      <w:szCs w:val="20"/>
    </w:rPr>
  </w:style>
  <w:style w:type="paragraph" w:customStyle="1" w:styleId="Default">
    <w:name w:val="Default"/>
    <w:rsid w:val="002B3EF0"/>
    <w:pPr>
      <w:autoSpaceDE w:val="0"/>
      <w:autoSpaceDN w:val="0"/>
      <w:spacing w:after="0" w:line="240" w:lineRule="auto"/>
      <w:ind w:left="0" w:firstLine="0"/>
    </w:pPr>
    <w:rPr>
      <w:color w:val="000000"/>
      <w:sz w:val="24"/>
      <w:szCs w:val="24"/>
      <w:lang w:val="en-IE" w:eastAsia="en-GB"/>
    </w:rPr>
  </w:style>
  <w:style w:type="paragraph" w:styleId="BalloonText">
    <w:name w:val="Balloon Text"/>
    <w:basedOn w:val="Normal"/>
    <w:link w:val="BalloonTextChar"/>
    <w:uiPriority w:val="99"/>
    <w:semiHidden/>
    <w:unhideWhenUsed/>
    <w:rsid w:val="003145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5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861305">
      <w:bodyDiv w:val="1"/>
      <w:marLeft w:val="0"/>
      <w:marRight w:val="0"/>
      <w:marTop w:val="0"/>
      <w:marBottom w:val="0"/>
      <w:divBdr>
        <w:top w:val="none" w:sz="0" w:space="0" w:color="auto"/>
        <w:left w:val="none" w:sz="0" w:space="0" w:color="auto"/>
        <w:bottom w:val="none" w:sz="0" w:space="0" w:color="auto"/>
        <w:right w:val="none" w:sz="0" w:space="0" w:color="auto"/>
      </w:divBdr>
    </w:div>
    <w:div w:id="1232690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psa.gov.uk/sensitive-information-assets" TargetMode="External"/><Relationship Id="rId18" Type="http://schemas.openxmlformats.org/officeDocument/2006/relationships/hyperlink" Target="https://www.gov.uk/government/publications/technology-code-of-practice/technology-code-of-practic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government/publications/cyber-risk-management-a-board-level-responsibility/10-steps-summary" TargetMode="External"/><Relationship Id="rId7" Type="http://schemas.openxmlformats.org/officeDocument/2006/relationships/endnotes" Target="endnotes.xml"/><Relationship Id="rId12" Type="http://schemas.openxmlformats.org/officeDocument/2006/relationships/hyperlink" Target="https://www.cpni.gov.uk/content/adopt-risk-management-approach" TargetMode="External"/><Relationship Id="rId17" Type="http://schemas.openxmlformats.org/officeDocument/2006/relationships/hyperlink" Target="https://www.gov.uk/government/publications/technology-code-of-practice/technology-code-of-practice" TargetMode="External"/><Relationship Id="rId25" Type="http://schemas.openxmlformats.org/officeDocument/2006/relationships/hyperlink" Target="https://www.gov.uk/service-manual/agile-delivery/spend-controls-check-if-you-need-approval-to-spend-money-on-a-service" TargetMode="External"/><Relationship Id="rId2" Type="http://schemas.openxmlformats.org/officeDocument/2006/relationships/numbering" Target="numbering.xml"/><Relationship Id="rId16" Type="http://schemas.openxmlformats.org/officeDocument/2006/relationships/hyperlink" Target="https://www.gov.uk/government/publications/technology-code-of-practice/technology-code-of-practice" TargetMode="External"/><Relationship Id="rId20" Type="http://schemas.openxmlformats.org/officeDocument/2006/relationships/hyperlink" Target="https://www.gov.uk/government/publications/cyber-risk-management-a-board-level-responsibility/10-steps-summ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owncommercial.qualtrics.com/jfe/form/SV_9YO5ox0tT0ofQ0u" TargetMode="External"/><Relationship Id="rId24" Type="http://schemas.openxmlformats.org/officeDocument/2006/relationships/hyperlink" Target="https://www.gov.uk/service-manual/agile-delivery/spend-controls-check-if-you-need-approval-to-spend-money-on-a-service" TargetMode="External"/><Relationship Id="rId5" Type="http://schemas.openxmlformats.org/officeDocument/2006/relationships/webSettings" Target="webSettings.xml"/><Relationship Id="rId15" Type="http://schemas.openxmlformats.org/officeDocument/2006/relationships/hyperlink" Target="https://www.ncsc.gov.uk/collection/risk-management-collection" TargetMode="External"/><Relationship Id="rId23" Type="http://schemas.openxmlformats.org/officeDocument/2006/relationships/hyperlink" Target="https://www.gov.uk/guidance/check-employment-status-for-tax" TargetMode="External"/><Relationship Id="rId28" Type="http://schemas.openxmlformats.org/officeDocument/2006/relationships/theme" Target="theme/theme1.xml"/><Relationship Id="rId10" Type="http://schemas.openxmlformats.org/officeDocument/2006/relationships/hyperlink" Target="https://www.civil-service-careers.gov.uk/professions/" TargetMode="External"/><Relationship Id="rId19" Type="http://schemas.openxmlformats.org/officeDocument/2006/relationships/hyperlink" Target="https://www.gov.uk/government/publications/technology-code-of-practice/technology-code-of-practice" TargetMode="External"/><Relationship Id="rId4" Type="http://schemas.openxmlformats.org/officeDocument/2006/relationships/settings" Target="settings.xml"/><Relationship Id="rId9" Type="http://schemas.openxmlformats.org/officeDocument/2006/relationships/hyperlink" Target="https://www.gov.uk/service-manual/agile-delivery/spend-controls-check-if-you-need-approval-to-spend-money-on-a-service" TargetMode="External"/><Relationship Id="rId14" Type="http://schemas.openxmlformats.org/officeDocument/2006/relationships/hyperlink" Target="https://www.ncsc.gov.uk/collection/risk-management-collection" TargetMode="External"/><Relationship Id="rId22" Type="http://schemas.openxmlformats.org/officeDocument/2006/relationships/hyperlink" Target="https://www.civil-service-careers.gov.uk/professions/" TargetMode="External"/><Relationship Id="rId27" Type="http://schemas.openxmlformats.org/officeDocument/2006/relationships/fontTable" Target="fontTable.xml"/><Relationship Id="rId35"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CE695-7544-44BB-83C6-DA3FF1CC036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1</TotalTime>
  <Pages>63</Pages>
  <Words>13918</Words>
  <Characters>79333</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O'Connor</dc:creator>
  <cp:lastModifiedBy>Lorraine Plunkett</cp:lastModifiedBy>
  <cp:revision>2</cp:revision>
  <dcterms:created xsi:type="dcterms:W3CDTF">2024-11-13T11:19:00Z</dcterms:created>
  <dcterms:modified xsi:type="dcterms:W3CDTF">2024-11-13T11:19:00Z</dcterms:modified>
</cp:coreProperties>
</file>