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2C71" w14:textId="5759BDB3" w:rsidR="000B0324" w:rsidRDefault="000B032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57B69CA0">
        <w:rPr>
          <w:rFonts w:ascii="Arial" w:hAnsi="Arial" w:cs="Arial"/>
          <w:b/>
          <w:bCs/>
          <w:sz w:val="28"/>
          <w:szCs w:val="28"/>
          <w:u w:val="single"/>
        </w:rPr>
        <w:t xml:space="preserve">App </w:t>
      </w:r>
      <w:r w:rsidR="00C47332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961EF88" w:rsidRPr="57B69CA0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57B69CA0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0C6790" w:rsidRPr="57B69CA0">
        <w:rPr>
          <w:rFonts w:ascii="Arial" w:hAnsi="Arial" w:cs="Arial"/>
          <w:b/>
          <w:bCs/>
          <w:sz w:val="28"/>
          <w:szCs w:val="28"/>
          <w:u w:val="single"/>
        </w:rPr>
        <w:t>Penalties and</w:t>
      </w:r>
      <w:r w:rsidRPr="57B69CA0">
        <w:rPr>
          <w:rFonts w:ascii="Arial" w:hAnsi="Arial" w:cs="Arial"/>
          <w:b/>
          <w:bCs/>
          <w:sz w:val="28"/>
          <w:szCs w:val="28"/>
          <w:u w:val="single"/>
        </w:rPr>
        <w:t xml:space="preserve"> KPI’s</w:t>
      </w:r>
    </w:p>
    <w:p w14:paraId="68EE18FD" w14:textId="0CBCFB9D" w:rsidR="000B0324" w:rsidRDefault="000B0324" w:rsidP="000B0324">
      <w:pPr>
        <w:jc w:val="both"/>
        <w:rPr>
          <w:rFonts w:ascii="Arial" w:hAnsi="Arial" w:cs="Arial"/>
        </w:rPr>
      </w:pPr>
    </w:p>
    <w:p w14:paraId="742FD82E" w14:textId="3837EC11" w:rsidR="000B0324" w:rsidRPr="00BA7A54" w:rsidRDefault="000B0324" w:rsidP="00BA7A5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Should </w:t>
      </w:r>
      <w:bookmarkStart w:id="0" w:name="_Hlk126677933"/>
      <w:r w:rsidRPr="000B0324">
        <w:rPr>
          <w:rFonts w:eastAsia="Times New Roman"/>
        </w:rPr>
        <w:t xml:space="preserve">the </w:t>
      </w:r>
      <w:r w:rsidR="00BA7A54">
        <w:rPr>
          <w:rFonts w:eastAsia="Times New Roman"/>
        </w:rPr>
        <w:t xml:space="preserve">construction of specified fencing &amp; hoarding fall below 100% </w:t>
      </w:r>
      <w:r w:rsidR="00BE3FD9">
        <w:rPr>
          <w:rFonts w:eastAsia="Times New Roman"/>
        </w:rPr>
        <w:t xml:space="preserve">of </w:t>
      </w:r>
      <w:r w:rsidR="00BA7A54">
        <w:rPr>
          <w:rFonts w:eastAsia="Times New Roman"/>
        </w:rPr>
        <w:t xml:space="preserve">target </w:t>
      </w:r>
      <w:r w:rsidR="00BE3FD9">
        <w:rPr>
          <w:rFonts w:eastAsia="Times New Roman"/>
        </w:rPr>
        <w:t xml:space="preserve">site completions </w:t>
      </w:r>
      <w:r w:rsidR="00BA7A54">
        <w:rPr>
          <w:rFonts w:eastAsia="Times New Roman"/>
        </w:rPr>
        <w:t xml:space="preserve">within 48 hours of the start of the Carnival event, </w:t>
      </w:r>
      <w:r w:rsidRPr="00BA7A54">
        <w:rPr>
          <w:rFonts w:eastAsia="Times New Roman"/>
        </w:rPr>
        <w:t xml:space="preserve">RBKC reserves the right to transfer the Services to a new / alternative </w:t>
      </w:r>
      <w:r w:rsidR="000C6790" w:rsidRPr="00BA7A54">
        <w:rPr>
          <w:rFonts w:eastAsia="Times New Roman"/>
        </w:rPr>
        <w:t>Supplier</w:t>
      </w:r>
      <w:bookmarkEnd w:id="0"/>
      <w:r w:rsidR="00EE49B7" w:rsidRPr="00BA7A54">
        <w:rPr>
          <w:rFonts w:eastAsia="Times New Roman"/>
        </w:rPr>
        <w:t xml:space="preserve">. </w:t>
      </w:r>
      <w:r w:rsidR="00BA7A54">
        <w:rPr>
          <w:rFonts w:eastAsia="Times New Roman"/>
        </w:rPr>
        <w:t xml:space="preserve">Should </w:t>
      </w:r>
      <w:r w:rsidR="00BA7A54" w:rsidRPr="00BA7A54">
        <w:rPr>
          <w:rFonts w:eastAsia="Times New Roman"/>
        </w:rPr>
        <w:t xml:space="preserve">the construction of specified fencing &amp; hoarding fall below </w:t>
      </w:r>
      <w:r w:rsidR="00BA7A54">
        <w:rPr>
          <w:rFonts w:eastAsia="Times New Roman"/>
        </w:rPr>
        <w:t>9</w:t>
      </w:r>
      <w:r w:rsidR="00BA7A54" w:rsidRPr="00BA7A54">
        <w:rPr>
          <w:rFonts w:eastAsia="Times New Roman"/>
        </w:rPr>
        <w:t xml:space="preserve">0% </w:t>
      </w:r>
      <w:r w:rsidR="00A149C9">
        <w:rPr>
          <w:rFonts w:eastAsia="Times New Roman"/>
        </w:rPr>
        <w:t xml:space="preserve">of </w:t>
      </w:r>
      <w:r w:rsidR="00BA7A54" w:rsidRPr="00BA7A54">
        <w:rPr>
          <w:rFonts w:eastAsia="Times New Roman"/>
        </w:rPr>
        <w:t xml:space="preserve">target </w:t>
      </w:r>
      <w:r w:rsidR="00501774">
        <w:rPr>
          <w:rFonts w:eastAsia="Times New Roman"/>
        </w:rPr>
        <w:t xml:space="preserve">site completions </w:t>
      </w:r>
      <w:r w:rsidR="00BA7A54" w:rsidRPr="00BA7A54">
        <w:rPr>
          <w:rFonts w:eastAsia="Times New Roman"/>
        </w:rPr>
        <w:t>within 48 hours of the start of the Carnival event, RBKC reserves the right to t</w:t>
      </w:r>
      <w:r w:rsidR="008A2875">
        <w:rPr>
          <w:rFonts w:eastAsia="Times New Roman"/>
        </w:rPr>
        <w:t xml:space="preserve">erminate </w:t>
      </w:r>
      <w:r w:rsidR="00A97611">
        <w:rPr>
          <w:rFonts w:eastAsia="Times New Roman"/>
        </w:rPr>
        <w:t>the contract</w:t>
      </w:r>
      <w:r w:rsidR="00C47332" w:rsidRPr="00BA7A54">
        <w:rPr>
          <w:rFonts w:eastAsia="Times New Roman"/>
        </w:rPr>
        <w:t xml:space="preserve">. </w:t>
      </w:r>
    </w:p>
    <w:p w14:paraId="79B98D90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6A70855F" w14:textId="77777777" w:rsidR="000B0324" w:rsidRPr="000B0324" w:rsidRDefault="000B0324" w:rsidP="000B0324">
      <w:pPr>
        <w:pStyle w:val="ListParagraph"/>
        <w:jc w:val="both"/>
        <w:rPr>
          <w:rFonts w:eastAsia="Times New Roman"/>
        </w:rPr>
      </w:pPr>
    </w:p>
    <w:p w14:paraId="2D44EC93" w14:textId="54936EFE" w:rsidR="000B0324" w:rsidRDefault="000B0324" w:rsidP="00CE13D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Following the receipt of a complaint, </w:t>
      </w:r>
      <w:r w:rsidR="00BA7A54">
        <w:rPr>
          <w:rFonts w:eastAsia="Times New Roman"/>
        </w:rPr>
        <w:t>hoarding/fencing construction or security s</w:t>
      </w:r>
      <w:r w:rsidRPr="000B0324">
        <w:rPr>
          <w:rFonts w:eastAsia="Times New Roman"/>
        </w:rPr>
        <w:t>ervice</w:t>
      </w:r>
      <w:r w:rsidR="00BA7A54">
        <w:rPr>
          <w:rFonts w:eastAsia="Times New Roman"/>
        </w:rPr>
        <w:t xml:space="preserve"> provision</w:t>
      </w:r>
      <w:r w:rsidRPr="000B0324">
        <w:rPr>
          <w:rFonts w:eastAsia="Times New Roman"/>
        </w:rPr>
        <w:t xml:space="preserve"> are to be inspected </w:t>
      </w:r>
      <w:r w:rsidR="00BA7A54">
        <w:rPr>
          <w:rFonts w:eastAsia="Times New Roman"/>
        </w:rPr>
        <w:t>by the Cont</w:t>
      </w:r>
      <w:r w:rsidR="005A4D52">
        <w:rPr>
          <w:rFonts w:eastAsia="Times New Roman"/>
        </w:rPr>
        <w:t xml:space="preserve">ractor and Contract Administrator </w:t>
      </w:r>
      <w:r w:rsidRPr="000B0324">
        <w:rPr>
          <w:rFonts w:eastAsia="Times New Roman"/>
        </w:rPr>
        <w:t xml:space="preserve">and rectified to 100% compliant </w:t>
      </w:r>
      <w:r w:rsidR="00BA7A54">
        <w:rPr>
          <w:rFonts w:eastAsia="Times New Roman"/>
        </w:rPr>
        <w:t>within 2 hours of receiving such complaints,</w:t>
      </w:r>
      <w:r w:rsidRPr="000B0324">
        <w:rPr>
          <w:rFonts w:eastAsia="Times New Roman"/>
        </w:rPr>
        <w:t xml:space="preserve"> wherever possible. Where this not possible, a temporary alternative method of </w:t>
      </w:r>
      <w:r w:rsidR="005A4D52">
        <w:rPr>
          <w:rFonts w:eastAsia="Times New Roman"/>
        </w:rPr>
        <w:t xml:space="preserve">security </w:t>
      </w:r>
      <w:r w:rsidR="00C25137">
        <w:rPr>
          <w:rFonts w:eastAsia="Times New Roman"/>
        </w:rPr>
        <w:t xml:space="preserve">protection </w:t>
      </w:r>
      <w:r w:rsidR="00CA26A0">
        <w:rPr>
          <w:rFonts w:eastAsia="Times New Roman"/>
        </w:rPr>
        <w:t xml:space="preserve">is </w:t>
      </w:r>
      <w:r w:rsidRPr="000B0324">
        <w:rPr>
          <w:rFonts w:eastAsia="Times New Roman"/>
        </w:rPr>
        <w:t>to be provided by the Contractor at no cost to RBKC.</w:t>
      </w:r>
    </w:p>
    <w:p w14:paraId="3715E31C" w14:textId="77777777" w:rsidR="00CE13D4" w:rsidRPr="00CE13D4" w:rsidRDefault="00CE13D4" w:rsidP="00CE13D4">
      <w:pPr>
        <w:jc w:val="both"/>
        <w:rPr>
          <w:rFonts w:eastAsia="Times New Roman"/>
        </w:rPr>
      </w:pPr>
    </w:p>
    <w:p w14:paraId="1B363CF0" w14:textId="2A10B76B" w:rsidR="000B0324" w:rsidRPr="00CE13D4" w:rsidRDefault="000B0324" w:rsidP="00CE13D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 xml:space="preserve">Where a second visit is necessary due to </w:t>
      </w:r>
      <w:r w:rsidR="005A4D52">
        <w:rPr>
          <w:rFonts w:eastAsia="Times New Roman"/>
        </w:rPr>
        <w:t>security breach,</w:t>
      </w:r>
      <w:r w:rsidRPr="000B0324">
        <w:rPr>
          <w:rFonts w:eastAsia="Times New Roman"/>
        </w:rPr>
        <w:t xml:space="preserve"> this is to be actioned with</w:t>
      </w:r>
      <w:r w:rsidR="005A4D52">
        <w:rPr>
          <w:rFonts w:eastAsia="Times New Roman"/>
        </w:rPr>
        <w:t>in one hour of the first visit</w:t>
      </w:r>
      <w:r w:rsidRPr="000B0324">
        <w:rPr>
          <w:rFonts w:eastAsia="Times New Roman"/>
        </w:rPr>
        <w:t xml:space="preserve">. The Service is to be </w:t>
      </w:r>
      <w:r w:rsidR="005A4D52">
        <w:rPr>
          <w:rFonts w:eastAsia="Times New Roman"/>
        </w:rPr>
        <w:t>conducted in accordance with the service specification</w:t>
      </w:r>
      <w:r w:rsidR="00EE49B7">
        <w:rPr>
          <w:rFonts w:eastAsia="Times New Roman"/>
        </w:rPr>
        <w:t xml:space="preserve">. </w:t>
      </w:r>
      <w:r w:rsidR="00CE13D4">
        <w:rPr>
          <w:rFonts w:eastAsia="Times New Roman"/>
        </w:rPr>
        <w:br/>
      </w:r>
    </w:p>
    <w:p w14:paraId="56008D9A" w14:textId="788C3960" w:rsidR="000B0324" w:rsidRDefault="000B0324" w:rsidP="000B0324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0B0324">
        <w:rPr>
          <w:rFonts w:eastAsia="Times New Roman"/>
        </w:rPr>
        <w:t>If a further, third visit is required for the same complaint, this is to be provided Free of Charge to RBKC (inclusive of all Labour, Plant, Material and Vat).</w:t>
      </w:r>
    </w:p>
    <w:p w14:paraId="368209FE" w14:textId="77777777" w:rsidR="000B0324" w:rsidRPr="000B0324" w:rsidRDefault="000B0324" w:rsidP="000B0324">
      <w:pPr>
        <w:jc w:val="both"/>
        <w:rPr>
          <w:rFonts w:eastAsia="Times New Roman"/>
        </w:rPr>
      </w:pPr>
    </w:p>
    <w:p w14:paraId="490D6D08" w14:textId="23255B0B" w:rsidR="000B0324" w:rsidRPr="00CE13D4" w:rsidRDefault="005A4D52" w:rsidP="002B5FDF">
      <w:pPr>
        <w:pStyle w:val="ListParagraph"/>
        <w:numPr>
          <w:ilvl w:val="0"/>
          <w:numId w:val="1"/>
        </w:numPr>
        <w:jc w:val="both"/>
      </w:pPr>
      <w:r>
        <w:rPr>
          <w:rFonts w:eastAsia="Times New Roman"/>
        </w:rPr>
        <w:t xml:space="preserve">The required numbers of security staff personnel must </w:t>
      </w:r>
      <w:r w:rsidR="00CE13D4">
        <w:rPr>
          <w:rFonts w:eastAsia="Times New Roman"/>
        </w:rPr>
        <w:t>always be maintained</w:t>
      </w:r>
      <w:r>
        <w:rPr>
          <w:rFonts w:eastAsia="Times New Roman"/>
        </w:rPr>
        <w:t xml:space="preserve"> in accordance with the requirements of the contract Specification</w:t>
      </w:r>
      <w:r w:rsidR="00EE49B7">
        <w:rPr>
          <w:rFonts w:eastAsia="Times New Roman"/>
        </w:rPr>
        <w:t xml:space="preserve">. </w:t>
      </w:r>
      <w:r>
        <w:rPr>
          <w:rFonts w:eastAsia="Times New Roman"/>
        </w:rPr>
        <w:t xml:space="preserve">Should the required number of staff </w:t>
      </w:r>
      <w:r w:rsidR="00CE13D4">
        <w:rPr>
          <w:rFonts w:eastAsia="Times New Roman"/>
        </w:rPr>
        <w:t xml:space="preserve">at any site </w:t>
      </w:r>
      <w:r>
        <w:rPr>
          <w:rFonts w:eastAsia="Times New Roman"/>
        </w:rPr>
        <w:t xml:space="preserve">fall below 100%, at any time than that required in the Contract Specification, the Contractor shall deduct </w:t>
      </w:r>
      <w:r w:rsidR="00CE13D4">
        <w:rPr>
          <w:rFonts w:eastAsia="Times New Roman"/>
        </w:rPr>
        <w:t>from the contract sum, £20 for every hour any security site staff are absent from duty on site.</w:t>
      </w:r>
      <w:r w:rsidR="009A3960">
        <w:rPr>
          <w:rFonts w:eastAsia="Times New Roman"/>
        </w:rPr>
        <w:t xml:space="preserve"> </w:t>
      </w:r>
    </w:p>
    <w:p w14:paraId="0DE2F870" w14:textId="77777777" w:rsidR="00CE13D4" w:rsidRDefault="00CE13D4" w:rsidP="00CE13D4">
      <w:pPr>
        <w:pStyle w:val="ListParagraph"/>
      </w:pPr>
    </w:p>
    <w:p w14:paraId="1B20A4CD" w14:textId="2DD76285" w:rsidR="000B0324" w:rsidRDefault="00CE13D4" w:rsidP="00A677B7">
      <w:pPr>
        <w:pStyle w:val="ListParagraph"/>
        <w:numPr>
          <w:ilvl w:val="0"/>
          <w:numId w:val="1"/>
        </w:numPr>
        <w:jc w:val="both"/>
      </w:pPr>
      <w:r>
        <w:t>Should the required number of security staff across all sites fall below 9</w:t>
      </w:r>
      <w:r w:rsidR="00232AB7">
        <w:t>0</w:t>
      </w:r>
      <w:r>
        <w:t xml:space="preserve">% at any time RBKC reserves the right to </w:t>
      </w:r>
      <w:r w:rsidR="00A677B7">
        <w:t>transfer the work to another supplier or terminate the contract.</w:t>
      </w:r>
    </w:p>
    <w:p w14:paraId="0A5BE046" w14:textId="77777777" w:rsidR="00E03B70" w:rsidRDefault="00E03B70" w:rsidP="00E03B70">
      <w:pPr>
        <w:pStyle w:val="ListParagraph"/>
      </w:pPr>
    </w:p>
    <w:p w14:paraId="0E3B0C84" w14:textId="4C098111" w:rsidR="00E03B70" w:rsidRDefault="00E03B70" w:rsidP="00A677B7">
      <w:pPr>
        <w:pStyle w:val="ListParagraph"/>
        <w:numPr>
          <w:ilvl w:val="0"/>
          <w:numId w:val="1"/>
        </w:numPr>
        <w:jc w:val="both"/>
      </w:pPr>
      <w:bookmarkStart w:id="1" w:name="_Hlk126679855"/>
      <w:r>
        <w:t xml:space="preserve">On the day prior to Carnival, and each day of the Carnival </w:t>
      </w:r>
      <w:r w:rsidR="00627F6A">
        <w:t>Event, the contractor shall record and report on their staff</w:t>
      </w:r>
      <w:r w:rsidR="00817F09">
        <w:t xml:space="preserve"> attendance providing </w:t>
      </w:r>
      <w:r w:rsidR="00123426">
        <w:t xml:space="preserve">all </w:t>
      </w:r>
      <w:r w:rsidR="00817F09">
        <w:t xml:space="preserve">the hours worked and names of </w:t>
      </w:r>
      <w:r w:rsidR="00123426">
        <w:t xml:space="preserve">all </w:t>
      </w:r>
      <w:r w:rsidR="00817F09">
        <w:t>staff that covered each site</w:t>
      </w:r>
      <w:r w:rsidR="00123426">
        <w:t xml:space="preserve"> during each day</w:t>
      </w:r>
      <w:r w:rsidR="00EE49B7">
        <w:t xml:space="preserve">. </w:t>
      </w:r>
      <w:r w:rsidR="00123426">
        <w:t xml:space="preserve">The report shall be submitted no </w:t>
      </w:r>
      <w:r w:rsidR="008D462E">
        <w:t>later</w:t>
      </w:r>
      <w:r w:rsidR="00123426">
        <w:t xml:space="preserve"> than 10</w:t>
      </w:r>
      <w:r w:rsidR="00092108">
        <w:t xml:space="preserve">.00am covering each of the prior </w:t>
      </w:r>
      <w:r w:rsidR="00FC2739">
        <w:t>day’s</w:t>
      </w:r>
      <w:r w:rsidR="00092108">
        <w:t xml:space="preserve"> operation.</w:t>
      </w:r>
    </w:p>
    <w:bookmarkEnd w:id="1"/>
    <w:p w14:paraId="5C8C9E83" w14:textId="77777777" w:rsidR="00092108" w:rsidRDefault="00092108" w:rsidP="00092108">
      <w:pPr>
        <w:pStyle w:val="ListParagraph"/>
      </w:pPr>
    </w:p>
    <w:p w14:paraId="1D5D5610" w14:textId="5589305C" w:rsidR="005776FB" w:rsidRDefault="005776FB" w:rsidP="00FC2739">
      <w:pPr>
        <w:pStyle w:val="ListParagraph"/>
        <w:numPr>
          <w:ilvl w:val="0"/>
          <w:numId w:val="1"/>
        </w:numPr>
        <w:jc w:val="both"/>
      </w:pPr>
      <w:r w:rsidRPr="005776FB">
        <w:t xml:space="preserve">On the day prior to Carnival, and each day of the Carnival Event, the contractor shall record and report </w:t>
      </w:r>
      <w:r w:rsidR="003D1119">
        <w:t>any attempted or actual breaches of security</w:t>
      </w:r>
      <w:r w:rsidR="006F2243">
        <w:t xml:space="preserve"> taking place at</w:t>
      </w:r>
      <w:r w:rsidRPr="005776FB">
        <w:t xml:space="preserve"> each site</w:t>
      </w:r>
      <w:r w:rsidR="00EE49B7" w:rsidRPr="005776FB">
        <w:t xml:space="preserve">. </w:t>
      </w:r>
      <w:r w:rsidRPr="005776FB">
        <w:t>The report shall be submitted no la</w:t>
      </w:r>
      <w:r w:rsidR="00D544AC">
        <w:t>t</w:t>
      </w:r>
      <w:r w:rsidRPr="005776FB">
        <w:t xml:space="preserve">er than 10.00am covering each of the prior </w:t>
      </w:r>
      <w:r w:rsidR="00FC2739" w:rsidRPr="005776FB">
        <w:t>day’s</w:t>
      </w:r>
      <w:r w:rsidRPr="005776FB">
        <w:t xml:space="preserve"> operation.</w:t>
      </w:r>
    </w:p>
    <w:p w14:paraId="1F49FF66" w14:textId="77777777" w:rsidR="00174060" w:rsidRDefault="00174060" w:rsidP="00FC2739">
      <w:pPr>
        <w:pStyle w:val="ListParagraph"/>
        <w:jc w:val="both"/>
      </w:pPr>
    </w:p>
    <w:p w14:paraId="1BB23939" w14:textId="4678C5A2" w:rsidR="00174060" w:rsidRPr="005776FB" w:rsidRDefault="00B41BE3" w:rsidP="00FC2739">
      <w:pPr>
        <w:pStyle w:val="ListParagraph"/>
        <w:numPr>
          <w:ilvl w:val="0"/>
          <w:numId w:val="1"/>
        </w:numPr>
        <w:jc w:val="both"/>
      </w:pPr>
      <w:r>
        <w:t>RBKC</w:t>
      </w:r>
      <w:r w:rsidR="00174060">
        <w:t xml:space="preserve"> will conduct future surveys of all serviced blocks on </w:t>
      </w:r>
      <w:r>
        <w:t xml:space="preserve">the </w:t>
      </w:r>
      <w:r w:rsidR="00174060">
        <w:t xml:space="preserve">same basis </w:t>
      </w:r>
      <w:r>
        <w:t>as used for the C</w:t>
      </w:r>
      <w:r w:rsidR="00FC2739">
        <w:t>arnival</w:t>
      </w:r>
      <w:r>
        <w:t xml:space="preserve"> </w:t>
      </w:r>
      <w:r w:rsidR="00FC2739">
        <w:t xml:space="preserve">Survey </w:t>
      </w:r>
      <w:r>
        <w:t xml:space="preserve">Feedback </w:t>
      </w:r>
      <w:r w:rsidR="00FC2739">
        <w:t>Presentation</w:t>
      </w:r>
      <w:r>
        <w:t xml:space="preserve"> (App </w:t>
      </w:r>
      <w:r w:rsidR="0051711F">
        <w:t>24</w:t>
      </w:r>
      <w:r>
        <w:t xml:space="preserve">) </w:t>
      </w:r>
      <w:r w:rsidR="00174060">
        <w:t xml:space="preserve">and </w:t>
      </w:r>
      <w:r>
        <w:t xml:space="preserve">will </w:t>
      </w:r>
      <w:r w:rsidR="00174060">
        <w:t>expect to see continuous improvement in customer satisfaction on all points.</w:t>
      </w:r>
    </w:p>
    <w:p w14:paraId="017765E4" w14:textId="604E04CB" w:rsidR="00092108" w:rsidRDefault="00092108" w:rsidP="005776FB">
      <w:pPr>
        <w:pStyle w:val="ListParagraph"/>
        <w:jc w:val="both"/>
      </w:pPr>
    </w:p>
    <w:p w14:paraId="2C1AC86C" w14:textId="77777777" w:rsidR="005776FB" w:rsidRDefault="005776FB" w:rsidP="005776FB">
      <w:pPr>
        <w:pStyle w:val="ListParagraph"/>
        <w:jc w:val="both"/>
      </w:pPr>
    </w:p>
    <w:p w14:paraId="4D45CBB3" w14:textId="77777777" w:rsidR="00A677B7" w:rsidRDefault="00A677B7" w:rsidP="00A677B7">
      <w:pPr>
        <w:pStyle w:val="ListParagraph"/>
      </w:pPr>
    </w:p>
    <w:p w14:paraId="5BC26FBF" w14:textId="77777777" w:rsidR="00A677B7" w:rsidRPr="00A677B7" w:rsidRDefault="00A677B7" w:rsidP="00A677B7">
      <w:pPr>
        <w:pStyle w:val="ListParagraph"/>
        <w:jc w:val="both"/>
      </w:pPr>
    </w:p>
    <w:p w14:paraId="28D12A2E" w14:textId="77777777" w:rsidR="000B0324" w:rsidRPr="000B0324" w:rsidRDefault="000B0324">
      <w:pPr>
        <w:rPr>
          <w:rFonts w:ascii="Arial" w:hAnsi="Arial" w:cs="Arial"/>
        </w:rPr>
      </w:pPr>
    </w:p>
    <w:sectPr w:rsidR="000B0324" w:rsidRPr="000B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C31D7"/>
    <w:multiLevelType w:val="hybridMultilevel"/>
    <w:tmpl w:val="B706C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1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24"/>
    <w:rsid w:val="0007786C"/>
    <w:rsid w:val="00092108"/>
    <w:rsid w:val="000B0324"/>
    <w:rsid w:val="000C6790"/>
    <w:rsid w:val="000F4B45"/>
    <w:rsid w:val="00123426"/>
    <w:rsid w:val="00174060"/>
    <w:rsid w:val="001C5E7F"/>
    <w:rsid w:val="002303D2"/>
    <w:rsid w:val="00232AB7"/>
    <w:rsid w:val="002375B6"/>
    <w:rsid w:val="00272A3D"/>
    <w:rsid w:val="00281CF3"/>
    <w:rsid w:val="00283004"/>
    <w:rsid w:val="002A7C54"/>
    <w:rsid w:val="00344786"/>
    <w:rsid w:val="003D1119"/>
    <w:rsid w:val="003E3E7C"/>
    <w:rsid w:val="0042053C"/>
    <w:rsid w:val="00501774"/>
    <w:rsid w:val="0051711F"/>
    <w:rsid w:val="005776FB"/>
    <w:rsid w:val="00591427"/>
    <w:rsid w:val="005A4D52"/>
    <w:rsid w:val="005B0E3B"/>
    <w:rsid w:val="00627F6A"/>
    <w:rsid w:val="006304EF"/>
    <w:rsid w:val="006F2243"/>
    <w:rsid w:val="006F5632"/>
    <w:rsid w:val="00705C81"/>
    <w:rsid w:val="00817F09"/>
    <w:rsid w:val="008A2875"/>
    <w:rsid w:val="008D462E"/>
    <w:rsid w:val="00962419"/>
    <w:rsid w:val="009A3960"/>
    <w:rsid w:val="009B40E7"/>
    <w:rsid w:val="00A05826"/>
    <w:rsid w:val="00A149C9"/>
    <w:rsid w:val="00A22AB1"/>
    <w:rsid w:val="00A320FA"/>
    <w:rsid w:val="00A40E8B"/>
    <w:rsid w:val="00A644FC"/>
    <w:rsid w:val="00A677B7"/>
    <w:rsid w:val="00A97611"/>
    <w:rsid w:val="00AD516E"/>
    <w:rsid w:val="00B20289"/>
    <w:rsid w:val="00B41BE3"/>
    <w:rsid w:val="00B51F5B"/>
    <w:rsid w:val="00B65C26"/>
    <w:rsid w:val="00BA7A54"/>
    <w:rsid w:val="00BE3FD9"/>
    <w:rsid w:val="00C25137"/>
    <w:rsid w:val="00C47332"/>
    <w:rsid w:val="00CA26A0"/>
    <w:rsid w:val="00CE13D4"/>
    <w:rsid w:val="00CE2AB6"/>
    <w:rsid w:val="00D544AC"/>
    <w:rsid w:val="00D604EF"/>
    <w:rsid w:val="00DA0BD2"/>
    <w:rsid w:val="00DA359D"/>
    <w:rsid w:val="00E03B70"/>
    <w:rsid w:val="00E8738C"/>
    <w:rsid w:val="00EE49B7"/>
    <w:rsid w:val="00F306A8"/>
    <w:rsid w:val="00F51F63"/>
    <w:rsid w:val="00F94DBF"/>
    <w:rsid w:val="00FC2739"/>
    <w:rsid w:val="00FC5521"/>
    <w:rsid w:val="00FD2022"/>
    <w:rsid w:val="00FE39C2"/>
    <w:rsid w:val="0961EF88"/>
    <w:rsid w:val="57B69CA0"/>
    <w:rsid w:val="61949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15E4"/>
  <w15:chartTrackingRefBased/>
  <w15:docId w15:val="{04361575-B24D-494F-8044-06F7CF13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324"/>
    <w:pPr>
      <w:spacing w:after="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Raw, Ernest: RBKC</dc:creator>
  <cp:keywords/>
  <dc:description/>
  <cp:lastModifiedBy>Raw, Ernest: RBKC</cp:lastModifiedBy>
  <cp:revision>11</cp:revision>
  <dcterms:created xsi:type="dcterms:W3CDTF">2023-02-08T09:00:00Z</dcterms:created>
  <dcterms:modified xsi:type="dcterms:W3CDTF">2023-02-08T09:13:00Z</dcterms:modified>
</cp:coreProperties>
</file>