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C2E45" w:rsidR="00D05CDB" w:rsidP="002603F6" w:rsidRDefault="6F61F187" w14:paraId="49AF95F7" w14:textId="5C94F059">
      <w:pPr>
        <w:rPr>
          <w:b/>
          <w:bCs/>
        </w:rPr>
      </w:pPr>
      <w:r w:rsidRPr="00EC2E45">
        <w:rPr>
          <w:rFonts w:ascii="Arial" w:hAnsi="Arial" w:eastAsia="Arial" w:cs="Arial"/>
          <w:b/>
          <w:bCs/>
        </w:rPr>
        <w:t>Appendix A</w:t>
      </w:r>
    </w:p>
    <w:p w:rsidR="00D05CDB" w:rsidP="2AA5CA4E" w:rsidRDefault="00D05CDB" w14:paraId="09FC37F0" w14:textId="77777777">
      <w:pPr>
        <w:ind w:left="720"/>
        <w:jc w:val="center"/>
        <w:rPr>
          <w:rFonts w:ascii="Arial" w:hAnsi="Arial" w:eastAsia="Arial" w:cs="Arial"/>
          <w:sz w:val="32"/>
          <w:szCs w:val="32"/>
        </w:rPr>
      </w:pPr>
    </w:p>
    <w:p w:rsidRPr="00D05CDB" w:rsidR="006C58C8" w:rsidP="2AA5CA4E" w:rsidRDefault="006C58C8" w14:paraId="23B5013A" w14:textId="1222810F">
      <w:pPr>
        <w:ind w:left="720"/>
        <w:jc w:val="center"/>
        <w:rPr>
          <w:rFonts w:ascii="Arial" w:hAnsi="Arial" w:eastAsia="Arial" w:cs="Arial"/>
          <w:b w:val="1"/>
          <w:bCs w:val="1"/>
          <w:sz w:val="32"/>
          <w:szCs w:val="32"/>
        </w:rPr>
      </w:pPr>
      <w:r w:rsidRPr="259C7BE6" w:rsidR="006C58C8">
        <w:rPr>
          <w:rFonts w:ascii="Arial" w:hAnsi="Arial" w:eastAsia="Arial" w:cs="Arial"/>
          <w:b w:val="1"/>
          <w:bCs w:val="1"/>
          <w:sz w:val="32"/>
          <w:szCs w:val="32"/>
        </w:rPr>
        <w:t xml:space="preserve">Current </w:t>
      </w:r>
      <w:proofErr w:type="spellStart"/>
      <w:r w:rsidRPr="259C7BE6" w:rsidR="6F61F187">
        <w:rPr>
          <w:rFonts w:ascii="Arial" w:hAnsi="Arial" w:eastAsia="Arial" w:cs="Arial"/>
          <w:b w:val="1"/>
          <w:bCs w:val="1"/>
          <w:sz w:val="32"/>
          <w:szCs w:val="32"/>
        </w:rPr>
        <w:t>Wifi</w:t>
      </w:r>
      <w:proofErr w:type="spellEnd"/>
      <w:r w:rsidRPr="259C7BE6" w:rsidR="6F61F187">
        <w:rPr>
          <w:rFonts w:ascii="Arial" w:hAnsi="Arial" w:eastAsia="Arial" w:cs="Arial"/>
          <w:b w:val="1"/>
          <w:bCs w:val="1"/>
          <w:sz w:val="32"/>
          <w:szCs w:val="32"/>
        </w:rPr>
        <w:t xml:space="preserve"> and </w:t>
      </w:r>
      <w:r w:rsidRPr="259C7BE6" w:rsidR="00D05CDB">
        <w:rPr>
          <w:rFonts w:ascii="Arial" w:hAnsi="Arial" w:eastAsia="Arial" w:cs="Arial"/>
          <w:b w:val="1"/>
          <w:bCs w:val="1"/>
          <w:sz w:val="32"/>
          <w:szCs w:val="32"/>
        </w:rPr>
        <w:t>N</w:t>
      </w:r>
      <w:r w:rsidRPr="259C7BE6" w:rsidR="6F61F187">
        <w:rPr>
          <w:rFonts w:ascii="Arial" w:hAnsi="Arial" w:eastAsia="Arial" w:cs="Arial"/>
          <w:b w:val="1"/>
          <w:bCs w:val="1"/>
          <w:sz w:val="32"/>
          <w:szCs w:val="32"/>
        </w:rPr>
        <w:t xml:space="preserve">etworking </w:t>
      </w:r>
      <w:r w:rsidRPr="259C7BE6" w:rsidR="006C58C8">
        <w:rPr>
          <w:rFonts w:ascii="Arial" w:hAnsi="Arial" w:eastAsia="Arial" w:cs="Arial"/>
          <w:b w:val="1"/>
          <w:bCs w:val="1"/>
          <w:sz w:val="32"/>
          <w:szCs w:val="32"/>
        </w:rPr>
        <w:t>Set u</w:t>
      </w:r>
      <w:r w:rsidRPr="259C7BE6" w:rsidR="6320217F">
        <w:rPr>
          <w:rFonts w:ascii="Arial" w:hAnsi="Arial" w:eastAsia="Arial" w:cs="Arial"/>
          <w:b w:val="1"/>
          <w:bCs w:val="1"/>
          <w:sz w:val="32"/>
          <w:szCs w:val="32"/>
        </w:rPr>
        <w:t>p</w:t>
      </w:r>
    </w:p>
    <w:p w:rsidR="259C7BE6" w:rsidP="259C7BE6" w:rsidRDefault="259C7BE6" w14:paraId="711A7281" w14:textId="206DF630">
      <w:pPr>
        <w:rPr>
          <w:rFonts w:ascii="Arial" w:hAnsi="Arial" w:eastAsia="Arial" w:cs="Arial"/>
          <w:sz w:val="24"/>
          <w:szCs w:val="24"/>
        </w:rPr>
      </w:pPr>
    </w:p>
    <w:p w:rsidR="6F61F187" w:rsidP="2AA5CA4E" w:rsidRDefault="6F61F187" w14:paraId="149AEF9B" w14:textId="390BA2B8">
      <w:pPr>
        <w:rPr>
          <w:rFonts w:ascii="Arial" w:hAnsi="Arial" w:eastAsia="Arial" w:cs="Arial"/>
          <w:sz w:val="24"/>
          <w:szCs w:val="24"/>
        </w:rPr>
      </w:pPr>
      <w:r w:rsidRPr="259C7BE6" w:rsidR="6F61F187">
        <w:rPr>
          <w:rFonts w:ascii="Arial" w:hAnsi="Arial" w:eastAsia="Arial" w:cs="Arial"/>
          <w:sz w:val="24"/>
          <w:szCs w:val="24"/>
        </w:rPr>
        <w:t xml:space="preserve">This document outlines the current setup and management of all networking ports and </w:t>
      </w:r>
      <w:r w:rsidRPr="259C7BE6" w:rsidR="6F61F187">
        <w:rPr>
          <w:rFonts w:ascii="Arial" w:hAnsi="Arial" w:eastAsia="Arial" w:cs="Arial"/>
          <w:sz w:val="24"/>
          <w:szCs w:val="24"/>
        </w:rPr>
        <w:t>wifi</w:t>
      </w:r>
      <w:r w:rsidRPr="259C7BE6" w:rsidR="6F61F187">
        <w:rPr>
          <w:rFonts w:ascii="Arial" w:hAnsi="Arial" w:eastAsia="Arial" w:cs="Arial"/>
          <w:sz w:val="24"/>
          <w:szCs w:val="24"/>
        </w:rPr>
        <w:t xml:space="preserve"> connection.</w:t>
      </w:r>
    </w:p>
    <w:p w:rsidR="259C7BE6" w:rsidP="259C7BE6" w:rsidRDefault="259C7BE6" w14:paraId="6E800BF0" w14:textId="08A0CADE">
      <w:pPr>
        <w:rPr>
          <w:rFonts w:ascii="Arial" w:hAnsi="Arial" w:eastAsia="Arial" w:cs="Arial"/>
          <w:b w:val="1"/>
          <w:bCs w:val="1"/>
          <w:sz w:val="28"/>
          <w:szCs w:val="28"/>
        </w:rPr>
      </w:pPr>
    </w:p>
    <w:p w:rsidR="6F61F187" w:rsidP="2AA5CA4E" w:rsidRDefault="6F61F187" w14:paraId="47D9589B" w14:textId="66F9BB34">
      <w:pPr>
        <w:rPr>
          <w:rFonts w:ascii="Arial" w:hAnsi="Arial" w:eastAsia="Arial" w:cs="Arial"/>
          <w:b/>
          <w:bCs/>
          <w:sz w:val="28"/>
          <w:szCs w:val="28"/>
        </w:rPr>
      </w:pPr>
      <w:r w:rsidRPr="259C7BE6" w:rsidR="6F61F187">
        <w:rPr>
          <w:rFonts w:ascii="Arial" w:hAnsi="Arial" w:eastAsia="Arial" w:cs="Arial"/>
          <w:b w:val="1"/>
          <w:bCs w:val="1"/>
          <w:sz w:val="28"/>
          <w:szCs w:val="28"/>
        </w:rPr>
        <w:t>Network</w:t>
      </w:r>
    </w:p>
    <w:p w:rsidR="6F61F187" w:rsidP="2AA5CA4E" w:rsidRDefault="6F61F187" w14:paraId="5F16BE5F" w14:textId="1B95C40F">
      <w:pPr>
        <w:rPr>
          <w:rFonts w:ascii="Arial" w:hAnsi="Arial" w:eastAsia="Arial" w:cs="Arial"/>
        </w:rPr>
      </w:pPr>
      <w:r w:rsidRPr="2AA5CA4E">
        <w:rPr>
          <w:rFonts w:ascii="Arial" w:hAnsi="Arial" w:eastAsia="Arial" w:cs="Arial"/>
          <w:u w:val="single"/>
        </w:rPr>
        <w:t>Environment overview</w:t>
      </w:r>
    </w:p>
    <w:p w:rsidR="00EC1DF5" w:rsidP="2AA5CA4E" w:rsidRDefault="6F61F187" w14:paraId="1EC19E16" w14:textId="04DA7728">
      <w:pPr>
        <w:rPr>
          <w:rFonts w:ascii="Arial" w:hAnsi="Arial" w:eastAsia="Arial" w:cs="Arial"/>
        </w:rPr>
      </w:pPr>
      <w:r w:rsidRPr="2AA5CA4E">
        <w:rPr>
          <w:rFonts w:ascii="Arial" w:hAnsi="Arial" w:eastAsia="Arial" w:cs="Arial"/>
        </w:rPr>
        <w:t>The network infrastructure provides both data and voice communications for user. The network is managed and maintained by Capita, who also provide the IT service desk function. The internal network predominantly delivers services such as Active Directory, DNS, DHCP, File and Print services, WSUS etc</w:t>
      </w:r>
      <w:r w:rsidR="00EC1DF5">
        <w:rPr>
          <w:rFonts w:ascii="Arial" w:hAnsi="Arial" w:eastAsia="Arial" w:cs="Arial"/>
        </w:rPr>
        <w:t>.</w:t>
      </w:r>
    </w:p>
    <w:p w:rsidR="00E46610" w:rsidP="2AA5CA4E" w:rsidRDefault="6F61F187" w14:paraId="05608D0E" w14:textId="77777777">
      <w:pPr>
        <w:rPr>
          <w:rFonts w:ascii="Arial" w:hAnsi="Arial" w:eastAsia="Arial" w:cs="Arial"/>
        </w:rPr>
      </w:pPr>
      <w:r w:rsidRPr="2AA5CA4E">
        <w:rPr>
          <w:rFonts w:ascii="Arial" w:hAnsi="Arial" w:eastAsia="Arial" w:cs="Arial"/>
        </w:rPr>
        <w:t>The Election System (a SQL Server application) also resides on-premises. The services are delivered by a mixture of physical and virtual servers, with the latter being hosted on a pair of Hyper-V hosts. Most applications are hosted externally, by Capita and other 3</w:t>
      </w:r>
      <w:r w:rsidRPr="2AA5CA4E">
        <w:rPr>
          <w:rFonts w:ascii="Arial" w:hAnsi="Arial" w:eastAsia="Arial" w:cs="Arial"/>
          <w:vertAlign w:val="superscript"/>
        </w:rPr>
        <w:t>rd</w:t>
      </w:r>
      <w:r w:rsidRPr="2AA5CA4E">
        <w:rPr>
          <w:rFonts w:ascii="Arial" w:hAnsi="Arial" w:eastAsia="Arial" w:cs="Arial"/>
        </w:rPr>
        <w:t xml:space="preserve"> party providers. Mail is provided by Office 365. </w:t>
      </w:r>
    </w:p>
    <w:p w:rsidR="008E7798" w:rsidP="2AA5CA4E" w:rsidRDefault="6F61F187" w14:paraId="35B79568" w14:textId="5ACC7073">
      <w:pPr>
        <w:rPr>
          <w:rFonts w:ascii="Arial" w:hAnsi="Arial" w:eastAsia="Arial" w:cs="Arial"/>
        </w:rPr>
      </w:pPr>
      <w:r w:rsidRPr="259C7BE6" w:rsidR="6F61F187">
        <w:rPr>
          <w:rFonts w:ascii="Arial" w:hAnsi="Arial" w:eastAsia="Arial" w:cs="Arial"/>
        </w:rPr>
        <w:t xml:space="preserve">A process is also underway to migrate file server data to SharePoint Online. The externally hosted systems are typically accessed directly via Internet, rather than via VPN. Users </w:t>
      </w:r>
      <w:proofErr w:type="gramStart"/>
      <w:r w:rsidRPr="259C7BE6" w:rsidR="6F61F187">
        <w:rPr>
          <w:rFonts w:ascii="Arial" w:hAnsi="Arial" w:eastAsia="Arial" w:cs="Arial"/>
        </w:rPr>
        <w:t>are able to</w:t>
      </w:r>
      <w:proofErr w:type="gramEnd"/>
      <w:r w:rsidRPr="259C7BE6" w:rsidR="6F61F187">
        <w:rPr>
          <w:rFonts w:ascii="Arial" w:hAnsi="Arial" w:eastAsia="Arial" w:cs="Arial"/>
        </w:rPr>
        <w:t xml:space="preserve"> access these systems from external location</w:t>
      </w:r>
      <w:r w:rsidRPr="259C7BE6" w:rsidR="11449F0D">
        <w:rPr>
          <w:rFonts w:ascii="Arial" w:hAnsi="Arial" w:eastAsia="Arial" w:cs="Arial"/>
        </w:rPr>
        <w:t xml:space="preserve">. </w:t>
      </w:r>
      <w:r w:rsidRPr="259C7BE6" w:rsidR="6F61F187">
        <w:rPr>
          <w:rFonts w:ascii="Arial" w:hAnsi="Arial" w:eastAsia="Arial" w:cs="Arial"/>
        </w:rPr>
        <w:t xml:space="preserve"> </w:t>
      </w:r>
      <w:r w:rsidRPr="259C7BE6" w:rsidR="6844DBDC">
        <w:rPr>
          <w:rFonts w:ascii="Arial" w:hAnsi="Arial" w:eastAsia="Arial" w:cs="Arial"/>
        </w:rPr>
        <w:t>Remote access</w:t>
      </w:r>
      <w:r w:rsidRPr="259C7BE6" w:rsidR="6F61F187">
        <w:rPr>
          <w:rFonts w:ascii="Arial" w:hAnsi="Arial" w:eastAsia="Arial" w:cs="Arial"/>
        </w:rPr>
        <w:t xml:space="preserve"> into the Hart DC network environment itself </w:t>
      </w:r>
      <w:r w:rsidRPr="259C7BE6" w:rsidR="57168C5B">
        <w:rPr>
          <w:rFonts w:ascii="Arial" w:hAnsi="Arial" w:eastAsia="Arial" w:cs="Arial"/>
        </w:rPr>
        <w:t>to specified systems is via an Azure VPN client</w:t>
      </w:r>
      <w:r w:rsidRPr="259C7BE6" w:rsidR="6E294D04">
        <w:rPr>
          <w:rFonts w:ascii="Arial" w:hAnsi="Arial" w:eastAsia="Arial" w:cs="Arial"/>
        </w:rPr>
        <w:t>.</w:t>
      </w:r>
    </w:p>
    <w:p w:rsidR="6F61F187" w:rsidP="2AA5CA4E" w:rsidRDefault="00640402" w14:paraId="156B74FE" w14:textId="7E37B2E6">
      <w:pPr>
        <w:rPr>
          <w:rFonts w:ascii="Arial" w:hAnsi="Arial" w:eastAsia="Arial" w:cs="Arial"/>
        </w:rPr>
      </w:pPr>
      <w:r w:rsidRPr="259C7BE6" w:rsidR="00640402">
        <w:rPr>
          <w:rFonts w:ascii="Arial" w:hAnsi="Arial" w:eastAsia="Arial" w:cs="Arial"/>
        </w:rPr>
        <w:t>T</w:t>
      </w:r>
      <w:r w:rsidRPr="259C7BE6" w:rsidR="6F61F187">
        <w:rPr>
          <w:rFonts w:ascii="Arial" w:hAnsi="Arial" w:eastAsia="Arial" w:cs="Arial"/>
        </w:rPr>
        <w:t xml:space="preserve">he council is </w:t>
      </w:r>
      <w:r w:rsidRPr="259C7BE6" w:rsidR="00640402">
        <w:rPr>
          <w:rFonts w:ascii="Arial" w:hAnsi="Arial" w:eastAsia="Arial" w:cs="Arial"/>
        </w:rPr>
        <w:t xml:space="preserve">upgrading its Windows 7 estate </w:t>
      </w:r>
      <w:r w:rsidRPr="259C7BE6" w:rsidR="6F61F187">
        <w:rPr>
          <w:rFonts w:ascii="Arial" w:hAnsi="Arial" w:eastAsia="Arial" w:cs="Arial"/>
        </w:rPr>
        <w:t>to Windows 10 during</w:t>
      </w:r>
      <w:r w:rsidRPr="259C7BE6" w:rsidR="00640402">
        <w:rPr>
          <w:rFonts w:ascii="Arial" w:hAnsi="Arial" w:eastAsia="Arial" w:cs="Arial"/>
        </w:rPr>
        <w:t xml:space="preserve"> the autumn</w:t>
      </w:r>
      <w:r w:rsidRPr="259C7BE6" w:rsidR="49C00EFF">
        <w:rPr>
          <w:rFonts w:ascii="Arial" w:hAnsi="Arial" w:eastAsia="Arial" w:cs="Arial"/>
        </w:rPr>
        <w:t xml:space="preserve"> 2020</w:t>
      </w:r>
      <w:r w:rsidRPr="259C7BE6" w:rsidR="6F61F187">
        <w:rPr>
          <w:rFonts w:ascii="Arial" w:hAnsi="Arial" w:eastAsia="Arial" w:cs="Arial"/>
        </w:rPr>
        <w:t>.</w:t>
      </w:r>
      <w:r w:rsidRPr="259C7BE6" w:rsidR="009673E2">
        <w:rPr>
          <w:rFonts w:ascii="Arial" w:hAnsi="Arial" w:eastAsia="Arial" w:cs="Arial"/>
        </w:rPr>
        <w:t xml:space="preserve"> </w:t>
      </w:r>
      <w:r w:rsidRPr="259C7BE6" w:rsidR="6F61F187">
        <w:rPr>
          <w:rFonts w:ascii="Arial" w:hAnsi="Arial" w:eastAsia="Arial" w:cs="Arial"/>
        </w:rPr>
        <w:t xml:space="preserve">Telephony is </w:t>
      </w:r>
      <w:r w:rsidRPr="259C7BE6" w:rsidR="009673E2">
        <w:rPr>
          <w:rFonts w:ascii="Arial" w:hAnsi="Arial" w:eastAsia="Arial" w:cs="Arial"/>
        </w:rPr>
        <w:t xml:space="preserve">currently </w:t>
      </w:r>
      <w:r w:rsidRPr="259C7BE6" w:rsidR="6F61F187">
        <w:rPr>
          <w:rFonts w:ascii="Arial" w:hAnsi="Arial" w:eastAsia="Arial" w:cs="Arial"/>
        </w:rPr>
        <w:t xml:space="preserve">provided by IP phones, which are on a separate </w:t>
      </w:r>
      <w:proofErr w:type="spellStart"/>
      <w:r w:rsidRPr="259C7BE6" w:rsidR="6F61F187">
        <w:rPr>
          <w:rFonts w:ascii="Arial" w:hAnsi="Arial" w:eastAsia="Arial" w:cs="Arial"/>
        </w:rPr>
        <w:t>vlan</w:t>
      </w:r>
      <w:proofErr w:type="spellEnd"/>
      <w:r w:rsidRPr="259C7BE6" w:rsidR="6F61F187">
        <w:rPr>
          <w:rFonts w:ascii="Arial" w:hAnsi="Arial" w:eastAsia="Arial" w:cs="Arial"/>
        </w:rPr>
        <w:t xml:space="preserve">, with QoS deployed on the switches to ensure smooth traffic flow. The phones are connected to a Mitel PABX system located at Basingstoke </w:t>
      </w:r>
      <w:r w:rsidRPr="259C7BE6" w:rsidR="00CB5AD3">
        <w:rPr>
          <w:rFonts w:ascii="Arial" w:hAnsi="Arial" w:eastAsia="Arial" w:cs="Arial"/>
        </w:rPr>
        <w:t xml:space="preserve">&amp; Deane Borough </w:t>
      </w:r>
      <w:r w:rsidRPr="259C7BE6" w:rsidR="00517458">
        <w:rPr>
          <w:rFonts w:ascii="Arial" w:hAnsi="Arial" w:eastAsia="Arial" w:cs="Arial"/>
        </w:rPr>
        <w:t>C</w:t>
      </w:r>
      <w:r w:rsidRPr="259C7BE6" w:rsidR="6F61F187">
        <w:rPr>
          <w:rFonts w:ascii="Arial" w:hAnsi="Arial" w:eastAsia="Arial" w:cs="Arial"/>
        </w:rPr>
        <w:t xml:space="preserve">ouncil. </w:t>
      </w:r>
      <w:r w:rsidRPr="259C7BE6" w:rsidR="00517458">
        <w:rPr>
          <w:rFonts w:ascii="Arial" w:hAnsi="Arial" w:eastAsia="Arial" w:cs="Arial"/>
        </w:rPr>
        <w:t xml:space="preserve">The council </w:t>
      </w:r>
      <w:r w:rsidRPr="259C7BE6" w:rsidR="00D21E77">
        <w:rPr>
          <w:rFonts w:ascii="Arial" w:hAnsi="Arial" w:eastAsia="Arial" w:cs="Arial"/>
        </w:rPr>
        <w:t xml:space="preserve">has also issued </w:t>
      </w:r>
      <w:r w:rsidRPr="259C7BE6" w:rsidR="00D21E77">
        <w:rPr>
          <w:rFonts w:ascii="Arial" w:hAnsi="Arial" w:eastAsia="Arial" w:cs="Arial"/>
        </w:rPr>
        <w:t>a</w:t>
      </w:r>
      <w:r w:rsidRPr="259C7BE6" w:rsidR="00D21E77">
        <w:rPr>
          <w:rFonts w:ascii="Arial" w:hAnsi="Arial" w:eastAsia="Arial" w:cs="Arial"/>
        </w:rPr>
        <w:t xml:space="preserve"> RFQ for a </w:t>
      </w:r>
      <w:r w:rsidRPr="259C7BE6" w:rsidR="006E3659">
        <w:rPr>
          <w:rFonts w:ascii="Arial" w:hAnsi="Arial" w:eastAsia="Arial" w:cs="Arial"/>
        </w:rPr>
        <w:t>replacement telephony system</w:t>
      </w:r>
      <w:r w:rsidRPr="259C7BE6" w:rsidR="00C77059">
        <w:rPr>
          <w:rFonts w:ascii="Arial" w:hAnsi="Arial" w:eastAsia="Arial" w:cs="Arial"/>
        </w:rPr>
        <w:t xml:space="preserve">. It is envisaged that this </w:t>
      </w:r>
      <w:r w:rsidRPr="259C7BE6" w:rsidR="00B9761E">
        <w:rPr>
          <w:rFonts w:ascii="Arial" w:hAnsi="Arial" w:eastAsia="Arial" w:cs="Arial"/>
        </w:rPr>
        <w:t>new system will</w:t>
      </w:r>
      <w:r w:rsidRPr="259C7BE6" w:rsidR="00FD5531">
        <w:rPr>
          <w:rFonts w:ascii="Arial" w:hAnsi="Arial" w:eastAsia="Arial" w:cs="Arial"/>
        </w:rPr>
        <w:t xml:space="preserve"> go live by 31 March 2021. </w:t>
      </w:r>
      <w:r w:rsidRPr="259C7BE6" w:rsidR="6F61F187">
        <w:rPr>
          <w:rFonts w:ascii="Arial" w:hAnsi="Arial" w:eastAsia="Arial" w:cs="Arial"/>
        </w:rPr>
        <w:t xml:space="preserve">There are </w:t>
      </w:r>
      <w:proofErr w:type="gramStart"/>
      <w:r w:rsidRPr="259C7BE6" w:rsidR="6F61F187">
        <w:rPr>
          <w:rFonts w:ascii="Arial" w:hAnsi="Arial" w:eastAsia="Arial" w:cs="Arial"/>
        </w:rPr>
        <w:t>a number of</w:t>
      </w:r>
      <w:proofErr w:type="gramEnd"/>
      <w:r w:rsidRPr="259C7BE6" w:rsidR="6F61F187">
        <w:rPr>
          <w:rFonts w:ascii="Arial" w:hAnsi="Arial" w:eastAsia="Arial" w:cs="Arial"/>
        </w:rPr>
        <w:t xml:space="preserve"> external partners and associated connections arising from the above, and that connectivity is of great importance for day-to-day operations. To reduce risk there are two internet circuits, running in an active/standby configuration.</w:t>
      </w:r>
    </w:p>
    <w:p w:rsidR="6F61F187" w:rsidP="2AA5CA4E" w:rsidRDefault="6F61F187" w14:paraId="2AE38135" w14:textId="368E8FCB">
      <w:pPr>
        <w:rPr>
          <w:rFonts w:ascii="Arial" w:hAnsi="Arial" w:eastAsia="Arial" w:cs="Arial"/>
        </w:rPr>
      </w:pPr>
      <w:r w:rsidRPr="2AA5CA4E">
        <w:rPr>
          <w:rFonts w:ascii="Arial" w:hAnsi="Arial" w:eastAsia="Arial" w:cs="Arial"/>
          <w:u w:val="single"/>
        </w:rPr>
        <w:t>Staff and Hardware</w:t>
      </w:r>
      <w:r w:rsidRPr="2AA5CA4E">
        <w:rPr>
          <w:rFonts w:ascii="Arial" w:hAnsi="Arial" w:eastAsia="Arial" w:cs="Arial"/>
        </w:rPr>
        <w:t xml:space="preserve"> </w:t>
      </w:r>
    </w:p>
    <w:p w:rsidR="00CD1C74" w:rsidP="270A2DDD" w:rsidRDefault="00D92401" w14:paraId="576BA15F" w14:textId="757F2C17">
      <w:pPr>
        <w:rPr>
          <w:rFonts w:ascii="Arial" w:hAnsi="Arial" w:eastAsia="Arial" w:cs="Arial"/>
        </w:rPr>
      </w:pPr>
      <w:r w:rsidRPr="259C7BE6" w:rsidR="00D92401">
        <w:rPr>
          <w:rFonts w:ascii="Arial" w:hAnsi="Arial" w:eastAsia="Arial" w:cs="Arial"/>
        </w:rPr>
        <w:t>Since March</w:t>
      </w:r>
      <w:r w:rsidRPr="259C7BE6" w:rsidR="0974C065">
        <w:rPr>
          <w:rFonts w:ascii="Arial" w:hAnsi="Arial" w:eastAsia="Arial" w:cs="Arial"/>
        </w:rPr>
        <w:t>,</w:t>
      </w:r>
      <w:r w:rsidRPr="259C7BE6" w:rsidR="00D92401">
        <w:rPr>
          <w:rFonts w:ascii="Arial" w:hAnsi="Arial" w:eastAsia="Arial" w:cs="Arial"/>
        </w:rPr>
        <w:t xml:space="preserve"> </w:t>
      </w:r>
      <w:r w:rsidRPr="259C7BE6" w:rsidR="00A803CA">
        <w:rPr>
          <w:rFonts w:ascii="Arial" w:hAnsi="Arial" w:eastAsia="Arial" w:cs="Arial"/>
        </w:rPr>
        <w:t xml:space="preserve">the council staff </w:t>
      </w:r>
      <w:r w:rsidRPr="259C7BE6" w:rsidR="000A1357">
        <w:rPr>
          <w:rFonts w:ascii="Arial" w:hAnsi="Arial" w:eastAsia="Arial" w:cs="Arial"/>
        </w:rPr>
        <w:t xml:space="preserve">have moved </w:t>
      </w:r>
      <w:r w:rsidRPr="259C7BE6" w:rsidR="00654443">
        <w:rPr>
          <w:rFonts w:ascii="Arial" w:hAnsi="Arial" w:eastAsia="Arial" w:cs="Arial"/>
        </w:rPr>
        <w:t xml:space="preserve">to a flexible working pattern with </w:t>
      </w:r>
      <w:proofErr w:type="gramStart"/>
      <w:r w:rsidRPr="259C7BE6" w:rsidR="00654443">
        <w:rPr>
          <w:rFonts w:ascii="Arial" w:hAnsi="Arial" w:eastAsia="Arial" w:cs="Arial"/>
        </w:rPr>
        <w:t>the majority of</w:t>
      </w:r>
      <w:proofErr w:type="gramEnd"/>
      <w:r w:rsidRPr="259C7BE6" w:rsidR="00654443">
        <w:rPr>
          <w:rFonts w:ascii="Arial" w:hAnsi="Arial" w:eastAsia="Arial" w:cs="Arial"/>
        </w:rPr>
        <w:t xml:space="preserve"> staff now working from home.</w:t>
      </w:r>
      <w:r w:rsidRPr="259C7BE6" w:rsidR="00230FBE">
        <w:rPr>
          <w:rFonts w:ascii="Arial" w:hAnsi="Arial" w:eastAsia="Arial" w:cs="Arial"/>
        </w:rPr>
        <w:t xml:space="preserve"> It is envisaged that a hybrid</w:t>
      </w:r>
      <w:r w:rsidRPr="259C7BE6" w:rsidR="00EA5C5B">
        <w:rPr>
          <w:rFonts w:ascii="Arial" w:hAnsi="Arial" w:eastAsia="Arial" w:cs="Arial"/>
        </w:rPr>
        <w:t xml:space="preserve"> model will exist</w:t>
      </w:r>
      <w:r w:rsidRPr="259C7BE6" w:rsidR="00990CD3">
        <w:rPr>
          <w:rFonts w:ascii="Arial" w:hAnsi="Arial" w:eastAsia="Arial" w:cs="Arial"/>
        </w:rPr>
        <w:t xml:space="preserve"> going forward with approximately no more than 50 staff</w:t>
      </w:r>
      <w:r w:rsidRPr="259C7BE6" w:rsidR="00642657">
        <w:rPr>
          <w:rFonts w:ascii="Arial" w:hAnsi="Arial" w:eastAsia="Arial" w:cs="Arial"/>
        </w:rPr>
        <w:t xml:space="preserve"> </w:t>
      </w:r>
      <w:r w:rsidRPr="259C7BE6" w:rsidR="00712CDE">
        <w:rPr>
          <w:rFonts w:ascii="Arial" w:hAnsi="Arial" w:eastAsia="Arial" w:cs="Arial"/>
        </w:rPr>
        <w:t xml:space="preserve">working from the building at any one time. It is expected that staff will work </w:t>
      </w:r>
      <w:r w:rsidRPr="259C7BE6" w:rsidR="00E01237">
        <w:rPr>
          <w:rFonts w:ascii="Arial" w:hAnsi="Arial" w:eastAsia="Arial" w:cs="Arial"/>
        </w:rPr>
        <w:t>on a rotational</w:t>
      </w:r>
      <w:r w:rsidRPr="259C7BE6" w:rsidR="00CD1C74">
        <w:rPr>
          <w:rFonts w:ascii="Arial" w:hAnsi="Arial" w:eastAsia="Arial" w:cs="Arial"/>
        </w:rPr>
        <w:t xml:space="preserve"> basis. </w:t>
      </w:r>
    </w:p>
    <w:p w:rsidR="1F2124BE" w:rsidP="12AA4B3A" w:rsidRDefault="1F2124BE" w14:paraId="342F273F" w14:textId="7311F258">
      <w:pPr>
        <w:pStyle w:val="Normal"/>
        <w:bidi w:val="0"/>
        <w:spacing w:before="0" w:beforeAutospacing="off" w:after="160" w:afterAutospacing="off" w:line="259" w:lineRule="auto"/>
        <w:ind w:left="0" w:right="0"/>
        <w:jc w:val="left"/>
        <w:rPr>
          <w:rFonts w:ascii="Arial" w:hAnsi="Arial" w:eastAsia="Arial" w:cs="Arial"/>
        </w:rPr>
      </w:pPr>
      <w:r w:rsidRPr="12AA4B3A" w:rsidR="1F2124BE">
        <w:rPr>
          <w:rFonts w:ascii="Arial" w:hAnsi="Arial" w:eastAsia="Arial" w:cs="Arial"/>
        </w:rPr>
        <w:t xml:space="preserve">The civic offices will remain the </w:t>
      </w:r>
      <w:proofErr w:type="spellStart"/>
      <w:r w:rsidRPr="12AA4B3A" w:rsidR="1F2124BE">
        <w:rPr>
          <w:rFonts w:ascii="Arial" w:hAnsi="Arial" w:eastAsia="Arial" w:cs="Arial"/>
        </w:rPr>
        <w:t>centre</w:t>
      </w:r>
      <w:proofErr w:type="spellEnd"/>
      <w:r w:rsidRPr="12AA4B3A" w:rsidR="1F2124BE">
        <w:rPr>
          <w:rFonts w:ascii="Arial" w:hAnsi="Arial" w:eastAsia="Arial" w:cs="Arial"/>
        </w:rPr>
        <w:t xml:space="preserve"> for public </w:t>
      </w:r>
      <w:r w:rsidRPr="12AA4B3A" w:rsidR="23E96AA1">
        <w:rPr>
          <w:rFonts w:ascii="Arial" w:hAnsi="Arial" w:eastAsia="Arial" w:cs="Arial"/>
        </w:rPr>
        <w:t xml:space="preserve">civic </w:t>
      </w:r>
      <w:r w:rsidRPr="12AA4B3A" w:rsidR="1F2124BE">
        <w:rPr>
          <w:rFonts w:ascii="Arial" w:hAnsi="Arial" w:eastAsia="Arial" w:cs="Arial"/>
        </w:rPr>
        <w:t>meetings</w:t>
      </w:r>
      <w:r w:rsidRPr="12AA4B3A" w:rsidR="23E96AA1">
        <w:rPr>
          <w:rFonts w:ascii="Arial" w:hAnsi="Arial" w:eastAsia="Arial" w:cs="Arial"/>
        </w:rPr>
        <w:t xml:space="preserve">. It is expected that a hybrid model of meetings utilizing </w:t>
      </w:r>
      <w:r w:rsidRPr="12AA4B3A" w:rsidR="086535E8">
        <w:rPr>
          <w:rFonts w:ascii="Arial" w:hAnsi="Arial" w:eastAsia="Arial" w:cs="Arial"/>
        </w:rPr>
        <w:t xml:space="preserve">video conferencing technology will take place. </w:t>
      </w:r>
      <w:r w:rsidRPr="12AA4B3A" w:rsidR="3C0972E9">
        <w:rPr>
          <w:rFonts w:ascii="Arial" w:hAnsi="Arial" w:eastAsia="Arial" w:cs="Arial"/>
        </w:rPr>
        <w:t xml:space="preserve">Any </w:t>
      </w:r>
      <w:r w:rsidRPr="12AA4B3A" w:rsidR="1BF2AE45">
        <w:rPr>
          <w:rFonts w:ascii="Arial" w:hAnsi="Arial" w:eastAsia="Arial" w:cs="Arial"/>
        </w:rPr>
        <w:t>proposal</w:t>
      </w:r>
      <w:r w:rsidRPr="12AA4B3A" w:rsidR="3C0972E9">
        <w:rPr>
          <w:rFonts w:ascii="Arial" w:hAnsi="Arial" w:eastAsia="Arial" w:cs="Arial"/>
        </w:rPr>
        <w:t xml:space="preserve"> </w:t>
      </w:r>
      <w:r w:rsidRPr="12AA4B3A" w:rsidR="3C0972E9">
        <w:rPr>
          <w:rFonts w:ascii="Arial" w:hAnsi="Arial" w:eastAsia="Arial" w:cs="Arial"/>
        </w:rPr>
        <w:t xml:space="preserve">needs to ensure that </w:t>
      </w:r>
      <w:r w:rsidRPr="12AA4B3A" w:rsidR="18F9CD81">
        <w:rPr>
          <w:rFonts w:ascii="Arial" w:hAnsi="Arial" w:eastAsia="Arial" w:cs="Arial"/>
        </w:rPr>
        <w:t xml:space="preserve">reliability and resilience </w:t>
      </w:r>
      <w:r w:rsidRPr="12AA4B3A" w:rsidR="77A327DF">
        <w:rPr>
          <w:rFonts w:ascii="Arial" w:hAnsi="Arial" w:eastAsia="Arial" w:cs="Arial"/>
        </w:rPr>
        <w:t xml:space="preserve">are central </w:t>
      </w:r>
      <w:r w:rsidRPr="12AA4B3A" w:rsidR="19ADA8B2">
        <w:rPr>
          <w:rFonts w:ascii="Arial" w:hAnsi="Arial" w:eastAsia="Arial" w:cs="Arial"/>
        </w:rPr>
        <w:t>to its design.</w:t>
      </w:r>
    </w:p>
    <w:p w:rsidR="6F61F187" w:rsidP="270A2DDD" w:rsidRDefault="6F61F187" w14:paraId="5974F65B" w14:textId="0BC26492">
      <w:pPr>
        <w:rPr>
          <w:rFonts w:ascii="Arial" w:hAnsi="Arial" w:eastAsia="Arial" w:cs="Arial"/>
        </w:rPr>
      </w:pPr>
      <w:r w:rsidRPr="12AA4B3A" w:rsidR="6F61F187">
        <w:rPr>
          <w:rFonts w:ascii="Arial" w:hAnsi="Arial" w:eastAsia="Arial" w:cs="Arial"/>
        </w:rPr>
        <w:t xml:space="preserve">There </w:t>
      </w:r>
      <w:r w:rsidRPr="12AA4B3A" w:rsidR="005079A5">
        <w:rPr>
          <w:rFonts w:ascii="Arial" w:hAnsi="Arial" w:eastAsia="Arial" w:cs="Arial"/>
        </w:rPr>
        <w:t xml:space="preserve">are approximately </w:t>
      </w:r>
      <w:r w:rsidRPr="12AA4B3A" w:rsidR="6F61F187">
        <w:rPr>
          <w:rFonts w:ascii="Arial" w:hAnsi="Arial" w:eastAsia="Arial" w:cs="Arial"/>
        </w:rPr>
        <w:t xml:space="preserve">150 staff members. All staff members </w:t>
      </w:r>
      <w:r w:rsidRPr="12AA4B3A" w:rsidR="00FB555E">
        <w:rPr>
          <w:rFonts w:ascii="Arial" w:hAnsi="Arial" w:eastAsia="Arial" w:cs="Arial"/>
        </w:rPr>
        <w:t xml:space="preserve">currently </w:t>
      </w:r>
      <w:r w:rsidRPr="12AA4B3A" w:rsidR="6F61F187">
        <w:rPr>
          <w:rFonts w:ascii="Arial" w:hAnsi="Arial" w:eastAsia="Arial" w:cs="Arial"/>
        </w:rPr>
        <w:t xml:space="preserve">have desktops </w:t>
      </w:r>
      <w:r w:rsidRPr="12AA4B3A" w:rsidR="00FB555E">
        <w:rPr>
          <w:rFonts w:ascii="Arial" w:hAnsi="Arial" w:eastAsia="Arial" w:cs="Arial"/>
        </w:rPr>
        <w:t xml:space="preserve">and desk phone within the </w:t>
      </w:r>
      <w:r w:rsidRPr="12AA4B3A" w:rsidR="00FB555E">
        <w:rPr>
          <w:rFonts w:ascii="Arial" w:hAnsi="Arial" w:eastAsia="Arial" w:cs="Arial"/>
        </w:rPr>
        <w:t>offices</w:t>
      </w:r>
      <w:r w:rsidRPr="12AA4B3A" w:rsidR="3C6DD1D7">
        <w:rPr>
          <w:rFonts w:ascii="Arial" w:hAnsi="Arial" w:eastAsia="Arial" w:cs="Arial"/>
        </w:rPr>
        <w:t>,</w:t>
      </w:r>
      <w:r w:rsidRPr="12AA4B3A" w:rsidR="00FB555E">
        <w:rPr>
          <w:rFonts w:ascii="Arial" w:hAnsi="Arial" w:eastAsia="Arial" w:cs="Arial"/>
        </w:rPr>
        <w:t xml:space="preserve"> but as mentioned above</w:t>
      </w:r>
      <w:r w:rsidRPr="12AA4B3A" w:rsidR="37B435C9">
        <w:rPr>
          <w:rFonts w:ascii="Arial" w:hAnsi="Arial" w:eastAsia="Arial" w:cs="Arial"/>
        </w:rPr>
        <w:t xml:space="preserve"> these</w:t>
      </w:r>
      <w:r w:rsidRPr="12AA4B3A" w:rsidR="00FB555E">
        <w:rPr>
          <w:rFonts w:ascii="Arial" w:hAnsi="Arial" w:eastAsia="Arial" w:cs="Arial"/>
        </w:rPr>
        <w:t xml:space="preserve"> are being replaced </w:t>
      </w:r>
      <w:r w:rsidRPr="12AA4B3A" w:rsidR="0079710C">
        <w:rPr>
          <w:rFonts w:ascii="Arial" w:hAnsi="Arial" w:eastAsia="Arial" w:cs="Arial"/>
        </w:rPr>
        <w:t>Windows 10 laptops</w:t>
      </w:r>
      <w:r w:rsidRPr="12AA4B3A" w:rsidR="00FB555E">
        <w:rPr>
          <w:rFonts w:ascii="Arial" w:hAnsi="Arial" w:eastAsia="Arial" w:cs="Arial"/>
        </w:rPr>
        <w:t xml:space="preserve"> and a new cloud phone system</w:t>
      </w:r>
      <w:r w:rsidRPr="12AA4B3A" w:rsidR="2CE1A1A5">
        <w:rPr>
          <w:rFonts w:ascii="Arial" w:hAnsi="Arial" w:eastAsia="Arial" w:cs="Arial"/>
        </w:rPr>
        <w:t>.</w:t>
      </w:r>
    </w:p>
    <w:p w:rsidR="6F61F187" w:rsidP="2AA5CA4E" w:rsidRDefault="6F61F187" w14:paraId="6DB26614" w14:textId="0B0555C9">
      <w:pPr>
        <w:rPr>
          <w:rFonts w:ascii="Arial" w:hAnsi="Arial" w:eastAsia="Arial" w:cs="Arial"/>
        </w:rPr>
      </w:pPr>
      <w:r w:rsidRPr="2AA5CA4E">
        <w:rPr>
          <w:rFonts w:ascii="Arial" w:hAnsi="Arial" w:eastAsia="Arial" w:cs="Arial"/>
          <w:u w:val="single"/>
        </w:rPr>
        <w:t>Cabling</w:t>
      </w:r>
    </w:p>
    <w:p w:rsidR="6F61F187" w:rsidP="2AA5CA4E" w:rsidRDefault="6F61F187" w14:paraId="1C67A9C4" w14:textId="579FBCBE">
      <w:pPr>
        <w:rPr>
          <w:rFonts w:ascii="Arial" w:hAnsi="Arial" w:eastAsia="Arial" w:cs="Arial"/>
        </w:rPr>
      </w:pPr>
      <w:r w:rsidRPr="2AA5CA4E">
        <w:rPr>
          <w:rFonts w:ascii="Arial" w:hAnsi="Arial" w:eastAsia="Arial" w:cs="Arial"/>
        </w:rPr>
        <w:t xml:space="preserve">The cabling </w:t>
      </w:r>
      <w:r w:rsidR="00581E36">
        <w:rPr>
          <w:rFonts w:ascii="Arial" w:hAnsi="Arial" w:eastAsia="Arial" w:cs="Arial"/>
        </w:rPr>
        <w:t xml:space="preserve">within </w:t>
      </w:r>
      <w:r w:rsidRPr="2AA5CA4E">
        <w:rPr>
          <w:rFonts w:ascii="Arial" w:hAnsi="Arial" w:eastAsia="Arial" w:cs="Arial"/>
        </w:rPr>
        <w:t xml:space="preserve">the building </w:t>
      </w:r>
      <w:r w:rsidR="00581E36">
        <w:rPr>
          <w:rFonts w:ascii="Arial" w:hAnsi="Arial" w:eastAsia="Arial" w:cs="Arial"/>
        </w:rPr>
        <w:t xml:space="preserve">is </w:t>
      </w:r>
      <w:r w:rsidRPr="2AA5CA4E">
        <w:rPr>
          <w:rFonts w:ascii="Arial" w:hAnsi="Arial" w:eastAsia="Arial" w:cs="Arial"/>
        </w:rPr>
        <w:t>Cat 5e</w:t>
      </w:r>
      <w:r w:rsidR="00581E36">
        <w:rPr>
          <w:rFonts w:ascii="Arial" w:hAnsi="Arial" w:eastAsia="Arial" w:cs="Arial"/>
        </w:rPr>
        <w:t xml:space="preserve"> of varying age</w:t>
      </w:r>
      <w:r w:rsidRPr="2AA5CA4E">
        <w:rPr>
          <w:rFonts w:ascii="Arial" w:hAnsi="Arial" w:eastAsia="Arial" w:cs="Arial"/>
        </w:rPr>
        <w:t>.</w:t>
      </w:r>
    </w:p>
    <w:p w:rsidR="6F61F187" w:rsidP="2AA5CA4E" w:rsidRDefault="6F61F187" w14:paraId="183C9084" w14:textId="4D177A55">
      <w:pPr>
        <w:rPr>
          <w:rFonts w:ascii="Arial" w:hAnsi="Arial" w:eastAsia="Arial" w:cs="Arial"/>
        </w:rPr>
      </w:pPr>
      <w:r w:rsidRPr="2AA5CA4E">
        <w:rPr>
          <w:rFonts w:ascii="Arial" w:hAnsi="Arial" w:eastAsia="Arial" w:cs="Arial"/>
          <w:u w:val="single"/>
        </w:rPr>
        <w:t>Internet connection</w:t>
      </w:r>
    </w:p>
    <w:p w:rsidR="6F61F187" w:rsidP="2AA5CA4E" w:rsidRDefault="6F61F187" w14:paraId="75D5ADE5" w14:textId="16A9E1A7">
      <w:pPr>
        <w:rPr>
          <w:rFonts w:ascii="Arial" w:hAnsi="Arial" w:eastAsia="Arial" w:cs="Arial"/>
          <w:color w:val="FF0000"/>
        </w:rPr>
      </w:pPr>
      <w:r w:rsidRPr="12AA4B3A" w:rsidR="6F61F187">
        <w:rPr>
          <w:rFonts w:ascii="Arial" w:hAnsi="Arial" w:eastAsia="Arial" w:cs="Arial"/>
        </w:rPr>
        <w:t xml:space="preserve">Hart </w:t>
      </w:r>
      <w:r w:rsidRPr="12AA4B3A" w:rsidR="00B4297C">
        <w:rPr>
          <w:rFonts w:ascii="Arial" w:hAnsi="Arial" w:eastAsia="Arial" w:cs="Arial"/>
        </w:rPr>
        <w:t xml:space="preserve">has </w:t>
      </w:r>
      <w:r w:rsidRPr="12AA4B3A" w:rsidR="6F61F187">
        <w:rPr>
          <w:rFonts w:ascii="Arial" w:hAnsi="Arial" w:eastAsia="Arial" w:cs="Arial"/>
        </w:rPr>
        <w:t xml:space="preserve">a 500mb dedicated </w:t>
      </w:r>
      <w:r w:rsidRPr="12AA4B3A" w:rsidR="00B4297C">
        <w:rPr>
          <w:rFonts w:ascii="Arial" w:hAnsi="Arial" w:eastAsia="Arial" w:cs="Arial"/>
        </w:rPr>
        <w:t xml:space="preserve">internet </w:t>
      </w:r>
      <w:r w:rsidRPr="12AA4B3A" w:rsidR="6F61F187">
        <w:rPr>
          <w:rFonts w:ascii="Arial" w:hAnsi="Arial" w:eastAsia="Arial" w:cs="Arial"/>
        </w:rPr>
        <w:t>link into Virgin Media’s core infrastructure. There is a separate backup connection which automatically fail</w:t>
      </w:r>
      <w:r w:rsidRPr="12AA4B3A" w:rsidR="00B4297C">
        <w:rPr>
          <w:rFonts w:ascii="Arial" w:hAnsi="Arial" w:eastAsia="Arial" w:cs="Arial"/>
        </w:rPr>
        <w:t xml:space="preserve">s </w:t>
      </w:r>
      <w:r w:rsidRPr="12AA4B3A" w:rsidR="6F61F187">
        <w:rPr>
          <w:rFonts w:ascii="Arial" w:hAnsi="Arial" w:eastAsia="Arial" w:cs="Arial"/>
        </w:rPr>
        <w:t>over in the event of an outage to the primary circuit</w:t>
      </w:r>
      <w:r w:rsidRPr="12AA4B3A" w:rsidR="6F61F187">
        <w:rPr>
          <w:rFonts w:ascii="Arial" w:hAnsi="Arial" w:eastAsia="Arial" w:cs="Arial"/>
          <w:color w:val="FF0000"/>
        </w:rPr>
        <w:t>.</w:t>
      </w:r>
    </w:p>
    <w:p w:rsidR="6F61F187" w:rsidP="2AA5CA4E" w:rsidRDefault="6F61F187" w14:paraId="255372AB" w14:textId="0ED9FF6E">
      <w:pPr>
        <w:rPr>
          <w:rFonts w:ascii="Arial" w:hAnsi="Arial" w:eastAsia="Arial" w:cs="Arial"/>
        </w:rPr>
      </w:pPr>
      <w:r w:rsidRPr="2AA5CA4E">
        <w:rPr>
          <w:rFonts w:ascii="Arial" w:hAnsi="Arial" w:eastAsia="Arial" w:cs="Arial"/>
          <w:u w:val="single"/>
        </w:rPr>
        <w:t>Network design</w:t>
      </w:r>
    </w:p>
    <w:p w:rsidR="00761BDE" w:rsidP="2AA5CA4E" w:rsidRDefault="6F61F187" w14:paraId="6249EA7F" w14:textId="77777777">
      <w:pPr>
        <w:rPr>
          <w:rFonts w:ascii="Arial" w:hAnsi="Arial" w:eastAsia="Arial" w:cs="Arial"/>
        </w:rPr>
      </w:pPr>
      <w:r w:rsidRPr="2AA5CA4E">
        <w:rPr>
          <w:rFonts w:ascii="Arial" w:hAnsi="Arial" w:eastAsia="Arial" w:cs="Arial"/>
        </w:rPr>
        <w:t xml:space="preserve">The network comprises a hub switch stack to which all other switch stacks are connected. The uplinks are made by means of port channels which include multiple interfaces typically spread across the physical switches in the stack. </w:t>
      </w:r>
    </w:p>
    <w:p w:rsidR="6F61F187" w:rsidP="2AA5CA4E" w:rsidRDefault="6F61F187" w14:paraId="62620BFC" w14:textId="0AF9A44E">
      <w:pPr>
        <w:rPr>
          <w:rFonts w:ascii="Arial" w:hAnsi="Arial" w:eastAsia="Arial" w:cs="Arial"/>
        </w:rPr>
      </w:pPr>
      <w:r w:rsidRPr="2AA5CA4E">
        <w:rPr>
          <w:rFonts w:ascii="Arial" w:hAnsi="Arial" w:eastAsia="Arial" w:cs="Arial"/>
        </w:rPr>
        <w:t xml:space="preserve">This approach </w:t>
      </w:r>
      <w:r w:rsidR="00761BDE">
        <w:rPr>
          <w:rFonts w:ascii="Arial" w:hAnsi="Arial" w:eastAsia="Arial" w:cs="Arial"/>
        </w:rPr>
        <w:t xml:space="preserve">has </w:t>
      </w:r>
      <w:r w:rsidRPr="2AA5CA4E">
        <w:rPr>
          <w:rFonts w:ascii="Arial" w:hAnsi="Arial" w:eastAsia="Arial" w:cs="Arial"/>
        </w:rPr>
        <w:t>offer</w:t>
      </w:r>
      <w:r w:rsidR="00761BDE">
        <w:rPr>
          <w:rFonts w:ascii="Arial" w:hAnsi="Arial" w:eastAsia="Arial" w:cs="Arial"/>
        </w:rPr>
        <w:t>ed</w:t>
      </w:r>
      <w:r w:rsidRPr="2AA5CA4E">
        <w:rPr>
          <w:rFonts w:ascii="Arial" w:hAnsi="Arial" w:eastAsia="Arial" w:cs="Arial"/>
        </w:rPr>
        <w:t xml:space="preserve"> resilience in case of switch failure, along with an element of load balance. The core switch is defined as the default gateway in DHCP, and onward outbound connections (firewall </w:t>
      </w:r>
      <w:proofErr w:type="spellStart"/>
      <w:r w:rsidRPr="2AA5CA4E">
        <w:rPr>
          <w:rFonts w:ascii="Arial" w:hAnsi="Arial" w:eastAsia="Arial" w:cs="Arial"/>
        </w:rPr>
        <w:t>etc</w:t>
      </w:r>
      <w:proofErr w:type="spellEnd"/>
      <w:r w:rsidRPr="2AA5CA4E">
        <w:rPr>
          <w:rFonts w:ascii="Arial" w:hAnsi="Arial" w:eastAsia="Arial" w:cs="Arial"/>
        </w:rPr>
        <w:t>) are physically connected there. Servers, however, are not connected to the core switch but rather to a separate switch stack. The result of this design is that all network traffic between clients and servers is also going via the Core switch.</w:t>
      </w:r>
    </w:p>
    <w:p w:rsidR="6F61F187" w:rsidP="2AA5CA4E" w:rsidRDefault="6F61F187" w14:paraId="71902A99" w14:textId="05E9597E">
      <w:pPr>
        <w:rPr>
          <w:rFonts w:ascii="Arial" w:hAnsi="Arial" w:eastAsia="Arial" w:cs="Arial"/>
        </w:rPr>
      </w:pPr>
      <w:r w:rsidRPr="2AA5CA4E">
        <w:rPr>
          <w:rFonts w:ascii="Arial" w:hAnsi="Arial" w:eastAsia="Arial" w:cs="Arial"/>
        </w:rPr>
        <w:t xml:space="preserve">HDC-SvrRm-Core-Sw1 Description:  Core switch stack.  Default gateway.   Hub for all Edge and Server switch stacks.  Physical connections to firewalls and switches for external connectivity. </w:t>
      </w:r>
    </w:p>
    <w:p w:rsidR="6F61F187" w:rsidP="2AA5CA4E" w:rsidRDefault="6F61F187" w14:paraId="134956AF" w14:textId="6F899813">
      <w:pPr>
        <w:rPr>
          <w:rFonts w:ascii="Arial" w:hAnsi="Arial" w:eastAsia="Arial" w:cs="Arial"/>
        </w:rPr>
      </w:pPr>
      <w:r w:rsidRPr="2AA5CA4E">
        <w:rPr>
          <w:rFonts w:ascii="Arial" w:hAnsi="Arial" w:eastAsia="Arial" w:cs="Arial"/>
          <w:b/>
          <w:bCs/>
        </w:rPr>
        <w:t xml:space="preserve">Location:  1st Floor Comms Room </w:t>
      </w:r>
    </w:p>
    <w:p w:rsidR="6F61F187" w:rsidP="2AA5CA4E" w:rsidRDefault="6F61F187" w14:paraId="4E287B9C" w14:textId="42BECA60">
      <w:pPr>
        <w:rPr>
          <w:rFonts w:ascii="Arial" w:hAnsi="Arial" w:eastAsia="Arial" w:cs="Arial"/>
        </w:rPr>
      </w:pPr>
      <w:r w:rsidRPr="2AA5CA4E">
        <w:rPr>
          <w:rFonts w:ascii="Arial" w:hAnsi="Arial" w:eastAsia="Arial" w:cs="Arial"/>
        </w:rPr>
        <w:t xml:space="preserve">Switch Models:  1 x WS-C3750G-48PS 1 x WS-C3750G-48TS </w:t>
      </w:r>
    </w:p>
    <w:p w:rsidR="6F61F187" w:rsidP="2AA5CA4E" w:rsidRDefault="6F61F187" w14:paraId="1D749FD6" w14:textId="10542882">
      <w:pPr>
        <w:rPr>
          <w:rFonts w:ascii="Arial" w:hAnsi="Arial" w:eastAsia="Arial" w:cs="Arial"/>
        </w:rPr>
      </w:pPr>
      <w:r w:rsidRPr="2AA5CA4E">
        <w:rPr>
          <w:rFonts w:ascii="Arial" w:hAnsi="Arial" w:eastAsia="Arial" w:cs="Arial"/>
        </w:rPr>
        <w:t>Total Ports:  96 Connected Ports: 26 (incl inter-switch connections)</w:t>
      </w:r>
    </w:p>
    <w:p w:rsidR="6F61F187" w:rsidP="2AA5CA4E" w:rsidRDefault="6F61F187" w14:paraId="0B29DD84" w14:textId="695BFCE4">
      <w:pPr>
        <w:rPr>
          <w:rFonts w:ascii="Arial" w:hAnsi="Arial" w:eastAsia="Arial" w:cs="Arial"/>
        </w:rPr>
      </w:pPr>
      <w:r w:rsidRPr="2AA5CA4E">
        <w:rPr>
          <w:rFonts w:ascii="Arial" w:hAnsi="Arial" w:eastAsia="Arial" w:cs="Arial"/>
          <w:b/>
          <w:bCs/>
        </w:rPr>
        <w:t xml:space="preserve">Location:  Ground Floor Comms Cabinet </w:t>
      </w:r>
    </w:p>
    <w:p w:rsidR="6F61F187" w:rsidP="2AA5CA4E" w:rsidRDefault="6F61F187" w14:paraId="35260250" w14:textId="492A9881">
      <w:pPr>
        <w:rPr>
          <w:rFonts w:ascii="Arial" w:hAnsi="Arial" w:eastAsia="Arial" w:cs="Arial"/>
        </w:rPr>
      </w:pPr>
      <w:r w:rsidRPr="2AA5CA4E">
        <w:rPr>
          <w:rFonts w:ascii="Arial" w:hAnsi="Arial" w:eastAsia="Arial" w:cs="Arial"/>
        </w:rPr>
        <w:t xml:space="preserve">Switch Models:  2 x WS-C3750G-48PS </w:t>
      </w:r>
    </w:p>
    <w:p w:rsidR="6F61F187" w:rsidP="2AA5CA4E" w:rsidRDefault="6F61F187" w14:paraId="4164B154" w14:textId="09D3A890">
      <w:pPr>
        <w:rPr>
          <w:rFonts w:ascii="Arial" w:hAnsi="Arial" w:eastAsia="Arial" w:cs="Arial"/>
        </w:rPr>
      </w:pPr>
      <w:r w:rsidRPr="2AA5CA4E">
        <w:rPr>
          <w:rFonts w:ascii="Arial" w:hAnsi="Arial" w:eastAsia="Arial" w:cs="Arial"/>
        </w:rPr>
        <w:t>Total Ports:  96 Connected Ports: 15 (incl inter-switch connections)</w:t>
      </w:r>
    </w:p>
    <w:p w:rsidR="6F61F187" w:rsidP="2AA5CA4E" w:rsidRDefault="6F61F187" w14:paraId="731EF1CC" w14:textId="4505E5D5">
      <w:pPr>
        <w:rPr>
          <w:rFonts w:ascii="Arial" w:hAnsi="Arial" w:eastAsia="Arial" w:cs="Arial"/>
        </w:rPr>
      </w:pPr>
      <w:r w:rsidRPr="2AA5CA4E">
        <w:rPr>
          <w:rFonts w:ascii="Arial" w:hAnsi="Arial" w:eastAsia="Arial" w:cs="Arial"/>
          <w:b/>
          <w:bCs/>
        </w:rPr>
        <w:t xml:space="preserve">Location:  1st Floor Comms Cabinet </w:t>
      </w:r>
    </w:p>
    <w:p w:rsidR="6F61F187" w:rsidP="2AA5CA4E" w:rsidRDefault="6F61F187" w14:paraId="11C64CE6" w14:textId="5E7AB321">
      <w:pPr>
        <w:rPr>
          <w:rFonts w:ascii="Arial" w:hAnsi="Arial" w:eastAsia="Arial" w:cs="Arial"/>
        </w:rPr>
      </w:pPr>
      <w:r w:rsidRPr="2AA5CA4E">
        <w:rPr>
          <w:rFonts w:ascii="Arial" w:hAnsi="Arial" w:eastAsia="Arial" w:cs="Arial"/>
        </w:rPr>
        <w:t xml:space="preserve">Switch Models:  4 x WS-C3750G-48PS </w:t>
      </w:r>
    </w:p>
    <w:p w:rsidR="6F61F187" w:rsidP="2AA5CA4E" w:rsidRDefault="6F61F187" w14:paraId="07721B7B" w14:textId="642F3C30">
      <w:pPr>
        <w:rPr>
          <w:rFonts w:ascii="Arial" w:hAnsi="Arial" w:eastAsia="Arial" w:cs="Arial"/>
        </w:rPr>
      </w:pPr>
      <w:r w:rsidRPr="2AA5CA4E">
        <w:rPr>
          <w:rFonts w:ascii="Arial" w:hAnsi="Arial" w:eastAsia="Arial" w:cs="Arial"/>
          <w:b/>
          <w:bCs/>
        </w:rPr>
        <w:t>Location:  2nd Floor Comms Cabinet</w:t>
      </w:r>
      <w:r w:rsidRPr="2AA5CA4E">
        <w:rPr>
          <w:rFonts w:ascii="Arial" w:hAnsi="Arial" w:eastAsia="Arial" w:cs="Arial"/>
        </w:rPr>
        <w:t xml:space="preserve"> </w:t>
      </w:r>
    </w:p>
    <w:p w:rsidR="6F61F187" w:rsidP="2AA5CA4E" w:rsidRDefault="6F61F187" w14:paraId="3EC92250" w14:textId="42E793BD">
      <w:pPr>
        <w:rPr>
          <w:rFonts w:ascii="Arial" w:hAnsi="Arial" w:eastAsia="Arial" w:cs="Arial"/>
        </w:rPr>
      </w:pPr>
      <w:r w:rsidRPr="2AA5CA4E">
        <w:rPr>
          <w:rFonts w:ascii="Arial" w:hAnsi="Arial" w:eastAsia="Arial" w:cs="Arial"/>
        </w:rPr>
        <w:t xml:space="preserve">Switch Models:  2 x WS-C3750G-48PS </w:t>
      </w:r>
    </w:p>
    <w:p w:rsidR="6F61F187" w:rsidP="2AA5CA4E" w:rsidRDefault="6F61F187" w14:paraId="0381201C" w14:textId="55CC80F1">
      <w:pPr>
        <w:rPr>
          <w:rFonts w:ascii="Arial" w:hAnsi="Arial" w:eastAsia="Arial" w:cs="Arial"/>
        </w:rPr>
      </w:pPr>
      <w:r w:rsidRPr="2AA5CA4E">
        <w:rPr>
          <w:rFonts w:ascii="Arial" w:hAnsi="Arial" w:eastAsia="Arial" w:cs="Arial"/>
        </w:rPr>
        <w:t xml:space="preserve">Total Ports:  96 Connected Ports: 45 (incl inter-switch connections) </w:t>
      </w:r>
    </w:p>
    <w:p w:rsidR="2AA5CA4E" w:rsidP="2AA5CA4E" w:rsidRDefault="2AA5CA4E" w14:paraId="2938575C" w14:textId="59B94EA9">
      <w:pPr>
        <w:rPr>
          <w:rFonts w:ascii="Arial" w:hAnsi="Arial" w:eastAsia="Arial" w:cs="Arial"/>
        </w:rPr>
      </w:pPr>
    </w:p>
    <w:p w:rsidR="6F61F187" w:rsidP="2AA5CA4E" w:rsidRDefault="6F61F187" w14:paraId="76A1CD40" w14:textId="203900ED">
      <w:pPr>
        <w:rPr>
          <w:rFonts w:ascii="Arial" w:hAnsi="Arial" w:eastAsia="Arial" w:cs="Arial"/>
        </w:rPr>
      </w:pPr>
      <w:r w:rsidRPr="2AA5CA4E">
        <w:rPr>
          <w:rFonts w:ascii="Arial" w:hAnsi="Arial" w:eastAsia="Arial" w:cs="Arial"/>
          <w:u w:val="single"/>
        </w:rPr>
        <w:lastRenderedPageBreak/>
        <w:t xml:space="preserve">VLAN’s </w:t>
      </w:r>
    </w:p>
    <w:p w:rsidR="6F61F187" w:rsidP="2AA5CA4E" w:rsidRDefault="6F61F187" w14:paraId="0D5CC6FE" w14:textId="64FA96E8">
      <w:pPr>
        <w:rPr>
          <w:rFonts w:ascii="Arial" w:hAnsi="Arial" w:eastAsia="Arial" w:cs="Arial"/>
        </w:rPr>
      </w:pPr>
      <w:r w:rsidRPr="2AA5CA4E">
        <w:rPr>
          <w:rFonts w:ascii="Arial" w:hAnsi="Arial" w:eastAsia="Arial" w:cs="Arial"/>
        </w:rPr>
        <w:t>There are 2 main VLAN’s for on premise servers and users. We also have a number of other VLANs for BDBC, public access etc.</w:t>
      </w:r>
    </w:p>
    <w:p w:rsidR="6F61F187" w:rsidP="2AA5CA4E" w:rsidRDefault="6F61F187" w14:paraId="35A4050D" w14:textId="42EF0DAA">
      <w:pPr>
        <w:rPr>
          <w:rFonts w:ascii="Arial" w:hAnsi="Arial" w:eastAsia="Arial" w:cs="Arial"/>
        </w:rPr>
      </w:pPr>
      <w:r w:rsidRPr="2AA5CA4E">
        <w:rPr>
          <w:rFonts w:ascii="Arial" w:hAnsi="Arial" w:eastAsia="Arial" w:cs="Arial"/>
          <w:u w:val="single"/>
        </w:rPr>
        <w:t>WIFI</w:t>
      </w:r>
    </w:p>
    <w:p w:rsidR="6F61F187" w:rsidP="2AA5CA4E" w:rsidRDefault="6F61F187" w14:paraId="77D29DA5" w14:textId="2114BA69">
      <w:pPr>
        <w:rPr>
          <w:rFonts w:ascii="Arial" w:hAnsi="Arial" w:eastAsia="Arial" w:cs="Arial"/>
        </w:rPr>
      </w:pPr>
      <w:r w:rsidRPr="12AA4B3A" w:rsidR="6F61F187">
        <w:rPr>
          <w:rFonts w:ascii="Arial" w:hAnsi="Arial" w:eastAsia="Arial" w:cs="Arial"/>
        </w:rPr>
        <w:t xml:space="preserve">We currently have </w:t>
      </w:r>
      <w:r w:rsidRPr="12AA4B3A" w:rsidR="6F61F187">
        <w:rPr>
          <w:rFonts w:ascii="Arial" w:hAnsi="Arial" w:eastAsia="Arial" w:cs="Arial"/>
          <w:color w:val="000000" w:themeColor="text1" w:themeTint="FF" w:themeShade="FF"/>
        </w:rPr>
        <w:t xml:space="preserve">9 </w:t>
      </w:r>
      <w:r w:rsidRPr="12AA4B3A" w:rsidR="6F61F187">
        <w:rPr>
          <w:rFonts w:ascii="Arial" w:hAnsi="Arial" w:eastAsia="Arial" w:cs="Arial"/>
        </w:rPr>
        <w:t xml:space="preserve">Juniper AP’s across the building. </w:t>
      </w:r>
      <w:r w:rsidRPr="12AA4B3A" w:rsidR="5B6541D5">
        <w:rPr>
          <w:rFonts w:ascii="Arial" w:hAnsi="Arial" w:eastAsia="Arial" w:cs="Arial"/>
        </w:rPr>
        <w:t>The offices are</w:t>
      </w:r>
      <w:r w:rsidRPr="12AA4B3A" w:rsidR="6F61F187">
        <w:rPr>
          <w:rFonts w:ascii="Arial" w:hAnsi="Arial" w:eastAsia="Arial" w:cs="Arial"/>
        </w:rPr>
        <w:t xml:space="preserve"> a</w:t>
      </w:r>
      <w:r w:rsidRPr="12AA4B3A" w:rsidR="71DB8BBF">
        <w:rPr>
          <w:rFonts w:ascii="Arial" w:hAnsi="Arial" w:eastAsia="Arial" w:cs="Arial"/>
        </w:rPr>
        <w:t xml:space="preserve"> three</w:t>
      </w:r>
      <w:r w:rsidRPr="12AA4B3A" w:rsidR="6F61F187">
        <w:rPr>
          <w:rFonts w:ascii="Arial" w:hAnsi="Arial" w:eastAsia="Arial" w:cs="Arial"/>
        </w:rPr>
        <w:t xml:space="preserve"> storied building with </w:t>
      </w:r>
      <w:r w:rsidRPr="12AA4B3A" w:rsidR="344156AF">
        <w:rPr>
          <w:rFonts w:ascii="Arial" w:hAnsi="Arial" w:eastAsia="Arial" w:cs="Arial"/>
        </w:rPr>
        <w:t>two</w:t>
      </w:r>
      <w:r w:rsidRPr="12AA4B3A" w:rsidR="6F61F187">
        <w:rPr>
          <w:rFonts w:ascii="Arial" w:hAnsi="Arial" w:eastAsia="Arial" w:cs="Arial"/>
        </w:rPr>
        <w:t xml:space="preserve"> wings (left and right) on each floor. Each floor has </w:t>
      </w:r>
      <w:r w:rsidRPr="12AA4B3A" w:rsidR="20E4868E">
        <w:rPr>
          <w:rFonts w:ascii="Arial" w:hAnsi="Arial" w:eastAsia="Arial" w:cs="Arial"/>
        </w:rPr>
        <w:t>two</w:t>
      </w:r>
      <w:r w:rsidRPr="12AA4B3A" w:rsidR="6F61F187">
        <w:rPr>
          <w:rFonts w:ascii="Arial" w:hAnsi="Arial" w:eastAsia="Arial" w:cs="Arial"/>
        </w:rPr>
        <w:t xml:space="preserve"> AP’s one situated in left wing and other in right. The only exception to this setup is our council chambers which has its own AP.</w:t>
      </w:r>
      <w:r w:rsidRPr="12AA4B3A" w:rsidR="7B77DFD5">
        <w:rPr>
          <w:rFonts w:ascii="Arial" w:hAnsi="Arial" w:eastAsia="Arial" w:cs="Arial"/>
        </w:rPr>
        <w:t xml:space="preserve"> The plan going forward is to refresh the ground, first and second floors. The council may in the future look to repopulate the third floor</w:t>
      </w:r>
      <w:r w:rsidRPr="12AA4B3A" w:rsidR="1991B9F9">
        <w:rPr>
          <w:rFonts w:ascii="Arial" w:hAnsi="Arial" w:eastAsia="Arial" w:cs="Arial"/>
        </w:rPr>
        <w:t xml:space="preserve"> of the building. It is for this reason that authority is looking for a scalable solution.</w:t>
      </w:r>
    </w:p>
    <w:p w:rsidR="2AA5CA4E" w:rsidP="2AA5CA4E" w:rsidRDefault="2AA5CA4E" w14:paraId="1FD47076" w14:textId="4FC3BF0A">
      <w:pPr>
        <w:ind w:left="720"/>
        <w:rPr>
          <w:rFonts w:ascii="Arial" w:hAnsi="Arial" w:eastAsia="Arial" w:cs="Arial"/>
          <w:sz w:val="24"/>
          <w:szCs w:val="24"/>
        </w:rPr>
      </w:pPr>
    </w:p>
    <w:sectPr w:rsidR="2AA5CA4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28986E"/>
    <w:rsid w:val="00076CF5"/>
    <w:rsid w:val="000A1357"/>
    <w:rsid w:val="0012663C"/>
    <w:rsid w:val="00230FBE"/>
    <w:rsid w:val="002603F6"/>
    <w:rsid w:val="0032418A"/>
    <w:rsid w:val="005079A5"/>
    <w:rsid w:val="00517458"/>
    <w:rsid w:val="00581E36"/>
    <w:rsid w:val="00640402"/>
    <w:rsid w:val="00642657"/>
    <w:rsid w:val="00654443"/>
    <w:rsid w:val="006C464C"/>
    <w:rsid w:val="006C58C8"/>
    <w:rsid w:val="006E3659"/>
    <w:rsid w:val="00702FE9"/>
    <w:rsid w:val="00712CDE"/>
    <w:rsid w:val="007516D1"/>
    <w:rsid w:val="00761BDE"/>
    <w:rsid w:val="00775D58"/>
    <w:rsid w:val="0079710C"/>
    <w:rsid w:val="008E7798"/>
    <w:rsid w:val="009673E2"/>
    <w:rsid w:val="00990CD3"/>
    <w:rsid w:val="00A803CA"/>
    <w:rsid w:val="00B4297C"/>
    <w:rsid w:val="00B9761E"/>
    <w:rsid w:val="00C35D49"/>
    <w:rsid w:val="00C77059"/>
    <w:rsid w:val="00CA47EA"/>
    <w:rsid w:val="00CB5AD3"/>
    <w:rsid w:val="00CD1C74"/>
    <w:rsid w:val="00D05CDB"/>
    <w:rsid w:val="00D21E77"/>
    <w:rsid w:val="00D92401"/>
    <w:rsid w:val="00DC4999"/>
    <w:rsid w:val="00E01237"/>
    <w:rsid w:val="00E42484"/>
    <w:rsid w:val="00E46610"/>
    <w:rsid w:val="00E91E28"/>
    <w:rsid w:val="00EA5C5B"/>
    <w:rsid w:val="00EC1DF5"/>
    <w:rsid w:val="00EC2E45"/>
    <w:rsid w:val="00FB555E"/>
    <w:rsid w:val="00FD5531"/>
    <w:rsid w:val="0162187B"/>
    <w:rsid w:val="073C94FD"/>
    <w:rsid w:val="086535E8"/>
    <w:rsid w:val="08909E6C"/>
    <w:rsid w:val="0974C065"/>
    <w:rsid w:val="11449F0D"/>
    <w:rsid w:val="12AA4B3A"/>
    <w:rsid w:val="18F9CD81"/>
    <w:rsid w:val="1991B9F9"/>
    <w:rsid w:val="19ADA8B2"/>
    <w:rsid w:val="1BF2AE45"/>
    <w:rsid w:val="1F2124BE"/>
    <w:rsid w:val="1F417397"/>
    <w:rsid w:val="20E4868E"/>
    <w:rsid w:val="210FB225"/>
    <w:rsid w:val="23352E09"/>
    <w:rsid w:val="23E96AA1"/>
    <w:rsid w:val="259C7BE6"/>
    <w:rsid w:val="25A78F78"/>
    <w:rsid w:val="26AA6369"/>
    <w:rsid w:val="270A2DDD"/>
    <w:rsid w:val="2828986E"/>
    <w:rsid w:val="29E299A1"/>
    <w:rsid w:val="2AA5CA4E"/>
    <w:rsid w:val="2CE1A1A5"/>
    <w:rsid w:val="344156AF"/>
    <w:rsid w:val="37B435C9"/>
    <w:rsid w:val="3C0972E9"/>
    <w:rsid w:val="3C6DD1D7"/>
    <w:rsid w:val="3D4B9223"/>
    <w:rsid w:val="49C00EFF"/>
    <w:rsid w:val="4C7343D4"/>
    <w:rsid w:val="5520A690"/>
    <w:rsid w:val="56493AB9"/>
    <w:rsid w:val="56C9D47B"/>
    <w:rsid w:val="57168C5B"/>
    <w:rsid w:val="5B6541D5"/>
    <w:rsid w:val="5DA8FCFA"/>
    <w:rsid w:val="5F06A77A"/>
    <w:rsid w:val="5F1FC867"/>
    <w:rsid w:val="625AF139"/>
    <w:rsid w:val="6320217F"/>
    <w:rsid w:val="63581131"/>
    <w:rsid w:val="679B54B9"/>
    <w:rsid w:val="6844DBDC"/>
    <w:rsid w:val="6CF115AD"/>
    <w:rsid w:val="6D85F859"/>
    <w:rsid w:val="6E294D04"/>
    <w:rsid w:val="6F61F187"/>
    <w:rsid w:val="71DB8BBF"/>
    <w:rsid w:val="75382588"/>
    <w:rsid w:val="75703A03"/>
    <w:rsid w:val="76BA6928"/>
    <w:rsid w:val="772F2480"/>
    <w:rsid w:val="777F8FF8"/>
    <w:rsid w:val="77A327DF"/>
    <w:rsid w:val="7B77DFD5"/>
    <w:rsid w:val="7C88D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8986E"/>
  <w15:chartTrackingRefBased/>
  <w15:docId w15:val="{3F71B461-21E8-4F4E-A4DF-2E2872AF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General Document" ma:contentTypeID="0x010100E962F67EFA89224C91FDF48AD17F5472002715E9D795973842B4279605415E596E" ma:contentTypeVersion="21" ma:contentTypeDescription="" ma:contentTypeScope="" ma:versionID="e603d242205607266ae1bd71fd20a854">
  <xsd:schema xmlns:xsd="http://www.w3.org/2001/XMLSchema" xmlns:xs="http://www.w3.org/2001/XMLSchema" xmlns:p="http://schemas.microsoft.com/office/2006/metadata/properties" xmlns:ns2="0a93d58e-2750-4ecd-ac51-527884332560" xmlns:ns3="9b608c40-225e-42c4-bd9e-589982a9d409" targetNamespace="http://schemas.microsoft.com/office/2006/metadata/properties" ma:root="true" ma:fieldsID="874eb24b079ef00d7cb931973272a6d6" ns2:_="" ns3:_="">
    <xsd:import namespace="0a93d58e-2750-4ecd-ac51-527884332560"/>
    <xsd:import namespace="9b608c40-225e-42c4-bd9e-589982a9d409"/>
    <xsd:element name="properties">
      <xsd:complexType>
        <xsd:sequence>
          <xsd:element name="documentManagement">
            <xsd:complexType>
              <xsd:all>
                <xsd:element ref="ns2:c350606c0ebb4ccb87d46c55427aec54" minOccurs="0"/>
                <xsd:element ref="ns2:TaxCatchAll" minOccurs="0"/>
                <xsd:element ref="ns2:TaxCatchAllLabel" minOccurs="0"/>
                <xsd:element ref="ns2:m2f4770ba8f44238ba90ebb9faff9089" minOccurs="0"/>
                <xsd:element ref="ns2:Review_x0020_date" minOccurs="0"/>
                <xsd:element ref="ns2:f9f7c4bcf78343dcb6b0e22788a9078c" minOccurs="0"/>
                <xsd:element ref="ns2:lbc41b8b18144c28ac59306069cd5a82" minOccurs="0"/>
                <xsd:element ref="ns2:TaxKeywordTaxHTField" minOccurs="0"/>
                <xsd:element ref="ns3:MediaServiceMetadata" minOccurs="0"/>
                <xsd:element ref="ns3:MediaServiceFastMetadata" minOccurs="0"/>
                <xsd:element ref="ns3:MediaServiceAutoTags" minOccurs="0"/>
                <xsd:element ref="ns3:MediaServiceOCR" minOccurs="0"/>
                <xsd:element ref="ns2:SharedWithUsers" minOccurs="0"/>
                <xsd:element ref="ns2:SharedWithDetails" minOccurs="0"/>
                <xsd:element ref="ns3:MediaServiceAutoKeyPoints" minOccurs="0"/>
                <xsd:element ref="ns3:MediaServiceKeyPoints" minOccurs="0"/>
                <xsd:element ref="ns3:_Flow_SignoffStatus"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3d58e-2750-4ecd-ac51-527884332560" elementFormDefault="qualified">
    <xsd:import namespace="http://schemas.microsoft.com/office/2006/documentManagement/types"/>
    <xsd:import namespace="http://schemas.microsoft.com/office/infopath/2007/PartnerControls"/>
    <xsd:element name="c350606c0ebb4ccb87d46c55427aec54" ma:index="8" nillable="true" ma:taxonomy="true" ma:internalName="c350606c0ebb4ccb87d46c55427aec54" ma:taxonomyFieldName="Document_x0020_Type" ma:displayName="Document Tag" ma:readOnly="false" ma:default="" ma:fieldId="{c350606c-0ebb-4ccb-87d4-6c55427aec54}" ma:sspId="b8e89b95-c07d-4ed7-99e9-edecc0b199f2" ma:termSetId="6735be96-7d70-42c3-a266-fcacc19470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532d763-9353-4566-88fb-648ab983c6e0}" ma:internalName="TaxCatchAll" ma:showField="CatchAllData" ma:web="0a93d58e-2750-4ecd-ac51-5278843325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532d763-9353-4566-88fb-648ab983c6e0}" ma:internalName="TaxCatchAllLabel" ma:readOnly="true" ma:showField="CatchAllDataLabel" ma:web="0a93d58e-2750-4ecd-ac51-527884332560">
      <xsd:complexType>
        <xsd:complexContent>
          <xsd:extension base="dms:MultiChoiceLookup">
            <xsd:sequence>
              <xsd:element name="Value" type="dms:Lookup" maxOccurs="unbounded" minOccurs="0" nillable="true"/>
            </xsd:sequence>
          </xsd:extension>
        </xsd:complexContent>
      </xsd:complexType>
    </xsd:element>
    <xsd:element name="m2f4770ba8f44238ba90ebb9faff9089" ma:index="12" nillable="true" ma:taxonomy="true" ma:internalName="m2f4770ba8f44238ba90ebb9faff9089" ma:taxonomyFieldName="Hart_x0020_Department" ma:displayName="Hart Department" ma:readOnly="false" ma:default="" ma:fieldId="{62f4770b-a8f4-4238-ba90-ebb9faff9089}" ma:sspId="b8e89b95-c07d-4ed7-99e9-edecc0b199f2" ma:termSetId="8ed8c9ea-7052-4c1d-a4d7-b9c10bffea6f" ma:anchorId="00000000-0000-0000-0000-000000000000" ma:open="true" ma:isKeyword="false">
      <xsd:complexType>
        <xsd:sequence>
          <xsd:element ref="pc:Terms" minOccurs="0" maxOccurs="1"/>
        </xsd:sequence>
      </xsd:complexType>
    </xsd:element>
    <xsd:element name="Review_x0020_date" ma:index="14" nillable="true" ma:displayName="Review date" ma:format="DateOnly" ma:internalName="Review_x0020_date">
      <xsd:simpleType>
        <xsd:restriction base="dms:DateTime"/>
      </xsd:simpleType>
    </xsd:element>
    <xsd:element name="f9f7c4bcf78343dcb6b0e22788a9078c" ma:index="15" nillable="true" ma:taxonomy="true" ma:internalName="f9f7c4bcf78343dcb6b0e22788a9078c" ma:taxonomyFieldName="Subject_x0020_Matter" ma:displayName="Subject Matter" ma:default="" ma:fieldId="{f9f7c4bc-f783-43dc-b6b0-e22788a9078c}" ma:sspId="b8e89b95-c07d-4ed7-99e9-edecc0b199f2" ma:termSetId="54dafa2d-2003-4127-9de8-89623f2f080d" ma:anchorId="00000000-0000-0000-0000-000000000000" ma:open="false" ma:isKeyword="false">
      <xsd:complexType>
        <xsd:sequence>
          <xsd:element ref="pc:Terms" minOccurs="0" maxOccurs="1"/>
        </xsd:sequence>
      </xsd:complexType>
    </xsd:element>
    <xsd:element name="lbc41b8b18144c28ac59306069cd5a82" ma:index="17" nillable="true" ma:taxonomy="true" ma:internalName="lbc41b8b18144c28ac59306069cd5a82" ma:taxonomyFieldName="Privacy" ma:displayName="Privacy" ma:default="" ma:fieldId="{5bc41b8b-1814-4c28-ac59-306069cd5a82}" ma:sspId="b8e89b95-c07d-4ed7-99e9-edecc0b199f2" ma:termSetId="3386ac4e-fdc8-402b-a6f1-8a1e30aad45a"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b8e89b95-c07d-4ed7-99e9-edecc0b199f2" ma:termSetId="00000000-0000-0000-0000-000000000000" ma:anchorId="00000000-0000-0000-0000-000000000000" ma:open="true" ma:isKeyword="true">
      <xsd:complexType>
        <xsd:sequence>
          <xsd:element ref="pc:Terms" minOccurs="0" maxOccurs="1"/>
        </xsd:sequence>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608c40-225e-42c4-bd9e-589982a9d409"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_Flow_SignoffStatus" ma:index="29" nillable="true" ma:displayName="Sign-off status" ma:internalName="Sign_x002d_off_x0020_status">
      <xsd:simpleType>
        <xsd:restriction base="dms:Text"/>
      </xsd:simpleType>
    </xsd:element>
    <xsd:element name="MediaServiceDateTaken" ma:index="30" nillable="true" ma:displayName="MediaServiceDateTaken" ma:hidden="true" ma:internalName="MediaServiceDateTaken"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a93d58e-2750-4ecd-ac51-527884332560">
      <UserInfo>
        <DisplayName/>
        <AccountId xsi:nil="true"/>
        <AccountType/>
      </UserInfo>
    </SharedWithUsers>
    <c350606c0ebb4ccb87d46c55427aec54 xmlns="0a93d58e-2750-4ecd-ac51-527884332560">
      <Terms xmlns="http://schemas.microsoft.com/office/infopath/2007/PartnerControls"/>
    </c350606c0ebb4ccb87d46c55427aec54>
    <TaxCatchAll xmlns="0a93d58e-2750-4ecd-ac51-527884332560"/>
    <m2f4770ba8f44238ba90ebb9faff9089 xmlns="0a93d58e-2750-4ecd-ac51-527884332560">
      <Terms xmlns="http://schemas.microsoft.com/office/infopath/2007/PartnerControls"/>
    </m2f4770ba8f44238ba90ebb9faff9089>
    <TaxKeywordTaxHTField xmlns="0a93d58e-2750-4ecd-ac51-527884332560">
      <Terms xmlns="http://schemas.microsoft.com/office/infopath/2007/PartnerControls"/>
    </TaxKeywordTaxHTField>
    <f9f7c4bcf78343dcb6b0e22788a9078c xmlns="0a93d58e-2750-4ecd-ac51-527884332560">
      <Terms xmlns="http://schemas.microsoft.com/office/infopath/2007/PartnerControls"/>
    </f9f7c4bcf78343dcb6b0e22788a9078c>
    <lbc41b8b18144c28ac59306069cd5a82 xmlns="0a93d58e-2750-4ecd-ac51-527884332560">
      <Terms xmlns="http://schemas.microsoft.com/office/infopath/2007/PartnerControls"/>
    </lbc41b8b18144c28ac59306069cd5a82>
    <Review_x0020_date xmlns="0a93d58e-2750-4ecd-ac51-527884332560" xsi:nil="true"/>
    <_Flow_SignoffStatus xmlns="9b608c40-225e-42c4-bd9e-589982a9d409" xsi:nil="true"/>
  </documentManagement>
</p:properties>
</file>

<file path=customXml/itemProps1.xml><?xml version="1.0" encoding="utf-8"?>
<ds:datastoreItem xmlns:ds="http://schemas.openxmlformats.org/officeDocument/2006/customXml" ds:itemID="{6DFEA4E6-B32D-49ED-8123-D3B40011B84E}"/>
</file>

<file path=customXml/itemProps2.xml><?xml version="1.0" encoding="utf-8"?>
<ds:datastoreItem xmlns:ds="http://schemas.openxmlformats.org/officeDocument/2006/customXml" ds:itemID="{4124D640-E668-4F19-A107-DC495A9890AE}"/>
</file>

<file path=customXml/itemProps3.xml><?xml version="1.0" encoding="utf-8"?>
<ds:datastoreItem xmlns:ds="http://schemas.openxmlformats.org/officeDocument/2006/customXml" ds:itemID="{A6C320F3-A0EC-438A-8415-C68CFF5300F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Puneet Gill</dc:creator>
  <keywords/>
  <dc:description/>
  <lastModifiedBy>Steven Bennett</lastModifiedBy>
  <revision>46</revision>
  <dcterms:created xsi:type="dcterms:W3CDTF">2020-08-25T14:30:00.0000000Z</dcterms:created>
  <dcterms:modified xsi:type="dcterms:W3CDTF">2020-09-17T12:38:56.6914135Z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Privacy">
    <vt:lpwstr/>
  </property>
  <property fmtid="{D5CDD505-2E9C-101B-9397-08002B2CF9AE}" pid="3" name="TaxKeyword">
    <vt:lpwstr/>
  </property>
  <property fmtid="{D5CDD505-2E9C-101B-9397-08002B2CF9AE}" pid="4" name="ContentTypeId">
    <vt:lpwstr>0x010100E962F67EFA89224C91FDF48AD17F5472002715E9D795973842B4279605415E596E</vt:lpwstr>
  </property>
  <property fmtid="{D5CDD505-2E9C-101B-9397-08002B2CF9AE}" pid="5" name="Hart Department">
    <vt:lpwstr/>
  </property>
  <property fmtid="{D5CDD505-2E9C-101B-9397-08002B2CF9AE}" pid="6" name="_SourceUrl">
    <vt:lpwstr/>
  </property>
  <property fmtid="{D5CDD505-2E9C-101B-9397-08002B2CF9AE}" pid="7" name="_SharedFileIndex">
    <vt:lpwstr/>
  </property>
  <property fmtid="{D5CDD505-2E9C-101B-9397-08002B2CF9AE}" pid="8" name="Subject Matter">
    <vt:lpwstr/>
  </property>
  <property fmtid="{D5CDD505-2E9C-101B-9397-08002B2CF9AE}" pid="9" name="Document Type">
    <vt:lpwstr/>
  </property>
</Properties>
</file>